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DEC50" w14:textId="6C2FD693" w:rsidR="003E0AED" w:rsidRDefault="004E6D98">
      <w:pPr>
        <w:tabs>
          <w:tab w:val="center" w:pos="4536"/>
          <w:tab w:val="right" w:pos="7938"/>
          <w:tab w:val="right" w:pos="9639"/>
        </w:tabs>
        <w:ind w:right="2"/>
        <w:rPr>
          <w:b/>
          <w:bCs/>
          <w:sz w:val="28"/>
          <w:lang w:eastAsia="zh-CN"/>
        </w:rPr>
      </w:pPr>
      <w:r>
        <w:rPr>
          <w:b/>
          <w:bCs/>
          <w:sz w:val="28"/>
        </w:rPr>
        <w:t>3GPP TSG RAN WG1 #1</w:t>
      </w:r>
      <w:r w:rsidR="00852352">
        <w:rPr>
          <w:b/>
          <w:bCs/>
          <w:sz w:val="28"/>
        </w:rPr>
        <w:t>20</w:t>
      </w:r>
      <w:r>
        <w:rPr>
          <w:b/>
          <w:bCs/>
          <w:sz w:val="28"/>
        </w:rPr>
        <w:tab/>
      </w:r>
      <w:r>
        <w:rPr>
          <w:b/>
          <w:bCs/>
          <w:sz w:val="28"/>
        </w:rPr>
        <w:tab/>
      </w:r>
      <w:r>
        <w:rPr>
          <w:b/>
          <w:bCs/>
          <w:sz w:val="28"/>
        </w:rPr>
        <w:tab/>
      </w:r>
      <w:r w:rsidR="00D66D1C">
        <w:rPr>
          <w:b/>
          <w:bCs/>
          <w:sz w:val="28"/>
          <w:lang w:val="en-US" w:eastAsia="zh-CN"/>
        </w:rPr>
        <w:t>R1-2500295</w:t>
      </w:r>
    </w:p>
    <w:p w14:paraId="083F7250" w14:textId="149C2368" w:rsidR="003E0AED" w:rsidRDefault="00971F60">
      <w:pPr>
        <w:rPr>
          <w:rFonts w:eastAsia="MS Mincho"/>
          <w:b/>
          <w:bCs/>
          <w:sz w:val="28"/>
        </w:rPr>
      </w:pPr>
      <w:r w:rsidRPr="00971F60">
        <w:rPr>
          <w:rFonts w:eastAsia="MS Mincho"/>
          <w:b/>
          <w:bCs/>
          <w:sz w:val="28"/>
        </w:rPr>
        <w:t>Athens, Greece, February 17th–February 21th, 2025</w:t>
      </w:r>
    </w:p>
    <w:p w14:paraId="051111DA" w14:textId="77777777" w:rsidR="003E0AED" w:rsidRPr="00F36F2B" w:rsidRDefault="003E0AED"/>
    <w:p w14:paraId="7AE680CE" w14:textId="77777777" w:rsidR="003E0AED" w:rsidRDefault="004E6D98">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77E849E8" w14:textId="77777777" w:rsidR="003E0AED" w:rsidRDefault="004E6D98">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LP-WUS operation in IDLE/INACTIVE mode</w:t>
      </w:r>
    </w:p>
    <w:p w14:paraId="256838DA" w14:textId="77777777" w:rsidR="003E0AED" w:rsidRDefault="004E6D98">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9.6.2</w:t>
      </w:r>
    </w:p>
    <w:p w14:paraId="2A59C881" w14:textId="77777777" w:rsidR="003E0AED" w:rsidRDefault="004E6D98">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16DD760" w14:textId="77777777" w:rsidR="003E0AED" w:rsidRDefault="004E6D98">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7DEC67E5" w14:textId="77777777" w:rsidR="003E0AED" w:rsidRDefault="004E6D98">
      <w:pPr>
        <w:overflowPunct w:val="0"/>
        <w:autoSpaceDE w:val="0"/>
        <w:autoSpaceDN w:val="0"/>
        <w:adjustRightInd w:val="0"/>
        <w:spacing w:before="0"/>
        <w:ind w:right="-99"/>
        <w:jc w:val="both"/>
        <w:rPr>
          <w:color w:val="000000"/>
          <w:lang w:eastAsia="zh-CN"/>
        </w:rPr>
      </w:pPr>
      <w:r>
        <w:rPr>
          <w:color w:val="000000"/>
          <w:lang w:eastAsia="zh-CN"/>
        </w:rPr>
        <w:t>In the RAN#10</w:t>
      </w:r>
      <w:r>
        <w:rPr>
          <w:rFonts w:hint="eastAsia"/>
          <w:color w:val="000000"/>
          <w:lang w:eastAsia="zh-CN"/>
        </w:rPr>
        <w:t>3</w:t>
      </w:r>
      <w:r>
        <w:rPr>
          <w:color w:val="000000"/>
          <w:lang w:eastAsia="zh-CN"/>
        </w:rPr>
        <w:t xml:space="preserve">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IDLE/INACTIVE mode. The related objective is as following.</w:t>
      </w:r>
    </w:p>
    <w:tbl>
      <w:tblPr>
        <w:tblStyle w:val="afc"/>
        <w:tblW w:w="0" w:type="auto"/>
        <w:tblLook w:val="04A0" w:firstRow="1" w:lastRow="0" w:firstColumn="1" w:lastColumn="0" w:noHBand="0" w:noVBand="1"/>
      </w:tblPr>
      <w:tblGrid>
        <w:gridCol w:w="9629"/>
      </w:tblGrid>
      <w:tr w:rsidR="003E0AED" w14:paraId="6C8767F3" w14:textId="77777777">
        <w:tc>
          <w:tcPr>
            <w:tcW w:w="9962" w:type="dxa"/>
          </w:tcPr>
          <w:p w14:paraId="715ABD37" w14:textId="77777777" w:rsidR="003E0AED" w:rsidRDefault="004E6D98">
            <w:pPr>
              <w:snapToGrid w:val="0"/>
              <w:spacing w:before="0" w:after="120"/>
              <w:jc w:val="both"/>
            </w:pPr>
            <w:r>
              <w:t>For IDLE/INACTIVE modes</w:t>
            </w:r>
          </w:p>
          <w:p w14:paraId="4119DF17" w14:textId="77777777" w:rsidR="003E0AED" w:rsidRDefault="004E6D98">
            <w:pPr>
              <w:numPr>
                <w:ilvl w:val="1"/>
                <w:numId w:val="7"/>
              </w:numPr>
              <w:snapToGrid w:val="0"/>
              <w:spacing w:before="0" w:after="120"/>
              <w:jc w:val="both"/>
            </w:pPr>
            <w:r>
              <w:t>Specify procedure and configuration of LP-WUS indicating paging monitoring triggered by LP-WUS, including at least configuration, sub-grouping and entry/exit condition for LP-WUS monitoring (RAN2, RAN1, RAN3, RAN4)</w:t>
            </w:r>
          </w:p>
          <w:p w14:paraId="189055CA" w14:textId="77777777" w:rsidR="003E0AED" w:rsidRDefault="004E6D98">
            <w:pPr>
              <w:numPr>
                <w:ilvl w:val="1"/>
                <w:numId w:val="7"/>
              </w:numPr>
              <w:snapToGrid w:val="0"/>
              <w:spacing w:before="0" w:after="120"/>
              <w:jc w:val="both"/>
            </w:pPr>
            <w:r>
              <w:t>Specify LP-SS with periodicity with Yms for LP-WUR, for synchronization and/or RRM for serving cell. (RAN1, RAN4)</w:t>
            </w:r>
          </w:p>
          <w:p w14:paraId="7437F774" w14:textId="77777777" w:rsidR="003E0AED" w:rsidRDefault="004E6D98">
            <w:pPr>
              <w:numPr>
                <w:ilvl w:val="2"/>
                <w:numId w:val="7"/>
              </w:numPr>
              <w:snapToGrid w:val="0"/>
              <w:spacing w:before="0" w:after="120"/>
              <w:jc w:val="both"/>
            </w:pPr>
            <w:r>
              <w:t>LP-SS is based on OOK-1 and/or OOK-4 waveform with or without overlaid OFDM sequences. Further down selection between with and without overlaid OFDM sequences is to be done within WI.</w:t>
            </w:r>
          </w:p>
          <w:p w14:paraId="221D0B83" w14:textId="77777777" w:rsidR="003E0AED" w:rsidRDefault="004E6D98">
            <w:pPr>
              <w:numPr>
                <w:ilvl w:val="2"/>
                <w:numId w:val="7"/>
              </w:numPr>
              <w:snapToGrid w:val="0"/>
              <w:spacing w:before="0" w:after="120"/>
              <w:jc w:val="both"/>
            </w:pPr>
            <w:r>
              <w:t>Note: For LP-WUR that can receive existing PSS/SSS, existing PSS/SSS can be used for synchronization and RRM instead of LP-SS.</w:t>
            </w:r>
          </w:p>
          <w:p w14:paraId="4F4F697F" w14:textId="77777777" w:rsidR="003E0AED" w:rsidRDefault="004E6D98">
            <w:pPr>
              <w:numPr>
                <w:ilvl w:val="2"/>
                <w:numId w:val="7"/>
              </w:numPr>
              <w:snapToGrid w:val="0"/>
              <w:spacing w:before="0" w:after="120"/>
              <w:jc w:val="both"/>
            </w:pPr>
            <w:r>
              <w:t>Y will be decided within WI. 320ms is the start point.</w:t>
            </w:r>
          </w:p>
          <w:p w14:paraId="348EFCDD" w14:textId="77777777" w:rsidR="003E0AED" w:rsidRDefault="004E6D98">
            <w:pPr>
              <w:numPr>
                <w:ilvl w:val="1"/>
                <w:numId w:val="7"/>
              </w:numPr>
              <w:snapToGrid w:val="0"/>
              <w:spacing w:before="0" w:after="120"/>
              <w:jc w:val="both"/>
            </w:pPr>
            <w:r>
              <w:t>Specify further RRM relaxation of UE MR for both serving and neighbor cell measurements, and UE serving cell RRM measurement offloaded from MR to LP-WUR, including the necessary conditions (RAN4, RAN2)</w:t>
            </w:r>
          </w:p>
        </w:tc>
      </w:tr>
    </w:tbl>
    <w:p w14:paraId="21ABC1ED" w14:textId="5E40C961" w:rsidR="003E0AED" w:rsidRDefault="004E6D98">
      <w:pPr>
        <w:overflowPunct w:val="0"/>
        <w:autoSpaceDE w:val="0"/>
        <w:autoSpaceDN w:val="0"/>
        <w:adjustRightInd w:val="0"/>
        <w:spacing w:before="0"/>
        <w:ind w:right="-99"/>
        <w:jc w:val="both"/>
        <w:rPr>
          <w:color w:val="000000"/>
          <w:lang w:eastAsia="zh-CN"/>
        </w:rPr>
      </w:pPr>
      <w:r>
        <w:rPr>
          <w:color w:val="000000"/>
          <w:lang w:eastAsia="zh-CN"/>
        </w:rPr>
        <w:t xml:space="preserve">In this contribution, we provide our views on </w:t>
      </w:r>
      <w:bookmarkStart w:id="5" w:name="OLE_LINK11"/>
      <w:bookmarkStart w:id="6" w:name="OLE_LINK12"/>
      <w:r>
        <w:rPr>
          <w:color w:val="000000"/>
          <w:lang w:eastAsia="zh-CN"/>
        </w:rPr>
        <w:t>information in LP-WUS, LP-WUS monitoring occasion and beam operation on LP-WUS to</w:t>
      </w:r>
      <w:bookmarkEnd w:id="5"/>
      <w:bookmarkEnd w:id="6"/>
      <w:r>
        <w:rPr>
          <w:color w:val="000000"/>
          <w:lang w:eastAsia="zh-CN"/>
        </w:rPr>
        <w:t xml:space="preserve"> support LP-WUS operation in IDLE/INACTIVE mode.</w:t>
      </w:r>
    </w:p>
    <w:p w14:paraId="767A8747" w14:textId="77777777" w:rsidR="009605BA" w:rsidRDefault="009605BA">
      <w:pPr>
        <w:overflowPunct w:val="0"/>
        <w:autoSpaceDE w:val="0"/>
        <w:autoSpaceDN w:val="0"/>
        <w:adjustRightInd w:val="0"/>
        <w:spacing w:before="0"/>
        <w:ind w:right="-99"/>
        <w:jc w:val="both"/>
        <w:rPr>
          <w:color w:val="000000"/>
          <w:lang w:eastAsia="zh-CN"/>
        </w:rPr>
      </w:pPr>
    </w:p>
    <w:p w14:paraId="553B6342" w14:textId="77777777" w:rsidR="003E0AED" w:rsidRDefault="004E6D98">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625BC3B9" w14:textId="77777777" w:rsidR="003E0AED" w:rsidRDefault="004E6D98">
      <w:pPr>
        <w:pStyle w:val="2"/>
        <w:rPr>
          <w:rFonts w:ascii="Times New Roman" w:hAnsi="Times New Roman"/>
          <w:i w:val="0"/>
          <w:lang w:eastAsia="zh-CN"/>
        </w:rPr>
      </w:pPr>
      <w:r>
        <w:rPr>
          <w:rFonts w:ascii="Times New Roman" w:hAnsi="Times New Roman"/>
          <w:i w:val="0"/>
          <w:lang w:eastAsia="zh-CN"/>
        </w:rPr>
        <w:t xml:space="preserve">2.1 Information in LP-WUS </w:t>
      </w:r>
    </w:p>
    <w:p w14:paraId="75708DDC" w14:textId="2E1A2B15" w:rsidR="003E0AED" w:rsidRDefault="004E6D98">
      <w:pPr>
        <w:jc w:val="both"/>
        <w:rPr>
          <w:lang w:eastAsia="zh-CN"/>
        </w:rPr>
      </w:pPr>
      <w:r>
        <w:rPr>
          <w:lang w:eastAsia="zh-CN"/>
        </w:rPr>
        <w:t xml:space="preserve">For information in LP-WUS, the following agreement is agreed during </w:t>
      </w:r>
      <w:r w:rsidR="00746B00">
        <w:rPr>
          <w:lang w:eastAsia="zh-CN"/>
        </w:rPr>
        <w:t xml:space="preserve">RAN1#119 [2] and </w:t>
      </w:r>
      <w:r>
        <w:rPr>
          <w:lang w:eastAsia="zh-CN"/>
        </w:rPr>
        <w:t>RAN1#118</w:t>
      </w:r>
      <w:r w:rsidR="005304A8">
        <w:rPr>
          <w:rFonts w:hint="eastAsia"/>
          <w:lang w:eastAsia="zh-CN"/>
        </w:rPr>
        <w:t>bis</w:t>
      </w:r>
      <w:r w:rsidR="00746B00">
        <w:rPr>
          <w:lang w:eastAsia="zh-CN"/>
        </w:rPr>
        <w:t xml:space="preserve"> meeting [3</w:t>
      </w:r>
      <w:r>
        <w:rPr>
          <w:lang w:eastAsia="zh-CN"/>
        </w:rPr>
        <w:t xml:space="preserve">]. </w:t>
      </w:r>
    </w:p>
    <w:tbl>
      <w:tblPr>
        <w:tblStyle w:val="afc"/>
        <w:tblW w:w="0" w:type="auto"/>
        <w:tblLook w:val="04A0" w:firstRow="1" w:lastRow="0" w:firstColumn="1" w:lastColumn="0" w:noHBand="0" w:noVBand="1"/>
      </w:tblPr>
      <w:tblGrid>
        <w:gridCol w:w="9629"/>
      </w:tblGrid>
      <w:tr w:rsidR="003E0AED" w14:paraId="32BE7582" w14:textId="77777777">
        <w:tc>
          <w:tcPr>
            <w:tcW w:w="9855" w:type="dxa"/>
          </w:tcPr>
          <w:p w14:paraId="3AF5535E" w14:textId="6D6DCA64" w:rsidR="007C74D9" w:rsidRPr="007C74D9" w:rsidRDefault="007C74D9" w:rsidP="007C74D9">
            <w:pPr>
              <w:spacing w:before="0" w:after="0"/>
              <w:rPr>
                <w:rFonts w:eastAsia="Batang"/>
                <w:b/>
                <w:bCs/>
                <w:szCs w:val="24"/>
                <w:lang w:eastAsia="ko-KR" w:bidi="ar"/>
              </w:rPr>
            </w:pPr>
            <w:r w:rsidRPr="007C74D9">
              <w:rPr>
                <w:rFonts w:eastAsia="Batang"/>
                <w:b/>
                <w:bCs/>
                <w:szCs w:val="24"/>
                <w:lang w:eastAsia="ko-KR" w:bidi="ar"/>
              </w:rPr>
              <w:t>Conclusion</w:t>
            </w:r>
            <w:r>
              <w:rPr>
                <w:rFonts w:eastAsia="Batang"/>
                <w:b/>
                <w:bCs/>
                <w:szCs w:val="24"/>
                <w:lang w:eastAsia="ko-KR" w:bidi="ar"/>
              </w:rPr>
              <w:t xml:space="preserve"> in RAN1#119:</w:t>
            </w:r>
          </w:p>
          <w:p w14:paraId="4C3C36BE" w14:textId="733F9B70" w:rsidR="007C74D9" w:rsidRPr="0004404E" w:rsidRDefault="007C74D9" w:rsidP="005A1E3E">
            <w:pPr>
              <w:spacing w:before="0" w:after="0"/>
              <w:rPr>
                <w:rFonts w:eastAsiaTheme="minorEastAsia"/>
                <w:lang w:val="en-US" w:eastAsia="zh-CN"/>
              </w:rPr>
            </w:pPr>
            <w:r w:rsidRPr="00226F1D">
              <w:rPr>
                <w:rFonts w:eastAsia="Malgun Gothic"/>
                <w:lang w:val="en-US" w:eastAsia="zh-CN"/>
              </w:rPr>
              <w:t>There is no RAN1 consensus to support additional codepoints indicating wake-up at least for 1:1 LO to PO mapping.</w:t>
            </w:r>
          </w:p>
          <w:p w14:paraId="35BD51BB" w14:textId="7F19ED64" w:rsidR="007C74D9" w:rsidRDefault="007C74D9" w:rsidP="005A1E3E">
            <w:pPr>
              <w:spacing w:before="0" w:after="0"/>
              <w:rPr>
                <w:rFonts w:eastAsiaTheme="minorEastAsia"/>
                <w:lang w:val="en-US" w:eastAsia="zh-CN"/>
              </w:rPr>
            </w:pPr>
          </w:p>
          <w:p w14:paraId="55A96904" w14:textId="38EE56A4" w:rsidR="007F1E88" w:rsidRPr="007F1E88" w:rsidRDefault="007F1E88" w:rsidP="007F1E88">
            <w:pPr>
              <w:spacing w:before="0" w:after="0"/>
              <w:rPr>
                <w:rFonts w:ascii="Times" w:eastAsia="Batang" w:hAnsi="Times"/>
                <w:b/>
                <w:bCs/>
                <w:szCs w:val="24"/>
                <w:lang w:eastAsia="en-US"/>
              </w:rPr>
            </w:pPr>
            <w:r w:rsidRPr="007F1E88">
              <w:rPr>
                <w:rFonts w:ascii="Times" w:eastAsia="Batang" w:hAnsi="Times"/>
                <w:b/>
                <w:bCs/>
                <w:szCs w:val="24"/>
                <w:highlight w:val="darkYellow"/>
                <w:lang w:eastAsia="en-US"/>
              </w:rPr>
              <w:t>Working Assumption</w:t>
            </w:r>
            <w:r w:rsidRPr="00810BC5">
              <w:rPr>
                <w:rFonts w:ascii="Times" w:eastAsia="Batang" w:hAnsi="Times"/>
                <w:b/>
                <w:bCs/>
                <w:szCs w:val="24"/>
                <w:highlight w:val="darkYellow"/>
                <w:lang w:eastAsia="en-US"/>
              </w:rPr>
              <w:t xml:space="preserve"> in RAN1#119:</w:t>
            </w:r>
          </w:p>
          <w:p w14:paraId="5F2EA182" w14:textId="77777777" w:rsidR="007F1E88" w:rsidRPr="007F1E88" w:rsidRDefault="007F1E88" w:rsidP="007F1E88">
            <w:pPr>
              <w:spacing w:before="0" w:after="0"/>
              <w:jc w:val="both"/>
              <w:rPr>
                <w:rFonts w:ascii="Times" w:eastAsia="Batang" w:hAnsi="Times"/>
                <w:szCs w:val="24"/>
                <w:lang w:val="en-US" w:eastAsia="zh-CN"/>
              </w:rPr>
            </w:pPr>
            <w:r w:rsidRPr="007F1E88">
              <w:rPr>
                <w:rFonts w:ascii="Times" w:eastAsia="Batang" w:hAnsi="Times"/>
                <w:szCs w:val="24"/>
                <w:lang w:val="en-US" w:eastAsia="zh-CN"/>
              </w:rPr>
              <w:t>If LP-WUS design support 32 subgroups within one MO, do not support Option 3 for LO to PO mapping or Option B for MO configuration.</w:t>
            </w:r>
          </w:p>
          <w:p w14:paraId="20B52066" w14:textId="77777777" w:rsidR="007F1E88" w:rsidRPr="007F1E88" w:rsidRDefault="007F1E88" w:rsidP="005A1E3E">
            <w:pPr>
              <w:spacing w:before="0" w:after="0"/>
              <w:rPr>
                <w:rFonts w:eastAsiaTheme="minorEastAsia"/>
                <w:lang w:val="en-US" w:eastAsia="zh-CN"/>
              </w:rPr>
            </w:pPr>
          </w:p>
          <w:p w14:paraId="7BDB6A24" w14:textId="3D0CF91B" w:rsidR="005A1E3E" w:rsidRPr="005A1E3E" w:rsidRDefault="005A1E3E" w:rsidP="005A1E3E">
            <w:pPr>
              <w:spacing w:before="0" w:after="0"/>
              <w:rPr>
                <w:rFonts w:eastAsia="Batang"/>
                <w:b/>
                <w:bCs/>
                <w:szCs w:val="24"/>
                <w:lang w:eastAsia="ko-KR" w:bidi="ar"/>
              </w:rPr>
            </w:pPr>
            <w:r w:rsidRPr="005A1E3E">
              <w:rPr>
                <w:rFonts w:eastAsia="Batang"/>
                <w:b/>
                <w:bCs/>
                <w:szCs w:val="24"/>
                <w:highlight w:val="green"/>
                <w:lang w:eastAsia="ko-KR" w:bidi="ar"/>
              </w:rPr>
              <w:t>Agreeme</w:t>
            </w:r>
            <w:r w:rsidRPr="00715460">
              <w:rPr>
                <w:rFonts w:eastAsia="Batang"/>
                <w:b/>
                <w:bCs/>
                <w:szCs w:val="24"/>
                <w:highlight w:val="green"/>
                <w:lang w:eastAsia="ko-KR" w:bidi="ar"/>
              </w:rPr>
              <w:t>nt</w:t>
            </w:r>
            <w:r w:rsidR="00186007" w:rsidRPr="00715460">
              <w:rPr>
                <w:rFonts w:eastAsia="Batang"/>
                <w:b/>
                <w:bCs/>
                <w:szCs w:val="24"/>
                <w:highlight w:val="green"/>
                <w:lang w:eastAsia="ko-KR" w:bidi="ar"/>
              </w:rPr>
              <w:t xml:space="preserve"> in RAN1#118bis:</w:t>
            </w:r>
          </w:p>
          <w:p w14:paraId="2B83F478" w14:textId="77777777" w:rsidR="005A1E3E" w:rsidRPr="005A1E3E" w:rsidRDefault="005A1E3E" w:rsidP="005A1E3E">
            <w:pPr>
              <w:spacing w:before="0" w:after="0"/>
              <w:rPr>
                <w:rFonts w:eastAsia="Malgun Gothic"/>
                <w:lang w:val="en-US" w:eastAsia="zh-CN"/>
              </w:rPr>
            </w:pPr>
            <w:r w:rsidRPr="005A1E3E">
              <w:rPr>
                <w:rFonts w:eastAsia="Malgun Gothic"/>
                <w:lang w:val="en-US" w:eastAsia="zh-CN"/>
              </w:rPr>
              <w:t>When K (K&gt;1) LP-WUS MOs are configured for each beam in an LO, down select between</w:t>
            </w:r>
          </w:p>
          <w:p w14:paraId="00467025" w14:textId="77777777" w:rsidR="005A1E3E" w:rsidRPr="005A1E3E" w:rsidRDefault="005A1E3E" w:rsidP="005A1E3E">
            <w:pPr>
              <w:numPr>
                <w:ilvl w:val="0"/>
                <w:numId w:val="13"/>
              </w:numPr>
              <w:spacing w:before="0" w:after="0"/>
              <w:rPr>
                <w:rFonts w:eastAsia="Malgun Gothic"/>
                <w:lang w:val="en-US" w:eastAsia="zh-CN"/>
              </w:rPr>
            </w:pPr>
            <w:r w:rsidRPr="005A1E3E">
              <w:rPr>
                <w:rFonts w:eastAsia="Malgun Gothic"/>
                <w:lang w:val="en-US" w:eastAsia="zh-CN"/>
              </w:rPr>
              <w:t>Option A: K LP-WUS MOs for a beam are divided into M (M &gt;=1) groups of R LP-WUS MOs. A UE monitors all or some of the MO(s) within the K LP-WUS MOs.</w:t>
            </w:r>
          </w:p>
          <w:p w14:paraId="2948F909"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For each group of R LP-WUS MOs, the same LP-WUS information is transmitted.</w:t>
            </w:r>
          </w:p>
          <w:p w14:paraId="6F868D95"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FFS how the same LP-WUS information is transmitted in the R LP-WUS MOs</w:t>
            </w:r>
          </w:p>
          <w:p w14:paraId="17F28804"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Different LP-WUS information can be transmitted in different groups of R LP-WUS MOs.</w:t>
            </w:r>
          </w:p>
          <w:p w14:paraId="4E58B0BB"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lastRenderedPageBreak/>
              <w:t>M = 1 and M &gt; 1 is supported.</w:t>
            </w:r>
          </w:p>
          <w:p w14:paraId="3B80E760"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FFS: detailed UE monitoring behavior</w:t>
            </w:r>
          </w:p>
          <w:p w14:paraId="5B3927DD"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FFS R=1 or R&gt;= 1</w:t>
            </w:r>
          </w:p>
          <w:p w14:paraId="3ABB28E5" w14:textId="77777777" w:rsidR="005A1E3E" w:rsidRPr="005A1E3E" w:rsidRDefault="005A1E3E" w:rsidP="005A1E3E">
            <w:pPr>
              <w:numPr>
                <w:ilvl w:val="0"/>
                <w:numId w:val="13"/>
              </w:numPr>
              <w:spacing w:before="0" w:after="0"/>
              <w:rPr>
                <w:rFonts w:eastAsia="Malgun Gothic"/>
                <w:lang w:val="en-US" w:eastAsia="zh-CN"/>
              </w:rPr>
            </w:pPr>
            <w:r w:rsidRPr="005A1E3E">
              <w:rPr>
                <w:rFonts w:eastAsia="Malgun Gothic"/>
                <w:lang w:val="en-US" w:eastAsia="zh-CN"/>
              </w:rPr>
              <w:t>Option B: K LP-WUS MOs for a beam are divided into G (G &gt;= 1) groups of R*M (M &gt;= 1) LP-WUS MOs. A UE monitors all or some of the MO(s) within one group of R*M LP-WUS MOs based on its subgroup ID.</w:t>
            </w:r>
          </w:p>
          <w:p w14:paraId="391CAA57"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Each group of R*M LP-WUS MOs is further divided into M groups of R LP-WUS MOs.</w:t>
            </w:r>
          </w:p>
          <w:p w14:paraId="1BBF9A95"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For each group of R LP-WUS MOs, the same LP-WUS information is transmitted.</w:t>
            </w:r>
          </w:p>
          <w:p w14:paraId="209A0AD7" w14:textId="77777777" w:rsidR="005A1E3E" w:rsidRPr="005A1E3E" w:rsidRDefault="005A1E3E" w:rsidP="005A1E3E">
            <w:pPr>
              <w:numPr>
                <w:ilvl w:val="3"/>
                <w:numId w:val="14"/>
              </w:numPr>
              <w:spacing w:before="0" w:after="0"/>
              <w:rPr>
                <w:rFonts w:eastAsia="Batang"/>
                <w:szCs w:val="24"/>
                <w:lang w:eastAsia="x-none"/>
              </w:rPr>
            </w:pPr>
            <w:r w:rsidRPr="005A1E3E">
              <w:rPr>
                <w:rFonts w:eastAsia="Batang"/>
                <w:szCs w:val="24"/>
                <w:lang w:eastAsia="x-none"/>
              </w:rPr>
              <w:t>FFS how the same LP-WUS information is transmitted in the R LP-WUS MOs</w:t>
            </w:r>
          </w:p>
          <w:p w14:paraId="509EA33C"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Different LP-WUS information can be transmitted in different groups of R LP-WUS MOs.</w:t>
            </w:r>
          </w:p>
          <w:p w14:paraId="70E9196C"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FFS: detailed UE monitoring behavior</w:t>
            </w:r>
          </w:p>
          <w:p w14:paraId="39814244"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M = 1 and M &gt; 1 is supported.</w:t>
            </w:r>
          </w:p>
          <w:p w14:paraId="2ED7F243"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FFS R=1 or R&gt;=1</w:t>
            </w:r>
          </w:p>
          <w:p w14:paraId="77FCA7CE" w14:textId="4B1B2623" w:rsidR="005A1E3E" w:rsidRPr="00715460" w:rsidRDefault="005A1E3E" w:rsidP="00715460">
            <w:pPr>
              <w:numPr>
                <w:ilvl w:val="1"/>
                <w:numId w:val="0"/>
              </w:numPr>
              <w:spacing w:before="0" w:after="0"/>
              <w:ind w:left="1440" w:hanging="360"/>
              <w:rPr>
                <w:rFonts w:eastAsia="Batang"/>
                <w:szCs w:val="24"/>
                <w:lang w:eastAsia="x-none"/>
              </w:rPr>
            </w:pPr>
            <w:r w:rsidRPr="005A1E3E">
              <w:rPr>
                <w:rFonts w:eastAsia="Batang"/>
                <w:szCs w:val="24"/>
                <w:lang w:eastAsia="x-none"/>
              </w:rPr>
              <w:t>Note: this achieves the same purpose as “Option 3: UEs monitoring the same PO are divided into multiple sets of subgroups, with UEs within each set of subgroups monitoring the same LO.”</w:t>
            </w:r>
          </w:p>
        </w:tc>
      </w:tr>
    </w:tbl>
    <w:p w14:paraId="4FAED6D0" w14:textId="5ADAB394" w:rsidR="003E0AED" w:rsidRDefault="004E6D98">
      <w:pPr>
        <w:snapToGrid w:val="0"/>
        <w:jc w:val="both"/>
        <w:rPr>
          <w:lang w:val="en-US" w:eastAsia="zh-CN"/>
        </w:rPr>
      </w:pPr>
      <w:r>
        <w:rPr>
          <w:lang w:val="en-US" w:eastAsia="zh-CN"/>
        </w:rPr>
        <w:lastRenderedPageBreak/>
        <w:t xml:space="preserve">In this subsection, we discuss the </w:t>
      </w:r>
      <w:r>
        <w:rPr>
          <w:lang w:eastAsia="zh-CN"/>
        </w:rPr>
        <w:t>information</w:t>
      </w:r>
      <w:r>
        <w:rPr>
          <w:lang w:val="en-US" w:eastAsia="zh-CN"/>
        </w:rPr>
        <w:t xml:space="preserve"> in LP-WUS, i.e. how to design the </w:t>
      </w:r>
      <w:r w:rsidR="00A170F6">
        <w:rPr>
          <w:lang w:val="en-US" w:eastAsia="zh-CN"/>
        </w:rPr>
        <w:t>LP-WUS MO in an</w:t>
      </w:r>
      <w:r w:rsidR="0045456F">
        <w:rPr>
          <w:lang w:val="en-US" w:eastAsia="zh-CN"/>
        </w:rPr>
        <w:t xml:space="preserve"> LO</w:t>
      </w:r>
      <w:r>
        <w:rPr>
          <w:lang w:val="en-US" w:eastAsia="zh-CN"/>
        </w:rPr>
        <w:t>.</w:t>
      </w:r>
    </w:p>
    <w:p w14:paraId="58D2D3F6" w14:textId="7D33BD95" w:rsidR="003E0AED" w:rsidRPr="000A7E15" w:rsidRDefault="00F26527" w:rsidP="000A7E15">
      <w:pPr>
        <w:jc w:val="both"/>
        <w:rPr>
          <w:lang w:eastAsia="zh-CN"/>
        </w:rPr>
      </w:pPr>
      <w:r>
        <w:rPr>
          <w:lang w:eastAsia="zh-CN"/>
        </w:rPr>
        <w:t xml:space="preserve">The first issue </w:t>
      </w:r>
      <w:r w:rsidR="00BF3105">
        <w:rPr>
          <w:lang w:eastAsia="zh-CN"/>
        </w:rPr>
        <w:t>is whether</w:t>
      </w:r>
      <w:r w:rsidR="00B454A5">
        <w:rPr>
          <w:lang w:eastAsia="zh-CN"/>
        </w:rPr>
        <w:t xml:space="preserve"> </w:t>
      </w:r>
      <w:r w:rsidR="00B454A5" w:rsidRPr="00B454A5">
        <w:rPr>
          <w:lang w:eastAsia="zh-CN"/>
        </w:rPr>
        <w:t>K LP-WUS MOs for a beam are divided into M groups of R LP-WUS MOs</w:t>
      </w:r>
      <w:r w:rsidR="00B454A5">
        <w:rPr>
          <w:lang w:eastAsia="zh-CN"/>
        </w:rPr>
        <w:t xml:space="preserve">, or </w:t>
      </w:r>
      <w:r w:rsidR="00046403">
        <w:rPr>
          <w:lang w:eastAsia="zh-CN"/>
        </w:rPr>
        <w:t>G</w:t>
      </w:r>
      <w:r w:rsidR="00046403" w:rsidRPr="00046403">
        <w:rPr>
          <w:lang w:eastAsia="zh-CN"/>
        </w:rPr>
        <w:t xml:space="preserve"> groups of R*M</w:t>
      </w:r>
      <w:r w:rsidR="00EE751A">
        <w:rPr>
          <w:lang w:eastAsia="zh-CN"/>
        </w:rPr>
        <w:t xml:space="preserve"> </w:t>
      </w:r>
      <w:r w:rsidR="00046403" w:rsidRPr="00046403">
        <w:rPr>
          <w:lang w:eastAsia="zh-CN"/>
        </w:rPr>
        <w:t>LP-WUS MOs.</w:t>
      </w:r>
      <w:r w:rsidR="006E7F0B">
        <w:rPr>
          <w:lang w:eastAsia="zh-CN"/>
        </w:rPr>
        <w:t xml:space="preserve"> From our understanding, </w:t>
      </w:r>
      <w:r w:rsidR="004F442B">
        <w:rPr>
          <w:lang w:eastAsia="zh-CN"/>
        </w:rPr>
        <w:t>dividing the</w:t>
      </w:r>
      <w:r w:rsidR="009645FC">
        <w:rPr>
          <w:lang w:eastAsia="zh-CN"/>
        </w:rPr>
        <w:t xml:space="preserve"> </w:t>
      </w:r>
      <w:r w:rsidR="009D31D6">
        <w:rPr>
          <w:lang w:eastAsia="zh-CN"/>
        </w:rPr>
        <w:t xml:space="preserve">LP-WUS </w:t>
      </w:r>
      <w:r w:rsidR="009645FC">
        <w:rPr>
          <w:lang w:eastAsia="zh-CN"/>
        </w:rPr>
        <w:t xml:space="preserve">MOs according to different subgroup(s) can </w:t>
      </w:r>
      <w:r w:rsidR="00CF48E1">
        <w:rPr>
          <w:lang w:eastAsia="zh-CN"/>
        </w:rPr>
        <w:t>indeed</w:t>
      </w:r>
      <w:r w:rsidR="008725C8">
        <w:rPr>
          <w:lang w:eastAsia="zh-CN"/>
        </w:rPr>
        <w:t xml:space="preserve"> </w:t>
      </w:r>
      <w:r w:rsidR="00827F24">
        <w:rPr>
          <w:lang w:eastAsia="zh-CN"/>
        </w:rPr>
        <w:t>reduce the overhead on LP-WUS monitoring</w:t>
      </w:r>
      <w:r w:rsidR="003D2FC6">
        <w:rPr>
          <w:lang w:eastAsia="zh-CN"/>
        </w:rPr>
        <w:t xml:space="preserve"> from UE side</w:t>
      </w:r>
      <w:r w:rsidR="00827F24">
        <w:rPr>
          <w:lang w:eastAsia="zh-CN"/>
        </w:rPr>
        <w:t>,</w:t>
      </w:r>
      <w:r w:rsidR="0006517B">
        <w:rPr>
          <w:lang w:eastAsia="zh-CN"/>
        </w:rPr>
        <w:t xml:space="preserve"> </w:t>
      </w:r>
      <w:r w:rsidR="009B5714">
        <w:rPr>
          <w:lang w:eastAsia="zh-CN"/>
        </w:rPr>
        <w:t xml:space="preserve">but </w:t>
      </w:r>
      <w:r w:rsidR="003D2FC6">
        <w:rPr>
          <w:lang w:eastAsia="zh-CN"/>
        </w:rPr>
        <w:t>will</w:t>
      </w:r>
      <w:r w:rsidR="003D2FC6" w:rsidRPr="00F7620A">
        <w:rPr>
          <w:lang w:eastAsia="zh-CN"/>
        </w:rPr>
        <w:t xml:space="preserve"> </w:t>
      </w:r>
      <w:r w:rsidR="00F7620A" w:rsidRPr="00F7620A">
        <w:rPr>
          <w:lang w:eastAsia="zh-CN"/>
        </w:rPr>
        <w:t>simultaneously</w:t>
      </w:r>
      <w:r w:rsidR="008A64A0">
        <w:rPr>
          <w:lang w:eastAsia="zh-CN"/>
        </w:rPr>
        <w:t xml:space="preserve"> increase the </w:t>
      </w:r>
      <w:r w:rsidR="003D2FC6">
        <w:rPr>
          <w:lang w:eastAsia="zh-CN"/>
        </w:rPr>
        <w:t xml:space="preserve">LP-WUS transmission </w:t>
      </w:r>
      <w:r w:rsidR="008A64A0">
        <w:rPr>
          <w:lang w:eastAsia="zh-CN"/>
        </w:rPr>
        <w:t>overhead</w:t>
      </w:r>
      <w:r w:rsidR="007D0CC6">
        <w:rPr>
          <w:lang w:eastAsia="zh-CN"/>
        </w:rPr>
        <w:t xml:space="preserve"> from gN</w:t>
      </w:r>
      <w:r w:rsidR="003D2FC6">
        <w:rPr>
          <w:lang w:eastAsia="zh-CN"/>
        </w:rPr>
        <w:t xml:space="preserve">B side. </w:t>
      </w:r>
      <w:r w:rsidR="004D0354">
        <w:rPr>
          <w:lang w:eastAsia="zh-CN"/>
        </w:rPr>
        <w:t xml:space="preserve">In addition, </w:t>
      </w:r>
      <w:r w:rsidR="00FF4678">
        <w:rPr>
          <w:lang w:eastAsia="zh-CN"/>
        </w:rPr>
        <w:t>a per-subgroup(s) LP-WUS MO</w:t>
      </w:r>
      <w:r w:rsidR="00E50FB4">
        <w:rPr>
          <w:lang w:eastAsia="zh-CN"/>
        </w:rPr>
        <w:t xml:space="preserve"> </w:t>
      </w:r>
      <w:r w:rsidR="002E283D">
        <w:rPr>
          <w:lang w:eastAsia="zh-CN"/>
        </w:rPr>
        <w:t>scheme</w:t>
      </w:r>
      <w:r w:rsidR="00E50FB4">
        <w:rPr>
          <w:lang w:eastAsia="zh-CN"/>
        </w:rPr>
        <w:t xml:space="preserve"> </w:t>
      </w:r>
      <w:r w:rsidR="000D42B3">
        <w:rPr>
          <w:lang w:eastAsia="zh-CN"/>
        </w:rPr>
        <w:t xml:space="preserve">means a design for short code need to be introduced, </w:t>
      </w:r>
      <w:r w:rsidR="000A7E15" w:rsidRPr="000A7E15">
        <w:rPr>
          <w:lang w:eastAsia="zh-CN"/>
        </w:rPr>
        <w:t>so that LP-WUS in different RRC</w:t>
      </w:r>
      <w:r w:rsidR="000A7E15">
        <w:rPr>
          <w:lang w:eastAsia="zh-CN"/>
        </w:rPr>
        <w:t xml:space="preserve"> mode</w:t>
      </w:r>
      <w:r w:rsidR="000A7E15" w:rsidRPr="000A7E15">
        <w:rPr>
          <w:lang w:eastAsia="zh-CN"/>
        </w:rPr>
        <w:t>s</w:t>
      </w:r>
      <w:r w:rsidR="000A7E15">
        <w:rPr>
          <w:lang w:eastAsia="zh-CN"/>
        </w:rPr>
        <w:t xml:space="preserve"> may</w:t>
      </w:r>
      <w:r w:rsidR="000A7E15" w:rsidRPr="000A7E15">
        <w:rPr>
          <w:lang w:eastAsia="zh-CN"/>
        </w:rPr>
        <w:t xml:space="preserve"> require </w:t>
      </w:r>
      <w:r w:rsidR="000A7E15">
        <w:rPr>
          <w:lang w:eastAsia="zh-CN"/>
        </w:rPr>
        <w:t xml:space="preserve">a </w:t>
      </w:r>
      <w:r w:rsidR="000A7E15" w:rsidRPr="000A7E15">
        <w:rPr>
          <w:lang w:eastAsia="zh-CN"/>
        </w:rPr>
        <w:t xml:space="preserve">different </w:t>
      </w:r>
      <w:r w:rsidR="00E50FB4">
        <w:rPr>
          <w:lang w:eastAsia="zh-CN"/>
        </w:rPr>
        <w:t>coding</w:t>
      </w:r>
      <w:r w:rsidR="000A7E15">
        <w:rPr>
          <w:lang w:eastAsia="zh-CN"/>
        </w:rPr>
        <w:t>.</w:t>
      </w:r>
      <w:r w:rsidR="006A1173" w:rsidRPr="006A1173">
        <w:t xml:space="preserve"> </w:t>
      </w:r>
      <w:r w:rsidR="006A1173">
        <w:rPr>
          <w:lang w:eastAsia="zh-CN"/>
        </w:rPr>
        <w:t>Therefore</w:t>
      </w:r>
      <w:r w:rsidR="006A1173" w:rsidRPr="006A1173">
        <w:rPr>
          <w:lang w:eastAsia="zh-CN"/>
        </w:rPr>
        <w:t xml:space="preserve">, consider the overhead </w:t>
      </w:r>
      <w:r w:rsidR="006A1173">
        <w:rPr>
          <w:lang w:eastAsia="zh-CN"/>
        </w:rPr>
        <w:t xml:space="preserve">on transmission and spec impact, it is recommended to have a simple, unify design for </w:t>
      </w:r>
      <w:r w:rsidR="00CF787D">
        <w:rPr>
          <w:lang w:eastAsia="zh-CN"/>
        </w:rPr>
        <w:t>LP-WUS MO.</w:t>
      </w:r>
    </w:p>
    <w:p w14:paraId="2B1A5EBB" w14:textId="26A91B86" w:rsidR="003E0AED" w:rsidRDefault="004E6D98">
      <w:pPr>
        <w:jc w:val="both"/>
        <w:rPr>
          <w:b/>
          <w:bCs/>
          <w:lang w:eastAsia="zh-CN"/>
        </w:rPr>
      </w:pPr>
      <w:r>
        <w:rPr>
          <w:rFonts w:hint="eastAsia"/>
          <w:b/>
          <w:bCs/>
          <w:lang w:eastAsia="zh-CN"/>
        </w:rPr>
        <w:t>P</w:t>
      </w:r>
      <w:r>
        <w:rPr>
          <w:b/>
          <w:bCs/>
          <w:lang w:eastAsia="zh-CN"/>
        </w:rPr>
        <w:t xml:space="preserve">roposal 1. </w:t>
      </w:r>
      <w:r w:rsidR="00452DCA">
        <w:rPr>
          <w:b/>
          <w:bCs/>
          <w:lang w:eastAsia="zh-CN"/>
        </w:rPr>
        <w:t>For</w:t>
      </w:r>
      <w:r w:rsidR="00452DCA" w:rsidRPr="00452DCA">
        <w:t xml:space="preserve"> </w:t>
      </w:r>
      <w:r w:rsidR="004A6193">
        <w:rPr>
          <w:b/>
          <w:bCs/>
          <w:lang w:eastAsia="zh-CN"/>
        </w:rPr>
        <w:t xml:space="preserve">K (K&gt;1) LP-WUS MOs </w:t>
      </w:r>
      <w:r w:rsidR="00452DCA" w:rsidRPr="00452DCA">
        <w:rPr>
          <w:b/>
          <w:bCs/>
          <w:lang w:eastAsia="zh-CN"/>
        </w:rPr>
        <w:t>configured for each beam in an LO</w:t>
      </w:r>
      <w:r w:rsidR="00496C9B">
        <w:rPr>
          <w:b/>
          <w:bCs/>
          <w:lang w:eastAsia="zh-CN"/>
        </w:rPr>
        <w:t>, support Option A</w:t>
      </w:r>
      <w:r w:rsidR="00C91492" w:rsidRPr="00C91492">
        <w:rPr>
          <w:b/>
          <w:bCs/>
          <w:lang w:eastAsia="zh-CN"/>
        </w:rPr>
        <w:t>: K LP-WUS MOs for a beam are divided into M (M &gt;=1) groups of R LP-WUS MOs.</w:t>
      </w:r>
    </w:p>
    <w:p w14:paraId="35E32D39" w14:textId="46C3821A" w:rsidR="00401788" w:rsidRPr="00401788" w:rsidRDefault="00AD392E" w:rsidP="00401788">
      <w:pPr>
        <w:snapToGrid w:val="0"/>
        <w:jc w:val="both"/>
        <w:rPr>
          <w:lang w:val="en-US" w:eastAsia="zh-CN"/>
        </w:rPr>
      </w:pPr>
      <w:r w:rsidRPr="006D5B71">
        <w:rPr>
          <w:lang w:val="en-US" w:eastAsia="zh-CN"/>
        </w:rPr>
        <w:t xml:space="preserve">Furthermore, </w:t>
      </w:r>
      <w:r w:rsidR="000423F3">
        <w:rPr>
          <w:lang w:val="en-US" w:eastAsia="zh-CN"/>
        </w:rPr>
        <w:t xml:space="preserve">the </w:t>
      </w:r>
      <w:r w:rsidR="00852FA3">
        <w:rPr>
          <w:lang w:val="en-US" w:eastAsia="zh-CN"/>
        </w:rPr>
        <w:t xml:space="preserve">issues on </w:t>
      </w:r>
      <w:r w:rsidR="000423F3" w:rsidRPr="000423F3">
        <w:rPr>
          <w:lang w:val="en-US" w:eastAsia="zh-CN"/>
        </w:rPr>
        <w:t>detailed UE monitoring behavior</w:t>
      </w:r>
      <w:r w:rsidR="000423F3">
        <w:rPr>
          <w:lang w:val="en-US" w:eastAsia="zh-CN"/>
        </w:rPr>
        <w:t xml:space="preserve"> and value of R</w:t>
      </w:r>
      <w:r w:rsidR="000844C2">
        <w:rPr>
          <w:lang w:val="en-US" w:eastAsia="zh-CN"/>
        </w:rPr>
        <w:t xml:space="preserve"> </w:t>
      </w:r>
      <w:r w:rsidR="00852FA3">
        <w:rPr>
          <w:lang w:val="en-US" w:eastAsia="zh-CN"/>
        </w:rPr>
        <w:t xml:space="preserve">are also </w:t>
      </w:r>
      <w:r w:rsidR="00CF1F48">
        <w:rPr>
          <w:lang w:val="en-US" w:eastAsia="zh-CN"/>
        </w:rPr>
        <w:t>worth noti</w:t>
      </w:r>
      <w:r w:rsidR="00852FA3">
        <w:rPr>
          <w:lang w:val="en-US" w:eastAsia="zh-CN"/>
        </w:rPr>
        <w:t>ng, to be specific:</w:t>
      </w:r>
    </w:p>
    <w:p w14:paraId="055B1DF5" w14:textId="57C1839E" w:rsidR="00043C8A" w:rsidRPr="00401788" w:rsidRDefault="00CF1F48" w:rsidP="00401788">
      <w:pPr>
        <w:pStyle w:val="aff3"/>
        <w:numPr>
          <w:ilvl w:val="0"/>
          <w:numId w:val="22"/>
        </w:numPr>
        <w:ind w:leftChars="0"/>
        <w:jc w:val="both"/>
        <w:rPr>
          <w:rFonts w:eastAsiaTheme="minorEastAsia"/>
          <w:lang w:val="en-US" w:eastAsia="zh"/>
        </w:rPr>
      </w:pPr>
      <w:r w:rsidRPr="00401788">
        <w:rPr>
          <w:rFonts w:eastAsiaTheme="minorEastAsia"/>
          <w:lang w:val="en-US" w:eastAsia="zh"/>
        </w:rPr>
        <w:t xml:space="preserve">Regarding the issue on </w:t>
      </w:r>
      <w:r w:rsidR="00463307" w:rsidRPr="00401788">
        <w:rPr>
          <w:rFonts w:eastAsiaTheme="minorEastAsia"/>
          <w:lang w:val="en-US" w:eastAsia="zh"/>
        </w:rPr>
        <w:t>detail</w:t>
      </w:r>
      <w:r w:rsidR="00CB5BAE" w:rsidRPr="00401788">
        <w:rPr>
          <w:rFonts w:eastAsiaTheme="minorEastAsia"/>
          <w:lang w:val="en-US" w:eastAsia="zh"/>
        </w:rPr>
        <w:t>ed</w:t>
      </w:r>
      <w:r w:rsidR="00370C72" w:rsidRPr="00401788">
        <w:rPr>
          <w:rFonts w:eastAsiaTheme="minorEastAsia"/>
          <w:lang w:val="en-US" w:eastAsia="zh"/>
        </w:rPr>
        <w:t xml:space="preserve"> </w:t>
      </w:r>
      <w:r w:rsidRPr="00401788">
        <w:rPr>
          <w:rFonts w:eastAsiaTheme="minorEastAsia"/>
          <w:lang w:val="en-US" w:eastAsia="zh"/>
        </w:rPr>
        <w:t xml:space="preserve">UE monitoring </w:t>
      </w:r>
      <w:r w:rsidR="00F011B7" w:rsidRPr="00401788">
        <w:rPr>
          <w:rFonts w:eastAsiaTheme="minorEastAsia"/>
          <w:lang w:val="en-US" w:eastAsia="zh"/>
        </w:rPr>
        <w:t xml:space="preserve">behavior, </w:t>
      </w:r>
      <w:r w:rsidR="001D78BA" w:rsidRPr="00401788">
        <w:rPr>
          <w:rFonts w:eastAsiaTheme="minorEastAsia"/>
          <w:lang w:val="en-US" w:eastAsia="zh"/>
        </w:rPr>
        <w:t xml:space="preserve">since </w:t>
      </w:r>
      <w:r w:rsidR="003A021D" w:rsidRPr="00401788">
        <w:rPr>
          <w:rFonts w:eastAsiaTheme="minorEastAsia"/>
          <w:lang w:val="en-US" w:eastAsia="zh"/>
        </w:rPr>
        <w:t xml:space="preserve">LP-WUS MO in </w:t>
      </w:r>
      <w:r w:rsidR="003C5DA5" w:rsidRPr="00401788">
        <w:rPr>
          <w:rFonts w:eastAsiaTheme="minorEastAsia"/>
          <w:lang w:val="en-US" w:eastAsia="zh"/>
        </w:rPr>
        <w:t>different group</w:t>
      </w:r>
      <w:r w:rsidR="00CF4BF7" w:rsidRPr="00401788">
        <w:rPr>
          <w:rFonts w:eastAsiaTheme="minorEastAsia"/>
          <w:lang w:val="en-US" w:eastAsia="zh"/>
        </w:rPr>
        <w:t>s</w:t>
      </w:r>
      <w:r w:rsidR="003A021D" w:rsidRPr="00401788">
        <w:rPr>
          <w:rFonts w:eastAsiaTheme="minorEastAsia"/>
          <w:lang w:val="en-US" w:eastAsia="zh"/>
        </w:rPr>
        <w:t xml:space="preserve"> </w:t>
      </w:r>
      <w:r w:rsidR="000A0A8A" w:rsidRPr="00401788">
        <w:rPr>
          <w:rFonts w:eastAsiaTheme="minorEastAsia"/>
          <w:lang w:val="en-US" w:eastAsia="zh"/>
        </w:rPr>
        <w:t xml:space="preserve">may </w:t>
      </w:r>
      <w:r w:rsidR="005450D4" w:rsidRPr="00401788">
        <w:rPr>
          <w:rFonts w:eastAsiaTheme="minorEastAsia"/>
          <w:lang w:val="en-US" w:eastAsia="zh"/>
        </w:rPr>
        <w:t xml:space="preserve">indicate </w:t>
      </w:r>
      <w:r w:rsidR="00CB5BAE" w:rsidRPr="00401788">
        <w:rPr>
          <w:rFonts w:eastAsiaTheme="minorEastAsia"/>
          <w:lang w:val="en-US" w:eastAsia="zh"/>
        </w:rPr>
        <w:t>any</w:t>
      </w:r>
      <w:r w:rsidR="00370C72" w:rsidRPr="00401788">
        <w:rPr>
          <w:rFonts w:eastAsiaTheme="minorEastAsia"/>
          <w:lang w:val="en-US" w:eastAsia="zh"/>
        </w:rPr>
        <w:t xml:space="preserve"> </w:t>
      </w:r>
      <w:r w:rsidR="003A021D" w:rsidRPr="00401788">
        <w:rPr>
          <w:rFonts w:eastAsiaTheme="minorEastAsia"/>
          <w:lang w:val="en-US" w:eastAsia="zh"/>
        </w:rPr>
        <w:t>subgroup(s)</w:t>
      </w:r>
      <w:r w:rsidR="00CB5BAE" w:rsidRPr="00401788">
        <w:rPr>
          <w:rFonts w:eastAsiaTheme="minorEastAsia"/>
          <w:lang w:val="en-US" w:eastAsia="zh"/>
        </w:rPr>
        <w:t xml:space="preserve"> if</w:t>
      </w:r>
      <w:r w:rsidR="00960508" w:rsidRPr="00401788">
        <w:rPr>
          <w:rFonts w:eastAsiaTheme="minorEastAsia"/>
          <w:lang w:val="en-US" w:eastAsia="zh"/>
        </w:rPr>
        <w:t xml:space="preserve"> needed</w:t>
      </w:r>
      <w:r w:rsidR="00FC4975" w:rsidRPr="00401788">
        <w:rPr>
          <w:rFonts w:eastAsiaTheme="minorEastAsia"/>
          <w:lang w:val="en-US" w:eastAsia="zh"/>
        </w:rPr>
        <w:t xml:space="preserve">, </w:t>
      </w:r>
      <w:r w:rsidR="00B576FA" w:rsidRPr="00401788">
        <w:rPr>
          <w:rFonts w:eastAsiaTheme="minorEastAsia"/>
          <w:lang w:val="en-US" w:eastAsia="zh"/>
        </w:rPr>
        <w:t>it is recommended</w:t>
      </w:r>
      <w:r w:rsidR="00B13069" w:rsidRPr="00401788">
        <w:rPr>
          <w:rFonts w:eastAsiaTheme="minorEastAsia"/>
          <w:lang w:val="en-US" w:eastAsia="zh"/>
        </w:rPr>
        <w:t xml:space="preserve"> for</w:t>
      </w:r>
      <w:r w:rsidR="00220C18" w:rsidRPr="00401788">
        <w:rPr>
          <w:rFonts w:eastAsiaTheme="minorEastAsia"/>
          <w:lang w:val="en-US" w:eastAsia="zh"/>
        </w:rPr>
        <w:t xml:space="preserve"> the UE</w:t>
      </w:r>
      <w:r w:rsidR="005871F1" w:rsidRPr="00401788">
        <w:rPr>
          <w:rFonts w:eastAsiaTheme="minorEastAsia"/>
          <w:lang w:val="en-US" w:eastAsia="zh"/>
        </w:rPr>
        <w:t xml:space="preserve"> </w:t>
      </w:r>
      <w:r w:rsidR="00B13069" w:rsidRPr="00401788">
        <w:rPr>
          <w:rFonts w:eastAsiaTheme="minorEastAsia"/>
          <w:lang w:val="en-US" w:eastAsia="zh"/>
        </w:rPr>
        <w:t xml:space="preserve">to </w:t>
      </w:r>
      <w:r w:rsidR="00970130" w:rsidRPr="00401788">
        <w:rPr>
          <w:rFonts w:eastAsiaTheme="minorEastAsia"/>
          <w:lang w:val="en-US" w:eastAsia="zh"/>
        </w:rPr>
        <w:t>monitor</w:t>
      </w:r>
      <w:r w:rsidR="005871F1" w:rsidRPr="00401788">
        <w:rPr>
          <w:rFonts w:eastAsiaTheme="minorEastAsia"/>
          <w:lang w:val="en-US" w:eastAsia="zh"/>
        </w:rPr>
        <w:t xml:space="preserve"> all M LP-WUS MO g</w:t>
      </w:r>
      <w:r w:rsidR="00C00D1E" w:rsidRPr="00401788">
        <w:rPr>
          <w:rFonts w:eastAsiaTheme="minorEastAsia"/>
          <w:lang w:val="en-US" w:eastAsia="zh"/>
        </w:rPr>
        <w:t>roup</w:t>
      </w:r>
      <w:r w:rsidR="00F16E6F" w:rsidRPr="00401788">
        <w:rPr>
          <w:rFonts w:eastAsiaTheme="minorEastAsia"/>
          <w:lang w:val="en-US" w:eastAsia="zh"/>
        </w:rPr>
        <w:t>(</w:t>
      </w:r>
      <w:r w:rsidR="00C00D1E" w:rsidRPr="00401788">
        <w:rPr>
          <w:rFonts w:eastAsiaTheme="minorEastAsia"/>
          <w:lang w:val="en-US" w:eastAsia="zh"/>
        </w:rPr>
        <w:t>s</w:t>
      </w:r>
      <w:r w:rsidR="00F16E6F" w:rsidRPr="00401788">
        <w:rPr>
          <w:rFonts w:eastAsiaTheme="minorEastAsia"/>
          <w:lang w:val="en-US" w:eastAsia="zh"/>
        </w:rPr>
        <w:t>) to avoid miss</w:t>
      </w:r>
      <w:r w:rsidR="00C00D1E" w:rsidRPr="00401788">
        <w:rPr>
          <w:rFonts w:eastAsiaTheme="minorEastAsia"/>
          <w:lang w:val="en-US" w:eastAsia="zh"/>
        </w:rPr>
        <w:t xml:space="preserve"> detection; In addition, if a UE detects the LP-WUS that corresponds to its subgroup, it </w:t>
      </w:r>
      <w:r w:rsidR="00253E0E" w:rsidRPr="00401788">
        <w:rPr>
          <w:rFonts w:eastAsiaTheme="minorEastAsia"/>
          <w:lang w:val="en-US" w:eastAsia="zh"/>
        </w:rPr>
        <w:t>may</w:t>
      </w:r>
      <w:r w:rsidR="00C00D1E" w:rsidRPr="00401788">
        <w:rPr>
          <w:rFonts w:eastAsiaTheme="minorEastAsia"/>
          <w:lang w:val="en-US" w:eastAsia="zh"/>
        </w:rPr>
        <w:t xml:space="preserve"> not need to detect the remaining LP-WUS MO</w:t>
      </w:r>
      <w:r w:rsidR="00A07ED0" w:rsidRPr="00401788">
        <w:rPr>
          <w:rFonts w:eastAsiaTheme="minorEastAsia"/>
          <w:lang w:val="en-US" w:eastAsia="zh"/>
        </w:rPr>
        <w:t>(s) in the</w:t>
      </w:r>
      <w:r w:rsidR="00A94531" w:rsidRPr="00401788">
        <w:rPr>
          <w:rFonts w:eastAsiaTheme="minorEastAsia"/>
          <w:lang w:val="en-US" w:eastAsia="zh"/>
        </w:rPr>
        <w:t xml:space="preserve"> LO</w:t>
      </w:r>
      <w:r w:rsidR="00873D39" w:rsidRPr="00401788">
        <w:rPr>
          <w:rFonts w:eastAsiaTheme="minorEastAsia"/>
          <w:lang w:val="en-US" w:eastAsia="zh"/>
        </w:rPr>
        <w:t>,</w:t>
      </w:r>
      <w:r w:rsidR="004B4360" w:rsidRPr="00401788">
        <w:rPr>
          <w:rFonts w:eastAsiaTheme="minorEastAsia"/>
          <w:lang w:val="en-US" w:eastAsia="zh"/>
        </w:rPr>
        <w:t xml:space="preserve"> therefore can reduce the </w:t>
      </w:r>
      <w:r w:rsidR="00475223" w:rsidRPr="00401788">
        <w:rPr>
          <w:rFonts w:eastAsiaTheme="minorEastAsia"/>
          <w:lang w:val="en-US" w:eastAsia="zh"/>
        </w:rPr>
        <w:t xml:space="preserve">unnecessary </w:t>
      </w:r>
      <w:r w:rsidR="004B4360" w:rsidRPr="00401788">
        <w:rPr>
          <w:rFonts w:eastAsiaTheme="minorEastAsia"/>
          <w:lang w:val="en-US" w:eastAsia="zh"/>
        </w:rPr>
        <w:t>waste</w:t>
      </w:r>
      <w:r w:rsidR="00475223" w:rsidRPr="00401788">
        <w:rPr>
          <w:rFonts w:eastAsiaTheme="minorEastAsia"/>
          <w:lang w:val="en-US" w:eastAsia="zh"/>
        </w:rPr>
        <w:t xml:space="preserve"> for energy</w:t>
      </w:r>
      <w:r w:rsidR="00A94531" w:rsidRPr="00401788">
        <w:rPr>
          <w:rFonts w:eastAsiaTheme="minorEastAsia"/>
          <w:lang w:val="en-US" w:eastAsia="zh"/>
        </w:rPr>
        <w:t>.</w:t>
      </w:r>
    </w:p>
    <w:p w14:paraId="2F9CED70" w14:textId="4095FB23" w:rsidR="00401788" w:rsidRPr="00401788" w:rsidRDefault="009E50AF" w:rsidP="00401788">
      <w:pPr>
        <w:pStyle w:val="aff3"/>
        <w:numPr>
          <w:ilvl w:val="0"/>
          <w:numId w:val="22"/>
        </w:numPr>
        <w:ind w:leftChars="0"/>
        <w:jc w:val="both"/>
        <w:rPr>
          <w:rFonts w:eastAsiaTheme="minorEastAsia"/>
          <w:lang w:val="en-US" w:eastAsia="zh"/>
        </w:rPr>
      </w:pPr>
      <w:r w:rsidRPr="000009B7">
        <w:rPr>
          <w:rFonts w:eastAsiaTheme="minorEastAsia"/>
          <w:lang w:val="en-US" w:eastAsia="zh"/>
        </w:rPr>
        <w:t xml:space="preserve">Regarding the issue on </w:t>
      </w:r>
      <w:r w:rsidR="00AA252C" w:rsidRPr="000009B7">
        <w:rPr>
          <w:rFonts w:eastAsiaTheme="minorEastAsia"/>
          <w:lang w:val="en-US" w:eastAsia="zh"/>
        </w:rPr>
        <w:t>value of R</w:t>
      </w:r>
      <w:r w:rsidR="008C0792" w:rsidRPr="000009B7">
        <w:rPr>
          <w:rFonts w:eastAsiaTheme="minorEastAsia"/>
          <w:lang w:val="en-US" w:eastAsia="zh"/>
        </w:rPr>
        <w:t xml:space="preserve">, </w:t>
      </w:r>
      <w:r w:rsidR="00597899" w:rsidRPr="000009B7">
        <w:rPr>
          <w:rFonts w:eastAsiaTheme="minorEastAsia"/>
          <w:lang w:val="en-US" w:eastAsia="zh"/>
        </w:rPr>
        <w:t xml:space="preserve">based on the evaluation in AI 9.6.1, </w:t>
      </w:r>
      <w:r w:rsidR="00EF3E20" w:rsidRPr="000009B7">
        <w:rPr>
          <w:rFonts w:eastAsiaTheme="minorEastAsia"/>
          <w:lang w:val="en-US" w:eastAsia="zh"/>
        </w:rPr>
        <w:t>the LP-WUS design</w:t>
      </w:r>
      <w:r w:rsidR="004F29AB">
        <w:rPr>
          <w:rFonts w:eastAsiaTheme="minorEastAsia"/>
          <w:lang w:val="en-US" w:eastAsia="zh"/>
        </w:rPr>
        <w:t xml:space="preserve"> for</w:t>
      </w:r>
      <w:r w:rsidR="00EF3E20" w:rsidRPr="000009B7">
        <w:rPr>
          <w:rFonts w:eastAsiaTheme="minorEastAsia"/>
          <w:lang w:val="en-US" w:eastAsia="zh"/>
        </w:rPr>
        <w:t xml:space="preserve"> both OOK-receiver and OFDM-rec</w:t>
      </w:r>
      <w:bookmarkStart w:id="7" w:name="_GoBack"/>
      <w:bookmarkEnd w:id="7"/>
      <w:r w:rsidR="00EF3E20" w:rsidRPr="000009B7">
        <w:rPr>
          <w:rFonts w:eastAsiaTheme="minorEastAsia"/>
          <w:lang w:val="en-US" w:eastAsia="zh"/>
        </w:rPr>
        <w:t xml:space="preserve">eiver </w:t>
      </w:r>
      <w:r w:rsidR="004F29AB">
        <w:rPr>
          <w:rFonts w:eastAsiaTheme="minorEastAsia"/>
          <w:lang w:val="en-US" w:eastAsia="zh"/>
        </w:rPr>
        <w:t>has</w:t>
      </w:r>
      <w:r w:rsidR="00EF3E20" w:rsidRPr="000009B7">
        <w:rPr>
          <w:rFonts w:eastAsiaTheme="minorEastAsia"/>
          <w:lang w:val="en-US" w:eastAsia="zh"/>
        </w:rPr>
        <w:t xml:space="preserve"> a certain gap</w:t>
      </w:r>
      <w:r w:rsidR="000009B7">
        <w:rPr>
          <w:rFonts w:eastAsiaTheme="minorEastAsia"/>
          <w:lang w:val="en-US" w:eastAsia="zh"/>
        </w:rPr>
        <w:t xml:space="preserve"> </w:t>
      </w:r>
      <w:r w:rsidR="00FC696A">
        <w:rPr>
          <w:rFonts w:eastAsiaTheme="minorEastAsia"/>
          <w:lang w:val="en-US" w:eastAsia="zh"/>
        </w:rPr>
        <w:t>in</w:t>
      </w:r>
      <w:r w:rsidR="00EF3E20" w:rsidRPr="000009B7">
        <w:rPr>
          <w:rFonts w:eastAsiaTheme="minorEastAsia"/>
          <w:lang w:val="en-US" w:eastAsia="zh"/>
        </w:rPr>
        <w:t xml:space="preserve"> coverage requirements</w:t>
      </w:r>
      <w:r w:rsidR="000009B7">
        <w:rPr>
          <w:rFonts w:eastAsiaTheme="minorEastAsia"/>
          <w:lang w:val="en-US" w:eastAsia="zh"/>
        </w:rPr>
        <w:t xml:space="preserve"> (i.e. align with Msg3 coverage performance)</w:t>
      </w:r>
      <w:r w:rsidR="00D10917">
        <w:rPr>
          <w:rFonts w:eastAsiaTheme="minorEastAsia"/>
          <w:lang w:val="en-US" w:eastAsia="zh"/>
        </w:rPr>
        <w:t xml:space="preserve">. Thus, </w:t>
      </w:r>
      <w:r w:rsidR="00C37987" w:rsidRPr="00401788">
        <w:rPr>
          <w:rFonts w:eastAsiaTheme="minorEastAsia"/>
          <w:lang w:val="en-US" w:eastAsia="zh"/>
        </w:rPr>
        <w:t>R&gt;1 shall be supported to enhance the performance on LP-WUS</w:t>
      </w:r>
      <w:r w:rsidR="00851143" w:rsidRPr="00401788">
        <w:rPr>
          <w:rFonts w:eastAsiaTheme="minorEastAsia"/>
          <w:lang w:val="en-US" w:eastAsia="zh"/>
        </w:rPr>
        <w:t xml:space="preserve"> detection.</w:t>
      </w:r>
    </w:p>
    <w:p w14:paraId="071EF89E" w14:textId="3F377791" w:rsidR="008F684F" w:rsidRDefault="008F684F" w:rsidP="008F684F">
      <w:pPr>
        <w:jc w:val="both"/>
        <w:rPr>
          <w:b/>
          <w:bCs/>
          <w:lang w:eastAsia="zh-CN"/>
        </w:rPr>
      </w:pPr>
      <w:r>
        <w:rPr>
          <w:rFonts w:hint="eastAsia"/>
          <w:b/>
          <w:bCs/>
          <w:lang w:eastAsia="zh-CN"/>
        </w:rPr>
        <w:t>P</w:t>
      </w:r>
      <w:r w:rsidR="00031C7F">
        <w:rPr>
          <w:b/>
          <w:bCs/>
          <w:lang w:eastAsia="zh-CN"/>
        </w:rPr>
        <w:t>roposal 2</w:t>
      </w:r>
      <w:r>
        <w:rPr>
          <w:b/>
          <w:bCs/>
          <w:lang w:eastAsia="zh-CN"/>
        </w:rPr>
        <w:t xml:space="preserve">. </w:t>
      </w:r>
      <w:r w:rsidR="0093772D">
        <w:rPr>
          <w:b/>
          <w:bCs/>
          <w:lang w:eastAsia="zh-CN"/>
        </w:rPr>
        <w:t>R</w:t>
      </w:r>
      <w:r w:rsidR="0093772D">
        <w:rPr>
          <w:rFonts w:hint="eastAsia"/>
          <w:b/>
          <w:bCs/>
          <w:lang w:eastAsia="zh-CN"/>
        </w:rPr>
        <w:t>egar</w:t>
      </w:r>
      <w:r w:rsidR="0093772D">
        <w:rPr>
          <w:b/>
          <w:bCs/>
          <w:lang w:eastAsia="zh-CN"/>
        </w:rPr>
        <w:t>ding</w:t>
      </w:r>
      <w:r w:rsidR="006D3C5D">
        <w:rPr>
          <w:b/>
          <w:bCs/>
          <w:lang w:eastAsia="zh-CN"/>
        </w:rPr>
        <w:t xml:space="preserve"> </w:t>
      </w:r>
      <w:r w:rsidR="00E431BC">
        <w:rPr>
          <w:b/>
          <w:bCs/>
          <w:lang w:eastAsia="zh-CN"/>
        </w:rPr>
        <w:t xml:space="preserve">Option </w:t>
      </w:r>
      <w:r w:rsidR="00547FFD">
        <w:rPr>
          <w:b/>
          <w:bCs/>
          <w:lang w:eastAsia="zh-CN"/>
        </w:rPr>
        <w:t>A on LP-WUS MO design</w:t>
      </w:r>
      <w:r w:rsidR="00D3694A">
        <w:rPr>
          <w:b/>
          <w:bCs/>
          <w:lang w:eastAsia="zh-CN"/>
        </w:rPr>
        <w:t>:</w:t>
      </w:r>
    </w:p>
    <w:p w14:paraId="55E5C6EF" w14:textId="478128E2" w:rsidR="00AC2F20" w:rsidRDefault="00C97862" w:rsidP="00D25044">
      <w:pPr>
        <w:pStyle w:val="aff3"/>
        <w:numPr>
          <w:ilvl w:val="0"/>
          <w:numId w:val="12"/>
        </w:numPr>
        <w:ind w:leftChars="0"/>
        <w:jc w:val="both"/>
        <w:rPr>
          <w:b/>
          <w:bCs/>
          <w:lang w:eastAsia="zh-CN"/>
        </w:rPr>
      </w:pPr>
      <w:r>
        <w:rPr>
          <w:b/>
          <w:bCs/>
          <w:lang w:eastAsia="zh-CN"/>
        </w:rPr>
        <w:t>For</w:t>
      </w:r>
      <w:r w:rsidR="00D45AE2">
        <w:rPr>
          <w:b/>
          <w:bCs/>
          <w:lang w:eastAsia="zh-CN"/>
        </w:rPr>
        <w:t xml:space="preserve"> </w:t>
      </w:r>
      <w:r w:rsidR="00D45AE2" w:rsidRPr="00D45AE2">
        <w:rPr>
          <w:b/>
          <w:bCs/>
          <w:lang w:eastAsia="zh-CN"/>
        </w:rPr>
        <w:t xml:space="preserve">detailed UE monitoring </w:t>
      </w:r>
      <w:r w:rsidR="00D45AE2">
        <w:rPr>
          <w:b/>
          <w:bCs/>
          <w:lang w:eastAsia="zh-CN"/>
        </w:rPr>
        <w:t>behaviour, support</w:t>
      </w:r>
      <w:r w:rsidR="00AC2F20">
        <w:rPr>
          <w:b/>
          <w:bCs/>
          <w:lang w:eastAsia="zh-CN"/>
        </w:rPr>
        <w:t>:</w:t>
      </w:r>
    </w:p>
    <w:p w14:paraId="40248DEC" w14:textId="29B469D3" w:rsidR="00AC2F20" w:rsidRDefault="00547FFD" w:rsidP="00D25044">
      <w:pPr>
        <w:pStyle w:val="aff3"/>
        <w:numPr>
          <w:ilvl w:val="1"/>
          <w:numId w:val="12"/>
        </w:numPr>
        <w:ind w:leftChars="0"/>
        <w:jc w:val="both"/>
        <w:rPr>
          <w:b/>
          <w:bCs/>
          <w:lang w:eastAsia="zh-CN"/>
        </w:rPr>
      </w:pPr>
      <w:r w:rsidRPr="00AC2F20">
        <w:rPr>
          <w:b/>
          <w:bCs/>
          <w:lang w:eastAsia="zh-CN"/>
        </w:rPr>
        <w:t>The</w:t>
      </w:r>
      <w:r w:rsidR="00D45AE2" w:rsidRPr="00AC2F20">
        <w:rPr>
          <w:b/>
          <w:bCs/>
          <w:lang w:eastAsia="zh-CN"/>
        </w:rPr>
        <w:t xml:space="preserve"> </w:t>
      </w:r>
      <w:r w:rsidR="0048740D" w:rsidRPr="00AC2F20">
        <w:rPr>
          <w:b/>
          <w:bCs/>
          <w:lang w:eastAsia="zh-CN"/>
        </w:rPr>
        <w:t xml:space="preserve">UE </w:t>
      </w:r>
      <w:r w:rsidR="00551148">
        <w:rPr>
          <w:b/>
          <w:bCs/>
          <w:lang w:eastAsia="zh-CN"/>
        </w:rPr>
        <w:t>monitor</w:t>
      </w:r>
      <w:r w:rsidR="00560C03" w:rsidRPr="00AC2F20">
        <w:rPr>
          <w:b/>
          <w:bCs/>
          <w:lang w:eastAsia="zh-CN"/>
        </w:rPr>
        <w:t>s</w:t>
      </w:r>
      <w:r w:rsidR="00CC324D">
        <w:rPr>
          <w:b/>
          <w:bCs/>
          <w:lang w:eastAsia="zh-CN"/>
        </w:rPr>
        <w:t xml:space="preserve"> all</w:t>
      </w:r>
      <w:r w:rsidR="00CB3F7C" w:rsidRPr="00AC2F20">
        <w:rPr>
          <w:b/>
          <w:bCs/>
          <w:lang w:eastAsia="zh-CN"/>
        </w:rPr>
        <w:t xml:space="preserve"> </w:t>
      </w:r>
      <w:r w:rsidR="0048740D" w:rsidRPr="00AC2F20">
        <w:rPr>
          <w:b/>
          <w:bCs/>
          <w:lang w:eastAsia="zh-CN"/>
        </w:rPr>
        <w:t>M LP-WUS MO group</w:t>
      </w:r>
      <w:r w:rsidR="00327C60" w:rsidRPr="00AC2F20">
        <w:rPr>
          <w:b/>
          <w:bCs/>
          <w:lang w:eastAsia="zh-CN"/>
        </w:rPr>
        <w:t>(</w:t>
      </w:r>
      <w:r w:rsidR="0048740D" w:rsidRPr="00AC2F20">
        <w:rPr>
          <w:b/>
          <w:bCs/>
          <w:lang w:eastAsia="zh-CN"/>
        </w:rPr>
        <w:t>s</w:t>
      </w:r>
      <w:r w:rsidR="00327C60" w:rsidRPr="00AC2F20">
        <w:rPr>
          <w:b/>
          <w:bCs/>
          <w:lang w:eastAsia="zh-CN"/>
        </w:rPr>
        <w:t>)</w:t>
      </w:r>
      <w:r w:rsidR="00EF5D21" w:rsidRPr="00AC2F20">
        <w:rPr>
          <w:b/>
          <w:bCs/>
          <w:lang w:eastAsia="zh-CN"/>
        </w:rPr>
        <w:t xml:space="preserve"> in an LO</w:t>
      </w:r>
      <w:r w:rsidR="0014490C" w:rsidRPr="00AC2F20">
        <w:rPr>
          <w:b/>
          <w:bCs/>
          <w:lang w:eastAsia="zh-CN"/>
        </w:rPr>
        <w:t xml:space="preserve">. </w:t>
      </w:r>
    </w:p>
    <w:p w14:paraId="4033F81A" w14:textId="6430D33C" w:rsidR="00ED6DA5" w:rsidRPr="00AC2F20" w:rsidRDefault="0014490C" w:rsidP="00D25044">
      <w:pPr>
        <w:pStyle w:val="aff3"/>
        <w:numPr>
          <w:ilvl w:val="1"/>
          <w:numId w:val="12"/>
        </w:numPr>
        <w:ind w:leftChars="0"/>
        <w:jc w:val="both"/>
        <w:rPr>
          <w:b/>
          <w:bCs/>
          <w:lang w:eastAsia="zh-CN"/>
        </w:rPr>
      </w:pPr>
      <w:r w:rsidRPr="00AC2F20">
        <w:rPr>
          <w:b/>
          <w:bCs/>
          <w:lang w:eastAsia="zh-CN"/>
        </w:rPr>
        <w:t>I</w:t>
      </w:r>
      <w:r w:rsidR="0048740D" w:rsidRPr="00AC2F20">
        <w:rPr>
          <w:b/>
          <w:bCs/>
          <w:lang w:eastAsia="zh-CN"/>
        </w:rPr>
        <w:t>f</w:t>
      </w:r>
      <w:r w:rsidR="003A3B51" w:rsidRPr="00AC2F20">
        <w:rPr>
          <w:b/>
          <w:bCs/>
          <w:lang w:eastAsia="zh-CN"/>
        </w:rPr>
        <w:t xml:space="preserve"> the</w:t>
      </w:r>
      <w:r w:rsidR="0048740D" w:rsidRPr="00AC2F20">
        <w:rPr>
          <w:b/>
          <w:bCs/>
          <w:lang w:eastAsia="zh-CN"/>
        </w:rPr>
        <w:t xml:space="preserve"> UE detects the LP-WUS that corresponds to its subgroup, it may not need to detect the remaining LP-WUS MO</w:t>
      </w:r>
      <w:r w:rsidR="00A07ED0" w:rsidRPr="00AC2F20">
        <w:rPr>
          <w:b/>
          <w:bCs/>
          <w:lang w:eastAsia="zh-CN"/>
        </w:rPr>
        <w:t>(s)</w:t>
      </w:r>
      <w:r w:rsidR="0048740D" w:rsidRPr="00AC2F20">
        <w:rPr>
          <w:b/>
          <w:bCs/>
          <w:lang w:eastAsia="zh-CN"/>
        </w:rPr>
        <w:t xml:space="preserve"> in the LO.</w:t>
      </w:r>
    </w:p>
    <w:p w14:paraId="2FF251B5" w14:textId="05EF9EDC" w:rsidR="00656334" w:rsidRPr="00DA6832" w:rsidRDefault="00966596" w:rsidP="00DA6832">
      <w:pPr>
        <w:pStyle w:val="aff3"/>
        <w:numPr>
          <w:ilvl w:val="0"/>
          <w:numId w:val="12"/>
        </w:numPr>
        <w:ind w:leftChars="0"/>
        <w:jc w:val="both"/>
        <w:rPr>
          <w:b/>
          <w:bCs/>
          <w:lang w:eastAsia="zh-CN"/>
        </w:rPr>
      </w:pPr>
      <w:r>
        <w:rPr>
          <w:b/>
          <w:bCs/>
          <w:lang w:eastAsia="zh-CN"/>
        </w:rPr>
        <w:t>For the exact</w:t>
      </w:r>
      <w:r w:rsidR="00C42C13">
        <w:rPr>
          <w:b/>
          <w:bCs/>
          <w:lang w:eastAsia="zh-CN"/>
        </w:rPr>
        <w:t xml:space="preserve"> </w:t>
      </w:r>
      <w:r w:rsidR="00AC2F20" w:rsidRPr="00AC2F20">
        <w:rPr>
          <w:b/>
          <w:bCs/>
          <w:lang w:eastAsia="zh-CN"/>
        </w:rPr>
        <w:t>value of R</w:t>
      </w:r>
      <w:r w:rsidR="00AC2F20">
        <w:rPr>
          <w:b/>
          <w:bCs/>
          <w:lang w:eastAsia="zh-CN"/>
        </w:rPr>
        <w:t>, support</w:t>
      </w:r>
      <w:r w:rsidR="00DA6832">
        <w:rPr>
          <w:b/>
          <w:bCs/>
          <w:lang w:eastAsia="zh-CN"/>
        </w:rPr>
        <w:t xml:space="preserve"> </w:t>
      </w:r>
      <w:r w:rsidR="00544828" w:rsidRPr="00DA6832">
        <w:rPr>
          <w:b/>
          <w:bCs/>
          <w:lang w:eastAsia="zh-CN"/>
        </w:rPr>
        <w:t>R&gt;= 1</w:t>
      </w:r>
      <w:r w:rsidR="00DA6832">
        <w:rPr>
          <w:b/>
          <w:bCs/>
          <w:lang w:eastAsia="zh-CN"/>
        </w:rPr>
        <w:t>.</w:t>
      </w:r>
    </w:p>
    <w:p w14:paraId="679CD833" w14:textId="77777777" w:rsidR="008F684F" w:rsidRPr="00401788" w:rsidRDefault="008F684F" w:rsidP="006D5B71">
      <w:pPr>
        <w:snapToGrid w:val="0"/>
        <w:jc w:val="both"/>
        <w:rPr>
          <w:lang w:eastAsia="zh-CN"/>
        </w:rPr>
      </w:pPr>
    </w:p>
    <w:p w14:paraId="7B8D8AB8" w14:textId="77777777" w:rsidR="003E0AED" w:rsidRDefault="004E6D98">
      <w:pPr>
        <w:pStyle w:val="2"/>
        <w:rPr>
          <w:rFonts w:ascii="Times New Roman" w:hAnsi="Times New Roman"/>
          <w:i w:val="0"/>
          <w:lang w:eastAsia="zh-CN"/>
        </w:rPr>
      </w:pPr>
      <w:r>
        <w:rPr>
          <w:rFonts w:ascii="Times New Roman" w:hAnsi="Times New Roman"/>
          <w:i w:val="0"/>
          <w:lang w:eastAsia="zh-CN"/>
        </w:rPr>
        <w:t>2.2 LP-WUS monitoring occasion</w:t>
      </w:r>
    </w:p>
    <w:p w14:paraId="000FAC0F" w14:textId="0C19ED97" w:rsidR="003E0AED" w:rsidRDefault="004E6D98">
      <w:pPr>
        <w:jc w:val="both"/>
        <w:rPr>
          <w:lang w:eastAsia="zh-CN"/>
        </w:rPr>
      </w:pPr>
      <w:r>
        <w:rPr>
          <w:lang w:eastAsia="zh-CN"/>
        </w:rPr>
        <w:t xml:space="preserve">For LP-WUS monitoring occasion, the following agreements are agreed during </w:t>
      </w:r>
      <w:r w:rsidR="00D04DD0">
        <w:rPr>
          <w:lang w:eastAsia="zh-CN"/>
        </w:rPr>
        <w:t xml:space="preserve">RAN1#119 [2] </w:t>
      </w:r>
      <w:r w:rsidR="00C863C5">
        <w:rPr>
          <w:lang w:eastAsia="zh-CN"/>
        </w:rPr>
        <w:t xml:space="preserve">and </w:t>
      </w:r>
      <w:r>
        <w:rPr>
          <w:lang w:eastAsia="zh-CN"/>
        </w:rPr>
        <w:t>RAN1#118</w:t>
      </w:r>
      <w:r w:rsidR="00295E4C">
        <w:rPr>
          <w:lang w:eastAsia="zh-CN"/>
        </w:rPr>
        <w:t>bis</w:t>
      </w:r>
      <w:r w:rsidR="008538A0">
        <w:rPr>
          <w:lang w:eastAsia="zh-CN"/>
        </w:rPr>
        <w:t xml:space="preserve"> </w:t>
      </w:r>
      <w:r w:rsidR="00736950">
        <w:rPr>
          <w:lang w:eastAsia="zh-CN"/>
        </w:rPr>
        <w:t>[3</w:t>
      </w:r>
      <w:r>
        <w:rPr>
          <w:lang w:eastAsia="zh-CN"/>
        </w:rPr>
        <w:t xml:space="preserve">]. </w:t>
      </w:r>
    </w:p>
    <w:tbl>
      <w:tblPr>
        <w:tblStyle w:val="afc"/>
        <w:tblW w:w="0" w:type="auto"/>
        <w:tblLook w:val="04A0" w:firstRow="1" w:lastRow="0" w:firstColumn="1" w:lastColumn="0" w:noHBand="0" w:noVBand="1"/>
      </w:tblPr>
      <w:tblGrid>
        <w:gridCol w:w="9629"/>
      </w:tblGrid>
      <w:tr w:rsidR="003E0AED" w14:paraId="5136BFAA" w14:textId="77777777">
        <w:tc>
          <w:tcPr>
            <w:tcW w:w="9855" w:type="dxa"/>
          </w:tcPr>
          <w:p w14:paraId="5AA0A666" w14:textId="3E8C7A27" w:rsidR="000C523C" w:rsidRPr="000C523C" w:rsidRDefault="000C523C" w:rsidP="000C523C">
            <w:pPr>
              <w:spacing w:before="0" w:after="0"/>
              <w:rPr>
                <w:rFonts w:eastAsia="Batang"/>
                <w:b/>
                <w:bCs/>
                <w:szCs w:val="24"/>
                <w:highlight w:val="green"/>
                <w:lang w:eastAsia="ko-KR" w:bidi="ar"/>
              </w:rPr>
            </w:pPr>
            <w:r w:rsidRPr="000C523C">
              <w:rPr>
                <w:rFonts w:eastAsia="Batang"/>
                <w:b/>
                <w:bCs/>
                <w:szCs w:val="24"/>
                <w:highlight w:val="green"/>
                <w:lang w:eastAsia="ko-KR" w:bidi="ar"/>
              </w:rPr>
              <w:t>Agreement</w:t>
            </w:r>
            <w:r w:rsidR="00A75CA4">
              <w:rPr>
                <w:rFonts w:eastAsia="Batang"/>
                <w:b/>
                <w:bCs/>
                <w:szCs w:val="24"/>
                <w:highlight w:val="green"/>
                <w:lang w:eastAsia="ko-KR" w:bidi="ar"/>
              </w:rPr>
              <w:t xml:space="preserve"> in RAN1#119:</w:t>
            </w:r>
          </w:p>
          <w:p w14:paraId="601C6AE6" w14:textId="77777777" w:rsidR="000C523C" w:rsidRPr="000C523C" w:rsidRDefault="000C523C" w:rsidP="000C523C">
            <w:pPr>
              <w:spacing w:before="0" w:after="0"/>
              <w:jc w:val="both"/>
              <w:rPr>
                <w:rFonts w:eastAsia="Batang"/>
                <w:szCs w:val="24"/>
                <w:lang w:eastAsia="x-none"/>
              </w:rPr>
            </w:pPr>
            <w:r w:rsidRPr="000C523C">
              <w:rPr>
                <w:rFonts w:eastAsia="Batang"/>
                <w:szCs w:val="24"/>
                <w:lang w:eastAsia="x-none"/>
              </w:rPr>
              <w:t>For the offset value(s) between an LO and a reference PO/PF, down-select between</w:t>
            </w:r>
          </w:p>
          <w:p w14:paraId="3D3DDD36" w14:textId="77777777" w:rsidR="000C523C" w:rsidRPr="000E7173" w:rsidRDefault="000C523C" w:rsidP="000C523C">
            <w:pPr>
              <w:numPr>
                <w:ilvl w:val="0"/>
                <w:numId w:val="23"/>
              </w:numPr>
              <w:spacing w:before="0" w:after="0"/>
              <w:jc w:val="both"/>
              <w:rPr>
                <w:rFonts w:ascii="Times" w:eastAsia="Batang" w:hAnsi="Times"/>
              </w:rPr>
            </w:pPr>
            <w:r w:rsidRPr="000E7173">
              <w:rPr>
                <w:rFonts w:ascii="Times" w:eastAsia="Batang" w:hAnsi="Times"/>
              </w:rPr>
              <w:t>Option 1-1</w:t>
            </w:r>
          </w:p>
          <w:p w14:paraId="095C2A6D" w14:textId="77777777" w:rsidR="000C523C" w:rsidRPr="000E7173" w:rsidRDefault="000C523C" w:rsidP="000C523C">
            <w:pPr>
              <w:numPr>
                <w:ilvl w:val="0"/>
                <w:numId w:val="23"/>
              </w:numPr>
              <w:spacing w:before="0" w:after="0"/>
              <w:jc w:val="both"/>
              <w:rPr>
                <w:rFonts w:ascii="Times" w:eastAsia="Batang" w:hAnsi="Times"/>
              </w:rPr>
            </w:pPr>
            <w:r w:rsidRPr="000E7173">
              <w:rPr>
                <w:rFonts w:ascii="Times" w:eastAsia="Batang" w:hAnsi="Times"/>
              </w:rPr>
              <w:t>Configurability between Option 1-1 and Option 1-2</w:t>
            </w:r>
          </w:p>
          <w:p w14:paraId="2FD447DA" w14:textId="77777777" w:rsidR="000C523C" w:rsidRPr="000E7173" w:rsidRDefault="000C523C" w:rsidP="000C523C">
            <w:pPr>
              <w:numPr>
                <w:ilvl w:val="0"/>
                <w:numId w:val="23"/>
              </w:numPr>
              <w:spacing w:before="0" w:after="0"/>
              <w:jc w:val="both"/>
              <w:rPr>
                <w:rFonts w:ascii="Times" w:eastAsia="Batang" w:hAnsi="Times"/>
              </w:rPr>
            </w:pPr>
            <w:r w:rsidRPr="000E7173">
              <w:rPr>
                <w:rFonts w:ascii="Times" w:eastAsia="Batang" w:hAnsi="Times"/>
              </w:rPr>
              <w:t>Option 2B-1</w:t>
            </w:r>
          </w:p>
          <w:p w14:paraId="78172D63" w14:textId="77777777" w:rsidR="00B918E2" w:rsidRDefault="00B918E2" w:rsidP="00B918E2">
            <w:pPr>
              <w:spacing w:before="0" w:after="0"/>
              <w:rPr>
                <w:rFonts w:ascii="Times" w:eastAsia="Batang" w:hAnsi="Times"/>
                <w:b/>
                <w:bCs/>
                <w:highlight w:val="green"/>
                <w:lang w:bidi="ar"/>
              </w:rPr>
            </w:pPr>
          </w:p>
          <w:p w14:paraId="4402F190" w14:textId="7699747F" w:rsidR="008467E8" w:rsidRPr="00B918E2" w:rsidRDefault="008467E8" w:rsidP="00B918E2">
            <w:pPr>
              <w:spacing w:before="0" w:after="0"/>
              <w:rPr>
                <w:rFonts w:eastAsia="Batang"/>
                <w:b/>
                <w:bCs/>
                <w:szCs w:val="24"/>
                <w:highlight w:val="green"/>
                <w:lang w:eastAsia="ko-KR" w:bidi="ar"/>
              </w:rPr>
            </w:pPr>
            <w:r w:rsidRPr="000E7173">
              <w:rPr>
                <w:rFonts w:ascii="Times" w:eastAsia="Batang" w:hAnsi="Times"/>
                <w:b/>
                <w:bCs/>
                <w:highlight w:val="green"/>
                <w:lang w:bidi="ar"/>
              </w:rPr>
              <w:t>Agreement</w:t>
            </w:r>
            <w:r w:rsidR="00B918E2">
              <w:rPr>
                <w:rFonts w:eastAsia="Batang"/>
                <w:b/>
                <w:bCs/>
                <w:szCs w:val="24"/>
                <w:highlight w:val="green"/>
                <w:lang w:eastAsia="ko-KR" w:bidi="ar"/>
              </w:rPr>
              <w:t xml:space="preserve"> in RAN1#119:</w:t>
            </w:r>
          </w:p>
          <w:p w14:paraId="3FFA09FD" w14:textId="77777777" w:rsidR="008467E8" w:rsidRPr="008467E8" w:rsidRDefault="008467E8" w:rsidP="008467E8">
            <w:pPr>
              <w:spacing w:before="0" w:after="0"/>
              <w:jc w:val="both"/>
              <w:rPr>
                <w:rFonts w:eastAsia="Batang"/>
                <w:szCs w:val="24"/>
                <w:lang w:eastAsia="x-none"/>
              </w:rPr>
            </w:pPr>
            <w:r w:rsidRPr="008467E8">
              <w:rPr>
                <w:rFonts w:eastAsia="Batang"/>
                <w:szCs w:val="24"/>
                <w:lang w:eastAsia="x-none"/>
              </w:rPr>
              <w:t>At least for the 1:1 LO to PO mapping,</w:t>
            </w:r>
          </w:p>
          <w:p w14:paraId="765DFF3B" w14:textId="77777777" w:rsidR="008467E8" w:rsidRPr="000E7173" w:rsidRDefault="008467E8" w:rsidP="008467E8">
            <w:pPr>
              <w:numPr>
                <w:ilvl w:val="0"/>
                <w:numId w:val="8"/>
              </w:numPr>
              <w:spacing w:before="0" w:after="0"/>
              <w:rPr>
                <w:rFonts w:ascii="Times" w:eastAsia="Batang" w:hAnsi="Times"/>
                <w:lang w:bidi="ar"/>
              </w:rPr>
            </w:pPr>
            <w:r w:rsidRPr="000E7173">
              <w:rPr>
                <w:rFonts w:ascii="Times" w:eastAsia="Batang" w:hAnsi="Times"/>
                <w:lang w:bidi="ar"/>
              </w:rPr>
              <w:t>The maximum value of M for Option A or Option B with G=1 (if either of them is supported) is 4.</w:t>
            </w:r>
          </w:p>
          <w:p w14:paraId="6EC0E3B6" w14:textId="77777777" w:rsidR="0011298C" w:rsidRDefault="0011298C" w:rsidP="0011298C">
            <w:pPr>
              <w:spacing w:before="0" w:after="0"/>
              <w:rPr>
                <w:rFonts w:ascii="Times" w:eastAsia="Batang" w:hAnsi="Times"/>
                <w:b/>
                <w:bCs/>
                <w:lang w:bidi="ar"/>
              </w:rPr>
            </w:pPr>
          </w:p>
          <w:p w14:paraId="26DF661D" w14:textId="332E1201" w:rsidR="0070062C" w:rsidRPr="0070062C" w:rsidRDefault="0070062C" w:rsidP="0070062C">
            <w:pPr>
              <w:spacing w:before="0" w:after="0"/>
              <w:rPr>
                <w:rFonts w:ascii="Times" w:eastAsia="Batang" w:hAnsi="Times"/>
                <w:b/>
                <w:bCs/>
                <w:szCs w:val="24"/>
                <w:lang w:eastAsia="en-US"/>
              </w:rPr>
            </w:pPr>
            <w:r w:rsidRPr="0070062C">
              <w:rPr>
                <w:rFonts w:ascii="Times" w:eastAsia="Batang" w:hAnsi="Times"/>
                <w:b/>
                <w:bCs/>
                <w:szCs w:val="24"/>
                <w:lang w:eastAsia="en-US"/>
              </w:rPr>
              <w:t>Conclusion</w:t>
            </w:r>
            <w:r w:rsidR="00383DC4">
              <w:rPr>
                <w:rFonts w:ascii="Times" w:eastAsia="Batang" w:hAnsi="Times"/>
                <w:b/>
                <w:bCs/>
                <w:lang w:bidi="ar"/>
              </w:rPr>
              <w:t xml:space="preserve"> in RAN1#119</w:t>
            </w:r>
            <w:r w:rsidR="00383DC4" w:rsidRPr="0011298C">
              <w:rPr>
                <w:rFonts w:ascii="Times" w:eastAsia="Batang" w:hAnsi="Times"/>
                <w:b/>
                <w:bCs/>
                <w:lang w:bidi="ar"/>
              </w:rPr>
              <w:t>:</w:t>
            </w:r>
          </w:p>
          <w:p w14:paraId="635D28EB" w14:textId="77777777" w:rsidR="0070062C" w:rsidRPr="0070062C" w:rsidRDefault="0070062C" w:rsidP="0070062C">
            <w:pPr>
              <w:spacing w:before="0" w:after="0"/>
              <w:rPr>
                <w:rFonts w:ascii="Times" w:eastAsia="Batang" w:hAnsi="Times"/>
                <w:szCs w:val="24"/>
                <w:lang w:eastAsia="en-US"/>
              </w:rPr>
            </w:pPr>
            <w:r w:rsidRPr="0070062C">
              <w:rPr>
                <w:rFonts w:ascii="Times" w:eastAsia="Batang" w:hAnsi="Times"/>
                <w:szCs w:val="24"/>
                <w:lang w:eastAsia="en-US"/>
              </w:rPr>
              <w:t>From RAN1 perspective, there is no consensus on the following proposal:</w:t>
            </w:r>
          </w:p>
          <w:p w14:paraId="07F7BD08" w14:textId="6DA43794" w:rsidR="0070062C" w:rsidRPr="0070062C" w:rsidRDefault="0070062C" w:rsidP="0070062C">
            <w:pPr>
              <w:spacing w:before="0" w:after="0"/>
              <w:rPr>
                <w:rFonts w:ascii="Times" w:eastAsia="Batang" w:hAnsi="Times"/>
                <w:szCs w:val="24"/>
                <w:lang w:eastAsia="en-US"/>
              </w:rPr>
            </w:pPr>
            <w:r w:rsidRPr="0070062C">
              <w:rPr>
                <w:rFonts w:ascii="Times" w:eastAsia="Batang" w:hAnsi="Times"/>
                <w:szCs w:val="24"/>
                <w:lang w:eastAsia="en-US"/>
              </w:rPr>
              <w:t>UE monitors the legacy PO (and may monitor PEI) an</w:t>
            </w:r>
            <w:r w:rsidR="00C96622">
              <w:rPr>
                <w:rFonts w:ascii="Times" w:eastAsia="Batang" w:hAnsi="Times"/>
                <w:szCs w:val="24"/>
                <w:lang w:eastAsia="en-US"/>
              </w:rPr>
              <w:t xml:space="preserve">d may stop LP-WUS monitoring if </w:t>
            </w:r>
            <w:r w:rsidRPr="0070062C">
              <w:rPr>
                <w:rFonts w:ascii="Times" w:eastAsia="Batang" w:hAnsi="Times"/>
                <w:szCs w:val="24"/>
                <w:lang w:eastAsia="en-US"/>
              </w:rPr>
              <w:t>the UE has not received LP-WUS for a long time.</w:t>
            </w:r>
          </w:p>
          <w:p w14:paraId="7232F4CE" w14:textId="77777777" w:rsidR="0070062C" w:rsidRPr="0070062C" w:rsidRDefault="0070062C" w:rsidP="0011298C">
            <w:pPr>
              <w:spacing w:before="0" w:after="0"/>
              <w:rPr>
                <w:rFonts w:ascii="Times" w:eastAsia="Batang" w:hAnsi="Times"/>
                <w:b/>
                <w:bCs/>
                <w:lang w:bidi="ar"/>
              </w:rPr>
            </w:pPr>
          </w:p>
          <w:p w14:paraId="572F03AA" w14:textId="66C4C964" w:rsidR="0011298C" w:rsidRPr="0011298C" w:rsidRDefault="0011298C" w:rsidP="0011298C">
            <w:pPr>
              <w:spacing w:before="0" w:after="0"/>
              <w:rPr>
                <w:rFonts w:ascii="Times" w:eastAsia="Batang" w:hAnsi="Times"/>
                <w:b/>
                <w:bCs/>
                <w:lang w:bidi="ar"/>
              </w:rPr>
            </w:pPr>
            <w:r w:rsidRPr="0011298C">
              <w:rPr>
                <w:rFonts w:ascii="Times" w:eastAsia="Batang" w:hAnsi="Times"/>
                <w:b/>
                <w:bCs/>
                <w:lang w:bidi="ar"/>
              </w:rPr>
              <w:t>For future meetings</w:t>
            </w:r>
            <w:r w:rsidR="00FB0B2F">
              <w:rPr>
                <w:rFonts w:ascii="Times" w:eastAsia="Batang" w:hAnsi="Times"/>
                <w:b/>
                <w:bCs/>
                <w:lang w:bidi="ar"/>
              </w:rPr>
              <w:t xml:space="preserve"> </w:t>
            </w:r>
            <w:r w:rsidR="00383DC4">
              <w:rPr>
                <w:rFonts w:ascii="Times" w:eastAsia="Batang" w:hAnsi="Times"/>
                <w:b/>
                <w:bCs/>
                <w:lang w:bidi="ar"/>
              </w:rPr>
              <w:t>(</w:t>
            </w:r>
            <w:r w:rsidR="00FB0B2F">
              <w:rPr>
                <w:rFonts w:ascii="Times" w:eastAsia="Batang" w:hAnsi="Times"/>
                <w:b/>
                <w:bCs/>
                <w:lang w:bidi="ar"/>
              </w:rPr>
              <w:t>in RAN1#119</w:t>
            </w:r>
            <w:r w:rsidR="00383DC4">
              <w:rPr>
                <w:rFonts w:ascii="Times" w:eastAsia="Batang" w:hAnsi="Times"/>
                <w:b/>
                <w:bCs/>
                <w:lang w:bidi="ar"/>
              </w:rPr>
              <w:t>)</w:t>
            </w:r>
            <w:r w:rsidRPr="0011298C">
              <w:rPr>
                <w:rFonts w:ascii="Times" w:eastAsia="Batang" w:hAnsi="Times"/>
                <w:b/>
                <w:bCs/>
                <w:lang w:bidi="ar"/>
              </w:rPr>
              <w:t>:</w:t>
            </w:r>
          </w:p>
          <w:p w14:paraId="41AC6C2C" w14:textId="77777777" w:rsidR="0011298C" w:rsidRPr="0011298C" w:rsidRDefault="0011298C" w:rsidP="0011298C">
            <w:pPr>
              <w:spacing w:before="0" w:after="0"/>
              <w:jc w:val="both"/>
              <w:rPr>
                <w:rFonts w:eastAsia="Batang"/>
                <w:szCs w:val="24"/>
                <w:lang w:eastAsia="x-none"/>
              </w:rPr>
            </w:pPr>
            <w:r w:rsidRPr="0011298C">
              <w:rPr>
                <w:rFonts w:eastAsia="Batang"/>
                <w:szCs w:val="24"/>
                <w:lang w:eastAsia="x-none"/>
              </w:rPr>
              <w:t>Consider the following alternatives for UE capability report on the wake-up delay:</w:t>
            </w:r>
          </w:p>
          <w:p w14:paraId="0EBE9E8B" w14:textId="77777777" w:rsidR="0011298C" w:rsidRPr="004115B8" w:rsidRDefault="0011298C" w:rsidP="0011298C">
            <w:pPr>
              <w:numPr>
                <w:ilvl w:val="0"/>
                <w:numId w:val="24"/>
              </w:numPr>
              <w:spacing w:before="0" w:after="0"/>
              <w:jc w:val="both"/>
              <w:rPr>
                <w:rFonts w:ascii="Times" w:eastAsia="Batang" w:hAnsi="Times"/>
                <w:lang w:eastAsia="x-none"/>
              </w:rPr>
            </w:pPr>
            <w:r w:rsidRPr="004115B8">
              <w:rPr>
                <w:rFonts w:ascii="Times" w:eastAsia="Batang" w:hAnsi="Times"/>
                <w:lang w:eastAsia="x-none"/>
              </w:rPr>
              <w:t>Alt 1: For the 3 candidate values for the wake-up delay capability report, support {[80ms], [500ms] and [900ms]}.</w:t>
            </w:r>
          </w:p>
          <w:p w14:paraId="41D4E3B5" w14:textId="77777777" w:rsidR="0011298C" w:rsidRPr="004115B8" w:rsidRDefault="0011298C" w:rsidP="0011298C">
            <w:pPr>
              <w:numPr>
                <w:ilvl w:val="1"/>
                <w:numId w:val="24"/>
              </w:numPr>
              <w:spacing w:before="0" w:after="0"/>
              <w:jc w:val="both"/>
              <w:rPr>
                <w:rFonts w:ascii="Times" w:eastAsia="Batang" w:hAnsi="Times"/>
                <w:lang w:eastAsia="x-none"/>
              </w:rPr>
            </w:pPr>
            <w:r w:rsidRPr="004115B8">
              <w:rPr>
                <w:rFonts w:ascii="Times" w:eastAsia="Batang" w:hAnsi="Times"/>
                <w:lang w:eastAsia="x-none"/>
              </w:rPr>
              <w:t xml:space="preserve">The reported values assume SSB periodicity of 20ms, where [80ms] assumes [3] SSBs needed for synchronization, [500ms] and [900ms] assume [5] SSBs needed for synchronization. </w:t>
            </w:r>
          </w:p>
          <w:p w14:paraId="1F306CD9" w14:textId="77777777" w:rsidR="0011298C" w:rsidRPr="004115B8" w:rsidRDefault="0011298C" w:rsidP="0011298C">
            <w:pPr>
              <w:numPr>
                <w:ilvl w:val="1"/>
                <w:numId w:val="24"/>
              </w:numPr>
              <w:spacing w:before="0" w:after="0"/>
              <w:jc w:val="both"/>
              <w:rPr>
                <w:rFonts w:ascii="Times" w:eastAsia="Batang" w:hAnsi="Times"/>
                <w:lang w:eastAsia="x-none"/>
              </w:rPr>
            </w:pPr>
            <w:r w:rsidRPr="004115B8">
              <w:rPr>
                <w:rFonts w:ascii="Times" w:eastAsia="Batang" w:hAnsi="Times"/>
                <w:lang w:eastAsia="x-none"/>
              </w:rPr>
              <w:t>FFS: translation of wake-up delay for different SSB periodicities</w:t>
            </w:r>
          </w:p>
          <w:p w14:paraId="1FCC8F5C" w14:textId="77777777" w:rsidR="0011298C" w:rsidRPr="004115B8" w:rsidRDefault="0011298C" w:rsidP="0011298C">
            <w:pPr>
              <w:numPr>
                <w:ilvl w:val="0"/>
                <w:numId w:val="24"/>
              </w:numPr>
              <w:spacing w:before="0" w:after="0"/>
              <w:jc w:val="both"/>
              <w:rPr>
                <w:rFonts w:ascii="Times" w:eastAsia="Batang" w:hAnsi="Times"/>
                <w:lang w:eastAsia="x-none"/>
              </w:rPr>
            </w:pPr>
            <w:r w:rsidRPr="004115B8">
              <w:rPr>
                <w:rFonts w:ascii="Times" w:eastAsia="Batang" w:hAnsi="Times"/>
                <w:lang w:eastAsia="x-none"/>
              </w:rPr>
              <w:t>Alt 2: For the wake-up delay capability report, UE reports a pair of values for main radio ramp up and the number of SSBs needed for synchronization (D, NSSB). Support the following 3 candidate capabilities: {[(20ms, 3), (400ms, 5), (800ms, 5)]}.</w:t>
            </w:r>
          </w:p>
          <w:p w14:paraId="05A47DB0" w14:textId="77777777" w:rsidR="0011298C" w:rsidRPr="004115B8" w:rsidRDefault="0011298C" w:rsidP="0011298C">
            <w:pPr>
              <w:numPr>
                <w:ilvl w:val="0"/>
                <w:numId w:val="24"/>
              </w:numPr>
              <w:spacing w:before="0" w:after="0"/>
              <w:jc w:val="both"/>
              <w:rPr>
                <w:rFonts w:ascii="Times" w:eastAsia="Batang" w:hAnsi="Times"/>
                <w:lang w:eastAsia="x-none"/>
              </w:rPr>
            </w:pPr>
            <w:r w:rsidRPr="004115B8">
              <w:rPr>
                <w:rFonts w:ascii="Times" w:eastAsia="Batang" w:hAnsi="Times"/>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276846F" w14:textId="77777777" w:rsidR="0011298C" w:rsidRPr="004115B8" w:rsidRDefault="0011298C" w:rsidP="0011298C">
            <w:pPr>
              <w:numPr>
                <w:ilvl w:val="1"/>
                <w:numId w:val="24"/>
              </w:numPr>
              <w:spacing w:before="0" w:after="0"/>
              <w:jc w:val="both"/>
              <w:rPr>
                <w:rFonts w:ascii="Times" w:eastAsia="Batang" w:hAnsi="Times"/>
                <w:lang w:eastAsia="x-none"/>
              </w:rPr>
            </w:pPr>
            <w:r w:rsidRPr="004115B8">
              <w:rPr>
                <w:rFonts w:ascii="Times" w:eastAsia="Batang" w:hAnsi="Times"/>
                <w:lang w:eastAsia="x-none"/>
              </w:rPr>
              <w:t>3 candidate values for the main radio ramp up time: {[20ms, 400ms, 800ms]}</w:t>
            </w:r>
          </w:p>
          <w:p w14:paraId="67C35257" w14:textId="77777777" w:rsidR="0011298C" w:rsidRPr="004115B8" w:rsidRDefault="0011298C" w:rsidP="0011298C">
            <w:pPr>
              <w:numPr>
                <w:ilvl w:val="1"/>
                <w:numId w:val="24"/>
              </w:numPr>
              <w:spacing w:before="0" w:after="0"/>
              <w:jc w:val="both"/>
              <w:rPr>
                <w:rFonts w:ascii="Times" w:eastAsia="Batang" w:hAnsi="Times"/>
                <w:lang w:eastAsia="x-none"/>
              </w:rPr>
            </w:pPr>
            <w:r w:rsidRPr="004115B8">
              <w:rPr>
                <w:rFonts w:ascii="Times" w:eastAsia="Batang" w:hAnsi="Times"/>
                <w:lang w:eastAsia="x-none"/>
              </w:rPr>
              <w:t>The number of SSBs needed for synchronization is defined as [3, 5, 5] for [20ms, 400ms, 800ms] main radio ramp up time, respectively.</w:t>
            </w:r>
          </w:p>
          <w:p w14:paraId="4B3AC067" w14:textId="77777777" w:rsidR="0011298C" w:rsidRPr="004115B8" w:rsidRDefault="0011298C" w:rsidP="0011298C">
            <w:pPr>
              <w:numPr>
                <w:ilvl w:val="0"/>
                <w:numId w:val="24"/>
              </w:numPr>
              <w:spacing w:before="0" w:after="0"/>
              <w:jc w:val="both"/>
              <w:rPr>
                <w:rFonts w:ascii="Times" w:eastAsia="Batang" w:hAnsi="Times"/>
                <w:lang w:eastAsia="x-none"/>
              </w:rPr>
            </w:pPr>
            <w:r w:rsidRPr="004115B8">
              <w:rPr>
                <w:rFonts w:ascii="Times" w:eastAsia="Batang" w:hAnsi="Times"/>
                <w:lang w:eastAsia="x-none"/>
              </w:rPr>
              <w:t>Alt 4: Modify the previous agreement on UE capability report on the wake-up delay to UE capability report on the main radio ramp up time. The time needed for synchronization will be defined by RAN4 requirements later.</w:t>
            </w:r>
          </w:p>
          <w:p w14:paraId="7ED535F8" w14:textId="57595B65" w:rsidR="00133954" w:rsidRPr="0011298C" w:rsidRDefault="00133954" w:rsidP="0011298C">
            <w:pPr>
              <w:tabs>
                <w:tab w:val="left" w:pos="2513"/>
              </w:tabs>
              <w:spacing w:before="0" w:after="0"/>
            </w:pPr>
          </w:p>
          <w:p w14:paraId="54845591" w14:textId="4F9F8140" w:rsidR="00133954" w:rsidRPr="00D34227" w:rsidRDefault="00133954" w:rsidP="00D34227">
            <w:pPr>
              <w:spacing w:before="0" w:after="0"/>
              <w:rPr>
                <w:rFonts w:eastAsia="Batang"/>
                <w:b/>
                <w:bCs/>
                <w:szCs w:val="24"/>
                <w:highlight w:val="green"/>
                <w:lang w:eastAsia="ko-KR" w:bidi="ar"/>
              </w:rPr>
            </w:pPr>
            <w:r w:rsidRPr="00D34227">
              <w:rPr>
                <w:rFonts w:eastAsia="Batang" w:hint="eastAsia"/>
                <w:b/>
                <w:bCs/>
                <w:szCs w:val="24"/>
                <w:highlight w:val="green"/>
                <w:lang w:eastAsia="ko-KR" w:bidi="ar"/>
              </w:rPr>
              <w:t>A</w:t>
            </w:r>
            <w:r w:rsidRPr="00D34227">
              <w:rPr>
                <w:rFonts w:eastAsia="Batang"/>
                <w:b/>
                <w:bCs/>
                <w:szCs w:val="24"/>
                <w:highlight w:val="green"/>
                <w:lang w:eastAsia="ko-KR" w:bidi="ar"/>
              </w:rPr>
              <w:t>g</w:t>
            </w:r>
            <w:r w:rsidRPr="00D34227">
              <w:rPr>
                <w:rFonts w:eastAsia="Batang" w:hint="eastAsia"/>
                <w:b/>
                <w:bCs/>
                <w:szCs w:val="24"/>
                <w:highlight w:val="green"/>
                <w:lang w:eastAsia="ko-KR" w:bidi="ar"/>
              </w:rPr>
              <w:t>reement</w:t>
            </w:r>
            <w:r w:rsidR="007D64E1" w:rsidRPr="00715460">
              <w:rPr>
                <w:rFonts w:eastAsia="Batang"/>
                <w:b/>
                <w:bCs/>
                <w:szCs w:val="24"/>
                <w:highlight w:val="green"/>
                <w:lang w:eastAsia="ko-KR" w:bidi="ar"/>
              </w:rPr>
              <w:t xml:space="preserve"> in RAN1#118bis:</w:t>
            </w:r>
          </w:p>
          <w:p w14:paraId="73D379DC" w14:textId="77777777" w:rsidR="00133954" w:rsidRPr="00D34227" w:rsidRDefault="00133954" w:rsidP="00D34227">
            <w:pPr>
              <w:spacing w:before="0" w:after="0"/>
              <w:jc w:val="both"/>
              <w:rPr>
                <w:rFonts w:eastAsia="Batang"/>
                <w:szCs w:val="24"/>
                <w:lang w:eastAsia="x-none"/>
              </w:rPr>
            </w:pPr>
            <w:r w:rsidRPr="00D34227">
              <w:rPr>
                <w:rFonts w:eastAsia="Batang"/>
                <w:szCs w:val="24"/>
                <w:lang w:eastAsia="x-none"/>
              </w:rPr>
              <w:t>For the mapping between LO and PO, supports at least Option 1 (UEs monitoring the same PO monitor the same LO).</w:t>
            </w:r>
          </w:p>
          <w:p w14:paraId="6B3C4B18" w14:textId="3D3691D8" w:rsidR="00133954" w:rsidRPr="002A3F35" w:rsidRDefault="00133954" w:rsidP="002A3F35">
            <w:pPr>
              <w:spacing w:before="0" w:after="0"/>
              <w:rPr>
                <w:rFonts w:eastAsia="Batang"/>
                <w:b/>
                <w:bCs/>
                <w:szCs w:val="24"/>
                <w:highlight w:val="green"/>
                <w:lang w:eastAsia="ko-KR" w:bidi="ar"/>
              </w:rPr>
            </w:pPr>
          </w:p>
          <w:p w14:paraId="0319BAC7" w14:textId="3761E8E4" w:rsidR="00133954" w:rsidRPr="004613FD" w:rsidRDefault="00133954" w:rsidP="002A3F35">
            <w:pPr>
              <w:spacing w:before="0" w:after="0"/>
              <w:rPr>
                <w:rFonts w:eastAsia="Batang"/>
                <w:b/>
                <w:bCs/>
                <w:szCs w:val="24"/>
                <w:highlight w:val="green"/>
                <w:lang w:eastAsia="ko-KR" w:bidi="ar"/>
              </w:rPr>
            </w:pPr>
            <w:r w:rsidRPr="002A3F35">
              <w:rPr>
                <w:rFonts w:eastAsia="Batang" w:hint="eastAsia"/>
                <w:b/>
                <w:bCs/>
                <w:szCs w:val="24"/>
                <w:highlight w:val="green"/>
                <w:lang w:eastAsia="ko-KR" w:bidi="ar"/>
              </w:rPr>
              <w:t>A</w:t>
            </w:r>
            <w:r w:rsidRPr="002A3F35">
              <w:rPr>
                <w:rFonts w:eastAsia="Batang"/>
                <w:b/>
                <w:bCs/>
                <w:szCs w:val="24"/>
                <w:highlight w:val="green"/>
                <w:lang w:eastAsia="ko-KR" w:bidi="ar"/>
              </w:rPr>
              <w:t>g</w:t>
            </w:r>
            <w:r w:rsidRPr="002A3F35">
              <w:rPr>
                <w:rFonts w:eastAsia="Batang" w:hint="eastAsia"/>
                <w:b/>
                <w:bCs/>
                <w:szCs w:val="24"/>
                <w:highlight w:val="green"/>
                <w:lang w:eastAsia="ko-KR" w:bidi="ar"/>
              </w:rPr>
              <w:t>reeme</w:t>
            </w:r>
            <w:r w:rsidRPr="004613FD">
              <w:rPr>
                <w:rFonts w:eastAsia="Batang" w:hint="eastAsia"/>
                <w:b/>
                <w:bCs/>
                <w:szCs w:val="24"/>
                <w:highlight w:val="green"/>
                <w:lang w:eastAsia="ko-KR" w:bidi="ar"/>
              </w:rPr>
              <w:t>nt</w:t>
            </w:r>
            <w:r w:rsidR="006E5012" w:rsidRPr="004613FD">
              <w:rPr>
                <w:rFonts w:eastAsia="Batang"/>
                <w:b/>
                <w:bCs/>
                <w:szCs w:val="24"/>
                <w:highlight w:val="green"/>
                <w:lang w:eastAsia="ko-KR" w:bidi="ar"/>
              </w:rPr>
              <w:t xml:space="preserve"> in RAN1#118bis:</w:t>
            </w:r>
          </w:p>
          <w:p w14:paraId="0D1F1CDE" w14:textId="77777777" w:rsidR="00133954" w:rsidRPr="005E3F21" w:rsidRDefault="00133954" w:rsidP="005E3F21">
            <w:pPr>
              <w:spacing w:before="0" w:after="0"/>
              <w:jc w:val="both"/>
              <w:rPr>
                <w:rFonts w:eastAsia="Batang"/>
                <w:szCs w:val="24"/>
                <w:lang w:eastAsia="x-none"/>
              </w:rPr>
            </w:pPr>
            <w:r w:rsidRPr="005E3F21">
              <w:rPr>
                <w:rFonts w:eastAsia="Batang"/>
                <w:szCs w:val="24"/>
                <w:lang w:eastAsia="x-none"/>
              </w:rPr>
              <w:t>For the offset value(s) between an LO and a reference PO/PF, consider the following options:</w:t>
            </w:r>
          </w:p>
          <w:p w14:paraId="7DA32971" w14:textId="77777777" w:rsidR="00133954" w:rsidRDefault="00133954" w:rsidP="00133954">
            <w:pPr>
              <w:pStyle w:val="aff3"/>
              <w:numPr>
                <w:ilvl w:val="0"/>
                <w:numId w:val="17"/>
              </w:numPr>
              <w:spacing w:before="0"/>
              <w:ind w:leftChars="0"/>
            </w:pPr>
            <w:r>
              <w:t xml:space="preserve">Definition: The gap between an LO and a PO is considered to be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7779DF1B" w14:textId="77777777" w:rsidR="00133954" w:rsidRDefault="00133954" w:rsidP="00133954">
            <w:pPr>
              <w:pStyle w:val="aff3"/>
              <w:numPr>
                <w:ilvl w:val="0"/>
                <w:numId w:val="17"/>
              </w:numPr>
              <w:spacing w:before="0"/>
              <w:ind w:leftChars="0"/>
            </w:pPr>
            <w:r>
              <w:t>Option 1: gNB configures a single offset value.</w:t>
            </w:r>
          </w:p>
          <w:p w14:paraId="197104AC" w14:textId="77777777" w:rsidR="00133954" w:rsidRDefault="00133954" w:rsidP="00133954">
            <w:pPr>
              <w:pStyle w:val="aff3"/>
              <w:numPr>
                <w:ilvl w:val="1"/>
                <w:numId w:val="17"/>
              </w:numPr>
              <w:spacing w:before="0"/>
              <w:ind w:leftChars="0"/>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1FCD09B0" w14:textId="77777777" w:rsidR="00133954" w:rsidRDefault="00133954" w:rsidP="00133954">
            <w:pPr>
              <w:pStyle w:val="aff3"/>
              <w:numPr>
                <w:ilvl w:val="1"/>
                <w:numId w:val="17"/>
              </w:numPr>
              <w:spacing w:before="0"/>
              <w:ind w:leftChars="0"/>
            </w:pPr>
            <w:r>
              <w:t>Otherwise,</w:t>
            </w:r>
          </w:p>
          <w:p w14:paraId="17F95831" w14:textId="77777777" w:rsidR="00133954" w:rsidRDefault="00133954" w:rsidP="00133954">
            <w:pPr>
              <w:pStyle w:val="aff3"/>
              <w:numPr>
                <w:ilvl w:val="2"/>
                <w:numId w:val="17"/>
              </w:numPr>
              <w:spacing w:before="0"/>
              <w:ind w:leftChars="0"/>
            </w:pPr>
            <w:r>
              <w:t>Option 1-1: the UE follows the legacy paging monitoring procedure.</w:t>
            </w:r>
          </w:p>
          <w:p w14:paraId="53B90C91" w14:textId="77777777" w:rsidR="00133954" w:rsidRDefault="00133954" w:rsidP="00133954">
            <w:pPr>
              <w:pStyle w:val="aff3"/>
              <w:numPr>
                <w:ilvl w:val="2"/>
                <w:numId w:val="17"/>
              </w:numPr>
              <w:spacing w:before="0"/>
              <w:ind w:leftChars="0"/>
            </w:pPr>
            <w:r>
              <w:t>Option 1-2: the UE monitors LP-WUS. If it receives a wake-up indication in a LP-WUS, it monitors the first PO after its reported wake-up delay.</w:t>
            </w:r>
          </w:p>
          <w:p w14:paraId="7D23FC6D" w14:textId="77777777" w:rsidR="00133954" w:rsidRDefault="00133954" w:rsidP="00133954">
            <w:pPr>
              <w:pStyle w:val="aff3"/>
              <w:numPr>
                <w:ilvl w:val="0"/>
                <w:numId w:val="17"/>
              </w:numPr>
              <w:spacing w:before="0"/>
              <w:ind w:leftChars="0"/>
            </w:pPr>
            <w:r>
              <w:t>Option 2: gNB configures one or multiple offset values.</w:t>
            </w:r>
          </w:p>
          <w:p w14:paraId="6897D50F" w14:textId="77777777" w:rsidR="00133954" w:rsidRDefault="00133954" w:rsidP="00133954">
            <w:pPr>
              <w:pStyle w:val="aff3"/>
              <w:numPr>
                <w:ilvl w:val="1"/>
                <w:numId w:val="17"/>
              </w:numPr>
              <w:spacing w:before="0"/>
              <w:ind w:leftChars="0"/>
            </w:pPr>
            <w:r>
              <w:t>For the same PO, each offset corresponds to a LO.</w:t>
            </w:r>
          </w:p>
          <w:p w14:paraId="23D59D35" w14:textId="77777777" w:rsidR="00133954" w:rsidRDefault="00133954" w:rsidP="00133954">
            <w:pPr>
              <w:pStyle w:val="aff3"/>
              <w:numPr>
                <w:ilvl w:val="2"/>
                <w:numId w:val="17"/>
              </w:numPr>
              <w:spacing w:before="0"/>
              <w:ind w:leftChars="0"/>
            </w:pPr>
            <w:r>
              <w:t>This does not preclude the possibility that the same LO may correspond to different POs with different offset values.</w:t>
            </w:r>
          </w:p>
          <w:p w14:paraId="54FCBE4A" w14:textId="77777777" w:rsidR="00133954" w:rsidRDefault="00133954" w:rsidP="00133954">
            <w:pPr>
              <w:pStyle w:val="aff3"/>
              <w:numPr>
                <w:ilvl w:val="1"/>
                <w:numId w:val="17"/>
              </w:numPr>
              <w:spacing w:before="0"/>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one offset that has a gap between the LO and </w:t>
            </w:r>
            <w:r w:rsidRPr="009D2BCD">
              <w:rPr>
                <w:color w:val="FF0000"/>
              </w:rPr>
              <w:t xml:space="preserve">the corresponding PO </w:t>
            </w:r>
            <w:r>
              <w:t>no less than the wake-up delay.</w:t>
            </w:r>
          </w:p>
          <w:p w14:paraId="7F1CF405" w14:textId="77777777" w:rsidR="00133954" w:rsidRDefault="00133954" w:rsidP="00133954">
            <w:pPr>
              <w:pStyle w:val="aff3"/>
              <w:numPr>
                <w:ilvl w:val="2"/>
                <w:numId w:val="17"/>
              </w:numPr>
              <w:spacing w:before="0"/>
              <w:ind w:leftChars="0"/>
            </w:pPr>
            <w:r>
              <w:t>This implies that the gNB needs to configure at least one offset value that is no less than the largest wake-up delay supported by the UEs.</w:t>
            </w:r>
          </w:p>
          <w:p w14:paraId="14CA6D8A" w14:textId="77777777" w:rsidR="00133954" w:rsidRDefault="00133954" w:rsidP="00133954">
            <w:pPr>
              <w:pStyle w:val="aff3"/>
              <w:numPr>
                <w:ilvl w:val="2"/>
                <w:numId w:val="17"/>
              </w:numPr>
              <w:spacing w:before="0"/>
              <w:ind w:leftChars="0"/>
            </w:pPr>
            <w:r w:rsidRPr="007B7B7C">
              <w:t>FFS exactly how to choose the offset</w:t>
            </w:r>
          </w:p>
          <w:p w14:paraId="34D8F537" w14:textId="77777777" w:rsidR="00133954" w:rsidRDefault="00133954" w:rsidP="00133954">
            <w:pPr>
              <w:pStyle w:val="aff3"/>
              <w:numPr>
                <w:ilvl w:val="1"/>
                <w:numId w:val="17"/>
              </w:numPr>
              <w:spacing w:before="0"/>
              <w:ind w:leftChars="0"/>
            </w:pPr>
            <w:r>
              <w:t>Option 2B:</w:t>
            </w:r>
          </w:p>
          <w:p w14:paraId="02440DA9" w14:textId="77777777" w:rsidR="00133954" w:rsidRDefault="00133954" w:rsidP="00133954">
            <w:pPr>
              <w:pStyle w:val="aff3"/>
              <w:numPr>
                <w:ilvl w:val="2"/>
                <w:numId w:val="17"/>
              </w:numPr>
              <w:spacing w:before="0"/>
              <w:ind w:leftChars="0"/>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07CCB53C" w14:textId="77777777" w:rsidR="00133954" w:rsidRDefault="00133954" w:rsidP="00133954">
            <w:pPr>
              <w:pStyle w:val="aff3"/>
              <w:numPr>
                <w:ilvl w:val="3"/>
                <w:numId w:val="17"/>
              </w:numPr>
              <w:spacing w:before="0"/>
              <w:ind w:leftChars="0"/>
            </w:pPr>
            <w:r>
              <w:t>FFS exactly how to choose the offset</w:t>
            </w:r>
          </w:p>
          <w:p w14:paraId="5351720D" w14:textId="77777777" w:rsidR="00133954" w:rsidRDefault="00133954" w:rsidP="00133954">
            <w:pPr>
              <w:pStyle w:val="aff3"/>
              <w:numPr>
                <w:ilvl w:val="2"/>
                <w:numId w:val="17"/>
              </w:numPr>
              <w:spacing w:before="0"/>
              <w:ind w:leftChars="0"/>
            </w:pPr>
            <w:r>
              <w:t>Otherwise,</w:t>
            </w:r>
          </w:p>
          <w:p w14:paraId="7691307B" w14:textId="77777777" w:rsidR="00133954" w:rsidRDefault="00133954" w:rsidP="00133954">
            <w:pPr>
              <w:pStyle w:val="aff3"/>
              <w:numPr>
                <w:ilvl w:val="3"/>
                <w:numId w:val="17"/>
              </w:numPr>
              <w:spacing w:before="0"/>
              <w:ind w:leftChars="0"/>
            </w:pPr>
            <w:r>
              <w:t>Option 2B-1: the UE follows the legacy paging monitoring procedure.</w:t>
            </w:r>
          </w:p>
          <w:p w14:paraId="3AFDD273" w14:textId="77777777" w:rsidR="00133954" w:rsidRDefault="00133954" w:rsidP="00133954">
            <w:pPr>
              <w:pStyle w:val="aff3"/>
              <w:numPr>
                <w:ilvl w:val="3"/>
                <w:numId w:val="17"/>
              </w:numPr>
              <w:spacing w:before="0"/>
              <w:ind w:leftChars="0"/>
            </w:pPr>
            <w:r>
              <w:lastRenderedPageBreak/>
              <w:t>Option 2B-2: the UE monitors LP-WUS. If it receives a wake-up indication in a LP-WUS, it monitors the first PO after its reported wake-up delay.</w:t>
            </w:r>
          </w:p>
          <w:p w14:paraId="367F51AE" w14:textId="77777777" w:rsidR="00133954" w:rsidRPr="007B7B7C" w:rsidRDefault="00133954" w:rsidP="00133954">
            <w:pPr>
              <w:pStyle w:val="aff3"/>
              <w:numPr>
                <w:ilvl w:val="4"/>
                <w:numId w:val="17"/>
              </w:numPr>
              <w:spacing w:before="0"/>
              <w:ind w:leftChars="0"/>
            </w:pPr>
            <w:r w:rsidRPr="007B7B7C">
              <w:t>FFS exactly how to choose the offset</w:t>
            </w:r>
          </w:p>
          <w:p w14:paraId="4D6D5A20" w14:textId="77777777" w:rsidR="00133954" w:rsidRDefault="00133954" w:rsidP="00133954">
            <w:pPr>
              <w:pStyle w:val="aff3"/>
              <w:numPr>
                <w:ilvl w:val="1"/>
                <w:numId w:val="17"/>
              </w:numPr>
              <w:spacing w:before="0"/>
              <w:ind w:leftChars="0"/>
            </w:pPr>
            <w:r>
              <w:t>FFS the UE shall monitor the LO associated with additional offset(s)</w:t>
            </w:r>
          </w:p>
          <w:p w14:paraId="77275643" w14:textId="77777777" w:rsidR="00133954" w:rsidRPr="003649E7" w:rsidRDefault="00133954" w:rsidP="003649E7">
            <w:pPr>
              <w:spacing w:before="0" w:after="0"/>
              <w:jc w:val="both"/>
              <w:rPr>
                <w:rFonts w:eastAsia="Batang"/>
                <w:szCs w:val="24"/>
                <w:lang w:eastAsia="x-none"/>
              </w:rPr>
            </w:pPr>
            <w:r w:rsidRPr="003649E7">
              <w:rPr>
                <w:rFonts w:eastAsia="Batang"/>
                <w:szCs w:val="24"/>
                <w:lang w:eastAsia="x-none"/>
              </w:rPr>
              <w:t>Note: The PO mentioned above refers to legacy PO configured for the UE.</w:t>
            </w:r>
          </w:p>
          <w:p w14:paraId="7689BF62" w14:textId="77777777" w:rsidR="003E0AED" w:rsidRPr="001B31E3" w:rsidRDefault="003E0AED" w:rsidP="001B31E3">
            <w:pPr>
              <w:spacing w:before="0" w:after="0"/>
              <w:rPr>
                <w:rFonts w:eastAsia="Batang"/>
                <w:b/>
                <w:bCs/>
                <w:szCs w:val="24"/>
                <w:highlight w:val="green"/>
                <w:lang w:eastAsia="ko-KR" w:bidi="ar"/>
              </w:rPr>
            </w:pPr>
          </w:p>
          <w:p w14:paraId="67379605" w14:textId="3681B686" w:rsidR="00371DB9" w:rsidRPr="00371DB9" w:rsidRDefault="00371DB9" w:rsidP="00371DB9">
            <w:pPr>
              <w:spacing w:before="0" w:after="0"/>
              <w:rPr>
                <w:rFonts w:eastAsia="Batang"/>
                <w:b/>
                <w:bCs/>
                <w:szCs w:val="24"/>
                <w:highlight w:val="green"/>
                <w:lang w:eastAsia="ko-KR" w:bidi="ar"/>
              </w:rPr>
            </w:pPr>
            <w:r w:rsidRPr="00371DB9">
              <w:rPr>
                <w:rFonts w:eastAsia="Batang" w:hint="eastAsia"/>
                <w:b/>
                <w:bCs/>
                <w:szCs w:val="24"/>
                <w:highlight w:val="green"/>
                <w:lang w:eastAsia="ko-KR" w:bidi="ar"/>
              </w:rPr>
              <w:t>A</w:t>
            </w:r>
            <w:r w:rsidRPr="00371DB9">
              <w:rPr>
                <w:rFonts w:eastAsia="Batang"/>
                <w:b/>
                <w:bCs/>
                <w:szCs w:val="24"/>
                <w:highlight w:val="green"/>
                <w:lang w:eastAsia="ko-KR" w:bidi="ar"/>
              </w:rPr>
              <w:t>g</w:t>
            </w:r>
            <w:r w:rsidRPr="00371DB9">
              <w:rPr>
                <w:rFonts w:eastAsia="Batang" w:hint="eastAsia"/>
                <w:b/>
                <w:bCs/>
                <w:szCs w:val="24"/>
                <w:highlight w:val="green"/>
                <w:lang w:eastAsia="ko-KR" w:bidi="ar"/>
              </w:rPr>
              <w:t>re</w:t>
            </w:r>
            <w:r w:rsidRPr="004613FD">
              <w:rPr>
                <w:rFonts w:eastAsia="Batang" w:hint="eastAsia"/>
                <w:b/>
                <w:bCs/>
                <w:szCs w:val="24"/>
                <w:highlight w:val="green"/>
                <w:lang w:eastAsia="ko-KR" w:bidi="ar"/>
              </w:rPr>
              <w:t>ement</w:t>
            </w:r>
            <w:r w:rsidR="004613FD" w:rsidRPr="004613FD">
              <w:rPr>
                <w:rFonts w:eastAsia="Batang"/>
                <w:b/>
                <w:bCs/>
                <w:szCs w:val="24"/>
                <w:highlight w:val="green"/>
                <w:lang w:eastAsia="ko-KR" w:bidi="ar"/>
              </w:rPr>
              <w:t xml:space="preserve"> in RAN1#118bis:</w:t>
            </w:r>
          </w:p>
          <w:p w14:paraId="5A833B65" w14:textId="77777777" w:rsidR="00371DB9" w:rsidRPr="00371DB9" w:rsidRDefault="00371DB9" w:rsidP="00371DB9">
            <w:pPr>
              <w:spacing w:before="0" w:after="0"/>
              <w:rPr>
                <w:rFonts w:eastAsia="Times New Roman"/>
                <w:szCs w:val="24"/>
                <w:lang w:val="en-US" w:eastAsia="zh-CN"/>
              </w:rPr>
            </w:pPr>
            <w:r w:rsidRPr="00371DB9">
              <w:rPr>
                <w:rFonts w:eastAsia="Times New Roman"/>
                <w:szCs w:val="24"/>
                <w:lang w:val="en-US" w:eastAsia="zh-CN"/>
              </w:rPr>
              <w:t>Support 3 candidate values for the wake-up delay capability a UE reports, two values for ultra-deep sleep state and one value for deep sleep state.</w:t>
            </w:r>
          </w:p>
          <w:p w14:paraId="778A7C03" w14:textId="77777777" w:rsidR="00371DB9" w:rsidRPr="00371DB9" w:rsidRDefault="00371DB9" w:rsidP="00483296">
            <w:pPr>
              <w:pStyle w:val="aff3"/>
              <w:numPr>
                <w:ilvl w:val="0"/>
                <w:numId w:val="17"/>
              </w:numPr>
              <w:spacing w:before="0"/>
              <w:ind w:leftChars="0"/>
            </w:pPr>
            <w:r w:rsidRPr="00371DB9">
              <w:t>FFS the values</w:t>
            </w:r>
          </w:p>
          <w:p w14:paraId="43F96223" w14:textId="271A20CA" w:rsidR="008C0A09" w:rsidRPr="00371DB9" w:rsidRDefault="00371DB9" w:rsidP="00483296">
            <w:pPr>
              <w:pStyle w:val="aff3"/>
              <w:numPr>
                <w:ilvl w:val="0"/>
                <w:numId w:val="17"/>
              </w:numPr>
              <w:spacing w:before="0"/>
              <w:ind w:leftChars="0"/>
              <w:rPr>
                <w:rFonts w:ascii="Times New Roman" w:hAnsi="Times New Roman"/>
                <w:lang w:eastAsia="en-US"/>
              </w:rPr>
            </w:pPr>
            <w:r w:rsidRPr="00371DB9">
              <w:t>Note: Ultra-deep sleep state and deep sleep state are mentioned above solely for the purpose of RAN1 discussions and it is not intended to be captured in specifications from RAN1 perspective</w:t>
            </w:r>
          </w:p>
        </w:tc>
      </w:tr>
    </w:tbl>
    <w:p w14:paraId="3C63CCA0" w14:textId="78CABACA" w:rsidR="003E0AED" w:rsidRDefault="004E6D98">
      <w:pPr>
        <w:snapToGrid w:val="0"/>
        <w:jc w:val="both"/>
        <w:rPr>
          <w:lang w:val="en-US" w:eastAsia="zh-CN"/>
        </w:rPr>
      </w:pPr>
      <w:r>
        <w:rPr>
          <w:lang w:val="en-US" w:eastAsia="zh-CN"/>
        </w:rPr>
        <w:lastRenderedPageBreak/>
        <w:t>In this subsection, we discuss</w:t>
      </w:r>
      <w:r>
        <w:rPr>
          <w:rFonts w:hint="eastAsia"/>
          <w:lang w:val="en-US" w:eastAsia="zh-CN"/>
        </w:rPr>
        <w:t xml:space="preserve"> </w:t>
      </w:r>
      <w:r>
        <w:rPr>
          <w:lang w:val="en-US" w:eastAsia="zh-CN"/>
        </w:rPr>
        <w:t>the LP-WUS monitoring occasion on the</w:t>
      </w:r>
      <w:r>
        <w:t xml:space="preserve"> </w:t>
      </w:r>
      <w:r>
        <w:rPr>
          <w:lang w:val="en-US" w:eastAsia="zh-CN"/>
        </w:rPr>
        <w:t>association between LO and PO</w:t>
      </w:r>
      <w:r>
        <w:rPr>
          <w:rFonts w:eastAsia="Malgun Gothic"/>
          <w:lang w:eastAsia="ko-KR"/>
        </w:rPr>
        <w:t>,</w:t>
      </w:r>
      <w:r>
        <w:rPr>
          <w:lang w:val="en-US" w:eastAsia="zh-CN"/>
        </w:rPr>
        <w:t xml:space="preserve"> LO/MO location determination</w:t>
      </w:r>
      <w:r w:rsidR="00BC0152">
        <w:rPr>
          <w:lang w:val="en-US" w:eastAsia="zh-CN"/>
        </w:rPr>
        <w:t xml:space="preserve"> and LO/MO validation determination</w:t>
      </w:r>
      <w:r>
        <w:rPr>
          <w:lang w:val="en-US" w:eastAsia="zh-CN"/>
        </w:rPr>
        <w:t>.</w:t>
      </w:r>
    </w:p>
    <w:p w14:paraId="5BADF73B" w14:textId="77777777" w:rsidR="003E0AED" w:rsidRDefault="004E6D98">
      <w:pPr>
        <w:jc w:val="both"/>
        <w:rPr>
          <w:b/>
          <w:bCs/>
          <w:u w:val="single"/>
          <w:lang w:eastAsia="zh-CN"/>
        </w:rPr>
      </w:pPr>
      <w:r>
        <w:rPr>
          <w:b/>
          <w:bCs/>
          <w:u w:val="single"/>
          <w:lang w:eastAsia="zh-CN"/>
        </w:rPr>
        <w:t>A</w:t>
      </w:r>
      <w:r>
        <w:rPr>
          <w:rFonts w:hint="eastAsia"/>
          <w:b/>
          <w:bCs/>
          <w:u w:val="single"/>
          <w:lang w:eastAsia="zh-CN"/>
        </w:rPr>
        <w:t>ssociation</w:t>
      </w:r>
      <w:r>
        <w:rPr>
          <w:b/>
          <w:bCs/>
          <w:u w:val="single"/>
          <w:lang w:eastAsia="zh-CN"/>
        </w:rPr>
        <w:t xml:space="preserve"> between LO and PO</w:t>
      </w:r>
    </w:p>
    <w:p w14:paraId="3BF27BDC" w14:textId="30B175C0" w:rsidR="003E0AED" w:rsidRDefault="004E6D98">
      <w:pPr>
        <w:jc w:val="both"/>
        <w:rPr>
          <w:rFonts w:eastAsia="MS Mincho"/>
        </w:rPr>
      </w:pPr>
      <w:r>
        <w:t xml:space="preserve">In legacy PEI design, the number of POs associated with one PEI is configured by </w:t>
      </w:r>
      <w:r>
        <w:rPr>
          <w:rFonts w:hint="eastAsia"/>
          <w:i/>
          <w:iCs/>
          <w:color w:val="000000"/>
        </w:rPr>
        <w:t xml:space="preserve">po-NumPerPEI </w:t>
      </w:r>
      <w:r>
        <w:rPr>
          <w:rFonts w:hint="eastAsia"/>
          <w:color w:val="000000"/>
        </w:rPr>
        <w:t xml:space="preserve">which the number is up to 8. We think the similar flexibility of association between PEI and PO should also be applied to LP-WUS, e.g., one LO can associate with one or multiple POs. Some companies also proposed multiple LOs to be associated with one PO to provide more sub-grouping information, but considering the resource overhead, this method should be de-prioritized. Figure </w:t>
      </w:r>
      <w:r>
        <w:rPr>
          <w:color w:val="000000"/>
        </w:rPr>
        <w:t>1</w:t>
      </w:r>
      <w:r>
        <w:rPr>
          <w:rFonts w:hint="eastAsia"/>
          <w:color w:val="000000"/>
        </w:rPr>
        <w:t xml:space="preserve"> is the illustration of the one-to-one mapping between LO and PO, and one-to-N mapping between LO and PO. For each LO, it contains multiple MOs for multiple beam transmission.</w:t>
      </w:r>
    </w:p>
    <w:p w14:paraId="393DDA99" w14:textId="77777777" w:rsidR="003E0AED" w:rsidRDefault="004E6D98">
      <w:pPr>
        <w:jc w:val="center"/>
        <w:rPr>
          <w:rFonts w:eastAsiaTheme="minorEastAsia"/>
          <w:b/>
          <w:bCs/>
          <w:lang w:val="en-US" w:eastAsia="zh-CN"/>
        </w:rPr>
      </w:pPr>
      <w:r>
        <w:rPr>
          <w:rFonts w:eastAsiaTheme="minorEastAsia"/>
          <w:b/>
          <w:bCs/>
          <w:lang w:val="en-US" w:eastAsia="zh-CN"/>
        </w:rPr>
        <w:object w:dxaOrig="8485" w:dyaOrig="3470" w14:anchorId="0EE2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173.85pt" o:ole="">
            <v:imagedata r:id="rId8" o:title="" cropright="7892f"/>
          </v:shape>
          <o:OLEObject Type="Embed" ProgID="Visio.Drawing.15" ShapeID="_x0000_i1025" DrawAspect="Content" ObjectID="_1800448426" r:id="rId9"/>
        </w:object>
      </w:r>
    </w:p>
    <w:p w14:paraId="14F7F65A" w14:textId="247095DE" w:rsidR="003E0AED" w:rsidRDefault="004E6D98">
      <w:pPr>
        <w:jc w:val="center"/>
        <w:rPr>
          <w:bCs/>
          <w:lang w:eastAsia="zh-CN"/>
        </w:rPr>
      </w:pPr>
      <w:r>
        <w:rPr>
          <w:rFonts w:hint="eastAsia"/>
          <w:bCs/>
          <w:lang w:eastAsia="zh-CN"/>
        </w:rPr>
        <w:t>F</w:t>
      </w:r>
      <w:r>
        <w:rPr>
          <w:bCs/>
          <w:lang w:eastAsia="zh-CN"/>
        </w:rPr>
        <w:t>igure 1. Mapping between LO and PO</w:t>
      </w:r>
    </w:p>
    <w:p w14:paraId="06A9C383" w14:textId="21E97F4B" w:rsidR="00AC03EF" w:rsidRDefault="00AC03EF" w:rsidP="00AC03EF">
      <w:pPr>
        <w:spacing w:after="0"/>
      </w:pPr>
      <w:r>
        <w:rPr>
          <w:rFonts w:hint="eastAsia"/>
          <w:b/>
          <w:bCs/>
          <w:lang w:eastAsia="zh-CN"/>
        </w:rPr>
        <w:t>P</w:t>
      </w:r>
      <w:r w:rsidR="006430C2">
        <w:rPr>
          <w:b/>
          <w:bCs/>
          <w:lang w:eastAsia="zh-CN"/>
        </w:rPr>
        <w:t>roposal 3</w:t>
      </w:r>
      <w:r>
        <w:rPr>
          <w:b/>
          <w:bCs/>
          <w:lang w:eastAsia="zh-CN"/>
        </w:rPr>
        <w:t>. Support 1-to-N mapping (i.e.</w:t>
      </w:r>
      <w:r w:rsidRPr="0061668B">
        <w:rPr>
          <w:b/>
          <w:bCs/>
          <w:lang w:eastAsia="zh-CN"/>
        </w:rPr>
        <w:t xml:space="preserve"> </w:t>
      </w:r>
      <w:r>
        <w:rPr>
          <w:b/>
          <w:bCs/>
          <w:lang w:eastAsia="zh-CN"/>
        </w:rPr>
        <w:t xml:space="preserve">one LO </w:t>
      </w:r>
      <w:r>
        <w:rPr>
          <w:rFonts w:hint="eastAsia"/>
          <w:b/>
          <w:bCs/>
          <w:lang w:eastAsia="zh-CN"/>
        </w:rPr>
        <w:t>is</w:t>
      </w:r>
      <w:r>
        <w:rPr>
          <w:b/>
          <w:bCs/>
          <w:lang w:eastAsia="zh-CN"/>
        </w:rPr>
        <w:t xml:space="preserve"> associated with multiple POs) for the association of LO and PO from cell perspective.</w:t>
      </w:r>
    </w:p>
    <w:p w14:paraId="10FBE118" w14:textId="29F7133D" w:rsidR="00AC03EF" w:rsidRPr="00C62A29" w:rsidRDefault="00AC03EF" w:rsidP="00AC03EF">
      <w:pPr>
        <w:rPr>
          <w:bCs/>
          <w:lang w:eastAsia="zh-CN"/>
        </w:rPr>
      </w:pPr>
    </w:p>
    <w:p w14:paraId="07B29B36" w14:textId="77777777" w:rsidR="003E0AED" w:rsidRDefault="004E6D98">
      <w:pPr>
        <w:jc w:val="both"/>
        <w:rPr>
          <w:b/>
          <w:bCs/>
          <w:u w:val="single"/>
          <w:lang w:eastAsia="zh-CN"/>
        </w:rPr>
      </w:pPr>
      <w:r>
        <w:rPr>
          <w:b/>
          <w:bCs/>
          <w:u w:val="single"/>
          <w:lang w:eastAsia="zh-CN"/>
        </w:rPr>
        <w:t>LO/MO location determination</w:t>
      </w:r>
    </w:p>
    <w:p w14:paraId="69F92927" w14:textId="669F0DF9" w:rsidR="003E0AED" w:rsidRDefault="004E6D98">
      <w:pPr>
        <w:jc w:val="both"/>
        <w:rPr>
          <w:lang w:eastAsia="zh-CN"/>
        </w:rPr>
      </w:pPr>
      <w:r>
        <w:rPr>
          <w:rFonts w:hint="eastAsia"/>
          <w:lang w:eastAsia="zh-CN"/>
        </w:rPr>
        <w:t>I</w:t>
      </w:r>
      <w:r>
        <w:rPr>
          <w:lang w:eastAsia="zh-CN"/>
        </w:rPr>
        <w:t>n RAN1#118 meeting, it is agreed that the LO can be configured based on</w:t>
      </w:r>
      <w:r>
        <w:rPr>
          <w:rFonts w:ascii="Times" w:eastAsia="Batang" w:hAnsi="Times"/>
          <w:lang w:eastAsia="en-US"/>
        </w:rPr>
        <w:t xml:space="preserve"> </w:t>
      </w:r>
      <w:r>
        <w:rPr>
          <w:rFonts w:ascii="Times" w:eastAsia="Batang" w:hAnsi="Times" w:hint="eastAsia"/>
          <w:lang w:eastAsia="zh"/>
        </w:rPr>
        <w:t>offset rel</w:t>
      </w:r>
      <w:r w:rsidR="001062D9" w:rsidRPr="004B3312">
        <w:rPr>
          <w:rFonts w:ascii="Times" w:eastAsia="Batang" w:hAnsi="Times"/>
          <w:lang w:eastAsia="zh"/>
        </w:rPr>
        <w:t>a</w:t>
      </w:r>
      <w:r>
        <w:rPr>
          <w:rFonts w:ascii="Times" w:eastAsia="Batang" w:hAnsi="Times" w:hint="eastAsia"/>
          <w:lang w:eastAsia="zh"/>
        </w:rPr>
        <w:t xml:space="preserve">tive to </w:t>
      </w:r>
      <w:r>
        <w:rPr>
          <w:rFonts w:ascii="Times" w:eastAsia="Batang" w:hAnsi="Times"/>
          <w:lang w:eastAsia="zh"/>
        </w:rPr>
        <w:t>a refer</w:t>
      </w:r>
      <w:r>
        <w:rPr>
          <w:rFonts w:ascii="Times" w:eastAsia="Batang" w:hAnsi="Times"/>
          <w:lang w:eastAsia="en-US"/>
        </w:rPr>
        <w:t>ence PO/PF, and there are two remaining issues that need some further study.</w:t>
      </w:r>
    </w:p>
    <w:p w14:paraId="16ACA266" w14:textId="2A390129" w:rsidR="00E91DD7" w:rsidRDefault="004E6D98">
      <w:pPr>
        <w:jc w:val="both"/>
        <w:rPr>
          <w:rFonts w:ascii="Times" w:eastAsia="Batang" w:hAnsi="Times"/>
          <w:lang w:eastAsia="zh"/>
        </w:rPr>
      </w:pPr>
      <w:r>
        <w:rPr>
          <w:rFonts w:ascii="Times" w:eastAsia="Batang" w:hAnsi="Times" w:hint="eastAsia"/>
          <w:lang w:eastAsia="zh"/>
        </w:rPr>
        <w:t>T</w:t>
      </w:r>
      <w:r w:rsidRPr="004B3312">
        <w:rPr>
          <w:rFonts w:ascii="Times" w:eastAsia="Batang" w:hAnsi="Times"/>
          <w:lang w:eastAsia="en-US"/>
        </w:rPr>
        <w:t xml:space="preserve">he first </w:t>
      </w:r>
      <w:r w:rsidR="004C0089">
        <w:rPr>
          <w:rFonts w:ascii="Times" w:eastAsia="Batang" w:hAnsi="Times"/>
          <w:lang w:eastAsia="en-US"/>
        </w:rPr>
        <w:t>issue</w:t>
      </w:r>
      <w:r w:rsidRPr="004B3312">
        <w:rPr>
          <w:rFonts w:ascii="Times" w:eastAsia="Batang" w:hAnsi="Times"/>
          <w:lang w:eastAsia="en-US"/>
        </w:rPr>
        <w:t xml:space="preserve"> is whet</w:t>
      </w:r>
      <w:r>
        <w:rPr>
          <w:rFonts w:ascii="Times" w:eastAsia="Batang" w:hAnsi="Times" w:hint="eastAsia"/>
          <w:lang w:eastAsia="zh"/>
        </w:rPr>
        <w:t xml:space="preserve">her </w:t>
      </w:r>
      <w:r w:rsidR="00B6535E">
        <w:rPr>
          <w:rFonts w:ascii="Times" w:eastAsia="Batang" w:hAnsi="Times"/>
          <w:lang w:eastAsia="zh"/>
        </w:rPr>
        <w:t xml:space="preserve">gNB </w:t>
      </w:r>
      <w:r w:rsidR="00B6535E">
        <w:rPr>
          <w:rFonts w:ascii="Times" w:eastAsia="Batang" w:hAnsi="Times" w:hint="eastAsia"/>
          <w:lang w:eastAsia="zh"/>
        </w:rPr>
        <w:t>configu</w:t>
      </w:r>
      <w:r w:rsidR="00B6535E">
        <w:rPr>
          <w:rFonts w:ascii="Times" w:eastAsia="Batang" w:hAnsi="Times"/>
          <w:lang w:eastAsia="zh"/>
        </w:rPr>
        <w:t>res</w:t>
      </w:r>
      <w:r>
        <w:rPr>
          <w:rFonts w:ascii="Times" w:eastAsia="Batang" w:hAnsi="Times" w:hint="eastAsia"/>
          <w:lang w:eastAsia="zh"/>
        </w:rPr>
        <w:t xml:space="preserve"> </w:t>
      </w:r>
      <w:r>
        <w:rPr>
          <w:rFonts w:ascii="Times" w:eastAsia="Batang" w:hAnsi="Times"/>
          <w:lang w:eastAsia="zh-CN"/>
        </w:rPr>
        <w:t>one or multiple offset values</w:t>
      </w:r>
      <w:r w:rsidR="00C465F6">
        <w:rPr>
          <w:rFonts w:ascii="Times" w:eastAsia="Batang" w:hAnsi="Times"/>
          <w:lang w:eastAsia="zh-CN"/>
        </w:rPr>
        <w:t xml:space="preserve"> fir the UE</w:t>
      </w:r>
      <w:r>
        <w:rPr>
          <w:rFonts w:ascii="Times" w:eastAsia="Batang" w:hAnsi="Times" w:hint="eastAsia"/>
          <w:lang w:eastAsia="zh"/>
        </w:rPr>
        <w:t xml:space="preserve">. </w:t>
      </w:r>
      <w:r w:rsidR="00BA56BB">
        <w:rPr>
          <w:rFonts w:ascii="Times" w:eastAsia="Batang" w:hAnsi="Times"/>
          <w:lang w:eastAsia="zh"/>
        </w:rPr>
        <w:t>From our point of view, m</w:t>
      </w:r>
      <w:r>
        <w:rPr>
          <w:rFonts w:ascii="Times" w:eastAsia="Batang" w:hAnsi="Times" w:hint="eastAsia"/>
          <w:lang w:eastAsia="zh"/>
        </w:rPr>
        <w:t>ultiple offset values can be used to match different UE wake up capabilities, but will increase the LP-WUS overhead from netw</w:t>
      </w:r>
      <w:r w:rsidR="001062D9">
        <w:rPr>
          <w:rFonts w:ascii="Times" w:eastAsia="Batang" w:hAnsi="Times"/>
          <w:lang w:eastAsia="zh"/>
        </w:rPr>
        <w:t>o</w:t>
      </w:r>
      <w:r>
        <w:rPr>
          <w:rFonts w:ascii="Times" w:eastAsia="Batang" w:hAnsi="Times" w:hint="eastAsia"/>
          <w:lang w:eastAsia="zh"/>
        </w:rPr>
        <w:t xml:space="preserve">rk side. In </w:t>
      </w:r>
      <w:r w:rsidR="001062D9">
        <w:rPr>
          <w:rFonts w:ascii="Times" w:eastAsia="Batang" w:hAnsi="Times"/>
          <w:lang w:eastAsia="zh"/>
        </w:rPr>
        <w:t>comparison</w:t>
      </w:r>
      <w:r>
        <w:rPr>
          <w:rFonts w:ascii="Times" w:eastAsia="Batang" w:hAnsi="Times" w:hint="eastAsia"/>
          <w:lang w:eastAsia="zh"/>
        </w:rPr>
        <w:t>, a single offset value can be configured considering the largest UE wake up delay capability</w:t>
      </w:r>
      <w:r w:rsidR="00B76F6A">
        <w:rPr>
          <w:rFonts w:ascii="Times" w:eastAsia="Batang" w:hAnsi="Times"/>
          <w:lang w:eastAsia="zh"/>
        </w:rPr>
        <w:t>,</w:t>
      </w:r>
      <w:r>
        <w:rPr>
          <w:rFonts w:ascii="Times" w:eastAsia="Batang" w:hAnsi="Times" w:hint="eastAsia"/>
          <w:lang w:eastAsia="zh"/>
        </w:rPr>
        <w:t xml:space="preserve"> </w:t>
      </w:r>
      <w:r w:rsidR="00B76F6A">
        <w:rPr>
          <w:rFonts w:ascii="Times" w:eastAsia="Batang" w:hAnsi="Times"/>
          <w:lang w:eastAsia="zh"/>
        </w:rPr>
        <w:t>and the</w:t>
      </w:r>
      <w:r w:rsidR="00B76F6A">
        <w:rPr>
          <w:rFonts w:ascii="Times" w:eastAsia="Batang" w:hAnsi="Times" w:hint="eastAsia"/>
          <w:lang w:eastAsia="zh"/>
        </w:rPr>
        <w:t xml:space="preserve"> </w:t>
      </w:r>
      <w:r w:rsidR="00B76F6A">
        <w:rPr>
          <w:rFonts w:ascii="Times" w:eastAsia="Batang" w:hAnsi="Times"/>
          <w:lang w:eastAsia="zh"/>
        </w:rPr>
        <w:t>gNB</w:t>
      </w:r>
      <w:r w:rsidR="00B76F6A">
        <w:rPr>
          <w:rFonts w:ascii="Times" w:eastAsia="Batang" w:hAnsi="Times" w:hint="eastAsia"/>
          <w:lang w:eastAsia="zh"/>
        </w:rPr>
        <w:t xml:space="preserve"> </w:t>
      </w:r>
      <w:r w:rsidR="00820EE7">
        <w:rPr>
          <w:rFonts w:ascii="Times" w:eastAsia="Batang" w:hAnsi="Times"/>
          <w:lang w:eastAsia="zh"/>
        </w:rPr>
        <w:t xml:space="preserve">can </w:t>
      </w:r>
      <w:r w:rsidR="00B76F6A">
        <w:rPr>
          <w:rFonts w:ascii="Times" w:eastAsia="Batang" w:hAnsi="Times" w:hint="eastAsia"/>
          <w:lang w:eastAsia="zh"/>
        </w:rPr>
        <w:t>only send</w:t>
      </w:r>
      <w:r>
        <w:rPr>
          <w:rFonts w:ascii="Times" w:eastAsia="Batang" w:hAnsi="Times" w:hint="eastAsia"/>
          <w:lang w:eastAsia="zh"/>
        </w:rPr>
        <w:t xml:space="preserve"> one LP-WUS associated with one PO</w:t>
      </w:r>
      <w:r w:rsidR="00820EE7" w:rsidRPr="00820EE7">
        <w:t xml:space="preserve"> </w:t>
      </w:r>
      <w:r w:rsidR="00820EE7" w:rsidRPr="00820EE7">
        <w:rPr>
          <w:rFonts w:ascii="Times" w:eastAsia="Batang" w:hAnsi="Times"/>
          <w:lang w:eastAsia="zh"/>
        </w:rPr>
        <w:t>which is beneficial</w:t>
      </w:r>
      <w:r w:rsidR="00142735">
        <w:rPr>
          <w:rFonts w:ascii="Times" w:eastAsia="Batang" w:hAnsi="Times"/>
          <w:lang w:eastAsia="zh"/>
        </w:rPr>
        <w:t xml:space="preserve"> for</w:t>
      </w:r>
      <w:r w:rsidR="009E2CD0">
        <w:rPr>
          <w:rFonts w:ascii="Times" w:eastAsia="Batang" w:hAnsi="Times"/>
          <w:lang w:eastAsia="zh"/>
        </w:rPr>
        <w:t xml:space="preserve"> NW</w:t>
      </w:r>
      <w:r w:rsidR="00142735">
        <w:rPr>
          <w:rFonts w:ascii="Times" w:eastAsia="Batang" w:hAnsi="Times"/>
          <w:lang w:eastAsia="zh"/>
        </w:rPr>
        <w:t xml:space="preserve"> energy </w:t>
      </w:r>
      <w:r w:rsidR="009E2CD0">
        <w:rPr>
          <w:rFonts w:ascii="Times" w:eastAsia="Batang" w:hAnsi="Times"/>
          <w:lang w:eastAsia="zh"/>
        </w:rPr>
        <w:t>consumption</w:t>
      </w:r>
      <w:r>
        <w:rPr>
          <w:rFonts w:ascii="Times" w:eastAsia="Batang" w:hAnsi="Times" w:hint="eastAsia"/>
          <w:lang w:eastAsia="zh"/>
        </w:rPr>
        <w:t xml:space="preserve">. In addition, </w:t>
      </w:r>
      <w:r w:rsidR="008800B7">
        <w:rPr>
          <w:rFonts w:ascii="Times" w:eastAsia="Batang" w:hAnsi="Times"/>
          <w:lang w:eastAsia="zh"/>
        </w:rPr>
        <w:t>considering the large ramp-up time for MR</w:t>
      </w:r>
      <w:r w:rsidR="005C5BDF">
        <w:rPr>
          <w:rFonts w:ascii="Times" w:eastAsia="Batang" w:hAnsi="Times"/>
          <w:lang w:eastAsia="zh"/>
        </w:rPr>
        <w:t xml:space="preserve"> in ultra-deep sleep mode</w:t>
      </w:r>
      <w:r w:rsidR="008800B7">
        <w:rPr>
          <w:rFonts w:ascii="Times" w:eastAsia="Batang" w:hAnsi="Times"/>
          <w:lang w:eastAsia="zh"/>
        </w:rPr>
        <w:t xml:space="preserve">, </w:t>
      </w:r>
      <w:r>
        <w:rPr>
          <w:rFonts w:ascii="Times" w:eastAsia="Batang" w:hAnsi="Times" w:hint="eastAsia"/>
          <w:lang w:eastAsia="zh"/>
        </w:rPr>
        <w:t xml:space="preserve">the waking up delay in RRC_IDLE/INACTIVE mode is not a </w:t>
      </w:r>
      <w:r w:rsidR="00C87F31">
        <w:rPr>
          <w:rFonts w:ascii="Times" w:eastAsia="Batang" w:hAnsi="Times"/>
          <w:lang w:eastAsia="zh"/>
        </w:rPr>
        <w:t>critical</w:t>
      </w:r>
      <w:r>
        <w:rPr>
          <w:rFonts w:ascii="Times" w:eastAsia="Batang" w:hAnsi="Times" w:hint="eastAsia"/>
          <w:lang w:eastAsia="zh"/>
        </w:rPr>
        <w:t xml:space="preserve"> issue, thus we think one offset value is enough. </w:t>
      </w:r>
    </w:p>
    <w:p w14:paraId="217B5D89" w14:textId="2FAEF3C5" w:rsidR="003E0AED" w:rsidRPr="004B3312" w:rsidRDefault="004E6D98" w:rsidP="004B3312">
      <w:pPr>
        <w:overflowPunct w:val="0"/>
        <w:autoSpaceDE w:val="0"/>
        <w:autoSpaceDN w:val="0"/>
        <w:adjustRightInd w:val="0"/>
        <w:spacing w:after="0"/>
        <w:textAlignment w:val="baseline"/>
        <w:rPr>
          <w:rFonts w:ascii="Times" w:eastAsiaTheme="minorEastAsia" w:hAnsi="Times"/>
          <w:b/>
          <w:bCs/>
          <w:lang w:eastAsia="zh-CN"/>
        </w:rPr>
      </w:pPr>
      <w:r>
        <w:rPr>
          <w:rFonts w:hint="eastAsia"/>
          <w:b/>
          <w:bCs/>
          <w:lang w:eastAsia="zh-CN"/>
        </w:rPr>
        <w:t>P</w:t>
      </w:r>
      <w:r>
        <w:rPr>
          <w:b/>
          <w:bCs/>
          <w:lang w:eastAsia="zh-CN"/>
        </w:rPr>
        <w:t xml:space="preserve">roposal </w:t>
      </w:r>
      <w:r w:rsidR="00AB7E63">
        <w:rPr>
          <w:b/>
          <w:bCs/>
          <w:lang w:eastAsia="zh"/>
        </w:rPr>
        <w:t>4</w:t>
      </w:r>
      <w:r>
        <w:rPr>
          <w:b/>
          <w:bCs/>
          <w:lang w:eastAsia="zh-CN"/>
        </w:rPr>
        <w:t xml:space="preserve">. </w:t>
      </w:r>
      <w:r w:rsidR="001B4F42" w:rsidRPr="001B4F42">
        <w:rPr>
          <w:rFonts w:ascii="Times" w:eastAsia="Malgun Gothic" w:hAnsi="Times"/>
          <w:b/>
          <w:bCs/>
          <w:lang w:eastAsia="en-US"/>
        </w:rPr>
        <w:t>For the offset value(s) between an LO and a reference PO/PF</w:t>
      </w:r>
      <w:r w:rsidRPr="004B3312">
        <w:rPr>
          <w:rFonts w:ascii="Times" w:eastAsia="Malgun Gothic" w:hAnsi="Times"/>
          <w:b/>
          <w:bCs/>
          <w:lang w:eastAsia="en-US"/>
        </w:rPr>
        <w:t xml:space="preserve">, </w:t>
      </w:r>
      <w:r w:rsidR="009166FF">
        <w:rPr>
          <w:rFonts w:ascii="Times" w:eastAsia="Malgun Gothic" w:hAnsi="Times"/>
          <w:b/>
          <w:bCs/>
          <w:lang w:eastAsia="en-US"/>
        </w:rPr>
        <w:t xml:space="preserve">support </w:t>
      </w:r>
      <w:r w:rsidR="00E57C45">
        <w:rPr>
          <w:rFonts w:ascii="Times" w:eastAsia="Malgun Gothic" w:hAnsi="Times"/>
          <w:b/>
          <w:bCs/>
          <w:lang w:eastAsia="en-US"/>
        </w:rPr>
        <w:t xml:space="preserve">Option 1: </w:t>
      </w:r>
      <w:r w:rsidR="00EA7261" w:rsidRPr="00EA7261">
        <w:rPr>
          <w:rFonts w:ascii="Times" w:eastAsia="Malgun Gothic" w:hAnsi="Times"/>
          <w:b/>
          <w:bCs/>
          <w:lang w:eastAsia="en-US"/>
        </w:rPr>
        <w:t>gNB configures a single offset value</w:t>
      </w:r>
      <w:r w:rsidRPr="004B3312">
        <w:rPr>
          <w:rFonts w:ascii="Times" w:eastAsia="Batang" w:hAnsi="Times"/>
          <w:b/>
          <w:bCs/>
          <w:lang w:eastAsia="en-US"/>
        </w:rPr>
        <w:t>.</w:t>
      </w:r>
    </w:p>
    <w:p w14:paraId="4107CF1F" w14:textId="699B74C7" w:rsidR="00E91DD7" w:rsidRPr="00E91DD7" w:rsidRDefault="004E6D98">
      <w:pPr>
        <w:jc w:val="both"/>
        <w:rPr>
          <w:rFonts w:ascii="Times" w:eastAsia="Batang" w:hAnsi="Times"/>
          <w:lang w:eastAsia="zh-CN"/>
        </w:rPr>
      </w:pPr>
      <w:r>
        <w:rPr>
          <w:lang w:eastAsia="zh-CN"/>
        </w:rPr>
        <w:t>Another issue is the UE behaviour on PO monitoring after it is woken up. From our understanding, since the PO for a certain UE is already configured by gNB, it is straightforward that the UE monitors the</w:t>
      </w:r>
      <w:r>
        <w:rPr>
          <w:rFonts w:ascii="Times" w:eastAsia="Batang" w:hAnsi="Times"/>
          <w:lang w:eastAsia="zh-CN"/>
        </w:rPr>
        <w:t xml:space="preserve"> </w:t>
      </w:r>
      <w:r>
        <w:rPr>
          <w:rFonts w:ascii="Times" w:eastAsia="Batang" w:hAnsi="Times" w:hint="eastAsia"/>
          <w:lang w:eastAsia="zh"/>
        </w:rPr>
        <w:t xml:space="preserve">PO </w:t>
      </w:r>
      <w:r>
        <w:rPr>
          <w:rFonts w:ascii="Times" w:eastAsia="Batang" w:hAnsi="Times"/>
          <w:lang w:eastAsia="zh-CN"/>
        </w:rPr>
        <w:t>associated with the offset</w:t>
      </w:r>
      <w:r w:rsidR="009859CC">
        <w:rPr>
          <w:rFonts w:ascii="Times" w:eastAsia="Batang" w:hAnsi="Times"/>
          <w:lang w:eastAsia="zh-CN"/>
        </w:rPr>
        <w:t xml:space="preserve"> (i.e. </w:t>
      </w:r>
      <w:r w:rsidR="009859CC">
        <w:rPr>
          <w:rFonts w:ascii="Times" w:eastAsia="Batang" w:hAnsi="Times"/>
          <w:lang w:eastAsia="zh-CN"/>
        </w:rPr>
        <w:lastRenderedPageBreak/>
        <w:t>the legacy PO it corresponds</w:t>
      </w:r>
      <w:r w:rsidR="00F95ED4">
        <w:rPr>
          <w:rFonts w:ascii="Times" w:eastAsia="Batang" w:hAnsi="Times"/>
          <w:lang w:eastAsia="zh-CN"/>
        </w:rPr>
        <w:t xml:space="preserve"> to</w:t>
      </w:r>
      <w:r w:rsidR="009859CC">
        <w:rPr>
          <w:rFonts w:ascii="Times" w:eastAsia="Batang" w:hAnsi="Times"/>
          <w:lang w:eastAsia="zh-CN"/>
        </w:rPr>
        <w:t>)</w:t>
      </w:r>
      <w:r>
        <w:rPr>
          <w:rFonts w:ascii="Times" w:eastAsia="Batang" w:hAnsi="Times"/>
          <w:lang w:eastAsia="zh-CN"/>
        </w:rPr>
        <w:t>.</w:t>
      </w:r>
      <w:r>
        <w:rPr>
          <w:rFonts w:ascii="Times" w:eastAsia="Batang" w:hAnsi="Times" w:hint="eastAsia"/>
          <w:lang w:eastAsia="zh"/>
        </w:rPr>
        <w:t xml:space="preserve"> Otherwise, if </w:t>
      </w:r>
      <w:r w:rsidR="00543666" w:rsidRPr="00543666">
        <w:rPr>
          <w:rFonts w:ascii="Times" w:eastAsia="Batang" w:hAnsi="Times"/>
          <w:lang w:eastAsia="zh"/>
        </w:rPr>
        <w:t>Option 1-2</w:t>
      </w:r>
      <w:r>
        <w:rPr>
          <w:rFonts w:ascii="Times" w:eastAsia="Batang" w:hAnsi="Times" w:hint="eastAsia"/>
          <w:lang w:eastAsia="zh"/>
        </w:rPr>
        <w:t xml:space="preserve"> is adopted, </w:t>
      </w:r>
      <w:r w:rsidR="00865A20">
        <w:rPr>
          <w:rFonts w:ascii="Times" w:eastAsia="Batang" w:hAnsi="Times"/>
          <w:lang w:eastAsia="zh"/>
        </w:rPr>
        <w:t>gNB</w:t>
      </w:r>
      <w:r>
        <w:rPr>
          <w:rFonts w:ascii="Times" w:eastAsia="Batang" w:hAnsi="Times" w:hint="eastAsia"/>
          <w:lang w:eastAsia="zh"/>
        </w:rPr>
        <w:t xml:space="preserve"> needs</w:t>
      </w:r>
      <w:r w:rsidR="00DA738F">
        <w:rPr>
          <w:rFonts w:ascii="Times" w:eastAsia="Batang" w:hAnsi="Times"/>
          <w:lang w:eastAsia="zh"/>
        </w:rPr>
        <w:t xml:space="preserve"> to</w:t>
      </w:r>
      <w:r>
        <w:rPr>
          <w:rFonts w:ascii="Times" w:eastAsia="Batang" w:hAnsi="Times" w:hint="eastAsia"/>
          <w:lang w:eastAsia="zh"/>
        </w:rPr>
        <w:t xml:space="preserve"> send additional PO if the </w:t>
      </w:r>
      <w:r w:rsidR="009859CC">
        <w:rPr>
          <w:rFonts w:ascii="Times" w:eastAsia="Batang" w:hAnsi="Times"/>
          <w:lang w:eastAsia="zh"/>
        </w:rPr>
        <w:t>configured</w:t>
      </w:r>
      <w:r>
        <w:rPr>
          <w:rFonts w:ascii="Times" w:eastAsia="Batang" w:hAnsi="Times" w:hint="eastAsia"/>
          <w:lang w:eastAsia="zh"/>
        </w:rPr>
        <w:t xml:space="preserve"> offset is larger than the reported UE wake up value.</w:t>
      </w:r>
      <w:r w:rsidR="007E461D">
        <w:rPr>
          <w:rFonts w:ascii="Times" w:eastAsia="Batang" w:hAnsi="Times"/>
          <w:lang w:eastAsia="zh"/>
        </w:rPr>
        <w:t xml:space="preserve"> </w:t>
      </w:r>
      <w:r w:rsidR="004842AE">
        <w:rPr>
          <w:rFonts w:ascii="Times" w:eastAsia="Batang" w:hAnsi="Times"/>
          <w:lang w:eastAsia="zh-CN"/>
        </w:rPr>
        <w:t>A</w:t>
      </w:r>
      <w:r w:rsidR="00E91DD7">
        <w:rPr>
          <w:rFonts w:ascii="Times" w:eastAsia="Batang" w:hAnsi="Times"/>
          <w:lang w:eastAsia="zh-CN"/>
        </w:rPr>
        <w:t>ddition</w:t>
      </w:r>
      <w:r w:rsidR="004842AE">
        <w:rPr>
          <w:rFonts w:ascii="Times" w:eastAsia="Batang" w:hAnsi="Times"/>
          <w:lang w:eastAsia="zh-CN"/>
        </w:rPr>
        <w:t>ally</w:t>
      </w:r>
      <w:r w:rsidR="00E91DD7">
        <w:rPr>
          <w:rFonts w:ascii="Times" w:eastAsia="Batang" w:hAnsi="Times"/>
          <w:lang w:eastAsia="zh-CN"/>
        </w:rPr>
        <w:t>, if one LO can associate with multiple POs/PFs, the reference PO/PF can be the first PO/PF within the multiple POs/PFs.</w:t>
      </w:r>
    </w:p>
    <w:p w14:paraId="63A1B240" w14:textId="49DFAD0E" w:rsidR="003E0AED" w:rsidRDefault="004E6D98">
      <w:pPr>
        <w:jc w:val="both"/>
        <w:rPr>
          <w:b/>
          <w:bCs/>
          <w:lang w:eastAsia="zh-CN"/>
        </w:rPr>
      </w:pPr>
      <w:r>
        <w:rPr>
          <w:rFonts w:hint="eastAsia"/>
          <w:b/>
          <w:bCs/>
          <w:lang w:eastAsia="zh-CN"/>
        </w:rPr>
        <w:t>P</w:t>
      </w:r>
      <w:r>
        <w:rPr>
          <w:b/>
          <w:bCs/>
          <w:lang w:eastAsia="zh-CN"/>
        </w:rPr>
        <w:t xml:space="preserve">roposal </w:t>
      </w:r>
      <w:r w:rsidR="00AB7E63">
        <w:rPr>
          <w:b/>
          <w:bCs/>
          <w:lang w:eastAsia="zh"/>
        </w:rPr>
        <w:t>5</w:t>
      </w:r>
      <w:r>
        <w:rPr>
          <w:b/>
          <w:bCs/>
          <w:lang w:eastAsia="zh-CN"/>
        </w:rPr>
        <w:t xml:space="preserve">. If a UE receives a wake-up indication in a LP-WUS, </w:t>
      </w:r>
      <w:r>
        <w:rPr>
          <w:rFonts w:hint="eastAsia"/>
          <w:b/>
          <w:bCs/>
          <w:lang w:eastAsia="zh"/>
        </w:rPr>
        <w:t xml:space="preserve">support </w:t>
      </w:r>
      <w:r w:rsidR="00543666">
        <w:rPr>
          <w:b/>
          <w:bCs/>
          <w:lang w:eastAsia="zh-CN"/>
        </w:rPr>
        <w:t>Option 1-1</w:t>
      </w:r>
      <w:r>
        <w:rPr>
          <w:b/>
          <w:bCs/>
          <w:lang w:eastAsia="zh-CN"/>
        </w:rPr>
        <w:t>: it monitors the PO associated with the offset</w:t>
      </w:r>
      <w:r w:rsidR="00673F9E">
        <w:rPr>
          <w:b/>
          <w:bCs/>
          <w:lang w:eastAsia="zh-CN"/>
        </w:rPr>
        <w:t xml:space="preserve"> </w:t>
      </w:r>
      <w:r w:rsidR="00673F9E" w:rsidRPr="00673F9E">
        <w:rPr>
          <w:b/>
          <w:bCs/>
          <w:lang w:eastAsia="zh-CN"/>
        </w:rPr>
        <w:t>(i.e. the legacy PO it corresponds to)</w:t>
      </w:r>
      <w:r>
        <w:rPr>
          <w:b/>
          <w:bCs/>
          <w:lang w:eastAsia="zh-CN"/>
        </w:rPr>
        <w:t>.</w:t>
      </w:r>
    </w:p>
    <w:p w14:paraId="4D4020DC" w14:textId="7A706548" w:rsidR="00E91DD7" w:rsidRPr="004A1B84" w:rsidRDefault="00E91DD7" w:rsidP="00E91DD7">
      <w:pPr>
        <w:jc w:val="both"/>
        <w:rPr>
          <w:rFonts w:ascii="Times" w:eastAsia="Batang" w:hAnsi="Times"/>
          <w:lang w:eastAsia="zh"/>
        </w:rPr>
      </w:pPr>
      <w:r>
        <w:rPr>
          <w:rFonts w:hint="eastAsia"/>
          <w:b/>
          <w:bCs/>
          <w:lang w:eastAsia="zh-CN"/>
        </w:rPr>
        <w:t>P</w:t>
      </w:r>
      <w:r>
        <w:rPr>
          <w:b/>
          <w:bCs/>
          <w:lang w:eastAsia="zh-CN"/>
        </w:rPr>
        <w:t xml:space="preserve">roposal </w:t>
      </w:r>
      <w:r w:rsidR="00AB7E63">
        <w:rPr>
          <w:b/>
          <w:bCs/>
          <w:lang w:eastAsia="zh-CN"/>
        </w:rPr>
        <w:t>6</w:t>
      </w:r>
      <w:r>
        <w:rPr>
          <w:b/>
          <w:bCs/>
          <w:lang w:eastAsia="zh-CN"/>
        </w:rPr>
        <w:t>. If one LO is associated with multiple POs/PFs, support the reference PO/PF is the first PO/PF within the multiple POs/PFs.</w:t>
      </w:r>
    </w:p>
    <w:p w14:paraId="390D1161" w14:textId="4FDF6268" w:rsidR="002B687C" w:rsidRDefault="00867F20" w:rsidP="005E2E32">
      <w:pPr>
        <w:jc w:val="both"/>
        <w:rPr>
          <w:rFonts w:eastAsiaTheme="minorEastAsia"/>
          <w:lang w:val="en-US" w:eastAsia="zh"/>
        </w:rPr>
      </w:pPr>
      <w:r w:rsidRPr="00867F20">
        <w:rPr>
          <w:rFonts w:hint="eastAsia"/>
          <w:lang w:eastAsia="zh-CN"/>
        </w:rPr>
        <w:t>Fu</w:t>
      </w:r>
      <w:r w:rsidRPr="00867F20">
        <w:rPr>
          <w:lang w:eastAsia="zh-CN"/>
        </w:rPr>
        <w:t>rthermore,</w:t>
      </w:r>
      <w:r w:rsidR="00C42775">
        <w:t xml:space="preserve"> if a UE enters ultra-deep sleep mode during I-DRX cycle</w:t>
      </w:r>
      <w:r w:rsidR="00AF3B5D">
        <w:t xml:space="preserve">, </w:t>
      </w:r>
      <w:r w:rsidR="00E601AC">
        <w:t xml:space="preserve">it may need to </w:t>
      </w:r>
      <w:r w:rsidR="00082571">
        <w:t xml:space="preserve">perform the sync/re-sync procedure </w:t>
      </w:r>
      <w:r w:rsidR="00F367F1">
        <w:rPr>
          <w:rFonts w:hint="eastAsia"/>
          <w:lang w:eastAsia="zh-CN"/>
        </w:rPr>
        <w:t>after</w:t>
      </w:r>
      <w:r w:rsidR="00F367F1">
        <w:rPr>
          <w:lang w:eastAsia="zh-CN"/>
        </w:rPr>
        <w:t xml:space="preserve"> </w:t>
      </w:r>
      <w:r w:rsidR="00F367F1">
        <w:t xml:space="preserve">MR is </w:t>
      </w:r>
      <w:r w:rsidR="00112212">
        <w:t>started</w:t>
      </w:r>
      <w:r w:rsidR="00F367F1">
        <w:t>.</w:t>
      </w:r>
      <w:r w:rsidR="00AF3B5D">
        <w:t xml:space="preserve"> </w:t>
      </w:r>
      <w:r w:rsidR="00082571">
        <w:t>A</w:t>
      </w:r>
      <w:r w:rsidR="00E601AC">
        <w:t>ccording to TR 38.869</w:t>
      </w:r>
      <w:r w:rsidR="007B53CD">
        <w:t xml:space="preserve"> [4]</w:t>
      </w:r>
      <w:r w:rsidR="00112212">
        <w:t xml:space="preserve">, </w:t>
      </w:r>
      <w:r w:rsidR="005A20AB">
        <w:t xml:space="preserve">a UE may need up to 10 SSBs to fix sync performance for MR, which </w:t>
      </w:r>
      <w:r w:rsidR="007C0A07" w:rsidRPr="007C0A07">
        <w:t xml:space="preserve">takes </w:t>
      </w:r>
      <w:r w:rsidR="007C0A07">
        <w:t>a rela</w:t>
      </w:r>
      <w:r w:rsidR="00552B12">
        <w:t>tively long</w:t>
      </w:r>
      <w:r w:rsidR="007C0A07">
        <w:t xml:space="preserve"> </w:t>
      </w:r>
      <w:r w:rsidR="00B37A27">
        <w:t>time</w:t>
      </w:r>
      <w:r w:rsidR="001E6147">
        <w:t xml:space="preserve"> (e.g. 200ms as SSB is periodically transmitted per 20ms)</w:t>
      </w:r>
      <w:r w:rsidR="00C42775">
        <w:t xml:space="preserve">. </w:t>
      </w:r>
      <w:r w:rsidR="005B6864">
        <w:t>Therefore</w:t>
      </w:r>
      <w:r w:rsidR="001A246D">
        <w:t>,</w:t>
      </w:r>
      <w:r w:rsidR="0090759C">
        <w:t xml:space="preserve"> the sync/re-sync time</w:t>
      </w:r>
      <w:r w:rsidR="005B6864">
        <w:t xml:space="preserve"> shall be considered within the offset </w:t>
      </w:r>
      <w:r w:rsidR="0029610F">
        <w:t>value.</w:t>
      </w:r>
      <w:r w:rsidR="00255A79">
        <w:t xml:space="preserve"> </w:t>
      </w:r>
      <w:r w:rsidR="00D03E65">
        <w:t>T</w:t>
      </w:r>
      <w:r w:rsidR="00E1584C">
        <w:t>o be specific,</w:t>
      </w:r>
      <w:r w:rsidR="002748FF" w:rsidRPr="002748FF">
        <w:rPr>
          <w:rFonts w:eastAsiaTheme="minorEastAsia"/>
          <w:lang w:val="en-US" w:eastAsia="zh"/>
        </w:rPr>
        <w:t xml:space="preserve"> </w:t>
      </w:r>
      <w:r w:rsidR="00EC25AF">
        <w:rPr>
          <w:rFonts w:eastAsiaTheme="minorEastAsia"/>
          <w:lang w:val="en-US" w:eastAsia="zh"/>
        </w:rPr>
        <w:t xml:space="preserve">RAN1 </w:t>
      </w:r>
      <w:r w:rsidR="0014788F">
        <w:rPr>
          <w:rFonts w:eastAsiaTheme="minorEastAsia"/>
          <w:lang w:val="en-US" w:eastAsia="zh"/>
        </w:rPr>
        <w:t>shall</w:t>
      </w:r>
      <w:r w:rsidR="00DB6B9B" w:rsidRPr="002748FF">
        <w:rPr>
          <w:rFonts w:eastAsiaTheme="minorEastAsia"/>
          <w:lang w:val="en-US" w:eastAsia="zh"/>
        </w:rPr>
        <w:t xml:space="preserve"> clarify</w:t>
      </w:r>
      <w:r w:rsidR="005F6062">
        <w:rPr>
          <w:rFonts w:eastAsiaTheme="minorEastAsia"/>
          <w:lang w:val="en-US" w:eastAsia="zh"/>
        </w:rPr>
        <w:t xml:space="preserve"> that</w:t>
      </w:r>
      <w:r w:rsidR="002B687C">
        <w:rPr>
          <w:rFonts w:eastAsiaTheme="minorEastAsia"/>
          <w:lang w:val="en-US" w:eastAsia="zh"/>
        </w:rPr>
        <w:t xml:space="preserve"> the sync/re-sync time</w:t>
      </w:r>
      <w:r w:rsidR="00DB6B9B" w:rsidRPr="002748FF">
        <w:rPr>
          <w:rFonts w:eastAsiaTheme="minorEastAsia"/>
          <w:lang w:val="en-US" w:eastAsia="zh"/>
        </w:rPr>
        <w:t xml:space="preserve"> is </w:t>
      </w:r>
      <w:r w:rsidR="002B687C">
        <w:rPr>
          <w:rFonts w:eastAsiaTheme="minorEastAsia"/>
          <w:lang w:val="en-US" w:eastAsia="zh"/>
        </w:rPr>
        <w:t>includ</w:t>
      </w:r>
      <w:r w:rsidR="00DB6B9B" w:rsidRPr="002748FF">
        <w:rPr>
          <w:rFonts w:eastAsiaTheme="minorEastAsia"/>
          <w:lang w:val="en-US" w:eastAsia="zh"/>
        </w:rPr>
        <w:t>ed in the offset</w:t>
      </w:r>
      <w:r w:rsidR="00DF093D" w:rsidRPr="002748FF">
        <w:rPr>
          <w:rFonts w:eastAsiaTheme="minorEastAsia"/>
          <w:lang w:val="en-US" w:eastAsia="zh"/>
        </w:rPr>
        <w:t xml:space="preserve"> value.</w:t>
      </w:r>
      <w:r w:rsidR="00A85E93">
        <w:rPr>
          <w:rFonts w:eastAsiaTheme="minorEastAsia"/>
          <w:lang w:val="en-US" w:eastAsia="zh"/>
        </w:rPr>
        <w:t xml:space="preserve"> </w:t>
      </w:r>
      <w:r w:rsidR="00D0553D">
        <w:rPr>
          <w:rFonts w:eastAsiaTheme="minorEastAsia"/>
          <w:lang w:val="en-US" w:eastAsia="zh"/>
        </w:rPr>
        <w:t>Moreover, s</w:t>
      </w:r>
      <w:r w:rsidR="00E96B15">
        <w:rPr>
          <w:rFonts w:eastAsiaTheme="minorEastAsia"/>
          <w:lang w:val="en-US" w:eastAsia="zh"/>
        </w:rPr>
        <w:t>ince different UE</w:t>
      </w:r>
      <w:r w:rsidR="006C0818">
        <w:rPr>
          <w:rFonts w:eastAsiaTheme="minorEastAsia"/>
          <w:lang w:val="en-US" w:eastAsia="zh"/>
        </w:rPr>
        <w:t>s</w:t>
      </w:r>
      <w:r w:rsidR="00E96B15">
        <w:rPr>
          <w:rFonts w:eastAsiaTheme="minorEastAsia"/>
          <w:lang w:val="en-US" w:eastAsia="zh"/>
        </w:rPr>
        <w:t xml:space="preserve"> may have different capabilities </w:t>
      </w:r>
      <w:r w:rsidR="007D0376">
        <w:rPr>
          <w:rFonts w:eastAsiaTheme="minorEastAsia"/>
          <w:lang w:val="en-US" w:eastAsia="zh"/>
        </w:rPr>
        <w:t xml:space="preserve">and channel conditions, the </w:t>
      </w:r>
      <w:r w:rsidR="00820CD7">
        <w:rPr>
          <w:rFonts w:eastAsiaTheme="minorEastAsia"/>
          <w:lang w:val="en-US" w:eastAsia="zh"/>
        </w:rPr>
        <w:t>offset value</w:t>
      </w:r>
      <w:r w:rsidR="009C49FC">
        <w:rPr>
          <w:rFonts w:eastAsiaTheme="minorEastAsia"/>
          <w:lang w:val="en-US" w:eastAsia="zh"/>
        </w:rPr>
        <w:t xml:space="preserve"> shall</w:t>
      </w:r>
      <w:r w:rsidR="003004A7">
        <w:rPr>
          <w:rFonts w:eastAsiaTheme="minorEastAsia"/>
          <w:lang w:val="en-US" w:eastAsia="zh"/>
        </w:rPr>
        <w:t xml:space="preserve"> </w:t>
      </w:r>
      <w:r w:rsidR="006C0818">
        <w:rPr>
          <w:rFonts w:eastAsiaTheme="minorEastAsia"/>
          <w:lang w:val="en-US" w:eastAsia="zh"/>
        </w:rPr>
        <w:t xml:space="preserve">ensure the requirement for all UEs. </w:t>
      </w:r>
      <w:r w:rsidR="00296114">
        <w:rPr>
          <w:rFonts w:eastAsiaTheme="minorEastAsia"/>
          <w:lang w:val="en-US" w:eastAsia="zh"/>
        </w:rPr>
        <w:t>For instance</w:t>
      </w:r>
      <w:r w:rsidR="00E859C2">
        <w:rPr>
          <w:rFonts w:eastAsiaTheme="minorEastAsia"/>
          <w:lang w:val="en-US" w:eastAsia="zh"/>
        </w:rPr>
        <w:t xml:space="preserve">, </w:t>
      </w:r>
      <w:r w:rsidR="005E2E32">
        <w:rPr>
          <w:rFonts w:eastAsiaTheme="minorEastAsia"/>
          <w:lang w:val="en-US" w:eastAsia="zh"/>
        </w:rPr>
        <w:t>the candidate value</w:t>
      </w:r>
      <w:r w:rsidR="00FC63C5">
        <w:rPr>
          <w:rFonts w:eastAsiaTheme="minorEastAsia"/>
          <w:lang w:val="en-US" w:eastAsia="zh"/>
        </w:rPr>
        <w:t>s</w:t>
      </w:r>
      <w:r w:rsidR="005E2E32">
        <w:rPr>
          <w:rFonts w:eastAsiaTheme="minorEastAsia"/>
          <w:lang w:val="en-US" w:eastAsia="zh"/>
        </w:rPr>
        <w:t xml:space="preserve"> can be </w:t>
      </w:r>
      <w:r w:rsidR="005E2E32">
        <w:rPr>
          <w:rFonts w:ascii="Times" w:eastAsia="Batang" w:hAnsi="Times"/>
          <w:lang w:eastAsia="x-none"/>
        </w:rPr>
        <w:t>80ms (</w:t>
      </w:r>
      <w:r w:rsidR="00473E84">
        <w:rPr>
          <w:rFonts w:ascii="Times" w:eastAsia="Batang" w:hAnsi="Times"/>
          <w:lang w:eastAsia="x-none"/>
        </w:rPr>
        <w:t>with 3 SSB bursts</w:t>
      </w:r>
      <w:r w:rsidR="005E2E32">
        <w:rPr>
          <w:rFonts w:ascii="Times" w:eastAsia="Batang" w:hAnsi="Times"/>
          <w:lang w:eastAsia="x-none"/>
        </w:rPr>
        <w:t>)</w:t>
      </w:r>
      <w:r w:rsidR="00473E84">
        <w:rPr>
          <w:rFonts w:ascii="Times" w:eastAsia="Batang" w:hAnsi="Times"/>
          <w:lang w:eastAsia="x-none"/>
        </w:rPr>
        <w:t>, 600ms (</w:t>
      </w:r>
      <w:r w:rsidR="009E2AC4">
        <w:rPr>
          <w:rFonts w:ascii="Times" w:eastAsia="Batang" w:hAnsi="Times"/>
          <w:lang w:eastAsia="x-none"/>
        </w:rPr>
        <w:t>with 10 SSB bursts</w:t>
      </w:r>
      <w:r w:rsidR="00473E84">
        <w:rPr>
          <w:rFonts w:ascii="Times" w:eastAsia="Batang" w:hAnsi="Times"/>
          <w:lang w:eastAsia="x-none"/>
        </w:rPr>
        <w:t>)</w:t>
      </w:r>
      <w:r w:rsidR="005E2E32" w:rsidRPr="004115B8">
        <w:rPr>
          <w:rFonts w:ascii="Times" w:eastAsia="Batang" w:hAnsi="Times"/>
          <w:lang w:eastAsia="x-none"/>
        </w:rPr>
        <w:t xml:space="preserve"> and </w:t>
      </w:r>
      <w:r w:rsidR="00090E65">
        <w:rPr>
          <w:rFonts w:ascii="Times" w:eastAsia="Batang" w:hAnsi="Times"/>
          <w:lang w:eastAsia="x-none"/>
        </w:rPr>
        <w:t>1000ms (with 10</w:t>
      </w:r>
      <w:r w:rsidR="00090E65" w:rsidRPr="00090E65">
        <w:rPr>
          <w:rFonts w:ascii="Times" w:eastAsia="Batang" w:hAnsi="Times"/>
          <w:lang w:eastAsia="x-none"/>
        </w:rPr>
        <w:t xml:space="preserve"> SSB bursts</w:t>
      </w:r>
      <w:r w:rsidR="00090E65">
        <w:rPr>
          <w:rFonts w:ascii="Times" w:eastAsia="Batang" w:hAnsi="Times"/>
          <w:lang w:eastAsia="x-none"/>
        </w:rPr>
        <w:t>)</w:t>
      </w:r>
      <w:r w:rsidR="00ED701F">
        <w:rPr>
          <w:rFonts w:ascii="Times" w:eastAsia="Batang" w:hAnsi="Times"/>
          <w:lang w:eastAsia="x-none"/>
        </w:rPr>
        <w:t>, or the candidate values can be</w:t>
      </w:r>
      <w:r w:rsidR="00ED701F" w:rsidRPr="004115B8">
        <w:rPr>
          <w:rFonts w:ascii="Times" w:eastAsia="Batang" w:hAnsi="Times"/>
          <w:lang w:eastAsia="x-none"/>
        </w:rPr>
        <w:t xml:space="preserve"> defined by RAN4 requirement</w:t>
      </w:r>
      <w:r w:rsidR="009307A0">
        <w:rPr>
          <w:rFonts w:ascii="Times" w:eastAsia="Batang" w:hAnsi="Times"/>
          <w:lang w:eastAsia="x-none"/>
        </w:rPr>
        <w:t>.</w:t>
      </w:r>
    </w:p>
    <w:p w14:paraId="0E18091B" w14:textId="1C595562" w:rsidR="007014A6" w:rsidRDefault="004D64DB" w:rsidP="006C1596">
      <w:pPr>
        <w:jc w:val="both"/>
        <w:rPr>
          <w:b/>
          <w:bCs/>
          <w:lang w:eastAsia="zh-CN"/>
        </w:rPr>
      </w:pPr>
      <w:r>
        <w:rPr>
          <w:rFonts w:hint="eastAsia"/>
          <w:b/>
          <w:bCs/>
          <w:lang w:eastAsia="zh-CN"/>
        </w:rPr>
        <w:t>P</w:t>
      </w:r>
      <w:r>
        <w:rPr>
          <w:b/>
          <w:bCs/>
          <w:lang w:eastAsia="zh-CN"/>
        </w:rPr>
        <w:t xml:space="preserve">roposal 7. </w:t>
      </w:r>
      <w:r w:rsidR="00715D91">
        <w:rPr>
          <w:b/>
          <w:bCs/>
          <w:lang w:eastAsia="zh-CN"/>
        </w:rPr>
        <w:t>For</w:t>
      </w:r>
      <w:r w:rsidR="00BE05E9" w:rsidRPr="00BE05E9">
        <w:t xml:space="preserve"> </w:t>
      </w:r>
      <w:r w:rsidR="00BE05E9" w:rsidRPr="00BE05E9">
        <w:rPr>
          <w:b/>
          <w:bCs/>
          <w:lang w:eastAsia="zh-CN"/>
        </w:rPr>
        <w:t>UE capability report on the wake-up delay</w:t>
      </w:r>
      <w:r w:rsidR="009563E2">
        <w:rPr>
          <w:b/>
          <w:bCs/>
          <w:lang w:eastAsia="zh-CN"/>
        </w:rPr>
        <w:t>:</w:t>
      </w:r>
    </w:p>
    <w:p w14:paraId="1E82D72F" w14:textId="29D0F43C" w:rsidR="00B04282" w:rsidRDefault="00B04282" w:rsidP="007014A6">
      <w:pPr>
        <w:pStyle w:val="aff3"/>
        <w:numPr>
          <w:ilvl w:val="0"/>
          <w:numId w:val="12"/>
        </w:numPr>
        <w:ind w:leftChars="0"/>
        <w:jc w:val="both"/>
        <w:rPr>
          <w:b/>
          <w:bCs/>
          <w:lang w:eastAsia="zh-CN"/>
        </w:rPr>
      </w:pPr>
      <w:r>
        <w:rPr>
          <w:b/>
          <w:bCs/>
          <w:lang w:eastAsia="zh-CN"/>
        </w:rPr>
        <w:t>S</w:t>
      </w:r>
      <w:r w:rsidR="00BE05E9">
        <w:rPr>
          <w:b/>
          <w:bCs/>
          <w:lang w:eastAsia="zh-CN"/>
        </w:rPr>
        <w:t>upport</w:t>
      </w:r>
      <w:r w:rsidR="00C44321">
        <w:rPr>
          <w:b/>
          <w:bCs/>
          <w:lang w:eastAsia="zh-CN"/>
        </w:rPr>
        <w:t xml:space="preserve"> the</w:t>
      </w:r>
      <w:r w:rsidR="00BE05E9">
        <w:rPr>
          <w:b/>
          <w:bCs/>
          <w:lang w:eastAsia="zh-CN"/>
        </w:rPr>
        <w:t xml:space="preserve"> </w:t>
      </w:r>
      <w:r w:rsidR="00085F7C">
        <w:rPr>
          <w:b/>
          <w:bCs/>
          <w:lang w:eastAsia="zh-CN"/>
        </w:rPr>
        <w:t xml:space="preserve">sync/re-sync time </w:t>
      </w:r>
      <w:r w:rsidR="00602793">
        <w:rPr>
          <w:b/>
          <w:bCs/>
          <w:lang w:eastAsia="zh-CN"/>
        </w:rPr>
        <w:t xml:space="preserve">is </w:t>
      </w:r>
      <w:r w:rsidR="009B05F5">
        <w:rPr>
          <w:b/>
          <w:bCs/>
          <w:lang w:eastAsia="zh-CN"/>
        </w:rPr>
        <w:t xml:space="preserve">included </w:t>
      </w:r>
      <w:r w:rsidR="00085F7C">
        <w:rPr>
          <w:b/>
          <w:bCs/>
          <w:lang w:eastAsia="zh-CN"/>
        </w:rPr>
        <w:t>in the candidate value</w:t>
      </w:r>
      <w:r w:rsidR="00EC4583">
        <w:rPr>
          <w:b/>
          <w:bCs/>
          <w:lang w:eastAsia="zh-CN"/>
        </w:rPr>
        <w:t>s</w:t>
      </w:r>
      <w:r w:rsidR="0051765D">
        <w:rPr>
          <w:b/>
          <w:bCs/>
          <w:lang w:eastAsia="zh-CN"/>
        </w:rPr>
        <w:t>.</w:t>
      </w:r>
    </w:p>
    <w:p w14:paraId="729672D0" w14:textId="41210E81" w:rsidR="00ED0FF8" w:rsidRPr="001A4A38" w:rsidRDefault="00B04282" w:rsidP="0071076C">
      <w:pPr>
        <w:pStyle w:val="aff3"/>
        <w:numPr>
          <w:ilvl w:val="0"/>
          <w:numId w:val="12"/>
        </w:numPr>
        <w:ind w:leftChars="0"/>
        <w:jc w:val="both"/>
        <w:rPr>
          <w:b/>
          <w:bCs/>
          <w:lang w:eastAsia="zh-CN"/>
        </w:rPr>
      </w:pPr>
      <w:r>
        <w:rPr>
          <w:b/>
          <w:bCs/>
          <w:lang w:eastAsia="zh-CN"/>
        </w:rPr>
        <w:t xml:space="preserve">Support </w:t>
      </w:r>
      <w:r w:rsidR="006C1596">
        <w:rPr>
          <w:b/>
          <w:bCs/>
          <w:lang w:eastAsia="zh-CN"/>
        </w:rPr>
        <w:t>t</w:t>
      </w:r>
      <w:r>
        <w:rPr>
          <w:b/>
          <w:bCs/>
          <w:lang w:eastAsia="zh-CN"/>
        </w:rPr>
        <w:t>he specific values are</w:t>
      </w:r>
      <w:r w:rsidR="00ED0FF8" w:rsidRPr="007014A6">
        <w:rPr>
          <w:b/>
          <w:bCs/>
          <w:lang w:eastAsia="zh-CN"/>
        </w:rPr>
        <w:t xml:space="preserve"> </w:t>
      </w:r>
      <w:r w:rsidR="009C5E2D" w:rsidRPr="007014A6">
        <w:rPr>
          <w:b/>
          <w:bCs/>
          <w:lang w:eastAsia="zh-CN"/>
        </w:rPr>
        <w:t>80ms (with 3 SSB bursts), 600ms (with 10 SSB bursts) and 1000ms (with 10 SSB bursts</w:t>
      </w:r>
      <w:r w:rsidR="003D469D">
        <w:rPr>
          <w:b/>
          <w:bCs/>
          <w:lang w:eastAsia="zh-CN"/>
        </w:rPr>
        <w:t>, similar as Alt 1 of</w:t>
      </w:r>
      <w:r w:rsidR="00845210">
        <w:rPr>
          <w:b/>
          <w:bCs/>
          <w:lang w:eastAsia="zh-CN"/>
        </w:rPr>
        <w:t xml:space="preserve"> the guidance</w:t>
      </w:r>
      <w:r w:rsidR="003D469D">
        <w:rPr>
          <w:b/>
          <w:bCs/>
          <w:lang w:eastAsia="zh-CN"/>
        </w:rPr>
        <w:t xml:space="preserve"> in RAN1#119</w:t>
      </w:r>
      <w:r w:rsidR="009C5E2D" w:rsidRPr="007014A6">
        <w:rPr>
          <w:b/>
          <w:bCs/>
          <w:lang w:eastAsia="zh-CN"/>
        </w:rPr>
        <w:t>)</w:t>
      </w:r>
      <w:r w:rsidR="001A4A38">
        <w:rPr>
          <w:b/>
          <w:bCs/>
          <w:lang w:eastAsia="zh-CN"/>
        </w:rPr>
        <w:t xml:space="preserve">, </w:t>
      </w:r>
      <w:r w:rsidR="009C5E2D" w:rsidRPr="001A4A38">
        <w:rPr>
          <w:b/>
          <w:bCs/>
          <w:lang w:eastAsia="zh-CN"/>
        </w:rPr>
        <w:t>or</w:t>
      </w:r>
      <w:r w:rsidR="00CB60A3">
        <w:rPr>
          <w:b/>
          <w:bCs/>
          <w:lang w:eastAsia="zh-CN"/>
        </w:rPr>
        <w:t xml:space="preserve"> support</w:t>
      </w:r>
      <w:r w:rsidR="009C5E2D" w:rsidRPr="001A4A38">
        <w:rPr>
          <w:b/>
          <w:bCs/>
          <w:lang w:eastAsia="zh-CN"/>
        </w:rPr>
        <w:t xml:space="preserve"> the specific values </w:t>
      </w:r>
      <w:r w:rsidR="00502C42">
        <w:rPr>
          <w:b/>
          <w:bCs/>
          <w:lang w:eastAsia="zh-CN"/>
        </w:rPr>
        <w:t>are</w:t>
      </w:r>
      <w:r w:rsidR="009C5E2D" w:rsidRPr="001A4A38">
        <w:rPr>
          <w:b/>
          <w:bCs/>
          <w:lang w:eastAsia="zh-CN"/>
        </w:rPr>
        <w:t xml:space="preserve"> defined by RAN4 requirement</w:t>
      </w:r>
      <w:r w:rsidR="0071076C">
        <w:rPr>
          <w:b/>
          <w:bCs/>
          <w:lang w:eastAsia="zh-CN"/>
        </w:rPr>
        <w:t xml:space="preserve"> (Alt 4</w:t>
      </w:r>
      <w:r w:rsidR="00F75AC6">
        <w:rPr>
          <w:b/>
          <w:bCs/>
          <w:lang w:eastAsia="zh-CN"/>
        </w:rPr>
        <w:t xml:space="preserve"> of </w:t>
      </w:r>
      <w:r w:rsidR="00AC1B8C">
        <w:rPr>
          <w:b/>
          <w:bCs/>
          <w:lang w:eastAsia="zh-CN"/>
        </w:rPr>
        <w:t>the guidance</w:t>
      </w:r>
      <w:r w:rsidR="0071076C" w:rsidRPr="0071076C">
        <w:rPr>
          <w:b/>
          <w:bCs/>
          <w:lang w:eastAsia="zh-CN"/>
        </w:rPr>
        <w:t xml:space="preserve"> in RAN1#119)</w:t>
      </w:r>
      <w:r w:rsidR="009C5E2D" w:rsidRPr="001A4A38">
        <w:rPr>
          <w:b/>
          <w:bCs/>
          <w:lang w:eastAsia="zh-CN"/>
        </w:rPr>
        <w:t>.</w:t>
      </w:r>
    </w:p>
    <w:p w14:paraId="00474D4C" w14:textId="77777777" w:rsidR="000F600B" w:rsidRDefault="000F600B">
      <w:pPr>
        <w:jc w:val="both"/>
        <w:rPr>
          <w:b/>
          <w:bCs/>
          <w:lang w:eastAsia="zh-CN"/>
        </w:rPr>
      </w:pPr>
    </w:p>
    <w:p w14:paraId="2423CB92" w14:textId="66ABB0BD" w:rsidR="00867F20" w:rsidRPr="00675C16" w:rsidRDefault="00675C16">
      <w:pPr>
        <w:jc w:val="both"/>
        <w:rPr>
          <w:b/>
          <w:bCs/>
          <w:u w:val="single"/>
          <w:lang w:eastAsia="zh-CN"/>
        </w:rPr>
      </w:pPr>
      <w:r w:rsidRPr="00675C16">
        <w:rPr>
          <w:b/>
          <w:bCs/>
          <w:u w:val="single"/>
          <w:lang w:eastAsia="zh-CN"/>
        </w:rPr>
        <w:t>LO/MO validation determination</w:t>
      </w:r>
    </w:p>
    <w:p w14:paraId="7D7D5206" w14:textId="647A8B05" w:rsidR="00675C16" w:rsidRPr="00C74372" w:rsidRDefault="00F4426F">
      <w:pPr>
        <w:jc w:val="both"/>
        <w:rPr>
          <w:lang w:eastAsia="zh-CN"/>
        </w:rPr>
      </w:pPr>
      <w:r>
        <w:rPr>
          <w:lang w:eastAsia="zh-CN"/>
        </w:rPr>
        <w:t xml:space="preserve">According to </w:t>
      </w:r>
      <w:r w:rsidR="004C5BBE">
        <w:rPr>
          <w:lang w:eastAsia="zh-CN"/>
        </w:rPr>
        <w:t xml:space="preserve">the </w:t>
      </w:r>
      <w:r w:rsidR="00D01231">
        <w:rPr>
          <w:lang w:eastAsia="zh-CN"/>
        </w:rPr>
        <w:t>evaluatio</w:t>
      </w:r>
      <w:r w:rsidR="00E31FA3">
        <w:rPr>
          <w:lang w:eastAsia="zh-CN"/>
        </w:rPr>
        <w:t>n</w:t>
      </w:r>
      <w:r>
        <w:rPr>
          <w:lang w:eastAsia="zh-CN"/>
        </w:rPr>
        <w:t xml:space="preserve"> </w:t>
      </w:r>
      <w:r w:rsidR="00E31FA3">
        <w:rPr>
          <w:lang w:eastAsia="zh-CN"/>
        </w:rPr>
        <w:t xml:space="preserve">results </w:t>
      </w:r>
      <w:r>
        <w:rPr>
          <w:lang w:eastAsia="zh-CN"/>
        </w:rPr>
        <w:t>in AI 9.6.1</w:t>
      </w:r>
      <w:r w:rsidR="00090781">
        <w:rPr>
          <w:lang w:eastAsia="zh-CN"/>
        </w:rPr>
        <w:t>,</w:t>
      </w:r>
      <w:r w:rsidR="00E31FA3">
        <w:rPr>
          <w:lang w:eastAsia="zh-CN"/>
        </w:rPr>
        <w:t xml:space="preserve"> </w:t>
      </w:r>
      <w:r w:rsidR="00FB61B7">
        <w:rPr>
          <w:lang w:eastAsia="zh-CN"/>
        </w:rPr>
        <w:t xml:space="preserve">a single LP-WUS or LP-SS transmission may need </w:t>
      </w:r>
      <w:r w:rsidR="004A4820">
        <w:rPr>
          <w:lang w:eastAsia="zh-CN"/>
        </w:rPr>
        <w:t>several OFDM symbols (e.g. 8 symbols or 16 symbols)</w:t>
      </w:r>
      <w:r w:rsidR="00EB402B">
        <w:rPr>
          <w:lang w:eastAsia="zh-CN"/>
        </w:rPr>
        <w:t xml:space="preserve">. Meanwhile, </w:t>
      </w:r>
      <w:r w:rsidR="00DC0189">
        <w:rPr>
          <w:lang w:eastAsia="zh-CN"/>
        </w:rPr>
        <w:t>LP-WUS or LP-SS transmission also need repetition and beam sweeping to ensure the coverage performance</w:t>
      </w:r>
      <w:r w:rsidR="00204370">
        <w:rPr>
          <w:lang w:eastAsia="zh-CN"/>
        </w:rPr>
        <w:t>, which</w:t>
      </w:r>
      <w:r w:rsidR="00851934">
        <w:rPr>
          <w:lang w:eastAsia="zh-CN"/>
        </w:rPr>
        <w:t xml:space="preserve"> will </w:t>
      </w:r>
      <w:r w:rsidR="00A46D5A">
        <w:rPr>
          <w:lang w:eastAsia="zh-CN"/>
        </w:rPr>
        <w:t>extend</w:t>
      </w:r>
      <w:r w:rsidR="00041341">
        <w:rPr>
          <w:lang w:eastAsia="zh-CN"/>
        </w:rPr>
        <w:t xml:space="preserve"> a</w:t>
      </w:r>
      <w:r w:rsidR="00B75DB9">
        <w:rPr>
          <w:lang w:eastAsia="zh-CN"/>
        </w:rPr>
        <w:t xml:space="preserve"> single LO/LP-SS burst</w:t>
      </w:r>
      <w:r w:rsidR="007C1F1A">
        <w:rPr>
          <w:lang w:eastAsia="zh-CN"/>
        </w:rPr>
        <w:t xml:space="preserve"> to frame or half-frame level duration</w:t>
      </w:r>
      <w:r w:rsidR="00DC0189">
        <w:rPr>
          <w:lang w:eastAsia="zh-CN"/>
        </w:rPr>
        <w:t>.</w:t>
      </w:r>
      <w:r w:rsidR="00A412EA">
        <w:rPr>
          <w:lang w:eastAsia="zh-CN"/>
        </w:rPr>
        <w:t xml:space="preserve"> </w:t>
      </w:r>
      <w:r w:rsidR="00AD1550">
        <w:rPr>
          <w:lang w:eastAsia="zh-CN"/>
        </w:rPr>
        <w:t xml:space="preserve">Given consideration </w:t>
      </w:r>
      <w:r w:rsidR="00DD1400">
        <w:rPr>
          <w:lang w:eastAsia="zh-CN"/>
        </w:rPr>
        <w:t>on</w:t>
      </w:r>
      <w:r w:rsidR="00204370">
        <w:rPr>
          <w:lang w:eastAsia="zh-CN"/>
        </w:rPr>
        <w:t xml:space="preserve"> the </w:t>
      </w:r>
      <w:r w:rsidR="00A01F43" w:rsidRPr="00A01F43">
        <w:rPr>
          <w:lang w:eastAsia="zh-CN"/>
        </w:rPr>
        <w:t>existing pattern</w:t>
      </w:r>
      <w:r w:rsidR="006C4964">
        <w:rPr>
          <w:lang w:eastAsia="zh-CN"/>
        </w:rPr>
        <w:t xml:space="preserve"> in NR system (e.g. UL slot</w:t>
      </w:r>
      <w:r w:rsidR="009A19B9">
        <w:rPr>
          <w:lang w:eastAsia="zh-CN"/>
        </w:rPr>
        <w:t>/symbol</w:t>
      </w:r>
      <w:r w:rsidR="006C4964">
        <w:rPr>
          <w:lang w:eastAsia="zh-CN"/>
        </w:rPr>
        <w:t>,</w:t>
      </w:r>
      <w:r w:rsidR="00A413E1">
        <w:rPr>
          <w:lang w:eastAsia="zh-CN"/>
        </w:rPr>
        <w:t xml:space="preserve"> </w:t>
      </w:r>
      <w:r w:rsidR="008A7980">
        <w:rPr>
          <w:lang w:eastAsia="zh-CN"/>
        </w:rPr>
        <w:t>common signal transmission</w:t>
      </w:r>
      <w:r w:rsidR="00A92059">
        <w:rPr>
          <w:lang w:eastAsia="zh-CN"/>
        </w:rPr>
        <w:t>, configuration related to L1/L3 measurement</w:t>
      </w:r>
      <w:r w:rsidR="00E57EFB">
        <w:rPr>
          <w:lang w:eastAsia="zh-CN"/>
        </w:rPr>
        <w:t>)</w:t>
      </w:r>
      <w:r w:rsidR="008F5EF3">
        <w:rPr>
          <w:lang w:eastAsia="zh-CN"/>
        </w:rPr>
        <w:t xml:space="preserve">, </w:t>
      </w:r>
      <w:r w:rsidR="00CB6BB6">
        <w:rPr>
          <w:lang w:eastAsia="zh-CN"/>
        </w:rPr>
        <w:t>LP-SS</w:t>
      </w:r>
      <w:r w:rsidR="002C57E9">
        <w:rPr>
          <w:lang w:eastAsia="zh-CN"/>
        </w:rPr>
        <w:t>/</w:t>
      </w:r>
      <w:r w:rsidR="001B06DA">
        <w:rPr>
          <w:lang w:eastAsia="zh-CN"/>
        </w:rPr>
        <w:t>LP-WUS transmission may overlap</w:t>
      </w:r>
      <w:r w:rsidR="00365587">
        <w:rPr>
          <w:lang w:eastAsia="zh-CN"/>
        </w:rPr>
        <w:t xml:space="preserve"> with the</w:t>
      </w:r>
      <w:r w:rsidR="00F65EB5">
        <w:rPr>
          <w:lang w:eastAsia="zh-CN"/>
        </w:rPr>
        <w:t xml:space="preserve"> </w:t>
      </w:r>
      <w:r w:rsidR="00F65EB5" w:rsidRPr="00F65EB5">
        <w:rPr>
          <w:lang w:eastAsia="zh-CN"/>
        </w:rPr>
        <w:t>existing pattern</w:t>
      </w:r>
      <w:r w:rsidR="00365587">
        <w:rPr>
          <w:lang w:eastAsia="zh-CN"/>
        </w:rPr>
        <w:t>,</w:t>
      </w:r>
      <w:r w:rsidR="001B06DA">
        <w:rPr>
          <w:lang w:eastAsia="zh-CN"/>
        </w:rPr>
        <w:t xml:space="preserve"> </w:t>
      </w:r>
      <w:r w:rsidR="00621433" w:rsidRPr="00621433">
        <w:rPr>
          <w:lang w:eastAsia="zh-CN"/>
        </w:rPr>
        <w:t xml:space="preserve">or the </w:t>
      </w:r>
      <w:r w:rsidR="0010535C">
        <w:rPr>
          <w:lang w:eastAsia="zh-CN"/>
        </w:rPr>
        <w:t xml:space="preserve">time </w:t>
      </w:r>
      <w:r w:rsidR="00621433" w:rsidRPr="00621433">
        <w:rPr>
          <w:lang w:eastAsia="zh-CN"/>
        </w:rPr>
        <w:t xml:space="preserve">interval between </w:t>
      </w:r>
      <w:r w:rsidR="0010535C">
        <w:rPr>
          <w:lang w:eastAsia="zh-CN"/>
        </w:rPr>
        <w:t>LP-</w:t>
      </w:r>
      <w:r w:rsidR="004132D0">
        <w:rPr>
          <w:lang w:eastAsia="zh-CN"/>
        </w:rPr>
        <w:t>SS/</w:t>
      </w:r>
      <w:r w:rsidR="0010535C">
        <w:rPr>
          <w:lang w:eastAsia="zh-CN"/>
        </w:rPr>
        <w:t>LP-WUS transmission</w:t>
      </w:r>
      <w:r w:rsidR="0010535C" w:rsidRPr="00621433">
        <w:rPr>
          <w:lang w:eastAsia="zh-CN"/>
        </w:rPr>
        <w:t xml:space="preserve"> </w:t>
      </w:r>
      <w:r w:rsidR="0010535C">
        <w:rPr>
          <w:lang w:eastAsia="zh-CN"/>
        </w:rPr>
        <w:t>and</w:t>
      </w:r>
      <w:r w:rsidR="00D23539" w:rsidRPr="00D23539">
        <w:t xml:space="preserve"> </w:t>
      </w:r>
      <w:r w:rsidR="00D23539">
        <w:rPr>
          <w:lang w:eastAsia="zh-CN"/>
        </w:rPr>
        <w:t>existing patter</w:t>
      </w:r>
      <w:r w:rsidR="009A5C19">
        <w:rPr>
          <w:lang w:eastAsia="zh-CN"/>
        </w:rPr>
        <w:t>n may smaller than the RF retuning time.</w:t>
      </w:r>
      <w:r w:rsidR="000A4F60">
        <w:rPr>
          <w:lang w:eastAsia="zh-CN"/>
        </w:rPr>
        <w:t xml:space="preserve"> </w:t>
      </w:r>
      <w:r w:rsidR="00EA7843" w:rsidRPr="00EA7843">
        <w:rPr>
          <w:lang w:eastAsia="zh-CN"/>
        </w:rPr>
        <w:t>UE behavio</w:t>
      </w:r>
      <w:r w:rsidR="00EA7843">
        <w:rPr>
          <w:lang w:eastAsia="zh-CN"/>
        </w:rPr>
        <w:t>ur under such scenario</w:t>
      </w:r>
      <w:r w:rsidR="00EA7843" w:rsidRPr="00EA7843">
        <w:rPr>
          <w:lang w:eastAsia="zh-CN"/>
        </w:rPr>
        <w:t xml:space="preserve"> needs to be considered</w:t>
      </w:r>
      <w:r w:rsidR="00EA7843">
        <w:rPr>
          <w:lang w:eastAsia="zh-CN"/>
        </w:rPr>
        <w:t xml:space="preserve"> and clarified (e.g. with UE and/or gNB </w:t>
      </w:r>
      <w:r w:rsidR="005C7A35">
        <w:rPr>
          <w:lang w:eastAsia="zh-CN"/>
        </w:rPr>
        <w:t>c</w:t>
      </w:r>
      <w:r w:rsidR="005C7A35" w:rsidRPr="005C7A35">
        <w:rPr>
          <w:lang w:eastAsia="zh-CN"/>
        </w:rPr>
        <w:t>apability</w:t>
      </w:r>
      <w:r w:rsidR="00EA7843">
        <w:rPr>
          <w:lang w:eastAsia="zh-CN"/>
        </w:rPr>
        <w:t>).</w:t>
      </w:r>
      <w:r w:rsidR="00B511B1">
        <w:rPr>
          <w:lang w:eastAsia="zh-CN"/>
        </w:rPr>
        <w:t xml:space="preserve"> </w:t>
      </w:r>
    </w:p>
    <w:p w14:paraId="754AD6E4" w14:textId="473E82F8" w:rsidR="007E0BA6" w:rsidRDefault="007E0BA6" w:rsidP="007E0BA6">
      <w:pPr>
        <w:jc w:val="both"/>
        <w:rPr>
          <w:b/>
          <w:bCs/>
          <w:lang w:eastAsia="zh-CN"/>
        </w:rPr>
      </w:pPr>
      <w:r>
        <w:rPr>
          <w:rFonts w:hint="eastAsia"/>
          <w:b/>
          <w:bCs/>
          <w:lang w:eastAsia="zh-CN"/>
        </w:rPr>
        <w:t>P</w:t>
      </w:r>
      <w:r w:rsidR="001579AE">
        <w:rPr>
          <w:b/>
          <w:bCs/>
          <w:lang w:eastAsia="zh-CN"/>
        </w:rPr>
        <w:t>roposal 8</w:t>
      </w:r>
      <w:r>
        <w:rPr>
          <w:b/>
          <w:bCs/>
          <w:lang w:eastAsia="zh-CN"/>
        </w:rPr>
        <w:t>. RAN1 to discuss the UE behaviour when LP-SS/LP-WUS transmission overlap</w:t>
      </w:r>
      <w:r w:rsidR="00044991">
        <w:rPr>
          <w:b/>
          <w:bCs/>
          <w:lang w:eastAsia="zh-CN"/>
        </w:rPr>
        <w:t xml:space="preserve"> with existing pattern</w:t>
      </w:r>
      <w:r>
        <w:rPr>
          <w:b/>
          <w:bCs/>
          <w:lang w:eastAsia="zh-CN"/>
        </w:rPr>
        <w:t xml:space="preserve"> </w:t>
      </w:r>
      <w:r w:rsidRPr="007E0BA6">
        <w:rPr>
          <w:b/>
          <w:bCs/>
          <w:lang w:eastAsia="zh-CN"/>
        </w:rPr>
        <w:t>(e.g. UL slot/symbol, common signal transmission, configuration related to L1/L3 measurement)</w:t>
      </w:r>
      <w:r w:rsidR="00E87855">
        <w:rPr>
          <w:b/>
          <w:bCs/>
          <w:lang w:eastAsia="zh-CN"/>
        </w:rPr>
        <w:t>, or when</w:t>
      </w:r>
      <w:r w:rsidR="00E87855" w:rsidRPr="00E87855">
        <w:t xml:space="preserve"> </w:t>
      </w:r>
      <w:r w:rsidR="00E87855" w:rsidRPr="00E87855">
        <w:rPr>
          <w:b/>
          <w:bCs/>
          <w:lang w:eastAsia="zh-CN"/>
        </w:rPr>
        <w:t>the time interval between LP-SS/LP-WUS trans</w:t>
      </w:r>
      <w:r w:rsidR="0042111B">
        <w:rPr>
          <w:b/>
          <w:bCs/>
          <w:lang w:eastAsia="zh-CN"/>
        </w:rPr>
        <w:t>mission and existing pattern is</w:t>
      </w:r>
      <w:r w:rsidR="00E87855" w:rsidRPr="00E87855">
        <w:rPr>
          <w:b/>
          <w:bCs/>
          <w:lang w:eastAsia="zh-CN"/>
        </w:rPr>
        <w:t xml:space="preserve"> smaller than the RF retuning time</w:t>
      </w:r>
      <w:r>
        <w:rPr>
          <w:b/>
          <w:bCs/>
          <w:lang w:eastAsia="zh-CN"/>
        </w:rPr>
        <w:t>.</w:t>
      </w:r>
    </w:p>
    <w:p w14:paraId="7A544BAC" w14:textId="77777777" w:rsidR="0014035F" w:rsidRPr="00AB3FCF" w:rsidRDefault="0014035F">
      <w:pPr>
        <w:jc w:val="both"/>
        <w:rPr>
          <w:b/>
          <w:bCs/>
          <w:lang w:eastAsia="zh-CN"/>
        </w:rPr>
      </w:pPr>
    </w:p>
    <w:p w14:paraId="3D57A226" w14:textId="77777777" w:rsidR="003E0AED" w:rsidRDefault="004E6D98">
      <w:pPr>
        <w:pStyle w:val="2"/>
        <w:rPr>
          <w:rFonts w:ascii="Times New Roman" w:hAnsi="Times New Roman"/>
          <w:i w:val="0"/>
          <w:lang w:eastAsia="zh-CN"/>
        </w:rPr>
      </w:pPr>
      <w:r>
        <w:rPr>
          <w:rFonts w:ascii="Times New Roman" w:hAnsi="Times New Roman"/>
          <w:i w:val="0"/>
          <w:lang w:eastAsia="zh-CN"/>
        </w:rPr>
        <w:t>2.3 Beam operation on LP-WUS</w:t>
      </w:r>
    </w:p>
    <w:p w14:paraId="65F466D7" w14:textId="040FC135" w:rsidR="003E0AED" w:rsidRDefault="004E6D98">
      <w:pPr>
        <w:jc w:val="both"/>
        <w:rPr>
          <w:lang w:eastAsia="zh-CN"/>
        </w:rPr>
      </w:pPr>
      <w:r>
        <w:rPr>
          <w:lang w:eastAsia="zh-CN"/>
        </w:rPr>
        <w:t>For beam operation on LP-WUS, the following agr</w:t>
      </w:r>
      <w:r w:rsidR="00901832">
        <w:rPr>
          <w:lang w:eastAsia="zh-CN"/>
        </w:rPr>
        <w:t>eement is agreed during RAN1#119</w:t>
      </w:r>
      <w:r>
        <w:rPr>
          <w:lang w:eastAsia="zh-CN"/>
        </w:rPr>
        <w:t xml:space="preserve"> meeting [2]. </w:t>
      </w:r>
    </w:p>
    <w:tbl>
      <w:tblPr>
        <w:tblStyle w:val="afc"/>
        <w:tblW w:w="0" w:type="auto"/>
        <w:tblLook w:val="04A0" w:firstRow="1" w:lastRow="0" w:firstColumn="1" w:lastColumn="0" w:noHBand="0" w:noVBand="1"/>
      </w:tblPr>
      <w:tblGrid>
        <w:gridCol w:w="9629"/>
      </w:tblGrid>
      <w:tr w:rsidR="003E0AED" w14:paraId="7B202324" w14:textId="77777777">
        <w:tc>
          <w:tcPr>
            <w:tcW w:w="9855" w:type="dxa"/>
          </w:tcPr>
          <w:p w14:paraId="66CABF1C" w14:textId="5927034B" w:rsidR="00570A81" w:rsidRPr="00570A81" w:rsidRDefault="00570A81" w:rsidP="00570A81">
            <w:pPr>
              <w:spacing w:before="0" w:after="0"/>
              <w:rPr>
                <w:rFonts w:ascii="Times" w:eastAsia="Batang" w:hAnsi="Times"/>
                <w:b/>
                <w:bCs/>
                <w:szCs w:val="24"/>
                <w:lang w:val="en-US" w:eastAsia="zh-CN" w:bidi="ar"/>
              </w:rPr>
            </w:pPr>
            <w:r w:rsidRPr="00570A81">
              <w:rPr>
                <w:rFonts w:ascii="Times" w:eastAsia="Batang" w:hAnsi="Times"/>
                <w:b/>
                <w:bCs/>
                <w:szCs w:val="24"/>
                <w:highlight w:val="green"/>
                <w:lang w:val="en-US" w:eastAsia="zh-CN" w:bidi="ar"/>
              </w:rPr>
              <w:t>Agreement</w:t>
            </w:r>
            <w:r w:rsidR="00C86661" w:rsidRPr="007C131E">
              <w:rPr>
                <w:rFonts w:ascii="Times" w:eastAsia="Batang" w:hAnsi="Times"/>
                <w:b/>
                <w:bCs/>
                <w:szCs w:val="24"/>
                <w:highlight w:val="green"/>
                <w:lang w:val="en-US" w:eastAsia="zh-CN" w:bidi="ar"/>
              </w:rPr>
              <w:t xml:space="preserve"> in RAN1#119:</w:t>
            </w:r>
          </w:p>
          <w:p w14:paraId="0B1293BB" w14:textId="77777777" w:rsidR="00570A81" w:rsidRPr="00570A81" w:rsidRDefault="00570A81" w:rsidP="00570A81">
            <w:pPr>
              <w:spacing w:before="0" w:after="0"/>
              <w:rPr>
                <w:rFonts w:ascii="Times" w:eastAsia="Batang" w:hAnsi="Times"/>
                <w:lang w:eastAsia="en-US"/>
              </w:rPr>
            </w:pPr>
            <w:r w:rsidRPr="00570A81">
              <w:rPr>
                <w:rFonts w:ascii="Times" w:eastAsia="Batang" w:hAnsi="Times"/>
                <w:lang w:eastAsia="en-US"/>
              </w:rPr>
              <w:t>At least support the case that the number of beams for LP-WUS/LP-SS is the same as the number of SSB beams.</w:t>
            </w:r>
          </w:p>
          <w:p w14:paraId="62BA1864" w14:textId="77777777" w:rsidR="00570A81" w:rsidRPr="00570A81" w:rsidRDefault="00570A81" w:rsidP="00570A81">
            <w:pPr>
              <w:spacing w:before="0" w:after="0"/>
              <w:rPr>
                <w:rFonts w:ascii="Times" w:eastAsia="Batang" w:hAnsi="Times"/>
                <w:szCs w:val="24"/>
                <w:lang w:val="en-US" w:eastAsia="zh-CN" w:bidi="ar"/>
              </w:rPr>
            </w:pPr>
          </w:p>
          <w:p w14:paraId="18469BA8" w14:textId="12FFC06A" w:rsidR="00570A81" w:rsidRPr="00570A81" w:rsidRDefault="00570A81" w:rsidP="00570A81">
            <w:pPr>
              <w:spacing w:before="0" w:after="0"/>
              <w:rPr>
                <w:rFonts w:ascii="Times" w:eastAsia="Batang" w:hAnsi="Times"/>
                <w:b/>
                <w:bCs/>
                <w:lang w:eastAsia="en-US"/>
              </w:rPr>
            </w:pPr>
            <w:r w:rsidRPr="00570A81">
              <w:rPr>
                <w:rFonts w:ascii="Times" w:eastAsia="Batang" w:hAnsi="Times"/>
                <w:b/>
                <w:bCs/>
                <w:lang w:eastAsia="en-US"/>
              </w:rPr>
              <w:t>Conclusion</w:t>
            </w:r>
            <w:r w:rsidR="00C86661">
              <w:rPr>
                <w:rFonts w:ascii="Times" w:eastAsia="Batang" w:hAnsi="Times"/>
                <w:b/>
                <w:bCs/>
                <w:szCs w:val="24"/>
                <w:lang w:val="en-US" w:eastAsia="zh-CN" w:bidi="ar"/>
              </w:rPr>
              <w:t xml:space="preserve"> in RAN1#119:</w:t>
            </w:r>
          </w:p>
          <w:p w14:paraId="67CE4203" w14:textId="77777777" w:rsidR="00570A81" w:rsidRPr="00570A81" w:rsidRDefault="00570A81" w:rsidP="00570A81">
            <w:pPr>
              <w:spacing w:before="0" w:after="0"/>
              <w:rPr>
                <w:rFonts w:ascii="Times" w:eastAsia="Batang" w:hAnsi="Times"/>
                <w:szCs w:val="24"/>
                <w:lang w:eastAsia="en-US"/>
              </w:rPr>
            </w:pPr>
            <w:r w:rsidRPr="00570A81">
              <w:rPr>
                <w:rFonts w:ascii="Times" w:eastAsia="Batang" w:hAnsi="Times"/>
                <w:szCs w:val="24"/>
                <w:lang w:eastAsia="en-US"/>
              </w:rPr>
              <w:t>Do not support one-to-multiple mapping between the LP-WUS/LP-SS beams and the SSB beams.</w:t>
            </w:r>
          </w:p>
          <w:p w14:paraId="6EC75FF4" w14:textId="77777777" w:rsidR="00570A81" w:rsidRPr="00570A81" w:rsidRDefault="00570A81" w:rsidP="00570A81">
            <w:pPr>
              <w:spacing w:before="0" w:after="0"/>
              <w:rPr>
                <w:rFonts w:ascii="Times" w:eastAsia="Batang" w:hAnsi="Times"/>
                <w:b/>
                <w:bCs/>
                <w:lang w:eastAsia="en-US"/>
              </w:rPr>
            </w:pPr>
          </w:p>
          <w:p w14:paraId="71B8FEEF" w14:textId="2531F564" w:rsidR="00570A81" w:rsidRPr="00570A81" w:rsidRDefault="00570A81" w:rsidP="00570A81">
            <w:pPr>
              <w:spacing w:before="0" w:after="0"/>
              <w:rPr>
                <w:rFonts w:ascii="Times" w:eastAsia="Batang" w:hAnsi="Times"/>
                <w:b/>
                <w:bCs/>
                <w:lang w:eastAsia="en-US"/>
              </w:rPr>
            </w:pPr>
            <w:r w:rsidRPr="00570A81">
              <w:rPr>
                <w:rFonts w:ascii="Times" w:eastAsia="Batang" w:hAnsi="Times"/>
                <w:b/>
                <w:bCs/>
                <w:lang w:eastAsia="en-US"/>
              </w:rPr>
              <w:t>Conclusion</w:t>
            </w:r>
            <w:r w:rsidR="00C86661">
              <w:rPr>
                <w:rFonts w:ascii="Times" w:eastAsia="Batang" w:hAnsi="Times"/>
                <w:b/>
                <w:bCs/>
                <w:szCs w:val="24"/>
                <w:lang w:val="en-US" w:eastAsia="zh-CN" w:bidi="ar"/>
              </w:rPr>
              <w:t xml:space="preserve"> in RAN1#119:</w:t>
            </w:r>
          </w:p>
          <w:p w14:paraId="61191B39" w14:textId="77777777" w:rsidR="00570A81" w:rsidRPr="00570A81" w:rsidRDefault="00570A81" w:rsidP="00570A81">
            <w:pPr>
              <w:spacing w:before="0" w:after="0"/>
              <w:rPr>
                <w:rFonts w:ascii="Times" w:eastAsia="Batang" w:hAnsi="Times"/>
                <w:szCs w:val="24"/>
                <w:lang w:eastAsia="en-US"/>
              </w:rPr>
            </w:pPr>
            <w:r w:rsidRPr="00570A81">
              <w:rPr>
                <w:rFonts w:ascii="Times" w:eastAsia="Batang" w:hAnsi="Times"/>
                <w:szCs w:val="24"/>
                <w:lang w:eastAsia="en-US"/>
              </w:rPr>
              <w:t>No additional RAN1 specification impact specific to support multiple-to-one mapping between the LP-WUS/LP-SS beams and the SSB beams.</w:t>
            </w:r>
          </w:p>
          <w:p w14:paraId="621FA715" w14:textId="77777777" w:rsidR="00570A81" w:rsidRPr="00570A81" w:rsidRDefault="00570A81" w:rsidP="00A57172">
            <w:pPr>
              <w:spacing w:before="0" w:after="0"/>
              <w:rPr>
                <w:rFonts w:eastAsia="Batang"/>
                <w:b/>
                <w:bCs/>
                <w:szCs w:val="24"/>
                <w:highlight w:val="green"/>
                <w:lang w:eastAsia="ko-KR" w:bidi="ar"/>
              </w:rPr>
            </w:pPr>
          </w:p>
          <w:p w14:paraId="726A4823" w14:textId="518633D2" w:rsidR="005C0F75" w:rsidRPr="005C0F75" w:rsidRDefault="005C0F75" w:rsidP="005C0F75">
            <w:pPr>
              <w:spacing w:before="0" w:after="0"/>
              <w:rPr>
                <w:rFonts w:ascii="Times" w:eastAsia="Batang" w:hAnsi="Times"/>
                <w:b/>
                <w:bCs/>
                <w:szCs w:val="24"/>
                <w:lang w:val="en-US" w:eastAsia="zh-CN" w:bidi="ar"/>
              </w:rPr>
            </w:pPr>
            <w:r w:rsidRPr="005C0F75">
              <w:rPr>
                <w:rFonts w:ascii="Times" w:eastAsia="Batang" w:hAnsi="Times"/>
                <w:b/>
                <w:bCs/>
                <w:szCs w:val="24"/>
                <w:highlight w:val="green"/>
                <w:lang w:val="en-US" w:eastAsia="zh-CN" w:bidi="ar"/>
              </w:rPr>
              <w:t>Agreement</w:t>
            </w:r>
            <w:r w:rsidR="00153FE4" w:rsidRPr="007C131E">
              <w:rPr>
                <w:rFonts w:ascii="Times" w:eastAsia="Batang" w:hAnsi="Times"/>
                <w:b/>
                <w:bCs/>
                <w:szCs w:val="24"/>
                <w:highlight w:val="green"/>
                <w:lang w:val="en-US" w:eastAsia="zh-CN" w:bidi="ar"/>
              </w:rPr>
              <w:t xml:space="preserve"> in RAN1#119:</w:t>
            </w:r>
          </w:p>
          <w:p w14:paraId="4544CAAD" w14:textId="014E8690" w:rsidR="003E0AED" w:rsidRPr="00506C7E" w:rsidRDefault="005C0F75" w:rsidP="005F7AE1">
            <w:pPr>
              <w:spacing w:before="0" w:after="0"/>
              <w:rPr>
                <w:rFonts w:ascii="Times" w:eastAsia="Batang" w:hAnsi="Times"/>
                <w:szCs w:val="24"/>
                <w:lang w:eastAsia="en-US"/>
              </w:rPr>
            </w:pPr>
            <w:r w:rsidRPr="005C0F75">
              <w:rPr>
                <w:rFonts w:ascii="Times" w:eastAsia="Batang" w:hAnsi="Times"/>
                <w:szCs w:val="24"/>
                <w:lang w:eastAsia="en-US"/>
              </w:rPr>
              <w:t>Each LP-WUS or LP-SS is QCLed with an SSB with [select one from ‘typeA’, ‘typeC’], and when applicable, ‘typeD’ with the same SSB.</w:t>
            </w:r>
          </w:p>
        </w:tc>
      </w:tr>
    </w:tbl>
    <w:p w14:paraId="1AF1032F" w14:textId="5BBF5574" w:rsidR="003E0AED" w:rsidRDefault="004E6D98">
      <w:pPr>
        <w:snapToGrid w:val="0"/>
        <w:jc w:val="both"/>
        <w:rPr>
          <w:lang w:val="en-US" w:eastAsia="zh-CN"/>
        </w:rPr>
      </w:pPr>
      <w:r>
        <w:rPr>
          <w:lang w:val="en-US" w:eastAsia="zh-CN"/>
        </w:rPr>
        <w:t xml:space="preserve">In this subsection, we discuss the </w:t>
      </w:r>
      <w:r>
        <w:rPr>
          <w:lang w:eastAsia="zh-CN"/>
        </w:rPr>
        <w:t>beam operation on</w:t>
      </w:r>
      <w:r>
        <w:rPr>
          <w:lang w:val="en-US" w:eastAsia="zh-CN"/>
        </w:rPr>
        <w:t xml:space="preserve"> LP-WUS, i.e. the QCL structure for LP-WUS/LP-SS.</w:t>
      </w:r>
    </w:p>
    <w:p w14:paraId="03D3DD90" w14:textId="4AB9C6C5" w:rsidR="00B55BB5" w:rsidRDefault="00B2284B" w:rsidP="00F766C7">
      <w:pPr>
        <w:jc w:val="both"/>
        <w:rPr>
          <w:bCs/>
          <w:lang w:eastAsia="zh-CN"/>
        </w:rPr>
      </w:pPr>
      <w:r>
        <w:rPr>
          <w:bCs/>
          <w:lang w:eastAsia="zh-CN"/>
        </w:rPr>
        <w:lastRenderedPageBreak/>
        <w:t>Regarding the issue on</w:t>
      </w:r>
      <w:r w:rsidR="008C3C5A" w:rsidRPr="008C3C5A">
        <w:rPr>
          <w:bCs/>
          <w:lang w:eastAsia="zh-CN"/>
        </w:rPr>
        <w:t xml:space="preserve"> specific QCL type for QCL </w:t>
      </w:r>
      <w:r w:rsidR="003951AE">
        <w:rPr>
          <w:bCs/>
          <w:lang w:eastAsia="zh-CN"/>
        </w:rPr>
        <w:t>relationship between LP-SS</w:t>
      </w:r>
      <w:r w:rsidR="00F77F46">
        <w:rPr>
          <w:bCs/>
          <w:lang w:eastAsia="zh-CN"/>
        </w:rPr>
        <w:t>/LP-WUS</w:t>
      </w:r>
      <w:r w:rsidR="003951AE">
        <w:rPr>
          <w:bCs/>
          <w:lang w:eastAsia="zh-CN"/>
        </w:rPr>
        <w:t xml:space="preserve"> and SSB</w:t>
      </w:r>
      <w:r w:rsidR="00B55FEC">
        <w:rPr>
          <w:bCs/>
          <w:lang w:eastAsia="zh-CN"/>
        </w:rPr>
        <w:t xml:space="preserve">, </w:t>
      </w:r>
      <w:r w:rsidR="00B55BB5">
        <w:rPr>
          <w:bCs/>
          <w:lang w:eastAsia="zh-CN"/>
        </w:rPr>
        <w:t xml:space="preserve">some companies consider that measurement on SSB can only </w:t>
      </w:r>
      <w:r w:rsidR="00F766C7">
        <w:rPr>
          <w:bCs/>
          <w:lang w:eastAsia="zh-CN"/>
        </w:rPr>
        <w:t xml:space="preserve">be </w:t>
      </w:r>
      <w:r w:rsidR="00B55BB5">
        <w:rPr>
          <w:bCs/>
          <w:lang w:eastAsia="zh-CN"/>
        </w:rPr>
        <w:t xml:space="preserve">used for </w:t>
      </w:r>
      <w:r w:rsidR="00F766C7" w:rsidRPr="00B55FEC">
        <w:rPr>
          <w:bCs/>
          <w:lang w:eastAsia="zh-CN"/>
        </w:rPr>
        <w:t>basic spati</w:t>
      </w:r>
      <w:r w:rsidR="00F766C7">
        <w:rPr>
          <w:bCs/>
          <w:lang w:eastAsia="zh-CN"/>
        </w:rPr>
        <w:t xml:space="preserve">al domain parameter acquisition purpose, while other companies propose </w:t>
      </w:r>
      <w:r w:rsidR="00F25527">
        <w:rPr>
          <w:bCs/>
          <w:lang w:eastAsia="zh-CN"/>
        </w:rPr>
        <w:t>to use measuremen</w:t>
      </w:r>
      <w:r w:rsidR="001479F7">
        <w:rPr>
          <w:bCs/>
          <w:lang w:eastAsia="zh-CN"/>
        </w:rPr>
        <w:t>t on SSB for more function like</w:t>
      </w:r>
      <w:r w:rsidR="00F766C7">
        <w:rPr>
          <w:bCs/>
          <w:lang w:eastAsia="zh-CN"/>
        </w:rPr>
        <w:t xml:space="preserve"> </w:t>
      </w:r>
      <w:r w:rsidR="00F25527" w:rsidRPr="00F25527">
        <w:rPr>
          <w:bCs/>
          <w:lang w:eastAsia="zh-CN"/>
        </w:rPr>
        <w:t>channel estimation</w:t>
      </w:r>
      <w:r w:rsidR="00E81CE7">
        <w:rPr>
          <w:bCs/>
          <w:lang w:eastAsia="zh-CN"/>
        </w:rPr>
        <w:t>/</w:t>
      </w:r>
      <w:r w:rsidR="007053CB">
        <w:rPr>
          <w:bCs/>
          <w:lang w:eastAsia="zh-CN"/>
        </w:rPr>
        <w:t>equalization operation</w:t>
      </w:r>
      <w:r w:rsidR="005C201B">
        <w:rPr>
          <w:bCs/>
          <w:lang w:eastAsia="zh-CN"/>
        </w:rPr>
        <w:t xml:space="preserve"> on LR</w:t>
      </w:r>
      <w:r w:rsidR="00E81CE7">
        <w:rPr>
          <w:bCs/>
          <w:lang w:eastAsia="zh-CN"/>
        </w:rPr>
        <w:t>.</w:t>
      </w:r>
      <w:r w:rsidR="005C201B">
        <w:rPr>
          <w:bCs/>
          <w:lang w:eastAsia="zh-CN"/>
        </w:rPr>
        <w:t xml:space="preserve"> </w:t>
      </w:r>
      <w:r w:rsidR="00462F8F">
        <w:rPr>
          <w:bCs/>
          <w:lang w:eastAsia="zh-CN"/>
        </w:rPr>
        <w:t xml:space="preserve">Therefore, </w:t>
      </w:r>
      <w:r w:rsidR="00882254">
        <w:rPr>
          <w:bCs/>
          <w:lang w:eastAsia="zh-CN"/>
        </w:rPr>
        <w:t>a compromise way could be</w:t>
      </w:r>
      <w:r w:rsidR="007A2408">
        <w:rPr>
          <w:bCs/>
          <w:lang w:eastAsia="zh-CN"/>
        </w:rPr>
        <w:t xml:space="preserve"> let </w:t>
      </w:r>
      <w:r w:rsidR="007A1920">
        <w:rPr>
          <w:bCs/>
          <w:lang w:eastAsia="zh-CN"/>
        </w:rPr>
        <w:t xml:space="preserve">the </w:t>
      </w:r>
      <w:r w:rsidR="007A2408">
        <w:rPr>
          <w:bCs/>
          <w:lang w:eastAsia="zh-CN"/>
        </w:rPr>
        <w:t>UE</w:t>
      </w:r>
      <w:r w:rsidR="003F6A78">
        <w:rPr>
          <w:bCs/>
          <w:lang w:eastAsia="zh-CN"/>
        </w:rPr>
        <w:t xml:space="preserve"> report the</w:t>
      </w:r>
      <w:r w:rsidR="0076281C">
        <w:rPr>
          <w:bCs/>
          <w:lang w:eastAsia="zh-CN"/>
        </w:rPr>
        <w:t xml:space="preserve"> </w:t>
      </w:r>
      <w:r w:rsidR="007337D9">
        <w:rPr>
          <w:bCs/>
          <w:lang w:eastAsia="zh-CN"/>
        </w:rPr>
        <w:t xml:space="preserve">supported </w:t>
      </w:r>
      <w:r w:rsidR="00435D23">
        <w:rPr>
          <w:bCs/>
          <w:lang w:eastAsia="zh-CN"/>
        </w:rPr>
        <w:t xml:space="preserve">QCL-type </w:t>
      </w:r>
      <w:r w:rsidR="00844884">
        <w:rPr>
          <w:bCs/>
          <w:lang w:eastAsia="zh-CN"/>
        </w:rPr>
        <w:t>between LP-SS/LP-WUS and SSB</w:t>
      </w:r>
      <w:r w:rsidR="00FA1F7F">
        <w:rPr>
          <w:bCs/>
          <w:lang w:eastAsia="zh-CN"/>
        </w:rPr>
        <w:t>, so that differe</w:t>
      </w:r>
      <w:r w:rsidR="00407140">
        <w:rPr>
          <w:bCs/>
          <w:lang w:eastAsia="zh-CN"/>
        </w:rPr>
        <w:t>nt UE can choose a pro</w:t>
      </w:r>
      <w:r w:rsidR="00C857E5">
        <w:rPr>
          <w:bCs/>
          <w:lang w:eastAsia="zh-CN"/>
        </w:rPr>
        <w:t>per QCL-type according to its capability</w:t>
      </w:r>
      <w:r w:rsidR="00844884">
        <w:rPr>
          <w:bCs/>
          <w:lang w:eastAsia="zh-CN"/>
        </w:rPr>
        <w:t>.</w:t>
      </w:r>
      <w:r w:rsidR="001353AD">
        <w:rPr>
          <w:bCs/>
          <w:lang w:eastAsia="zh-CN"/>
        </w:rPr>
        <w:t xml:space="preserve"> </w:t>
      </w:r>
      <w:r w:rsidR="00882254">
        <w:rPr>
          <w:bCs/>
          <w:lang w:eastAsia="zh-CN"/>
        </w:rPr>
        <w:t xml:space="preserve"> </w:t>
      </w:r>
    </w:p>
    <w:p w14:paraId="42EDEEF5" w14:textId="0EE8C79F" w:rsidR="00CA5565" w:rsidRPr="00CA5565" w:rsidRDefault="004E6D98" w:rsidP="00225BAF">
      <w:pPr>
        <w:jc w:val="both"/>
        <w:rPr>
          <w:b/>
          <w:bCs/>
          <w:lang w:eastAsia="zh-CN"/>
        </w:rPr>
      </w:pPr>
      <w:r>
        <w:rPr>
          <w:rFonts w:hint="eastAsia"/>
          <w:b/>
          <w:bCs/>
          <w:lang w:eastAsia="zh-CN"/>
        </w:rPr>
        <w:t>P</w:t>
      </w:r>
      <w:r>
        <w:rPr>
          <w:b/>
          <w:bCs/>
          <w:lang w:eastAsia="zh-CN"/>
        </w:rPr>
        <w:t xml:space="preserve">roposal </w:t>
      </w:r>
      <w:r w:rsidR="00FB27CB">
        <w:rPr>
          <w:b/>
          <w:bCs/>
          <w:lang w:eastAsia="zh"/>
        </w:rPr>
        <w:t>9</w:t>
      </w:r>
      <w:r>
        <w:rPr>
          <w:b/>
          <w:bCs/>
          <w:lang w:eastAsia="zh-CN"/>
        </w:rPr>
        <w:t xml:space="preserve">. </w:t>
      </w:r>
      <w:r w:rsidR="00A50894">
        <w:rPr>
          <w:b/>
          <w:bCs/>
          <w:lang w:eastAsia="zh-CN"/>
        </w:rPr>
        <w:t>S</w:t>
      </w:r>
      <w:r>
        <w:rPr>
          <w:b/>
          <w:bCs/>
          <w:lang w:eastAsia="zh-CN"/>
        </w:rPr>
        <w:t>upport</w:t>
      </w:r>
      <w:r w:rsidR="00225BAF">
        <w:rPr>
          <w:b/>
          <w:bCs/>
          <w:lang w:eastAsia="zh-CN"/>
        </w:rPr>
        <w:t xml:space="preserve"> UE </w:t>
      </w:r>
      <w:r w:rsidR="00D52A99">
        <w:rPr>
          <w:b/>
          <w:bCs/>
          <w:lang w:eastAsia="zh-CN"/>
        </w:rPr>
        <w:t>to re</w:t>
      </w:r>
      <w:r w:rsidR="00225BAF">
        <w:rPr>
          <w:b/>
          <w:bCs/>
          <w:lang w:eastAsia="zh-CN"/>
        </w:rPr>
        <w:t>port</w:t>
      </w:r>
      <w:r w:rsidR="0043138C">
        <w:rPr>
          <w:b/>
          <w:bCs/>
          <w:lang w:eastAsia="zh-CN"/>
        </w:rPr>
        <w:t xml:space="preserve"> </w:t>
      </w:r>
      <w:r w:rsidR="009219A0">
        <w:rPr>
          <w:b/>
          <w:bCs/>
          <w:lang w:eastAsia="zh-CN"/>
        </w:rPr>
        <w:t>the QCL-type (i.e. QCL-type A or QCL-type C)</w:t>
      </w:r>
      <w:r w:rsidR="00811D38" w:rsidRPr="00811D38">
        <w:rPr>
          <w:b/>
          <w:bCs/>
          <w:lang w:eastAsia="zh-CN"/>
        </w:rPr>
        <w:t xml:space="preserve"> between LP-SS/LP-WUS and SSB</w:t>
      </w:r>
      <w:r w:rsidR="00CA5565">
        <w:rPr>
          <w:b/>
          <w:bCs/>
          <w:lang w:eastAsia="zh-CN"/>
        </w:rPr>
        <w:t>.</w:t>
      </w:r>
    </w:p>
    <w:p w14:paraId="53A23CF1" w14:textId="77777777" w:rsidR="00A6306A" w:rsidRPr="003A1C48" w:rsidRDefault="00A6306A" w:rsidP="003A45A3">
      <w:pPr>
        <w:jc w:val="both"/>
        <w:rPr>
          <w:b/>
          <w:bCs/>
          <w:lang w:eastAsia="zh-CN"/>
        </w:rPr>
      </w:pPr>
    </w:p>
    <w:p w14:paraId="071B5093" w14:textId="77777777" w:rsidR="003E0AED" w:rsidRDefault="004E6D98">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DEEC363" w14:textId="47CA8BC8" w:rsidR="003E0AED" w:rsidRDefault="004E6D98">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IDLE/INACTIVE mode</w:t>
      </w:r>
      <w:r>
        <w:rPr>
          <w:lang w:eastAsia="zh-CN"/>
        </w:rPr>
        <w:t xml:space="preserve">, and the following proposal </w:t>
      </w:r>
      <w:r>
        <w:rPr>
          <w:lang w:val="en-US" w:eastAsia="zh-CN"/>
        </w:rPr>
        <w:t>are</w:t>
      </w:r>
      <w:r>
        <w:rPr>
          <w:lang w:eastAsia="zh-CN"/>
        </w:rPr>
        <w:t xml:space="preserve"> made.</w:t>
      </w:r>
    </w:p>
    <w:p w14:paraId="75B094FE" w14:textId="185F444B" w:rsidR="00717D5B" w:rsidRDefault="0040139B" w:rsidP="00C35E70">
      <w:pPr>
        <w:jc w:val="both"/>
        <w:rPr>
          <w:b/>
          <w:bCs/>
          <w:lang w:eastAsia="zh-CN"/>
        </w:rPr>
      </w:pPr>
      <w:r>
        <w:rPr>
          <w:rFonts w:hint="eastAsia"/>
          <w:b/>
          <w:bCs/>
          <w:lang w:eastAsia="zh-CN"/>
        </w:rPr>
        <w:t>P</w:t>
      </w:r>
      <w:r>
        <w:rPr>
          <w:b/>
          <w:bCs/>
          <w:lang w:eastAsia="zh-CN"/>
        </w:rPr>
        <w:t>roposal 1. For</w:t>
      </w:r>
      <w:r w:rsidRPr="00452DCA">
        <w:t xml:space="preserve"> </w:t>
      </w:r>
      <w:r>
        <w:rPr>
          <w:b/>
          <w:bCs/>
          <w:lang w:eastAsia="zh-CN"/>
        </w:rPr>
        <w:t xml:space="preserve">K (K&gt;1) LP-WUS MOs </w:t>
      </w:r>
      <w:r w:rsidRPr="00452DCA">
        <w:rPr>
          <w:b/>
          <w:bCs/>
          <w:lang w:eastAsia="zh-CN"/>
        </w:rPr>
        <w:t>configured for each beam in an LO</w:t>
      </w:r>
      <w:r>
        <w:rPr>
          <w:b/>
          <w:bCs/>
          <w:lang w:eastAsia="zh-CN"/>
        </w:rPr>
        <w:t>, support Option A</w:t>
      </w:r>
      <w:r w:rsidRPr="00C91492">
        <w:rPr>
          <w:b/>
          <w:bCs/>
          <w:lang w:eastAsia="zh-CN"/>
        </w:rPr>
        <w:t>: K LP-WUS MOs for a beam are divided into M (M &gt;=1) groups of R LP-WUS MOs.</w:t>
      </w:r>
    </w:p>
    <w:p w14:paraId="4444C227" w14:textId="62085BA4" w:rsidR="00C35E70" w:rsidRDefault="00C35E70" w:rsidP="004F3479">
      <w:pPr>
        <w:jc w:val="both"/>
        <w:rPr>
          <w:b/>
          <w:bCs/>
          <w:lang w:eastAsia="zh-CN"/>
        </w:rPr>
      </w:pPr>
      <w:r>
        <w:rPr>
          <w:rFonts w:hint="eastAsia"/>
          <w:b/>
          <w:bCs/>
          <w:lang w:eastAsia="zh-CN"/>
        </w:rPr>
        <w:t>P</w:t>
      </w:r>
      <w:r>
        <w:rPr>
          <w:b/>
          <w:bCs/>
          <w:lang w:eastAsia="zh-CN"/>
        </w:rPr>
        <w:t>roposal 2. R</w:t>
      </w:r>
      <w:r>
        <w:rPr>
          <w:rFonts w:hint="eastAsia"/>
          <w:b/>
          <w:bCs/>
          <w:lang w:eastAsia="zh-CN"/>
        </w:rPr>
        <w:t>egar</w:t>
      </w:r>
      <w:r>
        <w:rPr>
          <w:b/>
          <w:bCs/>
          <w:lang w:eastAsia="zh-CN"/>
        </w:rPr>
        <w:t>ding Option A on LP-WUS MO design:</w:t>
      </w:r>
    </w:p>
    <w:p w14:paraId="1CD92F75" w14:textId="77777777" w:rsidR="00C35E70" w:rsidRDefault="00C35E70" w:rsidP="004F3479">
      <w:pPr>
        <w:pStyle w:val="aff3"/>
        <w:numPr>
          <w:ilvl w:val="0"/>
          <w:numId w:val="12"/>
        </w:numPr>
        <w:spacing w:after="180"/>
        <w:ind w:leftChars="0"/>
        <w:jc w:val="both"/>
        <w:rPr>
          <w:b/>
          <w:bCs/>
          <w:lang w:eastAsia="zh-CN"/>
        </w:rPr>
      </w:pPr>
      <w:r>
        <w:rPr>
          <w:b/>
          <w:bCs/>
          <w:lang w:eastAsia="zh-CN"/>
        </w:rPr>
        <w:t xml:space="preserve">For </w:t>
      </w:r>
      <w:r w:rsidRPr="00D45AE2">
        <w:rPr>
          <w:b/>
          <w:bCs/>
          <w:lang w:eastAsia="zh-CN"/>
        </w:rPr>
        <w:t xml:space="preserve">detailed UE monitoring </w:t>
      </w:r>
      <w:r>
        <w:rPr>
          <w:b/>
          <w:bCs/>
          <w:lang w:eastAsia="zh-CN"/>
        </w:rPr>
        <w:t>behaviour, support:</w:t>
      </w:r>
    </w:p>
    <w:p w14:paraId="52FE5473" w14:textId="77777777" w:rsidR="00C35E70" w:rsidRDefault="00C35E70" w:rsidP="004F3479">
      <w:pPr>
        <w:pStyle w:val="aff3"/>
        <w:numPr>
          <w:ilvl w:val="1"/>
          <w:numId w:val="12"/>
        </w:numPr>
        <w:spacing w:after="180"/>
        <w:ind w:leftChars="0"/>
        <w:jc w:val="both"/>
        <w:rPr>
          <w:b/>
          <w:bCs/>
          <w:lang w:eastAsia="zh-CN"/>
        </w:rPr>
      </w:pPr>
      <w:r w:rsidRPr="00AC2F20">
        <w:rPr>
          <w:b/>
          <w:bCs/>
          <w:lang w:eastAsia="zh-CN"/>
        </w:rPr>
        <w:t xml:space="preserve">The UE </w:t>
      </w:r>
      <w:r>
        <w:rPr>
          <w:b/>
          <w:bCs/>
          <w:lang w:eastAsia="zh-CN"/>
        </w:rPr>
        <w:t>monitor</w:t>
      </w:r>
      <w:r w:rsidRPr="00AC2F20">
        <w:rPr>
          <w:b/>
          <w:bCs/>
          <w:lang w:eastAsia="zh-CN"/>
        </w:rPr>
        <w:t>s</w:t>
      </w:r>
      <w:r>
        <w:rPr>
          <w:b/>
          <w:bCs/>
          <w:lang w:eastAsia="zh-CN"/>
        </w:rPr>
        <w:t xml:space="preserve"> all</w:t>
      </w:r>
      <w:r w:rsidRPr="00AC2F20">
        <w:rPr>
          <w:b/>
          <w:bCs/>
          <w:lang w:eastAsia="zh-CN"/>
        </w:rPr>
        <w:t xml:space="preserve"> M LP-WUS MO group(s) in an LO. </w:t>
      </w:r>
    </w:p>
    <w:p w14:paraId="01FA9B6B" w14:textId="77777777" w:rsidR="00C35E70" w:rsidRPr="00AC2F20" w:rsidRDefault="00C35E70" w:rsidP="004F3479">
      <w:pPr>
        <w:pStyle w:val="aff3"/>
        <w:numPr>
          <w:ilvl w:val="1"/>
          <w:numId w:val="12"/>
        </w:numPr>
        <w:spacing w:after="180"/>
        <w:ind w:leftChars="0"/>
        <w:jc w:val="both"/>
        <w:rPr>
          <w:b/>
          <w:bCs/>
          <w:lang w:eastAsia="zh-CN"/>
        </w:rPr>
      </w:pPr>
      <w:r w:rsidRPr="00AC2F20">
        <w:rPr>
          <w:b/>
          <w:bCs/>
          <w:lang w:eastAsia="zh-CN"/>
        </w:rPr>
        <w:t>If the UE detects the LP-WUS that corresponds to its subgroup, it may not need to detect the remaining LP-WUS MO(s) in the LO.</w:t>
      </w:r>
    </w:p>
    <w:p w14:paraId="3E4DE82C" w14:textId="26BEEC93" w:rsidR="00717D5B" w:rsidRPr="00DE367F" w:rsidRDefault="00C35E70" w:rsidP="004F3479">
      <w:pPr>
        <w:pStyle w:val="aff3"/>
        <w:numPr>
          <w:ilvl w:val="0"/>
          <w:numId w:val="12"/>
        </w:numPr>
        <w:spacing w:after="180"/>
        <w:ind w:leftChars="0"/>
        <w:jc w:val="both"/>
        <w:rPr>
          <w:b/>
          <w:bCs/>
          <w:lang w:eastAsia="zh-CN"/>
        </w:rPr>
      </w:pPr>
      <w:r>
        <w:rPr>
          <w:b/>
          <w:bCs/>
          <w:lang w:eastAsia="zh-CN"/>
        </w:rPr>
        <w:t xml:space="preserve">For the exact </w:t>
      </w:r>
      <w:r w:rsidRPr="00AC2F20">
        <w:rPr>
          <w:b/>
          <w:bCs/>
          <w:lang w:eastAsia="zh-CN"/>
        </w:rPr>
        <w:t>value of R</w:t>
      </w:r>
      <w:r>
        <w:rPr>
          <w:b/>
          <w:bCs/>
          <w:lang w:eastAsia="zh-CN"/>
        </w:rPr>
        <w:t xml:space="preserve">, support </w:t>
      </w:r>
      <w:r w:rsidRPr="00DA6832">
        <w:rPr>
          <w:b/>
          <w:bCs/>
          <w:lang w:eastAsia="zh-CN"/>
        </w:rPr>
        <w:t>R&gt;= 1</w:t>
      </w:r>
      <w:r>
        <w:rPr>
          <w:b/>
          <w:bCs/>
          <w:lang w:eastAsia="zh-CN"/>
        </w:rPr>
        <w:t>.</w:t>
      </w:r>
    </w:p>
    <w:p w14:paraId="207173A1" w14:textId="24C71503" w:rsidR="00022026" w:rsidRPr="00DE367F" w:rsidRDefault="00022026" w:rsidP="004F3479">
      <w:pPr>
        <w:rPr>
          <w:rFonts w:eastAsia="MS Mincho"/>
        </w:rPr>
      </w:pPr>
      <w:r>
        <w:rPr>
          <w:rFonts w:hint="eastAsia"/>
          <w:b/>
          <w:bCs/>
          <w:lang w:eastAsia="zh-CN"/>
        </w:rPr>
        <w:t>P</w:t>
      </w:r>
      <w:r>
        <w:rPr>
          <w:b/>
          <w:bCs/>
          <w:lang w:eastAsia="zh-CN"/>
        </w:rPr>
        <w:t>roposal 3. Support 1-to-N mapping (i.e.</w:t>
      </w:r>
      <w:r w:rsidRPr="0061668B">
        <w:rPr>
          <w:b/>
          <w:bCs/>
          <w:lang w:eastAsia="zh-CN"/>
        </w:rPr>
        <w:t xml:space="preserve"> </w:t>
      </w:r>
      <w:r>
        <w:rPr>
          <w:b/>
          <w:bCs/>
          <w:lang w:eastAsia="zh-CN"/>
        </w:rPr>
        <w:t xml:space="preserve">one LO </w:t>
      </w:r>
      <w:r>
        <w:rPr>
          <w:rFonts w:hint="eastAsia"/>
          <w:b/>
          <w:bCs/>
          <w:lang w:eastAsia="zh-CN"/>
        </w:rPr>
        <w:t>is</w:t>
      </w:r>
      <w:r>
        <w:rPr>
          <w:b/>
          <w:bCs/>
          <w:lang w:eastAsia="zh-CN"/>
        </w:rPr>
        <w:t xml:space="preserve"> associated with multiple POs) for the association of LO and PO from cell perspective.</w:t>
      </w:r>
    </w:p>
    <w:p w14:paraId="5CF9B3DD" w14:textId="1DCDAC7A" w:rsidR="00717D5B" w:rsidRPr="00DE367F" w:rsidRDefault="00717D5B" w:rsidP="004F3479">
      <w:pPr>
        <w:overflowPunct w:val="0"/>
        <w:autoSpaceDE w:val="0"/>
        <w:autoSpaceDN w:val="0"/>
        <w:adjustRightInd w:val="0"/>
        <w:textAlignment w:val="baseline"/>
        <w:rPr>
          <w:rFonts w:ascii="Times" w:eastAsiaTheme="minorEastAsia" w:hAnsi="Times"/>
          <w:b/>
          <w:bCs/>
          <w:lang w:eastAsia="zh-CN"/>
        </w:rPr>
      </w:pPr>
      <w:r>
        <w:rPr>
          <w:rFonts w:hint="eastAsia"/>
          <w:b/>
          <w:bCs/>
          <w:lang w:eastAsia="zh-CN"/>
        </w:rPr>
        <w:t>P</w:t>
      </w:r>
      <w:r>
        <w:rPr>
          <w:b/>
          <w:bCs/>
          <w:lang w:eastAsia="zh-CN"/>
        </w:rPr>
        <w:t xml:space="preserve">roposal </w:t>
      </w:r>
      <w:r>
        <w:rPr>
          <w:b/>
          <w:bCs/>
          <w:lang w:eastAsia="zh"/>
        </w:rPr>
        <w:t>4</w:t>
      </w:r>
      <w:r>
        <w:rPr>
          <w:b/>
          <w:bCs/>
          <w:lang w:eastAsia="zh-CN"/>
        </w:rPr>
        <w:t xml:space="preserve">. </w:t>
      </w:r>
      <w:r w:rsidRPr="001B4F42">
        <w:rPr>
          <w:rFonts w:ascii="Times" w:eastAsia="Malgun Gothic" w:hAnsi="Times"/>
          <w:b/>
          <w:bCs/>
          <w:lang w:eastAsia="en-US"/>
        </w:rPr>
        <w:t>For the offset value(s) between an LO and a reference PO/PF</w:t>
      </w:r>
      <w:r w:rsidRPr="004B3312">
        <w:rPr>
          <w:rFonts w:ascii="Times" w:eastAsia="Malgun Gothic" w:hAnsi="Times"/>
          <w:b/>
          <w:bCs/>
          <w:lang w:eastAsia="en-US"/>
        </w:rPr>
        <w:t xml:space="preserve">, </w:t>
      </w:r>
      <w:r>
        <w:rPr>
          <w:rFonts w:ascii="Times" w:eastAsia="Malgun Gothic" w:hAnsi="Times"/>
          <w:b/>
          <w:bCs/>
          <w:lang w:eastAsia="en-US"/>
        </w:rPr>
        <w:t xml:space="preserve">support Option 1: </w:t>
      </w:r>
      <w:r w:rsidRPr="00EA7261">
        <w:rPr>
          <w:rFonts w:ascii="Times" w:eastAsia="Malgun Gothic" w:hAnsi="Times"/>
          <w:b/>
          <w:bCs/>
          <w:lang w:eastAsia="en-US"/>
        </w:rPr>
        <w:t>gNB configures a single offset value</w:t>
      </w:r>
      <w:r w:rsidRPr="004B3312">
        <w:rPr>
          <w:rFonts w:ascii="Times" w:eastAsia="Batang" w:hAnsi="Times"/>
          <w:b/>
          <w:bCs/>
          <w:lang w:eastAsia="en-US"/>
        </w:rPr>
        <w:t>.</w:t>
      </w:r>
    </w:p>
    <w:p w14:paraId="57EF015A" w14:textId="1939E375" w:rsidR="00FC326F" w:rsidRDefault="00717D5B" w:rsidP="004F3479">
      <w:pPr>
        <w:jc w:val="both"/>
        <w:rPr>
          <w:b/>
          <w:bCs/>
          <w:lang w:eastAsia="zh-CN"/>
        </w:rPr>
      </w:pPr>
      <w:r>
        <w:rPr>
          <w:rFonts w:hint="eastAsia"/>
          <w:b/>
          <w:bCs/>
          <w:lang w:eastAsia="zh-CN"/>
        </w:rPr>
        <w:t>P</w:t>
      </w:r>
      <w:r>
        <w:rPr>
          <w:b/>
          <w:bCs/>
          <w:lang w:eastAsia="zh-CN"/>
        </w:rPr>
        <w:t xml:space="preserve">roposal </w:t>
      </w:r>
      <w:r>
        <w:rPr>
          <w:b/>
          <w:bCs/>
          <w:lang w:eastAsia="zh"/>
        </w:rPr>
        <w:t>5</w:t>
      </w:r>
      <w:r>
        <w:rPr>
          <w:b/>
          <w:bCs/>
          <w:lang w:eastAsia="zh-CN"/>
        </w:rPr>
        <w:t xml:space="preserve">. If a UE receives a wake-up indication in a LP-WUS, </w:t>
      </w:r>
      <w:r>
        <w:rPr>
          <w:rFonts w:hint="eastAsia"/>
          <w:b/>
          <w:bCs/>
          <w:lang w:eastAsia="zh"/>
        </w:rPr>
        <w:t xml:space="preserve">support </w:t>
      </w:r>
      <w:r>
        <w:rPr>
          <w:b/>
          <w:bCs/>
          <w:lang w:eastAsia="zh-CN"/>
        </w:rPr>
        <w:t xml:space="preserve">Option 1-1: it monitors the PO associated with the offset </w:t>
      </w:r>
      <w:r w:rsidRPr="00673F9E">
        <w:rPr>
          <w:b/>
          <w:bCs/>
          <w:lang w:eastAsia="zh-CN"/>
        </w:rPr>
        <w:t>(i.e. the legacy PO it corresponds to)</w:t>
      </w:r>
      <w:r>
        <w:rPr>
          <w:b/>
          <w:bCs/>
          <w:lang w:eastAsia="zh-CN"/>
        </w:rPr>
        <w:t>.</w:t>
      </w:r>
    </w:p>
    <w:p w14:paraId="21FE6FDE" w14:textId="775A7436" w:rsidR="00717D5B" w:rsidRPr="00DE367F" w:rsidRDefault="00717D5B" w:rsidP="004F3479">
      <w:pPr>
        <w:jc w:val="both"/>
        <w:rPr>
          <w:rFonts w:ascii="Times" w:eastAsiaTheme="minorEastAsia" w:hAnsi="Times"/>
          <w:lang w:eastAsia="zh"/>
        </w:rPr>
      </w:pPr>
      <w:r>
        <w:rPr>
          <w:rFonts w:hint="eastAsia"/>
          <w:b/>
          <w:bCs/>
          <w:lang w:eastAsia="zh-CN"/>
        </w:rPr>
        <w:t>P</w:t>
      </w:r>
      <w:r>
        <w:rPr>
          <w:b/>
          <w:bCs/>
          <w:lang w:eastAsia="zh-CN"/>
        </w:rPr>
        <w:t>roposal 6. If one LO is associated with multiple POs/PFs, support the reference PO/PF is the first PO/PF within the multiple POs/PFs.</w:t>
      </w:r>
    </w:p>
    <w:p w14:paraId="4624DD42" w14:textId="77777777" w:rsidR="00FC326F" w:rsidRDefault="00FC326F" w:rsidP="004F3479">
      <w:pPr>
        <w:jc w:val="both"/>
        <w:rPr>
          <w:b/>
          <w:bCs/>
          <w:lang w:eastAsia="zh-CN"/>
        </w:rPr>
      </w:pPr>
      <w:r>
        <w:rPr>
          <w:rFonts w:hint="eastAsia"/>
          <w:b/>
          <w:bCs/>
          <w:lang w:eastAsia="zh-CN"/>
        </w:rPr>
        <w:t>P</w:t>
      </w:r>
      <w:r>
        <w:rPr>
          <w:b/>
          <w:bCs/>
          <w:lang w:eastAsia="zh-CN"/>
        </w:rPr>
        <w:t>roposal 7. For</w:t>
      </w:r>
      <w:r w:rsidRPr="00BE05E9">
        <w:t xml:space="preserve"> </w:t>
      </w:r>
      <w:r w:rsidRPr="00BE05E9">
        <w:rPr>
          <w:b/>
          <w:bCs/>
          <w:lang w:eastAsia="zh-CN"/>
        </w:rPr>
        <w:t>UE capability report on the wake-up delay</w:t>
      </w:r>
      <w:r>
        <w:rPr>
          <w:b/>
          <w:bCs/>
          <w:lang w:eastAsia="zh-CN"/>
        </w:rPr>
        <w:t>:</w:t>
      </w:r>
    </w:p>
    <w:p w14:paraId="0F490C5D" w14:textId="77777777" w:rsidR="00FC326F" w:rsidRDefault="00FC326F" w:rsidP="004F3479">
      <w:pPr>
        <w:pStyle w:val="aff3"/>
        <w:numPr>
          <w:ilvl w:val="0"/>
          <w:numId w:val="12"/>
        </w:numPr>
        <w:spacing w:after="180"/>
        <w:ind w:leftChars="0"/>
        <w:jc w:val="both"/>
        <w:rPr>
          <w:b/>
          <w:bCs/>
          <w:lang w:eastAsia="zh-CN"/>
        </w:rPr>
      </w:pPr>
      <w:r>
        <w:rPr>
          <w:b/>
          <w:bCs/>
          <w:lang w:eastAsia="zh-CN"/>
        </w:rPr>
        <w:t>Support the sync/re-sync time is included in the candidate values.</w:t>
      </w:r>
    </w:p>
    <w:p w14:paraId="4DF4DF3C" w14:textId="55BA65C1" w:rsidR="00FC326F" w:rsidRPr="00DE367F" w:rsidRDefault="00FC326F" w:rsidP="004F3479">
      <w:pPr>
        <w:pStyle w:val="aff3"/>
        <w:numPr>
          <w:ilvl w:val="0"/>
          <w:numId w:val="12"/>
        </w:numPr>
        <w:spacing w:after="180"/>
        <w:ind w:leftChars="0"/>
        <w:jc w:val="both"/>
        <w:rPr>
          <w:b/>
          <w:bCs/>
          <w:lang w:eastAsia="zh-CN"/>
        </w:rPr>
      </w:pPr>
      <w:r>
        <w:rPr>
          <w:b/>
          <w:bCs/>
          <w:lang w:eastAsia="zh-CN"/>
        </w:rPr>
        <w:t>Support the specific values are</w:t>
      </w:r>
      <w:r w:rsidRPr="007014A6">
        <w:rPr>
          <w:b/>
          <w:bCs/>
          <w:lang w:eastAsia="zh-CN"/>
        </w:rPr>
        <w:t xml:space="preserve"> 80ms (with 3 SSB bursts), 600ms (with 10 SSB bursts) and 1000ms (with 10 SSB bursts</w:t>
      </w:r>
      <w:r>
        <w:rPr>
          <w:b/>
          <w:bCs/>
          <w:lang w:eastAsia="zh-CN"/>
        </w:rPr>
        <w:t>, similar as Alt 1 of the guidance in RAN1#119</w:t>
      </w:r>
      <w:r w:rsidRPr="007014A6">
        <w:rPr>
          <w:b/>
          <w:bCs/>
          <w:lang w:eastAsia="zh-CN"/>
        </w:rPr>
        <w:t>)</w:t>
      </w:r>
      <w:r>
        <w:rPr>
          <w:b/>
          <w:bCs/>
          <w:lang w:eastAsia="zh-CN"/>
        </w:rPr>
        <w:t xml:space="preserve">, </w:t>
      </w:r>
      <w:r w:rsidRPr="001A4A38">
        <w:rPr>
          <w:b/>
          <w:bCs/>
          <w:lang w:eastAsia="zh-CN"/>
        </w:rPr>
        <w:t>or</w:t>
      </w:r>
      <w:r>
        <w:rPr>
          <w:b/>
          <w:bCs/>
          <w:lang w:eastAsia="zh-CN"/>
        </w:rPr>
        <w:t xml:space="preserve"> support</w:t>
      </w:r>
      <w:r w:rsidRPr="001A4A38">
        <w:rPr>
          <w:b/>
          <w:bCs/>
          <w:lang w:eastAsia="zh-CN"/>
        </w:rPr>
        <w:t xml:space="preserve"> the specific values </w:t>
      </w:r>
      <w:r>
        <w:rPr>
          <w:b/>
          <w:bCs/>
          <w:lang w:eastAsia="zh-CN"/>
        </w:rPr>
        <w:t>are</w:t>
      </w:r>
      <w:r w:rsidRPr="001A4A38">
        <w:rPr>
          <w:b/>
          <w:bCs/>
          <w:lang w:eastAsia="zh-CN"/>
        </w:rPr>
        <w:t xml:space="preserve"> defined by RAN4 requirement</w:t>
      </w:r>
      <w:r>
        <w:rPr>
          <w:b/>
          <w:bCs/>
          <w:lang w:eastAsia="zh-CN"/>
        </w:rPr>
        <w:t xml:space="preserve"> (Alt 4 of the guidance</w:t>
      </w:r>
      <w:r w:rsidRPr="0071076C">
        <w:rPr>
          <w:b/>
          <w:bCs/>
          <w:lang w:eastAsia="zh-CN"/>
        </w:rPr>
        <w:t xml:space="preserve"> in RAN1#119)</w:t>
      </w:r>
      <w:r w:rsidRPr="001A4A38">
        <w:rPr>
          <w:b/>
          <w:bCs/>
          <w:lang w:eastAsia="zh-CN"/>
        </w:rPr>
        <w:t>.</w:t>
      </w:r>
    </w:p>
    <w:p w14:paraId="502E8F2A" w14:textId="5C4D1E15" w:rsidR="00F850E2" w:rsidRPr="00DE367F" w:rsidRDefault="00230114" w:rsidP="004F3479">
      <w:pPr>
        <w:jc w:val="both"/>
        <w:rPr>
          <w:b/>
          <w:bCs/>
          <w:lang w:eastAsia="zh-CN"/>
        </w:rPr>
      </w:pPr>
      <w:r>
        <w:rPr>
          <w:rFonts w:hint="eastAsia"/>
          <w:b/>
          <w:bCs/>
          <w:lang w:eastAsia="zh-CN"/>
        </w:rPr>
        <w:t>P</w:t>
      </w:r>
      <w:r>
        <w:rPr>
          <w:b/>
          <w:bCs/>
          <w:lang w:eastAsia="zh-CN"/>
        </w:rPr>
        <w:t xml:space="preserve">roposal 8. RAN1 to discuss the UE behaviour when LP-SS/LP-WUS transmission overlap with existing pattern </w:t>
      </w:r>
      <w:r w:rsidRPr="007E0BA6">
        <w:rPr>
          <w:b/>
          <w:bCs/>
          <w:lang w:eastAsia="zh-CN"/>
        </w:rPr>
        <w:t>(e.g. UL slot/symbol, common signal transmission, configuration related to L1/L3 measurement)</w:t>
      </w:r>
      <w:r>
        <w:rPr>
          <w:b/>
          <w:bCs/>
          <w:lang w:eastAsia="zh-CN"/>
        </w:rPr>
        <w:t>, or when</w:t>
      </w:r>
      <w:r w:rsidRPr="00E87855">
        <w:t xml:space="preserve"> </w:t>
      </w:r>
      <w:r w:rsidRPr="00E87855">
        <w:rPr>
          <w:b/>
          <w:bCs/>
          <w:lang w:eastAsia="zh-CN"/>
        </w:rPr>
        <w:t>the time interval between LP-SS/LP-WUS trans</w:t>
      </w:r>
      <w:r>
        <w:rPr>
          <w:b/>
          <w:bCs/>
          <w:lang w:eastAsia="zh-CN"/>
        </w:rPr>
        <w:t>mission and existing pattern is</w:t>
      </w:r>
      <w:r w:rsidRPr="00E87855">
        <w:rPr>
          <w:b/>
          <w:bCs/>
          <w:lang w:eastAsia="zh-CN"/>
        </w:rPr>
        <w:t xml:space="preserve"> smaller than the RF retuning time</w:t>
      </w:r>
      <w:r>
        <w:rPr>
          <w:b/>
          <w:bCs/>
          <w:lang w:eastAsia="zh-CN"/>
        </w:rPr>
        <w:t>.</w:t>
      </w:r>
    </w:p>
    <w:p w14:paraId="62BD8B3D" w14:textId="0F51A940" w:rsidR="00522430" w:rsidRPr="00EB27B5" w:rsidRDefault="00522430" w:rsidP="004F3479">
      <w:pPr>
        <w:jc w:val="both"/>
        <w:rPr>
          <w:b/>
          <w:bCs/>
          <w:lang w:eastAsia="zh-CN"/>
        </w:rPr>
      </w:pPr>
      <w:r>
        <w:rPr>
          <w:rFonts w:hint="eastAsia"/>
          <w:b/>
          <w:bCs/>
          <w:lang w:eastAsia="zh-CN"/>
        </w:rPr>
        <w:t>P</w:t>
      </w:r>
      <w:r>
        <w:rPr>
          <w:b/>
          <w:bCs/>
          <w:lang w:eastAsia="zh-CN"/>
        </w:rPr>
        <w:t xml:space="preserve">roposal </w:t>
      </w:r>
      <w:r>
        <w:rPr>
          <w:b/>
          <w:bCs/>
          <w:lang w:eastAsia="zh"/>
        </w:rPr>
        <w:t>9</w:t>
      </w:r>
      <w:r>
        <w:rPr>
          <w:b/>
          <w:bCs/>
          <w:lang w:eastAsia="zh-CN"/>
        </w:rPr>
        <w:t>. Support UE to report the QCL-type (i.e. QCL-type A or QCL-type C)</w:t>
      </w:r>
      <w:r w:rsidRPr="00811D38">
        <w:rPr>
          <w:b/>
          <w:bCs/>
          <w:lang w:eastAsia="zh-CN"/>
        </w:rPr>
        <w:t xml:space="preserve"> between LP-SS/LP-WUS and SSB</w:t>
      </w:r>
      <w:r>
        <w:rPr>
          <w:b/>
          <w:bCs/>
          <w:lang w:eastAsia="zh-CN"/>
        </w:rPr>
        <w:t>.</w:t>
      </w:r>
    </w:p>
    <w:p w14:paraId="5C790D6F" w14:textId="77777777" w:rsidR="003E0AED" w:rsidRDefault="004E6D98">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B053B89" w14:textId="77777777" w:rsidR="003E0AED" w:rsidRDefault="004E6D98">
      <w:pPr>
        <w:pStyle w:val="aff3"/>
        <w:numPr>
          <w:ilvl w:val="0"/>
          <w:numId w:val="11"/>
        </w:numPr>
        <w:ind w:leftChars="0"/>
        <w:rPr>
          <w:rFonts w:ascii="Times New Roman" w:hAnsi="Times New Roman"/>
          <w:lang w:val="en-US" w:eastAsia="zh-CN"/>
        </w:rPr>
      </w:pPr>
      <w:r>
        <w:rPr>
          <w:rFonts w:ascii="Times New Roman" w:hAnsi="Times New Roman"/>
          <w:lang w:val="en-US" w:eastAsia="zh-CN"/>
        </w:rPr>
        <w:t>RP-240801, Revised WID: Low-power wake-up signal and receiver for NR (LP-WUS/WUR), vivo</w:t>
      </w:r>
    </w:p>
    <w:p w14:paraId="4B48CB01" w14:textId="59BA0A2C" w:rsidR="00273F48" w:rsidRPr="00612AD3" w:rsidRDefault="00612AD3" w:rsidP="00612AD3">
      <w:pPr>
        <w:pStyle w:val="aff3"/>
        <w:numPr>
          <w:ilvl w:val="0"/>
          <w:numId w:val="11"/>
        </w:numPr>
        <w:ind w:leftChars="0"/>
        <w:rPr>
          <w:rFonts w:ascii="Times New Roman" w:hAnsi="Times New Roman"/>
          <w:lang w:val="en-US" w:eastAsia="zh-CN"/>
        </w:rPr>
      </w:pPr>
      <w:r>
        <w:rPr>
          <w:rFonts w:ascii="Times New Roman" w:hAnsi="Times New Roman"/>
          <w:lang w:val="en-US" w:eastAsia="zh-CN"/>
        </w:rPr>
        <w:t xml:space="preserve">R1-2410863, Moderator (Apple Inc.), </w:t>
      </w:r>
      <w:r w:rsidRPr="003E1BB6">
        <w:rPr>
          <w:rFonts w:ascii="Times New Roman" w:hAnsi="Times New Roman"/>
          <w:lang w:val="en-US" w:eastAsia="zh-CN"/>
        </w:rPr>
        <w:t>Summary #6 (Final) on LP-WUS operation in IDLE/INACTIVE mode</w:t>
      </w:r>
    </w:p>
    <w:p w14:paraId="02C9B2F1" w14:textId="7EE8FD42" w:rsidR="003E0AED" w:rsidRDefault="004E6D98" w:rsidP="003E1BB6">
      <w:pPr>
        <w:pStyle w:val="aff3"/>
        <w:numPr>
          <w:ilvl w:val="0"/>
          <w:numId w:val="11"/>
        </w:numPr>
        <w:ind w:leftChars="0"/>
        <w:rPr>
          <w:rFonts w:ascii="Times New Roman" w:hAnsi="Times New Roman"/>
          <w:lang w:val="en-US" w:eastAsia="zh-CN"/>
        </w:rPr>
      </w:pPr>
      <w:r>
        <w:rPr>
          <w:rFonts w:ascii="Times New Roman" w:hAnsi="Times New Roman"/>
          <w:lang w:val="en-US" w:eastAsia="zh-CN"/>
        </w:rPr>
        <w:t>R1-240</w:t>
      </w:r>
      <w:r w:rsidR="003E1BB6">
        <w:rPr>
          <w:rFonts w:ascii="Times New Roman" w:hAnsi="Times New Roman"/>
          <w:lang w:val="en-US" w:eastAsia="zh-CN"/>
        </w:rPr>
        <w:t>9241</w:t>
      </w:r>
      <w:r>
        <w:rPr>
          <w:rFonts w:ascii="Times New Roman" w:hAnsi="Times New Roman"/>
          <w:lang w:val="en-US" w:eastAsia="zh-CN"/>
        </w:rPr>
        <w:t xml:space="preserve">, Moderator (Apple Inc.), </w:t>
      </w:r>
      <w:r w:rsidR="003E1BB6" w:rsidRPr="003E1BB6">
        <w:rPr>
          <w:rFonts w:ascii="Times New Roman" w:hAnsi="Times New Roman"/>
          <w:lang w:val="en-US" w:eastAsia="zh-CN"/>
        </w:rPr>
        <w:t>Summary #6 (Final) on LP-WUS operation in IDLE/INACTIVE mode</w:t>
      </w:r>
    </w:p>
    <w:p w14:paraId="52CFE769" w14:textId="2EC28ECC" w:rsidR="00112212" w:rsidRPr="002A78C8" w:rsidRDefault="00112212" w:rsidP="002A78C8">
      <w:pPr>
        <w:pStyle w:val="aff3"/>
        <w:numPr>
          <w:ilvl w:val="0"/>
          <w:numId w:val="11"/>
        </w:numPr>
        <w:ind w:leftChars="0"/>
        <w:rPr>
          <w:rFonts w:ascii="Times New Roman" w:hAnsi="Times New Roman"/>
          <w:lang w:val="en-US" w:eastAsia="zh-CN"/>
        </w:rPr>
      </w:pPr>
      <w:r w:rsidRPr="002A78C8">
        <w:rPr>
          <w:rFonts w:ascii="Times New Roman" w:hAnsi="Times New Roman"/>
          <w:lang w:val="en-US" w:eastAsia="zh-CN"/>
        </w:rPr>
        <w:t>TR 38.869,</w:t>
      </w:r>
      <w:r w:rsidR="002A78C8" w:rsidRPr="002A78C8">
        <w:t xml:space="preserve"> </w:t>
      </w:r>
      <w:r w:rsidR="002A78C8" w:rsidRPr="002A78C8">
        <w:rPr>
          <w:rFonts w:ascii="Times New Roman" w:hAnsi="Times New Roman"/>
          <w:lang w:val="en-US" w:eastAsia="zh-CN"/>
        </w:rPr>
        <w:t>Study on low-power wa</w:t>
      </w:r>
      <w:r w:rsidR="002A78C8">
        <w:rPr>
          <w:rFonts w:ascii="Times New Roman" w:hAnsi="Times New Roman"/>
          <w:lang w:val="en-US" w:eastAsia="zh-CN"/>
        </w:rPr>
        <w:t>ke up signal and receiver for NR</w:t>
      </w:r>
    </w:p>
    <w:sectPr w:rsidR="00112212" w:rsidRPr="002A78C8">
      <w:headerReference w:type="even" r:id="rId10"/>
      <w:footnotePr>
        <w:numRestart w:val="eachSect"/>
      </w:footnotePr>
      <w:pgSz w:w="11907" w:h="16840"/>
      <w:pgMar w:top="1418" w:right="1134" w:bottom="1134" w:left="1134" w:header="680" w:footer="567" w:gutter="0"/>
      <w:cols w:space="708"/>
      <w:rtlGutter/>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8354" w16cex:dateUtc="2024-10-01T06:19:00Z"/>
  <w16cex:commentExtensible w16cex:durableId="2AA68431" w16cex:dateUtc="2024-10-01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E21B6" w16cid:durableId="2AA68354"/>
  <w16cid:commentId w16cid:paraId="47DB0D50" w16cid:durableId="2AA6843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54362" w14:textId="77777777" w:rsidR="00A57985" w:rsidRDefault="00A57985">
      <w:pPr>
        <w:spacing w:before="0" w:after="0"/>
      </w:pPr>
      <w:r>
        <w:separator/>
      </w:r>
    </w:p>
  </w:endnote>
  <w:endnote w:type="continuationSeparator" w:id="0">
    <w:p w14:paraId="5E976D48" w14:textId="77777777" w:rsidR="00A57985" w:rsidRDefault="00A579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91175" w14:textId="77777777" w:rsidR="00A57985" w:rsidRDefault="00A57985">
      <w:pPr>
        <w:spacing w:before="0" w:after="0"/>
      </w:pPr>
      <w:r>
        <w:separator/>
      </w:r>
    </w:p>
  </w:footnote>
  <w:footnote w:type="continuationSeparator" w:id="0">
    <w:p w14:paraId="4EB9A09C" w14:textId="77777777" w:rsidR="00A57985" w:rsidRDefault="00A5798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25F86" w14:textId="77777777" w:rsidR="003E0AED" w:rsidRDefault="004E6D98">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A0C0806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354EF1"/>
    <w:multiLevelType w:val="hybridMultilevel"/>
    <w:tmpl w:val="092058C6"/>
    <w:lvl w:ilvl="0" w:tplc="801082B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85501E"/>
    <w:multiLevelType w:val="hybridMultilevel"/>
    <w:tmpl w:val="D948531C"/>
    <w:lvl w:ilvl="0" w:tplc="CC28D1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6"/>
  </w:num>
  <w:num w:numId="4">
    <w:abstractNumId w:val="11"/>
    <w:lvlOverride w:ilvl="0">
      <w:startOverride w:val="1"/>
    </w:lvlOverride>
  </w:num>
  <w:num w:numId="5">
    <w:abstractNumId w:val="19"/>
  </w:num>
  <w:num w:numId="6">
    <w:abstractNumId w:val="14"/>
  </w:num>
  <w:num w:numId="7">
    <w:abstractNumId w:val="20"/>
  </w:num>
  <w:num w:numId="8">
    <w:abstractNumId w:val="17"/>
  </w:num>
  <w:num w:numId="9">
    <w:abstractNumId w:val="6"/>
  </w:num>
  <w:num w:numId="10">
    <w:abstractNumId w:val="18"/>
  </w:num>
  <w:num w:numId="11">
    <w:abstractNumId w:val="12"/>
  </w:num>
  <w:num w:numId="12">
    <w:abstractNumId w:val="8"/>
  </w:num>
  <w:num w:numId="13">
    <w:abstractNumId w:val="2"/>
  </w:num>
  <w:num w:numId="14">
    <w:abstractNumId w:val="9"/>
  </w:num>
  <w:num w:numId="15">
    <w:abstractNumId w:val="7"/>
  </w:num>
  <w:num w:numId="16">
    <w:abstractNumId w:val="23"/>
  </w:num>
  <w:num w:numId="17">
    <w:abstractNumId w:val="3"/>
  </w:num>
  <w:num w:numId="18">
    <w:abstractNumId w:val="13"/>
  </w:num>
  <w:num w:numId="19">
    <w:abstractNumId w:val="15"/>
  </w:num>
  <w:num w:numId="20">
    <w:abstractNumId w:val="21"/>
  </w:num>
  <w:num w:numId="21">
    <w:abstractNumId w:val="5"/>
  </w:num>
  <w:num w:numId="22">
    <w:abstractNumId w:val="4"/>
  </w:num>
  <w:num w:numId="23">
    <w:abstractNumId w:val="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131078" w:nlCheck="1" w:checkStyle="0"/>
  <w:activeWritingStyle w:appName="MSWord" w:lang="en-US"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BFF524D"/>
    <w:rsid w:val="BAFFAFB4"/>
    <w:rsid w:val="BBAD12D2"/>
    <w:rsid w:val="BF175E00"/>
    <w:rsid w:val="BFBFC51B"/>
    <w:rsid w:val="DB7B13F7"/>
    <w:rsid w:val="DBE477D9"/>
    <w:rsid w:val="DCCF5743"/>
    <w:rsid w:val="E5DF7CF6"/>
    <w:rsid w:val="E617B18B"/>
    <w:rsid w:val="ECD553F4"/>
    <w:rsid w:val="EF62458E"/>
    <w:rsid w:val="EF6A8E2F"/>
    <w:rsid w:val="EF7BA9F1"/>
    <w:rsid w:val="EFDE9A7D"/>
    <w:rsid w:val="F3CC947A"/>
    <w:rsid w:val="F5D7E916"/>
    <w:rsid w:val="F6DF3648"/>
    <w:rsid w:val="F6FB6A05"/>
    <w:rsid w:val="F7FD3474"/>
    <w:rsid w:val="F9F48355"/>
    <w:rsid w:val="FDBB4267"/>
    <w:rsid w:val="FDFF7F24"/>
    <w:rsid w:val="FE57B27E"/>
    <w:rsid w:val="FEED8F7F"/>
    <w:rsid w:val="FF6FC4EB"/>
    <w:rsid w:val="FF7F36B5"/>
    <w:rsid w:val="FF8B53CC"/>
    <w:rsid w:val="FFB5A792"/>
    <w:rsid w:val="FFECCE13"/>
    <w:rsid w:val="0000020C"/>
    <w:rsid w:val="000002AB"/>
    <w:rsid w:val="000002B5"/>
    <w:rsid w:val="00000993"/>
    <w:rsid w:val="000009B7"/>
    <w:rsid w:val="00000E2B"/>
    <w:rsid w:val="000010F6"/>
    <w:rsid w:val="0000131E"/>
    <w:rsid w:val="000022B8"/>
    <w:rsid w:val="00002325"/>
    <w:rsid w:val="0000234E"/>
    <w:rsid w:val="00002662"/>
    <w:rsid w:val="00002D15"/>
    <w:rsid w:val="000030EB"/>
    <w:rsid w:val="000031DB"/>
    <w:rsid w:val="000032B7"/>
    <w:rsid w:val="000035F6"/>
    <w:rsid w:val="00003760"/>
    <w:rsid w:val="00003A62"/>
    <w:rsid w:val="00003D7F"/>
    <w:rsid w:val="00004192"/>
    <w:rsid w:val="00004511"/>
    <w:rsid w:val="000047B7"/>
    <w:rsid w:val="00004A3E"/>
    <w:rsid w:val="00004ACC"/>
    <w:rsid w:val="00004C48"/>
    <w:rsid w:val="00004DEA"/>
    <w:rsid w:val="00004E10"/>
    <w:rsid w:val="00004E7B"/>
    <w:rsid w:val="00004EFB"/>
    <w:rsid w:val="0000513B"/>
    <w:rsid w:val="00005413"/>
    <w:rsid w:val="00005833"/>
    <w:rsid w:val="0000586E"/>
    <w:rsid w:val="00005B39"/>
    <w:rsid w:val="00005F8B"/>
    <w:rsid w:val="000060C6"/>
    <w:rsid w:val="00006119"/>
    <w:rsid w:val="00006186"/>
    <w:rsid w:val="0000690C"/>
    <w:rsid w:val="00006AD6"/>
    <w:rsid w:val="00006E55"/>
    <w:rsid w:val="00006EA3"/>
    <w:rsid w:val="00006F22"/>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1C00"/>
    <w:rsid w:val="00011E15"/>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286"/>
    <w:rsid w:val="000173F8"/>
    <w:rsid w:val="00017625"/>
    <w:rsid w:val="000176A8"/>
    <w:rsid w:val="00017A1A"/>
    <w:rsid w:val="00017E82"/>
    <w:rsid w:val="00017E87"/>
    <w:rsid w:val="000201D1"/>
    <w:rsid w:val="000204FF"/>
    <w:rsid w:val="000214C0"/>
    <w:rsid w:val="0002184D"/>
    <w:rsid w:val="00021884"/>
    <w:rsid w:val="0002198E"/>
    <w:rsid w:val="00021A14"/>
    <w:rsid w:val="00021B5C"/>
    <w:rsid w:val="00021E4A"/>
    <w:rsid w:val="00022026"/>
    <w:rsid w:val="000220AB"/>
    <w:rsid w:val="00022348"/>
    <w:rsid w:val="00022AEA"/>
    <w:rsid w:val="00022D5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DEB"/>
    <w:rsid w:val="00027F10"/>
    <w:rsid w:val="000303C3"/>
    <w:rsid w:val="000303D4"/>
    <w:rsid w:val="000304E9"/>
    <w:rsid w:val="000307DA"/>
    <w:rsid w:val="00030F95"/>
    <w:rsid w:val="00031372"/>
    <w:rsid w:val="0003141C"/>
    <w:rsid w:val="00031459"/>
    <w:rsid w:val="000314A0"/>
    <w:rsid w:val="0003176E"/>
    <w:rsid w:val="0003193C"/>
    <w:rsid w:val="000319B0"/>
    <w:rsid w:val="00031C7F"/>
    <w:rsid w:val="00031D46"/>
    <w:rsid w:val="00031D7A"/>
    <w:rsid w:val="00031F03"/>
    <w:rsid w:val="00032478"/>
    <w:rsid w:val="000325C3"/>
    <w:rsid w:val="000334E1"/>
    <w:rsid w:val="000338D8"/>
    <w:rsid w:val="00033ABA"/>
    <w:rsid w:val="00033B1E"/>
    <w:rsid w:val="00033B4A"/>
    <w:rsid w:val="00033EA1"/>
    <w:rsid w:val="00033F8F"/>
    <w:rsid w:val="00034589"/>
    <w:rsid w:val="00034ECC"/>
    <w:rsid w:val="00034FB4"/>
    <w:rsid w:val="00034FF6"/>
    <w:rsid w:val="0003510D"/>
    <w:rsid w:val="00035340"/>
    <w:rsid w:val="0003537C"/>
    <w:rsid w:val="00035499"/>
    <w:rsid w:val="0003569D"/>
    <w:rsid w:val="000356C4"/>
    <w:rsid w:val="000357E6"/>
    <w:rsid w:val="00035BE7"/>
    <w:rsid w:val="00036BC5"/>
    <w:rsid w:val="00036C45"/>
    <w:rsid w:val="00036CFE"/>
    <w:rsid w:val="00036E94"/>
    <w:rsid w:val="000374B2"/>
    <w:rsid w:val="000378BB"/>
    <w:rsid w:val="00037C7E"/>
    <w:rsid w:val="00041341"/>
    <w:rsid w:val="00041910"/>
    <w:rsid w:val="00041961"/>
    <w:rsid w:val="0004200C"/>
    <w:rsid w:val="00042088"/>
    <w:rsid w:val="0004211C"/>
    <w:rsid w:val="00042177"/>
    <w:rsid w:val="000423F3"/>
    <w:rsid w:val="000425B7"/>
    <w:rsid w:val="00042776"/>
    <w:rsid w:val="00042AFB"/>
    <w:rsid w:val="00043122"/>
    <w:rsid w:val="0004317E"/>
    <w:rsid w:val="00043B6C"/>
    <w:rsid w:val="00043C8A"/>
    <w:rsid w:val="00043D95"/>
    <w:rsid w:val="0004404E"/>
    <w:rsid w:val="000443DA"/>
    <w:rsid w:val="00044469"/>
    <w:rsid w:val="0004448E"/>
    <w:rsid w:val="00044991"/>
    <w:rsid w:val="00044C9A"/>
    <w:rsid w:val="00044DD6"/>
    <w:rsid w:val="00044DFA"/>
    <w:rsid w:val="000454F3"/>
    <w:rsid w:val="000459EF"/>
    <w:rsid w:val="00045A2E"/>
    <w:rsid w:val="00046403"/>
    <w:rsid w:val="0004645D"/>
    <w:rsid w:val="000465B4"/>
    <w:rsid w:val="00046684"/>
    <w:rsid w:val="000468AF"/>
    <w:rsid w:val="00046B84"/>
    <w:rsid w:val="00046D1E"/>
    <w:rsid w:val="00046F98"/>
    <w:rsid w:val="00047156"/>
    <w:rsid w:val="0004763B"/>
    <w:rsid w:val="00047647"/>
    <w:rsid w:val="0005017D"/>
    <w:rsid w:val="0005018F"/>
    <w:rsid w:val="000506FA"/>
    <w:rsid w:val="00051747"/>
    <w:rsid w:val="0005194E"/>
    <w:rsid w:val="00051A49"/>
    <w:rsid w:val="00051CBA"/>
    <w:rsid w:val="00051CBE"/>
    <w:rsid w:val="00051D76"/>
    <w:rsid w:val="00051FFE"/>
    <w:rsid w:val="000523A2"/>
    <w:rsid w:val="00052608"/>
    <w:rsid w:val="0005269D"/>
    <w:rsid w:val="000526D5"/>
    <w:rsid w:val="000527C0"/>
    <w:rsid w:val="0005293E"/>
    <w:rsid w:val="00052ECD"/>
    <w:rsid w:val="00053002"/>
    <w:rsid w:val="0005353B"/>
    <w:rsid w:val="00053B1F"/>
    <w:rsid w:val="00053E90"/>
    <w:rsid w:val="00053EF4"/>
    <w:rsid w:val="0005408B"/>
    <w:rsid w:val="00054810"/>
    <w:rsid w:val="00054DA1"/>
    <w:rsid w:val="000551E5"/>
    <w:rsid w:val="000554C4"/>
    <w:rsid w:val="000555C4"/>
    <w:rsid w:val="00055A01"/>
    <w:rsid w:val="00055B16"/>
    <w:rsid w:val="00055D01"/>
    <w:rsid w:val="00055DE0"/>
    <w:rsid w:val="00055E7F"/>
    <w:rsid w:val="00055F15"/>
    <w:rsid w:val="0005634E"/>
    <w:rsid w:val="00056941"/>
    <w:rsid w:val="00056CC1"/>
    <w:rsid w:val="0005709A"/>
    <w:rsid w:val="000574D0"/>
    <w:rsid w:val="000575B0"/>
    <w:rsid w:val="000576CC"/>
    <w:rsid w:val="000577CF"/>
    <w:rsid w:val="000579CD"/>
    <w:rsid w:val="00057B39"/>
    <w:rsid w:val="00057B41"/>
    <w:rsid w:val="000604C3"/>
    <w:rsid w:val="0006063D"/>
    <w:rsid w:val="0006084A"/>
    <w:rsid w:val="0006093F"/>
    <w:rsid w:val="0006095D"/>
    <w:rsid w:val="00060BD0"/>
    <w:rsid w:val="00061113"/>
    <w:rsid w:val="000612AB"/>
    <w:rsid w:val="00061855"/>
    <w:rsid w:val="0006195D"/>
    <w:rsid w:val="000619DC"/>
    <w:rsid w:val="00061B5F"/>
    <w:rsid w:val="00061C5D"/>
    <w:rsid w:val="00061D00"/>
    <w:rsid w:val="00062277"/>
    <w:rsid w:val="00062323"/>
    <w:rsid w:val="00062547"/>
    <w:rsid w:val="00062CA3"/>
    <w:rsid w:val="00062DD5"/>
    <w:rsid w:val="000631DC"/>
    <w:rsid w:val="0006340C"/>
    <w:rsid w:val="000635B0"/>
    <w:rsid w:val="000639E3"/>
    <w:rsid w:val="00063AAA"/>
    <w:rsid w:val="00063B2E"/>
    <w:rsid w:val="00064E27"/>
    <w:rsid w:val="00064F16"/>
    <w:rsid w:val="0006517B"/>
    <w:rsid w:val="00065209"/>
    <w:rsid w:val="00065792"/>
    <w:rsid w:val="000657A6"/>
    <w:rsid w:val="00065CBB"/>
    <w:rsid w:val="000661C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A0F"/>
    <w:rsid w:val="00072005"/>
    <w:rsid w:val="000722B8"/>
    <w:rsid w:val="00072615"/>
    <w:rsid w:val="00072755"/>
    <w:rsid w:val="00072B9E"/>
    <w:rsid w:val="00072D86"/>
    <w:rsid w:val="00073125"/>
    <w:rsid w:val="00073340"/>
    <w:rsid w:val="0007338E"/>
    <w:rsid w:val="00073448"/>
    <w:rsid w:val="000737E4"/>
    <w:rsid w:val="00073A19"/>
    <w:rsid w:val="0007425F"/>
    <w:rsid w:val="0007436C"/>
    <w:rsid w:val="000743C5"/>
    <w:rsid w:val="00074D1B"/>
    <w:rsid w:val="00075077"/>
    <w:rsid w:val="00075548"/>
    <w:rsid w:val="0007555B"/>
    <w:rsid w:val="00075648"/>
    <w:rsid w:val="00075723"/>
    <w:rsid w:val="00075DA6"/>
    <w:rsid w:val="00076110"/>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C0"/>
    <w:rsid w:val="00080E77"/>
    <w:rsid w:val="00080FF4"/>
    <w:rsid w:val="000813D4"/>
    <w:rsid w:val="00081BC7"/>
    <w:rsid w:val="00081C1F"/>
    <w:rsid w:val="00081C2D"/>
    <w:rsid w:val="00081E3D"/>
    <w:rsid w:val="0008207F"/>
    <w:rsid w:val="00082126"/>
    <w:rsid w:val="0008232D"/>
    <w:rsid w:val="000824A5"/>
    <w:rsid w:val="00082535"/>
    <w:rsid w:val="00082571"/>
    <w:rsid w:val="000829B4"/>
    <w:rsid w:val="00082A07"/>
    <w:rsid w:val="00083612"/>
    <w:rsid w:val="00083CC7"/>
    <w:rsid w:val="00084114"/>
    <w:rsid w:val="000844C2"/>
    <w:rsid w:val="000848D8"/>
    <w:rsid w:val="00084A00"/>
    <w:rsid w:val="00084BCD"/>
    <w:rsid w:val="00084C42"/>
    <w:rsid w:val="00085276"/>
    <w:rsid w:val="00085F7B"/>
    <w:rsid w:val="00085F7C"/>
    <w:rsid w:val="00086963"/>
    <w:rsid w:val="00086D8E"/>
    <w:rsid w:val="00086F34"/>
    <w:rsid w:val="0008718C"/>
    <w:rsid w:val="000871E8"/>
    <w:rsid w:val="00087EB0"/>
    <w:rsid w:val="00090193"/>
    <w:rsid w:val="000902D2"/>
    <w:rsid w:val="000905E5"/>
    <w:rsid w:val="000906F7"/>
    <w:rsid w:val="0009071A"/>
    <w:rsid w:val="00090781"/>
    <w:rsid w:val="00090784"/>
    <w:rsid w:val="00090B59"/>
    <w:rsid w:val="00090C0F"/>
    <w:rsid w:val="00090E65"/>
    <w:rsid w:val="00090FA4"/>
    <w:rsid w:val="00090FC3"/>
    <w:rsid w:val="00090FD0"/>
    <w:rsid w:val="0009129D"/>
    <w:rsid w:val="0009141A"/>
    <w:rsid w:val="000916AA"/>
    <w:rsid w:val="00091851"/>
    <w:rsid w:val="00091938"/>
    <w:rsid w:val="00091E6D"/>
    <w:rsid w:val="000921A2"/>
    <w:rsid w:val="0009224C"/>
    <w:rsid w:val="00092636"/>
    <w:rsid w:val="000926F2"/>
    <w:rsid w:val="000928A2"/>
    <w:rsid w:val="000928F7"/>
    <w:rsid w:val="00092B49"/>
    <w:rsid w:val="00092B6E"/>
    <w:rsid w:val="00092BD4"/>
    <w:rsid w:val="00093257"/>
    <w:rsid w:val="000934B0"/>
    <w:rsid w:val="000934B7"/>
    <w:rsid w:val="00093FC3"/>
    <w:rsid w:val="0009436E"/>
    <w:rsid w:val="000943EE"/>
    <w:rsid w:val="00094490"/>
    <w:rsid w:val="000944C3"/>
    <w:rsid w:val="00094632"/>
    <w:rsid w:val="00094843"/>
    <w:rsid w:val="0009499B"/>
    <w:rsid w:val="00094D3A"/>
    <w:rsid w:val="00094EAA"/>
    <w:rsid w:val="00095112"/>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917"/>
    <w:rsid w:val="00097CD4"/>
    <w:rsid w:val="000A00CF"/>
    <w:rsid w:val="000A01A9"/>
    <w:rsid w:val="000A0239"/>
    <w:rsid w:val="000A0446"/>
    <w:rsid w:val="000A04C9"/>
    <w:rsid w:val="000A07F1"/>
    <w:rsid w:val="000A09CC"/>
    <w:rsid w:val="000A0A8A"/>
    <w:rsid w:val="000A0C3E"/>
    <w:rsid w:val="000A13B3"/>
    <w:rsid w:val="000A1407"/>
    <w:rsid w:val="000A1887"/>
    <w:rsid w:val="000A188A"/>
    <w:rsid w:val="000A1BE3"/>
    <w:rsid w:val="000A1ECD"/>
    <w:rsid w:val="000A2144"/>
    <w:rsid w:val="000A258F"/>
    <w:rsid w:val="000A2614"/>
    <w:rsid w:val="000A310A"/>
    <w:rsid w:val="000A33F0"/>
    <w:rsid w:val="000A3E82"/>
    <w:rsid w:val="000A43B2"/>
    <w:rsid w:val="000A47F5"/>
    <w:rsid w:val="000A4AD5"/>
    <w:rsid w:val="000A4BDB"/>
    <w:rsid w:val="000A4CB0"/>
    <w:rsid w:val="000A4F60"/>
    <w:rsid w:val="000A511E"/>
    <w:rsid w:val="000A552F"/>
    <w:rsid w:val="000A55B3"/>
    <w:rsid w:val="000A5630"/>
    <w:rsid w:val="000A56F9"/>
    <w:rsid w:val="000A5ACB"/>
    <w:rsid w:val="000A5B15"/>
    <w:rsid w:val="000A5BC6"/>
    <w:rsid w:val="000A5E1D"/>
    <w:rsid w:val="000A5F65"/>
    <w:rsid w:val="000A66D8"/>
    <w:rsid w:val="000A680D"/>
    <w:rsid w:val="000A689F"/>
    <w:rsid w:val="000A68CA"/>
    <w:rsid w:val="000A6A47"/>
    <w:rsid w:val="000A6A59"/>
    <w:rsid w:val="000A6C74"/>
    <w:rsid w:val="000A6EB8"/>
    <w:rsid w:val="000A718C"/>
    <w:rsid w:val="000A758C"/>
    <w:rsid w:val="000A7C54"/>
    <w:rsid w:val="000A7C7A"/>
    <w:rsid w:val="000A7E15"/>
    <w:rsid w:val="000B006E"/>
    <w:rsid w:val="000B04FF"/>
    <w:rsid w:val="000B0563"/>
    <w:rsid w:val="000B05C4"/>
    <w:rsid w:val="000B0C8F"/>
    <w:rsid w:val="000B0CC8"/>
    <w:rsid w:val="000B0E31"/>
    <w:rsid w:val="000B0F83"/>
    <w:rsid w:val="000B193F"/>
    <w:rsid w:val="000B19BE"/>
    <w:rsid w:val="000B1E80"/>
    <w:rsid w:val="000B2553"/>
    <w:rsid w:val="000B2777"/>
    <w:rsid w:val="000B2E1C"/>
    <w:rsid w:val="000B30C5"/>
    <w:rsid w:val="000B3641"/>
    <w:rsid w:val="000B36BC"/>
    <w:rsid w:val="000B3928"/>
    <w:rsid w:val="000B3C84"/>
    <w:rsid w:val="000B4163"/>
    <w:rsid w:val="000B4232"/>
    <w:rsid w:val="000B4245"/>
    <w:rsid w:val="000B451D"/>
    <w:rsid w:val="000B4A94"/>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17E"/>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78B"/>
    <w:rsid w:val="000C4A8A"/>
    <w:rsid w:val="000C4CBE"/>
    <w:rsid w:val="000C4DEA"/>
    <w:rsid w:val="000C5085"/>
    <w:rsid w:val="000C523C"/>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88F"/>
    <w:rsid w:val="000D0938"/>
    <w:rsid w:val="000D0977"/>
    <w:rsid w:val="000D0DAF"/>
    <w:rsid w:val="000D0E0E"/>
    <w:rsid w:val="000D0F84"/>
    <w:rsid w:val="000D17ED"/>
    <w:rsid w:val="000D1AE9"/>
    <w:rsid w:val="000D1F74"/>
    <w:rsid w:val="000D250A"/>
    <w:rsid w:val="000D2983"/>
    <w:rsid w:val="000D2A6B"/>
    <w:rsid w:val="000D3083"/>
    <w:rsid w:val="000D3303"/>
    <w:rsid w:val="000D3454"/>
    <w:rsid w:val="000D3541"/>
    <w:rsid w:val="000D38AD"/>
    <w:rsid w:val="000D3DD5"/>
    <w:rsid w:val="000D3E8D"/>
    <w:rsid w:val="000D42B3"/>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2D"/>
    <w:rsid w:val="000D66B4"/>
    <w:rsid w:val="000D6915"/>
    <w:rsid w:val="000D69B1"/>
    <w:rsid w:val="000D6A33"/>
    <w:rsid w:val="000D6B5B"/>
    <w:rsid w:val="000D7110"/>
    <w:rsid w:val="000D7308"/>
    <w:rsid w:val="000D7521"/>
    <w:rsid w:val="000E021A"/>
    <w:rsid w:val="000E07C0"/>
    <w:rsid w:val="000E0ADB"/>
    <w:rsid w:val="000E0BCB"/>
    <w:rsid w:val="000E1047"/>
    <w:rsid w:val="000E13BE"/>
    <w:rsid w:val="000E199F"/>
    <w:rsid w:val="000E1CFB"/>
    <w:rsid w:val="000E2095"/>
    <w:rsid w:val="000E210E"/>
    <w:rsid w:val="000E2208"/>
    <w:rsid w:val="000E2508"/>
    <w:rsid w:val="000E265A"/>
    <w:rsid w:val="000E279A"/>
    <w:rsid w:val="000E2A3A"/>
    <w:rsid w:val="000E2D30"/>
    <w:rsid w:val="000E3175"/>
    <w:rsid w:val="000E33D0"/>
    <w:rsid w:val="000E3B82"/>
    <w:rsid w:val="000E3E84"/>
    <w:rsid w:val="000E4121"/>
    <w:rsid w:val="000E4167"/>
    <w:rsid w:val="000E4280"/>
    <w:rsid w:val="000E4B6C"/>
    <w:rsid w:val="000E4CC9"/>
    <w:rsid w:val="000E5060"/>
    <w:rsid w:val="000E52F0"/>
    <w:rsid w:val="000E538A"/>
    <w:rsid w:val="000E57F9"/>
    <w:rsid w:val="000E59C2"/>
    <w:rsid w:val="000E5B7D"/>
    <w:rsid w:val="000E6461"/>
    <w:rsid w:val="000E7228"/>
    <w:rsid w:val="000E7511"/>
    <w:rsid w:val="000E77BA"/>
    <w:rsid w:val="000E7869"/>
    <w:rsid w:val="000F04FD"/>
    <w:rsid w:val="000F0996"/>
    <w:rsid w:val="000F0B2D"/>
    <w:rsid w:val="000F0CC4"/>
    <w:rsid w:val="000F0D30"/>
    <w:rsid w:val="000F1022"/>
    <w:rsid w:val="000F1117"/>
    <w:rsid w:val="000F232A"/>
    <w:rsid w:val="000F24B9"/>
    <w:rsid w:val="000F2631"/>
    <w:rsid w:val="000F2A2B"/>
    <w:rsid w:val="000F2B4A"/>
    <w:rsid w:val="000F2FFD"/>
    <w:rsid w:val="000F33CF"/>
    <w:rsid w:val="000F36AD"/>
    <w:rsid w:val="000F3B1C"/>
    <w:rsid w:val="000F3D77"/>
    <w:rsid w:val="000F3F10"/>
    <w:rsid w:val="000F41AF"/>
    <w:rsid w:val="000F457E"/>
    <w:rsid w:val="000F4769"/>
    <w:rsid w:val="000F4DC5"/>
    <w:rsid w:val="000F5470"/>
    <w:rsid w:val="000F5471"/>
    <w:rsid w:val="000F55DF"/>
    <w:rsid w:val="000F5BC8"/>
    <w:rsid w:val="000F600B"/>
    <w:rsid w:val="000F600C"/>
    <w:rsid w:val="000F60B1"/>
    <w:rsid w:val="000F6E8E"/>
    <w:rsid w:val="000F70A2"/>
    <w:rsid w:val="000F7468"/>
    <w:rsid w:val="000F77EF"/>
    <w:rsid w:val="000F78F0"/>
    <w:rsid w:val="000F7C25"/>
    <w:rsid w:val="000F7C42"/>
    <w:rsid w:val="000F7D05"/>
    <w:rsid w:val="000F7DE0"/>
    <w:rsid w:val="000F7F21"/>
    <w:rsid w:val="000F7F5E"/>
    <w:rsid w:val="000F7FAB"/>
    <w:rsid w:val="001003BE"/>
    <w:rsid w:val="001005A4"/>
    <w:rsid w:val="00100744"/>
    <w:rsid w:val="001007A0"/>
    <w:rsid w:val="001008E9"/>
    <w:rsid w:val="00100921"/>
    <w:rsid w:val="001009AA"/>
    <w:rsid w:val="00100F59"/>
    <w:rsid w:val="001010C3"/>
    <w:rsid w:val="001017C5"/>
    <w:rsid w:val="00101C05"/>
    <w:rsid w:val="00101D15"/>
    <w:rsid w:val="00102057"/>
    <w:rsid w:val="001020D4"/>
    <w:rsid w:val="001022D6"/>
    <w:rsid w:val="001023C5"/>
    <w:rsid w:val="00102A7F"/>
    <w:rsid w:val="00102D7B"/>
    <w:rsid w:val="0010302C"/>
    <w:rsid w:val="0010323F"/>
    <w:rsid w:val="00103454"/>
    <w:rsid w:val="0010345D"/>
    <w:rsid w:val="00103804"/>
    <w:rsid w:val="00103B97"/>
    <w:rsid w:val="00103DA2"/>
    <w:rsid w:val="001044D8"/>
    <w:rsid w:val="00104A90"/>
    <w:rsid w:val="00104CFD"/>
    <w:rsid w:val="00104DA1"/>
    <w:rsid w:val="0010535C"/>
    <w:rsid w:val="00105615"/>
    <w:rsid w:val="001059C3"/>
    <w:rsid w:val="00105D65"/>
    <w:rsid w:val="00105E6B"/>
    <w:rsid w:val="00105F0F"/>
    <w:rsid w:val="001060B4"/>
    <w:rsid w:val="0010616C"/>
    <w:rsid w:val="001062D9"/>
    <w:rsid w:val="001063A0"/>
    <w:rsid w:val="001063B9"/>
    <w:rsid w:val="001072BF"/>
    <w:rsid w:val="001074B7"/>
    <w:rsid w:val="00110262"/>
    <w:rsid w:val="001102EE"/>
    <w:rsid w:val="001106EC"/>
    <w:rsid w:val="00110D44"/>
    <w:rsid w:val="001111C6"/>
    <w:rsid w:val="00111297"/>
    <w:rsid w:val="00112212"/>
    <w:rsid w:val="00112234"/>
    <w:rsid w:val="001125AA"/>
    <w:rsid w:val="001125B3"/>
    <w:rsid w:val="0011294C"/>
    <w:rsid w:val="0011298C"/>
    <w:rsid w:val="00112B32"/>
    <w:rsid w:val="00112DD3"/>
    <w:rsid w:val="00112F55"/>
    <w:rsid w:val="00112F7C"/>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380"/>
    <w:rsid w:val="001177C7"/>
    <w:rsid w:val="00117B57"/>
    <w:rsid w:val="00117C47"/>
    <w:rsid w:val="00117D81"/>
    <w:rsid w:val="001201AA"/>
    <w:rsid w:val="001202FA"/>
    <w:rsid w:val="0012047A"/>
    <w:rsid w:val="00120580"/>
    <w:rsid w:val="0012088A"/>
    <w:rsid w:val="001208B6"/>
    <w:rsid w:val="001208CA"/>
    <w:rsid w:val="00120E9F"/>
    <w:rsid w:val="00121414"/>
    <w:rsid w:val="001219DD"/>
    <w:rsid w:val="00121A7C"/>
    <w:rsid w:val="00121B8F"/>
    <w:rsid w:val="00121D45"/>
    <w:rsid w:val="00121EAA"/>
    <w:rsid w:val="00121EBC"/>
    <w:rsid w:val="00121FA9"/>
    <w:rsid w:val="0012222C"/>
    <w:rsid w:val="001222BD"/>
    <w:rsid w:val="00122650"/>
    <w:rsid w:val="00122AD2"/>
    <w:rsid w:val="00122D83"/>
    <w:rsid w:val="001236BE"/>
    <w:rsid w:val="00123ADA"/>
    <w:rsid w:val="001241F3"/>
    <w:rsid w:val="0012464D"/>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21"/>
    <w:rsid w:val="00132D3D"/>
    <w:rsid w:val="0013363E"/>
    <w:rsid w:val="00133950"/>
    <w:rsid w:val="00133954"/>
    <w:rsid w:val="00133AC4"/>
    <w:rsid w:val="0013424B"/>
    <w:rsid w:val="001342D4"/>
    <w:rsid w:val="001345DA"/>
    <w:rsid w:val="00134925"/>
    <w:rsid w:val="001349F3"/>
    <w:rsid w:val="00134AAC"/>
    <w:rsid w:val="00134AFA"/>
    <w:rsid w:val="001350B9"/>
    <w:rsid w:val="001351CB"/>
    <w:rsid w:val="0013534C"/>
    <w:rsid w:val="001353AD"/>
    <w:rsid w:val="0013551E"/>
    <w:rsid w:val="001355E3"/>
    <w:rsid w:val="001356CE"/>
    <w:rsid w:val="0013581E"/>
    <w:rsid w:val="00135AF6"/>
    <w:rsid w:val="00135EDF"/>
    <w:rsid w:val="00136157"/>
    <w:rsid w:val="00136662"/>
    <w:rsid w:val="00136964"/>
    <w:rsid w:val="00136B93"/>
    <w:rsid w:val="00136EFF"/>
    <w:rsid w:val="00137125"/>
    <w:rsid w:val="00137562"/>
    <w:rsid w:val="00137835"/>
    <w:rsid w:val="00137EFF"/>
    <w:rsid w:val="00137F5C"/>
    <w:rsid w:val="0014035F"/>
    <w:rsid w:val="001405A0"/>
    <w:rsid w:val="00140687"/>
    <w:rsid w:val="001406DE"/>
    <w:rsid w:val="00140AF6"/>
    <w:rsid w:val="00140B19"/>
    <w:rsid w:val="00140B9D"/>
    <w:rsid w:val="00140D51"/>
    <w:rsid w:val="00140FF7"/>
    <w:rsid w:val="00141281"/>
    <w:rsid w:val="0014139A"/>
    <w:rsid w:val="00141B0A"/>
    <w:rsid w:val="001420BA"/>
    <w:rsid w:val="00142687"/>
    <w:rsid w:val="00142735"/>
    <w:rsid w:val="00142810"/>
    <w:rsid w:val="001436C9"/>
    <w:rsid w:val="00143CE3"/>
    <w:rsid w:val="00143D6A"/>
    <w:rsid w:val="001440D2"/>
    <w:rsid w:val="0014490C"/>
    <w:rsid w:val="00144B25"/>
    <w:rsid w:val="00144E53"/>
    <w:rsid w:val="00145312"/>
    <w:rsid w:val="0014646E"/>
    <w:rsid w:val="00146615"/>
    <w:rsid w:val="0014679A"/>
    <w:rsid w:val="00146805"/>
    <w:rsid w:val="001469C5"/>
    <w:rsid w:val="00146A38"/>
    <w:rsid w:val="00146B1A"/>
    <w:rsid w:val="00146B9E"/>
    <w:rsid w:val="00147144"/>
    <w:rsid w:val="00147420"/>
    <w:rsid w:val="001474BC"/>
    <w:rsid w:val="0014788F"/>
    <w:rsid w:val="0014792A"/>
    <w:rsid w:val="001479F7"/>
    <w:rsid w:val="001479FE"/>
    <w:rsid w:val="00147BDE"/>
    <w:rsid w:val="00147EF0"/>
    <w:rsid w:val="0015046A"/>
    <w:rsid w:val="00150503"/>
    <w:rsid w:val="00150872"/>
    <w:rsid w:val="001509E6"/>
    <w:rsid w:val="00150C7E"/>
    <w:rsid w:val="00150E18"/>
    <w:rsid w:val="001511EF"/>
    <w:rsid w:val="00151427"/>
    <w:rsid w:val="00151CC8"/>
    <w:rsid w:val="00152226"/>
    <w:rsid w:val="0015279F"/>
    <w:rsid w:val="00153139"/>
    <w:rsid w:val="0015317A"/>
    <w:rsid w:val="00153A31"/>
    <w:rsid w:val="00153E26"/>
    <w:rsid w:val="00153F78"/>
    <w:rsid w:val="00153FE4"/>
    <w:rsid w:val="00153FEF"/>
    <w:rsid w:val="00154206"/>
    <w:rsid w:val="00154349"/>
    <w:rsid w:val="001546D5"/>
    <w:rsid w:val="001554FC"/>
    <w:rsid w:val="00155847"/>
    <w:rsid w:val="0015596E"/>
    <w:rsid w:val="00155A60"/>
    <w:rsid w:val="0015631A"/>
    <w:rsid w:val="001563B3"/>
    <w:rsid w:val="0015662D"/>
    <w:rsid w:val="00156A2A"/>
    <w:rsid w:val="00156BE5"/>
    <w:rsid w:val="00156C63"/>
    <w:rsid w:val="00156EF9"/>
    <w:rsid w:val="0015713D"/>
    <w:rsid w:val="001572B7"/>
    <w:rsid w:val="00157507"/>
    <w:rsid w:val="0015767C"/>
    <w:rsid w:val="00157822"/>
    <w:rsid w:val="00157885"/>
    <w:rsid w:val="001579AE"/>
    <w:rsid w:val="00157AD2"/>
    <w:rsid w:val="00157CE1"/>
    <w:rsid w:val="00160068"/>
    <w:rsid w:val="00161386"/>
    <w:rsid w:val="00161A18"/>
    <w:rsid w:val="00161E66"/>
    <w:rsid w:val="00162044"/>
    <w:rsid w:val="00162074"/>
    <w:rsid w:val="00162129"/>
    <w:rsid w:val="00162285"/>
    <w:rsid w:val="00162723"/>
    <w:rsid w:val="001627CB"/>
    <w:rsid w:val="0016336E"/>
    <w:rsid w:val="00163BA9"/>
    <w:rsid w:val="001641B7"/>
    <w:rsid w:val="001643D7"/>
    <w:rsid w:val="00164767"/>
    <w:rsid w:val="00164A98"/>
    <w:rsid w:val="00164AAB"/>
    <w:rsid w:val="00164E18"/>
    <w:rsid w:val="0016512E"/>
    <w:rsid w:val="00165284"/>
    <w:rsid w:val="00165429"/>
    <w:rsid w:val="00165884"/>
    <w:rsid w:val="001658D1"/>
    <w:rsid w:val="00165DC5"/>
    <w:rsid w:val="00166122"/>
    <w:rsid w:val="00166163"/>
    <w:rsid w:val="001662DF"/>
    <w:rsid w:val="0016660A"/>
    <w:rsid w:val="001666C0"/>
    <w:rsid w:val="00166B86"/>
    <w:rsid w:val="00166C08"/>
    <w:rsid w:val="00167BBD"/>
    <w:rsid w:val="00167CD1"/>
    <w:rsid w:val="00170672"/>
    <w:rsid w:val="00170A7C"/>
    <w:rsid w:val="00170D8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4E4A"/>
    <w:rsid w:val="00175988"/>
    <w:rsid w:val="00176433"/>
    <w:rsid w:val="001767A5"/>
    <w:rsid w:val="00176D3B"/>
    <w:rsid w:val="00176E4B"/>
    <w:rsid w:val="00176F07"/>
    <w:rsid w:val="00177180"/>
    <w:rsid w:val="001775BA"/>
    <w:rsid w:val="001776EE"/>
    <w:rsid w:val="0017785E"/>
    <w:rsid w:val="0017785F"/>
    <w:rsid w:val="0017794B"/>
    <w:rsid w:val="00177DE3"/>
    <w:rsid w:val="00177FDB"/>
    <w:rsid w:val="00180CB7"/>
    <w:rsid w:val="00180CD3"/>
    <w:rsid w:val="00180D9A"/>
    <w:rsid w:val="0018139F"/>
    <w:rsid w:val="0018145E"/>
    <w:rsid w:val="00181571"/>
    <w:rsid w:val="00181B40"/>
    <w:rsid w:val="00181C2A"/>
    <w:rsid w:val="00181D4D"/>
    <w:rsid w:val="001823B6"/>
    <w:rsid w:val="001825C3"/>
    <w:rsid w:val="00182E34"/>
    <w:rsid w:val="00182F5C"/>
    <w:rsid w:val="00182F7A"/>
    <w:rsid w:val="0018368F"/>
    <w:rsid w:val="00183AB0"/>
    <w:rsid w:val="00184678"/>
    <w:rsid w:val="0018471A"/>
    <w:rsid w:val="00184912"/>
    <w:rsid w:val="00184F5F"/>
    <w:rsid w:val="0018558A"/>
    <w:rsid w:val="00185B10"/>
    <w:rsid w:val="00186007"/>
    <w:rsid w:val="00186816"/>
    <w:rsid w:val="00186AAB"/>
    <w:rsid w:val="00186C71"/>
    <w:rsid w:val="00186C72"/>
    <w:rsid w:val="00186E32"/>
    <w:rsid w:val="001874B7"/>
    <w:rsid w:val="001875CA"/>
    <w:rsid w:val="001877C3"/>
    <w:rsid w:val="00187CE5"/>
    <w:rsid w:val="00190497"/>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541B"/>
    <w:rsid w:val="00195639"/>
    <w:rsid w:val="00195AE6"/>
    <w:rsid w:val="00195B0B"/>
    <w:rsid w:val="001966EA"/>
    <w:rsid w:val="00196703"/>
    <w:rsid w:val="00196844"/>
    <w:rsid w:val="001968C0"/>
    <w:rsid w:val="0019727B"/>
    <w:rsid w:val="001973E2"/>
    <w:rsid w:val="00197534"/>
    <w:rsid w:val="00197EA3"/>
    <w:rsid w:val="00197FEC"/>
    <w:rsid w:val="001A04FC"/>
    <w:rsid w:val="001A069F"/>
    <w:rsid w:val="001A0876"/>
    <w:rsid w:val="001A0D32"/>
    <w:rsid w:val="001A0EB4"/>
    <w:rsid w:val="001A1060"/>
    <w:rsid w:val="001A1561"/>
    <w:rsid w:val="001A1610"/>
    <w:rsid w:val="001A181C"/>
    <w:rsid w:val="001A193D"/>
    <w:rsid w:val="001A1C92"/>
    <w:rsid w:val="001A246D"/>
    <w:rsid w:val="001A2706"/>
    <w:rsid w:val="001A27BF"/>
    <w:rsid w:val="001A35B2"/>
    <w:rsid w:val="001A386C"/>
    <w:rsid w:val="001A3B12"/>
    <w:rsid w:val="001A3D41"/>
    <w:rsid w:val="001A3D9B"/>
    <w:rsid w:val="001A3DEF"/>
    <w:rsid w:val="001A3EFF"/>
    <w:rsid w:val="001A4541"/>
    <w:rsid w:val="001A45DE"/>
    <w:rsid w:val="001A4817"/>
    <w:rsid w:val="001A4A38"/>
    <w:rsid w:val="001A4B63"/>
    <w:rsid w:val="001A4CA0"/>
    <w:rsid w:val="001A5268"/>
    <w:rsid w:val="001A5319"/>
    <w:rsid w:val="001A5860"/>
    <w:rsid w:val="001A58C6"/>
    <w:rsid w:val="001A5BBA"/>
    <w:rsid w:val="001A5C25"/>
    <w:rsid w:val="001A5CF2"/>
    <w:rsid w:val="001A5DFF"/>
    <w:rsid w:val="001A5FA6"/>
    <w:rsid w:val="001A6593"/>
    <w:rsid w:val="001A6D5D"/>
    <w:rsid w:val="001A6F3C"/>
    <w:rsid w:val="001A72C1"/>
    <w:rsid w:val="001A7691"/>
    <w:rsid w:val="001A7958"/>
    <w:rsid w:val="001A7CD9"/>
    <w:rsid w:val="001A7FDF"/>
    <w:rsid w:val="001B01EC"/>
    <w:rsid w:val="001B03E9"/>
    <w:rsid w:val="001B06DA"/>
    <w:rsid w:val="001B12CF"/>
    <w:rsid w:val="001B1885"/>
    <w:rsid w:val="001B190B"/>
    <w:rsid w:val="001B1988"/>
    <w:rsid w:val="001B1FAF"/>
    <w:rsid w:val="001B201D"/>
    <w:rsid w:val="001B2655"/>
    <w:rsid w:val="001B2850"/>
    <w:rsid w:val="001B2A50"/>
    <w:rsid w:val="001B2DC9"/>
    <w:rsid w:val="001B31E3"/>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4F42"/>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218"/>
    <w:rsid w:val="001C13CF"/>
    <w:rsid w:val="001C1606"/>
    <w:rsid w:val="001C1BDF"/>
    <w:rsid w:val="001C1E16"/>
    <w:rsid w:val="001C2216"/>
    <w:rsid w:val="001C25D1"/>
    <w:rsid w:val="001C27EB"/>
    <w:rsid w:val="001C2BF8"/>
    <w:rsid w:val="001C30C1"/>
    <w:rsid w:val="001C3889"/>
    <w:rsid w:val="001C38DE"/>
    <w:rsid w:val="001C3A81"/>
    <w:rsid w:val="001C4475"/>
    <w:rsid w:val="001C49FB"/>
    <w:rsid w:val="001C4BD5"/>
    <w:rsid w:val="001C4C41"/>
    <w:rsid w:val="001C4C60"/>
    <w:rsid w:val="001C4E4E"/>
    <w:rsid w:val="001C4F0A"/>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5A1"/>
    <w:rsid w:val="001D0843"/>
    <w:rsid w:val="001D0E76"/>
    <w:rsid w:val="001D0EB1"/>
    <w:rsid w:val="001D11AE"/>
    <w:rsid w:val="001D1A96"/>
    <w:rsid w:val="001D1AF6"/>
    <w:rsid w:val="001D1CED"/>
    <w:rsid w:val="001D1F7F"/>
    <w:rsid w:val="001D230B"/>
    <w:rsid w:val="001D27A0"/>
    <w:rsid w:val="001D2AA7"/>
    <w:rsid w:val="001D2FE8"/>
    <w:rsid w:val="001D309D"/>
    <w:rsid w:val="001D3129"/>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8AC"/>
    <w:rsid w:val="001D78BA"/>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51"/>
    <w:rsid w:val="001E3FAC"/>
    <w:rsid w:val="001E4613"/>
    <w:rsid w:val="001E4691"/>
    <w:rsid w:val="001E4A66"/>
    <w:rsid w:val="001E52DA"/>
    <w:rsid w:val="001E55F7"/>
    <w:rsid w:val="001E5601"/>
    <w:rsid w:val="001E57A3"/>
    <w:rsid w:val="001E6147"/>
    <w:rsid w:val="001E62CA"/>
    <w:rsid w:val="001E66B3"/>
    <w:rsid w:val="001E6A74"/>
    <w:rsid w:val="001E6CDC"/>
    <w:rsid w:val="001E7283"/>
    <w:rsid w:val="001E7822"/>
    <w:rsid w:val="001E7B9F"/>
    <w:rsid w:val="001E7C94"/>
    <w:rsid w:val="001E7D62"/>
    <w:rsid w:val="001E7F38"/>
    <w:rsid w:val="001F02E1"/>
    <w:rsid w:val="001F0610"/>
    <w:rsid w:val="001F0750"/>
    <w:rsid w:val="001F0785"/>
    <w:rsid w:val="001F0876"/>
    <w:rsid w:val="001F18D9"/>
    <w:rsid w:val="001F1BD3"/>
    <w:rsid w:val="001F1E5E"/>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6B1"/>
    <w:rsid w:val="001F6728"/>
    <w:rsid w:val="001F6770"/>
    <w:rsid w:val="001F6798"/>
    <w:rsid w:val="001F684F"/>
    <w:rsid w:val="001F6D8B"/>
    <w:rsid w:val="001F7BBF"/>
    <w:rsid w:val="0020015E"/>
    <w:rsid w:val="00200366"/>
    <w:rsid w:val="0020062B"/>
    <w:rsid w:val="00200804"/>
    <w:rsid w:val="00200D92"/>
    <w:rsid w:val="002011CB"/>
    <w:rsid w:val="0020168E"/>
    <w:rsid w:val="00201A94"/>
    <w:rsid w:val="00201B59"/>
    <w:rsid w:val="00201D53"/>
    <w:rsid w:val="00201DD6"/>
    <w:rsid w:val="0020210F"/>
    <w:rsid w:val="002022AC"/>
    <w:rsid w:val="0020245F"/>
    <w:rsid w:val="002024CD"/>
    <w:rsid w:val="002028A5"/>
    <w:rsid w:val="0020296A"/>
    <w:rsid w:val="00202B3F"/>
    <w:rsid w:val="00203243"/>
    <w:rsid w:val="00203813"/>
    <w:rsid w:val="0020400D"/>
    <w:rsid w:val="0020406E"/>
    <w:rsid w:val="00204370"/>
    <w:rsid w:val="002045D6"/>
    <w:rsid w:val="002046D8"/>
    <w:rsid w:val="0020484D"/>
    <w:rsid w:val="00204C28"/>
    <w:rsid w:val="00204D0D"/>
    <w:rsid w:val="002057AF"/>
    <w:rsid w:val="00205997"/>
    <w:rsid w:val="00205C45"/>
    <w:rsid w:val="0020621D"/>
    <w:rsid w:val="0020630B"/>
    <w:rsid w:val="0020645E"/>
    <w:rsid w:val="002065BD"/>
    <w:rsid w:val="00206856"/>
    <w:rsid w:val="00206DB2"/>
    <w:rsid w:val="00206E24"/>
    <w:rsid w:val="00206F8D"/>
    <w:rsid w:val="00206FC0"/>
    <w:rsid w:val="00206FEA"/>
    <w:rsid w:val="002072A7"/>
    <w:rsid w:val="00207860"/>
    <w:rsid w:val="00207AB8"/>
    <w:rsid w:val="00207B6A"/>
    <w:rsid w:val="00207DA7"/>
    <w:rsid w:val="00207F56"/>
    <w:rsid w:val="0021008D"/>
    <w:rsid w:val="00210482"/>
    <w:rsid w:val="00210504"/>
    <w:rsid w:val="00210618"/>
    <w:rsid w:val="00211056"/>
    <w:rsid w:val="00211113"/>
    <w:rsid w:val="002111F5"/>
    <w:rsid w:val="002113C4"/>
    <w:rsid w:val="00211484"/>
    <w:rsid w:val="00211B26"/>
    <w:rsid w:val="00211BC2"/>
    <w:rsid w:val="00211D59"/>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041"/>
    <w:rsid w:val="00217431"/>
    <w:rsid w:val="002176A3"/>
    <w:rsid w:val="00217701"/>
    <w:rsid w:val="00217CAD"/>
    <w:rsid w:val="00217CBE"/>
    <w:rsid w:val="0022005C"/>
    <w:rsid w:val="0022035B"/>
    <w:rsid w:val="002208C9"/>
    <w:rsid w:val="00220C18"/>
    <w:rsid w:val="00221063"/>
    <w:rsid w:val="002210D0"/>
    <w:rsid w:val="0022159C"/>
    <w:rsid w:val="0022164F"/>
    <w:rsid w:val="00221B3A"/>
    <w:rsid w:val="00221CD2"/>
    <w:rsid w:val="00221ED4"/>
    <w:rsid w:val="0022227E"/>
    <w:rsid w:val="002225A2"/>
    <w:rsid w:val="002226B3"/>
    <w:rsid w:val="0022279D"/>
    <w:rsid w:val="00222B96"/>
    <w:rsid w:val="0022360B"/>
    <w:rsid w:val="00223751"/>
    <w:rsid w:val="00223849"/>
    <w:rsid w:val="00223850"/>
    <w:rsid w:val="00223B8B"/>
    <w:rsid w:val="00223E2D"/>
    <w:rsid w:val="0022407F"/>
    <w:rsid w:val="002242A3"/>
    <w:rsid w:val="002247B4"/>
    <w:rsid w:val="00224E2B"/>
    <w:rsid w:val="00225868"/>
    <w:rsid w:val="00225BAF"/>
    <w:rsid w:val="00225F3D"/>
    <w:rsid w:val="00225FAA"/>
    <w:rsid w:val="00226411"/>
    <w:rsid w:val="00226706"/>
    <w:rsid w:val="00226DA0"/>
    <w:rsid w:val="00226F1D"/>
    <w:rsid w:val="0022705A"/>
    <w:rsid w:val="0022715F"/>
    <w:rsid w:val="002273C5"/>
    <w:rsid w:val="00227597"/>
    <w:rsid w:val="00227E8F"/>
    <w:rsid w:val="00230114"/>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3AD9"/>
    <w:rsid w:val="00234399"/>
    <w:rsid w:val="00234457"/>
    <w:rsid w:val="00234736"/>
    <w:rsid w:val="002347BE"/>
    <w:rsid w:val="00234B71"/>
    <w:rsid w:val="00234EB3"/>
    <w:rsid w:val="002354BC"/>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6B3"/>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285"/>
    <w:rsid w:val="0024349B"/>
    <w:rsid w:val="00243620"/>
    <w:rsid w:val="002437E6"/>
    <w:rsid w:val="00243B78"/>
    <w:rsid w:val="00243FAA"/>
    <w:rsid w:val="00244801"/>
    <w:rsid w:val="00244956"/>
    <w:rsid w:val="0024507F"/>
    <w:rsid w:val="0024519E"/>
    <w:rsid w:val="002451F7"/>
    <w:rsid w:val="00245246"/>
    <w:rsid w:val="00245336"/>
    <w:rsid w:val="002453F3"/>
    <w:rsid w:val="00245603"/>
    <w:rsid w:val="002457C4"/>
    <w:rsid w:val="00245DE6"/>
    <w:rsid w:val="00246245"/>
    <w:rsid w:val="0024643C"/>
    <w:rsid w:val="00246486"/>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94"/>
    <w:rsid w:val="002531DC"/>
    <w:rsid w:val="002533DA"/>
    <w:rsid w:val="00253E0E"/>
    <w:rsid w:val="002542BD"/>
    <w:rsid w:val="0025446F"/>
    <w:rsid w:val="00254B03"/>
    <w:rsid w:val="00254B4E"/>
    <w:rsid w:val="00254B61"/>
    <w:rsid w:val="00254C87"/>
    <w:rsid w:val="00254F41"/>
    <w:rsid w:val="00254FEF"/>
    <w:rsid w:val="00255174"/>
    <w:rsid w:val="00255205"/>
    <w:rsid w:val="00255214"/>
    <w:rsid w:val="002558E4"/>
    <w:rsid w:val="00255A79"/>
    <w:rsid w:val="00255CDA"/>
    <w:rsid w:val="00255F39"/>
    <w:rsid w:val="0025634D"/>
    <w:rsid w:val="002567B4"/>
    <w:rsid w:val="002569D3"/>
    <w:rsid w:val="00256FB9"/>
    <w:rsid w:val="002576A6"/>
    <w:rsid w:val="002579B1"/>
    <w:rsid w:val="00257A33"/>
    <w:rsid w:val="00257B6E"/>
    <w:rsid w:val="00257B75"/>
    <w:rsid w:val="00257E6C"/>
    <w:rsid w:val="00260047"/>
    <w:rsid w:val="002602F0"/>
    <w:rsid w:val="002606F9"/>
    <w:rsid w:val="00260868"/>
    <w:rsid w:val="0026161F"/>
    <w:rsid w:val="00261764"/>
    <w:rsid w:val="002619E1"/>
    <w:rsid w:val="002621D8"/>
    <w:rsid w:val="00262488"/>
    <w:rsid w:val="002628D8"/>
    <w:rsid w:val="00262E1F"/>
    <w:rsid w:val="00262E21"/>
    <w:rsid w:val="00263221"/>
    <w:rsid w:val="00263299"/>
    <w:rsid w:val="00263375"/>
    <w:rsid w:val="0026355E"/>
    <w:rsid w:val="0026368A"/>
    <w:rsid w:val="00263734"/>
    <w:rsid w:val="00263C26"/>
    <w:rsid w:val="00263F44"/>
    <w:rsid w:val="00264488"/>
    <w:rsid w:val="002647F3"/>
    <w:rsid w:val="00264B10"/>
    <w:rsid w:val="00264E36"/>
    <w:rsid w:val="00264EA4"/>
    <w:rsid w:val="00264FD7"/>
    <w:rsid w:val="00265403"/>
    <w:rsid w:val="00265624"/>
    <w:rsid w:val="00265AAA"/>
    <w:rsid w:val="00265DB0"/>
    <w:rsid w:val="0026602E"/>
    <w:rsid w:val="002662B7"/>
    <w:rsid w:val="002665E8"/>
    <w:rsid w:val="00266CD3"/>
    <w:rsid w:val="00266E8C"/>
    <w:rsid w:val="002670FA"/>
    <w:rsid w:val="00267D93"/>
    <w:rsid w:val="00267EDB"/>
    <w:rsid w:val="00267F7D"/>
    <w:rsid w:val="0027067D"/>
    <w:rsid w:val="0027074A"/>
    <w:rsid w:val="002711B7"/>
    <w:rsid w:val="0027138C"/>
    <w:rsid w:val="00271732"/>
    <w:rsid w:val="00271D39"/>
    <w:rsid w:val="00271D8D"/>
    <w:rsid w:val="0027200D"/>
    <w:rsid w:val="002724E0"/>
    <w:rsid w:val="00272744"/>
    <w:rsid w:val="002727FB"/>
    <w:rsid w:val="00272879"/>
    <w:rsid w:val="00272A47"/>
    <w:rsid w:val="00273271"/>
    <w:rsid w:val="0027344E"/>
    <w:rsid w:val="0027347E"/>
    <w:rsid w:val="00273947"/>
    <w:rsid w:val="00273E15"/>
    <w:rsid w:val="00273F48"/>
    <w:rsid w:val="0027405C"/>
    <w:rsid w:val="002748FF"/>
    <w:rsid w:val="00274AA2"/>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9F"/>
    <w:rsid w:val="002778B1"/>
    <w:rsid w:val="00277D32"/>
    <w:rsid w:val="00280124"/>
    <w:rsid w:val="0028036B"/>
    <w:rsid w:val="0028065E"/>
    <w:rsid w:val="0028072B"/>
    <w:rsid w:val="00280B8B"/>
    <w:rsid w:val="00281274"/>
    <w:rsid w:val="0028127C"/>
    <w:rsid w:val="002814DB"/>
    <w:rsid w:val="002814F6"/>
    <w:rsid w:val="00281867"/>
    <w:rsid w:val="00281E53"/>
    <w:rsid w:val="00281E88"/>
    <w:rsid w:val="002827B8"/>
    <w:rsid w:val="00282C96"/>
    <w:rsid w:val="00282CA0"/>
    <w:rsid w:val="00282D81"/>
    <w:rsid w:val="00282FBF"/>
    <w:rsid w:val="002834EF"/>
    <w:rsid w:val="00283884"/>
    <w:rsid w:val="00283B84"/>
    <w:rsid w:val="00284079"/>
    <w:rsid w:val="0028427E"/>
    <w:rsid w:val="00284AEA"/>
    <w:rsid w:val="00284D5F"/>
    <w:rsid w:val="00284E0C"/>
    <w:rsid w:val="00284FC1"/>
    <w:rsid w:val="00285467"/>
    <w:rsid w:val="002854D2"/>
    <w:rsid w:val="002858B2"/>
    <w:rsid w:val="00285962"/>
    <w:rsid w:val="00285AEB"/>
    <w:rsid w:val="00285B81"/>
    <w:rsid w:val="00285F63"/>
    <w:rsid w:val="0028610F"/>
    <w:rsid w:val="00286245"/>
    <w:rsid w:val="0028694A"/>
    <w:rsid w:val="00286AF8"/>
    <w:rsid w:val="00286F69"/>
    <w:rsid w:val="002875EE"/>
    <w:rsid w:val="0028771F"/>
    <w:rsid w:val="00287981"/>
    <w:rsid w:val="00287C14"/>
    <w:rsid w:val="00287CE2"/>
    <w:rsid w:val="00290071"/>
    <w:rsid w:val="0029024B"/>
    <w:rsid w:val="00290351"/>
    <w:rsid w:val="002903F0"/>
    <w:rsid w:val="0029049A"/>
    <w:rsid w:val="00290609"/>
    <w:rsid w:val="00290638"/>
    <w:rsid w:val="0029076D"/>
    <w:rsid w:val="00290D20"/>
    <w:rsid w:val="00290D5F"/>
    <w:rsid w:val="00290DDC"/>
    <w:rsid w:val="00291018"/>
    <w:rsid w:val="00291150"/>
    <w:rsid w:val="0029118C"/>
    <w:rsid w:val="00291775"/>
    <w:rsid w:val="00291779"/>
    <w:rsid w:val="0029179F"/>
    <w:rsid w:val="00291980"/>
    <w:rsid w:val="00291A30"/>
    <w:rsid w:val="00291BC5"/>
    <w:rsid w:val="00291D98"/>
    <w:rsid w:val="00292113"/>
    <w:rsid w:val="00292977"/>
    <w:rsid w:val="002929B5"/>
    <w:rsid w:val="002930AC"/>
    <w:rsid w:val="002930BA"/>
    <w:rsid w:val="002934D0"/>
    <w:rsid w:val="002935B5"/>
    <w:rsid w:val="00293A4A"/>
    <w:rsid w:val="00293C29"/>
    <w:rsid w:val="0029468A"/>
    <w:rsid w:val="00294936"/>
    <w:rsid w:val="00294BA0"/>
    <w:rsid w:val="00294CEC"/>
    <w:rsid w:val="002955B4"/>
    <w:rsid w:val="00295715"/>
    <w:rsid w:val="0029578C"/>
    <w:rsid w:val="00295AE3"/>
    <w:rsid w:val="00295B16"/>
    <w:rsid w:val="00295CAF"/>
    <w:rsid w:val="00295E4C"/>
    <w:rsid w:val="00295E68"/>
    <w:rsid w:val="00296045"/>
    <w:rsid w:val="0029610F"/>
    <w:rsid w:val="00296114"/>
    <w:rsid w:val="00296220"/>
    <w:rsid w:val="0029626E"/>
    <w:rsid w:val="002963FE"/>
    <w:rsid w:val="0029677D"/>
    <w:rsid w:val="00296A1D"/>
    <w:rsid w:val="00296BFF"/>
    <w:rsid w:val="00296C43"/>
    <w:rsid w:val="0029704D"/>
    <w:rsid w:val="00297100"/>
    <w:rsid w:val="00297741"/>
    <w:rsid w:val="0029786F"/>
    <w:rsid w:val="00297B7A"/>
    <w:rsid w:val="002A0D30"/>
    <w:rsid w:val="002A0E77"/>
    <w:rsid w:val="002A1000"/>
    <w:rsid w:val="002A14BB"/>
    <w:rsid w:val="002A153F"/>
    <w:rsid w:val="002A18E7"/>
    <w:rsid w:val="002A1BB0"/>
    <w:rsid w:val="002A20AF"/>
    <w:rsid w:val="002A2177"/>
    <w:rsid w:val="002A262B"/>
    <w:rsid w:val="002A2C79"/>
    <w:rsid w:val="002A2F48"/>
    <w:rsid w:val="002A30C5"/>
    <w:rsid w:val="002A319D"/>
    <w:rsid w:val="002A332E"/>
    <w:rsid w:val="002A3436"/>
    <w:rsid w:val="002A3F35"/>
    <w:rsid w:val="002A4181"/>
    <w:rsid w:val="002A461E"/>
    <w:rsid w:val="002A46B0"/>
    <w:rsid w:val="002A4807"/>
    <w:rsid w:val="002A49D4"/>
    <w:rsid w:val="002A4F26"/>
    <w:rsid w:val="002A50DE"/>
    <w:rsid w:val="002A51B9"/>
    <w:rsid w:val="002A55E3"/>
    <w:rsid w:val="002A5EA7"/>
    <w:rsid w:val="002A692B"/>
    <w:rsid w:val="002A6CF3"/>
    <w:rsid w:val="002A6F20"/>
    <w:rsid w:val="002A7329"/>
    <w:rsid w:val="002A78C8"/>
    <w:rsid w:val="002A7DFF"/>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7D6"/>
    <w:rsid w:val="002B2B0F"/>
    <w:rsid w:val="002B2C97"/>
    <w:rsid w:val="002B2F3D"/>
    <w:rsid w:val="002B3506"/>
    <w:rsid w:val="002B376F"/>
    <w:rsid w:val="002B38C8"/>
    <w:rsid w:val="002B3F34"/>
    <w:rsid w:val="002B402D"/>
    <w:rsid w:val="002B410F"/>
    <w:rsid w:val="002B43BB"/>
    <w:rsid w:val="002B448F"/>
    <w:rsid w:val="002B4748"/>
    <w:rsid w:val="002B480F"/>
    <w:rsid w:val="002B4B2E"/>
    <w:rsid w:val="002B50E6"/>
    <w:rsid w:val="002B511D"/>
    <w:rsid w:val="002B53A1"/>
    <w:rsid w:val="002B5A2C"/>
    <w:rsid w:val="002B5A4F"/>
    <w:rsid w:val="002B626C"/>
    <w:rsid w:val="002B6322"/>
    <w:rsid w:val="002B66BD"/>
    <w:rsid w:val="002B67BB"/>
    <w:rsid w:val="002B687C"/>
    <w:rsid w:val="002B6BBC"/>
    <w:rsid w:val="002B6BFC"/>
    <w:rsid w:val="002B6C91"/>
    <w:rsid w:val="002B6E97"/>
    <w:rsid w:val="002B71CF"/>
    <w:rsid w:val="002B75A2"/>
    <w:rsid w:val="002B75D8"/>
    <w:rsid w:val="002B77A0"/>
    <w:rsid w:val="002B785F"/>
    <w:rsid w:val="002B7A35"/>
    <w:rsid w:val="002B7C1F"/>
    <w:rsid w:val="002C00F2"/>
    <w:rsid w:val="002C0784"/>
    <w:rsid w:val="002C0C10"/>
    <w:rsid w:val="002C0C5A"/>
    <w:rsid w:val="002C1A63"/>
    <w:rsid w:val="002C1C54"/>
    <w:rsid w:val="002C1F8B"/>
    <w:rsid w:val="002C2060"/>
    <w:rsid w:val="002C2506"/>
    <w:rsid w:val="002C2A19"/>
    <w:rsid w:val="002C2D8B"/>
    <w:rsid w:val="002C2E44"/>
    <w:rsid w:val="002C3375"/>
    <w:rsid w:val="002C3420"/>
    <w:rsid w:val="002C3DC5"/>
    <w:rsid w:val="002C4084"/>
    <w:rsid w:val="002C4165"/>
    <w:rsid w:val="002C42E2"/>
    <w:rsid w:val="002C46A9"/>
    <w:rsid w:val="002C46C3"/>
    <w:rsid w:val="002C4F71"/>
    <w:rsid w:val="002C5060"/>
    <w:rsid w:val="002C52C7"/>
    <w:rsid w:val="002C5385"/>
    <w:rsid w:val="002C5622"/>
    <w:rsid w:val="002C57E9"/>
    <w:rsid w:val="002C5BB9"/>
    <w:rsid w:val="002C6069"/>
    <w:rsid w:val="002C612C"/>
    <w:rsid w:val="002C6558"/>
    <w:rsid w:val="002C6AB3"/>
    <w:rsid w:val="002C6CBE"/>
    <w:rsid w:val="002C71FE"/>
    <w:rsid w:val="002C72A3"/>
    <w:rsid w:val="002C7412"/>
    <w:rsid w:val="002C75F6"/>
    <w:rsid w:val="002C7703"/>
    <w:rsid w:val="002C776A"/>
    <w:rsid w:val="002C78DF"/>
    <w:rsid w:val="002C7A47"/>
    <w:rsid w:val="002C7C11"/>
    <w:rsid w:val="002C7CF8"/>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3E42"/>
    <w:rsid w:val="002D418C"/>
    <w:rsid w:val="002D42B3"/>
    <w:rsid w:val="002D4466"/>
    <w:rsid w:val="002D44D5"/>
    <w:rsid w:val="002D46CC"/>
    <w:rsid w:val="002D46FC"/>
    <w:rsid w:val="002D4764"/>
    <w:rsid w:val="002D54B0"/>
    <w:rsid w:val="002D5BC6"/>
    <w:rsid w:val="002D5DF9"/>
    <w:rsid w:val="002D5F86"/>
    <w:rsid w:val="002D65C8"/>
    <w:rsid w:val="002D6E9B"/>
    <w:rsid w:val="002D6F18"/>
    <w:rsid w:val="002D70BB"/>
    <w:rsid w:val="002D739F"/>
    <w:rsid w:val="002D75F2"/>
    <w:rsid w:val="002D7FFD"/>
    <w:rsid w:val="002E0101"/>
    <w:rsid w:val="002E0592"/>
    <w:rsid w:val="002E06A8"/>
    <w:rsid w:val="002E0E55"/>
    <w:rsid w:val="002E0EEF"/>
    <w:rsid w:val="002E1589"/>
    <w:rsid w:val="002E1620"/>
    <w:rsid w:val="002E22A4"/>
    <w:rsid w:val="002E23C6"/>
    <w:rsid w:val="002E283D"/>
    <w:rsid w:val="002E28C0"/>
    <w:rsid w:val="002E42C4"/>
    <w:rsid w:val="002E43A0"/>
    <w:rsid w:val="002E43FF"/>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1F7B"/>
    <w:rsid w:val="002F2140"/>
    <w:rsid w:val="002F234B"/>
    <w:rsid w:val="002F251B"/>
    <w:rsid w:val="002F2845"/>
    <w:rsid w:val="002F2BF8"/>
    <w:rsid w:val="002F2F0C"/>
    <w:rsid w:val="002F316D"/>
    <w:rsid w:val="002F33C2"/>
    <w:rsid w:val="002F3928"/>
    <w:rsid w:val="002F3ECD"/>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4A7"/>
    <w:rsid w:val="00300534"/>
    <w:rsid w:val="0030072E"/>
    <w:rsid w:val="003009E4"/>
    <w:rsid w:val="00300A2F"/>
    <w:rsid w:val="00300ECF"/>
    <w:rsid w:val="00300FB4"/>
    <w:rsid w:val="00301283"/>
    <w:rsid w:val="003013CE"/>
    <w:rsid w:val="00301500"/>
    <w:rsid w:val="00301885"/>
    <w:rsid w:val="00301F51"/>
    <w:rsid w:val="00302218"/>
    <w:rsid w:val="00302289"/>
    <w:rsid w:val="00302421"/>
    <w:rsid w:val="0030242F"/>
    <w:rsid w:val="00302523"/>
    <w:rsid w:val="0030265C"/>
    <w:rsid w:val="003027AD"/>
    <w:rsid w:val="003029BD"/>
    <w:rsid w:val="0030323A"/>
    <w:rsid w:val="00303383"/>
    <w:rsid w:val="00303978"/>
    <w:rsid w:val="00303C38"/>
    <w:rsid w:val="00303D18"/>
    <w:rsid w:val="00303F2A"/>
    <w:rsid w:val="00303FDD"/>
    <w:rsid w:val="0030430C"/>
    <w:rsid w:val="00304380"/>
    <w:rsid w:val="00304ABA"/>
    <w:rsid w:val="00304FAD"/>
    <w:rsid w:val="00305072"/>
    <w:rsid w:val="00305482"/>
    <w:rsid w:val="00305AB5"/>
    <w:rsid w:val="00305D6C"/>
    <w:rsid w:val="00305FAC"/>
    <w:rsid w:val="00306210"/>
    <w:rsid w:val="003063B9"/>
    <w:rsid w:val="00306FC7"/>
    <w:rsid w:val="00307530"/>
    <w:rsid w:val="003075AB"/>
    <w:rsid w:val="003078AD"/>
    <w:rsid w:val="0030797D"/>
    <w:rsid w:val="00307A85"/>
    <w:rsid w:val="00307D7D"/>
    <w:rsid w:val="00307E97"/>
    <w:rsid w:val="0031011F"/>
    <w:rsid w:val="00310172"/>
    <w:rsid w:val="0031018A"/>
    <w:rsid w:val="00310357"/>
    <w:rsid w:val="00310C53"/>
    <w:rsid w:val="00311252"/>
    <w:rsid w:val="00311298"/>
    <w:rsid w:val="003114BA"/>
    <w:rsid w:val="003115D5"/>
    <w:rsid w:val="003116E3"/>
    <w:rsid w:val="00311B82"/>
    <w:rsid w:val="00311C8C"/>
    <w:rsid w:val="00311E19"/>
    <w:rsid w:val="003128B2"/>
    <w:rsid w:val="00312994"/>
    <w:rsid w:val="00312C5E"/>
    <w:rsid w:val="00312CD7"/>
    <w:rsid w:val="00312D3F"/>
    <w:rsid w:val="003130E5"/>
    <w:rsid w:val="00313278"/>
    <w:rsid w:val="003132AB"/>
    <w:rsid w:val="00313589"/>
    <w:rsid w:val="00313670"/>
    <w:rsid w:val="003139AF"/>
    <w:rsid w:val="00313A78"/>
    <w:rsid w:val="00313B17"/>
    <w:rsid w:val="00313CD6"/>
    <w:rsid w:val="00313ED2"/>
    <w:rsid w:val="00313F1E"/>
    <w:rsid w:val="00313F47"/>
    <w:rsid w:val="0031447C"/>
    <w:rsid w:val="0031469F"/>
    <w:rsid w:val="00314733"/>
    <w:rsid w:val="00314BDA"/>
    <w:rsid w:val="00314F0A"/>
    <w:rsid w:val="00315048"/>
    <w:rsid w:val="00315151"/>
    <w:rsid w:val="0031534C"/>
    <w:rsid w:val="00315399"/>
    <w:rsid w:val="0031565D"/>
    <w:rsid w:val="00315A31"/>
    <w:rsid w:val="00315C01"/>
    <w:rsid w:val="00315C37"/>
    <w:rsid w:val="00315CB1"/>
    <w:rsid w:val="00315D30"/>
    <w:rsid w:val="00316977"/>
    <w:rsid w:val="00316CCF"/>
    <w:rsid w:val="003173AE"/>
    <w:rsid w:val="003174B2"/>
    <w:rsid w:val="00317505"/>
    <w:rsid w:val="003178B3"/>
    <w:rsid w:val="00317A00"/>
    <w:rsid w:val="0032001B"/>
    <w:rsid w:val="00320382"/>
    <w:rsid w:val="00320515"/>
    <w:rsid w:val="00320B43"/>
    <w:rsid w:val="00320C0B"/>
    <w:rsid w:val="00320C2E"/>
    <w:rsid w:val="00320F53"/>
    <w:rsid w:val="003212B8"/>
    <w:rsid w:val="00322547"/>
    <w:rsid w:val="00322E5C"/>
    <w:rsid w:val="00322EE5"/>
    <w:rsid w:val="00322F85"/>
    <w:rsid w:val="003230D0"/>
    <w:rsid w:val="003234A3"/>
    <w:rsid w:val="003237B8"/>
    <w:rsid w:val="00323907"/>
    <w:rsid w:val="003239E1"/>
    <w:rsid w:val="00323C96"/>
    <w:rsid w:val="00324196"/>
    <w:rsid w:val="0032443D"/>
    <w:rsid w:val="0032483A"/>
    <w:rsid w:val="00324E6C"/>
    <w:rsid w:val="0032507F"/>
    <w:rsid w:val="003260A6"/>
    <w:rsid w:val="003263AB"/>
    <w:rsid w:val="003263F6"/>
    <w:rsid w:val="00326496"/>
    <w:rsid w:val="003266F1"/>
    <w:rsid w:val="00326A29"/>
    <w:rsid w:val="00326E17"/>
    <w:rsid w:val="00327149"/>
    <w:rsid w:val="00327238"/>
    <w:rsid w:val="00327C60"/>
    <w:rsid w:val="00327F04"/>
    <w:rsid w:val="00330186"/>
    <w:rsid w:val="003301AD"/>
    <w:rsid w:val="003306C6"/>
    <w:rsid w:val="0033075F"/>
    <w:rsid w:val="00330F8C"/>
    <w:rsid w:val="003315CE"/>
    <w:rsid w:val="003317EC"/>
    <w:rsid w:val="00331E83"/>
    <w:rsid w:val="00331F98"/>
    <w:rsid w:val="00331FB7"/>
    <w:rsid w:val="003320F6"/>
    <w:rsid w:val="00332C0B"/>
    <w:rsid w:val="00333111"/>
    <w:rsid w:val="0033315D"/>
    <w:rsid w:val="003332F9"/>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1867"/>
    <w:rsid w:val="003420CF"/>
    <w:rsid w:val="00342554"/>
    <w:rsid w:val="003425C3"/>
    <w:rsid w:val="00342ABA"/>
    <w:rsid w:val="00342CAA"/>
    <w:rsid w:val="00342F2D"/>
    <w:rsid w:val="003431E8"/>
    <w:rsid w:val="003432C9"/>
    <w:rsid w:val="00343B32"/>
    <w:rsid w:val="00343FF7"/>
    <w:rsid w:val="00344012"/>
    <w:rsid w:val="00344050"/>
    <w:rsid w:val="00344075"/>
    <w:rsid w:val="003440E0"/>
    <w:rsid w:val="003440EE"/>
    <w:rsid w:val="00344427"/>
    <w:rsid w:val="0034458A"/>
    <w:rsid w:val="00344820"/>
    <w:rsid w:val="0034483D"/>
    <w:rsid w:val="00344DE1"/>
    <w:rsid w:val="00344E15"/>
    <w:rsid w:val="00345050"/>
    <w:rsid w:val="003450BA"/>
    <w:rsid w:val="0034523F"/>
    <w:rsid w:val="0034575C"/>
    <w:rsid w:val="00345818"/>
    <w:rsid w:val="00345CD7"/>
    <w:rsid w:val="00345E81"/>
    <w:rsid w:val="003462C7"/>
    <w:rsid w:val="00346B67"/>
    <w:rsid w:val="00347716"/>
    <w:rsid w:val="00347EE4"/>
    <w:rsid w:val="003509C5"/>
    <w:rsid w:val="00351199"/>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7E8"/>
    <w:rsid w:val="00355951"/>
    <w:rsid w:val="00355AF6"/>
    <w:rsid w:val="0035625F"/>
    <w:rsid w:val="00356548"/>
    <w:rsid w:val="0035658B"/>
    <w:rsid w:val="003567AE"/>
    <w:rsid w:val="00356F93"/>
    <w:rsid w:val="003575A7"/>
    <w:rsid w:val="003576D1"/>
    <w:rsid w:val="00357A3C"/>
    <w:rsid w:val="00357B3F"/>
    <w:rsid w:val="00357C31"/>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535"/>
    <w:rsid w:val="003626CC"/>
    <w:rsid w:val="00362843"/>
    <w:rsid w:val="00362A5F"/>
    <w:rsid w:val="00362BEE"/>
    <w:rsid w:val="0036353C"/>
    <w:rsid w:val="00363940"/>
    <w:rsid w:val="00363A1E"/>
    <w:rsid w:val="00363BB4"/>
    <w:rsid w:val="003640A0"/>
    <w:rsid w:val="00364173"/>
    <w:rsid w:val="00364646"/>
    <w:rsid w:val="003649DD"/>
    <w:rsid w:val="003649E7"/>
    <w:rsid w:val="00364CC9"/>
    <w:rsid w:val="0036506C"/>
    <w:rsid w:val="00365345"/>
    <w:rsid w:val="0036548D"/>
    <w:rsid w:val="003654F8"/>
    <w:rsid w:val="00365587"/>
    <w:rsid w:val="0036587C"/>
    <w:rsid w:val="00365EEC"/>
    <w:rsid w:val="00365FAA"/>
    <w:rsid w:val="00366152"/>
    <w:rsid w:val="003666D6"/>
    <w:rsid w:val="00366731"/>
    <w:rsid w:val="00366ED5"/>
    <w:rsid w:val="00366ED8"/>
    <w:rsid w:val="00367D26"/>
    <w:rsid w:val="00367F41"/>
    <w:rsid w:val="00367F51"/>
    <w:rsid w:val="0037021B"/>
    <w:rsid w:val="003706EC"/>
    <w:rsid w:val="00370C72"/>
    <w:rsid w:val="00370CB6"/>
    <w:rsid w:val="00370DAF"/>
    <w:rsid w:val="00371216"/>
    <w:rsid w:val="00371BD4"/>
    <w:rsid w:val="00371DB9"/>
    <w:rsid w:val="00372074"/>
    <w:rsid w:val="003721D7"/>
    <w:rsid w:val="003723D6"/>
    <w:rsid w:val="0037256F"/>
    <w:rsid w:val="0037263D"/>
    <w:rsid w:val="00372794"/>
    <w:rsid w:val="00372B05"/>
    <w:rsid w:val="00372DDB"/>
    <w:rsid w:val="00372EC0"/>
    <w:rsid w:val="003731A0"/>
    <w:rsid w:val="00373500"/>
    <w:rsid w:val="003738F4"/>
    <w:rsid w:val="00373D93"/>
    <w:rsid w:val="0037413C"/>
    <w:rsid w:val="00374476"/>
    <w:rsid w:val="003746A6"/>
    <w:rsid w:val="003746E1"/>
    <w:rsid w:val="00374F3E"/>
    <w:rsid w:val="00375009"/>
    <w:rsid w:val="00375050"/>
    <w:rsid w:val="00375092"/>
    <w:rsid w:val="0037515C"/>
    <w:rsid w:val="003752B3"/>
    <w:rsid w:val="003752ED"/>
    <w:rsid w:val="00375326"/>
    <w:rsid w:val="00375614"/>
    <w:rsid w:val="0037561D"/>
    <w:rsid w:val="00375628"/>
    <w:rsid w:val="003758E9"/>
    <w:rsid w:val="00375961"/>
    <w:rsid w:val="00375B85"/>
    <w:rsid w:val="00375CE8"/>
    <w:rsid w:val="00375D39"/>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71"/>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2E"/>
    <w:rsid w:val="00383A62"/>
    <w:rsid w:val="00383ACD"/>
    <w:rsid w:val="00383C5F"/>
    <w:rsid w:val="00383CF9"/>
    <w:rsid w:val="00383DC0"/>
    <w:rsid w:val="00383DC4"/>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74F"/>
    <w:rsid w:val="0038798D"/>
    <w:rsid w:val="00387A3B"/>
    <w:rsid w:val="00390B38"/>
    <w:rsid w:val="00390F17"/>
    <w:rsid w:val="003913E1"/>
    <w:rsid w:val="003917C2"/>
    <w:rsid w:val="00391BA0"/>
    <w:rsid w:val="0039200D"/>
    <w:rsid w:val="003920C6"/>
    <w:rsid w:val="0039226C"/>
    <w:rsid w:val="003922FB"/>
    <w:rsid w:val="00392825"/>
    <w:rsid w:val="00392A16"/>
    <w:rsid w:val="00392D0A"/>
    <w:rsid w:val="00393248"/>
    <w:rsid w:val="003938D4"/>
    <w:rsid w:val="00393BF1"/>
    <w:rsid w:val="00393C80"/>
    <w:rsid w:val="00394322"/>
    <w:rsid w:val="003946EE"/>
    <w:rsid w:val="00394CF8"/>
    <w:rsid w:val="00394FD4"/>
    <w:rsid w:val="00395101"/>
    <w:rsid w:val="00395115"/>
    <w:rsid w:val="00395165"/>
    <w:rsid w:val="0039516D"/>
    <w:rsid w:val="003951AE"/>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C4A"/>
    <w:rsid w:val="00397D54"/>
    <w:rsid w:val="003A021D"/>
    <w:rsid w:val="003A026B"/>
    <w:rsid w:val="003A0441"/>
    <w:rsid w:val="003A04A3"/>
    <w:rsid w:val="003A05C9"/>
    <w:rsid w:val="003A0BDB"/>
    <w:rsid w:val="003A0C92"/>
    <w:rsid w:val="003A0CA2"/>
    <w:rsid w:val="003A1052"/>
    <w:rsid w:val="003A10BB"/>
    <w:rsid w:val="003A13C2"/>
    <w:rsid w:val="003A1590"/>
    <w:rsid w:val="003A1AC5"/>
    <w:rsid w:val="003A1B97"/>
    <w:rsid w:val="003A1C48"/>
    <w:rsid w:val="003A1F79"/>
    <w:rsid w:val="003A209A"/>
    <w:rsid w:val="003A213C"/>
    <w:rsid w:val="003A2169"/>
    <w:rsid w:val="003A2463"/>
    <w:rsid w:val="003A322A"/>
    <w:rsid w:val="003A349A"/>
    <w:rsid w:val="003A3B51"/>
    <w:rsid w:val="003A4155"/>
    <w:rsid w:val="003A4311"/>
    <w:rsid w:val="003A438A"/>
    <w:rsid w:val="003A45A3"/>
    <w:rsid w:val="003A47BC"/>
    <w:rsid w:val="003A4981"/>
    <w:rsid w:val="003A49C2"/>
    <w:rsid w:val="003A4A58"/>
    <w:rsid w:val="003A4D49"/>
    <w:rsid w:val="003A4E4C"/>
    <w:rsid w:val="003A4F75"/>
    <w:rsid w:val="003A5098"/>
    <w:rsid w:val="003A5209"/>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9ED"/>
    <w:rsid w:val="003B4C6C"/>
    <w:rsid w:val="003B5378"/>
    <w:rsid w:val="003B558B"/>
    <w:rsid w:val="003B59BD"/>
    <w:rsid w:val="003B5BB3"/>
    <w:rsid w:val="003B5CFC"/>
    <w:rsid w:val="003B5EC6"/>
    <w:rsid w:val="003B6062"/>
    <w:rsid w:val="003B6CFC"/>
    <w:rsid w:val="003B6F6F"/>
    <w:rsid w:val="003B6F9A"/>
    <w:rsid w:val="003B734B"/>
    <w:rsid w:val="003B7560"/>
    <w:rsid w:val="003B75DA"/>
    <w:rsid w:val="003B7A08"/>
    <w:rsid w:val="003B7A49"/>
    <w:rsid w:val="003B7A91"/>
    <w:rsid w:val="003B7B85"/>
    <w:rsid w:val="003B7D08"/>
    <w:rsid w:val="003B7FF3"/>
    <w:rsid w:val="003C0820"/>
    <w:rsid w:val="003C0B15"/>
    <w:rsid w:val="003C0CAF"/>
    <w:rsid w:val="003C0F28"/>
    <w:rsid w:val="003C12C5"/>
    <w:rsid w:val="003C22D1"/>
    <w:rsid w:val="003C24DB"/>
    <w:rsid w:val="003C26C9"/>
    <w:rsid w:val="003C28FF"/>
    <w:rsid w:val="003C3157"/>
    <w:rsid w:val="003C34FD"/>
    <w:rsid w:val="003C350F"/>
    <w:rsid w:val="003C35B3"/>
    <w:rsid w:val="003C3E5E"/>
    <w:rsid w:val="003C46FD"/>
    <w:rsid w:val="003C49F1"/>
    <w:rsid w:val="003C4A2C"/>
    <w:rsid w:val="003C4C01"/>
    <w:rsid w:val="003C4F89"/>
    <w:rsid w:val="003C54F4"/>
    <w:rsid w:val="003C55F8"/>
    <w:rsid w:val="003C5D4E"/>
    <w:rsid w:val="003C5DA5"/>
    <w:rsid w:val="003C6268"/>
    <w:rsid w:val="003C68F5"/>
    <w:rsid w:val="003C69EB"/>
    <w:rsid w:val="003C73EE"/>
    <w:rsid w:val="003C76DC"/>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2FC6"/>
    <w:rsid w:val="003D3080"/>
    <w:rsid w:val="003D3521"/>
    <w:rsid w:val="003D3817"/>
    <w:rsid w:val="003D3D71"/>
    <w:rsid w:val="003D4086"/>
    <w:rsid w:val="003D4377"/>
    <w:rsid w:val="003D469D"/>
    <w:rsid w:val="003D4769"/>
    <w:rsid w:val="003D47E8"/>
    <w:rsid w:val="003D4CF7"/>
    <w:rsid w:val="003D4F39"/>
    <w:rsid w:val="003D566C"/>
    <w:rsid w:val="003D5DFB"/>
    <w:rsid w:val="003D5FD4"/>
    <w:rsid w:val="003D60CA"/>
    <w:rsid w:val="003D6175"/>
    <w:rsid w:val="003D617D"/>
    <w:rsid w:val="003D64E1"/>
    <w:rsid w:val="003D6518"/>
    <w:rsid w:val="003D663B"/>
    <w:rsid w:val="003D6ABC"/>
    <w:rsid w:val="003D712B"/>
    <w:rsid w:val="003D728A"/>
    <w:rsid w:val="003D7387"/>
    <w:rsid w:val="003D7ED8"/>
    <w:rsid w:val="003E00BB"/>
    <w:rsid w:val="003E02EA"/>
    <w:rsid w:val="003E07F6"/>
    <w:rsid w:val="003E0AED"/>
    <w:rsid w:val="003E1493"/>
    <w:rsid w:val="003E1529"/>
    <w:rsid w:val="003E1BB6"/>
    <w:rsid w:val="003E1D01"/>
    <w:rsid w:val="003E2352"/>
    <w:rsid w:val="003E2D05"/>
    <w:rsid w:val="003E3057"/>
    <w:rsid w:val="003E30AB"/>
    <w:rsid w:val="003E32BF"/>
    <w:rsid w:val="003E344A"/>
    <w:rsid w:val="003E372C"/>
    <w:rsid w:val="003E37C9"/>
    <w:rsid w:val="003E3826"/>
    <w:rsid w:val="003E3A68"/>
    <w:rsid w:val="003E3EC2"/>
    <w:rsid w:val="003E4657"/>
    <w:rsid w:val="003E46D8"/>
    <w:rsid w:val="003E481A"/>
    <w:rsid w:val="003E4ACE"/>
    <w:rsid w:val="003E4AF6"/>
    <w:rsid w:val="003E4E78"/>
    <w:rsid w:val="003E5154"/>
    <w:rsid w:val="003E51C1"/>
    <w:rsid w:val="003E52A3"/>
    <w:rsid w:val="003E5581"/>
    <w:rsid w:val="003E55F8"/>
    <w:rsid w:val="003E5629"/>
    <w:rsid w:val="003E5CB1"/>
    <w:rsid w:val="003E5EB1"/>
    <w:rsid w:val="003E69A0"/>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2A"/>
    <w:rsid w:val="003F50A8"/>
    <w:rsid w:val="003F549B"/>
    <w:rsid w:val="003F5711"/>
    <w:rsid w:val="003F59B3"/>
    <w:rsid w:val="003F59C6"/>
    <w:rsid w:val="003F5B00"/>
    <w:rsid w:val="003F5CF2"/>
    <w:rsid w:val="003F5E17"/>
    <w:rsid w:val="003F693C"/>
    <w:rsid w:val="003F6A2E"/>
    <w:rsid w:val="003F6A78"/>
    <w:rsid w:val="003F6BF0"/>
    <w:rsid w:val="003F7287"/>
    <w:rsid w:val="003F7856"/>
    <w:rsid w:val="003F7BE6"/>
    <w:rsid w:val="00400FC6"/>
    <w:rsid w:val="00400FD6"/>
    <w:rsid w:val="00400FFC"/>
    <w:rsid w:val="0040139B"/>
    <w:rsid w:val="00401510"/>
    <w:rsid w:val="0040159E"/>
    <w:rsid w:val="00401687"/>
    <w:rsid w:val="00401788"/>
    <w:rsid w:val="00401B24"/>
    <w:rsid w:val="00401BB8"/>
    <w:rsid w:val="00401EF0"/>
    <w:rsid w:val="00402112"/>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664"/>
    <w:rsid w:val="00406B83"/>
    <w:rsid w:val="00406C57"/>
    <w:rsid w:val="00406CB9"/>
    <w:rsid w:val="00406F6D"/>
    <w:rsid w:val="00407140"/>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88F"/>
    <w:rsid w:val="00411BE0"/>
    <w:rsid w:val="00411F09"/>
    <w:rsid w:val="00411F57"/>
    <w:rsid w:val="004124FF"/>
    <w:rsid w:val="0041280E"/>
    <w:rsid w:val="00412906"/>
    <w:rsid w:val="00412E66"/>
    <w:rsid w:val="00412FDB"/>
    <w:rsid w:val="004132D0"/>
    <w:rsid w:val="0041349D"/>
    <w:rsid w:val="0041364A"/>
    <w:rsid w:val="00413812"/>
    <w:rsid w:val="004138D3"/>
    <w:rsid w:val="00413ADA"/>
    <w:rsid w:val="00413C6B"/>
    <w:rsid w:val="0041403C"/>
    <w:rsid w:val="00414230"/>
    <w:rsid w:val="00414366"/>
    <w:rsid w:val="004144F2"/>
    <w:rsid w:val="00414545"/>
    <w:rsid w:val="0041459B"/>
    <w:rsid w:val="004146B5"/>
    <w:rsid w:val="00414782"/>
    <w:rsid w:val="00414DB2"/>
    <w:rsid w:val="00414DC8"/>
    <w:rsid w:val="00414F58"/>
    <w:rsid w:val="004153E2"/>
    <w:rsid w:val="00415EAF"/>
    <w:rsid w:val="004161D9"/>
    <w:rsid w:val="00416723"/>
    <w:rsid w:val="004168F2"/>
    <w:rsid w:val="00416D1C"/>
    <w:rsid w:val="0041703D"/>
    <w:rsid w:val="00417067"/>
    <w:rsid w:val="004170DE"/>
    <w:rsid w:val="00417203"/>
    <w:rsid w:val="00417228"/>
    <w:rsid w:val="00417250"/>
    <w:rsid w:val="00417973"/>
    <w:rsid w:val="00420407"/>
    <w:rsid w:val="00420420"/>
    <w:rsid w:val="00420B0A"/>
    <w:rsid w:val="00420F3A"/>
    <w:rsid w:val="00421027"/>
    <w:rsid w:val="0042111B"/>
    <w:rsid w:val="00422005"/>
    <w:rsid w:val="00422077"/>
    <w:rsid w:val="00422234"/>
    <w:rsid w:val="0042232D"/>
    <w:rsid w:val="00422399"/>
    <w:rsid w:val="004224E0"/>
    <w:rsid w:val="00422981"/>
    <w:rsid w:val="00422994"/>
    <w:rsid w:val="00423204"/>
    <w:rsid w:val="00423257"/>
    <w:rsid w:val="00423309"/>
    <w:rsid w:val="0042387C"/>
    <w:rsid w:val="00423AA6"/>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323"/>
    <w:rsid w:val="0042777D"/>
    <w:rsid w:val="004277D8"/>
    <w:rsid w:val="004279C0"/>
    <w:rsid w:val="00427A31"/>
    <w:rsid w:val="00427AB6"/>
    <w:rsid w:val="00427BD9"/>
    <w:rsid w:val="00427C22"/>
    <w:rsid w:val="004300ED"/>
    <w:rsid w:val="0043043F"/>
    <w:rsid w:val="004305D9"/>
    <w:rsid w:val="00430BAA"/>
    <w:rsid w:val="00430C5F"/>
    <w:rsid w:val="0043138C"/>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D23"/>
    <w:rsid w:val="00435F83"/>
    <w:rsid w:val="00435FE0"/>
    <w:rsid w:val="0043601B"/>
    <w:rsid w:val="00436117"/>
    <w:rsid w:val="0043624E"/>
    <w:rsid w:val="004365C7"/>
    <w:rsid w:val="00436630"/>
    <w:rsid w:val="004368EA"/>
    <w:rsid w:val="00436BA1"/>
    <w:rsid w:val="00436EDE"/>
    <w:rsid w:val="00436F1A"/>
    <w:rsid w:val="00437159"/>
    <w:rsid w:val="00437361"/>
    <w:rsid w:val="004373DE"/>
    <w:rsid w:val="00437433"/>
    <w:rsid w:val="0043743A"/>
    <w:rsid w:val="004377CB"/>
    <w:rsid w:val="00437AAE"/>
    <w:rsid w:val="00437B53"/>
    <w:rsid w:val="004404C0"/>
    <w:rsid w:val="004408F0"/>
    <w:rsid w:val="0044092D"/>
    <w:rsid w:val="00440932"/>
    <w:rsid w:val="00440CD1"/>
    <w:rsid w:val="00440D4F"/>
    <w:rsid w:val="00440E9B"/>
    <w:rsid w:val="00440F2C"/>
    <w:rsid w:val="004410E2"/>
    <w:rsid w:val="00441565"/>
    <w:rsid w:val="004419D7"/>
    <w:rsid w:val="00441B64"/>
    <w:rsid w:val="00441C75"/>
    <w:rsid w:val="004421DF"/>
    <w:rsid w:val="0044247E"/>
    <w:rsid w:val="004424C9"/>
    <w:rsid w:val="00442741"/>
    <w:rsid w:val="00442C26"/>
    <w:rsid w:val="00442D01"/>
    <w:rsid w:val="00443270"/>
    <w:rsid w:val="004433A9"/>
    <w:rsid w:val="00443852"/>
    <w:rsid w:val="00443BB1"/>
    <w:rsid w:val="00443C75"/>
    <w:rsid w:val="00444000"/>
    <w:rsid w:val="00444445"/>
    <w:rsid w:val="0044494F"/>
    <w:rsid w:val="00445015"/>
    <w:rsid w:val="004452DC"/>
    <w:rsid w:val="004452F6"/>
    <w:rsid w:val="00445537"/>
    <w:rsid w:val="00446070"/>
    <w:rsid w:val="0044611E"/>
    <w:rsid w:val="004468A4"/>
    <w:rsid w:val="00446A64"/>
    <w:rsid w:val="00446DAF"/>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2DCA"/>
    <w:rsid w:val="00453174"/>
    <w:rsid w:val="00453750"/>
    <w:rsid w:val="004537CF"/>
    <w:rsid w:val="004539FC"/>
    <w:rsid w:val="00453AE2"/>
    <w:rsid w:val="0045428B"/>
    <w:rsid w:val="0045456F"/>
    <w:rsid w:val="00454577"/>
    <w:rsid w:val="0045461E"/>
    <w:rsid w:val="004546E5"/>
    <w:rsid w:val="00454B2F"/>
    <w:rsid w:val="00454D4A"/>
    <w:rsid w:val="00454F72"/>
    <w:rsid w:val="00455105"/>
    <w:rsid w:val="004551BC"/>
    <w:rsid w:val="004554B7"/>
    <w:rsid w:val="004560EA"/>
    <w:rsid w:val="004563D8"/>
    <w:rsid w:val="00456792"/>
    <w:rsid w:val="00456896"/>
    <w:rsid w:val="00456A4F"/>
    <w:rsid w:val="00456BE6"/>
    <w:rsid w:val="00456D72"/>
    <w:rsid w:val="00456EBC"/>
    <w:rsid w:val="00456F48"/>
    <w:rsid w:val="004575AB"/>
    <w:rsid w:val="004575FB"/>
    <w:rsid w:val="0045762E"/>
    <w:rsid w:val="004577EF"/>
    <w:rsid w:val="00457953"/>
    <w:rsid w:val="004600F8"/>
    <w:rsid w:val="00460AC3"/>
    <w:rsid w:val="00460B1A"/>
    <w:rsid w:val="00460B5A"/>
    <w:rsid w:val="00460C28"/>
    <w:rsid w:val="004610F2"/>
    <w:rsid w:val="00461399"/>
    <w:rsid w:val="004613FD"/>
    <w:rsid w:val="004616E2"/>
    <w:rsid w:val="004617B7"/>
    <w:rsid w:val="00461831"/>
    <w:rsid w:val="0046195A"/>
    <w:rsid w:val="00461BC2"/>
    <w:rsid w:val="0046234D"/>
    <w:rsid w:val="004627EB"/>
    <w:rsid w:val="00462AF2"/>
    <w:rsid w:val="00462C24"/>
    <w:rsid w:val="00462D6A"/>
    <w:rsid w:val="00462E8F"/>
    <w:rsid w:val="00462F8F"/>
    <w:rsid w:val="00463307"/>
    <w:rsid w:val="00463827"/>
    <w:rsid w:val="004638DA"/>
    <w:rsid w:val="00463963"/>
    <w:rsid w:val="00463BE3"/>
    <w:rsid w:val="00463F89"/>
    <w:rsid w:val="004640C2"/>
    <w:rsid w:val="00464136"/>
    <w:rsid w:val="00464530"/>
    <w:rsid w:val="00464CC8"/>
    <w:rsid w:val="00464FA2"/>
    <w:rsid w:val="00465447"/>
    <w:rsid w:val="00465701"/>
    <w:rsid w:val="00465C06"/>
    <w:rsid w:val="00465E29"/>
    <w:rsid w:val="0046633C"/>
    <w:rsid w:val="00466A67"/>
    <w:rsid w:val="0046700B"/>
    <w:rsid w:val="004672CA"/>
    <w:rsid w:val="0046767B"/>
    <w:rsid w:val="00470041"/>
    <w:rsid w:val="0047048A"/>
    <w:rsid w:val="00470D03"/>
    <w:rsid w:val="0047107E"/>
    <w:rsid w:val="00471446"/>
    <w:rsid w:val="00471A0B"/>
    <w:rsid w:val="00471F7A"/>
    <w:rsid w:val="00471FD5"/>
    <w:rsid w:val="004720F7"/>
    <w:rsid w:val="0047259B"/>
    <w:rsid w:val="00472E37"/>
    <w:rsid w:val="00473053"/>
    <w:rsid w:val="00473269"/>
    <w:rsid w:val="00473730"/>
    <w:rsid w:val="0047374E"/>
    <w:rsid w:val="00473A01"/>
    <w:rsid w:val="00473C03"/>
    <w:rsid w:val="00473C2E"/>
    <w:rsid w:val="00473E05"/>
    <w:rsid w:val="00473E84"/>
    <w:rsid w:val="004747E1"/>
    <w:rsid w:val="00474EE8"/>
    <w:rsid w:val="00474EF4"/>
    <w:rsid w:val="0047500A"/>
    <w:rsid w:val="00475223"/>
    <w:rsid w:val="004753E7"/>
    <w:rsid w:val="0047560F"/>
    <w:rsid w:val="004757C1"/>
    <w:rsid w:val="004757EE"/>
    <w:rsid w:val="00475EED"/>
    <w:rsid w:val="004762AB"/>
    <w:rsid w:val="00476842"/>
    <w:rsid w:val="00476B38"/>
    <w:rsid w:val="00476FF6"/>
    <w:rsid w:val="00477118"/>
    <w:rsid w:val="004772F0"/>
    <w:rsid w:val="00477AC9"/>
    <w:rsid w:val="00477B2D"/>
    <w:rsid w:val="00477E83"/>
    <w:rsid w:val="00477FE3"/>
    <w:rsid w:val="004800BF"/>
    <w:rsid w:val="00480584"/>
    <w:rsid w:val="00480EB9"/>
    <w:rsid w:val="004819F0"/>
    <w:rsid w:val="004825B2"/>
    <w:rsid w:val="00482B81"/>
    <w:rsid w:val="00482F1E"/>
    <w:rsid w:val="00483113"/>
    <w:rsid w:val="00483296"/>
    <w:rsid w:val="004834CD"/>
    <w:rsid w:val="00483577"/>
    <w:rsid w:val="004835E4"/>
    <w:rsid w:val="00483A6D"/>
    <w:rsid w:val="00484065"/>
    <w:rsid w:val="00484225"/>
    <w:rsid w:val="004842AE"/>
    <w:rsid w:val="00484A89"/>
    <w:rsid w:val="00484FD7"/>
    <w:rsid w:val="004853E5"/>
    <w:rsid w:val="00486046"/>
    <w:rsid w:val="0048682C"/>
    <w:rsid w:val="004868E8"/>
    <w:rsid w:val="00486A89"/>
    <w:rsid w:val="00487021"/>
    <w:rsid w:val="00487386"/>
    <w:rsid w:val="0048740D"/>
    <w:rsid w:val="004875C4"/>
    <w:rsid w:val="00487BA4"/>
    <w:rsid w:val="00490111"/>
    <w:rsid w:val="004902BC"/>
    <w:rsid w:val="0049099D"/>
    <w:rsid w:val="004913A8"/>
    <w:rsid w:val="00491985"/>
    <w:rsid w:val="00491DB8"/>
    <w:rsid w:val="00491DE0"/>
    <w:rsid w:val="004920FA"/>
    <w:rsid w:val="004921C7"/>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5DB"/>
    <w:rsid w:val="00496A51"/>
    <w:rsid w:val="00496C9B"/>
    <w:rsid w:val="00496DCA"/>
    <w:rsid w:val="00496DCE"/>
    <w:rsid w:val="00497076"/>
    <w:rsid w:val="00497481"/>
    <w:rsid w:val="0049780D"/>
    <w:rsid w:val="00497D63"/>
    <w:rsid w:val="00497E14"/>
    <w:rsid w:val="004A00BC"/>
    <w:rsid w:val="004A0197"/>
    <w:rsid w:val="004A03D9"/>
    <w:rsid w:val="004A03FA"/>
    <w:rsid w:val="004A0D7F"/>
    <w:rsid w:val="004A0DF4"/>
    <w:rsid w:val="004A0EF9"/>
    <w:rsid w:val="004A1133"/>
    <w:rsid w:val="004A13DE"/>
    <w:rsid w:val="004A17BC"/>
    <w:rsid w:val="004A18CF"/>
    <w:rsid w:val="004A1DE1"/>
    <w:rsid w:val="004A2045"/>
    <w:rsid w:val="004A22CC"/>
    <w:rsid w:val="004A2334"/>
    <w:rsid w:val="004A2354"/>
    <w:rsid w:val="004A24A1"/>
    <w:rsid w:val="004A24CE"/>
    <w:rsid w:val="004A2CBF"/>
    <w:rsid w:val="004A2F6B"/>
    <w:rsid w:val="004A3117"/>
    <w:rsid w:val="004A3199"/>
    <w:rsid w:val="004A4172"/>
    <w:rsid w:val="004A4187"/>
    <w:rsid w:val="004A4313"/>
    <w:rsid w:val="004A4813"/>
    <w:rsid w:val="004A4820"/>
    <w:rsid w:val="004A48B2"/>
    <w:rsid w:val="004A4DA8"/>
    <w:rsid w:val="004A5190"/>
    <w:rsid w:val="004A5297"/>
    <w:rsid w:val="004A5AC0"/>
    <w:rsid w:val="004A5CDD"/>
    <w:rsid w:val="004A6193"/>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2E"/>
    <w:rsid w:val="004B23FA"/>
    <w:rsid w:val="004B27C2"/>
    <w:rsid w:val="004B2A85"/>
    <w:rsid w:val="004B2AD8"/>
    <w:rsid w:val="004B3166"/>
    <w:rsid w:val="004B3312"/>
    <w:rsid w:val="004B33AB"/>
    <w:rsid w:val="004B353F"/>
    <w:rsid w:val="004B356F"/>
    <w:rsid w:val="004B3644"/>
    <w:rsid w:val="004B378F"/>
    <w:rsid w:val="004B3AEB"/>
    <w:rsid w:val="004B3D05"/>
    <w:rsid w:val="004B3D84"/>
    <w:rsid w:val="004B3D98"/>
    <w:rsid w:val="004B4043"/>
    <w:rsid w:val="004B4360"/>
    <w:rsid w:val="004B469B"/>
    <w:rsid w:val="004B46DA"/>
    <w:rsid w:val="004B4BD8"/>
    <w:rsid w:val="004B4E44"/>
    <w:rsid w:val="004B4F10"/>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089"/>
    <w:rsid w:val="004C0109"/>
    <w:rsid w:val="004C03B8"/>
    <w:rsid w:val="004C08DF"/>
    <w:rsid w:val="004C0934"/>
    <w:rsid w:val="004C0A67"/>
    <w:rsid w:val="004C0D3B"/>
    <w:rsid w:val="004C1502"/>
    <w:rsid w:val="004C15D0"/>
    <w:rsid w:val="004C1671"/>
    <w:rsid w:val="004C17B7"/>
    <w:rsid w:val="004C1972"/>
    <w:rsid w:val="004C1AE1"/>
    <w:rsid w:val="004C1F0A"/>
    <w:rsid w:val="004C1FAB"/>
    <w:rsid w:val="004C231F"/>
    <w:rsid w:val="004C2550"/>
    <w:rsid w:val="004C26C9"/>
    <w:rsid w:val="004C27BC"/>
    <w:rsid w:val="004C2956"/>
    <w:rsid w:val="004C2967"/>
    <w:rsid w:val="004C2B98"/>
    <w:rsid w:val="004C2E43"/>
    <w:rsid w:val="004C2EAB"/>
    <w:rsid w:val="004C2FEF"/>
    <w:rsid w:val="004C315F"/>
    <w:rsid w:val="004C3195"/>
    <w:rsid w:val="004C32D2"/>
    <w:rsid w:val="004C33B3"/>
    <w:rsid w:val="004C3437"/>
    <w:rsid w:val="004C3459"/>
    <w:rsid w:val="004C3873"/>
    <w:rsid w:val="004C3E32"/>
    <w:rsid w:val="004C3E65"/>
    <w:rsid w:val="004C4172"/>
    <w:rsid w:val="004C4563"/>
    <w:rsid w:val="004C472C"/>
    <w:rsid w:val="004C472F"/>
    <w:rsid w:val="004C4A07"/>
    <w:rsid w:val="004C4B5E"/>
    <w:rsid w:val="004C4EE6"/>
    <w:rsid w:val="004C50A6"/>
    <w:rsid w:val="004C52D9"/>
    <w:rsid w:val="004C54EB"/>
    <w:rsid w:val="004C552B"/>
    <w:rsid w:val="004C55F7"/>
    <w:rsid w:val="004C567D"/>
    <w:rsid w:val="004C56F7"/>
    <w:rsid w:val="004C5BBE"/>
    <w:rsid w:val="004C5BE8"/>
    <w:rsid w:val="004C5C5B"/>
    <w:rsid w:val="004C6021"/>
    <w:rsid w:val="004C61B7"/>
    <w:rsid w:val="004C6EC2"/>
    <w:rsid w:val="004C71AC"/>
    <w:rsid w:val="004C75CE"/>
    <w:rsid w:val="004C76EA"/>
    <w:rsid w:val="004C7DE4"/>
    <w:rsid w:val="004C7E29"/>
    <w:rsid w:val="004D0354"/>
    <w:rsid w:val="004D046B"/>
    <w:rsid w:val="004D0825"/>
    <w:rsid w:val="004D0F41"/>
    <w:rsid w:val="004D11F7"/>
    <w:rsid w:val="004D14E8"/>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90"/>
    <w:rsid w:val="004D437D"/>
    <w:rsid w:val="004D4560"/>
    <w:rsid w:val="004D4AD6"/>
    <w:rsid w:val="004D4FD5"/>
    <w:rsid w:val="004D504E"/>
    <w:rsid w:val="004D53F2"/>
    <w:rsid w:val="004D5415"/>
    <w:rsid w:val="004D54A5"/>
    <w:rsid w:val="004D57BF"/>
    <w:rsid w:val="004D5A8A"/>
    <w:rsid w:val="004D5B41"/>
    <w:rsid w:val="004D5BD1"/>
    <w:rsid w:val="004D5C17"/>
    <w:rsid w:val="004D61BD"/>
    <w:rsid w:val="004D637F"/>
    <w:rsid w:val="004D64DB"/>
    <w:rsid w:val="004D6538"/>
    <w:rsid w:val="004D6DA5"/>
    <w:rsid w:val="004D7B14"/>
    <w:rsid w:val="004D7B25"/>
    <w:rsid w:val="004D7CF1"/>
    <w:rsid w:val="004D7DC7"/>
    <w:rsid w:val="004E01AE"/>
    <w:rsid w:val="004E02E5"/>
    <w:rsid w:val="004E056E"/>
    <w:rsid w:val="004E05A5"/>
    <w:rsid w:val="004E065F"/>
    <w:rsid w:val="004E0C62"/>
    <w:rsid w:val="004E0D92"/>
    <w:rsid w:val="004E13D9"/>
    <w:rsid w:val="004E1855"/>
    <w:rsid w:val="004E193A"/>
    <w:rsid w:val="004E22D5"/>
    <w:rsid w:val="004E2506"/>
    <w:rsid w:val="004E254A"/>
    <w:rsid w:val="004E36A2"/>
    <w:rsid w:val="004E3B42"/>
    <w:rsid w:val="004E3C56"/>
    <w:rsid w:val="004E3FF2"/>
    <w:rsid w:val="004E4742"/>
    <w:rsid w:val="004E4932"/>
    <w:rsid w:val="004E5242"/>
    <w:rsid w:val="004E546A"/>
    <w:rsid w:val="004E5811"/>
    <w:rsid w:val="004E6043"/>
    <w:rsid w:val="004E62BD"/>
    <w:rsid w:val="004E62C2"/>
    <w:rsid w:val="004E6372"/>
    <w:rsid w:val="004E6421"/>
    <w:rsid w:val="004E6655"/>
    <w:rsid w:val="004E666A"/>
    <w:rsid w:val="004E6796"/>
    <w:rsid w:val="004E681F"/>
    <w:rsid w:val="004E6824"/>
    <w:rsid w:val="004E6BD1"/>
    <w:rsid w:val="004E6D98"/>
    <w:rsid w:val="004E6DE1"/>
    <w:rsid w:val="004E7242"/>
    <w:rsid w:val="004E758D"/>
    <w:rsid w:val="004E76D6"/>
    <w:rsid w:val="004E77C3"/>
    <w:rsid w:val="004E77DD"/>
    <w:rsid w:val="004E7886"/>
    <w:rsid w:val="004E7B1D"/>
    <w:rsid w:val="004F077B"/>
    <w:rsid w:val="004F0986"/>
    <w:rsid w:val="004F0B77"/>
    <w:rsid w:val="004F0CC8"/>
    <w:rsid w:val="004F130C"/>
    <w:rsid w:val="004F130D"/>
    <w:rsid w:val="004F13E0"/>
    <w:rsid w:val="004F152E"/>
    <w:rsid w:val="004F1717"/>
    <w:rsid w:val="004F18A3"/>
    <w:rsid w:val="004F1931"/>
    <w:rsid w:val="004F1E2D"/>
    <w:rsid w:val="004F2123"/>
    <w:rsid w:val="004F2273"/>
    <w:rsid w:val="004F25DB"/>
    <w:rsid w:val="004F29AB"/>
    <w:rsid w:val="004F29EA"/>
    <w:rsid w:val="004F2B1B"/>
    <w:rsid w:val="004F2E2D"/>
    <w:rsid w:val="004F2FA9"/>
    <w:rsid w:val="004F3359"/>
    <w:rsid w:val="004F3479"/>
    <w:rsid w:val="004F3584"/>
    <w:rsid w:val="004F3742"/>
    <w:rsid w:val="004F3C10"/>
    <w:rsid w:val="004F3C17"/>
    <w:rsid w:val="004F3FC8"/>
    <w:rsid w:val="004F4226"/>
    <w:rsid w:val="004F442B"/>
    <w:rsid w:val="004F48D8"/>
    <w:rsid w:val="004F4ACB"/>
    <w:rsid w:val="004F4D2A"/>
    <w:rsid w:val="004F4F85"/>
    <w:rsid w:val="004F538F"/>
    <w:rsid w:val="004F573C"/>
    <w:rsid w:val="004F5779"/>
    <w:rsid w:val="004F594E"/>
    <w:rsid w:val="004F5B03"/>
    <w:rsid w:val="004F611D"/>
    <w:rsid w:val="004F6346"/>
    <w:rsid w:val="004F656F"/>
    <w:rsid w:val="004F677C"/>
    <w:rsid w:val="004F6C55"/>
    <w:rsid w:val="004F6DF7"/>
    <w:rsid w:val="004F6FC4"/>
    <w:rsid w:val="004F6FF9"/>
    <w:rsid w:val="004F77AF"/>
    <w:rsid w:val="004F7D4D"/>
    <w:rsid w:val="004F7DAC"/>
    <w:rsid w:val="004F7F2F"/>
    <w:rsid w:val="00500252"/>
    <w:rsid w:val="0050051F"/>
    <w:rsid w:val="00500526"/>
    <w:rsid w:val="00500989"/>
    <w:rsid w:val="00500A8B"/>
    <w:rsid w:val="00500B57"/>
    <w:rsid w:val="00500B6C"/>
    <w:rsid w:val="00500FEB"/>
    <w:rsid w:val="005011C1"/>
    <w:rsid w:val="005012D9"/>
    <w:rsid w:val="00501406"/>
    <w:rsid w:val="005015D7"/>
    <w:rsid w:val="0050178F"/>
    <w:rsid w:val="00501826"/>
    <w:rsid w:val="00501ACD"/>
    <w:rsid w:val="00501B55"/>
    <w:rsid w:val="00501C0D"/>
    <w:rsid w:val="00501CB0"/>
    <w:rsid w:val="00501FDB"/>
    <w:rsid w:val="0050208A"/>
    <w:rsid w:val="00502193"/>
    <w:rsid w:val="005024EA"/>
    <w:rsid w:val="005026E9"/>
    <w:rsid w:val="00502AC8"/>
    <w:rsid w:val="00502C42"/>
    <w:rsid w:val="00502C62"/>
    <w:rsid w:val="00503063"/>
    <w:rsid w:val="0050319A"/>
    <w:rsid w:val="0050319C"/>
    <w:rsid w:val="0050321E"/>
    <w:rsid w:val="0050351D"/>
    <w:rsid w:val="00504060"/>
    <w:rsid w:val="00504114"/>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C7E"/>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76"/>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72D6"/>
    <w:rsid w:val="00517571"/>
    <w:rsid w:val="0051765D"/>
    <w:rsid w:val="00517687"/>
    <w:rsid w:val="0051779C"/>
    <w:rsid w:val="005178AE"/>
    <w:rsid w:val="00517CBA"/>
    <w:rsid w:val="00517F6D"/>
    <w:rsid w:val="005206C1"/>
    <w:rsid w:val="00520818"/>
    <w:rsid w:val="00520A84"/>
    <w:rsid w:val="00520E18"/>
    <w:rsid w:val="00521269"/>
    <w:rsid w:val="0052139F"/>
    <w:rsid w:val="00521442"/>
    <w:rsid w:val="00521728"/>
    <w:rsid w:val="005219DA"/>
    <w:rsid w:val="005219F7"/>
    <w:rsid w:val="005221B8"/>
    <w:rsid w:val="00522430"/>
    <w:rsid w:val="0052248B"/>
    <w:rsid w:val="005227C3"/>
    <w:rsid w:val="00522A8C"/>
    <w:rsid w:val="00522CB7"/>
    <w:rsid w:val="005230F3"/>
    <w:rsid w:val="005237AF"/>
    <w:rsid w:val="0052390C"/>
    <w:rsid w:val="005239A5"/>
    <w:rsid w:val="005239B7"/>
    <w:rsid w:val="00523ECD"/>
    <w:rsid w:val="00524397"/>
    <w:rsid w:val="005244CC"/>
    <w:rsid w:val="00524852"/>
    <w:rsid w:val="00524926"/>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A8"/>
    <w:rsid w:val="005304CB"/>
    <w:rsid w:val="00530707"/>
    <w:rsid w:val="00530D64"/>
    <w:rsid w:val="00531508"/>
    <w:rsid w:val="0053197B"/>
    <w:rsid w:val="00531A84"/>
    <w:rsid w:val="00531C94"/>
    <w:rsid w:val="00531F23"/>
    <w:rsid w:val="0053223B"/>
    <w:rsid w:val="00532519"/>
    <w:rsid w:val="00532818"/>
    <w:rsid w:val="00532881"/>
    <w:rsid w:val="00533EEC"/>
    <w:rsid w:val="00534239"/>
    <w:rsid w:val="005345D8"/>
    <w:rsid w:val="005349D6"/>
    <w:rsid w:val="005349F6"/>
    <w:rsid w:val="00534A63"/>
    <w:rsid w:val="00535437"/>
    <w:rsid w:val="005354B8"/>
    <w:rsid w:val="005355D7"/>
    <w:rsid w:val="005357C7"/>
    <w:rsid w:val="005359D7"/>
    <w:rsid w:val="00535AA5"/>
    <w:rsid w:val="00536110"/>
    <w:rsid w:val="0053670F"/>
    <w:rsid w:val="00536914"/>
    <w:rsid w:val="00537139"/>
    <w:rsid w:val="0053727B"/>
    <w:rsid w:val="005377E0"/>
    <w:rsid w:val="0053795B"/>
    <w:rsid w:val="00537CF2"/>
    <w:rsid w:val="00537E38"/>
    <w:rsid w:val="00537F5F"/>
    <w:rsid w:val="005402E6"/>
    <w:rsid w:val="005402F0"/>
    <w:rsid w:val="00540428"/>
    <w:rsid w:val="0054048B"/>
    <w:rsid w:val="005404C1"/>
    <w:rsid w:val="005406FF"/>
    <w:rsid w:val="00540993"/>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666"/>
    <w:rsid w:val="00543741"/>
    <w:rsid w:val="00543785"/>
    <w:rsid w:val="00543D62"/>
    <w:rsid w:val="00543DD4"/>
    <w:rsid w:val="0054409E"/>
    <w:rsid w:val="00544584"/>
    <w:rsid w:val="00544828"/>
    <w:rsid w:val="0054482D"/>
    <w:rsid w:val="00544AE8"/>
    <w:rsid w:val="00544EBA"/>
    <w:rsid w:val="005450D1"/>
    <w:rsid w:val="005450D4"/>
    <w:rsid w:val="00545175"/>
    <w:rsid w:val="005454F5"/>
    <w:rsid w:val="00545614"/>
    <w:rsid w:val="00545B1C"/>
    <w:rsid w:val="00545D03"/>
    <w:rsid w:val="00545F95"/>
    <w:rsid w:val="00546459"/>
    <w:rsid w:val="00546699"/>
    <w:rsid w:val="00546CA7"/>
    <w:rsid w:val="00546E18"/>
    <w:rsid w:val="00546FA6"/>
    <w:rsid w:val="00546FE8"/>
    <w:rsid w:val="00547060"/>
    <w:rsid w:val="0054729E"/>
    <w:rsid w:val="0054741D"/>
    <w:rsid w:val="00547682"/>
    <w:rsid w:val="005476EE"/>
    <w:rsid w:val="00547874"/>
    <w:rsid w:val="00547FFD"/>
    <w:rsid w:val="005502DC"/>
    <w:rsid w:val="00550441"/>
    <w:rsid w:val="0055049C"/>
    <w:rsid w:val="00550B17"/>
    <w:rsid w:val="00551148"/>
    <w:rsid w:val="0055168D"/>
    <w:rsid w:val="00551928"/>
    <w:rsid w:val="00551B2F"/>
    <w:rsid w:val="00551BF1"/>
    <w:rsid w:val="005521AB"/>
    <w:rsid w:val="005522EE"/>
    <w:rsid w:val="0055248B"/>
    <w:rsid w:val="005527DA"/>
    <w:rsid w:val="0055281E"/>
    <w:rsid w:val="00552A2E"/>
    <w:rsid w:val="00552AD3"/>
    <w:rsid w:val="00552B12"/>
    <w:rsid w:val="00552CA5"/>
    <w:rsid w:val="00552D49"/>
    <w:rsid w:val="00552F3D"/>
    <w:rsid w:val="00552FEC"/>
    <w:rsid w:val="00553792"/>
    <w:rsid w:val="00553A1A"/>
    <w:rsid w:val="00553B70"/>
    <w:rsid w:val="00553D3E"/>
    <w:rsid w:val="00553E64"/>
    <w:rsid w:val="005542C7"/>
    <w:rsid w:val="00554FE9"/>
    <w:rsid w:val="005550B3"/>
    <w:rsid w:val="005554AD"/>
    <w:rsid w:val="00555775"/>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B9"/>
    <w:rsid w:val="005606FD"/>
    <w:rsid w:val="00560946"/>
    <w:rsid w:val="00560C03"/>
    <w:rsid w:val="00560C11"/>
    <w:rsid w:val="00560C3D"/>
    <w:rsid w:val="00561286"/>
    <w:rsid w:val="00561373"/>
    <w:rsid w:val="005615F6"/>
    <w:rsid w:val="00561836"/>
    <w:rsid w:val="00561A59"/>
    <w:rsid w:val="00561C96"/>
    <w:rsid w:val="00561CDA"/>
    <w:rsid w:val="00561ED1"/>
    <w:rsid w:val="00562460"/>
    <w:rsid w:val="0056284B"/>
    <w:rsid w:val="00562EB9"/>
    <w:rsid w:val="00563379"/>
    <w:rsid w:val="00563430"/>
    <w:rsid w:val="00563D96"/>
    <w:rsid w:val="00563F1D"/>
    <w:rsid w:val="00565108"/>
    <w:rsid w:val="005656B0"/>
    <w:rsid w:val="00565916"/>
    <w:rsid w:val="00565E62"/>
    <w:rsid w:val="00566092"/>
    <w:rsid w:val="005661D3"/>
    <w:rsid w:val="005666C9"/>
    <w:rsid w:val="00566A29"/>
    <w:rsid w:val="00566DF3"/>
    <w:rsid w:val="005670EB"/>
    <w:rsid w:val="0056753C"/>
    <w:rsid w:val="00567614"/>
    <w:rsid w:val="00567A79"/>
    <w:rsid w:val="00567A81"/>
    <w:rsid w:val="005700CD"/>
    <w:rsid w:val="00570630"/>
    <w:rsid w:val="00570673"/>
    <w:rsid w:val="00570A81"/>
    <w:rsid w:val="00570B24"/>
    <w:rsid w:val="00570B59"/>
    <w:rsid w:val="00570E24"/>
    <w:rsid w:val="00570E47"/>
    <w:rsid w:val="00570F1C"/>
    <w:rsid w:val="005711E2"/>
    <w:rsid w:val="0057140E"/>
    <w:rsid w:val="00571DBF"/>
    <w:rsid w:val="00571FA9"/>
    <w:rsid w:val="005720B9"/>
    <w:rsid w:val="005721C6"/>
    <w:rsid w:val="00572968"/>
    <w:rsid w:val="00572BF5"/>
    <w:rsid w:val="00572C34"/>
    <w:rsid w:val="005730FF"/>
    <w:rsid w:val="0057324D"/>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55"/>
    <w:rsid w:val="005802AE"/>
    <w:rsid w:val="005806F1"/>
    <w:rsid w:val="00580820"/>
    <w:rsid w:val="00580AC7"/>
    <w:rsid w:val="00580AFD"/>
    <w:rsid w:val="00580EFF"/>
    <w:rsid w:val="005811DD"/>
    <w:rsid w:val="00581F38"/>
    <w:rsid w:val="0058229E"/>
    <w:rsid w:val="005828EE"/>
    <w:rsid w:val="00582ADB"/>
    <w:rsid w:val="00582B72"/>
    <w:rsid w:val="005830F8"/>
    <w:rsid w:val="00583397"/>
    <w:rsid w:val="00583736"/>
    <w:rsid w:val="00583AE5"/>
    <w:rsid w:val="00583DC0"/>
    <w:rsid w:val="00583F80"/>
    <w:rsid w:val="00584313"/>
    <w:rsid w:val="00584A61"/>
    <w:rsid w:val="00584C14"/>
    <w:rsid w:val="00585707"/>
    <w:rsid w:val="00585988"/>
    <w:rsid w:val="00586098"/>
    <w:rsid w:val="00586233"/>
    <w:rsid w:val="005864FA"/>
    <w:rsid w:val="0058687A"/>
    <w:rsid w:val="00586ED4"/>
    <w:rsid w:val="00587047"/>
    <w:rsid w:val="005870BE"/>
    <w:rsid w:val="005871F1"/>
    <w:rsid w:val="00587351"/>
    <w:rsid w:val="00587408"/>
    <w:rsid w:val="0058751B"/>
    <w:rsid w:val="005875E0"/>
    <w:rsid w:val="0058766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25C"/>
    <w:rsid w:val="0059250B"/>
    <w:rsid w:val="0059286C"/>
    <w:rsid w:val="00592940"/>
    <w:rsid w:val="00592ABF"/>
    <w:rsid w:val="00592C26"/>
    <w:rsid w:val="00592CB1"/>
    <w:rsid w:val="00592D2B"/>
    <w:rsid w:val="00593768"/>
    <w:rsid w:val="00593AF9"/>
    <w:rsid w:val="00594162"/>
    <w:rsid w:val="00594376"/>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899"/>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130D"/>
    <w:rsid w:val="005A13E7"/>
    <w:rsid w:val="005A143C"/>
    <w:rsid w:val="005A18B4"/>
    <w:rsid w:val="005A1A56"/>
    <w:rsid w:val="005A1B88"/>
    <w:rsid w:val="005A1BEF"/>
    <w:rsid w:val="005A1C8E"/>
    <w:rsid w:val="005A1E3E"/>
    <w:rsid w:val="005A1EB8"/>
    <w:rsid w:val="005A202A"/>
    <w:rsid w:val="005A2097"/>
    <w:rsid w:val="005A20AB"/>
    <w:rsid w:val="005A23F7"/>
    <w:rsid w:val="005A28E2"/>
    <w:rsid w:val="005A2A95"/>
    <w:rsid w:val="005A2B02"/>
    <w:rsid w:val="005A2C06"/>
    <w:rsid w:val="005A2C13"/>
    <w:rsid w:val="005A2FEC"/>
    <w:rsid w:val="005A3208"/>
    <w:rsid w:val="005A337F"/>
    <w:rsid w:val="005A38F4"/>
    <w:rsid w:val="005A392B"/>
    <w:rsid w:val="005A3BD2"/>
    <w:rsid w:val="005A444D"/>
    <w:rsid w:val="005A4854"/>
    <w:rsid w:val="005A4AAA"/>
    <w:rsid w:val="005A5602"/>
    <w:rsid w:val="005A581E"/>
    <w:rsid w:val="005A5A7F"/>
    <w:rsid w:val="005A5AF0"/>
    <w:rsid w:val="005A5B91"/>
    <w:rsid w:val="005A5FE1"/>
    <w:rsid w:val="005A61B9"/>
    <w:rsid w:val="005A677E"/>
    <w:rsid w:val="005A6D0C"/>
    <w:rsid w:val="005A6FA3"/>
    <w:rsid w:val="005A7091"/>
    <w:rsid w:val="005A70EE"/>
    <w:rsid w:val="005A7421"/>
    <w:rsid w:val="005A7564"/>
    <w:rsid w:val="005A75DE"/>
    <w:rsid w:val="005A7780"/>
    <w:rsid w:val="005A7C6E"/>
    <w:rsid w:val="005A7FE2"/>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363"/>
    <w:rsid w:val="005B46CB"/>
    <w:rsid w:val="005B4A51"/>
    <w:rsid w:val="005B4A77"/>
    <w:rsid w:val="005B4B7F"/>
    <w:rsid w:val="005B51B8"/>
    <w:rsid w:val="005B549A"/>
    <w:rsid w:val="005B5572"/>
    <w:rsid w:val="005B5960"/>
    <w:rsid w:val="005B60AA"/>
    <w:rsid w:val="005B684E"/>
    <w:rsid w:val="005B6864"/>
    <w:rsid w:val="005B694D"/>
    <w:rsid w:val="005B6DD2"/>
    <w:rsid w:val="005B6E70"/>
    <w:rsid w:val="005B6E88"/>
    <w:rsid w:val="005B7634"/>
    <w:rsid w:val="005B772E"/>
    <w:rsid w:val="005B776C"/>
    <w:rsid w:val="005B77A0"/>
    <w:rsid w:val="005B7AC5"/>
    <w:rsid w:val="005B7BD7"/>
    <w:rsid w:val="005B7BFC"/>
    <w:rsid w:val="005B7D2C"/>
    <w:rsid w:val="005B7E09"/>
    <w:rsid w:val="005B7EE3"/>
    <w:rsid w:val="005B7F18"/>
    <w:rsid w:val="005C0023"/>
    <w:rsid w:val="005C003E"/>
    <w:rsid w:val="005C00F4"/>
    <w:rsid w:val="005C02E3"/>
    <w:rsid w:val="005C0E08"/>
    <w:rsid w:val="005C0F75"/>
    <w:rsid w:val="005C0FBC"/>
    <w:rsid w:val="005C15F3"/>
    <w:rsid w:val="005C1C73"/>
    <w:rsid w:val="005C1F37"/>
    <w:rsid w:val="005C201B"/>
    <w:rsid w:val="005C2767"/>
    <w:rsid w:val="005C30C0"/>
    <w:rsid w:val="005C343E"/>
    <w:rsid w:val="005C384E"/>
    <w:rsid w:val="005C3C17"/>
    <w:rsid w:val="005C3DFA"/>
    <w:rsid w:val="005C3ED6"/>
    <w:rsid w:val="005C4013"/>
    <w:rsid w:val="005C4379"/>
    <w:rsid w:val="005C4540"/>
    <w:rsid w:val="005C4660"/>
    <w:rsid w:val="005C4BC7"/>
    <w:rsid w:val="005C4C4E"/>
    <w:rsid w:val="005C4D9C"/>
    <w:rsid w:val="005C53A5"/>
    <w:rsid w:val="005C569F"/>
    <w:rsid w:val="005C58BD"/>
    <w:rsid w:val="005C5AB3"/>
    <w:rsid w:val="005C5BDF"/>
    <w:rsid w:val="005C5CB7"/>
    <w:rsid w:val="005C5EAE"/>
    <w:rsid w:val="005C6450"/>
    <w:rsid w:val="005C64D2"/>
    <w:rsid w:val="005C6679"/>
    <w:rsid w:val="005C6AB4"/>
    <w:rsid w:val="005C739C"/>
    <w:rsid w:val="005C7563"/>
    <w:rsid w:val="005C7570"/>
    <w:rsid w:val="005C7763"/>
    <w:rsid w:val="005C7A22"/>
    <w:rsid w:val="005C7A35"/>
    <w:rsid w:val="005C7B9A"/>
    <w:rsid w:val="005C7BF3"/>
    <w:rsid w:val="005D0959"/>
    <w:rsid w:val="005D0E33"/>
    <w:rsid w:val="005D17B8"/>
    <w:rsid w:val="005D19CF"/>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2"/>
    <w:rsid w:val="005E2E3C"/>
    <w:rsid w:val="005E34C6"/>
    <w:rsid w:val="005E35FE"/>
    <w:rsid w:val="005E3716"/>
    <w:rsid w:val="005E37FA"/>
    <w:rsid w:val="005E38B2"/>
    <w:rsid w:val="005E3E59"/>
    <w:rsid w:val="005E3F21"/>
    <w:rsid w:val="005E3FF5"/>
    <w:rsid w:val="005E4215"/>
    <w:rsid w:val="005E44FB"/>
    <w:rsid w:val="005E4625"/>
    <w:rsid w:val="005E4BD6"/>
    <w:rsid w:val="005E4FA2"/>
    <w:rsid w:val="005E53D0"/>
    <w:rsid w:val="005E5576"/>
    <w:rsid w:val="005E58CC"/>
    <w:rsid w:val="005E59B7"/>
    <w:rsid w:val="005E5A8C"/>
    <w:rsid w:val="005E5E14"/>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4E"/>
    <w:rsid w:val="005F087F"/>
    <w:rsid w:val="005F0BEC"/>
    <w:rsid w:val="005F0CE3"/>
    <w:rsid w:val="005F12B7"/>
    <w:rsid w:val="005F142A"/>
    <w:rsid w:val="005F1632"/>
    <w:rsid w:val="005F199C"/>
    <w:rsid w:val="005F2445"/>
    <w:rsid w:val="005F2709"/>
    <w:rsid w:val="005F270A"/>
    <w:rsid w:val="005F2B52"/>
    <w:rsid w:val="005F2B72"/>
    <w:rsid w:val="005F2FBF"/>
    <w:rsid w:val="005F3095"/>
    <w:rsid w:val="005F3965"/>
    <w:rsid w:val="005F3AEE"/>
    <w:rsid w:val="005F43E9"/>
    <w:rsid w:val="005F474E"/>
    <w:rsid w:val="005F4A08"/>
    <w:rsid w:val="005F4E34"/>
    <w:rsid w:val="005F524F"/>
    <w:rsid w:val="005F5575"/>
    <w:rsid w:val="005F6029"/>
    <w:rsid w:val="005F6062"/>
    <w:rsid w:val="005F60E7"/>
    <w:rsid w:val="005F6548"/>
    <w:rsid w:val="005F6717"/>
    <w:rsid w:val="005F6A1E"/>
    <w:rsid w:val="005F6A3B"/>
    <w:rsid w:val="005F7443"/>
    <w:rsid w:val="005F7732"/>
    <w:rsid w:val="005F7973"/>
    <w:rsid w:val="005F7AE1"/>
    <w:rsid w:val="005F7DC5"/>
    <w:rsid w:val="006000B5"/>
    <w:rsid w:val="0060018E"/>
    <w:rsid w:val="00600323"/>
    <w:rsid w:val="006007BB"/>
    <w:rsid w:val="00600903"/>
    <w:rsid w:val="00600C64"/>
    <w:rsid w:val="00600C74"/>
    <w:rsid w:val="00600D6A"/>
    <w:rsid w:val="00600F73"/>
    <w:rsid w:val="00600F81"/>
    <w:rsid w:val="006010A5"/>
    <w:rsid w:val="0060131A"/>
    <w:rsid w:val="00601402"/>
    <w:rsid w:val="006016CA"/>
    <w:rsid w:val="00601791"/>
    <w:rsid w:val="00601E05"/>
    <w:rsid w:val="00601F82"/>
    <w:rsid w:val="0060257E"/>
    <w:rsid w:val="00602793"/>
    <w:rsid w:val="0060335B"/>
    <w:rsid w:val="00603D3E"/>
    <w:rsid w:val="006040C8"/>
    <w:rsid w:val="006042B5"/>
    <w:rsid w:val="00604523"/>
    <w:rsid w:val="006046E6"/>
    <w:rsid w:val="00604916"/>
    <w:rsid w:val="00604973"/>
    <w:rsid w:val="006049AC"/>
    <w:rsid w:val="00604DEA"/>
    <w:rsid w:val="00604E30"/>
    <w:rsid w:val="006052D6"/>
    <w:rsid w:val="00605312"/>
    <w:rsid w:val="00605E5E"/>
    <w:rsid w:val="006061E5"/>
    <w:rsid w:val="006061F2"/>
    <w:rsid w:val="006063BA"/>
    <w:rsid w:val="00606789"/>
    <w:rsid w:val="00606867"/>
    <w:rsid w:val="0060754E"/>
    <w:rsid w:val="006077C5"/>
    <w:rsid w:val="00607836"/>
    <w:rsid w:val="00607E9B"/>
    <w:rsid w:val="00610438"/>
    <w:rsid w:val="0061099C"/>
    <w:rsid w:val="006111E0"/>
    <w:rsid w:val="00611237"/>
    <w:rsid w:val="00611B56"/>
    <w:rsid w:val="0061201C"/>
    <w:rsid w:val="0061283B"/>
    <w:rsid w:val="00612964"/>
    <w:rsid w:val="00612AD3"/>
    <w:rsid w:val="0061338C"/>
    <w:rsid w:val="0061339E"/>
    <w:rsid w:val="00613466"/>
    <w:rsid w:val="00613531"/>
    <w:rsid w:val="00613600"/>
    <w:rsid w:val="00613A0F"/>
    <w:rsid w:val="00613B99"/>
    <w:rsid w:val="00613BA9"/>
    <w:rsid w:val="00614265"/>
    <w:rsid w:val="00614320"/>
    <w:rsid w:val="006144D8"/>
    <w:rsid w:val="00614552"/>
    <w:rsid w:val="0061494F"/>
    <w:rsid w:val="00614BE5"/>
    <w:rsid w:val="00614C31"/>
    <w:rsid w:val="006150AD"/>
    <w:rsid w:val="00615EBF"/>
    <w:rsid w:val="0061668B"/>
    <w:rsid w:val="0061696E"/>
    <w:rsid w:val="00616CB4"/>
    <w:rsid w:val="00616D1C"/>
    <w:rsid w:val="00616DC3"/>
    <w:rsid w:val="00617147"/>
    <w:rsid w:val="006172F6"/>
    <w:rsid w:val="006179F8"/>
    <w:rsid w:val="00617A02"/>
    <w:rsid w:val="00617A14"/>
    <w:rsid w:val="00617BD0"/>
    <w:rsid w:val="00617E15"/>
    <w:rsid w:val="006204B2"/>
    <w:rsid w:val="006204D9"/>
    <w:rsid w:val="006207DF"/>
    <w:rsid w:val="006208E5"/>
    <w:rsid w:val="00620C13"/>
    <w:rsid w:val="00620C1C"/>
    <w:rsid w:val="00620C25"/>
    <w:rsid w:val="00620DA8"/>
    <w:rsid w:val="00621433"/>
    <w:rsid w:val="0062166B"/>
    <w:rsid w:val="006218D2"/>
    <w:rsid w:val="0062193A"/>
    <w:rsid w:val="00621C65"/>
    <w:rsid w:val="00622201"/>
    <w:rsid w:val="006223DB"/>
    <w:rsid w:val="00622449"/>
    <w:rsid w:val="006225A3"/>
    <w:rsid w:val="0062269D"/>
    <w:rsid w:val="006229E7"/>
    <w:rsid w:val="0062330F"/>
    <w:rsid w:val="00623588"/>
    <w:rsid w:val="00623BAA"/>
    <w:rsid w:val="00623BBC"/>
    <w:rsid w:val="00623F83"/>
    <w:rsid w:val="0062405E"/>
    <w:rsid w:val="006248E4"/>
    <w:rsid w:val="00624F68"/>
    <w:rsid w:val="00624FDB"/>
    <w:rsid w:val="00625040"/>
    <w:rsid w:val="00625F33"/>
    <w:rsid w:val="00625FDA"/>
    <w:rsid w:val="006263E0"/>
    <w:rsid w:val="0062688A"/>
    <w:rsid w:val="00627042"/>
    <w:rsid w:val="006273C4"/>
    <w:rsid w:val="00627939"/>
    <w:rsid w:val="00627975"/>
    <w:rsid w:val="00627A6E"/>
    <w:rsid w:val="00627D12"/>
    <w:rsid w:val="00627D5C"/>
    <w:rsid w:val="00627D77"/>
    <w:rsid w:val="00630249"/>
    <w:rsid w:val="006302F0"/>
    <w:rsid w:val="00630482"/>
    <w:rsid w:val="00630A36"/>
    <w:rsid w:val="00630CAF"/>
    <w:rsid w:val="00631157"/>
    <w:rsid w:val="0063153E"/>
    <w:rsid w:val="00631A32"/>
    <w:rsid w:val="00631A91"/>
    <w:rsid w:val="00631E1E"/>
    <w:rsid w:val="00631E57"/>
    <w:rsid w:val="00631FEA"/>
    <w:rsid w:val="00632A67"/>
    <w:rsid w:val="00632CAA"/>
    <w:rsid w:val="00632FF0"/>
    <w:rsid w:val="006330DE"/>
    <w:rsid w:val="006332F7"/>
    <w:rsid w:val="00633344"/>
    <w:rsid w:val="0063337F"/>
    <w:rsid w:val="0063381B"/>
    <w:rsid w:val="00633AB1"/>
    <w:rsid w:val="00633C06"/>
    <w:rsid w:val="0063439B"/>
    <w:rsid w:val="0063503E"/>
    <w:rsid w:val="006350EE"/>
    <w:rsid w:val="00635446"/>
    <w:rsid w:val="00635631"/>
    <w:rsid w:val="00635774"/>
    <w:rsid w:val="00635BA4"/>
    <w:rsid w:val="00635CFC"/>
    <w:rsid w:val="006362B6"/>
    <w:rsid w:val="00636612"/>
    <w:rsid w:val="00636F9F"/>
    <w:rsid w:val="0063793E"/>
    <w:rsid w:val="00637D77"/>
    <w:rsid w:val="00637F3F"/>
    <w:rsid w:val="00640C0D"/>
    <w:rsid w:val="00641078"/>
    <w:rsid w:val="0064128F"/>
    <w:rsid w:val="0064182B"/>
    <w:rsid w:val="00641AA7"/>
    <w:rsid w:val="00641BFE"/>
    <w:rsid w:val="00641D7F"/>
    <w:rsid w:val="00641E64"/>
    <w:rsid w:val="00641E9E"/>
    <w:rsid w:val="00642E9A"/>
    <w:rsid w:val="006430C2"/>
    <w:rsid w:val="00643692"/>
    <w:rsid w:val="006437CE"/>
    <w:rsid w:val="00643907"/>
    <w:rsid w:val="00643B87"/>
    <w:rsid w:val="00643C8B"/>
    <w:rsid w:val="00644652"/>
    <w:rsid w:val="006449EC"/>
    <w:rsid w:val="00644F55"/>
    <w:rsid w:val="00645975"/>
    <w:rsid w:val="00645FF5"/>
    <w:rsid w:val="00646126"/>
    <w:rsid w:val="00646264"/>
    <w:rsid w:val="00646313"/>
    <w:rsid w:val="0064634A"/>
    <w:rsid w:val="00646358"/>
    <w:rsid w:val="00646386"/>
    <w:rsid w:val="0064644A"/>
    <w:rsid w:val="00646B75"/>
    <w:rsid w:val="00646CCB"/>
    <w:rsid w:val="00646E73"/>
    <w:rsid w:val="00647183"/>
    <w:rsid w:val="0064744D"/>
    <w:rsid w:val="00647620"/>
    <w:rsid w:val="00647837"/>
    <w:rsid w:val="0064793E"/>
    <w:rsid w:val="00647C8C"/>
    <w:rsid w:val="00650515"/>
    <w:rsid w:val="0065052E"/>
    <w:rsid w:val="00650B44"/>
    <w:rsid w:val="00650B48"/>
    <w:rsid w:val="00650CAD"/>
    <w:rsid w:val="00650E14"/>
    <w:rsid w:val="00651DDE"/>
    <w:rsid w:val="00651E4A"/>
    <w:rsid w:val="0065232D"/>
    <w:rsid w:val="006523EA"/>
    <w:rsid w:val="00652434"/>
    <w:rsid w:val="006524D0"/>
    <w:rsid w:val="006526C8"/>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6A"/>
    <w:rsid w:val="00654CF7"/>
    <w:rsid w:val="00654F04"/>
    <w:rsid w:val="006553A0"/>
    <w:rsid w:val="00655492"/>
    <w:rsid w:val="00655872"/>
    <w:rsid w:val="00655A0B"/>
    <w:rsid w:val="00655B86"/>
    <w:rsid w:val="00655E28"/>
    <w:rsid w:val="00656334"/>
    <w:rsid w:val="00656562"/>
    <w:rsid w:val="006569BA"/>
    <w:rsid w:val="00656B8A"/>
    <w:rsid w:val="00657043"/>
    <w:rsid w:val="00657305"/>
    <w:rsid w:val="00657526"/>
    <w:rsid w:val="00657534"/>
    <w:rsid w:val="00657933"/>
    <w:rsid w:val="00657AFD"/>
    <w:rsid w:val="00657C85"/>
    <w:rsid w:val="00660B3C"/>
    <w:rsid w:val="00660B69"/>
    <w:rsid w:val="00660C61"/>
    <w:rsid w:val="00660F9B"/>
    <w:rsid w:val="00661105"/>
    <w:rsid w:val="006613F3"/>
    <w:rsid w:val="00661971"/>
    <w:rsid w:val="006619A7"/>
    <w:rsid w:val="00661F04"/>
    <w:rsid w:val="006621A3"/>
    <w:rsid w:val="0066223C"/>
    <w:rsid w:val="00662248"/>
    <w:rsid w:val="00662684"/>
    <w:rsid w:val="00662C41"/>
    <w:rsid w:val="00662F27"/>
    <w:rsid w:val="006632BD"/>
    <w:rsid w:val="0066377F"/>
    <w:rsid w:val="006639BD"/>
    <w:rsid w:val="00663DDF"/>
    <w:rsid w:val="00664060"/>
    <w:rsid w:val="00664E13"/>
    <w:rsid w:val="00665352"/>
    <w:rsid w:val="00665536"/>
    <w:rsid w:val="006655E9"/>
    <w:rsid w:val="00665825"/>
    <w:rsid w:val="00665873"/>
    <w:rsid w:val="006665F1"/>
    <w:rsid w:val="006668F1"/>
    <w:rsid w:val="00666D19"/>
    <w:rsid w:val="00666E20"/>
    <w:rsid w:val="00666FD4"/>
    <w:rsid w:val="0066724A"/>
    <w:rsid w:val="00667429"/>
    <w:rsid w:val="00667515"/>
    <w:rsid w:val="006676A9"/>
    <w:rsid w:val="006676D8"/>
    <w:rsid w:val="00667E02"/>
    <w:rsid w:val="00667F7C"/>
    <w:rsid w:val="00670651"/>
    <w:rsid w:val="006709A0"/>
    <w:rsid w:val="00670C56"/>
    <w:rsid w:val="00671221"/>
    <w:rsid w:val="00671898"/>
    <w:rsid w:val="00671C9C"/>
    <w:rsid w:val="00671FB1"/>
    <w:rsid w:val="00672109"/>
    <w:rsid w:val="0067274F"/>
    <w:rsid w:val="00672852"/>
    <w:rsid w:val="00672B77"/>
    <w:rsid w:val="00672BB2"/>
    <w:rsid w:val="00672F64"/>
    <w:rsid w:val="00673156"/>
    <w:rsid w:val="0067316D"/>
    <w:rsid w:val="00673790"/>
    <w:rsid w:val="0067380D"/>
    <w:rsid w:val="00673880"/>
    <w:rsid w:val="00673F15"/>
    <w:rsid w:val="00673F9E"/>
    <w:rsid w:val="00674120"/>
    <w:rsid w:val="00674282"/>
    <w:rsid w:val="006744A9"/>
    <w:rsid w:val="00674797"/>
    <w:rsid w:val="006747A4"/>
    <w:rsid w:val="00674AE2"/>
    <w:rsid w:val="00674DF2"/>
    <w:rsid w:val="00675048"/>
    <w:rsid w:val="00675489"/>
    <w:rsid w:val="0067554C"/>
    <w:rsid w:val="006758B9"/>
    <w:rsid w:val="00675942"/>
    <w:rsid w:val="006759A3"/>
    <w:rsid w:val="00675BEF"/>
    <w:rsid w:val="00675C16"/>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4EB"/>
    <w:rsid w:val="006865B8"/>
    <w:rsid w:val="006869E4"/>
    <w:rsid w:val="00686FB0"/>
    <w:rsid w:val="006871AD"/>
    <w:rsid w:val="006872AF"/>
    <w:rsid w:val="00687841"/>
    <w:rsid w:val="00687EB8"/>
    <w:rsid w:val="0069026E"/>
    <w:rsid w:val="00690452"/>
    <w:rsid w:val="006909C1"/>
    <w:rsid w:val="00690F29"/>
    <w:rsid w:val="00690FED"/>
    <w:rsid w:val="00691B6C"/>
    <w:rsid w:val="00692287"/>
    <w:rsid w:val="00692289"/>
    <w:rsid w:val="00692476"/>
    <w:rsid w:val="00692685"/>
    <w:rsid w:val="00692919"/>
    <w:rsid w:val="006929EB"/>
    <w:rsid w:val="00693054"/>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CE9"/>
    <w:rsid w:val="00694D7D"/>
    <w:rsid w:val="00694EAA"/>
    <w:rsid w:val="006952A8"/>
    <w:rsid w:val="006955BC"/>
    <w:rsid w:val="006956B6"/>
    <w:rsid w:val="0069586D"/>
    <w:rsid w:val="00695BD7"/>
    <w:rsid w:val="00695D59"/>
    <w:rsid w:val="006961FE"/>
    <w:rsid w:val="006962DA"/>
    <w:rsid w:val="0069679A"/>
    <w:rsid w:val="00696C30"/>
    <w:rsid w:val="00697067"/>
    <w:rsid w:val="00697231"/>
    <w:rsid w:val="00697312"/>
    <w:rsid w:val="00697331"/>
    <w:rsid w:val="006973FA"/>
    <w:rsid w:val="0069750A"/>
    <w:rsid w:val="00697B6A"/>
    <w:rsid w:val="006A0549"/>
    <w:rsid w:val="006A0758"/>
    <w:rsid w:val="006A091C"/>
    <w:rsid w:val="006A0F4F"/>
    <w:rsid w:val="006A1173"/>
    <w:rsid w:val="006A15D5"/>
    <w:rsid w:val="006A16CE"/>
    <w:rsid w:val="006A1803"/>
    <w:rsid w:val="006A189B"/>
    <w:rsid w:val="006A19B3"/>
    <w:rsid w:val="006A1A1F"/>
    <w:rsid w:val="006A2E5B"/>
    <w:rsid w:val="006A2FE1"/>
    <w:rsid w:val="006A30D3"/>
    <w:rsid w:val="006A3141"/>
    <w:rsid w:val="006A3712"/>
    <w:rsid w:val="006A3AA5"/>
    <w:rsid w:val="006A3C81"/>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6D4"/>
    <w:rsid w:val="006A6720"/>
    <w:rsid w:val="006A678B"/>
    <w:rsid w:val="006A69C9"/>
    <w:rsid w:val="006A6C47"/>
    <w:rsid w:val="006A6D59"/>
    <w:rsid w:val="006A766F"/>
    <w:rsid w:val="006A7839"/>
    <w:rsid w:val="006A78C6"/>
    <w:rsid w:val="006A7C74"/>
    <w:rsid w:val="006A7F4E"/>
    <w:rsid w:val="006A7F6A"/>
    <w:rsid w:val="006B0757"/>
    <w:rsid w:val="006B082C"/>
    <w:rsid w:val="006B13AD"/>
    <w:rsid w:val="006B1735"/>
    <w:rsid w:val="006B1D49"/>
    <w:rsid w:val="006B21DA"/>
    <w:rsid w:val="006B2270"/>
    <w:rsid w:val="006B2431"/>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5EC5"/>
    <w:rsid w:val="006B6018"/>
    <w:rsid w:val="006B6104"/>
    <w:rsid w:val="006B6D6F"/>
    <w:rsid w:val="006B6D93"/>
    <w:rsid w:val="006B74C9"/>
    <w:rsid w:val="006B766F"/>
    <w:rsid w:val="006B767C"/>
    <w:rsid w:val="006B775D"/>
    <w:rsid w:val="006B7854"/>
    <w:rsid w:val="006B7872"/>
    <w:rsid w:val="006B79F4"/>
    <w:rsid w:val="006B7A0E"/>
    <w:rsid w:val="006B7A76"/>
    <w:rsid w:val="006B7D6C"/>
    <w:rsid w:val="006C0006"/>
    <w:rsid w:val="006C0439"/>
    <w:rsid w:val="006C06AD"/>
    <w:rsid w:val="006C0818"/>
    <w:rsid w:val="006C0C3B"/>
    <w:rsid w:val="006C0E56"/>
    <w:rsid w:val="006C1460"/>
    <w:rsid w:val="006C1596"/>
    <w:rsid w:val="006C215C"/>
    <w:rsid w:val="006C2B65"/>
    <w:rsid w:val="006C2CE0"/>
    <w:rsid w:val="006C3480"/>
    <w:rsid w:val="006C3605"/>
    <w:rsid w:val="006C38A6"/>
    <w:rsid w:val="006C3AE3"/>
    <w:rsid w:val="006C3E39"/>
    <w:rsid w:val="006C41A5"/>
    <w:rsid w:val="006C41AF"/>
    <w:rsid w:val="006C441F"/>
    <w:rsid w:val="006C4564"/>
    <w:rsid w:val="006C47A0"/>
    <w:rsid w:val="006C47BA"/>
    <w:rsid w:val="006C4964"/>
    <w:rsid w:val="006C5056"/>
    <w:rsid w:val="006C506E"/>
    <w:rsid w:val="006C5201"/>
    <w:rsid w:val="006C5B58"/>
    <w:rsid w:val="006C5E60"/>
    <w:rsid w:val="006C6315"/>
    <w:rsid w:val="006C6798"/>
    <w:rsid w:val="006C6CB1"/>
    <w:rsid w:val="006C7098"/>
    <w:rsid w:val="006C75FA"/>
    <w:rsid w:val="006C7B1F"/>
    <w:rsid w:val="006D01E0"/>
    <w:rsid w:val="006D0C25"/>
    <w:rsid w:val="006D0C4D"/>
    <w:rsid w:val="006D0ED0"/>
    <w:rsid w:val="006D1082"/>
    <w:rsid w:val="006D13A1"/>
    <w:rsid w:val="006D1434"/>
    <w:rsid w:val="006D15DC"/>
    <w:rsid w:val="006D17A2"/>
    <w:rsid w:val="006D1CBF"/>
    <w:rsid w:val="006D1F9B"/>
    <w:rsid w:val="006D1FF5"/>
    <w:rsid w:val="006D2111"/>
    <w:rsid w:val="006D2437"/>
    <w:rsid w:val="006D294C"/>
    <w:rsid w:val="006D2A54"/>
    <w:rsid w:val="006D3292"/>
    <w:rsid w:val="006D38F2"/>
    <w:rsid w:val="006D3AFF"/>
    <w:rsid w:val="006D3C5D"/>
    <w:rsid w:val="006D419E"/>
    <w:rsid w:val="006D4259"/>
    <w:rsid w:val="006D4512"/>
    <w:rsid w:val="006D49E2"/>
    <w:rsid w:val="006D4E02"/>
    <w:rsid w:val="006D555C"/>
    <w:rsid w:val="006D5636"/>
    <w:rsid w:val="006D5B67"/>
    <w:rsid w:val="006D5B71"/>
    <w:rsid w:val="006D5C5C"/>
    <w:rsid w:val="006D6005"/>
    <w:rsid w:val="006D6471"/>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BE8"/>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12"/>
    <w:rsid w:val="006E504E"/>
    <w:rsid w:val="006E513D"/>
    <w:rsid w:val="006E514B"/>
    <w:rsid w:val="006E53B8"/>
    <w:rsid w:val="006E554C"/>
    <w:rsid w:val="006E5C12"/>
    <w:rsid w:val="006E5C81"/>
    <w:rsid w:val="006E5DC5"/>
    <w:rsid w:val="006E5EF3"/>
    <w:rsid w:val="006E60B6"/>
    <w:rsid w:val="006E61DB"/>
    <w:rsid w:val="006E628D"/>
    <w:rsid w:val="006E683A"/>
    <w:rsid w:val="006E699D"/>
    <w:rsid w:val="006E6C21"/>
    <w:rsid w:val="006E6EB3"/>
    <w:rsid w:val="006E7266"/>
    <w:rsid w:val="006E737C"/>
    <w:rsid w:val="006E75D7"/>
    <w:rsid w:val="006E7A49"/>
    <w:rsid w:val="006E7B9A"/>
    <w:rsid w:val="006E7F0B"/>
    <w:rsid w:val="006F0789"/>
    <w:rsid w:val="006F1257"/>
    <w:rsid w:val="006F1486"/>
    <w:rsid w:val="006F15B6"/>
    <w:rsid w:val="006F1AC2"/>
    <w:rsid w:val="006F1FA4"/>
    <w:rsid w:val="006F24DF"/>
    <w:rsid w:val="006F2668"/>
    <w:rsid w:val="006F2891"/>
    <w:rsid w:val="006F295D"/>
    <w:rsid w:val="006F2999"/>
    <w:rsid w:val="006F3348"/>
    <w:rsid w:val="006F34F4"/>
    <w:rsid w:val="006F3743"/>
    <w:rsid w:val="006F3C7B"/>
    <w:rsid w:val="006F3DC3"/>
    <w:rsid w:val="006F3F1F"/>
    <w:rsid w:val="006F4006"/>
    <w:rsid w:val="006F43B7"/>
    <w:rsid w:val="006F445C"/>
    <w:rsid w:val="006F4B31"/>
    <w:rsid w:val="006F53A6"/>
    <w:rsid w:val="006F548A"/>
    <w:rsid w:val="006F5919"/>
    <w:rsid w:val="006F5C93"/>
    <w:rsid w:val="006F6046"/>
    <w:rsid w:val="006F61C2"/>
    <w:rsid w:val="006F61F7"/>
    <w:rsid w:val="006F6800"/>
    <w:rsid w:val="006F6AD1"/>
    <w:rsid w:val="006F6DAD"/>
    <w:rsid w:val="006F6F86"/>
    <w:rsid w:val="006F71D9"/>
    <w:rsid w:val="006F7490"/>
    <w:rsid w:val="006F7536"/>
    <w:rsid w:val="006F7981"/>
    <w:rsid w:val="006F7CEE"/>
    <w:rsid w:val="0070062C"/>
    <w:rsid w:val="00700C05"/>
    <w:rsid w:val="00701241"/>
    <w:rsid w:val="007013CD"/>
    <w:rsid w:val="007014A6"/>
    <w:rsid w:val="00701A6D"/>
    <w:rsid w:val="00701B5B"/>
    <w:rsid w:val="007021B4"/>
    <w:rsid w:val="0070251E"/>
    <w:rsid w:val="0070267D"/>
    <w:rsid w:val="0070272B"/>
    <w:rsid w:val="007027A4"/>
    <w:rsid w:val="00702A83"/>
    <w:rsid w:val="00702C0F"/>
    <w:rsid w:val="00703757"/>
    <w:rsid w:val="00703889"/>
    <w:rsid w:val="007038C4"/>
    <w:rsid w:val="007038FC"/>
    <w:rsid w:val="00704221"/>
    <w:rsid w:val="0070462B"/>
    <w:rsid w:val="007048A7"/>
    <w:rsid w:val="00704979"/>
    <w:rsid w:val="00704CD1"/>
    <w:rsid w:val="00704D6E"/>
    <w:rsid w:val="00704FB0"/>
    <w:rsid w:val="007053CB"/>
    <w:rsid w:val="0070547D"/>
    <w:rsid w:val="007055D8"/>
    <w:rsid w:val="00705C1D"/>
    <w:rsid w:val="00705DC4"/>
    <w:rsid w:val="00705E64"/>
    <w:rsid w:val="0070652F"/>
    <w:rsid w:val="00706631"/>
    <w:rsid w:val="0070669E"/>
    <w:rsid w:val="00706AE9"/>
    <w:rsid w:val="00706E58"/>
    <w:rsid w:val="0070740D"/>
    <w:rsid w:val="00707602"/>
    <w:rsid w:val="007076B0"/>
    <w:rsid w:val="0070774D"/>
    <w:rsid w:val="00707F73"/>
    <w:rsid w:val="00710296"/>
    <w:rsid w:val="007102FA"/>
    <w:rsid w:val="00710310"/>
    <w:rsid w:val="0071049F"/>
    <w:rsid w:val="0071076C"/>
    <w:rsid w:val="00710955"/>
    <w:rsid w:val="007109F3"/>
    <w:rsid w:val="00710AD3"/>
    <w:rsid w:val="00710BC9"/>
    <w:rsid w:val="00710DC3"/>
    <w:rsid w:val="00712495"/>
    <w:rsid w:val="0071285E"/>
    <w:rsid w:val="00712B22"/>
    <w:rsid w:val="00712B4B"/>
    <w:rsid w:val="00712CB7"/>
    <w:rsid w:val="00712ED9"/>
    <w:rsid w:val="00712F75"/>
    <w:rsid w:val="007130B5"/>
    <w:rsid w:val="007131EA"/>
    <w:rsid w:val="00713473"/>
    <w:rsid w:val="00713619"/>
    <w:rsid w:val="00713BB0"/>
    <w:rsid w:val="00713C77"/>
    <w:rsid w:val="00713F8E"/>
    <w:rsid w:val="0071423D"/>
    <w:rsid w:val="00714561"/>
    <w:rsid w:val="007147E5"/>
    <w:rsid w:val="00714822"/>
    <w:rsid w:val="00714AF3"/>
    <w:rsid w:val="00715413"/>
    <w:rsid w:val="00715460"/>
    <w:rsid w:val="00715644"/>
    <w:rsid w:val="00715802"/>
    <w:rsid w:val="007158E2"/>
    <w:rsid w:val="0071598C"/>
    <w:rsid w:val="00715CA0"/>
    <w:rsid w:val="00715D91"/>
    <w:rsid w:val="00715F25"/>
    <w:rsid w:val="00716140"/>
    <w:rsid w:val="00716AC4"/>
    <w:rsid w:val="00716B28"/>
    <w:rsid w:val="00716BB7"/>
    <w:rsid w:val="007172D0"/>
    <w:rsid w:val="0071741D"/>
    <w:rsid w:val="00717540"/>
    <w:rsid w:val="007176D4"/>
    <w:rsid w:val="00717A36"/>
    <w:rsid w:val="00717CE1"/>
    <w:rsid w:val="00717D4E"/>
    <w:rsid w:val="00717D5B"/>
    <w:rsid w:val="007204B5"/>
    <w:rsid w:val="007205A0"/>
    <w:rsid w:val="007212A7"/>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3C87"/>
    <w:rsid w:val="00724019"/>
    <w:rsid w:val="007242BC"/>
    <w:rsid w:val="007244DF"/>
    <w:rsid w:val="007246F4"/>
    <w:rsid w:val="007250AD"/>
    <w:rsid w:val="00725210"/>
    <w:rsid w:val="0072523C"/>
    <w:rsid w:val="00725440"/>
    <w:rsid w:val="007255D2"/>
    <w:rsid w:val="00725DC7"/>
    <w:rsid w:val="00725E6A"/>
    <w:rsid w:val="0072605D"/>
    <w:rsid w:val="0072663B"/>
    <w:rsid w:val="007268AF"/>
    <w:rsid w:val="00726D53"/>
    <w:rsid w:val="007276D0"/>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7D9"/>
    <w:rsid w:val="007338D1"/>
    <w:rsid w:val="007339AB"/>
    <w:rsid w:val="00733BE5"/>
    <w:rsid w:val="0073499B"/>
    <w:rsid w:val="007354BC"/>
    <w:rsid w:val="00735596"/>
    <w:rsid w:val="007355B5"/>
    <w:rsid w:val="007357ED"/>
    <w:rsid w:val="00735A76"/>
    <w:rsid w:val="00735B10"/>
    <w:rsid w:val="00735B88"/>
    <w:rsid w:val="00735EAB"/>
    <w:rsid w:val="007363AA"/>
    <w:rsid w:val="0073646C"/>
    <w:rsid w:val="00736950"/>
    <w:rsid w:val="00736B98"/>
    <w:rsid w:val="00736CA2"/>
    <w:rsid w:val="00736DD7"/>
    <w:rsid w:val="00737135"/>
    <w:rsid w:val="007376CF"/>
    <w:rsid w:val="00737861"/>
    <w:rsid w:val="00737895"/>
    <w:rsid w:val="00737B0B"/>
    <w:rsid w:val="00737D66"/>
    <w:rsid w:val="00737E09"/>
    <w:rsid w:val="00737FF9"/>
    <w:rsid w:val="0074014C"/>
    <w:rsid w:val="0074048A"/>
    <w:rsid w:val="007407F6"/>
    <w:rsid w:val="0074087C"/>
    <w:rsid w:val="00740BEF"/>
    <w:rsid w:val="00740C9E"/>
    <w:rsid w:val="0074120A"/>
    <w:rsid w:val="00741534"/>
    <w:rsid w:val="00741618"/>
    <w:rsid w:val="00741666"/>
    <w:rsid w:val="00741A8E"/>
    <w:rsid w:val="00741B45"/>
    <w:rsid w:val="00742021"/>
    <w:rsid w:val="0074224D"/>
    <w:rsid w:val="00742287"/>
    <w:rsid w:val="00742308"/>
    <w:rsid w:val="00742774"/>
    <w:rsid w:val="00742A2D"/>
    <w:rsid w:val="00742D84"/>
    <w:rsid w:val="00742F7F"/>
    <w:rsid w:val="007431DE"/>
    <w:rsid w:val="0074321B"/>
    <w:rsid w:val="0074343E"/>
    <w:rsid w:val="0074389D"/>
    <w:rsid w:val="007439BE"/>
    <w:rsid w:val="00743B06"/>
    <w:rsid w:val="00743C42"/>
    <w:rsid w:val="00743D9C"/>
    <w:rsid w:val="00743EB8"/>
    <w:rsid w:val="00743F35"/>
    <w:rsid w:val="00744782"/>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B00"/>
    <w:rsid w:val="00747213"/>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851"/>
    <w:rsid w:val="00753BF4"/>
    <w:rsid w:val="00753ED2"/>
    <w:rsid w:val="007549FD"/>
    <w:rsid w:val="00755194"/>
    <w:rsid w:val="0075534C"/>
    <w:rsid w:val="0075581D"/>
    <w:rsid w:val="0075590D"/>
    <w:rsid w:val="00756313"/>
    <w:rsid w:val="00756AB5"/>
    <w:rsid w:val="00756BFB"/>
    <w:rsid w:val="00757046"/>
    <w:rsid w:val="00757285"/>
    <w:rsid w:val="007573D8"/>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0D2"/>
    <w:rsid w:val="00761265"/>
    <w:rsid w:val="00761654"/>
    <w:rsid w:val="00761664"/>
    <w:rsid w:val="00761D5C"/>
    <w:rsid w:val="00762009"/>
    <w:rsid w:val="00762182"/>
    <w:rsid w:val="007625BB"/>
    <w:rsid w:val="00762758"/>
    <w:rsid w:val="0076281C"/>
    <w:rsid w:val="00763024"/>
    <w:rsid w:val="007634E1"/>
    <w:rsid w:val="0076357C"/>
    <w:rsid w:val="00764772"/>
    <w:rsid w:val="0076485D"/>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5C6"/>
    <w:rsid w:val="0077560E"/>
    <w:rsid w:val="007757B0"/>
    <w:rsid w:val="0077582C"/>
    <w:rsid w:val="00775871"/>
    <w:rsid w:val="00775C69"/>
    <w:rsid w:val="007765B2"/>
    <w:rsid w:val="0077669C"/>
    <w:rsid w:val="00776C29"/>
    <w:rsid w:val="00777334"/>
    <w:rsid w:val="00777909"/>
    <w:rsid w:val="0077797B"/>
    <w:rsid w:val="00777ABF"/>
    <w:rsid w:val="00777B65"/>
    <w:rsid w:val="00777C28"/>
    <w:rsid w:val="00777E9A"/>
    <w:rsid w:val="007801A6"/>
    <w:rsid w:val="007801B2"/>
    <w:rsid w:val="007803DA"/>
    <w:rsid w:val="007805AF"/>
    <w:rsid w:val="00780A99"/>
    <w:rsid w:val="0078122D"/>
    <w:rsid w:val="00781375"/>
    <w:rsid w:val="00781456"/>
    <w:rsid w:val="00781687"/>
    <w:rsid w:val="00781DB7"/>
    <w:rsid w:val="00782258"/>
    <w:rsid w:val="00782516"/>
    <w:rsid w:val="00783591"/>
    <w:rsid w:val="00783794"/>
    <w:rsid w:val="00783A9B"/>
    <w:rsid w:val="00783B2F"/>
    <w:rsid w:val="00783E42"/>
    <w:rsid w:val="00784299"/>
    <w:rsid w:val="00784734"/>
    <w:rsid w:val="00784AD1"/>
    <w:rsid w:val="00785023"/>
    <w:rsid w:val="00785884"/>
    <w:rsid w:val="00785BA8"/>
    <w:rsid w:val="007861E3"/>
    <w:rsid w:val="007863BD"/>
    <w:rsid w:val="0078674A"/>
    <w:rsid w:val="00786851"/>
    <w:rsid w:val="00786A8F"/>
    <w:rsid w:val="00786BBE"/>
    <w:rsid w:val="00786D18"/>
    <w:rsid w:val="007871EA"/>
    <w:rsid w:val="0078730B"/>
    <w:rsid w:val="007878FF"/>
    <w:rsid w:val="00787A21"/>
    <w:rsid w:val="00787A92"/>
    <w:rsid w:val="00787C26"/>
    <w:rsid w:val="00787D27"/>
    <w:rsid w:val="00787FD1"/>
    <w:rsid w:val="0079011E"/>
    <w:rsid w:val="007902C1"/>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23"/>
    <w:rsid w:val="007933B7"/>
    <w:rsid w:val="007938EA"/>
    <w:rsid w:val="00793AA3"/>
    <w:rsid w:val="00793C29"/>
    <w:rsid w:val="007943B5"/>
    <w:rsid w:val="00794FAD"/>
    <w:rsid w:val="007950D5"/>
    <w:rsid w:val="00795232"/>
    <w:rsid w:val="007956DA"/>
    <w:rsid w:val="00795906"/>
    <w:rsid w:val="00795E1D"/>
    <w:rsid w:val="00795E2B"/>
    <w:rsid w:val="00795E4E"/>
    <w:rsid w:val="00795E62"/>
    <w:rsid w:val="00796048"/>
    <w:rsid w:val="0079612A"/>
    <w:rsid w:val="00796455"/>
    <w:rsid w:val="0079666E"/>
    <w:rsid w:val="0079680F"/>
    <w:rsid w:val="007971FD"/>
    <w:rsid w:val="007973B7"/>
    <w:rsid w:val="0079746C"/>
    <w:rsid w:val="00797484"/>
    <w:rsid w:val="0079749F"/>
    <w:rsid w:val="00797710"/>
    <w:rsid w:val="007A03C4"/>
    <w:rsid w:val="007A073F"/>
    <w:rsid w:val="007A0752"/>
    <w:rsid w:val="007A1655"/>
    <w:rsid w:val="007A1740"/>
    <w:rsid w:val="007A1915"/>
    <w:rsid w:val="007A1920"/>
    <w:rsid w:val="007A1A43"/>
    <w:rsid w:val="007A214E"/>
    <w:rsid w:val="007A2408"/>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5BA"/>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5E"/>
    <w:rsid w:val="007B1F65"/>
    <w:rsid w:val="007B20E8"/>
    <w:rsid w:val="007B2521"/>
    <w:rsid w:val="007B2961"/>
    <w:rsid w:val="007B2A30"/>
    <w:rsid w:val="007B2C6D"/>
    <w:rsid w:val="007B2E63"/>
    <w:rsid w:val="007B2F35"/>
    <w:rsid w:val="007B2F5C"/>
    <w:rsid w:val="007B30D9"/>
    <w:rsid w:val="007B3520"/>
    <w:rsid w:val="007B361B"/>
    <w:rsid w:val="007B3D41"/>
    <w:rsid w:val="007B3EC6"/>
    <w:rsid w:val="007B3FFE"/>
    <w:rsid w:val="007B4C8D"/>
    <w:rsid w:val="007B4CCA"/>
    <w:rsid w:val="007B511E"/>
    <w:rsid w:val="007B512F"/>
    <w:rsid w:val="007B53CD"/>
    <w:rsid w:val="007B5563"/>
    <w:rsid w:val="007B5C76"/>
    <w:rsid w:val="007B5DFA"/>
    <w:rsid w:val="007B5E35"/>
    <w:rsid w:val="007B6282"/>
    <w:rsid w:val="007B639E"/>
    <w:rsid w:val="007B66F6"/>
    <w:rsid w:val="007B679B"/>
    <w:rsid w:val="007B6833"/>
    <w:rsid w:val="007B6B46"/>
    <w:rsid w:val="007B7572"/>
    <w:rsid w:val="007B7A96"/>
    <w:rsid w:val="007C042F"/>
    <w:rsid w:val="007C08B2"/>
    <w:rsid w:val="007C0A07"/>
    <w:rsid w:val="007C118C"/>
    <w:rsid w:val="007C12E4"/>
    <w:rsid w:val="007C131E"/>
    <w:rsid w:val="007C145A"/>
    <w:rsid w:val="007C15FF"/>
    <w:rsid w:val="007C190F"/>
    <w:rsid w:val="007C1B71"/>
    <w:rsid w:val="007C1EAC"/>
    <w:rsid w:val="007C1F1A"/>
    <w:rsid w:val="007C210E"/>
    <w:rsid w:val="007C2156"/>
    <w:rsid w:val="007C22CB"/>
    <w:rsid w:val="007C2ED6"/>
    <w:rsid w:val="007C3B17"/>
    <w:rsid w:val="007C3E3C"/>
    <w:rsid w:val="007C3EAE"/>
    <w:rsid w:val="007C4008"/>
    <w:rsid w:val="007C4290"/>
    <w:rsid w:val="007C43CF"/>
    <w:rsid w:val="007C463E"/>
    <w:rsid w:val="007C4C9F"/>
    <w:rsid w:val="007C4DFD"/>
    <w:rsid w:val="007C4E80"/>
    <w:rsid w:val="007C5899"/>
    <w:rsid w:val="007C5CDB"/>
    <w:rsid w:val="007C5F24"/>
    <w:rsid w:val="007C60B5"/>
    <w:rsid w:val="007C60EA"/>
    <w:rsid w:val="007C6167"/>
    <w:rsid w:val="007C6544"/>
    <w:rsid w:val="007C6A01"/>
    <w:rsid w:val="007C6A2F"/>
    <w:rsid w:val="007C6B35"/>
    <w:rsid w:val="007C6C39"/>
    <w:rsid w:val="007C6E5A"/>
    <w:rsid w:val="007C6F6B"/>
    <w:rsid w:val="007C6F86"/>
    <w:rsid w:val="007C74D9"/>
    <w:rsid w:val="007C78B8"/>
    <w:rsid w:val="007C7ADF"/>
    <w:rsid w:val="007C7B6D"/>
    <w:rsid w:val="007C7CEC"/>
    <w:rsid w:val="007D0376"/>
    <w:rsid w:val="007D047F"/>
    <w:rsid w:val="007D04B8"/>
    <w:rsid w:val="007D0513"/>
    <w:rsid w:val="007D05A2"/>
    <w:rsid w:val="007D0758"/>
    <w:rsid w:val="007D0B4A"/>
    <w:rsid w:val="007D0B79"/>
    <w:rsid w:val="007D0BD7"/>
    <w:rsid w:val="007D0CC6"/>
    <w:rsid w:val="007D1C95"/>
    <w:rsid w:val="007D1D35"/>
    <w:rsid w:val="007D1E97"/>
    <w:rsid w:val="007D206F"/>
    <w:rsid w:val="007D222A"/>
    <w:rsid w:val="007D222D"/>
    <w:rsid w:val="007D22D1"/>
    <w:rsid w:val="007D2385"/>
    <w:rsid w:val="007D261A"/>
    <w:rsid w:val="007D2755"/>
    <w:rsid w:val="007D29C0"/>
    <w:rsid w:val="007D2A2A"/>
    <w:rsid w:val="007D2EB4"/>
    <w:rsid w:val="007D2FEF"/>
    <w:rsid w:val="007D311F"/>
    <w:rsid w:val="007D33A1"/>
    <w:rsid w:val="007D3784"/>
    <w:rsid w:val="007D3EAE"/>
    <w:rsid w:val="007D3F51"/>
    <w:rsid w:val="007D40FC"/>
    <w:rsid w:val="007D411E"/>
    <w:rsid w:val="007D43F0"/>
    <w:rsid w:val="007D44C0"/>
    <w:rsid w:val="007D48FC"/>
    <w:rsid w:val="007D491A"/>
    <w:rsid w:val="007D49BA"/>
    <w:rsid w:val="007D4A3E"/>
    <w:rsid w:val="007D4FB8"/>
    <w:rsid w:val="007D50BA"/>
    <w:rsid w:val="007D542B"/>
    <w:rsid w:val="007D5A87"/>
    <w:rsid w:val="007D5ABC"/>
    <w:rsid w:val="007D5BD0"/>
    <w:rsid w:val="007D5BE1"/>
    <w:rsid w:val="007D5CCD"/>
    <w:rsid w:val="007D5CE3"/>
    <w:rsid w:val="007D5DB0"/>
    <w:rsid w:val="007D64E1"/>
    <w:rsid w:val="007D67D8"/>
    <w:rsid w:val="007D6894"/>
    <w:rsid w:val="007D689A"/>
    <w:rsid w:val="007D69D5"/>
    <w:rsid w:val="007D7309"/>
    <w:rsid w:val="007D7453"/>
    <w:rsid w:val="007D79B6"/>
    <w:rsid w:val="007D7C08"/>
    <w:rsid w:val="007D7F37"/>
    <w:rsid w:val="007E09DF"/>
    <w:rsid w:val="007E0BA6"/>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595"/>
    <w:rsid w:val="007E461D"/>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6FD5"/>
    <w:rsid w:val="007E7112"/>
    <w:rsid w:val="007E7290"/>
    <w:rsid w:val="007E72D0"/>
    <w:rsid w:val="007E7365"/>
    <w:rsid w:val="007E7476"/>
    <w:rsid w:val="007E7522"/>
    <w:rsid w:val="007E7602"/>
    <w:rsid w:val="007E7ABA"/>
    <w:rsid w:val="007E7EF1"/>
    <w:rsid w:val="007F0293"/>
    <w:rsid w:val="007F02AB"/>
    <w:rsid w:val="007F0631"/>
    <w:rsid w:val="007F081B"/>
    <w:rsid w:val="007F096D"/>
    <w:rsid w:val="007F0EB8"/>
    <w:rsid w:val="007F1086"/>
    <w:rsid w:val="007F1876"/>
    <w:rsid w:val="007F1948"/>
    <w:rsid w:val="007F1B1D"/>
    <w:rsid w:val="007F1E88"/>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3FBC"/>
    <w:rsid w:val="007F4168"/>
    <w:rsid w:val="007F417B"/>
    <w:rsid w:val="007F4296"/>
    <w:rsid w:val="007F43EB"/>
    <w:rsid w:val="007F4460"/>
    <w:rsid w:val="007F44D1"/>
    <w:rsid w:val="007F46F8"/>
    <w:rsid w:val="007F4D2D"/>
    <w:rsid w:val="007F4F5D"/>
    <w:rsid w:val="007F509B"/>
    <w:rsid w:val="007F543A"/>
    <w:rsid w:val="007F5532"/>
    <w:rsid w:val="007F5608"/>
    <w:rsid w:val="007F6457"/>
    <w:rsid w:val="007F65DA"/>
    <w:rsid w:val="007F6CEA"/>
    <w:rsid w:val="007F765D"/>
    <w:rsid w:val="007F7E1E"/>
    <w:rsid w:val="0080008A"/>
    <w:rsid w:val="008000F3"/>
    <w:rsid w:val="008002AF"/>
    <w:rsid w:val="008002D8"/>
    <w:rsid w:val="00800439"/>
    <w:rsid w:val="00800947"/>
    <w:rsid w:val="00800A2A"/>
    <w:rsid w:val="00800CA2"/>
    <w:rsid w:val="008012FC"/>
    <w:rsid w:val="00801665"/>
    <w:rsid w:val="00801826"/>
    <w:rsid w:val="008018CE"/>
    <w:rsid w:val="00801B16"/>
    <w:rsid w:val="00801CCA"/>
    <w:rsid w:val="00802140"/>
    <w:rsid w:val="008026A3"/>
    <w:rsid w:val="0080273E"/>
    <w:rsid w:val="00802BDA"/>
    <w:rsid w:val="00802D98"/>
    <w:rsid w:val="0080303A"/>
    <w:rsid w:val="00803070"/>
    <w:rsid w:val="008038E0"/>
    <w:rsid w:val="008039EE"/>
    <w:rsid w:val="00803A34"/>
    <w:rsid w:val="00803EAB"/>
    <w:rsid w:val="0080407A"/>
    <w:rsid w:val="00804353"/>
    <w:rsid w:val="008046EA"/>
    <w:rsid w:val="00805141"/>
    <w:rsid w:val="00805606"/>
    <w:rsid w:val="008056CF"/>
    <w:rsid w:val="008057BE"/>
    <w:rsid w:val="008057C0"/>
    <w:rsid w:val="00805823"/>
    <w:rsid w:val="00805920"/>
    <w:rsid w:val="0080594E"/>
    <w:rsid w:val="00805C64"/>
    <w:rsid w:val="00805CC8"/>
    <w:rsid w:val="00805CD3"/>
    <w:rsid w:val="00805CFD"/>
    <w:rsid w:val="00806D60"/>
    <w:rsid w:val="00806F89"/>
    <w:rsid w:val="0080737C"/>
    <w:rsid w:val="00807460"/>
    <w:rsid w:val="00807C21"/>
    <w:rsid w:val="0081048B"/>
    <w:rsid w:val="00810925"/>
    <w:rsid w:val="0081097E"/>
    <w:rsid w:val="00810ABA"/>
    <w:rsid w:val="00810BC5"/>
    <w:rsid w:val="00810BCD"/>
    <w:rsid w:val="00810F0F"/>
    <w:rsid w:val="00811008"/>
    <w:rsid w:val="0081104A"/>
    <w:rsid w:val="0081112F"/>
    <w:rsid w:val="00811157"/>
    <w:rsid w:val="008115EE"/>
    <w:rsid w:val="0081165D"/>
    <w:rsid w:val="00811CB1"/>
    <w:rsid w:val="00811D38"/>
    <w:rsid w:val="00811F5B"/>
    <w:rsid w:val="0081263C"/>
    <w:rsid w:val="00812DE7"/>
    <w:rsid w:val="00812EC5"/>
    <w:rsid w:val="00813080"/>
    <w:rsid w:val="00813673"/>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6064"/>
    <w:rsid w:val="008163C2"/>
    <w:rsid w:val="0081660F"/>
    <w:rsid w:val="008169E2"/>
    <w:rsid w:val="00816F07"/>
    <w:rsid w:val="0081714E"/>
    <w:rsid w:val="00817350"/>
    <w:rsid w:val="00817388"/>
    <w:rsid w:val="00817796"/>
    <w:rsid w:val="008178A8"/>
    <w:rsid w:val="00817A11"/>
    <w:rsid w:val="00817BD7"/>
    <w:rsid w:val="00817D0A"/>
    <w:rsid w:val="00820089"/>
    <w:rsid w:val="008201C8"/>
    <w:rsid w:val="008203D6"/>
    <w:rsid w:val="008206E4"/>
    <w:rsid w:val="00820CD7"/>
    <w:rsid w:val="00820E12"/>
    <w:rsid w:val="00820E5E"/>
    <w:rsid w:val="00820EE7"/>
    <w:rsid w:val="00821455"/>
    <w:rsid w:val="0082187F"/>
    <w:rsid w:val="008218D0"/>
    <w:rsid w:val="00821ADD"/>
    <w:rsid w:val="00821E84"/>
    <w:rsid w:val="0082254C"/>
    <w:rsid w:val="00822935"/>
    <w:rsid w:val="00822BF6"/>
    <w:rsid w:val="00822CAB"/>
    <w:rsid w:val="008231A4"/>
    <w:rsid w:val="00823B69"/>
    <w:rsid w:val="00823E6F"/>
    <w:rsid w:val="0082460E"/>
    <w:rsid w:val="008247B0"/>
    <w:rsid w:val="008253DB"/>
    <w:rsid w:val="008254B4"/>
    <w:rsid w:val="00825631"/>
    <w:rsid w:val="00825772"/>
    <w:rsid w:val="008259CD"/>
    <w:rsid w:val="00825AD6"/>
    <w:rsid w:val="00825BF7"/>
    <w:rsid w:val="0082613D"/>
    <w:rsid w:val="008261C8"/>
    <w:rsid w:val="0082636A"/>
    <w:rsid w:val="008264A8"/>
    <w:rsid w:val="00826538"/>
    <w:rsid w:val="00826846"/>
    <w:rsid w:val="00827124"/>
    <w:rsid w:val="00827233"/>
    <w:rsid w:val="00827555"/>
    <w:rsid w:val="008277A6"/>
    <w:rsid w:val="00827F18"/>
    <w:rsid w:val="00827F24"/>
    <w:rsid w:val="0083040E"/>
    <w:rsid w:val="00830520"/>
    <w:rsid w:val="0083074B"/>
    <w:rsid w:val="00831211"/>
    <w:rsid w:val="008319EC"/>
    <w:rsid w:val="00831F4B"/>
    <w:rsid w:val="00831FEC"/>
    <w:rsid w:val="00832428"/>
    <w:rsid w:val="0083267C"/>
    <w:rsid w:val="00832A7C"/>
    <w:rsid w:val="00833069"/>
    <w:rsid w:val="00833268"/>
    <w:rsid w:val="008336E5"/>
    <w:rsid w:val="00833D71"/>
    <w:rsid w:val="00834181"/>
    <w:rsid w:val="00834443"/>
    <w:rsid w:val="00834816"/>
    <w:rsid w:val="00834B48"/>
    <w:rsid w:val="00834E88"/>
    <w:rsid w:val="0083506E"/>
    <w:rsid w:val="00835318"/>
    <w:rsid w:val="00835576"/>
    <w:rsid w:val="0083570C"/>
    <w:rsid w:val="00836518"/>
    <w:rsid w:val="00836641"/>
    <w:rsid w:val="00836822"/>
    <w:rsid w:val="00836973"/>
    <w:rsid w:val="0083697F"/>
    <w:rsid w:val="00836B86"/>
    <w:rsid w:val="008370D0"/>
    <w:rsid w:val="008377B5"/>
    <w:rsid w:val="008377F7"/>
    <w:rsid w:val="008377FC"/>
    <w:rsid w:val="00837BA1"/>
    <w:rsid w:val="00837BFC"/>
    <w:rsid w:val="00837D89"/>
    <w:rsid w:val="008402E6"/>
    <w:rsid w:val="00840565"/>
    <w:rsid w:val="008409E7"/>
    <w:rsid w:val="00840C08"/>
    <w:rsid w:val="00840C24"/>
    <w:rsid w:val="00840E9E"/>
    <w:rsid w:val="00840EF1"/>
    <w:rsid w:val="00840FE2"/>
    <w:rsid w:val="0084111C"/>
    <w:rsid w:val="0084116F"/>
    <w:rsid w:val="0084141F"/>
    <w:rsid w:val="008415C2"/>
    <w:rsid w:val="008416A5"/>
    <w:rsid w:val="00841843"/>
    <w:rsid w:val="0084194A"/>
    <w:rsid w:val="00843259"/>
    <w:rsid w:val="00843784"/>
    <w:rsid w:val="008437D4"/>
    <w:rsid w:val="00843824"/>
    <w:rsid w:val="008438D3"/>
    <w:rsid w:val="008439C7"/>
    <w:rsid w:val="00843F95"/>
    <w:rsid w:val="0084408B"/>
    <w:rsid w:val="008441C4"/>
    <w:rsid w:val="00844287"/>
    <w:rsid w:val="008443C0"/>
    <w:rsid w:val="00844590"/>
    <w:rsid w:val="00844639"/>
    <w:rsid w:val="00844730"/>
    <w:rsid w:val="00844884"/>
    <w:rsid w:val="00844A46"/>
    <w:rsid w:val="00844D6B"/>
    <w:rsid w:val="00844E50"/>
    <w:rsid w:val="00845210"/>
    <w:rsid w:val="00845354"/>
    <w:rsid w:val="00845394"/>
    <w:rsid w:val="008454C2"/>
    <w:rsid w:val="008454FE"/>
    <w:rsid w:val="00845689"/>
    <w:rsid w:val="008456FF"/>
    <w:rsid w:val="0084577C"/>
    <w:rsid w:val="00845BBA"/>
    <w:rsid w:val="00845C3C"/>
    <w:rsid w:val="00846510"/>
    <w:rsid w:val="008467E8"/>
    <w:rsid w:val="00846960"/>
    <w:rsid w:val="00846E35"/>
    <w:rsid w:val="00847196"/>
    <w:rsid w:val="0084720C"/>
    <w:rsid w:val="008473E7"/>
    <w:rsid w:val="00847F43"/>
    <w:rsid w:val="008501A5"/>
    <w:rsid w:val="00850F53"/>
    <w:rsid w:val="00850FCE"/>
    <w:rsid w:val="00850FE6"/>
    <w:rsid w:val="00851143"/>
    <w:rsid w:val="00851934"/>
    <w:rsid w:val="00851984"/>
    <w:rsid w:val="00852019"/>
    <w:rsid w:val="008520C5"/>
    <w:rsid w:val="00852352"/>
    <w:rsid w:val="008524A9"/>
    <w:rsid w:val="0085295F"/>
    <w:rsid w:val="00852FA3"/>
    <w:rsid w:val="0085334B"/>
    <w:rsid w:val="008535F0"/>
    <w:rsid w:val="008538A0"/>
    <w:rsid w:val="00853A17"/>
    <w:rsid w:val="0085414B"/>
    <w:rsid w:val="0085416B"/>
    <w:rsid w:val="008542F8"/>
    <w:rsid w:val="008545ED"/>
    <w:rsid w:val="00854AE0"/>
    <w:rsid w:val="00854B3C"/>
    <w:rsid w:val="00854EF0"/>
    <w:rsid w:val="00854FE7"/>
    <w:rsid w:val="00855520"/>
    <w:rsid w:val="00855C81"/>
    <w:rsid w:val="00855C85"/>
    <w:rsid w:val="00855D04"/>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01A"/>
    <w:rsid w:val="008622C8"/>
    <w:rsid w:val="00862A3A"/>
    <w:rsid w:val="00862C0C"/>
    <w:rsid w:val="00862C57"/>
    <w:rsid w:val="00862D15"/>
    <w:rsid w:val="00863299"/>
    <w:rsid w:val="0086341A"/>
    <w:rsid w:val="008636D0"/>
    <w:rsid w:val="00863E26"/>
    <w:rsid w:val="00863FEE"/>
    <w:rsid w:val="00864128"/>
    <w:rsid w:val="00864167"/>
    <w:rsid w:val="008645BB"/>
    <w:rsid w:val="008645EA"/>
    <w:rsid w:val="00864661"/>
    <w:rsid w:val="008648A3"/>
    <w:rsid w:val="008648C0"/>
    <w:rsid w:val="00864935"/>
    <w:rsid w:val="00864BF6"/>
    <w:rsid w:val="00864C1F"/>
    <w:rsid w:val="00864CD4"/>
    <w:rsid w:val="00864E06"/>
    <w:rsid w:val="00864EB9"/>
    <w:rsid w:val="008652F3"/>
    <w:rsid w:val="008658A5"/>
    <w:rsid w:val="00865A20"/>
    <w:rsid w:val="00865B49"/>
    <w:rsid w:val="00865E21"/>
    <w:rsid w:val="008660B5"/>
    <w:rsid w:val="008660BB"/>
    <w:rsid w:val="008660D1"/>
    <w:rsid w:val="008661AA"/>
    <w:rsid w:val="008668DD"/>
    <w:rsid w:val="00866A16"/>
    <w:rsid w:val="00866AE2"/>
    <w:rsid w:val="00867405"/>
    <w:rsid w:val="00867829"/>
    <w:rsid w:val="00867A07"/>
    <w:rsid w:val="00867B4C"/>
    <w:rsid w:val="00867E26"/>
    <w:rsid w:val="00867EFC"/>
    <w:rsid w:val="00867F20"/>
    <w:rsid w:val="0087047D"/>
    <w:rsid w:val="00870882"/>
    <w:rsid w:val="00870B4B"/>
    <w:rsid w:val="008711F4"/>
    <w:rsid w:val="008713F3"/>
    <w:rsid w:val="00871B1E"/>
    <w:rsid w:val="00871FA1"/>
    <w:rsid w:val="00871FAD"/>
    <w:rsid w:val="0087202F"/>
    <w:rsid w:val="00872057"/>
    <w:rsid w:val="0087239D"/>
    <w:rsid w:val="008725C8"/>
    <w:rsid w:val="00872A8F"/>
    <w:rsid w:val="00872BDD"/>
    <w:rsid w:val="00872F7E"/>
    <w:rsid w:val="00872FB2"/>
    <w:rsid w:val="0087316B"/>
    <w:rsid w:val="008733EA"/>
    <w:rsid w:val="008734D4"/>
    <w:rsid w:val="00873D39"/>
    <w:rsid w:val="008741A3"/>
    <w:rsid w:val="008741EF"/>
    <w:rsid w:val="0087490E"/>
    <w:rsid w:val="00874954"/>
    <w:rsid w:val="00874C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DC1"/>
    <w:rsid w:val="00877E3F"/>
    <w:rsid w:val="00877F9B"/>
    <w:rsid w:val="008800B7"/>
    <w:rsid w:val="008800C9"/>
    <w:rsid w:val="008808BC"/>
    <w:rsid w:val="00880F69"/>
    <w:rsid w:val="008810C8"/>
    <w:rsid w:val="008811E3"/>
    <w:rsid w:val="008816BC"/>
    <w:rsid w:val="00881BEA"/>
    <w:rsid w:val="00881E3E"/>
    <w:rsid w:val="00881EB1"/>
    <w:rsid w:val="00882192"/>
    <w:rsid w:val="00882254"/>
    <w:rsid w:val="0088303A"/>
    <w:rsid w:val="00883085"/>
    <w:rsid w:val="008832EC"/>
    <w:rsid w:val="00883608"/>
    <w:rsid w:val="00883787"/>
    <w:rsid w:val="008838B4"/>
    <w:rsid w:val="00883BAC"/>
    <w:rsid w:val="00884232"/>
    <w:rsid w:val="0088429C"/>
    <w:rsid w:val="00884431"/>
    <w:rsid w:val="00884823"/>
    <w:rsid w:val="00885001"/>
    <w:rsid w:val="00885B64"/>
    <w:rsid w:val="00885BBC"/>
    <w:rsid w:val="00885F4F"/>
    <w:rsid w:val="00886BE6"/>
    <w:rsid w:val="008874E2"/>
    <w:rsid w:val="00887759"/>
    <w:rsid w:val="00887B6A"/>
    <w:rsid w:val="00887CB2"/>
    <w:rsid w:val="00887DDB"/>
    <w:rsid w:val="00887F02"/>
    <w:rsid w:val="00890081"/>
    <w:rsid w:val="008900F0"/>
    <w:rsid w:val="0089061F"/>
    <w:rsid w:val="00890897"/>
    <w:rsid w:val="008909C5"/>
    <w:rsid w:val="00890A21"/>
    <w:rsid w:val="00890DB7"/>
    <w:rsid w:val="00891133"/>
    <w:rsid w:val="00891360"/>
    <w:rsid w:val="008918D5"/>
    <w:rsid w:val="0089194E"/>
    <w:rsid w:val="00892502"/>
    <w:rsid w:val="00892530"/>
    <w:rsid w:val="0089259D"/>
    <w:rsid w:val="00892B1F"/>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878"/>
    <w:rsid w:val="00895B48"/>
    <w:rsid w:val="00895B61"/>
    <w:rsid w:val="00895CA3"/>
    <w:rsid w:val="00895F71"/>
    <w:rsid w:val="00896029"/>
    <w:rsid w:val="0089605E"/>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67A"/>
    <w:rsid w:val="008A29C9"/>
    <w:rsid w:val="008A2F3C"/>
    <w:rsid w:val="008A3079"/>
    <w:rsid w:val="008A3132"/>
    <w:rsid w:val="008A327D"/>
    <w:rsid w:val="008A3449"/>
    <w:rsid w:val="008A36EB"/>
    <w:rsid w:val="008A38B1"/>
    <w:rsid w:val="008A3A37"/>
    <w:rsid w:val="008A3D03"/>
    <w:rsid w:val="008A41D9"/>
    <w:rsid w:val="008A425B"/>
    <w:rsid w:val="008A435B"/>
    <w:rsid w:val="008A43D6"/>
    <w:rsid w:val="008A48C2"/>
    <w:rsid w:val="008A4FBB"/>
    <w:rsid w:val="008A50B3"/>
    <w:rsid w:val="008A5388"/>
    <w:rsid w:val="008A541B"/>
    <w:rsid w:val="008A56FC"/>
    <w:rsid w:val="008A5921"/>
    <w:rsid w:val="008A622D"/>
    <w:rsid w:val="008A64A0"/>
    <w:rsid w:val="008A658A"/>
    <w:rsid w:val="008A6594"/>
    <w:rsid w:val="008A668B"/>
    <w:rsid w:val="008A670D"/>
    <w:rsid w:val="008A6956"/>
    <w:rsid w:val="008A69A0"/>
    <w:rsid w:val="008A6C20"/>
    <w:rsid w:val="008A6E1D"/>
    <w:rsid w:val="008A6E6D"/>
    <w:rsid w:val="008A6EEA"/>
    <w:rsid w:val="008A7062"/>
    <w:rsid w:val="008A7227"/>
    <w:rsid w:val="008A747F"/>
    <w:rsid w:val="008A770A"/>
    <w:rsid w:val="008A7980"/>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2A"/>
    <w:rsid w:val="008B456D"/>
    <w:rsid w:val="008B4579"/>
    <w:rsid w:val="008B4620"/>
    <w:rsid w:val="008B47E4"/>
    <w:rsid w:val="008B4C42"/>
    <w:rsid w:val="008B509B"/>
    <w:rsid w:val="008B55DB"/>
    <w:rsid w:val="008B5653"/>
    <w:rsid w:val="008B5DA4"/>
    <w:rsid w:val="008B5E8B"/>
    <w:rsid w:val="008B61A7"/>
    <w:rsid w:val="008B63EF"/>
    <w:rsid w:val="008B692D"/>
    <w:rsid w:val="008B6BC0"/>
    <w:rsid w:val="008B6CCF"/>
    <w:rsid w:val="008B6D6C"/>
    <w:rsid w:val="008B6FAE"/>
    <w:rsid w:val="008B72D7"/>
    <w:rsid w:val="008B7536"/>
    <w:rsid w:val="008B780C"/>
    <w:rsid w:val="008B7C15"/>
    <w:rsid w:val="008B7F95"/>
    <w:rsid w:val="008C040D"/>
    <w:rsid w:val="008C0792"/>
    <w:rsid w:val="008C0884"/>
    <w:rsid w:val="008C0A09"/>
    <w:rsid w:val="008C0E9B"/>
    <w:rsid w:val="008C1069"/>
    <w:rsid w:val="008C1079"/>
    <w:rsid w:val="008C10A1"/>
    <w:rsid w:val="008C18A9"/>
    <w:rsid w:val="008C18B3"/>
    <w:rsid w:val="008C1EFD"/>
    <w:rsid w:val="008C1F3C"/>
    <w:rsid w:val="008C2037"/>
    <w:rsid w:val="008C20DB"/>
    <w:rsid w:val="008C238C"/>
    <w:rsid w:val="008C239A"/>
    <w:rsid w:val="008C2F26"/>
    <w:rsid w:val="008C2F67"/>
    <w:rsid w:val="008C311A"/>
    <w:rsid w:val="008C34B8"/>
    <w:rsid w:val="008C374F"/>
    <w:rsid w:val="008C397D"/>
    <w:rsid w:val="008C3A8B"/>
    <w:rsid w:val="008C3B87"/>
    <w:rsid w:val="008C3C5A"/>
    <w:rsid w:val="008C42C1"/>
    <w:rsid w:val="008C477A"/>
    <w:rsid w:val="008C5141"/>
    <w:rsid w:val="008C5306"/>
    <w:rsid w:val="008C5433"/>
    <w:rsid w:val="008C5C1E"/>
    <w:rsid w:val="008C6C65"/>
    <w:rsid w:val="008C6CD5"/>
    <w:rsid w:val="008C752A"/>
    <w:rsid w:val="008C76AA"/>
    <w:rsid w:val="008C781D"/>
    <w:rsid w:val="008D05E6"/>
    <w:rsid w:val="008D0621"/>
    <w:rsid w:val="008D064C"/>
    <w:rsid w:val="008D075B"/>
    <w:rsid w:val="008D0ACC"/>
    <w:rsid w:val="008D1BC9"/>
    <w:rsid w:val="008D1D61"/>
    <w:rsid w:val="008D1FC9"/>
    <w:rsid w:val="008D2198"/>
    <w:rsid w:val="008D2883"/>
    <w:rsid w:val="008D2B6D"/>
    <w:rsid w:val="008D341E"/>
    <w:rsid w:val="008D3A90"/>
    <w:rsid w:val="008D3D6D"/>
    <w:rsid w:val="008D4B3C"/>
    <w:rsid w:val="008D4E00"/>
    <w:rsid w:val="008D4F2B"/>
    <w:rsid w:val="008D5959"/>
    <w:rsid w:val="008D596E"/>
    <w:rsid w:val="008D633E"/>
    <w:rsid w:val="008D65A7"/>
    <w:rsid w:val="008D6614"/>
    <w:rsid w:val="008D6916"/>
    <w:rsid w:val="008D6CF5"/>
    <w:rsid w:val="008D70CC"/>
    <w:rsid w:val="008D7129"/>
    <w:rsid w:val="008D750F"/>
    <w:rsid w:val="008D78B7"/>
    <w:rsid w:val="008E0161"/>
    <w:rsid w:val="008E0AD1"/>
    <w:rsid w:val="008E0E76"/>
    <w:rsid w:val="008E1098"/>
    <w:rsid w:val="008E1440"/>
    <w:rsid w:val="008E1941"/>
    <w:rsid w:val="008E20D4"/>
    <w:rsid w:val="008E217A"/>
    <w:rsid w:val="008E26AE"/>
    <w:rsid w:val="008E27E4"/>
    <w:rsid w:val="008E2E53"/>
    <w:rsid w:val="008E2FB9"/>
    <w:rsid w:val="008E311C"/>
    <w:rsid w:val="008E31E3"/>
    <w:rsid w:val="008E3778"/>
    <w:rsid w:val="008E3ABA"/>
    <w:rsid w:val="008E3C3B"/>
    <w:rsid w:val="008E3C7A"/>
    <w:rsid w:val="008E3DAE"/>
    <w:rsid w:val="008E4034"/>
    <w:rsid w:val="008E473E"/>
    <w:rsid w:val="008E4B3C"/>
    <w:rsid w:val="008E5258"/>
    <w:rsid w:val="008E543B"/>
    <w:rsid w:val="008E5509"/>
    <w:rsid w:val="008E5766"/>
    <w:rsid w:val="008E5D3F"/>
    <w:rsid w:val="008E5E80"/>
    <w:rsid w:val="008E60EB"/>
    <w:rsid w:val="008E626F"/>
    <w:rsid w:val="008E62A3"/>
    <w:rsid w:val="008E6310"/>
    <w:rsid w:val="008E6443"/>
    <w:rsid w:val="008E67A4"/>
    <w:rsid w:val="008E6A91"/>
    <w:rsid w:val="008E7386"/>
    <w:rsid w:val="008E7804"/>
    <w:rsid w:val="008E7BA3"/>
    <w:rsid w:val="008E7C69"/>
    <w:rsid w:val="008E7C8B"/>
    <w:rsid w:val="008E7D67"/>
    <w:rsid w:val="008E7E66"/>
    <w:rsid w:val="008E7E8A"/>
    <w:rsid w:val="008F0936"/>
    <w:rsid w:val="008F0957"/>
    <w:rsid w:val="008F0B28"/>
    <w:rsid w:val="008F131B"/>
    <w:rsid w:val="008F18D1"/>
    <w:rsid w:val="008F2127"/>
    <w:rsid w:val="008F2163"/>
    <w:rsid w:val="008F2648"/>
    <w:rsid w:val="008F29DB"/>
    <w:rsid w:val="008F2D49"/>
    <w:rsid w:val="008F3116"/>
    <w:rsid w:val="008F320D"/>
    <w:rsid w:val="008F377D"/>
    <w:rsid w:val="008F3855"/>
    <w:rsid w:val="008F39FB"/>
    <w:rsid w:val="008F3E32"/>
    <w:rsid w:val="008F3F97"/>
    <w:rsid w:val="008F4C74"/>
    <w:rsid w:val="008F4DA1"/>
    <w:rsid w:val="008F4E15"/>
    <w:rsid w:val="008F4F5D"/>
    <w:rsid w:val="008F523C"/>
    <w:rsid w:val="008F59B7"/>
    <w:rsid w:val="008F5B1A"/>
    <w:rsid w:val="008F5C86"/>
    <w:rsid w:val="008F5DE1"/>
    <w:rsid w:val="008F5EF3"/>
    <w:rsid w:val="008F654D"/>
    <w:rsid w:val="008F65CA"/>
    <w:rsid w:val="008F6759"/>
    <w:rsid w:val="008F684F"/>
    <w:rsid w:val="008F68EA"/>
    <w:rsid w:val="008F69DF"/>
    <w:rsid w:val="008F6ACC"/>
    <w:rsid w:val="008F709A"/>
    <w:rsid w:val="008F73E2"/>
    <w:rsid w:val="008F7460"/>
    <w:rsid w:val="008F7474"/>
    <w:rsid w:val="008F7A8B"/>
    <w:rsid w:val="008F7B03"/>
    <w:rsid w:val="008F7BBC"/>
    <w:rsid w:val="008F7D0C"/>
    <w:rsid w:val="008F7D59"/>
    <w:rsid w:val="008F7F10"/>
    <w:rsid w:val="0090059F"/>
    <w:rsid w:val="009006FF"/>
    <w:rsid w:val="009007D0"/>
    <w:rsid w:val="00900840"/>
    <w:rsid w:val="00900902"/>
    <w:rsid w:val="0090095A"/>
    <w:rsid w:val="00900E60"/>
    <w:rsid w:val="00900ED2"/>
    <w:rsid w:val="0090141A"/>
    <w:rsid w:val="00901832"/>
    <w:rsid w:val="00901D3D"/>
    <w:rsid w:val="00901ED2"/>
    <w:rsid w:val="009026A7"/>
    <w:rsid w:val="00902764"/>
    <w:rsid w:val="009028C9"/>
    <w:rsid w:val="00902C13"/>
    <w:rsid w:val="00902CAD"/>
    <w:rsid w:val="00902CD9"/>
    <w:rsid w:val="00902D1F"/>
    <w:rsid w:val="009032D7"/>
    <w:rsid w:val="009035F6"/>
    <w:rsid w:val="009038D2"/>
    <w:rsid w:val="00903BD6"/>
    <w:rsid w:val="00903EC1"/>
    <w:rsid w:val="00904698"/>
    <w:rsid w:val="009046DD"/>
    <w:rsid w:val="00904D06"/>
    <w:rsid w:val="00904E6F"/>
    <w:rsid w:val="009052C0"/>
    <w:rsid w:val="009052EB"/>
    <w:rsid w:val="0090546D"/>
    <w:rsid w:val="00905D2F"/>
    <w:rsid w:val="00905FD6"/>
    <w:rsid w:val="009060D2"/>
    <w:rsid w:val="0090637C"/>
    <w:rsid w:val="009064BA"/>
    <w:rsid w:val="009065F3"/>
    <w:rsid w:val="009069E2"/>
    <w:rsid w:val="00906AF1"/>
    <w:rsid w:val="00906C9A"/>
    <w:rsid w:val="00906D97"/>
    <w:rsid w:val="00906FD1"/>
    <w:rsid w:val="00907192"/>
    <w:rsid w:val="00907423"/>
    <w:rsid w:val="0090759C"/>
    <w:rsid w:val="00907618"/>
    <w:rsid w:val="00907750"/>
    <w:rsid w:val="009079B3"/>
    <w:rsid w:val="00907B49"/>
    <w:rsid w:val="00907D16"/>
    <w:rsid w:val="00907D95"/>
    <w:rsid w:val="009102CE"/>
    <w:rsid w:val="009102F1"/>
    <w:rsid w:val="00910953"/>
    <w:rsid w:val="00910C18"/>
    <w:rsid w:val="00910FE0"/>
    <w:rsid w:val="0091160D"/>
    <w:rsid w:val="00911B25"/>
    <w:rsid w:val="00911F43"/>
    <w:rsid w:val="00912763"/>
    <w:rsid w:val="00912D8C"/>
    <w:rsid w:val="00913149"/>
    <w:rsid w:val="00913266"/>
    <w:rsid w:val="0091344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B5B"/>
    <w:rsid w:val="00915CE1"/>
    <w:rsid w:val="0091607A"/>
    <w:rsid w:val="009166FF"/>
    <w:rsid w:val="00916762"/>
    <w:rsid w:val="009168E1"/>
    <w:rsid w:val="009169A2"/>
    <w:rsid w:val="00916F5A"/>
    <w:rsid w:val="0091711D"/>
    <w:rsid w:val="0091729A"/>
    <w:rsid w:val="009172D6"/>
    <w:rsid w:val="00917709"/>
    <w:rsid w:val="00917DA2"/>
    <w:rsid w:val="00917F22"/>
    <w:rsid w:val="00920141"/>
    <w:rsid w:val="009204A6"/>
    <w:rsid w:val="0092054A"/>
    <w:rsid w:val="0092089D"/>
    <w:rsid w:val="009209AC"/>
    <w:rsid w:val="00920B1C"/>
    <w:rsid w:val="00920EA2"/>
    <w:rsid w:val="00920F36"/>
    <w:rsid w:val="00920FCD"/>
    <w:rsid w:val="00921594"/>
    <w:rsid w:val="00921799"/>
    <w:rsid w:val="009219A0"/>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100"/>
    <w:rsid w:val="009244AD"/>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8C3"/>
    <w:rsid w:val="00926A4B"/>
    <w:rsid w:val="009279D6"/>
    <w:rsid w:val="00927C3E"/>
    <w:rsid w:val="00927C84"/>
    <w:rsid w:val="00927DC4"/>
    <w:rsid w:val="00927DE1"/>
    <w:rsid w:val="00927FCB"/>
    <w:rsid w:val="0093009C"/>
    <w:rsid w:val="00930305"/>
    <w:rsid w:val="009307A0"/>
    <w:rsid w:val="00930826"/>
    <w:rsid w:val="009308FD"/>
    <w:rsid w:val="00930E1A"/>
    <w:rsid w:val="0093193E"/>
    <w:rsid w:val="00931C3E"/>
    <w:rsid w:val="00931F9A"/>
    <w:rsid w:val="00931FE4"/>
    <w:rsid w:val="009320A7"/>
    <w:rsid w:val="00932341"/>
    <w:rsid w:val="00932746"/>
    <w:rsid w:val="00932914"/>
    <w:rsid w:val="009329EC"/>
    <w:rsid w:val="00933207"/>
    <w:rsid w:val="0093334A"/>
    <w:rsid w:val="009333C6"/>
    <w:rsid w:val="00933B1E"/>
    <w:rsid w:val="00934530"/>
    <w:rsid w:val="0093456C"/>
    <w:rsid w:val="00934573"/>
    <w:rsid w:val="009347AE"/>
    <w:rsid w:val="00934E1E"/>
    <w:rsid w:val="00935C04"/>
    <w:rsid w:val="00935C8D"/>
    <w:rsid w:val="00936033"/>
    <w:rsid w:val="009361BA"/>
    <w:rsid w:val="00936D40"/>
    <w:rsid w:val="00936D97"/>
    <w:rsid w:val="0093772D"/>
    <w:rsid w:val="009378D0"/>
    <w:rsid w:val="00937A52"/>
    <w:rsid w:val="009403E3"/>
    <w:rsid w:val="009404C3"/>
    <w:rsid w:val="00940793"/>
    <w:rsid w:val="00940C3B"/>
    <w:rsid w:val="00940E87"/>
    <w:rsid w:val="00940F2E"/>
    <w:rsid w:val="00941119"/>
    <w:rsid w:val="0094123D"/>
    <w:rsid w:val="009413E8"/>
    <w:rsid w:val="0094186C"/>
    <w:rsid w:val="00941C5B"/>
    <w:rsid w:val="0094276B"/>
    <w:rsid w:val="00942960"/>
    <w:rsid w:val="00942AB8"/>
    <w:rsid w:val="00942CAE"/>
    <w:rsid w:val="009431BF"/>
    <w:rsid w:val="009438B4"/>
    <w:rsid w:val="0094399F"/>
    <w:rsid w:val="00943A8C"/>
    <w:rsid w:val="00943C91"/>
    <w:rsid w:val="00943D98"/>
    <w:rsid w:val="00943E44"/>
    <w:rsid w:val="00944184"/>
    <w:rsid w:val="0094494F"/>
    <w:rsid w:val="00944AE1"/>
    <w:rsid w:val="00945245"/>
    <w:rsid w:val="0094563D"/>
    <w:rsid w:val="009457B9"/>
    <w:rsid w:val="009457FF"/>
    <w:rsid w:val="009459BC"/>
    <w:rsid w:val="009459CE"/>
    <w:rsid w:val="00945E85"/>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804"/>
    <w:rsid w:val="0095562B"/>
    <w:rsid w:val="00955674"/>
    <w:rsid w:val="00955715"/>
    <w:rsid w:val="00955AA1"/>
    <w:rsid w:val="00955CA3"/>
    <w:rsid w:val="00955DE5"/>
    <w:rsid w:val="0095611E"/>
    <w:rsid w:val="009563E2"/>
    <w:rsid w:val="0095647D"/>
    <w:rsid w:val="00956767"/>
    <w:rsid w:val="0095686E"/>
    <w:rsid w:val="00956A2C"/>
    <w:rsid w:val="00956AE6"/>
    <w:rsid w:val="00956D29"/>
    <w:rsid w:val="00956F81"/>
    <w:rsid w:val="00956FE1"/>
    <w:rsid w:val="009572E4"/>
    <w:rsid w:val="00957699"/>
    <w:rsid w:val="009578CF"/>
    <w:rsid w:val="009578ED"/>
    <w:rsid w:val="00957E25"/>
    <w:rsid w:val="00960500"/>
    <w:rsid w:val="00960508"/>
    <w:rsid w:val="009605BA"/>
    <w:rsid w:val="009609B1"/>
    <w:rsid w:val="00960DA5"/>
    <w:rsid w:val="00960E7D"/>
    <w:rsid w:val="00961324"/>
    <w:rsid w:val="00961800"/>
    <w:rsid w:val="009622BD"/>
    <w:rsid w:val="0096298F"/>
    <w:rsid w:val="00962A62"/>
    <w:rsid w:val="00962CA1"/>
    <w:rsid w:val="00962E00"/>
    <w:rsid w:val="00963086"/>
    <w:rsid w:val="00963364"/>
    <w:rsid w:val="00963371"/>
    <w:rsid w:val="009633EC"/>
    <w:rsid w:val="00963A94"/>
    <w:rsid w:val="00963B64"/>
    <w:rsid w:val="00963F34"/>
    <w:rsid w:val="00963FB1"/>
    <w:rsid w:val="00964591"/>
    <w:rsid w:val="00964598"/>
    <w:rsid w:val="009645FC"/>
    <w:rsid w:val="00964DD6"/>
    <w:rsid w:val="00964F8D"/>
    <w:rsid w:val="009651EA"/>
    <w:rsid w:val="009652BB"/>
    <w:rsid w:val="009653D7"/>
    <w:rsid w:val="009655C5"/>
    <w:rsid w:val="00965630"/>
    <w:rsid w:val="009656BA"/>
    <w:rsid w:val="00965720"/>
    <w:rsid w:val="009659D3"/>
    <w:rsid w:val="00965A84"/>
    <w:rsid w:val="00965E38"/>
    <w:rsid w:val="00965EB8"/>
    <w:rsid w:val="00966226"/>
    <w:rsid w:val="00966328"/>
    <w:rsid w:val="0096646F"/>
    <w:rsid w:val="00966596"/>
    <w:rsid w:val="00966694"/>
    <w:rsid w:val="009668B2"/>
    <w:rsid w:val="009669FC"/>
    <w:rsid w:val="00966F04"/>
    <w:rsid w:val="00967043"/>
    <w:rsid w:val="00967C0E"/>
    <w:rsid w:val="00967D22"/>
    <w:rsid w:val="00967E63"/>
    <w:rsid w:val="00970130"/>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1F60"/>
    <w:rsid w:val="00972180"/>
    <w:rsid w:val="009722C0"/>
    <w:rsid w:val="009724FD"/>
    <w:rsid w:val="0097294C"/>
    <w:rsid w:val="009729D8"/>
    <w:rsid w:val="00972DB4"/>
    <w:rsid w:val="00972F09"/>
    <w:rsid w:val="0097317E"/>
    <w:rsid w:val="009731BF"/>
    <w:rsid w:val="009731E2"/>
    <w:rsid w:val="009731EB"/>
    <w:rsid w:val="00973237"/>
    <w:rsid w:val="0097388D"/>
    <w:rsid w:val="009738FC"/>
    <w:rsid w:val="00973FC9"/>
    <w:rsid w:val="009742E4"/>
    <w:rsid w:val="00974828"/>
    <w:rsid w:val="0097483F"/>
    <w:rsid w:val="00974B12"/>
    <w:rsid w:val="00974C84"/>
    <w:rsid w:val="009754C1"/>
    <w:rsid w:val="00975AFC"/>
    <w:rsid w:val="00975BB3"/>
    <w:rsid w:val="00975E7C"/>
    <w:rsid w:val="00976021"/>
    <w:rsid w:val="009761E0"/>
    <w:rsid w:val="009764AA"/>
    <w:rsid w:val="009767A1"/>
    <w:rsid w:val="00976808"/>
    <w:rsid w:val="00977176"/>
    <w:rsid w:val="009771FB"/>
    <w:rsid w:val="00977435"/>
    <w:rsid w:val="0097747C"/>
    <w:rsid w:val="00977A95"/>
    <w:rsid w:val="00977AC4"/>
    <w:rsid w:val="00977D45"/>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57E"/>
    <w:rsid w:val="00984791"/>
    <w:rsid w:val="0098483C"/>
    <w:rsid w:val="00984BF2"/>
    <w:rsid w:val="00984EE6"/>
    <w:rsid w:val="009853FC"/>
    <w:rsid w:val="009859BB"/>
    <w:rsid w:val="009859CC"/>
    <w:rsid w:val="00985B69"/>
    <w:rsid w:val="00985BE7"/>
    <w:rsid w:val="00986AD8"/>
    <w:rsid w:val="00986C57"/>
    <w:rsid w:val="009870BD"/>
    <w:rsid w:val="00987410"/>
    <w:rsid w:val="009875BF"/>
    <w:rsid w:val="00987D79"/>
    <w:rsid w:val="00990036"/>
    <w:rsid w:val="00990058"/>
    <w:rsid w:val="00990BC0"/>
    <w:rsid w:val="009914BB"/>
    <w:rsid w:val="00991788"/>
    <w:rsid w:val="009918AA"/>
    <w:rsid w:val="00991D9D"/>
    <w:rsid w:val="00991FDB"/>
    <w:rsid w:val="0099214A"/>
    <w:rsid w:val="00992C26"/>
    <w:rsid w:val="00992E5F"/>
    <w:rsid w:val="00993282"/>
    <w:rsid w:val="009932EB"/>
    <w:rsid w:val="009932F7"/>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9B9"/>
    <w:rsid w:val="009A1DD4"/>
    <w:rsid w:val="009A219D"/>
    <w:rsid w:val="009A225B"/>
    <w:rsid w:val="009A31CC"/>
    <w:rsid w:val="009A33B7"/>
    <w:rsid w:val="009A34FC"/>
    <w:rsid w:val="009A356B"/>
    <w:rsid w:val="009A3745"/>
    <w:rsid w:val="009A3B32"/>
    <w:rsid w:val="009A3B64"/>
    <w:rsid w:val="009A3D7B"/>
    <w:rsid w:val="009A3FB2"/>
    <w:rsid w:val="009A47CF"/>
    <w:rsid w:val="009A47D7"/>
    <w:rsid w:val="009A4F1E"/>
    <w:rsid w:val="009A512F"/>
    <w:rsid w:val="009A517B"/>
    <w:rsid w:val="009A5324"/>
    <w:rsid w:val="009A555F"/>
    <w:rsid w:val="009A5C19"/>
    <w:rsid w:val="009A5D4A"/>
    <w:rsid w:val="009A6064"/>
    <w:rsid w:val="009A621A"/>
    <w:rsid w:val="009A644D"/>
    <w:rsid w:val="009A6818"/>
    <w:rsid w:val="009A6846"/>
    <w:rsid w:val="009A6EAA"/>
    <w:rsid w:val="009A6EBD"/>
    <w:rsid w:val="009A7374"/>
    <w:rsid w:val="009A7A3F"/>
    <w:rsid w:val="009A7C83"/>
    <w:rsid w:val="009A7C9C"/>
    <w:rsid w:val="009A7DDB"/>
    <w:rsid w:val="009A7E41"/>
    <w:rsid w:val="009B025F"/>
    <w:rsid w:val="009B0532"/>
    <w:rsid w:val="009B05F5"/>
    <w:rsid w:val="009B0D27"/>
    <w:rsid w:val="009B0DF8"/>
    <w:rsid w:val="009B118C"/>
    <w:rsid w:val="009B18E3"/>
    <w:rsid w:val="009B236D"/>
    <w:rsid w:val="009B23DD"/>
    <w:rsid w:val="009B2433"/>
    <w:rsid w:val="009B2910"/>
    <w:rsid w:val="009B2A3B"/>
    <w:rsid w:val="009B2C0B"/>
    <w:rsid w:val="009B2C22"/>
    <w:rsid w:val="009B2F3B"/>
    <w:rsid w:val="009B3555"/>
    <w:rsid w:val="009B36C8"/>
    <w:rsid w:val="009B3749"/>
    <w:rsid w:val="009B3BCB"/>
    <w:rsid w:val="009B455A"/>
    <w:rsid w:val="009B4C4B"/>
    <w:rsid w:val="009B5011"/>
    <w:rsid w:val="009B5273"/>
    <w:rsid w:val="009B5301"/>
    <w:rsid w:val="009B5714"/>
    <w:rsid w:val="009B5E10"/>
    <w:rsid w:val="009B6337"/>
    <w:rsid w:val="009B646F"/>
    <w:rsid w:val="009B651A"/>
    <w:rsid w:val="009B6803"/>
    <w:rsid w:val="009B6889"/>
    <w:rsid w:val="009B69AD"/>
    <w:rsid w:val="009B6F91"/>
    <w:rsid w:val="009B777D"/>
    <w:rsid w:val="009B7886"/>
    <w:rsid w:val="009B79A0"/>
    <w:rsid w:val="009B7C7D"/>
    <w:rsid w:val="009C016F"/>
    <w:rsid w:val="009C08B6"/>
    <w:rsid w:val="009C0DB2"/>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2F"/>
    <w:rsid w:val="009C320B"/>
    <w:rsid w:val="009C36DF"/>
    <w:rsid w:val="009C3BC9"/>
    <w:rsid w:val="009C3EB2"/>
    <w:rsid w:val="009C49FC"/>
    <w:rsid w:val="009C4A96"/>
    <w:rsid w:val="009C4F77"/>
    <w:rsid w:val="009C50FF"/>
    <w:rsid w:val="009C51DB"/>
    <w:rsid w:val="009C5208"/>
    <w:rsid w:val="009C566B"/>
    <w:rsid w:val="009C5907"/>
    <w:rsid w:val="009C5955"/>
    <w:rsid w:val="009C5A0C"/>
    <w:rsid w:val="009C5B79"/>
    <w:rsid w:val="009C5C52"/>
    <w:rsid w:val="009C5CC3"/>
    <w:rsid w:val="009C5E2D"/>
    <w:rsid w:val="009C619D"/>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3EB"/>
    <w:rsid w:val="009D04C8"/>
    <w:rsid w:val="009D0A13"/>
    <w:rsid w:val="009D0D27"/>
    <w:rsid w:val="009D12B4"/>
    <w:rsid w:val="009D1332"/>
    <w:rsid w:val="009D1364"/>
    <w:rsid w:val="009D1520"/>
    <w:rsid w:val="009D1AB4"/>
    <w:rsid w:val="009D1AB5"/>
    <w:rsid w:val="009D1F33"/>
    <w:rsid w:val="009D1F5E"/>
    <w:rsid w:val="009D2114"/>
    <w:rsid w:val="009D2270"/>
    <w:rsid w:val="009D2770"/>
    <w:rsid w:val="009D285F"/>
    <w:rsid w:val="009D2B03"/>
    <w:rsid w:val="009D2DFD"/>
    <w:rsid w:val="009D311C"/>
    <w:rsid w:val="009D31D6"/>
    <w:rsid w:val="009D32F6"/>
    <w:rsid w:val="009D353A"/>
    <w:rsid w:val="009D3838"/>
    <w:rsid w:val="009D3A02"/>
    <w:rsid w:val="009D3BA6"/>
    <w:rsid w:val="009D3CEA"/>
    <w:rsid w:val="009D3E83"/>
    <w:rsid w:val="009D4CF0"/>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2B5"/>
    <w:rsid w:val="009D77CA"/>
    <w:rsid w:val="009D7B6E"/>
    <w:rsid w:val="009D7BE4"/>
    <w:rsid w:val="009D7EDC"/>
    <w:rsid w:val="009E05B1"/>
    <w:rsid w:val="009E0C76"/>
    <w:rsid w:val="009E0E51"/>
    <w:rsid w:val="009E1205"/>
    <w:rsid w:val="009E1263"/>
    <w:rsid w:val="009E13E1"/>
    <w:rsid w:val="009E145B"/>
    <w:rsid w:val="009E1488"/>
    <w:rsid w:val="009E1AAF"/>
    <w:rsid w:val="009E1D87"/>
    <w:rsid w:val="009E1FFF"/>
    <w:rsid w:val="009E26D7"/>
    <w:rsid w:val="009E2888"/>
    <w:rsid w:val="009E2996"/>
    <w:rsid w:val="009E2A59"/>
    <w:rsid w:val="009E2AC4"/>
    <w:rsid w:val="009E2CD0"/>
    <w:rsid w:val="009E2F44"/>
    <w:rsid w:val="009E32AD"/>
    <w:rsid w:val="009E3C69"/>
    <w:rsid w:val="009E3CF3"/>
    <w:rsid w:val="009E3E1F"/>
    <w:rsid w:val="009E3E9D"/>
    <w:rsid w:val="009E4083"/>
    <w:rsid w:val="009E4240"/>
    <w:rsid w:val="009E4957"/>
    <w:rsid w:val="009E4CE8"/>
    <w:rsid w:val="009E4EA7"/>
    <w:rsid w:val="009E50AF"/>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344"/>
    <w:rsid w:val="009F359B"/>
    <w:rsid w:val="009F35FC"/>
    <w:rsid w:val="009F3EB3"/>
    <w:rsid w:val="009F3FF9"/>
    <w:rsid w:val="009F43BF"/>
    <w:rsid w:val="009F43E1"/>
    <w:rsid w:val="009F46EF"/>
    <w:rsid w:val="009F4888"/>
    <w:rsid w:val="009F4CE6"/>
    <w:rsid w:val="009F58E2"/>
    <w:rsid w:val="009F59D9"/>
    <w:rsid w:val="009F5B0A"/>
    <w:rsid w:val="009F5BF9"/>
    <w:rsid w:val="009F5D4F"/>
    <w:rsid w:val="009F5DD3"/>
    <w:rsid w:val="009F62EE"/>
    <w:rsid w:val="009F6352"/>
    <w:rsid w:val="009F679B"/>
    <w:rsid w:val="009F69B3"/>
    <w:rsid w:val="009F7B92"/>
    <w:rsid w:val="009F7FC2"/>
    <w:rsid w:val="00A00007"/>
    <w:rsid w:val="00A00333"/>
    <w:rsid w:val="00A006B3"/>
    <w:rsid w:val="00A007EF"/>
    <w:rsid w:val="00A00811"/>
    <w:rsid w:val="00A009A1"/>
    <w:rsid w:val="00A00AA8"/>
    <w:rsid w:val="00A00BAC"/>
    <w:rsid w:val="00A00E7A"/>
    <w:rsid w:val="00A01050"/>
    <w:rsid w:val="00A01154"/>
    <w:rsid w:val="00A0123C"/>
    <w:rsid w:val="00A0127B"/>
    <w:rsid w:val="00A0139B"/>
    <w:rsid w:val="00A01509"/>
    <w:rsid w:val="00A01624"/>
    <w:rsid w:val="00A0186C"/>
    <w:rsid w:val="00A01AF8"/>
    <w:rsid w:val="00A01E92"/>
    <w:rsid w:val="00A01F43"/>
    <w:rsid w:val="00A024A9"/>
    <w:rsid w:val="00A0297E"/>
    <w:rsid w:val="00A02E53"/>
    <w:rsid w:val="00A0384F"/>
    <w:rsid w:val="00A03B99"/>
    <w:rsid w:val="00A040E1"/>
    <w:rsid w:val="00A042F8"/>
    <w:rsid w:val="00A0432B"/>
    <w:rsid w:val="00A04438"/>
    <w:rsid w:val="00A049B8"/>
    <w:rsid w:val="00A04AD2"/>
    <w:rsid w:val="00A04BDB"/>
    <w:rsid w:val="00A04E73"/>
    <w:rsid w:val="00A056FF"/>
    <w:rsid w:val="00A0586A"/>
    <w:rsid w:val="00A063B2"/>
    <w:rsid w:val="00A067D4"/>
    <w:rsid w:val="00A068C9"/>
    <w:rsid w:val="00A06921"/>
    <w:rsid w:val="00A06B87"/>
    <w:rsid w:val="00A06D49"/>
    <w:rsid w:val="00A070B8"/>
    <w:rsid w:val="00A074B3"/>
    <w:rsid w:val="00A0764D"/>
    <w:rsid w:val="00A077FD"/>
    <w:rsid w:val="00A07911"/>
    <w:rsid w:val="00A07E07"/>
    <w:rsid w:val="00A07ED0"/>
    <w:rsid w:val="00A101A0"/>
    <w:rsid w:val="00A102C6"/>
    <w:rsid w:val="00A10304"/>
    <w:rsid w:val="00A10637"/>
    <w:rsid w:val="00A107E1"/>
    <w:rsid w:val="00A10A92"/>
    <w:rsid w:val="00A10CA7"/>
    <w:rsid w:val="00A11299"/>
    <w:rsid w:val="00A11A30"/>
    <w:rsid w:val="00A11ACE"/>
    <w:rsid w:val="00A11B24"/>
    <w:rsid w:val="00A11B74"/>
    <w:rsid w:val="00A11E9C"/>
    <w:rsid w:val="00A1203C"/>
    <w:rsid w:val="00A127EE"/>
    <w:rsid w:val="00A12AF7"/>
    <w:rsid w:val="00A12C9A"/>
    <w:rsid w:val="00A12CB5"/>
    <w:rsid w:val="00A12D29"/>
    <w:rsid w:val="00A12E9D"/>
    <w:rsid w:val="00A13220"/>
    <w:rsid w:val="00A13747"/>
    <w:rsid w:val="00A13B02"/>
    <w:rsid w:val="00A13B3B"/>
    <w:rsid w:val="00A1453B"/>
    <w:rsid w:val="00A147AD"/>
    <w:rsid w:val="00A1532F"/>
    <w:rsid w:val="00A15803"/>
    <w:rsid w:val="00A159D2"/>
    <w:rsid w:val="00A15CC6"/>
    <w:rsid w:val="00A16123"/>
    <w:rsid w:val="00A16821"/>
    <w:rsid w:val="00A16A61"/>
    <w:rsid w:val="00A16B41"/>
    <w:rsid w:val="00A16CED"/>
    <w:rsid w:val="00A16DD9"/>
    <w:rsid w:val="00A16EAC"/>
    <w:rsid w:val="00A16ECE"/>
    <w:rsid w:val="00A170F6"/>
    <w:rsid w:val="00A17201"/>
    <w:rsid w:val="00A172BB"/>
    <w:rsid w:val="00A1762F"/>
    <w:rsid w:val="00A17652"/>
    <w:rsid w:val="00A178DA"/>
    <w:rsid w:val="00A17918"/>
    <w:rsid w:val="00A17B12"/>
    <w:rsid w:val="00A201D0"/>
    <w:rsid w:val="00A202A9"/>
    <w:rsid w:val="00A20810"/>
    <w:rsid w:val="00A20A36"/>
    <w:rsid w:val="00A20ECB"/>
    <w:rsid w:val="00A21491"/>
    <w:rsid w:val="00A215A5"/>
    <w:rsid w:val="00A2234D"/>
    <w:rsid w:val="00A223D7"/>
    <w:rsid w:val="00A2241F"/>
    <w:rsid w:val="00A22442"/>
    <w:rsid w:val="00A2249E"/>
    <w:rsid w:val="00A2251D"/>
    <w:rsid w:val="00A225B6"/>
    <w:rsid w:val="00A22CA0"/>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84"/>
    <w:rsid w:val="00A25EE3"/>
    <w:rsid w:val="00A261BE"/>
    <w:rsid w:val="00A2635C"/>
    <w:rsid w:val="00A26634"/>
    <w:rsid w:val="00A2669F"/>
    <w:rsid w:val="00A2689B"/>
    <w:rsid w:val="00A26BBB"/>
    <w:rsid w:val="00A273DD"/>
    <w:rsid w:val="00A2747F"/>
    <w:rsid w:val="00A27965"/>
    <w:rsid w:val="00A27A99"/>
    <w:rsid w:val="00A27CA1"/>
    <w:rsid w:val="00A27D06"/>
    <w:rsid w:val="00A27D7D"/>
    <w:rsid w:val="00A30C0B"/>
    <w:rsid w:val="00A31567"/>
    <w:rsid w:val="00A31891"/>
    <w:rsid w:val="00A31ED6"/>
    <w:rsid w:val="00A3207F"/>
    <w:rsid w:val="00A320D9"/>
    <w:rsid w:val="00A32602"/>
    <w:rsid w:val="00A32A9D"/>
    <w:rsid w:val="00A32B0A"/>
    <w:rsid w:val="00A32D29"/>
    <w:rsid w:val="00A332F9"/>
    <w:rsid w:val="00A33AF8"/>
    <w:rsid w:val="00A33E6D"/>
    <w:rsid w:val="00A33FE1"/>
    <w:rsid w:val="00A341AE"/>
    <w:rsid w:val="00A344AD"/>
    <w:rsid w:val="00A3481E"/>
    <w:rsid w:val="00A34873"/>
    <w:rsid w:val="00A34A61"/>
    <w:rsid w:val="00A354CF"/>
    <w:rsid w:val="00A35A59"/>
    <w:rsid w:val="00A362A1"/>
    <w:rsid w:val="00A362DE"/>
    <w:rsid w:val="00A3641F"/>
    <w:rsid w:val="00A36652"/>
    <w:rsid w:val="00A36A7D"/>
    <w:rsid w:val="00A370C3"/>
    <w:rsid w:val="00A37423"/>
    <w:rsid w:val="00A379C5"/>
    <w:rsid w:val="00A37B09"/>
    <w:rsid w:val="00A37BD2"/>
    <w:rsid w:val="00A37E1A"/>
    <w:rsid w:val="00A40665"/>
    <w:rsid w:val="00A40A8E"/>
    <w:rsid w:val="00A40E32"/>
    <w:rsid w:val="00A40EAB"/>
    <w:rsid w:val="00A41118"/>
    <w:rsid w:val="00A412B1"/>
    <w:rsid w:val="00A412EA"/>
    <w:rsid w:val="00A413CD"/>
    <w:rsid w:val="00A413E1"/>
    <w:rsid w:val="00A418C3"/>
    <w:rsid w:val="00A41AAC"/>
    <w:rsid w:val="00A42017"/>
    <w:rsid w:val="00A4258D"/>
    <w:rsid w:val="00A42919"/>
    <w:rsid w:val="00A429EE"/>
    <w:rsid w:val="00A42A73"/>
    <w:rsid w:val="00A434E2"/>
    <w:rsid w:val="00A4353A"/>
    <w:rsid w:val="00A435E4"/>
    <w:rsid w:val="00A438D8"/>
    <w:rsid w:val="00A439FD"/>
    <w:rsid w:val="00A43D7F"/>
    <w:rsid w:val="00A4402D"/>
    <w:rsid w:val="00A4438A"/>
    <w:rsid w:val="00A44512"/>
    <w:rsid w:val="00A44610"/>
    <w:rsid w:val="00A448CA"/>
    <w:rsid w:val="00A44F61"/>
    <w:rsid w:val="00A45526"/>
    <w:rsid w:val="00A456FC"/>
    <w:rsid w:val="00A45F3F"/>
    <w:rsid w:val="00A4624F"/>
    <w:rsid w:val="00A465D3"/>
    <w:rsid w:val="00A467B6"/>
    <w:rsid w:val="00A469B9"/>
    <w:rsid w:val="00A46A07"/>
    <w:rsid w:val="00A46B72"/>
    <w:rsid w:val="00A46BBC"/>
    <w:rsid w:val="00A46D4D"/>
    <w:rsid w:val="00A46D5A"/>
    <w:rsid w:val="00A47370"/>
    <w:rsid w:val="00A4738E"/>
    <w:rsid w:val="00A47448"/>
    <w:rsid w:val="00A4758B"/>
    <w:rsid w:val="00A4792B"/>
    <w:rsid w:val="00A47E40"/>
    <w:rsid w:val="00A47F3F"/>
    <w:rsid w:val="00A506D1"/>
    <w:rsid w:val="00A50894"/>
    <w:rsid w:val="00A5089F"/>
    <w:rsid w:val="00A50AF8"/>
    <w:rsid w:val="00A50FA1"/>
    <w:rsid w:val="00A51031"/>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766"/>
    <w:rsid w:val="00A558DA"/>
    <w:rsid w:val="00A55F25"/>
    <w:rsid w:val="00A55F48"/>
    <w:rsid w:val="00A56099"/>
    <w:rsid w:val="00A5622C"/>
    <w:rsid w:val="00A56716"/>
    <w:rsid w:val="00A56783"/>
    <w:rsid w:val="00A56A39"/>
    <w:rsid w:val="00A56F5A"/>
    <w:rsid w:val="00A57172"/>
    <w:rsid w:val="00A572F7"/>
    <w:rsid w:val="00A573BF"/>
    <w:rsid w:val="00A57486"/>
    <w:rsid w:val="00A5775E"/>
    <w:rsid w:val="00A57943"/>
    <w:rsid w:val="00A57985"/>
    <w:rsid w:val="00A57B65"/>
    <w:rsid w:val="00A57C5B"/>
    <w:rsid w:val="00A60246"/>
    <w:rsid w:val="00A60352"/>
    <w:rsid w:val="00A603D0"/>
    <w:rsid w:val="00A60580"/>
    <w:rsid w:val="00A6073D"/>
    <w:rsid w:val="00A60AD8"/>
    <w:rsid w:val="00A60B53"/>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06A"/>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2A8"/>
    <w:rsid w:val="00A704A2"/>
    <w:rsid w:val="00A7051B"/>
    <w:rsid w:val="00A7052A"/>
    <w:rsid w:val="00A7052D"/>
    <w:rsid w:val="00A70A1A"/>
    <w:rsid w:val="00A70C55"/>
    <w:rsid w:val="00A71B3F"/>
    <w:rsid w:val="00A71DFD"/>
    <w:rsid w:val="00A71F76"/>
    <w:rsid w:val="00A7214E"/>
    <w:rsid w:val="00A727C2"/>
    <w:rsid w:val="00A727FC"/>
    <w:rsid w:val="00A72816"/>
    <w:rsid w:val="00A72A51"/>
    <w:rsid w:val="00A73063"/>
    <w:rsid w:val="00A73136"/>
    <w:rsid w:val="00A732DA"/>
    <w:rsid w:val="00A73322"/>
    <w:rsid w:val="00A7365D"/>
    <w:rsid w:val="00A73763"/>
    <w:rsid w:val="00A73FBA"/>
    <w:rsid w:val="00A74426"/>
    <w:rsid w:val="00A74B26"/>
    <w:rsid w:val="00A74BDB"/>
    <w:rsid w:val="00A751A3"/>
    <w:rsid w:val="00A751BE"/>
    <w:rsid w:val="00A753EB"/>
    <w:rsid w:val="00A75406"/>
    <w:rsid w:val="00A75601"/>
    <w:rsid w:val="00A75791"/>
    <w:rsid w:val="00A75CA4"/>
    <w:rsid w:val="00A7610C"/>
    <w:rsid w:val="00A762ED"/>
    <w:rsid w:val="00A7681C"/>
    <w:rsid w:val="00A772A4"/>
    <w:rsid w:val="00A7736B"/>
    <w:rsid w:val="00A77855"/>
    <w:rsid w:val="00A77E94"/>
    <w:rsid w:val="00A805C1"/>
    <w:rsid w:val="00A80AFE"/>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268"/>
    <w:rsid w:val="00A84C9B"/>
    <w:rsid w:val="00A853D9"/>
    <w:rsid w:val="00A853DC"/>
    <w:rsid w:val="00A85CCD"/>
    <w:rsid w:val="00A85E93"/>
    <w:rsid w:val="00A862CF"/>
    <w:rsid w:val="00A86692"/>
    <w:rsid w:val="00A86A4C"/>
    <w:rsid w:val="00A86C48"/>
    <w:rsid w:val="00A86C65"/>
    <w:rsid w:val="00A86E37"/>
    <w:rsid w:val="00A86E5C"/>
    <w:rsid w:val="00A871A0"/>
    <w:rsid w:val="00A872B0"/>
    <w:rsid w:val="00A87697"/>
    <w:rsid w:val="00A87B43"/>
    <w:rsid w:val="00A87BEA"/>
    <w:rsid w:val="00A87E2C"/>
    <w:rsid w:val="00A87E59"/>
    <w:rsid w:val="00A9032B"/>
    <w:rsid w:val="00A905E5"/>
    <w:rsid w:val="00A90B87"/>
    <w:rsid w:val="00A90D4D"/>
    <w:rsid w:val="00A90F06"/>
    <w:rsid w:val="00A90F8B"/>
    <w:rsid w:val="00A918F8"/>
    <w:rsid w:val="00A91DF0"/>
    <w:rsid w:val="00A91F42"/>
    <w:rsid w:val="00A92059"/>
    <w:rsid w:val="00A9275B"/>
    <w:rsid w:val="00A92B5C"/>
    <w:rsid w:val="00A92BBE"/>
    <w:rsid w:val="00A92C9F"/>
    <w:rsid w:val="00A92E2D"/>
    <w:rsid w:val="00A92FC8"/>
    <w:rsid w:val="00A9325B"/>
    <w:rsid w:val="00A93583"/>
    <w:rsid w:val="00A935F7"/>
    <w:rsid w:val="00A936E0"/>
    <w:rsid w:val="00A936FE"/>
    <w:rsid w:val="00A9393D"/>
    <w:rsid w:val="00A93C59"/>
    <w:rsid w:val="00A93EFE"/>
    <w:rsid w:val="00A94531"/>
    <w:rsid w:val="00A94626"/>
    <w:rsid w:val="00A949CC"/>
    <w:rsid w:val="00A95282"/>
    <w:rsid w:val="00A953B0"/>
    <w:rsid w:val="00A95517"/>
    <w:rsid w:val="00A9577D"/>
    <w:rsid w:val="00A95BEF"/>
    <w:rsid w:val="00A96049"/>
    <w:rsid w:val="00A962BD"/>
    <w:rsid w:val="00A9630C"/>
    <w:rsid w:val="00A963E9"/>
    <w:rsid w:val="00A96462"/>
    <w:rsid w:val="00A967C4"/>
    <w:rsid w:val="00A9697A"/>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2C"/>
    <w:rsid w:val="00AA2560"/>
    <w:rsid w:val="00AA2767"/>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C70"/>
    <w:rsid w:val="00AA6DB6"/>
    <w:rsid w:val="00AA6FDD"/>
    <w:rsid w:val="00AA70EB"/>
    <w:rsid w:val="00AA731F"/>
    <w:rsid w:val="00AA77BF"/>
    <w:rsid w:val="00AA7DA0"/>
    <w:rsid w:val="00AA7DB9"/>
    <w:rsid w:val="00AA7E64"/>
    <w:rsid w:val="00AB036D"/>
    <w:rsid w:val="00AB08A5"/>
    <w:rsid w:val="00AB0969"/>
    <w:rsid w:val="00AB0CDB"/>
    <w:rsid w:val="00AB118C"/>
    <w:rsid w:val="00AB1376"/>
    <w:rsid w:val="00AB1561"/>
    <w:rsid w:val="00AB16BE"/>
    <w:rsid w:val="00AB1A09"/>
    <w:rsid w:val="00AB1CAA"/>
    <w:rsid w:val="00AB1FBD"/>
    <w:rsid w:val="00AB2065"/>
    <w:rsid w:val="00AB2110"/>
    <w:rsid w:val="00AB23A8"/>
    <w:rsid w:val="00AB261C"/>
    <w:rsid w:val="00AB2B29"/>
    <w:rsid w:val="00AB2C99"/>
    <w:rsid w:val="00AB352C"/>
    <w:rsid w:val="00AB3918"/>
    <w:rsid w:val="00AB3B34"/>
    <w:rsid w:val="00AB3CBC"/>
    <w:rsid w:val="00AB3CDA"/>
    <w:rsid w:val="00AB3D03"/>
    <w:rsid w:val="00AB3FCF"/>
    <w:rsid w:val="00AB40DC"/>
    <w:rsid w:val="00AB47DE"/>
    <w:rsid w:val="00AB492B"/>
    <w:rsid w:val="00AB4AE1"/>
    <w:rsid w:val="00AB4B62"/>
    <w:rsid w:val="00AB4BA2"/>
    <w:rsid w:val="00AB4BF1"/>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63"/>
    <w:rsid w:val="00AC001A"/>
    <w:rsid w:val="00AC03EF"/>
    <w:rsid w:val="00AC0592"/>
    <w:rsid w:val="00AC06C7"/>
    <w:rsid w:val="00AC08A3"/>
    <w:rsid w:val="00AC091D"/>
    <w:rsid w:val="00AC0A60"/>
    <w:rsid w:val="00AC0ACC"/>
    <w:rsid w:val="00AC0E5B"/>
    <w:rsid w:val="00AC11C8"/>
    <w:rsid w:val="00AC171E"/>
    <w:rsid w:val="00AC1AA7"/>
    <w:rsid w:val="00AC1B8C"/>
    <w:rsid w:val="00AC1C45"/>
    <w:rsid w:val="00AC1F31"/>
    <w:rsid w:val="00AC1FF9"/>
    <w:rsid w:val="00AC21D8"/>
    <w:rsid w:val="00AC2484"/>
    <w:rsid w:val="00AC24BB"/>
    <w:rsid w:val="00AC256D"/>
    <w:rsid w:val="00AC2590"/>
    <w:rsid w:val="00AC2A8F"/>
    <w:rsid w:val="00AC2CDC"/>
    <w:rsid w:val="00AC2F04"/>
    <w:rsid w:val="00AC2F20"/>
    <w:rsid w:val="00AC308B"/>
    <w:rsid w:val="00AC314A"/>
    <w:rsid w:val="00AC319F"/>
    <w:rsid w:val="00AC359F"/>
    <w:rsid w:val="00AC366A"/>
    <w:rsid w:val="00AC3898"/>
    <w:rsid w:val="00AC42B5"/>
    <w:rsid w:val="00AC4DF9"/>
    <w:rsid w:val="00AC514F"/>
    <w:rsid w:val="00AC516B"/>
    <w:rsid w:val="00AC5217"/>
    <w:rsid w:val="00AC5565"/>
    <w:rsid w:val="00AC559C"/>
    <w:rsid w:val="00AC55B9"/>
    <w:rsid w:val="00AC56BA"/>
    <w:rsid w:val="00AC5C2D"/>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550"/>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2E"/>
    <w:rsid w:val="00AD3987"/>
    <w:rsid w:val="00AD3AF2"/>
    <w:rsid w:val="00AD3BCD"/>
    <w:rsid w:val="00AD3C09"/>
    <w:rsid w:val="00AD3E6E"/>
    <w:rsid w:val="00AD4FEC"/>
    <w:rsid w:val="00AD5225"/>
    <w:rsid w:val="00AD524E"/>
    <w:rsid w:val="00AD52D9"/>
    <w:rsid w:val="00AD53FD"/>
    <w:rsid w:val="00AD5730"/>
    <w:rsid w:val="00AD5741"/>
    <w:rsid w:val="00AD57D8"/>
    <w:rsid w:val="00AD598F"/>
    <w:rsid w:val="00AD600A"/>
    <w:rsid w:val="00AD6213"/>
    <w:rsid w:val="00AD622C"/>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5B5"/>
    <w:rsid w:val="00AE1B14"/>
    <w:rsid w:val="00AE1C07"/>
    <w:rsid w:val="00AE1C09"/>
    <w:rsid w:val="00AE1C72"/>
    <w:rsid w:val="00AE1FA6"/>
    <w:rsid w:val="00AE2457"/>
    <w:rsid w:val="00AE296B"/>
    <w:rsid w:val="00AE2990"/>
    <w:rsid w:val="00AE29B1"/>
    <w:rsid w:val="00AE3016"/>
    <w:rsid w:val="00AE3231"/>
    <w:rsid w:val="00AE34E9"/>
    <w:rsid w:val="00AE3650"/>
    <w:rsid w:val="00AE38A3"/>
    <w:rsid w:val="00AE3AFA"/>
    <w:rsid w:val="00AE41FF"/>
    <w:rsid w:val="00AE46E8"/>
    <w:rsid w:val="00AE4C2A"/>
    <w:rsid w:val="00AE4F82"/>
    <w:rsid w:val="00AE4FF3"/>
    <w:rsid w:val="00AE548C"/>
    <w:rsid w:val="00AE58B4"/>
    <w:rsid w:val="00AE5A4D"/>
    <w:rsid w:val="00AE5BF0"/>
    <w:rsid w:val="00AE6251"/>
    <w:rsid w:val="00AE62FA"/>
    <w:rsid w:val="00AE636E"/>
    <w:rsid w:val="00AE6531"/>
    <w:rsid w:val="00AE6572"/>
    <w:rsid w:val="00AE6D3F"/>
    <w:rsid w:val="00AE709A"/>
    <w:rsid w:val="00AE70D9"/>
    <w:rsid w:val="00AE718C"/>
    <w:rsid w:val="00AE7228"/>
    <w:rsid w:val="00AE72DD"/>
    <w:rsid w:val="00AE7530"/>
    <w:rsid w:val="00AE7683"/>
    <w:rsid w:val="00AE793A"/>
    <w:rsid w:val="00AE7AF3"/>
    <w:rsid w:val="00AF0008"/>
    <w:rsid w:val="00AF01A6"/>
    <w:rsid w:val="00AF0215"/>
    <w:rsid w:val="00AF0311"/>
    <w:rsid w:val="00AF04B7"/>
    <w:rsid w:val="00AF051E"/>
    <w:rsid w:val="00AF06F0"/>
    <w:rsid w:val="00AF0B63"/>
    <w:rsid w:val="00AF0C31"/>
    <w:rsid w:val="00AF0F02"/>
    <w:rsid w:val="00AF15C7"/>
    <w:rsid w:val="00AF2884"/>
    <w:rsid w:val="00AF3545"/>
    <w:rsid w:val="00AF3894"/>
    <w:rsid w:val="00AF3B5D"/>
    <w:rsid w:val="00AF3DC1"/>
    <w:rsid w:val="00AF3F6A"/>
    <w:rsid w:val="00AF44F6"/>
    <w:rsid w:val="00AF45A5"/>
    <w:rsid w:val="00AF47AA"/>
    <w:rsid w:val="00AF4C9E"/>
    <w:rsid w:val="00AF4E28"/>
    <w:rsid w:val="00AF518C"/>
    <w:rsid w:val="00AF6C51"/>
    <w:rsid w:val="00AF76DF"/>
    <w:rsid w:val="00AF7B31"/>
    <w:rsid w:val="00AF7D00"/>
    <w:rsid w:val="00B0053C"/>
    <w:rsid w:val="00B00802"/>
    <w:rsid w:val="00B010AB"/>
    <w:rsid w:val="00B01199"/>
    <w:rsid w:val="00B01275"/>
    <w:rsid w:val="00B013E8"/>
    <w:rsid w:val="00B016B3"/>
    <w:rsid w:val="00B01865"/>
    <w:rsid w:val="00B018FB"/>
    <w:rsid w:val="00B01B7D"/>
    <w:rsid w:val="00B02322"/>
    <w:rsid w:val="00B0234F"/>
    <w:rsid w:val="00B0235F"/>
    <w:rsid w:val="00B02C04"/>
    <w:rsid w:val="00B0359D"/>
    <w:rsid w:val="00B03729"/>
    <w:rsid w:val="00B0378D"/>
    <w:rsid w:val="00B03F5B"/>
    <w:rsid w:val="00B03FEB"/>
    <w:rsid w:val="00B04282"/>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C5"/>
    <w:rsid w:val="00B125E3"/>
    <w:rsid w:val="00B12BB9"/>
    <w:rsid w:val="00B12FC6"/>
    <w:rsid w:val="00B13069"/>
    <w:rsid w:val="00B13124"/>
    <w:rsid w:val="00B13286"/>
    <w:rsid w:val="00B1360E"/>
    <w:rsid w:val="00B139AD"/>
    <w:rsid w:val="00B13C64"/>
    <w:rsid w:val="00B13E06"/>
    <w:rsid w:val="00B14389"/>
    <w:rsid w:val="00B14518"/>
    <w:rsid w:val="00B1481B"/>
    <w:rsid w:val="00B14D43"/>
    <w:rsid w:val="00B154AB"/>
    <w:rsid w:val="00B15791"/>
    <w:rsid w:val="00B15BA3"/>
    <w:rsid w:val="00B15F30"/>
    <w:rsid w:val="00B16031"/>
    <w:rsid w:val="00B160A2"/>
    <w:rsid w:val="00B16748"/>
    <w:rsid w:val="00B16802"/>
    <w:rsid w:val="00B16810"/>
    <w:rsid w:val="00B16D95"/>
    <w:rsid w:val="00B16E18"/>
    <w:rsid w:val="00B171A4"/>
    <w:rsid w:val="00B1736B"/>
    <w:rsid w:val="00B174AE"/>
    <w:rsid w:val="00B203DE"/>
    <w:rsid w:val="00B204CA"/>
    <w:rsid w:val="00B207D9"/>
    <w:rsid w:val="00B20968"/>
    <w:rsid w:val="00B21642"/>
    <w:rsid w:val="00B21B58"/>
    <w:rsid w:val="00B21D4A"/>
    <w:rsid w:val="00B21DCB"/>
    <w:rsid w:val="00B21FC8"/>
    <w:rsid w:val="00B22103"/>
    <w:rsid w:val="00B2277C"/>
    <w:rsid w:val="00B227D9"/>
    <w:rsid w:val="00B2284B"/>
    <w:rsid w:val="00B228E5"/>
    <w:rsid w:val="00B22A6D"/>
    <w:rsid w:val="00B22B26"/>
    <w:rsid w:val="00B22E8C"/>
    <w:rsid w:val="00B23373"/>
    <w:rsid w:val="00B23FA1"/>
    <w:rsid w:val="00B2454D"/>
    <w:rsid w:val="00B24C8F"/>
    <w:rsid w:val="00B24D5C"/>
    <w:rsid w:val="00B24F99"/>
    <w:rsid w:val="00B2539E"/>
    <w:rsid w:val="00B25774"/>
    <w:rsid w:val="00B2585F"/>
    <w:rsid w:val="00B25A8E"/>
    <w:rsid w:val="00B25B57"/>
    <w:rsid w:val="00B25DA6"/>
    <w:rsid w:val="00B260F8"/>
    <w:rsid w:val="00B2665E"/>
    <w:rsid w:val="00B26731"/>
    <w:rsid w:val="00B26742"/>
    <w:rsid w:val="00B26A32"/>
    <w:rsid w:val="00B26A92"/>
    <w:rsid w:val="00B26B46"/>
    <w:rsid w:val="00B26DF6"/>
    <w:rsid w:val="00B2734A"/>
    <w:rsid w:val="00B27B74"/>
    <w:rsid w:val="00B3019A"/>
    <w:rsid w:val="00B302C2"/>
    <w:rsid w:val="00B30766"/>
    <w:rsid w:val="00B309D0"/>
    <w:rsid w:val="00B30C70"/>
    <w:rsid w:val="00B30DDC"/>
    <w:rsid w:val="00B31616"/>
    <w:rsid w:val="00B32106"/>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62D"/>
    <w:rsid w:val="00B3677D"/>
    <w:rsid w:val="00B36A0A"/>
    <w:rsid w:val="00B3722D"/>
    <w:rsid w:val="00B372A3"/>
    <w:rsid w:val="00B3742D"/>
    <w:rsid w:val="00B376F5"/>
    <w:rsid w:val="00B37807"/>
    <w:rsid w:val="00B37A2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5C2"/>
    <w:rsid w:val="00B437EB"/>
    <w:rsid w:val="00B43DE1"/>
    <w:rsid w:val="00B43F3D"/>
    <w:rsid w:val="00B44340"/>
    <w:rsid w:val="00B44422"/>
    <w:rsid w:val="00B44B79"/>
    <w:rsid w:val="00B44F18"/>
    <w:rsid w:val="00B454A5"/>
    <w:rsid w:val="00B45783"/>
    <w:rsid w:val="00B45792"/>
    <w:rsid w:val="00B46004"/>
    <w:rsid w:val="00B46241"/>
    <w:rsid w:val="00B4627F"/>
    <w:rsid w:val="00B4671F"/>
    <w:rsid w:val="00B46759"/>
    <w:rsid w:val="00B46B33"/>
    <w:rsid w:val="00B474D7"/>
    <w:rsid w:val="00B477BD"/>
    <w:rsid w:val="00B47D95"/>
    <w:rsid w:val="00B47F59"/>
    <w:rsid w:val="00B50146"/>
    <w:rsid w:val="00B509A2"/>
    <w:rsid w:val="00B50D89"/>
    <w:rsid w:val="00B511B1"/>
    <w:rsid w:val="00B51434"/>
    <w:rsid w:val="00B5145E"/>
    <w:rsid w:val="00B5159B"/>
    <w:rsid w:val="00B516A9"/>
    <w:rsid w:val="00B516DE"/>
    <w:rsid w:val="00B5179E"/>
    <w:rsid w:val="00B524E1"/>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496"/>
    <w:rsid w:val="00B55BB5"/>
    <w:rsid w:val="00B55DB0"/>
    <w:rsid w:val="00B55FEC"/>
    <w:rsid w:val="00B56080"/>
    <w:rsid w:val="00B56167"/>
    <w:rsid w:val="00B563F1"/>
    <w:rsid w:val="00B56648"/>
    <w:rsid w:val="00B56861"/>
    <w:rsid w:val="00B56943"/>
    <w:rsid w:val="00B56A8A"/>
    <w:rsid w:val="00B56ADA"/>
    <w:rsid w:val="00B56E32"/>
    <w:rsid w:val="00B56F42"/>
    <w:rsid w:val="00B57123"/>
    <w:rsid w:val="00B576FA"/>
    <w:rsid w:val="00B57911"/>
    <w:rsid w:val="00B57C54"/>
    <w:rsid w:val="00B602D2"/>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18B"/>
    <w:rsid w:val="00B6335F"/>
    <w:rsid w:val="00B633CA"/>
    <w:rsid w:val="00B635D3"/>
    <w:rsid w:val="00B63876"/>
    <w:rsid w:val="00B63BD1"/>
    <w:rsid w:val="00B63C41"/>
    <w:rsid w:val="00B63E76"/>
    <w:rsid w:val="00B64026"/>
    <w:rsid w:val="00B642C2"/>
    <w:rsid w:val="00B64327"/>
    <w:rsid w:val="00B649F5"/>
    <w:rsid w:val="00B64B06"/>
    <w:rsid w:val="00B64C0D"/>
    <w:rsid w:val="00B65172"/>
    <w:rsid w:val="00B6534B"/>
    <w:rsid w:val="00B6535E"/>
    <w:rsid w:val="00B65505"/>
    <w:rsid w:val="00B65A7D"/>
    <w:rsid w:val="00B65AF6"/>
    <w:rsid w:val="00B65D3F"/>
    <w:rsid w:val="00B662D7"/>
    <w:rsid w:val="00B665CA"/>
    <w:rsid w:val="00B66CEC"/>
    <w:rsid w:val="00B66D90"/>
    <w:rsid w:val="00B67007"/>
    <w:rsid w:val="00B672D1"/>
    <w:rsid w:val="00B6784C"/>
    <w:rsid w:val="00B67A7D"/>
    <w:rsid w:val="00B67AB7"/>
    <w:rsid w:val="00B67C11"/>
    <w:rsid w:val="00B67D0A"/>
    <w:rsid w:val="00B7015B"/>
    <w:rsid w:val="00B7044E"/>
    <w:rsid w:val="00B70612"/>
    <w:rsid w:val="00B706B7"/>
    <w:rsid w:val="00B7093E"/>
    <w:rsid w:val="00B70D67"/>
    <w:rsid w:val="00B70D8E"/>
    <w:rsid w:val="00B70DF5"/>
    <w:rsid w:val="00B712CB"/>
    <w:rsid w:val="00B71343"/>
    <w:rsid w:val="00B71509"/>
    <w:rsid w:val="00B718AF"/>
    <w:rsid w:val="00B71F2D"/>
    <w:rsid w:val="00B72095"/>
    <w:rsid w:val="00B72163"/>
    <w:rsid w:val="00B729FC"/>
    <w:rsid w:val="00B72C25"/>
    <w:rsid w:val="00B72F80"/>
    <w:rsid w:val="00B731D8"/>
    <w:rsid w:val="00B7321A"/>
    <w:rsid w:val="00B735D0"/>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5DB9"/>
    <w:rsid w:val="00B763AB"/>
    <w:rsid w:val="00B76412"/>
    <w:rsid w:val="00B76498"/>
    <w:rsid w:val="00B76587"/>
    <w:rsid w:val="00B76750"/>
    <w:rsid w:val="00B76C95"/>
    <w:rsid w:val="00B76CE9"/>
    <w:rsid w:val="00B76F6A"/>
    <w:rsid w:val="00B7729E"/>
    <w:rsid w:val="00B77344"/>
    <w:rsid w:val="00B7734E"/>
    <w:rsid w:val="00B775A2"/>
    <w:rsid w:val="00B77A37"/>
    <w:rsid w:val="00B77ABC"/>
    <w:rsid w:val="00B77EBB"/>
    <w:rsid w:val="00B77F8F"/>
    <w:rsid w:val="00B80DCC"/>
    <w:rsid w:val="00B8190A"/>
    <w:rsid w:val="00B81B5C"/>
    <w:rsid w:val="00B81BE1"/>
    <w:rsid w:val="00B81D36"/>
    <w:rsid w:val="00B820A6"/>
    <w:rsid w:val="00B825FC"/>
    <w:rsid w:val="00B82C85"/>
    <w:rsid w:val="00B82DC5"/>
    <w:rsid w:val="00B82F23"/>
    <w:rsid w:val="00B83016"/>
    <w:rsid w:val="00B83169"/>
    <w:rsid w:val="00B83480"/>
    <w:rsid w:val="00B834BE"/>
    <w:rsid w:val="00B835AB"/>
    <w:rsid w:val="00B835DC"/>
    <w:rsid w:val="00B837D7"/>
    <w:rsid w:val="00B8381D"/>
    <w:rsid w:val="00B84287"/>
    <w:rsid w:val="00B8451A"/>
    <w:rsid w:val="00B84A6A"/>
    <w:rsid w:val="00B84A6C"/>
    <w:rsid w:val="00B85630"/>
    <w:rsid w:val="00B857DE"/>
    <w:rsid w:val="00B858C0"/>
    <w:rsid w:val="00B858D4"/>
    <w:rsid w:val="00B85DAE"/>
    <w:rsid w:val="00B85E8D"/>
    <w:rsid w:val="00B860B9"/>
    <w:rsid w:val="00B86422"/>
    <w:rsid w:val="00B864C0"/>
    <w:rsid w:val="00B864C8"/>
    <w:rsid w:val="00B86BFD"/>
    <w:rsid w:val="00B86FDF"/>
    <w:rsid w:val="00B8714D"/>
    <w:rsid w:val="00B8780B"/>
    <w:rsid w:val="00B878EE"/>
    <w:rsid w:val="00B87DB6"/>
    <w:rsid w:val="00B90262"/>
    <w:rsid w:val="00B90675"/>
    <w:rsid w:val="00B90DE3"/>
    <w:rsid w:val="00B90E2D"/>
    <w:rsid w:val="00B90EBE"/>
    <w:rsid w:val="00B91067"/>
    <w:rsid w:val="00B91090"/>
    <w:rsid w:val="00B91123"/>
    <w:rsid w:val="00B9178E"/>
    <w:rsid w:val="00B917BC"/>
    <w:rsid w:val="00B918E2"/>
    <w:rsid w:val="00B91C77"/>
    <w:rsid w:val="00B92188"/>
    <w:rsid w:val="00B9231C"/>
    <w:rsid w:val="00B92514"/>
    <w:rsid w:val="00B92531"/>
    <w:rsid w:val="00B92C51"/>
    <w:rsid w:val="00B92CBE"/>
    <w:rsid w:val="00B92F7A"/>
    <w:rsid w:val="00B9325C"/>
    <w:rsid w:val="00B93322"/>
    <w:rsid w:val="00B93575"/>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2135"/>
    <w:rsid w:val="00BA2457"/>
    <w:rsid w:val="00BA2812"/>
    <w:rsid w:val="00BA28DF"/>
    <w:rsid w:val="00BA2C90"/>
    <w:rsid w:val="00BA2D07"/>
    <w:rsid w:val="00BA2D1C"/>
    <w:rsid w:val="00BA31E6"/>
    <w:rsid w:val="00BA3268"/>
    <w:rsid w:val="00BA3299"/>
    <w:rsid w:val="00BA3AB1"/>
    <w:rsid w:val="00BA3D96"/>
    <w:rsid w:val="00BA3DBE"/>
    <w:rsid w:val="00BA429D"/>
    <w:rsid w:val="00BA46C8"/>
    <w:rsid w:val="00BA4A85"/>
    <w:rsid w:val="00BA4AD8"/>
    <w:rsid w:val="00BA5064"/>
    <w:rsid w:val="00BA55A2"/>
    <w:rsid w:val="00BA56BB"/>
    <w:rsid w:val="00BA589D"/>
    <w:rsid w:val="00BA621A"/>
    <w:rsid w:val="00BA63E1"/>
    <w:rsid w:val="00BA668F"/>
    <w:rsid w:val="00BA673E"/>
    <w:rsid w:val="00BA69E3"/>
    <w:rsid w:val="00BA6DC3"/>
    <w:rsid w:val="00BA74FB"/>
    <w:rsid w:val="00BA7593"/>
    <w:rsid w:val="00BA7858"/>
    <w:rsid w:val="00BA7BF2"/>
    <w:rsid w:val="00BA7D0F"/>
    <w:rsid w:val="00BA7E07"/>
    <w:rsid w:val="00BB00E6"/>
    <w:rsid w:val="00BB00E9"/>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3A"/>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491"/>
    <w:rsid w:val="00BB77B8"/>
    <w:rsid w:val="00BB78BF"/>
    <w:rsid w:val="00BB791D"/>
    <w:rsid w:val="00BB7A4D"/>
    <w:rsid w:val="00BB7F0C"/>
    <w:rsid w:val="00BC0152"/>
    <w:rsid w:val="00BC02ED"/>
    <w:rsid w:val="00BC05D3"/>
    <w:rsid w:val="00BC07AD"/>
    <w:rsid w:val="00BC07E1"/>
    <w:rsid w:val="00BC0B50"/>
    <w:rsid w:val="00BC13EE"/>
    <w:rsid w:val="00BC1914"/>
    <w:rsid w:val="00BC1D71"/>
    <w:rsid w:val="00BC2353"/>
    <w:rsid w:val="00BC25FA"/>
    <w:rsid w:val="00BC2907"/>
    <w:rsid w:val="00BC30A9"/>
    <w:rsid w:val="00BC34FF"/>
    <w:rsid w:val="00BC3878"/>
    <w:rsid w:val="00BC3CEC"/>
    <w:rsid w:val="00BC4321"/>
    <w:rsid w:val="00BC4391"/>
    <w:rsid w:val="00BC4469"/>
    <w:rsid w:val="00BC4640"/>
    <w:rsid w:val="00BC4671"/>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0C"/>
    <w:rsid w:val="00BD083F"/>
    <w:rsid w:val="00BD0B79"/>
    <w:rsid w:val="00BD0DD7"/>
    <w:rsid w:val="00BD1047"/>
    <w:rsid w:val="00BD1227"/>
    <w:rsid w:val="00BD15AF"/>
    <w:rsid w:val="00BD1C09"/>
    <w:rsid w:val="00BD255D"/>
    <w:rsid w:val="00BD30B9"/>
    <w:rsid w:val="00BD32B3"/>
    <w:rsid w:val="00BD3445"/>
    <w:rsid w:val="00BD3448"/>
    <w:rsid w:val="00BD360C"/>
    <w:rsid w:val="00BD376E"/>
    <w:rsid w:val="00BD38DD"/>
    <w:rsid w:val="00BD3957"/>
    <w:rsid w:val="00BD3E18"/>
    <w:rsid w:val="00BD40D2"/>
    <w:rsid w:val="00BD43F0"/>
    <w:rsid w:val="00BD4690"/>
    <w:rsid w:val="00BD49C7"/>
    <w:rsid w:val="00BD50C9"/>
    <w:rsid w:val="00BD514A"/>
    <w:rsid w:val="00BD5350"/>
    <w:rsid w:val="00BD5369"/>
    <w:rsid w:val="00BD5377"/>
    <w:rsid w:val="00BD5B0F"/>
    <w:rsid w:val="00BD5B5C"/>
    <w:rsid w:val="00BD5C69"/>
    <w:rsid w:val="00BD5CBC"/>
    <w:rsid w:val="00BD5E44"/>
    <w:rsid w:val="00BD6078"/>
    <w:rsid w:val="00BD6473"/>
    <w:rsid w:val="00BD69EF"/>
    <w:rsid w:val="00BD70E3"/>
    <w:rsid w:val="00BD73CF"/>
    <w:rsid w:val="00BD754C"/>
    <w:rsid w:val="00BD77F6"/>
    <w:rsid w:val="00BD7C77"/>
    <w:rsid w:val="00BD7FC4"/>
    <w:rsid w:val="00BE0455"/>
    <w:rsid w:val="00BE047A"/>
    <w:rsid w:val="00BE0490"/>
    <w:rsid w:val="00BE04F4"/>
    <w:rsid w:val="00BE05E9"/>
    <w:rsid w:val="00BE05EA"/>
    <w:rsid w:val="00BE0794"/>
    <w:rsid w:val="00BE0A1C"/>
    <w:rsid w:val="00BE0A68"/>
    <w:rsid w:val="00BE0CD9"/>
    <w:rsid w:val="00BE0E5A"/>
    <w:rsid w:val="00BE10DA"/>
    <w:rsid w:val="00BE134B"/>
    <w:rsid w:val="00BE1451"/>
    <w:rsid w:val="00BE1642"/>
    <w:rsid w:val="00BE17CD"/>
    <w:rsid w:val="00BE2817"/>
    <w:rsid w:val="00BE2C78"/>
    <w:rsid w:val="00BE2E5E"/>
    <w:rsid w:val="00BE3145"/>
    <w:rsid w:val="00BE31A5"/>
    <w:rsid w:val="00BE329E"/>
    <w:rsid w:val="00BE342B"/>
    <w:rsid w:val="00BE359C"/>
    <w:rsid w:val="00BE39E0"/>
    <w:rsid w:val="00BE3E61"/>
    <w:rsid w:val="00BE427D"/>
    <w:rsid w:val="00BE4416"/>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935"/>
    <w:rsid w:val="00BE5997"/>
    <w:rsid w:val="00BE5AD7"/>
    <w:rsid w:val="00BE5B35"/>
    <w:rsid w:val="00BE5B44"/>
    <w:rsid w:val="00BE5D89"/>
    <w:rsid w:val="00BE60EF"/>
    <w:rsid w:val="00BE672F"/>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398"/>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2FF4"/>
    <w:rsid w:val="00BF3010"/>
    <w:rsid w:val="00BF3105"/>
    <w:rsid w:val="00BF3180"/>
    <w:rsid w:val="00BF3478"/>
    <w:rsid w:val="00BF3637"/>
    <w:rsid w:val="00BF38B1"/>
    <w:rsid w:val="00BF38E4"/>
    <w:rsid w:val="00BF3A53"/>
    <w:rsid w:val="00BF3DC1"/>
    <w:rsid w:val="00BF4119"/>
    <w:rsid w:val="00BF45E5"/>
    <w:rsid w:val="00BF492C"/>
    <w:rsid w:val="00BF4AF1"/>
    <w:rsid w:val="00BF50DA"/>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1E"/>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BA"/>
    <w:rsid w:val="00C068CE"/>
    <w:rsid w:val="00C06CDE"/>
    <w:rsid w:val="00C06ECB"/>
    <w:rsid w:val="00C06F8E"/>
    <w:rsid w:val="00C07928"/>
    <w:rsid w:val="00C07A8B"/>
    <w:rsid w:val="00C07D2B"/>
    <w:rsid w:val="00C07EF7"/>
    <w:rsid w:val="00C07F99"/>
    <w:rsid w:val="00C07FE2"/>
    <w:rsid w:val="00C10093"/>
    <w:rsid w:val="00C1087B"/>
    <w:rsid w:val="00C108BC"/>
    <w:rsid w:val="00C10A07"/>
    <w:rsid w:val="00C10A4A"/>
    <w:rsid w:val="00C10AA0"/>
    <w:rsid w:val="00C10B3D"/>
    <w:rsid w:val="00C10BFB"/>
    <w:rsid w:val="00C110D1"/>
    <w:rsid w:val="00C1143A"/>
    <w:rsid w:val="00C1148E"/>
    <w:rsid w:val="00C11515"/>
    <w:rsid w:val="00C11573"/>
    <w:rsid w:val="00C11698"/>
    <w:rsid w:val="00C1169E"/>
    <w:rsid w:val="00C11779"/>
    <w:rsid w:val="00C11DAB"/>
    <w:rsid w:val="00C1209A"/>
    <w:rsid w:val="00C12A08"/>
    <w:rsid w:val="00C12AE6"/>
    <w:rsid w:val="00C12BB2"/>
    <w:rsid w:val="00C12F17"/>
    <w:rsid w:val="00C131E7"/>
    <w:rsid w:val="00C132C9"/>
    <w:rsid w:val="00C133F9"/>
    <w:rsid w:val="00C1349A"/>
    <w:rsid w:val="00C13A48"/>
    <w:rsid w:val="00C13B70"/>
    <w:rsid w:val="00C13B81"/>
    <w:rsid w:val="00C13C6E"/>
    <w:rsid w:val="00C13DA4"/>
    <w:rsid w:val="00C13FA0"/>
    <w:rsid w:val="00C142D9"/>
    <w:rsid w:val="00C143C9"/>
    <w:rsid w:val="00C145FC"/>
    <w:rsid w:val="00C14722"/>
    <w:rsid w:val="00C14B26"/>
    <w:rsid w:val="00C14F80"/>
    <w:rsid w:val="00C152AD"/>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948"/>
    <w:rsid w:val="00C22F9B"/>
    <w:rsid w:val="00C23437"/>
    <w:rsid w:val="00C23D15"/>
    <w:rsid w:val="00C2431C"/>
    <w:rsid w:val="00C24EF2"/>
    <w:rsid w:val="00C25119"/>
    <w:rsid w:val="00C253F5"/>
    <w:rsid w:val="00C25853"/>
    <w:rsid w:val="00C259DF"/>
    <w:rsid w:val="00C259EC"/>
    <w:rsid w:val="00C25B7D"/>
    <w:rsid w:val="00C25BA1"/>
    <w:rsid w:val="00C261C3"/>
    <w:rsid w:val="00C2654F"/>
    <w:rsid w:val="00C266D7"/>
    <w:rsid w:val="00C26D5D"/>
    <w:rsid w:val="00C27193"/>
    <w:rsid w:val="00C275EC"/>
    <w:rsid w:val="00C27867"/>
    <w:rsid w:val="00C27C35"/>
    <w:rsid w:val="00C30545"/>
    <w:rsid w:val="00C30AFD"/>
    <w:rsid w:val="00C30B8F"/>
    <w:rsid w:val="00C30BFA"/>
    <w:rsid w:val="00C30ECE"/>
    <w:rsid w:val="00C30F3B"/>
    <w:rsid w:val="00C31143"/>
    <w:rsid w:val="00C31BC7"/>
    <w:rsid w:val="00C31D6F"/>
    <w:rsid w:val="00C31F98"/>
    <w:rsid w:val="00C32280"/>
    <w:rsid w:val="00C3237A"/>
    <w:rsid w:val="00C32CAD"/>
    <w:rsid w:val="00C32DA1"/>
    <w:rsid w:val="00C32DB3"/>
    <w:rsid w:val="00C32F16"/>
    <w:rsid w:val="00C3354F"/>
    <w:rsid w:val="00C33D66"/>
    <w:rsid w:val="00C33F4A"/>
    <w:rsid w:val="00C3403E"/>
    <w:rsid w:val="00C341AE"/>
    <w:rsid w:val="00C3436C"/>
    <w:rsid w:val="00C34591"/>
    <w:rsid w:val="00C34809"/>
    <w:rsid w:val="00C34A05"/>
    <w:rsid w:val="00C34C6F"/>
    <w:rsid w:val="00C3520D"/>
    <w:rsid w:val="00C352CA"/>
    <w:rsid w:val="00C35303"/>
    <w:rsid w:val="00C353D6"/>
    <w:rsid w:val="00C35551"/>
    <w:rsid w:val="00C35781"/>
    <w:rsid w:val="00C35886"/>
    <w:rsid w:val="00C35A91"/>
    <w:rsid w:val="00C35ABB"/>
    <w:rsid w:val="00C35D05"/>
    <w:rsid w:val="00C35DB4"/>
    <w:rsid w:val="00C35E70"/>
    <w:rsid w:val="00C3604A"/>
    <w:rsid w:val="00C3607E"/>
    <w:rsid w:val="00C36277"/>
    <w:rsid w:val="00C363F6"/>
    <w:rsid w:val="00C36845"/>
    <w:rsid w:val="00C36C1A"/>
    <w:rsid w:val="00C36F18"/>
    <w:rsid w:val="00C375AB"/>
    <w:rsid w:val="00C375B0"/>
    <w:rsid w:val="00C376A1"/>
    <w:rsid w:val="00C37756"/>
    <w:rsid w:val="00C378B5"/>
    <w:rsid w:val="00C37987"/>
    <w:rsid w:val="00C37B41"/>
    <w:rsid w:val="00C4003C"/>
    <w:rsid w:val="00C40044"/>
    <w:rsid w:val="00C4009D"/>
    <w:rsid w:val="00C40875"/>
    <w:rsid w:val="00C40C6D"/>
    <w:rsid w:val="00C412C6"/>
    <w:rsid w:val="00C417AF"/>
    <w:rsid w:val="00C4206D"/>
    <w:rsid w:val="00C420B5"/>
    <w:rsid w:val="00C421F3"/>
    <w:rsid w:val="00C42775"/>
    <w:rsid w:val="00C42A46"/>
    <w:rsid w:val="00C42B14"/>
    <w:rsid w:val="00C42B7E"/>
    <w:rsid w:val="00C42C13"/>
    <w:rsid w:val="00C4328E"/>
    <w:rsid w:val="00C4367D"/>
    <w:rsid w:val="00C4372C"/>
    <w:rsid w:val="00C441B7"/>
    <w:rsid w:val="00C44321"/>
    <w:rsid w:val="00C45258"/>
    <w:rsid w:val="00C45405"/>
    <w:rsid w:val="00C454B0"/>
    <w:rsid w:val="00C45A10"/>
    <w:rsid w:val="00C45B88"/>
    <w:rsid w:val="00C45C20"/>
    <w:rsid w:val="00C46210"/>
    <w:rsid w:val="00C465F6"/>
    <w:rsid w:val="00C4693B"/>
    <w:rsid w:val="00C46D97"/>
    <w:rsid w:val="00C46FC2"/>
    <w:rsid w:val="00C470CB"/>
    <w:rsid w:val="00C47275"/>
    <w:rsid w:val="00C473A1"/>
    <w:rsid w:val="00C4777D"/>
    <w:rsid w:val="00C47798"/>
    <w:rsid w:val="00C478BF"/>
    <w:rsid w:val="00C501EA"/>
    <w:rsid w:val="00C50620"/>
    <w:rsid w:val="00C50CE0"/>
    <w:rsid w:val="00C50D29"/>
    <w:rsid w:val="00C50E43"/>
    <w:rsid w:val="00C50ECA"/>
    <w:rsid w:val="00C51143"/>
    <w:rsid w:val="00C518AE"/>
    <w:rsid w:val="00C51918"/>
    <w:rsid w:val="00C52229"/>
    <w:rsid w:val="00C527F7"/>
    <w:rsid w:val="00C52A65"/>
    <w:rsid w:val="00C52C0E"/>
    <w:rsid w:val="00C52CBF"/>
    <w:rsid w:val="00C52F15"/>
    <w:rsid w:val="00C52FFE"/>
    <w:rsid w:val="00C53167"/>
    <w:rsid w:val="00C534AA"/>
    <w:rsid w:val="00C537A3"/>
    <w:rsid w:val="00C537A8"/>
    <w:rsid w:val="00C53A1A"/>
    <w:rsid w:val="00C53A45"/>
    <w:rsid w:val="00C53D78"/>
    <w:rsid w:val="00C53FF1"/>
    <w:rsid w:val="00C5412A"/>
    <w:rsid w:val="00C54325"/>
    <w:rsid w:val="00C544F5"/>
    <w:rsid w:val="00C54524"/>
    <w:rsid w:val="00C545E4"/>
    <w:rsid w:val="00C548D3"/>
    <w:rsid w:val="00C54F70"/>
    <w:rsid w:val="00C55575"/>
    <w:rsid w:val="00C5599E"/>
    <w:rsid w:val="00C55D6C"/>
    <w:rsid w:val="00C563EB"/>
    <w:rsid w:val="00C564A4"/>
    <w:rsid w:val="00C5652F"/>
    <w:rsid w:val="00C56AF2"/>
    <w:rsid w:val="00C56C28"/>
    <w:rsid w:val="00C56E10"/>
    <w:rsid w:val="00C5717F"/>
    <w:rsid w:val="00C579EE"/>
    <w:rsid w:val="00C57A40"/>
    <w:rsid w:val="00C6101B"/>
    <w:rsid w:val="00C6119E"/>
    <w:rsid w:val="00C61327"/>
    <w:rsid w:val="00C613BA"/>
    <w:rsid w:val="00C6164C"/>
    <w:rsid w:val="00C61A25"/>
    <w:rsid w:val="00C6203E"/>
    <w:rsid w:val="00C62169"/>
    <w:rsid w:val="00C626D4"/>
    <w:rsid w:val="00C626E2"/>
    <w:rsid w:val="00C62879"/>
    <w:rsid w:val="00C62A2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47"/>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372"/>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9BB"/>
    <w:rsid w:val="00C77BE4"/>
    <w:rsid w:val="00C77C1F"/>
    <w:rsid w:val="00C77CEE"/>
    <w:rsid w:val="00C77F6E"/>
    <w:rsid w:val="00C8004E"/>
    <w:rsid w:val="00C8033B"/>
    <w:rsid w:val="00C803C6"/>
    <w:rsid w:val="00C804CC"/>
    <w:rsid w:val="00C8074C"/>
    <w:rsid w:val="00C80855"/>
    <w:rsid w:val="00C80B79"/>
    <w:rsid w:val="00C80DA7"/>
    <w:rsid w:val="00C80FCC"/>
    <w:rsid w:val="00C80FE9"/>
    <w:rsid w:val="00C8131B"/>
    <w:rsid w:val="00C813C4"/>
    <w:rsid w:val="00C81588"/>
    <w:rsid w:val="00C81948"/>
    <w:rsid w:val="00C81A09"/>
    <w:rsid w:val="00C81A19"/>
    <w:rsid w:val="00C8211D"/>
    <w:rsid w:val="00C8228A"/>
    <w:rsid w:val="00C827A5"/>
    <w:rsid w:val="00C82A42"/>
    <w:rsid w:val="00C82B2C"/>
    <w:rsid w:val="00C830C8"/>
    <w:rsid w:val="00C83402"/>
    <w:rsid w:val="00C835E9"/>
    <w:rsid w:val="00C841FD"/>
    <w:rsid w:val="00C842F3"/>
    <w:rsid w:val="00C8446F"/>
    <w:rsid w:val="00C84620"/>
    <w:rsid w:val="00C84A9A"/>
    <w:rsid w:val="00C854E2"/>
    <w:rsid w:val="00C854F5"/>
    <w:rsid w:val="00C856C6"/>
    <w:rsid w:val="00C857E5"/>
    <w:rsid w:val="00C858DC"/>
    <w:rsid w:val="00C85BEF"/>
    <w:rsid w:val="00C85C17"/>
    <w:rsid w:val="00C85E01"/>
    <w:rsid w:val="00C85F9D"/>
    <w:rsid w:val="00C862DB"/>
    <w:rsid w:val="00C863C5"/>
    <w:rsid w:val="00C86422"/>
    <w:rsid w:val="00C865F8"/>
    <w:rsid w:val="00C86661"/>
    <w:rsid w:val="00C86797"/>
    <w:rsid w:val="00C86F72"/>
    <w:rsid w:val="00C87366"/>
    <w:rsid w:val="00C8739C"/>
    <w:rsid w:val="00C876E2"/>
    <w:rsid w:val="00C87CAF"/>
    <w:rsid w:val="00C87F31"/>
    <w:rsid w:val="00C90133"/>
    <w:rsid w:val="00C9081E"/>
    <w:rsid w:val="00C9084D"/>
    <w:rsid w:val="00C908D8"/>
    <w:rsid w:val="00C90EBD"/>
    <w:rsid w:val="00C90FB8"/>
    <w:rsid w:val="00C9100E"/>
    <w:rsid w:val="00C9103A"/>
    <w:rsid w:val="00C91205"/>
    <w:rsid w:val="00C91245"/>
    <w:rsid w:val="00C9138D"/>
    <w:rsid w:val="00C91492"/>
    <w:rsid w:val="00C91590"/>
    <w:rsid w:val="00C918DD"/>
    <w:rsid w:val="00C91AB6"/>
    <w:rsid w:val="00C91C2E"/>
    <w:rsid w:val="00C928B1"/>
    <w:rsid w:val="00C92C37"/>
    <w:rsid w:val="00C92D6B"/>
    <w:rsid w:val="00C92E21"/>
    <w:rsid w:val="00C93102"/>
    <w:rsid w:val="00C9314E"/>
    <w:rsid w:val="00C931BD"/>
    <w:rsid w:val="00C932E7"/>
    <w:rsid w:val="00C93BDE"/>
    <w:rsid w:val="00C93E29"/>
    <w:rsid w:val="00C93E2C"/>
    <w:rsid w:val="00C93E9C"/>
    <w:rsid w:val="00C9421B"/>
    <w:rsid w:val="00C9427D"/>
    <w:rsid w:val="00C9448C"/>
    <w:rsid w:val="00C948E8"/>
    <w:rsid w:val="00C94C65"/>
    <w:rsid w:val="00C95247"/>
    <w:rsid w:val="00C952EC"/>
    <w:rsid w:val="00C95F25"/>
    <w:rsid w:val="00C9601F"/>
    <w:rsid w:val="00C961A9"/>
    <w:rsid w:val="00C96622"/>
    <w:rsid w:val="00C969BC"/>
    <w:rsid w:val="00C96B2D"/>
    <w:rsid w:val="00C96F47"/>
    <w:rsid w:val="00C970B9"/>
    <w:rsid w:val="00C972AD"/>
    <w:rsid w:val="00C97573"/>
    <w:rsid w:val="00C97862"/>
    <w:rsid w:val="00C978C5"/>
    <w:rsid w:val="00C97933"/>
    <w:rsid w:val="00C97A4D"/>
    <w:rsid w:val="00C97C67"/>
    <w:rsid w:val="00CA0593"/>
    <w:rsid w:val="00CA07C1"/>
    <w:rsid w:val="00CA1017"/>
    <w:rsid w:val="00CA11BB"/>
    <w:rsid w:val="00CA1538"/>
    <w:rsid w:val="00CA17AF"/>
    <w:rsid w:val="00CA18A9"/>
    <w:rsid w:val="00CA1EEB"/>
    <w:rsid w:val="00CA2099"/>
    <w:rsid w:val="00CA2325"/>
    <w:rsid w:val="00CA2878"/>
    <w:rsid w:val="00CA28CB"/>
    <w:rsid w:val="00CA2FA7"/>
    <w:rsid w:val="00CA349F"/>
    <w:rsid w:val="00CA3956"/>
    <w:rsid w:val="00CA3B9A"/>
    <w:rsid w:val="00CA4275"/>
    <w:rsid w:val="00CA4568"/>
    <w:rsid w:val="00CA4ABF"/>
    <w:rsid w:val="00CA4B63"/>
    <w:rsid w:val="00CA4EAE"/>
    <w:rsid w:val="00CA4FD6"/>
    <w:rsid w:val="00CA5122"/>
    <w:rsid w:val="00CA533B"/>
    <w:rsid w:val="00CA5513"/>
    <w:rsid w:val="00CA5565"/>
    <w:rsid w:val="00CA5776"/>
    <w:rsid w:val="00CA581E"/>
    <w:rsid w:val="00CA5FE0"/>
    <w:rsid w:val="00CA6022"/>
    <w:rsid w:val="00CA684A"/>
    <w:rsid w:val="00CA6939"/>
    <w:rsid w:val="00CA6B9E"/>
    <w:rsid w:val="00CA726B"/>
    <w:rsid w:val="00CA730D"/>
    <w:rsid w:val="00CA78F6"/>
    <w:rsid w:val="00CA7E1F"/>
    <w:rsid w:val="00CA7FD6"/>
    <w:rsid w:val="00CB025E"/>
    <w:rsid w:val="00CB03D2"/>
    <w:rsid w:val="00CB0405"/>
    <w:rsid w:val="00CB062B"/>
    <w:rsid w:val="00CB0706"/>
    <w:rsid w:val="00CB0837"/>
    <w:rsid w:val="00CB0B14"/>
    <w:rsid w:val="00CB0D33"/>
    <w:rsid w:val="00CB0E59"/>
    <w:rsid w:val="00CB1610"/>
    <w:rsid w:val="00CB1B8A"/>
    <w:rsid w:val="00CB1DE9"/>
    <w:rsid w:val="00CB1F15"/>
    <w:rsid w:val="00CB1F9A"/>
    <w:rsid w:val="00CB2283"/>
    <w:rsid w:val="00CB2487"/>
    <w:rsid w:val="00CB39D1"/>
    <w:rsid w:val="00CB3F7C"/>
    <w:rsid w:val="00CB40F1"/>
    <w:rsid w:val="00CB41CA"/>
    <w:rsid w:val="00CB48C6"/>
    <w:rsid w:val="00CB498B"/>
    <w:rsid w:val="00CB4A5D"/>
    <w:rsid w:val="00CB4C02"/>
    <w:rsid w:val="00CB4C36"/>
    <w:rsid w:val="00CB4CD6"/>
    <w:rsid w:val="00CB538C"/>
    <w:rsid w:val="00CB53B4"/>
    <w:rsid w:val="00CB557A"/>
    <w:rsid w:val="00CB5AE6"/>
    <w:rsid w:val="00CB5BAE"/>
    <w:rsid w:val="00CB5BC4"/>
    <w:rsid w:val="00CB5C87"/>
    <w:rsid w:val="00CB5E53"/>
    <w:rsid w:val="00CB60A3"/>
    <w:rsid w:val="00CB6589"/>
    <w:rsid w:val="00CB67E7"/>
    <w:rsid w:val="00CB686F"/>
    <w:rsid w:val="00CB6B2F"/>
    <w:rsid w:val="00CB6BB6"/>
    <w:rsid w:val="00CB6F26"/>
    <w:rsid w:val="00CB70FD"/>
    <w:rsid w:val="00CB71A9"/>
    <w:rsid w:val="00CB7678"/>
    <w:rsid w:val="00CB769C"/>
    <w:rsid w:val="00CB7755"/>
    <w:rsid w:val="00CB79EA"/>
    <w:rsid w:val="00CB7A7F"/>
    <w:rsid w:val="00CB7FCF"/>
    <w:rsid w:val="00CC0013"/>
    <w:rsid w:val="00CC00B4"/>
    <w:rsid w:val="00CC0182"/>
    <w:rsid w:val="00CC01F6"/>
    <w:rsid w:val="00CC03C4"/>
    <w:rsid w:val="00CC0420"/>
    <w:rsid w:val="00CC05A1"/>
    <w:rsid w:val="00CC05A6"/>
    <w:rsid w:val="00CC0932"/>
    <w:rsid w:val="00CC0BDF"/>
    <w:rsid w:val="00CC0D96"/>
    <w:rsid w:val="00CC1087"/>
    <w:rsid w:val="00CC144A"/>
    <w:rsid w:val="00CC1642"/>
    <w:rsid w:val="00CC16F7"/>
    <w:rsid w:val="00CC2393"/>
    <w:rsid w:val="00CC245B"/>
    <w:rsid w:val="00CC2484"/>
    <w:rsid w:val="00CC2561"/>
    <w:rsid w:val="00CC26F1"/>
    <w:rsid w:val="00CC3185"/>
    <w:rsid w:val="00CC324D"/>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CC2"/>
    <w:rsid w:val="00CC5F3D"/>
    <w:rsid w:val="00CC62EB"/>
    <w:rsid w:val="00CC6549"/>
    <w:rsid w:val="00CC6584"/>
    <w:rsid w:val="00CC70E5"/>
    <w:rsid w:val="00CC7318"/>
    <w:rsid w:val="00CC78FB"/>
    <w:rsid w:val="00CC7C5A"/>
    <w:rsid w:val="00CC7FF7"/>
    <w:rsid w:val="00CD0033"/>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4E8E"/>
    <w:rsid w:val="00CD4F3D"/>
    <w:rsid w:val="00CD50DC"/>
    <w:rsid w:val="00CD5402"/>
    <w:rsid w:val="00CD5790"/>
    <w:rsid w:val="00CD588C"/>
    <w:rsid w:val="00CD59EB"/>
    <w:rsid w:val="00CD5A2E"/>
    <w:rsid w:val="00CD5FCC"/>
    <w:rsid w:val="00CD6465"/>
    <w:rsid w:val="00CD652C"/>
    <w:rsid w:val="00CD6639"/>
    <w:rsid w:val="00CD6C5D"/>
    <w:rsid w:val="00CD6D24"/>
    <w:rsid w:val="00CD6EF0"/>
    <w:rsid w:val="00CD7769"/>
    <w:rsid w:val="00CD77DB"/>
    <w:rsid w:val="00CE1023"/>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D17"/>
    <w:rsid w:val="00CE3E3A"/>
    <w:rsid w:val="00CE3E8A"/>
    <w:rsid w:val="00CE3F28"/>
    <w:rsid w:val="00CE4233"/>
    <w:rsid w:val="00CE4304"/>
    <w:rsid w:val="00CE4FC8"/>
    <w:rsid w:val="00CE5156"/>
    <w:rsid w:val="00CE5441"/>
    <w:rsid w:val="00CE54F0"/>
    <w:rsid w:val="00CE58B0"/>
    <w:rsid w:val="00CE5940"/>
    <w:rsid w:val="00CE5CAD"/>
    <w:rsid w:val="00CE5CF6"/>
    <w:rsid w:val="00CE6353"/>
    <w:rsid w:val="00CE6924"/>
    <w:rsid w:val="00CE69C0"/>
    <w:rsid w:val="00CE69E7"/>
    <w:rsid w:val="00CE6C89"/>
    <w:rsid w:val="00CE74DC"/>
    <w:rsid w:val="00CE754B"/>
    <w:rsid w:val="00CE7908"/>
    <w:rsid w:val="00CE7B02"/>
    <w:rsid w:val="00CE7CA2"/>
    <w:rsid w:val="00CE7D7E"/>
    <w:rsid w:val="00CF039E"/>
    <w:rsid w:val="00CF05D5"/>
    <w:rsid w:val="00CF06C9"/>
    <w:rsid w:val="00CF11CB"/>
    <w:rsid w:val="00CF17E2"/>
    <w:rsid w:val="00CF1813"/>
    <w:rsid w:val="00CF1D54"/>
    <w:rsid w:val="00CF1F07"/>
    <w:rsid w:val="00CF1F48"/>
    <w:rsid w:val="00CF20A4"/>
    <w:rsid w:val="00CF247F"/>
    <w:rsid w:val="00CF2738"/>
    <w:rsid w:val="00CF2ACC"/>
    <w:rsid w:val="00CF2CE3"/>
    <w:rsid w:val="00CF2D2A"/>
    <w:rsid w:val="00CF2D8D"/>
    <w:rsid w:val="00CF32EC"/>
    <w:rsid w:val="00CF3622"/>
    <w:rsid w:val="00CF3BD8"/>
    <w:rsid w:val="00CF4146"/>
    <w:rsid w:val="00CF43CB"/>
    <w:rsid w:val="00CF4742"/>
    <w:rsid w:val="00CF48E1"/>
    <w:rsid w:val="00CF4903"/>
    <w:rsid w:val="00CF4A2A"/>
    <w:rsid w:val="00CF4BF7"/>
    <w:rsid w:val="00CF4F20"/>
    <w:rsid w:val="00CF4FF8"/>
    <w:rsid w:val="00CF5128"/>
    <w:rsid w:val="00CF5199"/>
    <w:rsid w:val="00CF52D6"/>
    <w:rsid w:val="00CF5903"/>
    <w:rsid w:val="00CF5B75"/>
    <w:rsid w:val="00CF630B"/>
    <w:rsid w:val="00CF6A4F"/>
    <w:rsid w:val="00CF7378"/>
    <w:rsid w:val="00CF787D"/>
    <w:rsid w:val="00CF7931"/>
    <w:rsid w:val="00CF7C91"/>
    <w:rsid w:val="00CF7DCA"/>
    <w:rsid w:val="00CF7F40"/>
    <w:rsid w:val="00CF7FE4"/>
    <w:rsid w:val="00D000D3"/>
    <w:rsid w:val="00D001CE"/>
    <w:rsid w:val="00D0040F"/>
    <w:rsid w:val="00D00488"/>
    <w:rsid w:val="00D007A5"/>
    <w:rsid w:val="00D00A38"/>
    <w:rsid w:val="00D00AAF"/>
    <w:rsid w:val="00D00B76"/>
    <w:rsid w:val="00D00C7A"/>
    <w:rsid w:val="00D00EAA"/>
    <w:rsid w:val="00D010A0"/>
    <w:rsid w:val="00D01231"/>
    <w:rsid w:val="00D01239"/>
    <w:rsid w:val="00D013A1"/>
    <w:rsid w:val="00D01406"/>
    <w:rsid w:val="00D017C4"/>
    <w:rsid w:val="00D01CAB"/>
    <w:rsid w:val="00D01CC6"/>
    <w:rsid w:val="00D029AB"/>
    <w:rsid w:val="00D02A29"/>
    <w:rsid w:val="00D02B46"/>
    <w:rsid w:val="00D03554"/>
    <w:rsid w:val="00D039A5"/>
    <w:rsid w:val="00D03B98"/>
    <w:rsid w:val="00D03C5B"/>
    <w:rsid w:val="00D03E65"/>
    <w:rsid w:val="00D03EE3"/>
    <w:rsid w:val="00D04209"/>
    <w:rsid w:val="00D04224"/>
    <w:rsid w:val="00D04434"/>
    <w:rsid w:val="00D04DD0"/>
    <w:rsid w:val="00D04F50"/>
    <w:rsid w:val="00D04F70"/>
    <w:rsid w:val="00D04FCE"/>
    <w:rsid w:val="00D0543A"/>
    <w:rsid w:val="00D0553D"/>
    <w:rsid w:val="00D056A1"/>
    <w:rsid w:val="00D05743"/>
    <w:rsid w:val="00D06063"/>
    <w:rsid w:val="00D0613F"/>
    <w:rsid w:val="00D06182"/>
    <w:rsid w:val="00D061E8"/>
    <w:rsid w:val="00D06460"/>
    <w:rsid w:val="00D06461"/>
    <w:rsid w:val="00D06506"/>
    <w:rsid w:val="00D065E3"/>
    <w:rsid w:val="00D07146"/>
    <w:rsid w:val="00D0719C"/>
    <w:rsid w:val="00D07625"/>
    <w:rsid w:val="00D07CC7"/>
    <w:rsid w:val="00D07D74"/>
    <w:rsid w:val="00D1074A"/>
    <w:rsid w:val="00D10887"/>
    <w:rsid w:val="00D10917"/>
    <w:rsid w:val="00D109F9"/>
    <w:rsid w:val="00D11020"/>
    <w:rsid w:val="00D114B6"/>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7F3"/>
    <w:rsid w:val="00D1384A"/>
    <w:rsid w:val="00D1439C"/>
    <w:rsid w:val="00D14764"/>
    <w:rsid w:val="00D149A4"/>
    <w:rsid w:val="00D14CDD"/>
    <w:rsid w:val="00D14D76"/>
    <w:rsid w:val="00D14DE9"/>
    <w:rsid w:val="00D151FD"/>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2E4"/>
    <w:rsid w:val="00D2051C"/>
    <w:rsid w:val="00D207C9"/>
    <w:rsid w:val="00D20965"/>
    <w:rsid w:val="00D20C41"/>
    <w:rsid w:val="00D20E5B"/>
    <w:rsid w:val="00D210AA"/>
    <w:rsid w:val="00D2120B"/>
    <w:rsid w:val="00D21210"/>
    <w:rsid w:val="00D215D6"/>
    <w:rsid w:val="00D2167F"/>
    <w:rsid w:val="00D2190F"/>
    <w:rsid w:val="00D21E1C"/>
    <w:rsid w:val="00D2216A"/>
    <w:rsid w:val="00D22F00"/>
    <w:rsid w:val="00D22FD5"/>
    <w:rsid w:val="00D230EB"/>
    <w:rsid w:val="00D233CD"/>
    <w:rsid w:val="00D23539"/>
    <w:rsid w:val="00D23873"/>
    <w:rsid w:val="00D23932"/>
    <w:rsid w:val="00D23947"/>
    <w:rsid w:val="00D2397E"/>
    <w:rsid w:val="00D23A2C"/>
    <w:rsid w:val="00D23C27"/>
    <w:rsid w:val="00D241E7"/>
    <w:rsid w:val="00D25044"/>
    <w:rsid w:val="00D250FC"/>
    <w:rsid w:val="00D25447"/>
    <w:rsid w:val="00D25778"/>
    <w:rsid w:val="00D25E44"/>
    <w:rsid w:val="00D25EA3"/>
    <w:rsid w:val="00D25F51"/>
    <w:rsid w:val="00D2623D"/>
    <w:rsid w:val="00D262E6"/>
    <w:rsid w:val="00D262EB"/>
    <w:rsid w:val="00D26420"/>
    <w:rsid w:val="00D26462"/>
    <w:rsid w:val="00D26745"/>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08"/>
    <w:rsid w:val="00D327FF"/>
    <w:rsid w:val="00D3280C"/>
    <w:rsid w:val="00D32C48"/>
    <w:rsid w:val="00D339CF"/>
    <w:rsid w:val="00D33A49"/>
    <w:rsid w:val="00D33BD1"/>
    <w:rsid w:val="00D33CDB"/>
    <w:rsid w:val="00D340ED"/>
    <w:rsid w:val="00D341FA"/>
    <w:rsid w:val="00D34227"/>
    <w:rsid w:val="00D34228"/>
    <w:rsid w:val="00D34377"/>
    <w:rsid w:val="00D34671"/>
    <w:rsid w:val="00D3470D"/>
    <w:rsid w:val="00D34FC2"/>
    <w:rsid w:val="00D35911"/>
    <w:rsid w:val="00D35FB9"/>
    <w:rsid w:val="00D361B7"/>
    <w:rsid w:val="00D36580"/>
    <w:rsid w:val="00D3694A"/>
    <w:rsid w:val="00D36A03"/>
    <w:rsid w:val="00D36A1C"/>
    <w:rsid w:val="00D36AEF"/>
    <w:rsid w:val="00D36BD2"/>
    <w:rsid w:val="00D36E06"/>
    <w:rsid w:val="00D36E6F"/>
    <w:rsid w:val="00D3705A"/>
    <w:rsid w:val="00D371A1"/>
    <w:rsid w:val="00D373C2"/>
    <w:rsid w:val="00D3757D"/>
    <w:rsid w:val="00D37C06"/>
    <w:rsid w:val="00D37CF2"/>
    <w:rsid w:val="00D400F6"/>
    <w:rsid w:val="00D4020B"/>
    <w:rsid w:val="00D4042A"/>
    <w:rsid w:val="00D40577"/>
    <w:rsid w:val="00D405ED"/>
    <w:rsid w:val="00D40B79"/>
    <w:rsid w:val="00D40BCB"/>
    <w:rsid w:val="00D40C37"/>
    <w:rsid w:val="00D40C88"/>
    <w:rsid w:val="00D40F03"/>
    <w:rsid w:val="00D40F0A"/>
    <w:rsid w:val="00D41123"/>
    <w:rsid w:val="00D412FB"/>
    <w:rsid w:val="00D41749"/>
    <w:rsid w:val="00D41AAF"/>
    <w:rsid w:val="00D42123"/>
    <w:rsid w:val="00D421A5"/>
    <w:rsid w:val="00D4225E"/>
    <w:rsid w:val="00D4247C"/>
    <w:rsid w:val="00D42A1E"/>
    <w:rsid w:val="00D43A93"/>
    <w:rsid w:val="00D43D45"/>
    <w:rsid w:val="00D44150"/>
    <w:rsid w:val="00D44DF3"/>
    <w:rsid w:val="00D44E08"/>
    <w:rsid w:val="00D451B1"/>
    <w:rsid w:val="00D458B1"/>
    <w:rsid w:val="00D459A1"/>
    <w:rsid w:val="00D45A5F"/>
    <w:rsid w:val="00D45AE2"/>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7DD"/>
    <w:rsid w:val="00D52A99"/>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4B"/>
    <w:rsid w:val="00D550A3"/>
    <w:rsid w:val="00D551B6"/>
    <w:rsid w:val="00D55387"/>
    <w:rsid w:val="00D553A9"/>
    <w:rsid w:val="00D557E6"/>
    <w:rsid w:val="00D558DA"/>
    <w:rsid w:val="00D55A1A"/>
    <w:rsid w:val="00D55B47"/>
    <w:rsid w:val="00D55D76"/>
    <w:rsid w:val="00D5629B"/>
    <w:rsid w:val="00D56A21"/>
    <w:rsid w:val="00D5717E"/>
    <w:rsid w:val="00D57409"/>
    <w:rsid w:val="00D575F8"/>
    <w:rsid w:val="00D57A18"/>
    <w:rsid w:val="00D57A8C"/>
    <w:rsid w:val="00D600FC"/>
    <w:rsid w:val="00D604B4"/>
    <w:rsid w:val="00D6052E"/>
    <w:rsid w:val="00D606B1"/>
    <w:rsid w:val="00D60736"/>
    <w:rsid w:val="00D609C0"/>
    <w:rsid w:val="00D60B80"/>
    <w:rsid w:val="00D616BD"/>
    <w:rsid w:val="00D617B5"/>
    <w:rsid w:val="00D618AF"/>
    <w:rsid w:val="00D618FB"/>
    <w:rsid w:val="00D6198A"/>
    <w:rsid w:val="00D6217D"/>
    <w:rsid w:val="00D622C0"/>
    <w:rsid w:val="00D625AB"/>
    <w:rsid w:val="00D62867"/>
    <w:rsid w:val="00D629B0"/>
    <w:rsid w:val="00D629E6"/>
    <w:rsid w:val="00D62A9D"/>
    <w:rsid w:val="00D62DB5"/>
    <w:rsid w:val="00D631B1"/>
    <w:rsid w:val="00D6365A"/>
    <w:rsid w:val="00D63866"/>
    <w:rsid w:val="00D6394D"/>
    <w:rsid w:val="00D63A52"/>
    <w:rsid w:val="00D63ACC"/>
    <w:rsid w:val="00D63B77"/>
    <w:rsid w:val="00D63BCE"/>
    <w:rsid w:val="00D63D84"/>
    <w:rsid w:val="00D6406C"/>
    <w:rsid w:val="00D64096"/>
    <w:rsid w:val="00D644A4"/>
    <w:rsid w:val="00D644C4"/>
    <w:rsid w:val="00D6457E"/>
    <w:rsid w:val="00D64632"/>
    <w:rsid w:val="00D6524B"/>
    <w:rsid w:val="00D65BA0"/>
    <w:rsid w:val="00D65CEC"/>
    <w:rsid w:val="00D66449"/>
    <w:rsid w:val="00D666BD"/>
    <w:rsid w:val="00D666C4"/>
    <w:rsid w:val="00D668B4"/>
    <w:rsid w:val="00D66D1C"/>
    <w:rsid w:val="00D67071"/>
    <w:rsid w:val="00D672D1"/>
    <w:rsid w:val="00D70471"/>
    <w:rsid w:val="00D70711"/>
    <w:rsid w:val="00D71010"/>
    <w:rsid w:val="00D710C9"/>
    <w:rsid w:val="00D71296"/>
    <w:rsid w:val="00D7132C"/>
    <w:rsid w:val="00D71685"/>
    <w:rsid w:val="00D71A9D"/>
    <w:rsid w:val="00D723D0"/>
    <w:rsid w:val="00D7258C"/>
    <w:rsid w:val="00D72741"/>
    <w:rsid w:val="00D72B7A"/>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8C2"/>
    <w:rsid w:val="00D74BBD"/>
    <w:rsid w:val="00D74CFE"/>
    <w:rsid w:val="00D750A0"/>
    <w:rsid w:val="00D7581F"/>
    <w:rsid w:val="00D75C2E"/>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6F"/>
    <w:rsid w:val="00D818BF"/>
    <w:rsid w:val="00D81A8D"/>
    <w:rsid w:val="00D81FEB"/>
    <w:rsid w:val="00D8208C"/>
    <w:rsid w:val="00D825BB"/>
    <w:rsid w:val="00D82692"/>
    <w:rsid w:val="00D835A5"/>
    <w:rsid w:val="00D835DF"/>
    <w:rsid w:val="00D8365D"/>
    <w:rsid w:val="00D83706"/>
    <w:rsid w:val="00D83775"/>
    <w:rsid w:val="00D8379C"/>
    <w:rsid w:val="00D83FB3"/>
    <w:rsid w:val="00D84868"/>
    <w:rsid w:val="00D84B38"/>
    <w:rsid w:val="00D84BB5"/>
    <w:rsid w:val="00D855EA"/>
    <w:rsid w:val="00D85A5F"/>
    <w:rsid w:val="00D85AE2"/>
    <w:rsid w:val="00D85B35"/>
    <w:rsid w:val="00D8692A"/>
    <w:rsid w:val="00D86970"/>
    <w:rsid w:val="00D86D30"/>
    <w:rsid w:val="00D870BB"/>
    <w:rsid w:val="00D87395"/>
    <w:rsid w:val="00D8759F"/>
    <w:rsid w:val="00D87AF1"/>
    <w:rsid w:val="00D87CDC"/>
    <w:rsid w:val="00D87DD7"/>
    <w:rsid w:val="00D87E3E"/>
    <w:rsid w:val="00D90085"/>
    <w:rsid w:val="00D901F8"/>
    <w:rsid w:val="00D90382"/>
    <w:rsid w:val="00D903DA"/>
    <w:rsid w:val="00D90413"/>
    <w:rsid w:val="00D90614"/>
    <w:rsid w:val="00D90658"/>
    <w:rsid w:val="00D90B77"/>
    <w:rsid w:val="00D90BE1"/>
    <w:rsid w:val="00D9103B"/>
    <w:rsid w:val="00D913E3"/>
    <w:rsid w:val="00D913F7"/>
    <w:rsid w:val="00D914F2"/>
    <w:rsid w:val="00D917D5"/>
    <w:rsid w:val="00D91B6B"/>
    <w:rsid w:val="00D91DF1"/>
    <w:rsid w:val="00D91E84"/>
    <w:rsid w:val="00D91E97"/>
    <w:rsid w:val="00D91F68"/>
    <w:rsid w:val="00D91FAB"/>
    <w:rsid w:val="00D9214A"/>
    <w:rsid w:val="00D9280B"/>
    <w:rsid w:val="00D9302D"/>
    <w:rsid w:val="00D930FD"/>
    <w:rsid w:val="00D9334A"/>
    <w:rsid w:val="00D935D1"/>
    <w:rsid w:val="00D9377C"/>
    <w:rsid w:val="00D93ED6"/>
    <w:rsid w:val="00D93FE0"/>
    <w:rsid w:val="00D941E7"/>
    <w:rsid w:val="00D945F0"/>
    <w:rsid w:val="00D94BBA"/>
    <w:rsid w:val="00D94BCC"/>
    <w:rsid w:val="00D94BD7"/>
    <w:rsid w:val="00D94FE4"/>
    <w:rsid w:val="00D9515D"/>
    <w:rsid w:val="00D95161"/>
    <w:rsid w:val="00D95439"/>
    <w:rsid w:val="00D9578B"/>
    <w:rsid w:val="00D95A81"/>
    <w:rsid w:val="00D95CFE"/>
    <w:rsid w:val="00D960FE"/>
    <w:rsid w:val="00D9634D"/>
    <w:rsid w:val="00D96514"/>
    <w:rsid w:val="00D965CE"/>
    <w:rsid w:val="00D967AD"/>
    <w:rsid w:val="00D9698B"/>
    <w:rsid w:val="00D96BF6"/>
    <w:rsid w:val="00D96CAB"/>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3F75"/>
    <w:rsid w:val="00DA436F"/>
    <w:rsid w:val="00DA4C81"/>
    <w:rsid w:val="00DA4F97"/>
    <w:rsid w:val="00DA5423"/>
    <w:rsid w:val="00DA5508"/>
    <w:rsid w:val="00DA5661"/>
    <w:rsid w:val="00DA5B04"/>
    <w:rsid w:val="00DA5B14"/>
    <w:rsid w:val="00DA5BC7"/>
    <w:rsid w:val="00DA6223"/>
    <w:rsid w:val="00DA6832"/>
    <w:rsid w:val="00DA68F4"/>
    <w:rsid w:val="00DA68FC"/>
    <w:rsid w:val="00DA6B97"/>
    <w:rsid w:val="00DA6CD7"/>
    <w:rsid w:val="00DA6DAD"/>
    <w:rsid w:val="00DA7035"/>
    <w:rsid w:val="00DA735A"/>
    <w:rsid w:val="00DA738F"/>
    <w:rsid w:val="00DA7434"/>
    <w:rsid w:val="00DA75C5"/>
    <w:rsid w:val="00DA77CB"/>
    <w:rsid w:val="00DA7845"/>
    <w:rsid w:val="00DB01FC"/>
    <w:rsid w:val="00DB022C"/>
    <w:rsid w:val="00DB0460"/>
    <w:rsid w:val="00DB04A2"/>
    <w:rsid w:val="00DB058A"/>
    <w:rsid w:val="00DB0E48"/>
    <w:rsid w:val="00DB16C9"/>
    <w:rsid w:val="00DB16E7"/>
    <w:rsid w:val="00DB1956"/>
    <w:rsid w:val="00DB1F34"/>
    <w:rsid w:val="00DB2265"/>
    <w:rsid w:val="00DB2676"/>
    <w:rsid w:val="00DB28F0"/>
    <w:rsid w:val="00DB30BB"/>
    <w:rsid w:val="00DB31D8"/>
    <w:rsid w:val="00DB325C"/>
    <w:rsid w:val="00DB33A4"/>
    <w:rsid w:val="00DB33BD"/>
    <w:rsid w:val="00DB3411"/>
    <w:rsid w:val="00DB3586"/>
    <w:rsid w:val="00DB373F"/>
    <w:rsid w:val="00DB385F"/>
    <w:rsid w:val="00DB3D7E"/>
    <w:rsid w:val="00DB4C27"/>
    <w:rsid w:val="00DB4C72"/>
    <w:rsid w:val="00DB4D3E"/>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6B9B"/>
    <w:rsid w:val="00DB702C"/>
    <w:rsid w:val="00DB717E"/>
    <w:rsid w:val="00DB7318"/>
    <w:rsid w:val="00DB77BB"/>
    <w:rsid w:val="00DB78C1"/>
    <w:rsid w:val="00DB7D5B"/>
    <w:rsid w:val="00DC0189"/>
    <w:rsid w:val="00DC0279"/>
    <w:rsid w:val="00DC0400"/>
    <w:rsid w:val="00DC0A4E"/>
    <w:rsid w:val="00DC0F82"/>
    <w:rsid w:val="00DC1700"/>
    <w:rsid w:val="00DC18A2"/>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F45"/>
    <w:rsid w:val="00DC4FD3"/>
    <w:rsid w:val="00DC50CC"/>
    <w:rsid w:val="00DC51D6"/>
    <w:rsid w:val="00DC5592"/>
    <w:rsid w:val="00DC55CD"/>
    <w:rsid w:val="00DC5C14"/>
    <w:rsid w:val="00DC5CA3"/>
    <w:rsid w:val="00DC5DB3"/>
    <w:rsid w:val="00DC6141"/>
    <w:rsid w:val="00DC6262"/>
    <w:rsid w:val="00DC681C"/>
    <w:rsid w:val="00DC6FCE"/>
    <w:rsid w:val="00DC7501"/>
    <w:rsid w:val="00DC787D"/>
    <w:rsid w:val="00DC7CCF"/>
    <w:rsid w:val="00DC7E24"/>
    <w:rsid w:val="00DD0106"/>
    <w:rsid w:val="00DD01C8"/>
    <w:rsid w:val="00DD0504"/>
    <w:rsid w:val="00DD0736"/>
    <w:rsid w:val="00DD0B0D"/>
    <w:rsid w:val="00DD109D"/>
    <w:rsid w:val="00DD1110"/>
    <w:rsid w:val="00DD1265"/>
    <w:rsid w:val="00DD12FC"/>
    <w:rsid w:val="00DD1400"/>
    <w:rsid w:val="00DD185D"/>
    <w:rsid w:val="00DD1977"/>
    <w:rsid w:val="00DD1ABB"/>
    <w:rsid w:val="00DD1EA8"/>
    <w:rsid w:val="00DD1F8F"/>
    <w:rsid w:val="00DD2197"/>
    <w:rsid w:val="00DD226B"/>
    <w:rsid w:val="00DD243B"/>
    <w:rsid w:val="00DD2A7F"/>
    <w:rsid w:val="00DD2CA5"/>
    <w:rsid w:val="00DD3471"/>
    <w:rsid w:val="00DD3A10"/>
    <w:rsid w:val="00DD404A"/>
    <w:rsid w:val="00DD452B"/>
    <w:rsid w:val="00DD474B"/>
    <w:rsid w:val="00DD4A99"/>
    <w:rsid w:val="00DD50C2"/>
    <w:rsid w:val="00DD54AB"/>
    <w:rsid w:val="00DD5851"/>
    <w:rsid w:val="00DD5946"/>
    <w:rsid w:val="00DD5C09"/>
    <w:rsid w:val="00DD60E2"/>
    <w:rsid w:val="00DD6479"/>
    <w:rsid w:val="00DD681D"/>
    <w:rsid w:val="00DD6D3F"/>
    <w:rsid w:val="00DD7183"/>
    <w:rsid w:val="00DD72F4"/>
    <w:rsid w:val="00DD7388"/>
    <w:rsid w:val="00DD77E5"/>
    <w:rsid w:val="00DD7C77"/>
    <w:rsid w:val="00DE045E"/>
    <w:rsid w:val="00DE093E"/>
    <w:rsid w:val="00DE0B7C"/>
    <w:rsid w:val="00DE114C"/>
    <w:rsid w:val="00DE1521"/>
    <w:rsid w:val="00DE15FA"/>
    <w:rsid w:val="00DE18A4"/>
    <w:rsid w:val="00DE1902"/>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67F"/>
    <w:rsid w:val="00DE3794"/>
    <w:rsid w:val="00DE3824"/>
    <w:rsid w:val="00DE3A13"/>
    <w:rsid w:val="00DE417B"/>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3DE"/>
    <w:rsid w:val="00DE7604"/>
    <w:rsid w:val="00DE7BC7"/>
    <w:rsid w:val="00DE7DDF"/>
    <w:rsid w:val="00DE7F33"/>
    <w:rsid w:val="00DF067D"/>
    <w:rsid w:val="00DF06D0"/>
    <w:rsid w:val="00DF0916"/>
    <w:rsid w:val="00DF093D"/>
    <w:rsid w:val="00DF0CB7"/>
    <w:rsid w:val="00DF104A"/>
    <w:rsid w:val="00DF145B"/>
    <w:rsid w:val="00DF188E"/>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280"/>
    <w:rsid w:val="00DF5851"/>
    <w:rsid w:val="00DF5D3C"/>
    <w:rsid w:val="00DF5D7E"/>
    <w:rsid w:val="00DF641A"/>
    <w:rsid w:val="00DF6464"/>
    <w:rsid w:val="00DF678A"/>
    <w:rsid w:val="00DF7284"/>
    <w:rsid w:val="00DF72D4"/>
    <w:rsid w:val="00DF7338"/>
    <w:rsid w:val="00DF736D"/>
    <w:rsid w:val="00DF7863"/>
    <w:rsid w:val="00DF7994"/>
    <w:rsid w:val="00E00054"/>
    <w:rsid w:val="00E00186"/>
    <w:rsid w:val="00E0027A"/>
    <w:rsid w:val="00E00468"/>
    <w:rsid w:val="00E00933"/>
    <w:rsid w:val="00E009DD"/>
    <w:rsid w:val="00E00A40"/>
    <w:rsid w:val="00E00CDF"/>
    <w:rsid w:val="00E00FBB"/>
    <w:rsid w:val="00E0129D"/>
    <w:rsid w:val="00E015EC"/>
    <w:rsid w:val="00E018BF"/>
    <w:rsid w:val="00E01AD5"/>
    <w:rsid w:val="00E01AE7"/>
    <w:rsid w:val="00E01B37"/>
    <w:rsid w:val="00E01CF2"/>
    <w:rsid w:val="00E0211C"/>
    <w:rsid w:val="00E02230"/>
    <w:rsid w:val="00E02429"/>
    <w:rsid w:val="00E02659"/>
    <w:rsid w:val="00E0288C"/>
    <w:rsid w:val="00E028BB"/>
    <w:rsid w:val="00E02A0D"/>
    <w:rsid w:val="00E03183"/>
    <w:rsid w:val="00E03306"/>
    <w:rsid w:val="00E037EA"/>
    <w:rsid w:val="00E03BDF"/>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6ECA"/>
    <w:rsid w:val="00E07053"/>
    <w:rsid w:val="00E07125"/>
    <w:rsid w:val="00E072A4"/>
    <w:rsid w:val="00E0764B"/>
    <w:rsid w:val="00E07B0F"/>
    <w:rsid w:val="00E07D3D"/>
    <w:rsid w:val="00E100BC"/>
    <w:rsid w:val="00E1021A"/>
    <w:rsid w:val="00E1035C"/>
    <w:rsid w:val="00E107EA"/>
    <w:rsid w:val="00E1100B"/>
    <w:rsid w:val="00E113A3"/>
    <w:rsid w:val="00E11764"/>
    <w:rsid w:val="00E11773"/>
    <w:rsid w:val="00E117A9"/>
    <w:rsid w:val="00E11AC1"/>
    <w:rsid w:val="00E11ACF"/>
    <w:rsid w:val="00E11F98"/>
    <w:rsid w:val="00E126EA"/>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84C"/>
    <w:rsid w:val="00E15869"/>
    <w:rsid w:val="00E15910"/>
    <w:rsid w:val="00E1595D"/>
    <w:rsid w:val="00E1596F"/>
    <w:rsid w:val="00E15C31"/>
    <w:rsid w:val="00E15C9B"/>
    <w:rsid w:val="00E15EC9"/>
    <w:rsid w:val="00E161C8"/>
    <w:rsid w:val="00E163AE"/>
    <w:rsid w:val="00E1643A"/>
    <w:rsid w:val="00E16523"/>
    <w:rsid w:val="00E16814"/>
    <w:rsid w:val="00E16A8A"/>
    <w:rsid w:val="00E16AB0"/>
    <w:rsid w:val="00E16E25"/>
    <w:rsid w:val="00E17045"/>
    <w:rsid w:val="00E17049"/>
    <w:rsid w:val="00E1708D"/>
    <w:rsid w:val="00E17221"/>
    <w:rsid w:val="00E1744A"/>
    <w:rsid w:val="00E17CAF"/>
    <w:rsid w:val="00E17D86"/>
    <w:rsid w:val="00E17EBF"/>
    <w:rsid w:val="00E2023A"/>
    <w:rsid w:val="00E202C6"/>
    <w:rsid w:val="00E208F7"/>
    <w:rsid w:val="00E209C8"/>
    <w:rsid w:val="00E20C69"/>
    <w:rsid w:val="00E20E79"/>
    <w:rsid w:val="00E2134B"/>
    <w:rsid w:val="00E2156B"/>
    <w:rsid w:val="00E2169B"/>
    <w:rsid w:val="00E2191F"/>
    <w:rsid w:val="00E21F78"/>
    <w:rsid w:val="00E2201E"/>
    <w:rsid w:val="00E223B2"/>
    <w:rsid w:val="00E22699"/>
    <w:rsid w:val="00E22DE3"/>
    <w:rsid w:val="00E23252"/>
    <w:rsid w:val="00E232AA"/>
    <w:rsid w:val="00E23373"/>
    <w:rsid w:val="00E23585"/>
    <w:rsid w:val="00E23BC9"/>
    <w:rsid w:val="00E23EB0"/>
    <w:rsid w:val="00E24176"/>
    <w:rsid w:val="00E2468F"/>
    <w:rsid w:val="00E2485E"/>
    <w:rsid w:val="00E2499B"/>
    <w:rsid w:val="00E24FCA"/>
    <w:rsid w:val="00E25079"/>
    <w:rsid w:val="00E253DF"/>
    <w:rsid w:val="00E2584F"/>
    <w:rsid w:val="00E2597B"/>
    <w:rsid w:val="00E26117"/>
    <w:rsid w:val="00E26296"/>
    <w:rsid w:val="00E2669F"/>
    <w:rsid w:val="00E26ED4"/>
    <w:rsid w:val="00E26F6D"/>
    <w:rsid w:val="00E27069"/>
    <w:rsid w:val="00E2707F"/>
    <w:rsid w:val="00E274DA"/>
    <w:rsid w:val="00E276D7"/>
    <w:rsid w:val="00E276FB"/>
    <w:rsid w:val="00E27D60"/>
    <w:rsid w:val="00E27E54"/>
    <w:rsid w:val="00E303CF"/>
    <w:rsid w:val="00E304F7"/>
    <w:rsid w:val="00E30634"/>
    <w:rsid w:val="00E30722"/>
    <w:rsid w:val="00E30788"/>
    <w:rsid w:val="00E3085E"/>
    <w:rsid w:val="00E30B18"/>
    <w:rsid w:val="00E30BE7"/>
    <w:rsid w:val="00E30CB7"/>
    <w:rsid w:val="00E31431"/>
    <w:rsid w:val="00E31846"/>
    <w:rsid w:val="00E31FA3"/>
    <w:rsid w:val="00E31FEF"/>
    <w:rsid w:val="00E320FB"/>
    <w:rsid w:val="00E3214C"/>
    <w:rsid w:val="00E32505"/>
    <w:rsid w:val="00E3298F"/>
    <w:rsid w:val="00E32FC9"/>
    <w:rsid w:val="00E330EE"/>
    <w:rsid w:val="00E334DE"/>
    <w:rsid w:val="00E3380E"/>
    <w:rsid w:val="00E3384B"/>
    <w:rsid w:val="00E338DA"/>
    <w:rsid w:val="00E33A70"/>
    <w:rsid w:val="00E33D39"/>
    <w:rsid w:val="00E34012"/>
    <w:rsid w:val="00E34507"/>
    <w:rsid w:val="00E34E78"/>
    <w:rsid w:val="00E34ECA"/>
    <w:rsid w:val="00E350A8"/>
    <w:rsid w:val="00E353F9"/>
    <w:rsid w:val="00E35654"/>
    <w:rsid w:val="00E363E4"/>
    <w:rsid w:val="00E3652E"/>
    <w:rsid w:val="00E36789"/>
    <w:rsid w:val="00E36B7D"/>
    <w:rsid w:val="00E36F35"/>
    <w:rsid w:val="00E36FD3"/>
    <w:rsid w:val="00E371EE"/>
    <w:rsid w:val="00E3723B"/>
    <w:rsid w:val="00E37329"/>
    <w:rsid w:val="00E37608"/>
    <w:rsid w:val="00E37D75"/>
    <w:rsid w:val="00E37DA8"/>
    <w:rsid w:val="00E402CA"/>
    <w:rsid w:val="00E40392"/>
    <w:rsid w:val="00E4042F"/>
    <w:rsid w:val="00E40ADF"/>
    <w:rsid w:val="00E40B7A"/>
    <w:rsid w:val="00E40E97"/>
    <w:rsid w:val="00E41263"/>
    <w:rsid w:val="00E412B9"/>
    <w:rsid w:val="00E41622"/>
    <w:rsid w:val="00E41639"/>
    <w:rsid w:val="00E41ADC"/>
    <w:rsid w:val="00E41CAE"/>
    <w:rsid w:val="00E41D15"/>
    <w:rsid w:val="00E41FAB"/>
    <w:rsid w:val="00E4252D"/>
    <w:rsid w:val="00E4290D"/>
    <w:rsid w:val="00E42CBB"/>
    <w:rsid w:val="00E42D8A"/>
    <w:rsid w:val="00E43079"/>
    <w:rsid w:val="00E431BC"/>
    <w:rsid w:val="00E44D4B"/>
    <w:rsid w:val="00E44D87"/>
    <w:rsid w:val="00E451E3"/>
    <w:rsid w:val="00E453DF"/>
    <w:rsid w:val="00E4566C"/>
    <w:rsid w:val="00E46558"/>
    <w:rsid w:val="00E46574"/>
    <w:rsid w:val="00E473F2"/>
    <w:rsid w:val="00E47D8B"/>
    <w:rsid w:val="00E47DC9"/>
    <w:rsid w:val="00E501B3"/>
    <w:rsid w:val="00E50721"/>
    <w:rsid w:val="00E50761"/>
    <w:rsid w:val="00E508E1"/>
    <w:rsid w:val="00E50DF2"/>
    <w:rsid w:val="00E50E67"/>
    <w:rsid w:val="00E50FB4"/>
    <w:rsid w:val="00E5157D"/>
    <w:rsid w:val="00E51B97"/>
    <w:rsid w:val="00E51EAD"/>
    <w:rsid w:val="00E52A41"/>
    <w:rsid w:val="00E52AAF"/>
    <w:rsid w:val="00E52B5E"/>
    <w:rsid w:val="00E52F4B"/>
    <w:rsid w:val="00E53506"/>
    <w:rsid w:val="00E5372F"/>
    <w:rsid w:val="00E537AC"/>
    <w:rsid w:val="00E540E9"/>
    <w:rsid w:val="00E549DE"/>
    <w:rsid w:val="00E54C46"/>
    <w:rsid w:val="00E55429"/>
    <w:rsid w:val="00E5597F"/>
    <w:rsid w:val="00E55EE8"/>
    <w:rsid w:val="00E55F59"/>
    <w:rsid w:val="00E5604A"/>
    <w:rsid w:val="00E5605B"/>
    <w:rsid w:val="00E5614B"/>
    <w:rsid w:val="00E56542"/>
    <w:rsid w:val="00E5667F"/>
    <w:rsid w:val="00E5678B"/>
    <w:rsid w:val="00E569A1"/>
    <w:rsid w:val="00E56C4B"/>
    <w:rsid w:val="00E56D6B"/>
    <w:rsid w:val="00E56E5B"/>
    <w:rsid w:val="00E573F3"/>
    <w:rsid w:val="00E57610"/>
    <w:rsid w:val="00E57874"/>
    <w:rsid w:val="00E5794A"/>
    <w:rsid w:val="00E57B77"/>
    <w:rsid w:val="00E57C45"/>
    <w:rsid w:val="00E57EFB"/>
    <w:rsid w:val="00E57F83"/>
    <w:rsid w:val="00E601AC"/>
    <w:rsid w:val="00E60268"/>
    <w:rsid w:val="00E60387"/>
    <w:rsid w:val="00E60901"/>
    <w:rsid w:val="00E6092B"/>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67DB9"/>
    <w:rsid w:val="00E700D6"/>
    <w:rsid w:val="00E707EB"/>
    <w:rsid w:val="00E708FF"/>
    <w:rsid w:val="00E70A6C"/>
    <w:rsid w:val="00E70B3F"/>
    <w:rsid w:val="00E7150F"/>
    <w:rsid w:val="00E71B9D"/>
    <w:rsid w:val="00E71F92"/>
    <w:rsid w:val="00E722B7"/>
    <w:rsid w:val="00E7277B"/>
    <w:rsid w:val="00E728E7"/>
    <w:rsid w:val="00E72CD5"/>
    <w:rsid w:val="00E72FE4"/>
    <w:rsid w:val="00E7300C"/>
    <w:rsid w:val="00E73354"/>
    <w:rsid w:val="00E738A9"/>
    <w:rsid w:val="00E73AE4"/>
    <w:rsid w:val="00E73F88"/>
    <w:rsid w:val="00E74352"/>
    <w:rsid w:val="00E74856"/>
    <w:rsid w:val="00E7511A"/>
    <w:rsid w:val="00E7518B"/>
    <w:rsid w:val="00E75193"/>
    <w:rsid w:val="00E754EC"/>
    <w:rsid w:val="00E7554B"/>
    <w:rsid w:val="00E75A70"/>
    <w:rsid w:val="00E75B60"/>
    <w:rsid w:val="00E75DEE"/>
    <w:rsid w:val="00E76137"/>
    <w:rsid w:val="00E76189"/>
    <w:rsid w:val="00E76366"/>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CE7"/>
    <w:rsid w:val="00E81E20"/>
    <w:rsid w:val="00E82014"/>
    <w:rsid w:val="00E8201E"/>
    <w:rsid w:val="00E8278C"/>
    <w:rsid w:val="00E829AD"/>
    <w:rsid w:val="00E82C09"/>
    <w:rsid w:val="00E82CBE"/>
    <w:rsid w:val="00E82E34"/>
    <w:rsid w:val="00E83066"/>
    <w:rsid w:val="00E831CD"/>
    <w:rsid w:val="00E83216"/>
    <w:rsid w:val="00E8321D"/>
    <w:rsid w:val="00E832DB"/>
    <w:rsid w:val="00E833D7"/>
    <w:rsid w:val="00E839AB"/>
    <w:rsid w:val="00E84036"/>
    <w:rsid w:val="00E848DC"/>
    <w:rsid w:val="00E849C7"/>
    <w:rsid w:val="00E84BBC"/>
    <w:rsid w:val="00E84C12"/>
    <w:rsid w:val="00E84E14"/>
    <w:rsid w:val="00E853F2"/>
    <w:rsid w:val="00E8566F"/>
    <w:rsid w:val="00E85851"/>
    <w:rsid w:val="00E859C2"/>
    <w:rsid w:val="00E85E4A"/>
    <w:rsid w:val="00E85ED3"/>
    <w:rsid w:val="00E86455"/>
    <w:rsid w:val="00E866E9"/>
    <w:rsid w:val="00E86B7A"/>
    <w:rsid w:val="00E86B94"/>
    <w:rsid w:val="00E86D5D"/>
    <w:rsid w:val="00E86DED"/>
    <w:rsid w:val="00E87508"/>
    <w:rsid w:val="00E8763B"/>
    <w:rsid w:val="00E87855"/>
    <w:rsid w:val="00E87885"/>
    <w:rsid w:val="00E87B11"/>
    <w:rsid w:val="00E87CC4"/>
    <w:rsid w:val="00E906FC"/>
    <w:rsid w:val="00E909F8"/>
    <w:rsid w:val="00E912DE"/>
    <w:rsid w:val="00E91596"/>
    <w:rsid w:val="00E91BEC"/>
    <w:rsid w:val="00E91DD7"/>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6B15"/>
    <w:rsid w:val="00E97020"/>
    <w:rsid w:val="00E9751D"/>
    <w:rsid w:val="00E97A01"/>
    <w:rsid w:val="00EA0170"/>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C"/>
    <w:rsid w:val="00EA543F"/>
    <w:rsid w:val="00EA5875"/>
    <w:rsid w:val="00EA5910"/>
    <w:rsid w:val="00EA5911"/>
    <w:rsid w:val="00EA5C23"/>
    <w:rsid w:val="00EA5CB4"/>
    <w:rsid w:val="00EA5F68"/>
    <w:rsid w:val="00EA5FDD"/>
    <w:rsid w:val="00EA61C7"/>
    <w:rsid w:val="00EA6538"/>
    <w:rsid w:val="00EA69D1"/>
    <w:rsid w:val="00EA7261"/>
    <w:rsid w:val="00EA77BE"/>
    <w:rsid w:val="00EA7843"/>
    <w:rsid w:val="00EA7AC7"/>
    <w:rsid w:val="00EA7BF6"/>
    <w:rsid w:val="00EA7CD0"/>
    <w:rsid w:val="00EA7D46"/>
    <w:rsid w:val="00EB003D"/>
    <w:rsid w:val="00EB064C"/>
    <w:rsid w:val="00EB0EFD"/>
    <w:rsid w:val="00EB17DE"/>
    <w:rsid w:val="00EB2171"/>
    <w:rsid w:val="00EB2355"/>
    <w:rsid w:val="00EB2628"/>
    <w:rsid w:val="00EB27AB"/>
    <w:rsid w:val="00EB27B5"/>
    <w:rsid w:val="00EB27F7"/>
    <w:rsid w:val="00EB2C17"/>
    <w:rsid w:val="00EB351B"/>
    <w:rsid w:val="00EB3526"/>
    <w:rsid w:val="00EB3AA3"/>
    <w:rsid w:val="00EB402B"/>
    <w:rsid w:val="00EB4404"/>
    <w:rsid w:val="00EB4466"/>
    <w:rsid w:val="00EB44C6"/>
    <w:rsid w:val="00EB47A8"/>
    <w:rsid w:val="00EB47EB"/>
    <w:rsid w:val="00EB4917"/>
    <w:rsid w:val="00EB51CE"/>
    <w:rsid w:val="00EB55CC"/>
    <w:rsid w:val="00EB5854"/>
    <w:rsid w:val="00EB588D"/>
    <w:rsid w:val="00EB58D2"/>
    <w:rsid w:val="00EB5AFD"/>
    <w:rsid w:val="00EB5DB6"/>
    <w:rsid w:val="00EB5DF1"/>
    <w:rsid w:val="00EB6116"/>
    <w:rsid w:val="00EB633E"/>
    <w:rsid w:val="00EB652E"/>
    <w:rsid w:val="00EB661D"/>
    <w:rsid w:val="00EB6789"/>
    <w:rsid w:val="00EB6840"/>
    <w:rsid w:val="00EB6A44"/>
    <w:rsid w:val="00EB6DB0"/>
    <w:rsid w:val="00EB72B0"/>
    <w:rsid w:val="00EB7835"/>
    <w:rsid w:val="00EB793A"/>
    <w:rsid w:val="00EB7A23"/>
    <w:rsid w:val="00EB7B89"/>
    <w:rsid w:val="00EB7BE4"/>
    <w:rsid w:val="00EC0307"/>
    <w:rsid w:val="00EC0418"/>
    <w:rsid w:val="00EC04C7"/>
    <w:rsid w:val="00EC0576"/>
    <w:rsid w:val="00EC060C"/>
    <w:rsid w:val="00EC0D85"/>
    <w:rsid w:val="00EC0FA3"/>
    <w:rsid w:val="00EC1114"/>
    <w:rsid w:val="00EC160D"/>
    <w:rsid w:val="00EC1636"/>
    <w:rsid w:val="00EC18EF"/>
    <w:rsid w:val="00EC1974"/>
    <w:rsid w:val="00EC212A"/>
    <w:rsid w:val="00EC2416"/>
    <w:rsid w:val="00EC2427"/>
    <w:rsid w:val="00EC25AF"/>
    <w:rsid w:val="00EC25BA"/>
    <w:rsid w:val="00EC3DF1"/>
    <w:rsid w:val="00EC40CE"/>
    <w:rsid w:val="00EC436E"/>
    <w:rsid w:val="00EC4423"/>
    <w:rsid w:val="00EC44A2"/>
    <w:rsid w:val="00EC4583"/>
    <w:rsid w:val="00EC45B8"/>
    <w:rsid w:val="00EC4795"/>
    <w:rsid w:val="00EC497B"/>
    <w:rsid w:val="00EC4BE9"/>
    <w:rsid w:val="00EC50EF"/>
    <w:rsid w:val="00EC534C"/>
    <w:rsid w:val="00EC55E3"/>
    <w:rsid w:val="00EC56C2"/>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0FF8"/>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5DBA"/>
    <w:rsid w:val="00ED61A0"/>
    <w:rsid w:val="00ED62AD"/>
    <w:rsid w:val="00ED62DE"/>
    <w:rsid w:val="00ED6794"/>
    <w:rsid w:val="00ED67FB"/>
    <w:rsid w:val="00ED6978"/>
    <w:rsid w:val="00ED6B28"/>
    <w:rsid w:val="00ED6D8B"/>
    <w:rsid w:val="00ED6DA5"/>
    <w:rsid w:val="00ED701F"/>
    <w:rsid w:val="00ED720D"/>
    <w:rsid w:val="00ED7331"/>
    <w:rsid w:val="00ED7D3F"/>
    <w:rsid w:val="00ED7D5E"/>
    <w:rsid w:val="00EE024C"/>
    <w:rsid w:val="00EE0C77"/>
    <w:rsid w:val="00EE0E76"/>
    <w:rsid w:val="00EE13D1"/>
    <w:rsid w:val="00EE147C"/>
    <w:rsid w:val="00EE18E9"/>
    <w:rsid w:val="00EE1E15"/>
    <w:rsid w:val="00EE20F5"/>
    <w:rsid w:val="00EE2187"/>
    <w:rsid w:val="00EE21FB"/>
    <w:rsid w:val="00EE2478"/>
    <w:rsid w:val="00EE2571"/>
    <w:rsid w:val="00EE2938"/>
    <w:rsid w:val="00EE2D8A"/>
    <w:rsid w:val="00EE2EC9"/>
    <w:rsid w:val="00EE310F"/>
    <w:rsid w:val="00EE31BC"/>
    <w:rsid w:val="00EE3362"/>
    <w:rsid w:val="00EE345F"/>
    <w:rsid w:val="00EE363C"/>
    <w:rsid w:val="00EE37D6"/>
    <w:rsid w:val="00EE3EB4"/>
    <w:rsid w:val="00EE3EED"/>
    <w:rsid w:val="00EE47BC"/>
    <w:rsid w:val="00EE4D05"/>
    <w:rsid w:val="00EE5144"/>
    <w:rsid w:val="00EE5494"/>
    <w:rsid w:val="00EE56B0"/>
    <w:rsid w:val="00EE5A4C"/>
    <w:rsid w:val="00EE5C7C"/>
    <w:rsid w:val="00EE5E05"/>
    <w:rsid w:val="00EE5EEB"/>
    <w:rsid w:val="00EE5F97"/>
    <w:rsid w:val="00EE696F"/>
    <w:rsid w:val="00EE6A82"/>
    <w:rsid w:val="00EE6E53"/>
    <w:rsid w:val="00EE6FF7"/>
    <w:rsid w:val="00EE7278"/>
    <w:rsid w:val="00EE751A"/>
    <w:rsid w:val="00EE7624"/>
    <w:rsid w:val="00EE7BA7"/>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E20"/>
    <w:rsid w:val="00EF3FC3"/>
    <w:rsid w:val="00EF4049"/>
    <w:rsid w:val="00EF417B"/>
    <w:rsid w:val="00EF42BF"/>
    <w:rsid w:val="00EF437E"/>
    <w:rsid w:val="00EF4662"/>
    <w:rsid w:val="00EF50C9"/>
    <w:rsid w:val="00EF5178"/>
    <w:rsid w:val="00EF5249"/>
    <w:rsid w:val="00EF53EC"/>
    <w:rsid w:val="00EF57A3"/>
    <w:rsid w:val="00EF5D21"/>
    <w:rsid w:val="00EF5DC1"/>
    <w:rsid w:val="00EF65F1"/>
    <w:rsid w:val="00EF66ED"/>
    <w:rsid w:val="00EF67BF"/>
    <w:rsid w:val="00EF67E4"/>
    <w:rsid w:val="00EF69A1"/>
    <w:rsid w:val="00EF6A36"/>
    <w:rsid w:val="00EF6CD2"/>
    <w:rsid w:val="00EF6D3B"/>
    <w:rsid w:val="00EF71BF"/>
    <w:rsid w:val="00EF7457"/>
    <w:rsid w:val="00EF7652"/>
    <w:rsid w:val="00EF7BFD"/>
    <w:rsid w:val="00EF7CAE"/>
    <w:rsid w:val="00F0064A"/>
    <w:rsid w:val="00F0069C"/>
    <w:rsid w:val="00F00733"/>
    <w:rsid w:val="00F008E8"/>
    <w:rsid w:val="00F00AD7"/>
    <w:rsid w:val="00F00BD0"/>
    <w:rsid w:val="00F00DE8"/>
    <w:rsid w:val="00F011B7"/>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34B"/>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47F"/>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6E6F"/>
    <w:rsid w:val="00F17106"/>
    <w:rsid w:val="00F17171"/>
    <w:rsid w:val="00F171B2"/>
    <w:rsid w:val="00F17220"/>
    <w:rsid w:val="00F173F8"/>
    <w:rsid w:val="00F173FB"/>
    <w:rsid w:val="00F175E2"/>
    <w:rsid w:val="00F17615"/>
    <w:rsid w:val="00F179E3"/>
    <w:rsid w:val="00F200B4"/>
    <w:rsid w:val="00F200E9"/>
    <w:rsid w:val="00F20368"/>
    <w:rsid w:val="00F20462"/>
    <w:rsid w:val="00F2064E"/>
    <w:rsid w:val="00F20934"/>
    <w:rsid w:val="00F20EDA"/>
    <w:rsid w:val="00F21C66"/>
    <w:rsid w:val="00F2227C"/>
    <w:rsid w:val="00F224DD"/>
    <w:rsid w:val="00F2285F"/>
    <w:rsid w:val="00F228BA"/>
    <w:rsid w:val="00F229AA"/>
    <w:rsid w:val="00F22C50"/>
    <w:rsid w:val="00F22CF3"/>
    <w:rsid w:val="00F236D3"/>
    <w:rsid w:val="00F23744"/>
    <w:rsid w:val="00F2380A"/>
    <w:rsid w:val="00F2393F"/>
    <w:rsid w:val="00F23A50"/>
    <w:rsid w:val="00F23FC1"/>
    <w:rsid w:val="00F24A57"/>
    <w:rsid w:val="00F24E40"/>
    <w:rsid w:val="00F2513C"/>
    <w:rsid w:val="00F25148"/>
    <w:rsid w:val="00F2515E"/>
    <w:rsid w:val="00F25527"/>
    <w:rsid w:val="00F2577F"/>
    <w:rsid w:val="00F25A17"/>
    <w:rsid w:val="00F25C69"/>
    <w:rsid w:val="00F25C90"/>
    <w:rsid w:val="00F25FFA"/>
    <w:rsid w:val="00F26527"/>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27"/>
    <w:rsid w:val="00F30BE3"/>
    <w:rsid w:val="00F30E33"/>
    <w:rsid w:val="00F30EE7"/>
    <w:rsid w:val="00F3152B"/>
    <w:rsid w:val="00F315E0"/>
    <w:rsid w:val="00F3176F"/>
    <w:rsid w:val="00F3179A"/>
    <w:rsid w:val="00F3190A"/>
    <w:rsid w:val="00F31C17"/>
    <w:rsid w:val="00F323BC"/>
    <w:rsid w:val="00F32562"/>
    <w:rsid w:val="00F32630"/>
    <w:rsid w:val="00F32863"/>
    <w:rsid w:val="00F335C0"/>
    <w:rsid w:val="00F33B17"/>
    <w:rsid w:val="00F33BD5"/>
    <w:rsid w:val="00F33C7D"/>
    <w:rsid w:val="00F33DFE"/>
    <w:rsid w:val="00F3423E"/>
    <w:rsid w:val="00F342C1"/>
    <w:rsid w:val="00F347ED"/>
    <w:rsid w:val="00F35678"/>
    <w:rsid w:val="00F357DD"/>
    <w:rsid w:val="00F35D0C"/>
    <w:rsid w:val="00F36398"/>
    <w:rsid w:val="00F365A8"/>
    <w:rsid w:val="00F366BB"/>
    <w:rsid w:val="00F367F1"/>
    <w:rsid w:val="00F36ABB"/>
    <w:rsid w:val="00F36C4E"/>
    <w:rsid w:val="00F36CEE"/>
    <w:rsid w:val="00F36ED1"/>
    <w:rsid w:val="00F36F2B"/>
    <w:rsid w:val="00F37034"/>
    <w:rsid w:val="00F370B1"/>
    <w:rsid w:val="00F370C3"/>
    <w:rsid w:val="00F3753F"/>
    <w:rsid w:val="00F37AE9"/>
    <w:rsid w:val="00F37D30"/>
    <w:rsid w:val="00F37F7A"/>
    <w:rsid w:val="00F40117"/>
    <w:rsid w:val="00F401DC"/>
    <w:rsid w:val="00F403DE"/>
    <w:rsid w:val="00F40AF3"/>
    <w:rsid w:val="00F40B82"/>
    <w:rsid w:val="00F40BDA"/>
    <w:rsid w:val="00F40C64"/>
    <w:rsid w:val="00F40E06"/>
    <w:rsid w:val="00F412C9"/>
    <w:rsid w:val="00F414D2"/>
    <w:rsid w:val="00F414E2"/>
    <w:rsid w:val="00F418AF"/>
    <w:rsid w:val="00F418C2"/>
    <w:rsid w:val="00F419A8"/>
    <w:rsid w:val="00F41A0A"/>
    <w:rsid w:val="00F425A7"/>
    <w:rsid w:val="00F42650"/>
    <w:rsid w:val="00F4269D"/>
    <w:rsid w:val="00F42883"/>
    <w:rsid w:val="00F429E2"/>
    <w:rsid w:val="00F4328E"/>
    <w:rsid w:val="00F432FA"/>
    <w:rsid w:val="00F4350A"/>
    <w:rsid w:val="00F43837"/>
    <w:rsid w:val="00F43871"/>
    <w:rsid w:val="00F438C7"/>
    <w:rsid w:val="00F43ADD"/>
    <w:rsid w:val="00F43BAF"/>
    <w:rsid w:val="00F43C2E"/>
    <w:rsid w:val="00F43EED"/>
    <w:rsid w:val="00F4426F"/>
    <w:rsid w:val="00F44624"/>
    <w:rsid w:val="00F446AA"/>
    <w:rsid w:val="00F44AB1"/>
    <w:rsid w:val="00F4521E"/>
    <w:rsid w:val="00F45BAE"/>
    <w:rsid w:val="00F460A1"/>
    <w:rsid w:val="00F461DF"/>
    <w:rsid w:val="00F464CF"/>
    <w:rsid w:val="00F466D4"/>
    <w:rsid w:val="00F468BE"/>
    <w:rsid w:val="00F4706C"/>
    <w:rsid w:val="00F471EE"/>
    <w:rsid w:val="00F472A3"/>
    <w:rsid w:val="00F47526"/>
    <w:rsid w:val="00F475F7"/>
    <w:rsid w:val="00F476D1"/>
    <w:rsid w:val="00F47CD7"/>
    <w:rsid w:val="00F47D71"/>
    <w:rsid w:val="00F47F5D"/>
    <w:rsid w:val="00F50027"/>
    <w:rsid w:val="00F5019A"/>
    <w:rsid w:val="00F50AB2"/>
    <w:rsid w:val="00F5105B"/>
    <w:rsid w:val="00F5130B"/>
    <w:rsid w:val="00F5131E"/>
    <w:rsid w:val="00F51377"/>
    <w:rsid w:val="00F51773"/>
    <w:rsid w:val="00F517CF"/>
    <w:rsid w:val="00F518F6"/>
    <w:rsid w:val="00F51913"/>
    <w:rsid w:val="00F51CD8"/>
    <w:rsid w:val="00F51EFF"/>
    <w:rsid w:val="00F520C3"/>
    <w:rsid w:val="00F520F9"/>
    <w:rsid w:val="00F52172"/>
    <w:rsid w:val="00F5234D"/>
    <w:rsid w:val="00F5239E"/>
    <w:rsid w:val="00F52AE9"/>
    <w:rsid w:val="00F52E5C"/>
    <w:rsid w:val="00F532B7"/>
    <w:rsid w:val="00F5344B"/>
    <w:rsid w:val="00F535F4"/>
    <w:rsid w:val="00F536A5"/>
    <w:rsid w:val="00F53878"/>
    <w:rsid w:val="00F5397A"/>
    <w:rsid w:val="00F53CB0"/>
    <w:rsid w:val="00F53DDE"/>
    <w:rsid w:val="00F53E4D"/>
    <w:rsid w:val="00F54A2B"/>
    <w:rsid w:val="00F54B3C"/>
    <w:rsid w:val="00F54CCB"/>
    <w:rsid w:val="00F54DB0"/>
    <w:rsid w:val="00F551BA"/>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1FB0"/>
    <w:rsid w:val="00F6216A"/>
    <w:rsid w:val="00F62AD7"/>
    <w:rsid w:val="00F62E49"/>
    <w:rsid w:val="00F633E8"/>
    <w:rsid w:val="00F6341C"/>
    <w:rsid w:val="00F6396E"/>
    <w:rsid w:val="00F639A7"/>
    <w:rsid w:val="00F63B28"/>
    <w:rsid w:val="00F63C60"/>
    <w:rsid w:val="00F63DA9"/>
    <w:rsid w:val="00F6437F"/>
    <w:rsid w:val="00F64919"/>
    <w:rsid w:val="00F65007"/>
    <w:rsid w:val="00F65185"/>
    <w:rsid w:val="00F651B3"/>
    <w:rsid w:val="00F653D3"/>
    <w:rsid w:val="00F65620"/>
    <w:rsid w:val="00F65792"/>
    <w:rsid w:val="00F659BD"/>
    <w:rsid w:val="00F65A4D"/>
    <w:rsid w:val="00F65C0F"/>
    <w:rsid w:val="00F65C32"/>
    <w:rsid w:val="00F65C9E"/>
    <w:rsid w:val="00F65D0F"/>
    <w:rsid w:val="00F65E6A"/>
    <w:rsid w:val="00F65EB5"/>
    <w:rsid w:val="00F665CA"/>
    <w:rsid w:val="00F6695E"/>
    <w:rsid w:val="00F669B2"/>
    <w:rsid w:val="00F66B68"/>
    <w:rsid w:val="00F66C9B"/>
    <w:rsid w:val="00F66F4F"/>
    <w:rsid w:val="00F67083"/>
    <w:rsid w:val="00F67706"/>
    <w:rsid w:val="00F67754"/>
    <w:rsid w:val="00F67BB2"/>
    <w:rsid w:val="00F67C21"/>
    <w:rsid w:val="00F67CD2"/>
    <w:rsid w:val="00F67CE3"/>
    <w:rsid w:val="00F67F90"/>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E7B"/>
    <w:rsid w:val="00F72F7B"/>
    <w:rsid w:val="00F73046"/>
    <w:rsid w:val="00F7314E"/>
    <w:rsid w:val="00F73157"/>
    <w:rsid w:val="00F73462"/>
    <w:rsid w:val="00F735A5"/>
    <w:rsid w:val="00F7379A"/>
    <w:rsid w:val="00F73AE2"/>
    <w:rsid w:val="00F73DC4"/>
    <w:rsid w:val="00F73F99"/>
    <w:rsid w:val="00F74128"/>
    <w:rsid w:val="00F749CC"/>
    <w:rsid w:val="00F74AB4"/>
    <w:rsid w:val="00F75215"/>
    <w:rsid w:val="00F754D7"/>
    <w:rsid w:val="00F7584A"/>
    <w:rsid w:val="00F758C2"/>
    <w:rsid w:val="00F7596B"/>
    <w:rsid w:val="00F75AC6"/>
    <w:rsid w:val="00F75B44"/>
    <w:rsid w:val="00F75DF1"/>
    <w:rsid w:val="00F7620A"/>
    <w:rsid w:val="00F762E2"/>
    <w:rsid w:val="00F766C7"/>
    <w:rsid w:val="00F77093"/>
    <w:rsid w:val="00F771A1"/>
    <w:rsid w:val="00F773EE"/>
    <w:rsid w:val="00F774E3"/>
    <w:rsid w:val="00F7760E"/>
    <w:rsid w:val="00F7765D"/>
    <w:rsid w:val="00F77CD7"/>
    <w:rsid w:val="00F77E03"/>
    <w:rsid w:val="00F77F46"/>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588"/>
    <w:rsid w:val="00F846A7"/>
    <w:rsid w:val="00F847D7"/>
    <w:rsid w:val="00F8484B"/>
    <w:rsid w:val="00F8488C"/>
    <w:rsid w:val="00F84A4A"/>
    <w:rsid w:val="00F84AA5"/>
    <w:rsid w:val="00F84BA5"/>
    <w:rsid w:val="00F84EC7"/>
    <w:rsid w:val="00F850E2"/>
    <w:rsid w:val="00F852C8"/>
    <w:rsid w:val="00F85AD6"/>
    <w:rsid w:val="00F85E94"/>
    <w:rsid w:val="00F86173"/>
    <w:rsid w:val="00F86B25"/>
    <w:rsid w:val="00F86F9D"/>
    <w:rsid w:val="00F8753D"/>
    <w:rsid w:val="00F8762B"/>
    <w:rsid w:val="00F87ABD"/>
    <w:rsid w:val="00F90196"/>
    <w:rsid w:val="00F9086C"/>
    <w:rsid w:val="00F90AAB"/>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776"/>
    <w:rsid w:val="00F9380E"/>
    <w:rsid w:val="00F9385E"/>
    <w:rsid w:val="00F93A44"/>
    <w:rsid w:val="00F93BB8"/>
    <w:rsid w:val="00F9447A"/>
    <w:rsid w:val="00F944C3"/>
    <w:rsid w:val="00F949BC"/>
    <w:rsid w:val="00F94C30"/>
    <w:rsid w:val="00F95109"/>
    <w:rsid w:val="00F9535E"/>
    <w:rsid w:val="00F95693"/>
    <w:rsid w:val="00F95766"/>
    <w:rsid w:val="00F95952"/>
    <w:rsid w:val="00F95997"/>
    <w:rsid w:val="00F95A15"/>
    <w:rsid w:val="00F95AB6"/>
    <w:rsid w:val="00F95BDF"/>
    <w:rsid w:val="00F95E31"/>
    <w:rsid w:val="00F95ED4"/>
    <w:rsid w:val="00F9614F"/>
    <w:rsid w:val="00F96272"/>
    <w:rsid w:val="00F969FA"/>
    <w:rsid w:val="00F96E28"/>
    <w:rsid w:val="00F9745E"/>
    <w:rsid w:val="00F97568"/>
    <w:rsid w:val="00F975AA"/>
    <w:rsid w:val="00F97B27"/>
    <w:rsid w:val="00F97C69"/>
    <w:rsid w:val="00F97E22"/>
    <w:rsid w:val="00FA0132"/>
    <w:rsid w:val="00FA01DB"/>
    <w:rsid w:val="00FA01FC"/>
    <w:rsid w:val="00FA02FB"/>
    <w:rsid w:val="00FA0949"/>
    <w:rsid w:val="00FA0B4B"/>
    <w:rsid w:val="00FA104F"/>
    <w:rsid w:val="00FA12AA"/>
    <w:rsid w:val="00FA15E5"/>
    <w:rsid w:val="00FA1F7F"/>
    <w:rsid w:val="00FA285E"/>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852"/>
    <w:rsid w:val="00FA5B6D"/>
    <w:rsid w:val="00FA6379"/>
    <w:rsid w:val="00FA6B6C"/>
    <w:rsid w:val="00FA6FC6"/>
    <w:rsid w:val="00FA7248"/>
    <w:rsid w:val="00FA7746"/>
    <w:rsid w:val="00FA7786"/>
    <w:rsid w:val="00FA77EB"/>
    <w:rsid w:val="00FA7999"/>
    <w:rsid w:val="00FA7B52"/>
    <w:rsid w:val="00FA7EDE"/>
    <w:rsid w:val="00FA7F30"/>
    <w:rsid w:val="00FB0246"/>
    <w:rsid w:val="00FB0B2F"/>
    <w:rsid w:val="00FB0E44"/>
    <w:rsid w:val="00FB0F92"/>
    <w:rsid w:val="00FB19E5"/>
    <w:rsid w:val="00FB1A37"/>
    <w:rsid w:val="00FB1CDC"/>
    <w:rsid w:val="00FB1F2D"/>
    <w:rsid w:val="00FB1F46"/>
    <w:rsid w:val="00FB217B"/>
    <w:rsid w:val="00FB2320"/>
    <w:rsid w:val="00FB245F"/>
    <w:rsid w:val="00FB25D5"/>
    <w:rsid w:val="00FB27CB"/>
    <w:rsid w:val="00FB2984"/>
    <w:rsid w:val="00FB2A2E"/>
    <w:rsid w:val="00FB2C91"/>
    <w:rsid w:val="00FB3112"/>
    <w:rsid w:val="00FB378B"/>
    <w:rsid w:val="00FB407F"/>
    <w:rsid w:val="00FB4088"/>
    <w:rsid w:val="00FB40E9"/>
    <w:rsid w:val="00FB4346"/>
    <w:rsid w:val="00FB446B"/>
    <w:rsid w:val="00FB4546"/>
    <w:rsid w:val="00FB47E7"/>
    <w:rsid w:val="00FB48E7"/>
    <w:rsid w:val="00FB4917"/>
    <w:rsid w:val="00FB4AF2"/>
    <w:rsid w:val="00FB4CB9"/>
    <w:rsid w:val="00FB4CC0"/>
    <w:rsid w:val="00FB4F3F"/>
    <w:rsid w:val="00FB5269"/>
    <w:rsid w:val="00FB52EC"/>
    <w:rsid w:val="00FB5561"/>
    <w:rsid w:val="00FB5A07"/>
    <w:rsid w:val="00FB5D5E"/>
    <w:rsid w:val="00FB61B7"/>
    <w:rsid w:val="00FB63C4"/>
    <w:rsid w:val="00FB6425"/>
    <w:rsid w:val="00FB65A1"/>
    <w:rsid w:val="00FB6D37"/>
    <w:rsid w:val="00FB71E9"/>
    <w:rsid w:val="00FB7442"/>
    <w:rsid w:val="00FB7695"/>
    <w:rsid w:val="00FB7A7C"/>
    <w:rsid w:val="00FB7B3E"/>
    <w:rsid w:val="00FB7FDA"/>
    <w:rsid w:val="00FC0102"/>
    <w:rsid w:val="00FC0AA5"/>
    <w:rsid w:val="00FC0ADA"/>
    <w:rsid w:val="00FC0C73"/>
    <w:rsid w:val="00FC0C8C"/>
    <w:rsid w:val="00FC11DA"/>
    <w:rsid w:val="00FC17CE"/>
    <w:rsid w:val="00FC18E9"/>
    <w:rsid w:val="00FC1C45"/>
    <w:rsid w:val="00FC1F62"/>
    <w:rsid w:val="00FC2457"/>
    <w:rsid w:val="00FC2D22"/>
    <w:rsid w:val="00FC303B"/>
    <w:rsid w:val="00FC326F"/>
    <w:rsid w:val="00FC3685"/>
    <w:rsid w:val="00FC37E5"/>
    <w:rsid w:val="00FC3956"/>
    <w:rsid w:val="00FC396C"/>
    <w:rsid w:val="00FC3B9D"/>
    <w:rsid w:val="00FC3C5D"/>
    <w:rsid w:val="00FC427B"/>
    <w:rsid w:val="00FC42D8"/>
    <w:rsid w:val="00FC4562"/>
    <w:rsid w:val="00FC468C"/>
    <w:rsid w:val="00FC48B6"/>
    <w:rsid w:val="00FC4975"/>
    <w:rsid w:val="00FC49F6"/>
    <w:rsid w:val="00FC4C8C"/>
    <w:rsid w:val="00FC4D9F"/>
    <w:rsid w:val="00FC4F4D"/>
    <w:rsid w:val="00FC542B"/>
    <w:rsid w:val="00FC56F7"/>
    <w:rsid w:val="00FC6033"/>
    <w:rsid w:val="00FC61E9"/>
    <w:rsid w:val="00FC63C5"/>
    <w:rsid w:val="00FC696A"/>
    <w:rsid w:val="00FC6970"/>
    <w:rsid w:val="00FC6DA8"/>
    <w:rsid w:val="00FC6FDD"/>
    <w:rsid w:val="00FC774A"/>
    <w:rsid w:val="00FC78AE"/>
    <w:rsid w:val="00FC79A0"/>
    <w:rsid w:val="00FC7C6A"/>
    <w:rsid w:val="00FD04D9"/>
    <w:rsid w:val="00FD071B"/>
    <w:rsid w:val="00FD091A"/>
    <w:rsid w:val="00FD0B6E"/>
    <w:rsid w:val="00FD0C2F"/>
    <w:rsid w:val="00FD0C95"/>
    <w:rsid w:val="00FD0D42"/>
    <w:rsid w:val="00FD0D67"/>
    <w:rsid w:val="00FD0F47"/>
    <w:rsid w:val="00FD1003"/>
    <w:rsid w:val="00FD17C2"/>
    <w:rsid w:val="00FD1881"/>
    <w:rsid w:val="00FD1921"/>
    <w:rsid w:val="00FD1A2D"/>
    <w:rsid w:val="00FD27CF"/>
    <w:rsid w:val="00FD28E6"/>
    <w:rsid w:val="00FD296E"/>
    <w:rsid w:val="00FD29AB"/>
    <w:rsid w:val="00FD2A08"/>
    <w:rsid w:val="00FD2A0E"/>
    <w:rsid w:val="00FD2A74"/>
    <w:rsid w:val="00FD2B24"/>
    <w:rsid w:val="00FD2C7C"/>
    <w:rsid w:val="00FD2D16"/>
    <w:rsid w:val="00FD33B4"/>
    <w:rsid w:val="00FD348F"/>
    <w:rsid w:val="00FD34B6"/>
    <w:rsid w:val="00FD3AFF"/>
    <w:rsid w:val="00FD3D21"/>
    <w:rsid w:val="00FD3D73"/>
    <w:rsid w:val="00FD42E4"/>
    <w:rsid w:val="00FD4449"/>
    <w:rsid w:val="00FD4589"/>
    <w:rsid w:val="00FD4756"/>
    <w:rsid w:val="00FD4A0A"/>
    <w:rsid w:val="00FD4FC7"/>
    <w:rsid w:val="00FD4FD7"/>
    <w:rsid w:val="00FD51AD"/>
    <w:rsid w:val="00FD5277"/>
    <w:rsid w:val="00FD5896"/>
    <w:rsid w:val="00FD5991"/>
    <w:rsid w:val="00FD5BAD"/>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2D"/>
    <w:rsid w:val="00FE0DC0"/>
    <w:rsid w:val="00FE0F55"/>
    <w:rsid w:val="00FE0FAB"/>
    <w:rsid w:val="00FE103D"/>
    <w:rsid w:val="00FE1CDB"/>
    <w:rsid w:val="00FE1EC2"/>
    <w:rsid w:val="00FE1F52"/>
    <w:rsid w:val="00FE22E9"/>
    <w:rsid w:val="00FE2571"/>
    <w:rsid w:val="00FE2711"/>
    <w:rsid w:val="00FE29D3"/>
    <w:rsid w:val="00FE2C51"/>
    <w:rsid w:val="00FE2CDB"/>
    <w:rsid w:val="00FE2D1A"/>
    <w:rsid w:val="00FE2DEE"/>
    <w:rsid w:val="00FE2EF0"/>
    <w:rsid w:val="00FE2FDF"/>
    <w:rsid w:val="00FE3052"/>
    <w:rsid w:val="00FE30B7"/>
    <w:rsid w:val="00FE30F4"/>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397"/>
    <w:rsid w:val="00FE555F"/>
    <w:rsid w:val="00FE5586"/>
    <w:rsid w:val="00FE593F"/>
    <w:rsid w:val="00FE5BFB"/>
    <w:rsid w:val="00FE5C22"/>
    <w:rsid w:val="00FE6426"/>
    <w:rsid w:val="00FE6647"/>
    <w:rsid w:val="00FE67A7"/>
    <w:rsid w:val="00FE6836"/>
    <w:rsid w:val="00FE68A7"/>
    <w:rsid w:val="00FE6CD4"/>
    <w:rsid w:val="00FE6F71"/>
    <w:rsid w:val="00FE6FBA"/>
    <w:rsid w:val="00FE7949"/>
    <w:rsid w:val="00FE7AA0"/>
    <w:rsid w:val="00FE7F0C"/>
    <w:rsid w:val="00FF01CC"/>
    <w:rsid w:val="00FF0268"/>
    <w:rsid w:val="00FF07BB"/>
    <w:rsid w:val="00FF0AC2"/>
    <w:rsid w:val="00FF0BFF"/>
    <w:rsid w:val="00FF0DD6"/>
    <w:rsid w:val="00FF19A9"/>
    <w:rsid w:val="00FF1CBD"/>
    <w:rsid w:val="00FF2615"/>
    <w:rsid w:val="00FF2985"/>
    <w:rsid w:val="00FF2AF1"/>
    <w:rsid w:val="00FF2BB1"/>
    <w:rsid w:val="00FF3062"/>
    <w:rsid w:val="00FF30A1"/>
    <w:rsid w:val="00FF34B1"/>
    <w:rsid w:val="00FF3842"/>
    <w:rsid w:val="00FF3ED4"/>
    <w:rsid w:val="00FF41AE"/>
    <w:rsid w:val="00FF424C"/>
    <w:rsid w:val="00FF439D"/>
    <w:rsid w:val="00FF449E"/>
    <w:rsid w:val="00FF4678"/>
    <w:rsid w:val="00FF467E"/>
    <w:rsid w:val="00FF46EC"/>
    <w:rsid w:val="00FF487F"/>
    <w:rsid w:val="00FF4EEB"/>
    <w:rsid w:val="00FF5400"/>
    <w:rsid w:val="00FF5558"/>
    <w:rsid w:val="00FF576C"/>
    <w:rsid w:val="00FF5EB6"/>
    <w:rsid w:val="00FF62D0"/>
    <w:rsid w:val="00FF638F"/>
    <w:rsid w:val="00FF67F6"/>
    <w:rsid w:val="00FF6E94"/>
    <w:rsid w:val="00FF6F7B"/>
    <w:rsid w:val="00FF6F8F"/>
    <w:rsid w:val="00FF7226"/>
    <w:rsid w:val="00FF72BF"/>
    <w:rsid w:val="00FF7370"/>
    <w:rsid w:val="00FF7AB6"/>
    <w:rsid w:val="04043AA5"/>
    <w:rsid w:val="0797780E"/>
    <w:rsid w:val="0C037822"/>
    <w:rsid w:val="0C8B38AF"/>
    <w:rsid w:val="18110C4E"/>
    <w:rsid w:val="1CF7616E"/>
    <w:rsid w:val="1FE6B36E"/>
    <w:rsid w:val="247243E2"/>
    <w:rsid w:val="266204DF"/>
    <w:rsid w:val="27FFEF91"/>
    <w:rsid w:val="2EAC0272"/>
    <w:rsid w:val="2F7E16A5"/>
    <w:rsid w:val="30A34C19"/>
    <w:rsid w:val="31CA7D66"/>
    <w:rsid w:val="33F981C3"/>
    <w:rsid w:val="34CF3538"/>
    <w:rsid w:val="361D4A43"/>
    <w:rsid w:val="37DEC32B"/>
    <w:rsid w:val="397A19C7"/>
    <w:rsid w:val="3BF76BAE"/>
    <w:rsid w:val="43816589"/>
    <w:rsid w:val="47330D5C"/>
    <w:rsid w:val="4EEFEE97"/>
    <w:rsid w:val="4FB9FE41"/>
    <w:rsid w:val="539760FB"/>
    <w:rsid w:val="5852253F"/>
    <w:rsid w:val="5DF55733"/>
    <w:rsid w:val="5EDFC46B"/>
    <w:rsid w:val="5F5FC0AD"/>
    <w:rsid w:val="5FBFA051"/>
    <w:rsid w:val="60C54361"/>
    <w:rsid w:val="65B03B33"/>
    <w:rsid w:val="6ACF2F02"/>
    <w:rsid w:val="6B1135A2"/>
    <w:rsid w:val="6D7C700C"/>
    <w:rsid w:val="6EA533C0"/>
    <w:rsid w:val="6FBFF479"/>
    <w:rsid w:val="6FD88E25"/>
    <w:rsid w:val="73C6476D"/>
    <w:rsid w:val="761F43EA"/>
    <w:rsid w:val="76D17C89"/>
    <w:rsid w:val="777FE983"/>
    <w:rsid w:val="7BD7B660"/>
    <w:rsid w:val="7BDDBF2C"/>
    <w:rsid w:val="7D9F617E"/>
    <w:rsid w:val="7DF1CFF0"/>
    <w:rsid w:val="7EFFA8AC"/>
    <w:rsid w:val="7F3F7714"/>
    <w:rsid w:val="7F792620"/>
    <w:rsid w:val="7F9441DB"/>
    <w:rsid w:val="7FE787A7"/>
    <w:rsid w:val="7FF7A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522C31"/>
  <w15:docId w15:val="{B0D2D33C-D853-45D6-A0AB-C430A796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uiPriority="0"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List,목록 단락"/>
    <w:basedOn w:val="a"/>
    <w:link w:val="aff4"/>
    <w:uiPriority w:val="99"/>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customStyle="1" w:styleId="26">
    <w:name w:val="修订2"/>
    <w:hidden/>
    <w:uiPriority w:val="99"/>
    <w:unhideWhenUsed/>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numbering" w:customStyle="1" w:styleId="StyleBulletedSymbolsymbolLeft025Hanging0">
    <w:name w:val="Style Bulleted Symbol (symbol) Left:  0.25&quot; Hanging:  0."/>
    <w:basedOn w:val="a2"/>
    <w:rsid w:val="005A1E3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56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0E030EF0-28AB-444F-AED7-8E66C120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6</Pages>
  <Words>2897</Words>
  <Characters>16515</Characters>
  <Application>Microsoft Office Word</Application>
  <DocSecurity>0</DocSecurity>
  <Lines>137</Lines>
  <Paragraphs>38</Paragraphs>
  <ScaleCrop>false</ScaleCrop>
  <Company>CMCC</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611</cp:revision>
  <cp:lastPrinted>2013-04-05T02:18:00Z</cp:lastPrinted>
  <dcterms:created xsi:type="dcterms:W3CDTF">2024-10-01T12:16:00Z</dcterms:created>
  <dcterms:modified xsi:type="dcterms:W3CDTF">2025-02-07T07:47:00Z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