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71531847"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20</w:t>
      </w:r>
      <w:r w:rsidRPr="00A90E7D">
        <w:rPr>
          <w:b/>
          <w:kern w:val="2"/>
          <w:lang w:eastAsia="zh-CN"/>
        </w:rPr>
        <w:tab/>
        <w:t>R1-2</w:t>
      </w:r>
      <w:r w:rsidR="0016218B">
        <w:rPr>
          <w:b/>
          <w:kern w:val="2"/>
          <w:lang w:eastAsia="zh-CN"/>
        </w:rPr>
        <w:t>50</w:t>
      </w:r>
      <w:r w:rsidR="00B5060B">
        <w:rPr>
          <w:b/>
          <w:kern w:val="2"/>
          <w:lang w:eastAsia="zh-CN"/>
        </w:rPr>
        <w:t>0096</w:t>
      </w:r>
    </w:p>
    <w:p w14:paraId="28773F84" w14:textId="63CE940A" w:rsidR="00A90E7D" w:rsidRPr="0016218B" w:rsidRDefault="0016218B" w:rsidP="001F6A28">
      <w:pPr>
        <w:tabs>
          <w:tab w:val="right" w:pos="9216"/>
        </w:tabs>
        <w:spacing w:after="60"/>
        <w:rPr>
          <w:b/>
          <w:kern w:val="2"/>
          <w:szCs w:val="28"/>
          <w:lang w:eastAsia="zh-CN"/>
        </w:rPr>
      </w:pPr>
      <w:bookmarkStart w:id="0" w:name="_Hlk145941502"/>
      <w:r>
        <w:rPr>
          <w:rFonts w:hint="eastAsia"/>
          <w:b/>
          <w:kern w:val="2"/>
          <w:szCs w:val="28"/>
          <w:lang w:eastAsia="zh-CN"/>
        </w:rPr>
        <w:t>Athen</w:t>
      </w:r>
      <w:r>
        <w:rPr>
          <w:b/>
          <w:kern w:val="2"/>
          <w:szCs w:val="28"/>
          <w:lang w:eastAsia="zh-CN"/>
        </w:rPr>
        <w:t>s</w:t>
      </w:r>
      <w:r w:rsidRPr="000F284D">
        <w:rPr>
          <w:b/>
          <w:kern w:val="2"/>
          <w:szCs w:val="28"/>
          <w:lang w:eastAsia="zh-CN"/>
        </w:rPr>
        <w:t>,</w:t>
      </w:r>
      <w:r>
        <w:rPr>
          <w:b/>
          <w:kern w:val="2"/>
          <w:szCs w:val="28"/>
          <w:lang w:eastAsia="zh-CN"/>
        </w:rPr>
        <w:t xml:space="preserve"> Greece,</w:t>
      </w:r>
      <w:r w:rsidRPr="000F284D">
        <w:rPr>
          <w:b/>
          <w:kern w:val="2"/>
          <w:szCs w:val="28"/>
          <w:lang w:eastAsia="zh-CN"/>
        </w:rPr>
        <w:t xml:space="preserve"> </w:t>
      </w:r>
      <w:r>
        <w:rPr>
          <w:b/>
          <w:kern w:val="2"/>
          <w:szCs w:val="28"/>
          <w:lang w:eastAsia="zh-CN"/>
        </w:rPr>
        <w:t>February</w:t>
      </w:r>
      <w:r w:rsidRPr="008745BC">
        <w:rPr>
          <w:b/>
          <w:kern w:val="2"/>
          <w:szCs w:val="28"/>
          <w:lang w:eastAsia="zh-CN"/>
        </w:rPr>
        <w:t xml:space="preserve"> </w:t>
      </w:r>
      <w:r w:rsidR="008F6AFC">
        <w:rPr>
          <w:b/>
          <w:kern w:val="2"/>
          <w:szCs w:val="28"/>
          <w:lang w:eastAsia="zh-CN"/>
        </w:rPr>
        <w:t>17</w:t>
      </w:r>
      <w:r>
        <w:rPr>
          <w:b/>
          <w:kern w:val="2"/>
          <w:szCs w:val="28"/>
          <w:lang w:eastAsia="zh-CN"/>
        </w:rPr>
        <w:t xml:space="preserve"> </w:t>
      </w:r>
      <w:r w:rsidRPr="000F284D">
        <w:rPr>
          <w:b/>
          <w:kern w:val="2"/>
          <w:szCs w:val="28"/>
          <w:lang w:eastAsia="zh-CN"/>
        </w:rPr>
        <w:t xml:space="preserve">– </w:t>
      </w:r>
      <w:r>
        <w:rPr>
          <w:b/>
          <w:kern w:val="2"/>
          <w:szCs w:val="28"/>
          <w:lang w:eastAsia="zh-CN"/>
        </w:rPr>
        <w:t>2</w:t>
      </w:r>
      <w:r w:rsidR="008F6AFC">
        <w:rPr>
          <w:b/>
          <w:kern w:val="2"/>
          <w:szCs w:val="28"/>
          <w:lang w:eastAsia="zh-CN"/>
        </w:rPr>
        <w:t>1</w:t>
      </w:r>
      <w:r w:rsidRPr="000F284D">
        <w:rPr>
          <w:b/>
          <w:kern w:val="2"/>
          <w:szCs w:val="28"/>
          <w:lang w:eastAsia="zh-CN"/>
        </w:rPr>
        <w:t>, 202</w:t>
      </w:r>
      <w:bookmarkEnd w:id="0"/>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089ECC85" w:rsidR="00484504" w:rsidRPr="00FC656F" w:rsidRDefault="00484504" w:rsidP="00484504">
      <w:pPr>
        <w:spacing w:after="60"/>
        <w:ind w:left="1555" w:hanging="1555"/>
        <w:rPr>
          <w:b/>
        </w:rPr>
      </w:pPr>
      <w:r>
        <w:rPr>
          <w:b/>
        </w:rPr>
        <w:t>Agenda Item:</w:t>
      </w:r>
      <w:r>
        <w:rPr>
          <w:b/>
        </w:rPr>
        <w:tab/>
        <w:t>9.</w:t>
      </w:r>
      <w:r w:rsidR="008F6AFC">
        <w:rPr>
          <w:b/>
        </w:rPr>
        <w:t>15</w:t>
      </w:r>
      <w:r>
        <w:rPr>
          <w:b/>
        </w:rPr>
        <w:t>.</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713B8695" w:rsidR="00484504" w:rsidRPr="00FC656F" w:rsidRDefault="00484504" w:rsidP="00484504">
      <w:pPr>
        <w:spacing w:after="60"/>
        <w:ind w:left="1555" w:hanging="1555"/>
        <w:rPr>
          <w:b/>
        </w:rPr>
      </w:pPr>
      <w:r w:rsidRPr="00FC656F">
        <w:rPr>
          <w:b/>
        </w:rPr>
        <w:t>Title:</w:t>
      </w:r>
      <w:r w:rsidRPr="00FC656F">
        <w:rPr>
          <w:b/>
        </w:rPr>
        <w:tab/>
      </w:r>
      <w:r w:rsidR="008F6AFC" w:rsidRPr="008F6AFC">
        <w:rPr>
          <w:b/>
        </w:rPr>
        <w:t>UE features for evolution of NR duplex operation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65AAEAAE" w:rsidR="00115E76" w:rsidRDefault="00D46871" w:rsidP="001F6A28">
      <w:r>
        <w:t xml:space="preserve">In this contribution, </w:t>
      </w:r>
      <w:r w:rsidR="008F6AFC">
        <w:t xml:space="preserve">we provide our views on </w:t>
      </w:r>
      <w:r w:rsidR="008F6AFC">
        <w:rPr>
          <w:lang w:eastAsia="zh-CN"/>
        </w:rPr>
        <w:t xml:space="preserve">UE features </w:t>
      </w:r>
      <w:r w:rsidR="008F6AFC">
        <w:rPr>
          <w:rFonts w:hint="eastAsia"/>
          <w:lang w:eastAsia="zh-CN"/>
        </w:rPr>
        <w:t>f</w:t>
      </w:r>
      <w:r w:rsidR="008F6AFC">
        <w:rPr>
          <w:lang w:eastAsia="zh-CN"/>
        </w:rPr>
        <w:t xml:space="preserve">or </w:t>
      </w:r>
      <w:r w:rsidR="008F6AFC" w:rsidRPr="008F6AFC">
        <w:rPr>
          <w:lang w:eastAsia="zh-CN"/>
        </w:rPr>
        <w:t>evolution of NR duplex operation</w:t>
      </w:r>
      <w:r w:rsidR="008F6AFC">
        <w:rPr>
          <w:lang w:eastAsia="zh-CN"/>
        </w:rPr>
        <w:t>.</w:t>
      </w:r>
    </w:p>
    <w:p w14:paraId="5C9272C5" w14:textId="77777777" w:rsidR="00C02F9C" w:rsidRDefault="00C02F9C" w:rsidP="001F6A28"/>
    <w:p w14:paraId="7B46E263" w14:textId="5B30F860" w:rsidR="008A7A3B" w:rsidRDefault="008F6AFC" w:rsidP="00983302">
      <w:pPr>
        <w:pStyle w:val="1"/>
        <w:rPr>
          <w:lang w:eastAsia="zh-CN"/>
        </w:rPr>
      </w:pPr>
      <w:r>
        <w:rPr>
          <w:rFonts w:hint="eastAsia"/>
          <w:lang w:eastAsia="zh-CN"/>
        </w:rPr>
        <w:t>D</w:t>
      </w:r>
      <w:r>
        <w:rPr>
          <w:lang w:eastAsia="zh-CN"/>
        </w:rPr>
        <w:t>iscussion</w:t>
      </w:r>
    </w:p>
    <w:p w14:paraId="4E56B2FE" w14:textId="6E139F51" w:rsidR="00346A8C" w:rsidRDefault="00346A8C" w:rsidP="00346A8C">
      <w:pPr>
        <w:pStyle w:val="2"/>
        <w:rPr>
          <w:bCs w:val="0"/>
          <w:lang w:eastAsia="zh-CN"/>
        </w:rPr>
      </w:pPr>
      <w:r w:rsidRPr="00346A8C">
        <w:rPr>
          <w:bCs w:val="0"/>
          <w:lang w:eastAsia="zh-CN"/>
        </w:rPr>
        <w:t>Basic UE feature group for SBFD</w:t>
      </w:r>
    </w:p>
    <w:p w14:paraId="01D3DEEA" w14:textId="33DC00A9" w:rsidR="0026499F" w:rsidRPr="0026499F" w:rsidRDefault="0026499F" w:rsidP="0026499F">
      <w:pPr>
        <w:rPr>
          <w:lang w:eastAsia="zh-CN"/>
        </w:rPr>
      </w:pPr>
      <w:r>
        <w:rPr>
          <w:lang w:eastAsia="zh-CN"/>
        </w:rPr>
        <w:t xml:space="preserve">The basic feature group for SBFD includes </w:t>
      </w:r>
      <w:r w:rsidR="002D5466">
        <w:rPr>
          <w:lang w:eastAsia="zh-CN"/>
        </w:rPr>
        <w:t xml:space="preserve">a </w:t>
      </w:r>
      <w:r w:rsidR="00AE278C">
        <w:rPr>
          <w:lang w:eastAsia="zh-CN"/>
        </w:rPr>
        <w:t>list</w:t>
      </w:r>
      <w:r w:rsidR="002D5466">
        <w:rPr>
          <w:lang w:eastAsia="zh-CN"/>
        </w:rPr>
        <w:t xml:space="preserve"> of </w:t>
      </w:r>
      <w:r>
        <w:rPr>
          <w:lang w:eastAsia="zh-CN"/>
        </w:rPr>
        <w:t xml:space="preserve">components </w:t>
      </w:r>
      <w:r w:rsidR="00FC258F">
        <w:rPr>
          <w:lang w:eastAsia="zh-CN"/>
        </w:rPr>
        <w:t xml:space="preserve">supported by all </w:t>
      </w:r>
      <w:r>
        <w:rPr>
          <w:lang w:eastAsia="zh-CN"/>
        </w:rPr>
        <w:t>SBFD-aware UEs</w:t>
      </w:r>
      <w:r w:rsidR="00FC258F">
        <w:rPr>
          <w:lang w:eastAsia="zh-CN"/>
        </w:rPr>
        <w:t xml:space="preserve">. </w:t>
      </w:r>
      <w:r w:rsidR="00584ACE">
        <w:rPr>
          <w:lang w:eastAsia="zh-CN"/>
        </w:rPr>
        <w:t>SBFD r</w:t>
      </w:r>
      <w:r w:rsidR="00935963">
        <w:rPr>
          <w:lang w:eastAsia="zh-CN"/>
        </w:rPr>
        <w:t xml:space="preserve">andom access </w:t>
      </w:r>
      <w:r w:rsidR="00584ACE">
        <w:rPr>
          <w:lang w:eastAsia="zh-CN"/>
        </w:rPr>
        <w:t>operation</w:t>
      </w:r>
      <w:r w:rsidR="00935963">
        <w:rPr>
          <w:lang w:eastAsia="zh-CN"/>
        </w:rPr>
        <w:t xml:space="preserve"> does not belong to this category since an SBFD-aware UE can </w:t>
      </w:r>
      <w:r w:rsidR="006D0A6A">
        <w:rPr>
          <w:lang w:eastAsia="zh-CN"/>
        </w:rPr>
        <w:t>perform</w:t>
      </w:r>
      <w:r w:rsidR="00935963">
        <w:rPr>
          <w:lang w:eastAsia="zh-CN"/>
        </w:rPr>
        <w:t xml:space="preserve"> </w:t>
      </w:r>
      <w:r w:rsidR="006D0A6A">
        <w:rPr>
          <w:lang w:eastAsia="zh-CN"/>
        </w:rPr>
        <w:t xml:space="preserve">random </w:t>
      </w:r>
      <w:r w:rsidR="00935963">
        <w:rPr>
          <w:lang w:eastAsia="zh-CN"/>
        </w:rPr>
        <w:t xml:space="preserve">access </w:t>
      </w:r>
      <w:r w:rsidR="002D5466">
        <w:rPr>
          <w:lang w:eastAsia="zh-CN"/>
        </w:rPr>
        <w:t xml:space="preserve">based on </w:t>
      </w:r>
      <w:r w:rsidR="006D0A6A">
        <w:rPr>
          <w:lang w:eastAsia="zh-CN"/>
        </w:rPr>
        <w:t>legacy ROs as a legacy UE. Similarly, UL resource muting and L1-based UE-to-UE CLI measurement and reporting can be separate UE features.</w:t>
      </w:r>
    </w:p>
    <w:p w14:paraId="6056BDD4" w14:textId="46136BD5" w:rsidR="00990A0E" w:rsidRPr="00346A8C" w:rsidRDefault="000B0477" w:rsidP="00990A0E">
      <w:pPr>
        <w:rPr>
          <w:lang w:eastAsia="zh-CN"/>
        </w:rPr>
      </w:pPr>
      <w:r>
        <w:rPr>
          <w:lang w:eastAsia="zh-CN"/>
        </w:rPr>
        <w:t>T</w:t>
      </w:r>
      <w:r w:rsidR="00346A8C" w:rsidRPr="00346A8C">
        <w:rPr>
          <w:lang w:eastAsia="zh-CN"/>
        </w:rPr>
        <w:t>he b</w:t>
      </w:r>
      <w:r w:rsidR="00990A0E" w:rsidRPr="00346A8C">
        <w:rPr>
          <w:lang w:eastAsia="zh-CN"/>
        </w:rPr>
        <w:t xml:space="preserve">asic </w:t>
      </w:r>
      <w:r w:rsidR="00346A8C" w:rsidRPr="00346A8C">
        <w:rPr>
          <w:lang w:eastAsia="zh-CN"/>
        </w:rPr>
        <w:t xml:space="preserve">feature group for </w:t>
      </w:r>
      <w:r w:rsidR="00990A0E" w:rsidRPr="00346A8C">
        <w:rPr>
          <w:lang w:eastAsia="zh-CN"/>
        </w:rPr>
        <w:t>SBFD</w:t>
      </w:r>
      <w:r>
        <w:rPr>
          <w:lang w:eastAsia="zh-CN"/>
        </w:rPr>
        <w:t xml:space="preserve"> includes </w:t>
      </w:r>
      <w:r w:rsidR="00346A8C" w:rsidRPr="00346A8C">
        <w:rPr>
          <w:lang w:eastAsia="zh-CN"/>
        </w:rPr>
        <w:t>the following</w:t>
      </w:r>
      <w:r w:rsidR="005327B2">
        <w:rPr>
          <w:lang w:eastAsia="zh-CN"/>
        </w:rPr>
        <w:t xml:space="preserve"> components</w:t>
      </w:r>
    </w:p>
    <w:p w14:paraId="41F8623E" w14:textId="7288813C" w:rsidR="00FD7709" w:rsidRPr="008D1BFA" w:rsidRDefault="00AE278C" w:rsidP="008D1BFA">
      <w:pPr>
        <w:pStyle w:val="af6"/>
        <w:numPr>
          <w:ilvl w:val="0"/>
          <w:numId w:val="10"/>
        </w:numPr>
        <w:snapToGrid w:val="0"/>
        <w:spacing w:after="0"/>
        <w:contextualSpacing w:val="0"/>
        <w:jc w:val="both"/>
        <w:rPr>
          <w:sz w:val="22"/>
          <w:szCs w:val="22"/>
          <w:lang w:eastAsia="zh-CN"/>
        </w:rPr>
      </w:pPr>
      <w:r w:rsidRPr="008D1BFA">
        <w:rPr>
          <w:sz w:val="22"/>
          <w:szCs w:val="22"/>
          <w:lang w:eastAsia="zh-CN"/>
        </w:rPr>
        <w:t>Support of c</w:t>
      </w:r>
      <w:r w:rsidR="001254DD" w:rsidRPr="008D1BFA">
        <w:rPr>
          <w:sz w:val="22"/>
          <w:szCs w:val="22"/>
          <w:lang w:eastAsia="zh-CN"/>
        </w:rPr>
        <w:t xml:space="preserve">onfiguration of </w:t>
      </w:r>
      <w:r w:rsidR="006433AD" w:rsidRPr="008D1BFA">
        <w:rPr>
          <w:sz w:val="22"/>
          <w:szCs w:val="22"/>
          <w:lang w:eastAsia="zh-CN"/>
        </w:rPr>
        <w:t xml:space="preserve">time and frequency location </w:t>
      </w:r>
      <w:r w:rsidR="00FB54F3" w:rsidRPr="008D1BFA">
        <w:rPr>
          <w:sz w:val="22"/>
          <w:szCs w:val="22"/>
          <w:lang w:eastAsia="zh-CN"/>
        </w:rPr>
        <w:t xml:space="preserve">of SBFD </w:t>
      </w:r>
      <w:proofErr w:type="spellStart"/>
      <w:r w:rsidR="00FB54F3" w:rsidRPr="008D1BFA">
        <w:rPr>
          <w:sz w:val="22"/>
          <w:szCs w:val="22"/>
          <w:lang w:eastAsia="zh-CN"/>
        </w:rPr>
        <w:t>subbands</w:t>
      </w:r>
      <w:proofErr w:type="spellEnd"/>
    </w:p>
    <w:p w14:paraId="6F4B55F3" w14:textId="79D2D9B9" w:rsidR="005A6598" w:rsidRPr="000F62A7" w:rsidRDefault="00665E97" w:rsidP="00460232">
      <w:pPr>
        <w:pStyle w:val="af6"/>
        <w:numPr>
          <w:ilvl w:val="0"/>
          <w:numId w:val="10"/>
        </w:numPr>
        <w:snapToGrid w:val="0"/>
        <w:spacing w:after="0"/>
        <w:contextualSpacing w:val="0"/>
        <w:jc w:val="both"/>
        <w:rPr>
          <w:sz w:val="22"/>
          <w:szCs w:val="22"/>
          <w:lang w:eastAsia="zh-CN"/>
        </w:rPr>
      </w:pPr>
      <w:r w:rsidRPr="000F62A7">
        <w:rPr>
          <w:sz w:val="22"/>
          <w:szCs w:val="22"/>
          <w:lang w:eastAsia="zh-CN"/>
        </w:rPr>
        <w:t xml:space="preserve">Support of </w:t>
      </w:r>
      <w:r w:rsidR="005A6598" w:rsidRPr="000F62A7">
        <w:rPr>
          <w:sz w:val="22"/>
          <w:szCs w:val="22"/>
          <w:lang w:eastAsia="zh-CN"/>
        </w:rPr>
        <w:t xml:space="preserve">UL transmission </w:t>
      </w:r>
      <w:r w:rsidR="00152479" w:rsidRPr="000F62A7">
        <w:rPr>
          <w:sz w:val="22"/>
          <w:szCs w:val="22"/>
          <w:lang w:eastAsia="zh-CN"/>
        </w:rPr>
        <w:t xml:space="preserve">in one UL </w:t>
      </w:r>
      <w:proofErr w:type="spellStart"/>
      <w:r w:rsidR="00152479" w:rsidRPr="000F62A7">
        <w:rPr>
          <w:sz w:val="22"/>
          <w:szCs w:val="22"/>
          <w:lang w:eastAsia="zh-CN"/>
        </w:rPr>
        <w:t>subband</w:t>
      </w:r>
      <w:proofErr w:type="spellEnd"/>
      <w:r w:rsidR="00152479" w:rsidRPr="000F62A7">
        <w:rPr>
          <w:sz w:val="22"/>
          <w:szCs w:val="22"/>
          <w:lang w:eastAsia="zh-CN"/>
        </w:rPr>
        <w:t xml:space="preserve"> </w:t>
      </w:r>
      <w:r w:rsidR="005A6598" w:rsidRPr="000F62A7">
        <w:rPr>
          <w:sz w:val="22"/>
          <w:szCs w:val="22"/>
          <w:lang w:eastAsia="zh-CN"/>
        </w:rPr>
        <w:t xml:space="preserve">and DL reception </w:t>
      </w:r>
      <w:r w:rsidR="00152479" w:rsidRPr="000F62A7">
        <w:rPr>
          <w:sz w:val="22"/>
          <w:szCs w:val="22"/>
          <w:lang w:eastAsia="zh-CN"/>
        </w:rPr>
        <w:t xml:space="preserve">in one DL </w:t>
      </w:r>
      <w:proofErr w:type="spellStart"/>
      <w:r w:rsidR="00152479" w:rsidRPr="000F62A7">
        <w:rPr>
          <w:sz w:val="22"/>
          <w:szCs w:val="22"/>
          <w:lang w:eastAsia="zh-CN"/>
        </w:rPr>
        <w:t>subband</w:t>
      </w:r>
      <w:proofErr w:type="spellEnd"/>
      <w:r w:rsidR="00152479" w:rsidRPr="000F62A7">
        <w:rPr>
          <w:sz w:val="22"/>
          <w:szCs w:val="22"/>
          <w:lang w:eastAsia="zh-CN"/>
        </w:rPr>
        <w:t xml:space="preserve"> </w:t>
      </w:r>
      <w:r w:rsidR="005A6598" w:rsidRPr="000F62A7">
        <w:rPr>
          <w:sz w:val="22"/>
          <w:szCs w:val="22"/>
          <w:lang w:eastAsia="zh-CN"/>
        </w:rPr>
        <w:t>in SBFD symbols</w:t>
      </w:r>
    </w:p>
    <w:p w14:paraId="4C05F737" w14:textId="141A1489" w:rsidR="008B52E8" w:rsidRPr="000F62A7" w:rsidRDefault="008B52E8"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Determination of UL usable PRBs and DL usable PRBs</w:t>
      </w:r>
    </w:p>
    <w:p w14:paraId="44E9051D" w14:textId="28F78306" w:rsidR="005A6598" w:rsidRPr="000F62A7" w:rsidRDefault="005A6598"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Frequency domain resource allocation of PDSCH/PUSCH</w:t>
      </w:r>
      <w:r w:rsidR="00D1370D" w:rsidRPr="000F62A7">
        <w:rPr>
          <w:sz w:val="22"/>
          <w:szCs w:val="22"/>
          <w:lang w:eastAsia="zh-CN"/>
        </w:rPr>
        <w:t xml:space="preserve"> scheduled by single DCI</w:t>
      </w:r>
    </w:p>
    <w:p w14:paraId="66C45ABA" w14:textId="3A6A378D" w:rsidR="005A6598" w:rsidRPr="000F62A7" w:rsidRDefault="005A6598"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TBS determination of PDSCH/P</w:t>
      </w:r>
      <w:r w:rsidR="00B379FC" w:rsidRPr="000F62A7">
        <w:rPr>
          <w:sz w:val="22"/>
          <w:szCs w:val="22"/>
          <w:lang w:eastAsia="zh-CN"/>
        </w:rPr>
        <w:t>U</w:t>
      </w:r>
      <w:r w:rsidRPr="000F62A7">
        <w:rPr>
          <w:sz w:val="22"/>
          <w:szCs w:val="22"/>
          <w:lang w:eastAsia="zh-CN"/>
        </w:rPr>
        <w:t>SCH</w:t>
      </w:r>
    </w:p>
    <w:p w14:paraId="7C37D1ED" w14:textId="77777777" w:rsidR="00092349" w:rsidRPr="000F62A7" w:rsidRDefault="00092349"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 xml:space="preserve">Determination of CSI reporting </w:t>
      </w:r>
      <w:proofErr w:type="spellStart"/>
      <w:r w:rsidRPr="000F62A7">
        <w:rPr>
          <w:sz w:val="22"/>
          <w:szCs w:val="22"/>
          <w:lang w:eastAsia="zh-CN"/>
        </w:rPr>
        <w:t>subbands</w:t>
      </w:r>
      <w:proofErr w:type="spellEnd"/>
    </w:p>
    <w:p w14:paraId="24C073AA" w14:textId="77777777" w:rsidR="00092FD4" w:rsidRPr="000F62A7" w:rsidRDefault="00092349"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 xml:space="preserve">Collision handling between DL reception in DL </w:t>
      </w:r>
      <w:proofErr w:type="spellStart"/>
      <w:r w:rsidRPr="000F62A7">
        <w:rPr>
          <w:sz w:val="22"/>
          <w:szCs w:val="22"/>
          <w:lang w:eastAsia="zh-CN"/>
        </w:rPr>
        <w:t>subband</w:t>
      </w:r>
      <w:proofErr w:type="spellEnd"/>
      <w:r w:rsidRPr="000F62A7">
        <w:rPr>
          <w:sz w:val="22"/>
          <w:szCs w:val="22"/>
          <w:lang w:eastAsia="zh-CN"/>
        </w:rPr>
        <w:t xml:space="preserve">(s) and UL transmission in UL </w:t>
      </w:r>
      <w:proofErr w:type="spellStart"/>
      <w:r w:rsidRPr="000F62A7">
        <w:rPr>
          <w:sz w:val="22"/>
          <w:szCs w:val="22"/>
          <w:lang w:eastAsia="zh-CN"/>
        </w:rPr>
        <w:t>subband</w:t>
      </w:r>
      <w:proofErr w:type="spellEnd"/>
    </w:p>
    <w:p w14:paraId="3C1E949B" w14:textId="4FC6D6B8" w:rsidR="00092349" w:rsidRPr="000F62A7" w:rsidRDefault="00383999"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 xml:space="preserve">Intra-slot </w:t>
      </w:r>
      <w:r w:rsidR="00092FD4" w:rsidRPr="000F62A7">
        <w:rPr>
          <w:sz w:val="22"/>
          <w:szCs w:val="22"/>
          <w:lang w:eastAsia="zh-CN"/>
        </w:rPr>
        <w:t>frequency hopping</w:t>
      </w:r>
      <w:r w:rsidR="00092349" w:rsidRPr="000F62A7">
        <w:rPr>
          <w:sz w:val="22"/>
          <w:szCs w:val="22"/>
          <w:lang w:eastAsia="zh-CN"/>
        </w:rPr>
        <w:t xml:space="preserve"> </w:t>
      </w:r>
      <w:r w:rsidRPr="000F62A7">
        <w:rPr>
          <w:sz w:val="22"/>
          <w:szCs w:val="22"/>
          <w:lang w:eastAsia="zh-CN"/>
        </w:rPr>
        <w:t>for PUSCH</w:t>
      </w:r>
    </w:p>
    <w:p w14:paraId="536FEEA4" w14:textId="0A7756DE" w:rsidR="004707C0" w:rsidRPr="000F62A7" w:rsidRDefault="00665E97" w:rsidP="00460232">
      <w:pPr>
        <w:pStyle w:val="af6"/>
        <w:numPr>
          <w:ilvl w:val="0"/>
          <w:numId w:val="10"/>
        </w:numPr>
        <w:snapToGrid w:val="0"/>
        <w:spacing w:after="0"/>
        <w:contextualSpacing w:val="0"/>
        <w:jc w:val="both"/>
        <w:rPr>
          <w:sz w:val="22"/>
          <w:szCs w:val="22"/>
          <w:lang w:eastAsia="zh-CN"/>
        </w:rPr>
      </w:pPr>
      <w:r w:rsidRPr="000F62A7">
        <w:rPr>
          <w:sz w:val="22"/>
          <w:szCs w:val="22"/>
          <w:lang w:eastAsia="zh-CN"/>
        </w:rPr>
        <w:t xml:space="preserve">Support of </w:t>
      </w:r>
      <w:r w:rsidR="00273C54" w:rsidRPr="000F62A7">
        <w:rPr>
          <w:sz w:val="22"/>
          <w:szCs w:val="22"/>
          <w:lang w:eastAsia="zh-CN"/>
        </w:rPr>
        <w:t xml:space="preserve">UL transmissions </w:t>
      </w:r>
      <w:r w:rsidR="001F6110" w:rsidRPr="000F62A7">
        <w:rPr>
          <w:sz w:val="22"/>
          <w:szCs w:val="22"/>
          <w:lang w:eastAsia="zh-CN"/>
        </w:rPr>
        <w:t xml:space="preserve">or </w:t>
      </w:r>
      <w:r w:rsidR="00273C54" w:rsidRPr="000F62A7">
        <w:rPr>
          <w:sz w:val="22"/>
          <w:szCs w:val="22"/>
          <w:lang w:eastAsia="zh-CN"/>
        </w:rPr>
        <w:t>DL receptions across SBFD symbols and non-SBFD symbols in different slots, where the t</w:t>
      </w:r>
      <w:r w:rsidR="00BF2A6A" w:rsidRPr="000F62A7">
        <w:rPr>
          <w:sz w:val="22"/>
          <w:szCs w:val="22"/>
          <w:lang w:eastAsia="zh-CN"/>
        </w:rPr>
        <w:t>ransmissions or receptions are restricted to SBFD symbols or non-SBFD symbols (Configuration 1)</w:t>
      </w:r>
    </w:p>
    <w:p w14:paraId="10E8A496" w14:textId="7925F0E3" w:rsidR="000A17C8" w:rsidRPr="000F62A7" w:rsidRDefault="000A17C8"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Determination of valid symbol type for semi-statically configured transmissions and receptions without activation DCI</w:t>
      </w:r>
    </w:p>
    <w:p w14:paraId="3427DF78" w14:textId="0FB6836E" w:rsidR="00EA58C8" w:rsidRPr="000F62A7" w:rsidRDefault="00EA58C8"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Determination of valid symbol type for semi-statically configured transmissions and receptions with activation DCI (</w:t>
      </w:r>
      <w:r w:rsidRPr="000F62A7">
        <w:rPr>
          <w:sz w:val="22"/>
          <w:szCs w:val="22"/>
          <w:highlight w:val="yellow"/>
          <w:lang w:eastAsia="zh-CN"/>
        </w:rPr>
        <w:t>not agreed yet</w:t>
      </w:r>
      <w:r w:rsidR="000F62A7" w:rsidRPr="000F62A7">
        <w:rPr>
          <w:sz w:val="22"/>
          <w:szCs w:val="22"/>
          <w:lang w:eastAsia="zh-CN"/>
        </w:rPr>
        <w:t xml:space="preserve"> for SP-CSI and semi-persistent SRS</w:t>
      </w:r>
      <w:r w:rsidRPr="000F62A7">
        <w:rPr>
          <w:sz w:val="22"/>
          <w:szCs w:val="22"/>
          <w:lang w:eastAsia="zh-CN"/>
        </w:rPr>
        <w:t>)</w:t>
      </w:r>
    </w:p>
    <w:p w14:paraId="23EC133B" w14:textId="53D60CD2" w:rsidR="000A17C8" w:rsidRPr="000F62A7" w:rsidRDefault="000A17C8"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 xml:space="preserve">Determination of valid symbol type for </w:t>
      </w:r>
      <w:r w:rsidR="00F906A9" w:rsidRPr="000F62A7">
        <w:rPr>
          <w:sz w:val="22"/>
          <w:szCs w:val="22"/>
          <w:lang w:eastAsia="zh-CN"/>
        </w:rPr>
        <w:t>dynamically scheduled</w:t>
      </w:r>
      <w:r w:rsidRPr="000F62A7">
        <w:rPr>
          <w:sz w:val="22"/>
          <w:szCs w:val="22"/>
          <w:lang w:eastAsia="zh-CN"/>
        </w:rPr>
        <w:t xml:space="preserve"> transmissions and receptions </w:t>
      </w:r>
    </w:p>
    <w:p w14:paraId="11919666" w14:textId="7EB9B16C" w:rsidR="000A17C8" w:rsidRPr="000F62A7" w:rsidRDefault="000A17C8" w:rsidP="00460232">
      <w:pPr>
        <w:pStyle w:val="af6"/>
        <w:numPr>
          <w:ilvl w:val="1"/>
          <w:numId w:val="10"/>
        </w:numPr>
        <w:snapToGrid w:val="0"/>
        <w:spacing w:after="0"/>
        <w:contextualSpacing w:val="0"/>
        <w:jc w:val="both"/>
        <w:rPr>
          <w:sz w:val="22"/>
          <w:szCs w:val="22"/>
          <w:lang w:eastAsia="zh-CN"/>
        </w:rPr>
      </w:pPr>
      <w:r w:rsidRPr="000F62A7">
        <w:rPr>
          <w:sz w:val="22"/>
          <w:szCs w:val="22"/>
          <w:lang w:eastAsia="zh-CN"/>
        </w:rPr>
        <w:t xml:space="preserve">UE behaviour for PUSCH repetition type A with available slot counting, </w:t>
      </w:r>
      <w:r w:rsidR="00F037DD" w:rsidRPr="000F62A7">
        <w:rPr>
          <w:sz w:val="22"/>
          <w:szCs w:val="22"/>
          <w:lang w:eastAsia="zh-CN"/>
        </w:rPr>
        <w:t xml:space="preserve">A-SRS with available slot counting, </w:t>
      </w:r>
      <w:proofErr w:type="spellStart"/>
      <w:r w:rsidRPr="000F62A7">
        <w:rPr>
          <w:sz w:val="22"/>
          <w:szCs w:val="22"/>
          <w:lang w:eastAsia="zh-CN"/>
        </w:rPr>
        <w:t>TBoMS</w:t>
      </w:r>
      <w:proofErr w:type="spellEnd"/>
      <w:r w:rsidRPr="000F62A7">
        <w:rPr>
          <w:sz w:val="22"/>
          <w:szCs w:val="22"/>
          <w:lang w:eastAsia="zh-CN"/>
        </w:rPr>
        <w:t xml:space="preserve"> and PUCCH repetitions in the invalid symbol type</w:t>
      </w:r>
    </w:p>
    <w:p w14:paraId="291F056F" w14:textId="339BC4B4" w:rsidR="00B836F5" w:rsidRPr="000F62A7" w:rsidRDefault="000A17C8" w:rsidP="00A4739F">
      <w:pPr>
        <w:pStyle w:val="af6"/>
        <w:numPr>
          <w:ilvl w:val="1"/>
          <w:numId w:val="10"/>
        </w:numPr>
        <w:snapToGrid w:val="0"/>
        <w:spacing w:after="0"/>
        <w:contextualSpacing w:val="0"/>
        <w:jc w:val="both"/>
        <w:rPr>
          <w:sz w:val="22"/>
          <w:szCs w:val="22"/>
          <w:lang w:eastAsia="zh-CN"/>
        </w:rPr>
      </w:pPr>
      <w:r w:rsidRPr="000F62A7">
        <w:rPr>
          <w:sz w:val="22"/>
          <w:szCs w:val="22"/>
          <w:lang w:eastAsia="zh-CN"/>
        </w:rPr>
        <w:t xml:space="preserve">UE behaviour for </w:t>
      </w:r>
      <w:r w:rsidR="00F037DD" w:rsidRPr="000F62A7">
        <w:rPr>
          <w:sz w:val="22"/>
          <w:szCs w:val="22"/>
          <w:lang w:eastAsia="zh-CN"/>
        </w:rPr>
        <w:t xml:space="preserve">CG PUSCH with neither </w:t>
      </w:r>
      <w:proofErr w:type="spellStart"/>
      <w:r w:rsidR="00F037DD" w:rsidRPr="000F62A7">
        <w:rPr>
          <w:sz w:val="22"/>
          <w:szCs w:val="22"/>
          <w:lang w:eastAsia="zh-CN"/>
        </w:rPr>
        <w:t>TBoMS</w:t>
      </w:r>
      <w:proofErr w:type="spellEnd"/>
      <w:r w:rsidR="00F037DD" w:rsidRPr="000F62A7">
        <w:rPr>
          <w:sz w:val="22"/>
          <w:szCs w:val="22"/>
          <w:lang w:eastAsia="zh-CN"/>
        </w:rPr>
        <w:t xml:space="preserve"> nor PUSCH repetition type A with available slot counting, SPS PDSCH, P/SP SRS, P/SP CSI-RS, P/SP PUCCH, SP-CSI on PUSCH,</w:t>
      </w:r>
      <w:r w:rsidR="004A56FE" w:rsidRPr="000F62A7">
        <w:rPr>
          <w:sz w:val="22"/>
          <w:szCs w:val="22"/>
          <w:lang w:eastAsia="zh-CN"/>
        </w:rPr>
        <w:t xml:space="preserve"> </w:t>
      </w:r>
      <w:r w:rsidRPr="000F62A7">
        <w:rPr>
          <w:sz w:val="22"/>
          <w:szCs w:val="22"/>
          <w:lang w:eastAsia="zh-CN"/>
        </w:rPr>
        <w:t>PUSCH repetition type A without available slot counting, multi-PUSCH/PDSCH scheduled by a single DCI, and PDSCH repetitions in the invalid symbol type</w:t>
      </w:r>
    </w:p>
    <w:p w14:paraId="1072AB0E" w14:textId="3EAD60AD" w:rsidR="005E463B" w:rsidRPr="000F62A7" w:rsidRDefault="005E463B" w:rsidP="00273B5B">
      <w:pPr>
        <w:pStyle w:val="af6"/>
        <w:numPr>
          <w:ilvl w:val="1"/>
          <w:numId w:val="10"/>
        </w:numPr>
        <w:snapToGrid w:val="0"/>
        <w:spacing w:after="0"/>
        <w:contextualSpacing w:val="0"/>
        <w:jc w:val="both"/>
        <w:rPr>
          <w:sz w:val="22"/>
          <w:szCs w:val="22"/>
          <w:lang w:eastAsia="zh-CN"/>
        </w:rPr>
      </w:pPr>
      <w:r w:rsidRPr="000F62A7">
        <w:rPr>
          <w:sz w:val="22"/>
          <w:szCs w:val="22"/>
          <w:lang w:eastAsia="zh-CN"/>
        </w:rPr>
        <w:t xml:space="preserve">Determination of frequency resource for PUSCH/PDSCH </w:t>
      </w:r>
      <w:r w:rsidR="00F037DD" w:rsidRPr="000F62A7">
        <w:rPr>
          <w:sz w:val="22"/>
          <w:szCs w:val="22"/>
          <w:lang w:eastAsia="zh-CN"/>
        </w:rPr>
        <w:t xml:space="preserve">if the valid symbol type for SPS PDSCH, CG PUSCH, PDSCH/PUSCH repetition, multi-PDSCH/PUSCH scheduled by a single DCI and </w:t>
      </w:r>
      <w:proofErr w:type="spellStart"/>
      <w:r w:rsidR="00F037DD" w:rsidRPr="000F62A7">
        <w:rPr>
          <w:sz w:val="22"/>
          <w:szCs w:val="22"/>
          <w:lang w:eastAsia="zh-CN"/>
        </w:rPr>
        <w:t>TBoMS</w:t>
      </w:r>
      <w:proofErr w:type="spellEnd"/>
      <w:r w:rsidR="00F037DD" w:rsidRPr="000F62A7">
        <w:rPr>
          <w:sz w:val="22"/>
          <w:szCs w:val="22"/>
          <w:lang w:eastAsia="zh-CN"/>
        </w:rPr>
        <w:t xml:space="preserve"> is SBFD symbols </w:t>
      </w:r>
    </w:p>
    <w:p w14:paraId="06C7AD29" w14:textId="627D20E7" w:rsidR="005E463B" w:rsidRPr="000F62A7" w:rsidRDefault="00D1370D" w:rsidP="006D4DC7">
      <w:pPr>
        <w:pStyle w:val="af6"/>
        <w:numPr>
          <w:ilvl w:val="1"/>
          <w:numId w:val="10"/>
        </w:numPr>
        <w:snapToGrid w:val="0"/>
        <w:spacing w:after="0"/>
        <w:contextualSpacing w:val="0"/>
        <w:jc w:val="both"/>
        <w:rPr>
          <w:sz w:val="22"/>
          <w:szCs w:val="22"/>
          <w:lang w:eastAsia="zh-CN"/>
        </w:rPr>
      </w:pPr>
      <w:r w:rsidRPr="000F62A7">
        <w:rPr>
          <w:sz w:val="22"/>
          <w:szCs w:val="22"/>
          <w:lang w:eastAsia="zh-CN"/>
        </w:rPr>
        <w:t>TBS determination of PDSCH/P</w:t>
      </w:r>
      <w:r w:rsidR="00991B46" w:rsidRPr="000F62A7">
        <w:rPr>
          <w:sz w:val="22"/>
          <w:szCs w:val="22"/>
          <w:lang w:eastAsia="zh-CN"/>
        </w:rPr>
        <w:t>U</w:t>
      </w:r>
      <w:r w:rsidRPr="000F62A7">
        <w:rPr>
          <w:sz w:val="22"/>
          <w:szCs w:val="22"/>
          <w:lang w:eastAsia="zh-CN"/>
        </w:rPr>
        <w:t>SCH</w:t>
      </w:r>
      <w:r w:rsidR="00F037DD" w:rsidRPr="000F62A7">
        <w:rPr>
          <w:sz w:val="22"/>
          <w:szCs w:val="22"/>
          <w:lang w:eastAsia="zh-CN"/>
        </w:rPr>
        <w:t xml:space="preserve"> in SBFD symbols</w:t>
      </w:r>
    </w:p>
    <w:p w14:paraId="75641F8C" w14:textId="37D4EACF" w:rsidR="001A18F2" w:rsidRPr="000F62A7" w:rsidRDefault="001A18F2" w:rsidP="008D1BFA">
      <w:pPr>
        <w:pStyle w:val="af6"/>
        <w:numPr>
          <w:ilvl w:val="1"/>
          <w:numId w:val="10"/>
        </w:numPr>
        <w:snapToGrid w:val="0"/>
        <w:spacing w:after="0"/>
        <w:contextualSpacing w:val="0"/>
        <w:jc w:val="both"/>
        <w:rPr>
          <w:sz w:val="22"/>
          <w:szCs w:val="22"/>
          <w:lang w:eastAsia="zh-CN"/>
        </w:rPr>
      </w:pPr>
      <w:r w:rsidRPr="000F62A7">
        <w:rPr>
          <w:sz w:val="22"/>
          <w:szCs w:val="22"/>
          <w:lang w:eastAsia="zh-CN"/>
        </w:rPr>
        <w:t>Inter-slot frequency hopping for PUSCH</w:t>
      </w:r>
    </w:p>
    <w:p w14:paraId="0A020DF8" w14:textId="10496567" w:rsidR="00092349" w:rsidRPr="000F62A7" w:rsidRDefault="00A4739F" w:rsidP="008D1BFA">
      <w:pPr>
        <w:pStyle w:val="af6"/>
        <w:numPr>
          <w:ilvl w:val="0"/>
          <w:numId w:val="10"/>
        </w:numPr>
        <w:snapToGrid w:val="0"/>
        <w:spacing w:after="0"/>
        <w:contextualSpacing w:val="0"/>
        <w:jc w:val="both"/>
        <w:rPr>
          <w:sz w:val="22"/>
          <w:szCs w:val="22"/>
          <w:lang w:eastAsia="zh-CN"/>
        </w:rPr>
      </w:pPr>
      <w:r w:rsidRPr="009A6AEE">
        <w:rPr>
          <w:sz w:val="22"/>
          <w:szCs w:val="22"/>
          <w:lang w:val="en-US" w:eastAsia="zh-CN"/>
        </w:rPr>
        <w:t xml:space="preserve">Support of </w:t>
      </w:r>
      <w:r w:rsidR="006D4DC7" w:rsidRPr="008D1BFA">
        <w:rPr>
          <w:sz w:val="22"/>
          <w:szCs w:val="22"/>
          <w:lang w:eastAsia="zh-CN"/>
        </w:rPr>
        <w:t>c</w:t>
      </w:r>
      <w:r w:rsidRPr="000F62A7">
        <w:rPr>
          <w:sz w:val="22"/>
          <w:szCs w:val="22"/>
          <w:lang w:eastAsia="zh-CN"/>
        </w:rPr>
        <w:t>onfiguration of</w:t>
      </w:r>
      <w:r w:rsidR="009756AD" w:rsidRPr="000F62A7">
        <w:rPr>
          <w:sz w:val="22"/>
          <w:szCs w:val="22"/>
          <w:lang w:eastAsia="zh-CN"/>
        </w:rPr>
        <w:t xml:space="preserve"> valid symbol type for CSI derivation for periodic/semi-persistent CSI-RS resources for </w:t>
      </w:r>
      <w:r w:rsidR="006D4DC7" w:rsidRPr="000F62A7">
        <w:rPr>
          <w:sz w:val="22"/>
          <w:szCs w:val="22"/>
          <w:lang w:eastAsia="zh-CN"/>
        </w:rPr>
        <w:t xml:space="preserve">a </w:t>
      </w:r>
      <w:r w:rsidR="009756AD" w:rsidRPr="000F62A7">
        <w:rPr>
          <w:sz w:val="22"/>
          <w:szCs w:val="22"/>
          <w:lang w:eastAsia="zh-CN"/>
        </w:rPr>
        <w:t>CSI repor</w:t>
      </w:r>
      <w:r w:rsidR="006D4DC7" w:rsidRPr="000F62A7">
        <w:rPr>
          <w:sz w:val="22"/>
          <w:szCs w:val="22"/>
          <w:lang w:eastAsia="zh-CN"/>
        </w:rPr>
        <w:t>t</w:t>
      </w:r>
    </w:p>
    <w:p w14:paraId="670DCDA4" w14:textId="311CD08B" w:rsidR="00B34206" w:rsidRPr="00B34206" w:rsidRDefault="002A7813" w:rsidP="00B34206">
      <w:pPr>
        <w:pStyle w:val="af6"/>
        <w:numPr>
          <w:ilvl w:val="0"/>
          <w:numId w:val="10"/>
        </w:numPr>
        <w:snapToGrid w:val="0"/>
        <w:spacing w:after="0"/>
        <w:contextualSpacing w:val="0"/>
        <w:jc w:val="both"/>
        <w:rPr>
          <w:sz w:val="22"/>
          <w:szCs w:val="22"/>
          <w:lang w:eastAsia="zh-CN"/>
        </w:rPr>
      </w:pPr>
      <w:r>
        <w:rPr>
          <w:bCs/>
          <w:sz w:val="22"/>
          <w:szCs w:val="22"/>
          <w:lang w:eastAsia="zh-CN"/>
        </w:rPr>
        <w:lastRenderedPageBreak/>
        <w:t>Support of s</w:t>
      </w:r>
      <w:r w:rsidR="00B34206" w:rsidRPr="00B34206">
        <w:rPr>
          <w:bCs/>
          <w:sz w:val="22"/>
          <w:szCs w:val="22"/>
          <w:lang w:eastAsia="zh-CN"/>
        </w:rPr>
        <w:t xml:space="preserve">eparate </w:t>
      </w:r>
      <w:r w:rsidR="00B34206" w:rsidRPr="00B34206">
        <w:rPr>
          <w:sz w:val="22"/>
          <w:szCs w:val="22"/>
          <w:lang w:eastAsia="zh-CN"/>
        </w:rPr>
        <w:t>UL power control for PUSCH/PUCCH/SRS transmissions in SBFD symbols and non-SBFD symbols</w:t>
      </w:r>
      <w:r w:rsidR="00B34206" w:rsidRPr="00B34206">
        <w:rPr>
          <w:sz w:val="22"/>
          <w:szCs w:val="22"/>
          <w:lang w:eastAsia="zh-CN"/>
        </w:rPr>
        <w:t xml:space="preserve"> </w:t>
      </w:r>
    </w:p>
    <w:p w14:paraId="16CF9D7B" w14:textId="3491B583" w:rsidR="00B34206" w:rsidRPr="00B34206" w:rsidRDefault="00442BDE" w:rsidP="00B34206">
      <w:pPr>
        <w:pStyle w:val="af6"/>
        <w:numPr>
          <w:ilvl w:val="0"/>
          <w:numId w:val="10"/>
        </w:numPr>
        <w:snapToGrid w:val="0"/>
        <w:spacing w:after="0"/>
        <w:contextualSpacing w:val="0"/>
        <w:jc w:val="both"/>
        <w:rPr>
          <w:sz w:val="22"/>
          <w:szCs w:val="22"/>
          <w:lang w:eastAsia="zh-CN"/>
        </w:rPr>
      </w:pPr>
      <w:r>
        <w:rPr>
          <w:sz w:val="22"/>
          <w:szCs w:val="22"/>
          <w:lang w:eastAsia="zh-CN"/>
        </w:rPr>
        <w:t>Support of s</w:t>
      </w:r>
      <w:r w:rsidR="00B34206" w:rsidRPr="00B34206">
        <w:rPr>
          <w:sz w:val="22"/>
          <w:szCs w:val="22"/>
          <w:lang w:eastAsia="zh-CN"/>
        </w:rPr>
        <w:t xml:space="preserve">eparate SRS configurations </w:t>
      </w:r>
      <w:r>
        <w:rPr>
          <w:sz w:val="22"/>
          <w:szCs w:val="22"/>
          <w:lang w:eastAsia="zh-CN"/>
        </w:rPr>
        <w:t>in</w:t>
      </w:r>
      <w:r w:rsidR="00B34206" w:rsidRPr="00B34206">
        <w:rPr>
          <w:sz w:val="22"/>
          <w:szCs w:val="22"/>
          <w:lang w:eastAsia="zh-CN"/>
        </w:rPr>
        <w:t xml:space="preserve"> SBFD </w:t>
      </w:r>
      <w:r>
        <w:rPr>
          <w:sz w:val="22"/>
          <w:szCs w:val="22"/>
          <w:lang w:eastAsia="zh-CN"/>
        </w:rPr>
        <w:t xml:space="preserve">symbols </w:t>
      </w:r>
      <w:r w:rsidR="00B34206" w:rsidRPr="00B34206">
        <w:rPr>
          <w:sz w:val="22"/>
          <w:szCs w:val="22"/>
          <w:lang w:eastAsia="zh-CN"/>
        </w:rPr>
        <w:t>and non-SBFD symbols</w:t>
      </w:r>
    </w:p>
    <w:p w14:paraId="35D9337A" w14:textId="7D7C46F5" w:rsidR="00B34206" w:rsidRPr="00B34206" w:rsidRDefault="00B34206" w:rsidP="00B34206">
      <w:pPr>
        <w:pStyle w:val="af6"/>
        <w:numPr>
          <w:ilvl w:val="1"/>
          <w:numId w:val="10"/>
        </w:numPr>
        <w:snapToGrid w:val="0"/>
        <w:spacing w:after="0"/>
        <w:contextualSpacing w:val="0"/>
        <w:jc w:val="both"/>
        <w:rPr>
          <w:sz w:val="22"/>
          <w:szCs w:val="22"/>
          <w:lang w:eastAsia="zh-CN"/>
        </w:rPr>
      </w:pPr>
      <w:r w:rsidRPr="00B34206">
        <w:rPr>
          <w:sz w:val="22"/>
          <w:szCs w:val="22"/>
          <w:lang w:eastAsia="zh-CN"/>
        </w:rPr>
        <w:t>A</w:t>
      </w:r>
      <w:r w:rsidRPr="00B34206">
        <w:rPr>
          <w:sz w:val="22"/>
          <w:szCs w:val="22"/>
          <w:lang w:eastAsia="zh-CN"/>
        </w:rPr>
        <w:t>pplicable to usage set to 'codebook' or '</w:t>
      </w:r>
      <w:proofErr w:type="spellStart"/>
      <w:r w:rsidRPr="00B34206">
        <w:rPr>
          <w:sz w:val="22"/>
          <w:szCs w:val="22"/>
          <w:lang w:eastAsia="zh-CN"/>
        </w:rPr>
        <w:t>nonCodebook</w:t>
      </w:r>
      <w:proofErr w:type="spellEnd"/>
      <w:r w:rsidRPr="00B34206">
        <w:rPr>
          <w:sz w:val="22"/>
          <w:szCs w:val="22"/>
          <w:lang w:eastAsia="zh-CN"/>
        </w:rPr>
        <w:t>' and not applicable to usage set to '</w:t>
      </w:r>
      <w:proofErr w:type="spellStart"/>
      <w:r w:rsidRPr="00B34206">
        <w:rPr>
          <w:sz w:val="22"/>
          <w:szCs w:val="22"/>
          <w:lang w:eastAsia="zh-CN"/>
        </w:rPr>
        <w:t>antennaSwitching</w:t>
      </w:r>
      <w:proofErr w:type="spellEnd"/>
      <w:r w:rsidRPr="00B34206">
        <w:rPr>
          <w:sz w:val="22"/>
          <w:szCs w:val="22"/>
          <w:lang w:eastAsia="zh-CN"/>
        </w:rPr>
        <w:t>’. Whether it is applicable for usage set to ‘</w:t>
      </w:r>
      <w:proofErr w:type="spellStart"/>
      <w:r w:rsidRPr="00B34206">
        <w:rPr>
          <w:sz w:val="22"/>
          <w:szCs w:val="22"/>
          <w:lang w:eastAsia="zh-CN"/>
        </w:rPr>
        <w:t>beamManagement</w:t>
      </w:r>
      <w:proofErr w:type="spellEnd"/>
      <w:r w:rsidRPr="00B34206">
        <w:rPr>
          <w:sz w:val="22"/>
          <w:szCs w:val="22"/>
          <w:lang w:eastAsia="zh-CN"/>
        </w:rPr>
        <w:t>’ is FFS.</w:t>
      </w:r>
    </w:p>
    <w:p w14:paraId="43539EEE" w14:textId="046BED03" w:rsidR="00B34206" w:rsidRPr="00B34206" w:rsidRDefault="00B34206" w:rsidP="00B34206">
      <w:pPr>
        <w:pStyle w:val="af6"/>
        <w:numPr>
          <w:ilvl w:val="0"/>
          <w:numId w:val="10"/>
        </w:numPr>
        <w:snapToGrid w:val="0"/>
        <w:spacing w:after="0"/>
        <w:contextualSpacing w:val="0"/>
        <w:jc w:val="both"/>
        <w:rPr>
          <w:sz w:val="22"/>
          <w:szCs w:val="22"/>
          <w:lang w:eastAsia="zh-CN"/>
        </w:rPr>
      </w:pPr>
      <w:r w:rsidRPr="00B34206">
        <w:rPr>
          <w:sz w:val="22"/>
          <w:szCs w:val="22"/>
          <w:lang w:eastAsia="zh-CN"/>
        </w:rPr>
        <w:t>S</w:t>
      </w:r>
      <w:r w:rsidR="00442BDE">
        <w:rPr>
          <w:sz w:val="22"/>
          <w:szCs w:val="22"/>
          <w:lang w:eastAsia="zh-CN"/>
        </w:rPr>
        <w:t>upport of s</w:t>
      </w:r>
      <w:r w:rsidRPr="00B34206">
        <w:rPr>
          <w:sz w:val="22"/>
          <w:szCs w:val="22"/>
          <w:lang w:eastAsia="zh-CN"/>
        </w:rPr>
        <w:t xml:space="preserve">eparate PUCCH resources in SBFD symbols and non-SBFD symbols </w:t>
      </w:r>
    </w:p>
    <w:p w14:paraId="7A04E1E8" w14:textId="3FDE5A19" w:rsidR="00B34206" w:rsidRPr="00B34206" w:rsidRDefault="00B34206" w:rsidP="00B34206">
      <w:pPr>
        <w:pStyle w:val="af6"/>
        <w:numPr>
          <w:ilvl w:val="1"/>
          <w:numId w:val="10"/>
        </w:numPr>
        <w:snapToGrid w:val="0"/>
        <w:spacing w:after="0"/>
        <w:contextualSpacing w:val="0"/>
        <w:jc w:val="both"/>
        <w:rPr>
          <w:sz w:val="22"/>
          <w:szCs w:val="22"/>
          <w:lang w:eastAsia="zh-CN"/>
        </w:rPr>
      </w:pPr>
      <w:r>
        <w:rPr>
          <w:sz w:val="22"/>
          <w:szCs w:val="22"/>
          <w:lang w:eastAsia="zh-CN"/>
        </w:rPr>
        <w:t>T</w:t>
      </w:r>
      <w:r w:rsidRPr="00B34206">
        <w:rPr>
          <w:sz w:val="22"/>
          <w:szCs w:val="22"/>
          <w:lang w:eastAsia="zh-CN"/>
        </w:rPr>
        <w:t xml:space="preserve">he default UE </w:t>
      </w:r>
      <w:r w:rsidRPr="00B34206">
        <w:rPr>
          <w:sz w:val="22"/>
          <w:szCs w:val="22"/>
          <w:lang w:eastAsia="zh-CN"/>
        </w:rPr>
        <w:t>behaviour</w:t>
      </w:r>
      <w:r w:rsidRPr="00B34206">
        <w:rPr>
          <w:sz w:val="22"/>
          <w:szCs w:val="22"/>
          <w:lang w:eastAsia="zh-CN"/>
        </w:rPr>
        <w:t xml:space="preserve"> </w:t>
      </w:r>
      <w:r>
        <w:rPr>
          <w:sz w:val="22"/>
          <w:szCs w:val="22"/>
          <w:lang w:eastAsia="zh-CN"/>
        </w:rPr>
        <w:t>when separate PUCCH resources are not configured</w:t>
      </w:r>
      <w:r w:rsidRPr="00B34206">
        <w:rPr>
          <w:sz w:val="22"/>
          <w:szCs w:val="22"/>
          <w:lang w:eastAsia="zh-CN"/>
        </w:rPr>
        <w:t xml:space="preserve"> is still FFS.</w:t>
      </w:r>
    </w:p>
    <w:p w14:paraId="565008BA" w14:textId="2835FF76" w:rsidR="00B34206" w:rsidRPr="00B34206" w:rsidRDefault="00B34206" w:rsidP="00B34206">
      <w:pPr>
        <w:pStyle w:val="af6"/>
        <w:numPr>
          <w:ilvl w:val="0"/>
          <w:numId w:val="10"/>
        </w:numPr>
        <w:snapToGrid w:val="0"/>
        <w:spacing w:after="0"/>
        <w:contextualSpacing w:val="0"/>
        <w:jc w:val="both"/>
        <w:rPr>
          <w:sz w:val="22"/>
          <w:szCs w:val="22"/>
          <w:lang w:eastAsia="zh-CN"/>
        </w:rPr>
      </w:pPr>
      <w:r w:rsidRPr="00B34206">
        <w:rPr>
          <w:sz w:val="22"/>
          <w:szCs w:val="22"/>
          <w:lang w:eastAsia="zh-CN"/>
        </w:rPr>
        <w:t>S</w:t>
      </w:r>
      <w:r w:rsidR="00442BDE">
        <w:rPr>
          <w:sz w:val="22"/>
          <w:szCs w:val="22"/>
          <w:lang w:eastAsia="zh-CN"/>
        </w:rPr>
        <w:t>upport of s</w:t>
      </w:r>
      <w:r w:rsidRPr="00B34206">
        <w:rPr>
          <w:sz w:val="22"/>
          <w:szCs w:val="22"/>
          <w:lang w:eastAsia="zh-CN"/>
        </w:rPr>
        <w:t>eparate FH offsets for PUSCH transmissions in SBFD symbols and non-SBFD symbols</w:t>
      </w:r>
    </w:p>
    <w:p w14:paraId="576BA022" w14:textId="172F76FB" w:rsidR="00B34206" w:rsidRDefault="00B34206" w:rsidP="00B34206">
      <w:pPr>
        <w:pStyle w:val="af6"/>
        <w:numPr>
          <w:ilvl w:val="1"/>
          <w:numId w:val="10"/>
        </w:numPr>
        <w:snapToGrid w:val="0"/>
        <w:spacing w:after="0"/>
        <w:contextualSpacing w:val="0"/>
        <w:jc w:val="both"/>
        <w:rPr>
          <w:lang w:eastAsia="zh-CN"/>
        </w:rPr>
      </w:pPr>
      <w:r>
        <w:rPr>
          <w:sz w:val="22"/>
          <w:szCs w:val="22"/>
          <w:lang w:eastAsia="zh-CN"/>
        </w:rPr>
        <w:t>T</w:t>
      </w:r>
      <w:r w:rsidRPr="00B34206">
        <w:rPr>
          <w:sz w:val="22"/>
          <w:szCs w:val="22"/>
          <w:lang w:eastAsia="zh-CN"/>
        </w:rPr>
        <w:t xml:space="preserve">he default UE </w:t>
      </w:r>
      <w:r w:rsidRPr="00B34206">
        <w:rPr>
          <w:sz w:val="22"/>
          <w:szCs w:val="22"/>
          <w:lang w:eastAsia="zh-CN"/>
        </w:rPr>
        <w:t>behaviour</w:t>
      </w:r>
      <w:r w:rsidRPr="00B34206">
        <w:rPr>
          <w:sz w:val="22"/>
          <w:szCs w:val="22"/>
          <w:lang w:eastAsia="zh-CN"/>
        </w:rPr>
        <w:t xml:space="preserve"> </w:t>
      </w:r>
      <w:r>
        <w:rPr>
          <w:sz w:val="22"/>
          <w:szCs w:val="22"/>
          <w:lang w:eastAsia="zh-CN"/>
        </w:rPr>
        <w:t xml:space="preserve">when separate </w:t>
      </w:r>
      <w:r>
        <w:rPr>
          <w:sz w:val="22"/>
          <w:szCs w:val="22"/>
          <w:lang w:eastAsia="zh-CN"/>
        </w:rPr>
        <w:t>FH offsets</w:t>
      </w:r>
      <w:r>
        <w:rPr>
          <w:sz w:val="22"/>
          <w:szCs w:val="22"/>
          <w:lang w:eastAsia="zh-CN"/>
        </w:rPr>
        <w:t xml:space="preserve"> are not configured</w:t>
      </w:r>
      <w:r w:rsidRPr="00B34206">
        <w:rPr>
          <w:sz w:val="22"/>
          <w:szCs w:val="22"/>
          <w:lang w:eastAsia="zh-CN"/>
        </w:rPr>
        <w:t xml:space="preserve"> is still FFS.</w:t>
      </w:r>
    </w:p>
    <w:p w14:paraId="4D5BC02B" w14:textId="53E80444" w:rsidR="00F943BF" w:rsidRPr="00B34206" w:rsidRDefault="00F943BF" w:rsidP="00D14C22">
      <w:pPr>
        <w:rPr>
          <w:lang w:eastAsia="zh-CN"/>
        </w:rPr>
      </w:pPr>
    </w:p>
    <w:p w14:paraId="053BA1C6" w14:textId="6C08FB4E" w:rsidR="00F64C93" w:rsidRDefault="00F64C93" w:rsidP="00F64C93">
      <w:pPr>
        <w:pStyle w:val="2"/>
        <w:rPr>
          <w:bCs w:val="0"/>
          <w:lang w:eastAsia="zh-CN"/>
        </w:rPr>
      </w:pPr>
      <w:r>
        <w:rPr>
          <w:bCs w:val="0"/>
          <w:lang w:eastAsia="zh-CN"/>
        </w:rPr>
        <w:t>Tx/Rx</w:t>
      </w:r>
      <w:r w:rsidRPr="00346A8C">
        <w:rPr>
          <w:bCs w:val="0"/>
          <w:lang w:eastAsia="zh-CN"/>
        </w:rPr>
        <w:t xml:space="preserve"> </w:t>
      </w:r>
      <w:r>
        <w:rPr>
          <w:bCs w:val="0"/>
          <w:lang w:eastAsia="zh-CN"/>
        </w:rPr>
        <w:t xml:space="preserve">related </w:t>
      </w:r>
      <w:r w:rsidRPr="00346A8C">
        <w:rPr>
          <w:bCs w:val="0"/>
          <w:lang w:eastAsia="zh-CN"/>
        </w:rPr>
        <w:t>UE feature</w:t>
      </w:r>
      <w:r>
        <w:rPr>
          <w:bCs w:val="0"/>
          <w:lang w:eastAsia="zh-CN"/>
        </w:rPr>
        <w:t>s</w:t>
      </w:r>
      <w:r w:rsidRPr="00346A8C">
        <w:rPr>
          <w:bCs w:val="0"/>
          <w:lang w:eastAsia="zh-CN"/>
        </w:rPr>
        <w:t xml:space="preserve"> </w:t>
      </w:r>
    </w:p>
    <w:p w14:paraId="1FD73B9B" w14:textId="427D15D0" w:rsidR="00FD7709" w:rsidRDefault="00383999" w:rsidP="00705F7A">
      <w:pPr>
        <w:pStyle w:val="3"/>
        <w:rPr>
          <w:lang w:eastAsia="zh-CN"/>
        </w:rPr>
      </w:pPr>
      <w:r>
        <w:rPr>
          <w:lang w:eastAsia="zh-CN"/>
        </w:rPr>
        <w:t xml:space="preserve">DL reception in </w:t>
      </w:r>
      <w:r w:rsidR="00705F7A">
        <w:rPr>
          <w:lang w:eastAsia="zh-CN"/>
        </w:rPr>
        <w:t>t</w:t>
      </w:r>
      <w:r w:rsidR="00FD7709" w:rsidRPr="00705F7A">
        <w:rPr>
          <w:lang w:eastAsia="zh-CN"/>
        </w:rPr>
        <w:t xml:space="preserve">wo </w:t>
      </w:r>
      <w:r>
        <w:rPr>
          <w:lang w:eastAsia="zh-CN"/>
        </w:rPr>
        <w:t xml:space="preserve">non-contiguous </w:t>
      </w:r>
      <w:r w:rsidR="00FD7709" w:rsidRPr="00705F7A">
        <w:rPr>
          <w:lang w:eastAsia="zh-CN"/>
        </w:rPr>
        <w:t xml:space="preserve">DL </w:t>
      </w:r>
      <w:proofErr w:type="spellStart"/>
      <w:r w:rsidR="00FD7709" w:rsidRPr="00705F7A">
        <w:rPr>
          <w:lang w:eastAsia="zh-CN"/>
        </w:rPr>
        <w:t>subbands</w:t>
      </w:r>
      <w:proofErr w:type="spellEnd"/>
      <w:r w:rsidR="00FD7709" w:rsidRPr="00705F7A">
        <w:rPr>
          <w:lang w:eastAsia="zh-CN"/>
        </w:rPr>
        <w:t xml:space="preserve"> </w:t>
      </w:r>
    </w:p>
    <w:p w14:paraId="7AD0D1BA" w14:textId="29F7DD0D" w:rsidR="002E6E48" w:rsidRDefault="002E6E48" w:rsidP="00705F7A">
      <w:pPr>
        <w:rPr>
          <w:lang w:eastAsia="zh-CN"/>
        </w:rPr>
      </w:pPr>
      <w:r>
        <w:rPr>
          <w:lang w:eastAsia="zh-CN"/>
        </w:rPr>
        <w:t>I</w:t>
      </w:r>
      <w:r w:rsidR="00705F7A" w:rsidRPr="00705F7A">
        <w:rPr>
          <w:lang w:eastAsia="zh-CN"/>
        </w:rPr>
        <w:t>n addition to the basic FG</w:t>
      </w:r>
      <w:r w:rsidR="003010AA">
        <w:rPr>
          <w:lang w:eastAsia="zh-CN"/>
        </w:rPr>
        <w:t xml:space="preserve"> where </w:t>
      </w:r>
      <w:r w:rsidR="00AC3C89">
        <w:rPr>
          <w:lang w:eastAsia="zh-CN"/>
        </w:rPr>
        <w:t xml:space="preserve">UE support DL reception in one DL </w:t>
      </w:r>
      <w:proofErr w:type="spellStart"/>
      <w:r w:rsidR="00AC3C89">
        <w:rPr>
          <w:lang w:eastAsia="zh-CN"/>
        </w:rPr>
        <w:t>subband</w:t>
      </w:r>
      <w:proofErr w:type="spellEnd"/>
      <w:r w:rsidR="00705F7A" w:rsidRPr="00705F7A">
        <w:rPr>
          <w:lang w:eastAsia="zh-CN"/>
        </w:rPr>
        <w:t xml:space="preserve">, </w:t>
      </w:r>
      <w:r>
        <w:rPr>
          <w:lang w:eastAsia="zh-CN"/>
        </w:rPr>
        <w:t>a</w:t>
      </w:r>
      <w:r w:rsidR="00F72036">
        <w:rPr>
          <w:lang w:eastAsia="zh-CN"/>
        </w:rPr>
        <w:t>n</w:t>
      </w:r>
      <w:r>
        <w:rPr>
          <w:lang w:eastAsia="zh-CN"/>
        </w:rPr>
        <w:t xml:space="preserve"> SBFD-aware UE</w:t>
      </w:r>
      <w:r w:rsidR="00705F7A" w:rsidRPr="00705F7A">
        <w:rPr>
          <w:lang w:eastAsia="zh-CN"/>
        </w:rPr>
        <w:t xml:space="preserve"> can optionally support </w:t>
      </w:r>
      <w:r>
        <w:rPr>
          <w:lang w:eastAsia="zh-CN"/>
        </w:rPr>
        <w:t xml:space="preserve">DL reception across two </w:t>
      </w:r>
      <w:r w:rsidR="00AC3C89">
        <w:rPr>
          <w:lang w:eastAsia="zh-CN"/>
        </w:rPr>
        <w:t xml:space="preserve">non-contiguous </w:t>
      </w:r>
      <w:r w:rsidR="00AC3C89" w:rsidRPr="00705F7A">
        <w:rPr>
          <w:lang w:eastAsia="zh-CN"/>
        </w:rPr>
        <w:t xml:space="preserve">DL </w:t>
      </w:r>
      <w:proofErr w:type="spellStart"/>
      <w:r w:rsidR="00AC3C89" w:rsidRPr="00705F7A">
        <w:rPr>
          <w:lang w:eastAsia="zh-CN"/>
        </w:rPr>
        <w:t>subbands</w:t>
      </w:r>
      <w:proofErr w:type="spellEnd"/>
      <w:r w:rsidR="00F72036">
        <w:rPr>
          <w:lang w:eastAsia="zh-CN"/>
        </w:rPr>
        <w:t>. This will have an impact on</w:t>
      </w:r>
      <w:r w:rsidR="00F82711">
        <w:rPr>
          <w:lang w:eastAsia="zh-CN"/>
        </w:rPr>
        <w:t xml:space="preserve"> PDSCH or CSI-RS</w:t>
      </w:r>
      <w:r w:rsidR="00F72036">
        <w:rPr>
          <w:lang w:eastAsia="zh-CN"/>
        </w:rPr>
        <w:t xml:space="preserve"> related procedures</w:t>
      </w:r>
      <w:r w:rsidR="00F82711">
        <w:rPr>
          <w:lang w:eastAsia="zh-CN"/>
        </w:rPr>
        <w:t xml:space="preserve">. </w:t>
      </w:r>
    </w:p>
    <w:p w14:paraId="3A2A8643" w14:textId="4E4B3ECD" w:rsidR="00AC3C89" w:rsidRDefault="00AC3C89" w:rsidP="00705F7A">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sidR="00B701FB">
        <w:rPr>
          <w:lang w:eastAsia="zh-CN"/>
        </w:rPr>
        <w:t>es</w:t>
      </w:r>
      <w:r>
        <w:rPr>
          <w:lang w:eastAsia="zh-CN"/>
        </w:rPr>
        <w:t xml:space="preserve"> the following components</w:t>
      </w:r>
    </w:p>
    <w:p w14:paraId="5A3C3C2A" w14:textId="24E80A40" w:rsidR="00263628" w:rsidRPr="00263628" w:rsidRDefault="00263628" w:rsidP="00263628">
      <w:pPr>
        <w:pStyle w:val="af6"/>
        <w:numPr>
          <w:ilvl w:val="0"/>
          <w:numId w:val="60"/>
        </w:numPr>
        <w:snapToGrid w:val="0"/>
        <w:spacing w:after="0"/>
        <w:contextualSpacing w:val="0"/>
        <w:jc w:val="both"/>
        <w:rPr>
          <w:sz w:val="22"/>
          <w:szCs w:val="22"/>
          <w:lang w:eastAsia="zh-CN"/>
        </w:rPr>
      </w:pPr>
      <w:r w:rsidRPr="00263628">
        <w:rPr>
          <w:sz w:val="22"/>
          <w:szCs w:val="22"/>
          <w:lang w:eastAsia="zh-CN"/>
        </w:rPr>
        <w:t>CSI processing timeline in SBFD symbols for the s</w:t>
      </w:r>
      <w:r w:rsidR="00AC3C89" w:rsidRPr="00263628">
        <w:rPr>
          <w:sz w:val="22"/>
          <w:szCs w:val="22"/>
          <w:lang w:eastAsia="zh-CN"/>
        </w:rPr>
        <w:t xml:space="preserve">upport of </w:t>
      </w:r>
      <w:r w:rsidR="00705F7A" w:rsidRPr="008D1BFA">
        <w:rPr>
          <w:sz w:val="22"/>
          <w:szCs w:val="22"/>
          <w:lang w:eastAsia="zh-CN"/>
        </w:rPr>
        <w:t>one contiguous CSI-RS</w:t>
      </w:r>
      <w:r w:rsidR="00AC3C89" w:rsidRPr="00263628">
        <w:rPr>
          <w:sz w:val="22"/>
          <w:szCs w:val="22"/>
          <w:lang w:eastAsia="zh-CN"/>
        </w:rPr>
        <w:t xml:space="preserve"> resource allocation across two DL </w:t>
      </w:r>
      <w:proofErr w:type="spellStart"/>
      <w:r w:rsidR="00AC3C89" w:rsidRPr="00263628">
        <w:rPr>
          <w:sz w:val="22"/>
          <w:szCs w:val="22"/>
          <w:lang w:eastAsia="zh-CN"/>
        </w:rPr>
        <w:t>subbands</w:t>
      </w:r>
      <w:proofErr w:type="spellEnd"/>
    </w:p>
    <w:p w14:paraId="6621B8D8" w14:textId="6397FB9A" w:rsidR="00AC3C89" w:rsidRPr="00263628" w:rsidRDefault="00263628" w:rsidP="00263628">
      <w:pPr>
        <w:pStyle w:val="af6"/>
        <w:numPr>
          <w:ilvl w:val="0"/>
          <w:numId w:val="60"/>
        </w:numPr>
        <w:snapToGrid w:val="0"/>
        <w:spacing w:after="0"/>
        <w:contextualSpacing w:val="0"/>
        <w:jc w:val="both"/>
        <w:rPr>
          <w:sz w:val="22"/>
          <w:szCs w:val="22"/>
          <w:lang w:eastAsia="zh-CN"/>
        </w:rPr>
      </w:pPr>
      <w:r w:rsidRPr="008D1BFA">
        <w:rPr>
          <w:sz w:val="22"/>
          <w:szCs w:val="22"/>
          <w:lang w:eastAsia="zh-CN"/>
        </w:rPr>
        <w:t>Maximum number of supported partial PRGs in SBFD symbols for the s</w:t>
      </w:r>
      <w:r w:rsidR="00AC3C89" w:rsidRPr="00263628">
        <w:rPr>
          <w:sz w:val="22"/>
          <w:szCs w:val="22"/>
          <w:lang w:eastAsia="zh-CN"/>
        </w:rPr>
        <w:t xml:space="preserve">upport of PDSCH reception across two DL </w:t>
      </w:r>
      <w:proofErr w:type="spellStart"/>
      <w:r w:rsidR="00AC3C89" w:rsidRPr="00263628">
        <w:rPr>
          <w:sz w:val="22"/>
          <w:szCs w:val="22"/>
          <w:lang w:eastAsia="zh-CN"/>
        </w:rPr>
        <w:t>subbands</w:t>
      </w:r>
      <w:proofErr w:type="spellEnd"/>
    </w:p>
    <w:p w14:paraId="5C791ADD" w14:textId="0E2573D9" w:rsidR="00837B02" w:rsidRDefault="00837B02" w:rsidP="00837B02">
      <w:pPr>
        <w:spacing w:before="120"/>
        <w:rPr>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28F226F6" w14:textId="77777777" w:rsidR="00FD7709" w:rsidRPr="00FD7709" w:rsidRDefault="00FD7709" w:rsidP="00FD7709">
      <w:pPr>
        <w:rPr>
          <w:lang w:val="en-GB" w:eastAsia="zh-CN"/>
        </w:rPr>
      </w:pPr>
    </w:p>
    <w:p w14:paraId="31F8CF33" w14:textId="2833ECFA" w:rsidR="00346A8C" w:rsidRPr="00346A8C" w:rsidRDefault="00346A8C" w:rsidP="00F64C93">
      <w:pPr>
        <w:pStyle w:val="3"/>
        <w:rPr>
          <w:lang w:eastAsia="zh-CN"/>
        </w:rPr>
      </w:pPr>
      <w:r w:rsidRPr="00346A8C">
        <w:rPr>
          <w:lang w:eastAsia="zh-CN"/>
        </w:rPr>
        <w:t>Transmission</w:t>
      </w:r>
      <w:r w:rsidR="00DB4572">
        <w:rPr>
          <w:lang w:eastAsia="zh-CN"/>
        </w:rPr>
        <w:t>s</w:t>
      </w:r>
      <w:r w:rsidRPr="00346A8C">
        <w:rPr>
          <w:lang w:eastAsia="zh-CN"/>
        </w:rPr>
        <w:t xml:space="preserve"> and reception</w:t>
      </w:r>
      <w:r w:rsidR="00DB4572">
        <w:rPr>
          <w:lang w:eastAsia="zh-CN"/>
        </w:rPr>
        <w:t>s</w:t>
      </w:r>
      <w:r w:rsidRPr="00346A8C">
        <w:rPr>
          <w:lang w:eastAsia="zh-CN"/>
        </w:rPr>
        <w:t xml:space="preserve"> across SBFD </w:t>
      </w:r>
      <w:r w:rsidR="007D1F22">
        <w:rPr>
          <w:lang w:eastAsia="zh-CN"/>
        </w:rPr>
        <w:t xml:space="preserve">and non-SBFD </w:t>
      </w:r>
      <w:r w:rsidRPr="00346A8C">
        <w:rPr>
          <w:lang w:eastAsia="zh-CN"/>
        </w:rPr>
        <w:t>symbols</w:t>
      </w:r>
      <w:r w:rsidR="000A17C8">
        <w:rPr>
          <w:lang w:eastAsia="zh-CN"/>
        </w:rPr>
        <w:t xml:space="preserve"> </w:t>
      </w:r>
      <w:r w:rsidR="00DB4572">
        <w:rPr>
          <w:rFonts w:hint="eastAsia"/>
          <w:lang w:eastAsia="zh-CN"/>
        </w:rPr>
        <w:t>(</w:t>
      </w:r>
      <w:r w:rsidR="00DB4572">
        <w:rPr>
          <w:lang w:eastAsia="zh-CN"/>
        </w:rPr>
        <w:t>Configuration 2)</w:t>
      </w:r>
    </w:p>
    <w:p w14:paraId="7EB0E3C2" w14:textId="0955185D" w:rsidR="00346A8C" w:rsidRDefault="00346A8C" w:rsidP="00346A8C">
      <w:pPr>
        <w:rPr>
          <w:lang w:eastAsia="zh-CN"/>
        </w:rPr>
      </w:pPr>
      <w:r>
        <w:rPr>
          <w:rFonts w:hint="eastAsia"/>
          <w:lang w:eastAsia="zh-CN"/>
        </w:rPr>
        <w:t>A</w:t>
      </w:r>
      <w:r>
        <w:rPr>
          <w:lang w:eastAsia="zh-CN"/>
        </w:rPr>
        <w:t>ccording to the following agreement</w:t>
      </w:r>
    </w:p>
    <w:tbl>
      <w:tblPr>
        <w:tblStyle w:val="af1"/>
        <w:tblW w:w="0" w:type="auto"/>
        <w:tblLook w:val="04A0" w:firstRow="1" w:lastRow="0" w:firstColumn="1" w:lastColumn="0" w:noHBand="0" w:noVBand="1"/>
      </w:tblPr>
      <w:tblGrid>
        <w:gridCol w:w="9305"/>
      </w:tblGrid>
      <w:tr w:rsidR="00346A8C" w14:paraId="41AE4079" w14:textId="77777777" w:rsidTr="008D1BFA">
        <w:trPr>
          <w:trHeight w:val="3418"/>
        </w:trPr>
        <w:tc>
          <w:tcPr>
            <w:tcW w:w="9305" w:type="dxa"/>
          </w:tcPr>
          <w:p w14:paraId="6FFF7567" w14:textId="77777777" w:rsidR="00F57125" w:rsidRPr="00F57125" w:rsidRDefault="00F57125" w:rsidP="00F57125">
            <w:pPr>
              <w:rPr>
                <w:rFonts w:eastAsia="Malgun Gothic"/>
                <w:b/>
                <w:lang w:eastAsia="zh-CN"/>
              </w:rPr>
            </w:pPr>
            <w:bookmarkStart w:id="3" w:name="_Hlk187760354"/>
            <w:r w:rsidRPr="00F57125">
              <w:rPr>
                <w:rFonts w:eastAsia="Malgun Gothic"/>
                <w:b/>
                <w:highlight w:val="green"/>
                <w:lang w:eastAsia="zh-CN"/>
              </w:rPr>
              <w:t>Agreement</w:t>
            </w:r>
          </w:p>
          <w:p w14:paraId="3647E23C" w14:textId="77777777" w:rsidR="00F57125" w:rsidRPr="00F57125" w:rsidRDefault="00F57125" w:rsidP="00F57125">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7EBEEE56" w14:textId="77777777" w:rsidR="00F57125" w:rsidRPr="00F57125" w:rsidRDefault="00F57125" w:rsidP="00460232">
            <w:pPr>
              <w:numPr>
                <w:ilvl w:val="0"/>
                <w:numId w:val="11"/>
              </w:numPr>
              <w:autoSpaceDE/>
              <w:autoSpaceDN/>
              <w:adjustRightInd/>
              <w:snapToGrid/>
              <w:spacing w:after="0"/>
              <w:jc w:val="left"/>
              <w:rPr>
                <w:rFonts w:eastAsia="Malgun Gothic"/>
                <w:lang w:eastAsia="zh-CN"/>
              </w:rPr>
            </w:pPr>
            <w:r w:rsidRPr="008D1BFA">
              <w:rPr>
                <w:rFonts w:eastAsia="Malgun Gothic"/>
                <w:highlight w:val="yellow"/>
                <w:lang w:eastAsia="zh-CN"/>
              </w:rPr>
              <w:t>Support of configuration 2 is subject to UE capability.</w:t>
            </w:r>
            <w:r w:rsidRPr="00F57125">
              <w:rPr>
                <w:rFonts w:eastAsia="Malgun Gothic"/>
                <w:lang w:eastAsia="zh-CN"/>
              </w:rPr>
              <w:t xml:space="preserve"> Configuration 1 is the default capability.</w:t>
            </w:r>
          </w:p>
          <w:p w14:paraId="7DCA5193" w14:textId="77777777" w:rsidR="00F57125" w:rsidRPr="00F57125" w:rsidRDefault="00F57125" w:rsidP="00460232">
            <w:pPr>
              <w:numPr>
                <w:ilvl w:val="0"/>
                <w:numId w:val="11"/>
              </w:numPr>
              <w:autoSpaceDE/>
              <w:autoSpaceDN/>
              <w:adjustRightInd/>
              <w:snapToGrid/>
              <w:spacing w:after="0"/>
              <w:jc w:val="left"/>
              <w:rPr>
                <w:rFonts w:eastAsia="Malgun Gothic"/>
                <w:lang w:eastAsia="zh-CN"/>
              </w:rPr>
            </w:pPr>
            <w:r w:rsidRPr="00F57125">
              <w:rPr>
                <w:rFonts w:eastAsia="Malgun Gothic"/>
                <w:lang w:eastAsia="zh-CN"/>
              </w:rPr>
              <w:t>SBFD-aware UE can be configured with Configuration 2 on a per UL/DL BWP basis.</w:t>
            </w:r>
          </w:p>
          <w:p w14:paraId="55A869D0" w14:textId="77777777" w:rsidR="00F57125" w:rsidRPr="00F57125" w:rsidRDefault="00F57125" w:rsidP="00460232">
            <w:pPr>
              <w:numPr>
                <w:ilvl w:val="1"/>
                <w:numId w:val="11"/>
              </w:numPr>
              <w:autoSpaceDE/>
              <w:autoSpaceDN/>
              <w:adjustRightInd/>
              <w:snapToGrid/>
              <w:spacing w:after="0"/>
              <w:jc w:val="left"/>
              <w:rPr>
                <w:rFonts w:eastAsia="Malgun Gothic"/>
                <w:lang w:eastAsia="zh-CN"/>
              </w:rPr>
            </w:pPr>
            <w:r w:rsidRPr="00F57125">
              <w:rPr>
                <w:rFonts w:eastAsia="Malgun Gothic"/>
                <w:lang w:eastAsia="zh-CN"/>
              </w:rPr>
              <w:t>The configuration for DL BWP at least applies to PDSCH receptions within the DL BWP.</w:t>
            </w:r>
          </w:p>
          <w:p w14:paraId="38F042AE" w14:textId="77777777" w:rsidR="00F57125" w:rsidRPr="00F57125" w:rsidRDefault="00F57125" w:rsidP="00460232">
            <w:pPr>
              <w:numPr>
                <w:ilvl w:val="1"/>
                <w:numId w:val="11"/>
              </w:numPr>
              <w:autoSpaceDE/>
              <w:autoSpaceDN/>
              <w:adjustRightInd/>
              <w:snapToGrid/>
              <w:spacing w:after="0"/>
              <w:jc w:val="left"/>
              <w:rPr>
                <w:rFonts w:eastAsia="Malgun Gothic"/>
                <w:lang w:eastAsia="zh-CN"/>
              </w:rPr>
            </w:pPr>
            <w:r w:rsidRPr="00F57125">
              <w:rPr>
                <w:rFonts w:eastAsia="Malgun Gothic"/>
                <w:lang w:eastAsia="zh-CN"/>
              </w:rPr>
              <w:t>The configuration for UL BWP applies to PUCCH and PUSCH transmissions within the UL BWP.</w:t>
            </w:r>
          </w:p>
          <w:p w14:paraId="1C27E5F9" w14:textId="79E17437" w:rsidR="00346A8C" w:rsidRPr="00F57125" w:rsidRDefault="00F57125" w:rsidP="00460232">
            <w:pPr>
              <w:numPr>
                <w:ilvl w:val="2"/>
                <w:numId w:val="11"/>
              </w:numPr>
              <w:autoSpaceDE/>
              <w:autoSpaceDN/>
              <w:adjustRightInd/>
              <w:snapToGrid/>
              <w:spacing w:after="0"/>
              <w:jc w:val="left"/>
              <w:rPr>
                <w:rFonts w:eastAsia="Malgun Gothic"/>
                <w:lang w:eastAsia="zh-CN"/>
              </w:rPr>
            </w:pPr>
            <w:r w:rsidRPr="00F57125">
              <w:rPr>
                <w:rFonts w:eastAsia="Malgun Gothic"/>
                <w:lang w:eastAsia="zh-CN"/>
              </w:rPr>
              <w:t>For SRS, only Configuration 1 is applicable.</w:t>
            </w:r>
          </w:p>
        </w:tc>
      </w:tr>
    </w:tbl>
    <w:bookmarkEnd w:id="3"/>
    <w:p w14:paraId="22C63775" w14:textId="0B2BBA5F" w:rsidR="00F72036" w:rsidRDefault="00346A8C" w:rsidP="000A17C8">
      <w:pPr>
        <w:spacing w:before="120"/>
        <w:rPr>
          <w:lang w:eastAsia="zh-CN"/>
        </w:rPr>
      </w:pPr>
      <w:r>
        <w:rPr>
          <w:lang w:eastAsia="zh-CN"/>
        </w:rPr>
        <w:t>The s</w:t>
      </w:r>
      <w:r w:rsidR="00990A0E">
        <w:rPr>
          <w:lang w:eastAsia="zh-CN"/>
        </w:rPr>
        <w:t xml:space="preserve">upport of </w:t>
      </w:r>
      <w:r w:rsidR="00F72036">
        <w:rPr>
          <w:lang w:eastAsia="zh-CN"/>
        </w:rPr>
        <w:t xml:space="preserve">UL </w:t>
      </w:r>
      <w:r w:rsidR="00990A0E">
        <w:rPr>
          <w:lang w:eastAsia="zh-CN"/>
        </w:rPr>
        <w:t>transmission</w:t>
      </w:r>
      <w:r w:rsidR="00F72036">
        <w:rPr>
          <w:lang w:eastAsia="zh-CN"/>
        </w:rPr>
        <w:t xml:space="preserve">s or DL </w:t>
      </w:r>
      <w:r w:rsidR="00990A0E">
        <w:rPr>
          <w:lang w:eastAsia="zh-CN"/>
        </w:rPr>
        <w:t>reception</w:t>
      </w:r>
      <w:r w:rsidR="00F72036">
        <w:rPr>
          <w:lang w:eastAsia="zh-CN"/>
        </w:rPr>
        <w:t>s</w:t>
      </w:r>
      <w:r w:rsidR="00990A0E">
        <w:rPr>
          <w:lang w:eastAsia="zh-CN"/>
        </w:rPr>
        <w:t xml:space="preserve"> across SBFD symbols and non-SBFD symbols </w:t>
      </w:r>
      <w:r w:rsidR="00F72036">
        <w:rPr>
          <w:lang w:eastAsia="zh-CN"/>
        </w:rPr>
        <w:t xml:space="preserve">(Configuration 2) </w:t>
      </w:r>
      <w:r w:rsidR="00634414">
        <w:rPr>
          <w:lang w:eastAsia="zh-CN"/>
        </w:rPr>
        <w:t>is an optional</w:t>
      </w:r>
      <w:r>
        <w:rPr>
          <w:lang w:eastAsia="zh-CN"/>
        </w:rPr>
        <w:t xml:space="preserve"> UE capability</w:t>
      </w:r>
      <w:r w:rsidR="00634414">
        <w:rPr>
          <w:lang w:eastAsia="zh-CN"/>
        </w:rPr>
        <w:t xml:space="preserve"> for SBFD-aware UEs.</w:t>
      </w:r>
    </w:p>
    <w:p w14:paraId="7D7A1234" w14:textId="340AF0D7" w:rsidR="000A17C8" w:rsidRDefault="000A17C8" w:rsidP="000A17C8">
      <w:pPr>
        <w:spacing w:before="120"/>
        <w:rPr>
          <w:lang w:eastAsia="zh-CN"/>
        </w:rPr>
      </w:pPr>
      <w:r>
        <w:rPr>
          <w:rFonts w:hint="eastAsia"/>
          <w:lang w:eastAsia="zh-CN"/>
        </w:rPr>
        <w:t>This</w:t>
      </w:r>
      <w:r>
        <w:rPr>
          <w:lang w:eastAsia="zh-CN"/>
        </w:rPr>
        <w:t xml:space="preserve"> FG includes the following components</w:t>
      </w:r>
    </w:p>
    <w:p w14:paraId="5CFFA7B0" w14:textId="625D526A" w:rsidR="00EA58C8" w:rsidRPr="00EA58C8" w:rsidRDefault="004B1002" w:rsidP="002C21B1">
      <w:pPr>
        <w:pStyle w:val="af6"/>
        <w:numPr>
          <w:ilvl w:val="0"/>
          <w:numId w:val="47"/>
        </w:numPr>
        <w:snapToGrid w:val="0"/>
        <w:spacing w:after="0"/>
        <w:contextualSpacing w:val="0"/>
        <w:jc w:val="both"/>
        <w:rPr>
          <w:sz w:val="22"/>
          <w:szCs w:val="22"/>
          <w:lang w:eastAsia="zh-CN"/>
        </w:rPr>
      </w:pPr>
      <w:r>
        <w:rPr>
          <w:sz w:val="22"/>
          <w:szCs w:val="22"/>
          <w:lang w:eastAsia="zh-CN"/>
        </w:rPr>
        <w:t xml:space="preserve">Support of </w:t>
      </w:r>
      <w:r w:rsidR="00EA58C8">
        <w:rPr>
          <w:sz w:val="22"/>
          <w:szCs w:val="22"/>
          <w:lang w:eastAsia="zh-CN"/>
        </w:rPr>
        <w:t xml:space="preserve">Configuration 2 </w:t>
      </w:r>
      <w:r>
        <w:rPr>
          <w:sz w:val="22"/>
          <w:szCs w:val="22"/>
          <w:lang w:eastAsia="zh-CN"/>
        </w:rPr>
        <w:t>on a per</w:t>
      </w:r>
      <w:r w:rsidR="00EA58C8">
        <w:rPr>
          <w:sz w:val="22"/>
          <w:szCs w:val="22"/>
          <w:lang w:eastAsia="zh-CN"/>
        </w:rPr>
        <w:t xml:space="preserve"> UL</w:t>
      </w:r>
      <w:r>
        <w:rPr>
          <w:sz w:val="22"/>
          <w:szCs w:val="22"/>
          <w:lang w:eastAsia="zh-CN"/>
        </w:rPr>
        <w:t xml:space="preserve"> and </w:t>
      </w:r>
      <w:r w:rsidR="00EA58C8">
        <w:rPr>
          <w:sz w:val="22"/>
          <w:szCs w:val="22"/>
          <w:lang w:eastAsia="zh-CN"/>
        </w:rPr>
        <w:t>DL BWP</w:t>
      </w:r>
      <w:r>
        <w:rPr>
          <w:sz w:val="22"/>
          <w:szCs w:val="22"/>
          <w:lang w:eastAsia="zh-CN"/>
        </w:rPr>
        <w:t xml:space="preserve"> basis</w:t>
      </w:r>
      <w:r w:rsidR="00EA58C8">
        <w:rPr>
          <w:sz w:val="22"/>
          <w:szCs w:val="22"/>
          <w:lang w:eastAsia="zh-CN"/>
        </w:rPr>
        <w:t xml:space="preserve"> (not applicable for SRS)</w:t>
      </w:r>
    </w:p>
    <w:p w14:paraId="00442AFE" w14:textId="312FA06C" w:rsidR="00EF2F3C" w:rsidRDefault="000A17C8" w:rsidP="00095B11">
      <w:pPr>
        <w:pStyle w:val="af6"/>
        <w:numPr>
          <w:ilvl w:val="0"/>
          <w:numId w:val="47"/>
        </w:numPr>
        <w:snapToGrid w:val="0"/>
        <w:spacing w:after="0"/>
        <w:contextualSpacing w:val="0"/>
        <w:jc w:val="both"/>
        <w:rPr>
          <w:sz w:val="22"/>
          <w:szCs w:val="22"/>
          <w:lang w:eastAsia="zh-CN"/>
        </w:rPr>
      </w:pPr>
      <w:r w:rsidRPr="000A17C8">
        <w:rPr>
          <w:rFonts w:hint="eastAsia"/>
          <w:sz w:val="22"/>
          <w:szCs w:val="22"/>
          <w:lang w:eastAsia="zh-CN"/>
        </w:rPr>
        <w:t>TBS</w:t>
      </w:r>
      <w:r w:rsidRPr="000A17C8">
        <w:rPr>
          <w:sz w:val="22"/>
          <w:szCs w:val="22"/>
          <w:lang w:eastAsia="zh-CN"/>
        </w:rPr>
        <w:t xml:space="preserve"> determination </w:t>
      </w:r>
      <w:r w:rsidR="00F037DD">
        <w:rPr>
          <w:sz w:val="22"/>
          <w:szCs w:val="22"/>
          <w:lang w:eastAsia="zh-CN"/>
        </w:rPr>
        <w:t xml:space="preserve">for PDSCH/PUSCH in SBFD symbols and </w:t>
      </w:r>
      <w:r w:rsidR="00F037DD">
        <w:rPr>
          <w:rFonts w:hint="eastAsia"/>
          <w:sz w:val="22"/>
          <w:szCs w:val="22"/>
          <w:lang w:eastAsia="zh-CN"/>
        </w:rPr>
        <w:t>non</w:t>
      </w:r>
      <w:r w:rsidR="00F037DD">
        <w:rPr>
          <w:sz w:val="22"/>
          <w:szCs w:val="22"/>
          <w:lang w:eastAsia="zh-CN"/>
        </w:rPr>
        <w:t xml:space="preserve">-SBFD symbols </w:t>
      </w:r>
      <w:r w:rsidR="00095B11">
        <w:rPr>
          <w:sz w:val="22"/>
          <w:szCs w:val="22"/>
          <w:lang w:eastAsia="zh-CN"/>
        </w:rPr>
        <w:t>for</w:t>
      </w:r>
    </w:p>
    <w:p w14:paraId="0694587E" w14:textId="6B6E7F0F" w:rsidR="00EF2F3C" w:rsidRDefault="000A17C8" w:rsidP="008D1BFA">
      <w:pPr>
        <w:pStyle w:val="af6"/>
        <w:numPr>
          <w:ilvl w:val="1"/>
          <w:numId w:val="60"/>
        </w:numPr>
        <w:snapToGrid w:val="0"/>
        <w:spacing w:after="0"/>
        <w:contextualSpacing w:val="0"/>
        <w:jc w:val="both"/>
        <w:rPr>
          <w:sz w:val="22"/>
          <w:szCs w:val="22"/>
          <w:lang w:eastAsia="zh-CN"/>
        </w:rPr>
      </w:pPr>
      <w:r w:rsidRPr="000A17C8">
        <w:rPr>
          <w:sz w:val="22"/>
          <w:szCs w:val="22"/>
          <w:lang w:eastAsia="zh-CN"/>
        </w:rPr>
        <w:t xml:space="preserve">SPS PDSCH without repetition, </w:t>
      </w:r>
      <w:r w:rsidR="00012625" w:rsidRPr="00012625">
        <w:rPr>
          <w:sz w:val="22"/>
          <w:szCs w:val="22"/>
          <w:lang w:eastAsia="zh-CN"/>
        </w:rPr>
        <w:t>if the reception occasions are across SBFD symbols and non-SBFD symbols where each reception occasion has either all SBFD or all non-SBFD symbols</w:t>
      </w:r>
    </w:p>
    <w:p w14:paraId="73CD5D81" w14:textId="3999F0A6" w:rsidR="00EF2F3C" w:rsidRDefault="000A17C8" w:rsidP="008D1BFA">
      <w:pPr>
        <w:pStyle w:val="af6"/>
        <w:numPr>
          <w:ilvl w:val="1"/>
          <w:numId w:val="60"/>
        </w:numPr>
        <w:snapToGrid w:val="0"/>
        <w:spacing w:after="0"/>
        <w:contextualSpacing w:val="0"/>
        <w:jc w:val="both"/>
        <w:rPr>
          <w:sz w:val="22"/>
          <w:szCs w:val="22"/>
          <w:lang w:eastAsia="zh-CN"/>
        </w:rPr>
      </w:pPr>
      <w:r w:rsidRPr="000A17C8">
        <w:rPr>
          <w:sz w:val="22"/>
          <w:szCs w:val="22"/>
          <w:lang w:eastAsia="zh-CN"/>
        </w:rPr>
        <w:t xml:space="preserve">PDSCH repetitions </w:t>
      </w:r>
      <w:r w:rsidR="00012625" w:rsidRPr="00012625">
        <w:rPr>
          <w:sz w:val="22"/>
          <w:szCs w:val="22"/>
          <w:lang w:eastAsia="zh-CN"/>
        </w:rPr>
        <w:t>across SBFD symbols and non-SBFD symbols in different slots where each repetition has either all SBFD or all non-SBFD symbols</w:t>
      </w:r>
    </w:p>
    <w:p w14:paraId="7A98D750" w14:textId="47210DC4" w:rsidR="000A17C8" w:rsidRDefault="007C4322" w:rsidP="008D1BFA">
      <w:pPr>
        <w:pStyle w:val="af6"/>
        <w:numPr>
          <w:ilvl w:val="1"/>
          <w:numId w:val="60"/>
        </w:numPr>
        <w:snapToGrid w:val="0"/>
        <w:spacing w:after="0"/>
        <w:contextualSpacing w:val="0"/>
        <w:jc w:val="both"/>
        <w:rPr>
          <w:sz w:val="22"/>
          <w:szCs w:val="22"/>
          <w:lang w:eastAsia="zh-CN"/>
        </w:rPr>
      </w:pPr>
      <w:r>
        <w:rPr>
          <w:sz w:val="22"/>
          <w:szCs w:val="22"/>
          <w:lang w:eastAsia="zh-CN"/>
        </w:rPr>
        <w:lastRenderedPageBreak/>
        <w:t>M</w:t>
      </w:r>
      <w:r w:rsidR="000A17C8" w:rsidRPr="000A17C8">
        <w:rPr>
          <w:sz w:val="22"/>
          <w:szCs w:val="22"/>
          <w:lang w:eastAsia="zh-CN"/>
        </w:rPr>
        <w:t>ulti-PDSCH scheduled by a single DCI</w:t>
      </w:r>
      <w:r w:rsidR="00012625">
        <w:rPr>
          <w:sz w:val="22"/>
          <w:szCs w:val="22"/>
          <w:lang w:eastAsia="zh-CN"/>
        </w:rPr>
        <w:t xml:space="preserve"> </w:t>
      </w:r>
      <w:r w:rsidR="00012625" w:rsidRPr="00012625">
        <w:rPr>
          <w:sz w:val="22"/>
          <w:szCs w:val="22"/>
          <w:lang w:eastAsia="zh-CN"/>
        </w:rPr>
        <w:t>across SBFD symbols and non-SBFD symbols, where each PDSCH within a slot has either all SBFD or all non-SBFD symbols</w:t>
      </w:r>
    </w:p>
    <w:p w14:paraId="2883B442" w14:textId="3115DC21" w:rsidR="00462228" w:rsidRDefault="00462228" w:rsidP="002C21B1">
      <w:pPr>
        <w:pStyle w:val="af6"/>
        <w:numPr>
          <w:ilvl w:val="0"/>
          <w:numId w:val="47"/>
        </w:numPr>
        <w:snapToGrid w:val="0"/>
        <w:spacing w:after="0"/>
        <w:contextualSpacing w:val="0"/>
        <w:jc w:val="both"/>
        <w:rPr>
          <w:sz w:val="22"/>
          <w:szCs w:val="22"/>
          <w:lang w:eastAsia="zh-CN"/>
        </w:rPr>
      </w:pPr>
      <w:r w:rsidRPr="00462228">
        <w:rPr>
          <w:sz w:val="22"/>
          <w:szCs w:val="22"/>
          <w:lang w:eastAsia="zh-CN"/>
        </w:rPr>
        <w:t xml:space="preserve">Determination of frequency resource </w:t>
      </w:r>
      <w:r>
        <w:rPr>
          <w:sz w:val="22"/>
          <w:szCs w:val="22"/>
          <w:lang w:eastAsia="zh-CN"/>
        </w:rPr>
        <w:t xml:space="preserve">for PUSCH transmissions </w:t>
      </w:r>
      <w:r w:rsidRPr="00462228">
        <w:rPr>
          <w:sz w:val="22"/>
          <w:szCs w:val="22"/>
          <w:lang w:eastAsia="zh-CN"/>
        </w:rPr>
        <w:t xml:space="preserve">in SBFD symbols </w:t>
      </w:r>
      <w:r w:rsidR="00605EA5">
        <w:rPr>
          <w:sz w:val="22"/>
          <w:szCs w:val="22"/>
          <w:lang w:eastAsia="zh-CN"/>
        </w:rPr>
        <w:t xml:space="preserve">for </w:t>
      </w:r>
    </w:p>
    <w:p w14:paraId="19DF507B" w14:textId="19B1526F" w:rsidR="00462228" w:rsidRDefault="00462228" w:rsidP="008D1BFA">
      <w:pPr>
        <w:pStyle w:val="af6"/>
        <w:numPr>
          <w:ilvl w:val="1"/>
          <w:numId w:val="60"/>
        </w:numPr>
        <w:snapToGrid w:val="0"/>
        <w:spacing w:after="0"/>
        <w:contextualSpacing w:val="0"/>
        <w:jc w:val="both"/>
        <w:rPr>
          <w:sz w:val="22"/>
          <w:szCs w:val="22"/>
          <w:lang w:eastAsia="zh-CN"/>
        </w:rPr>
      </w:pPr>
      <w:r w:rsidRPr="00462228">
        <w:rPr>
          <w:sz w:val="22"/>
          <w:szCs w:val="22"/>
          <w:lang w:eastAsia="zh-CN"/>
        </w:rPr>
        <w:t>CG PUSCH configuration without repetitions, if the transmission occasions are across SBFD symbols and non-SBFD symbols where each transmission occasion has either all SBFD or all non-SBFD symbols</w:t>
      </w:r>
    </w:p>
    <w:p w14:paraId="58673C3B" w14:textId="4C1BF267" w:rsidR="00462228" w:rsidRDefault="00462228" w:rsidP="008D1BFA">
      <w:pPr>
        <w:pStyle w:val="af6"/>
        <w:numPr>
          <w:ilvl w:val="1"/>
          <w:numId w:val="60"/>
        </w:numPr>
        <w:snapToGrid w:val="0"/>
        <w:spacing w:after="0"/>
        <w:contextualSpacing w:val="0"/>
        <w:jc w:val="both"/>
        <w:rPr>
          <w:sz w:val="22"/>
          <w:szCs w:val="22"/>
          <w:lang w:eastAsia="zh-CN"/>
        </w:rPr>
      </w:pPr>
      <w:r w:rsidRPr="00462228">
        <w:rPr>
          <w:sz w:val="22"/>
          <w:szCs w:val="22"/>
          <w:lang w:eastAsia="zh-CN"/>
        </w:rPr>
        <w:t xml:space="preserve">PUSCH repetition type-A across SBFD symbols and non-SBFD symbols in different slots where each repetition has either all SBFD or all non-SBFD symbols </w:t>
      </w:r>
    </w:p>
    <w:p w14:paraId="538BEB14" w14:textId="1503C151" w:rsidR="00462228" w:rsidRDefault="00462228" w:rsidP="008D1BFA">
      <w:pPr>
        <w:pStyle w:val="af6"/>
        <w:numPr>
          <w:ilvl w:val="1"/>
          <w:numId w:val="60"/>
        </w:numPr>
        <w:snapToGrid w:val="0"/>
        <w:spacing w:after="0"/>
        <w:contextualSpacing w:val="0"/>
        <w:jc w:val="both"/>
        <w:rPr>
          <w:sz w:val="22"/>
          <w:szCs w:val="22"/>
          <w:lang w:eastAsia="zh-CN"/>
        </w:rPr>
      </w:pPr>
      <w:r>
        <w:rPr>
          <w:sz w:val="22"/>
          <w:szCs w:val="22"/>
          <w:lang w:eastAsia="zh-CN"/>
        </w:rPr>
        <w:t>M</w:t>
      </w:r>
      <w:r w:rsidRPr="00462228">
        <w:rPr>
          <w:sz w:val="22"/>
          <w:szCs w:val="22"/>
          <w:lang w:eastAsia="zh-CN"/>
        </w:rPr>
        <w:t xml:space="preserve">ulti-PUSCH scheduled by a single DCI across SBFD symbols and non-SBFD symbols, where each PUSCH within a slot has either all SBFD or all non-SBFD symbols </w:t>
      </w:r>
    </w:p>
    <w:p w14:paraId="26A0CDB6" w14:textId="450CBEE2" w:rsidR="00462228" w:rsidRPr="00462228" w:rsidRDefault="00462228" w:rsidP="008D1BFA">
      <w:pPr>
        <w:pStyle w:val="af6"/>
        <w:numPr>
          <w:ilvl w:val="1"/>
          <w:numId w:val="60"/>
        </w:numPr>
        <w:snapToGrid w:val="0"/>
        <w:spacing w:after="0"/>
        <w:contextualSpacing w:val="0"/>
        <w:jc w:val="both"/>
        <w:rPr>
          <w:sz w:val="22"/>
          <w:szCs w:val="22"/>
          <w:lang w:eastAsia="zh-CN"/>
        </w:rPr>
      </w:pPr>
      <w:proofErr w:type="spellStart"/>
      <w:r w:rsidRPr="00462228">
        <w:rPr>
          <w:sz w:val="22"/>
          <w:szCs w:val="22"/>
          <w:lang w:eastAsia="zh-CN"/>
        </w:rPr>
        <w:t>TBoMS</w:t>
      </w:r>
      <w:proofErr w:type="spellEnd"/>
      <w:r w:rsidRPr="00462228">
        <w:rPr>
          <w:sz w:val="22"/>
          <w:szCs w:val="22"/>
          <w:lang w:eastAsia="zh-CN"/>
        </w:rPr>
        <w:t xml:space="preserve"> across SBFD symbols and non-SBFD symbols in different slots</w:t>
      </w:r>
    </w:p>
    <w:p w14:paraId="552EAC67" w14:textId="6B73AFB4" w:rsidR="000A17C8" w:rsidRPr="008D1BFA" w:rsidRDefault="00095B11" w:rsidP="008D1BFA">
      <w:pPr>
        <w:pStyle w:val="af6"/>
        <w:numPr>
          <w:ilvl w:val="0"/>
          <w:numId w:val="47"/>
        </w:numPr>
        <w:spacing w:after="120"/>
        <w:rPr>
          <w:sz w:val="22"/>
          <w:szCs w:val="22"/>
          <w:lang w:eastAsia="zh-CN"/>
        </w:rPr>
      </w:pPr>
      <w:r w:rsidRPr="00095B11">
        <w:t xml:space="preserve"> </w:t>
      </w:r>
      <w:r w:rsidRPr="00095B11">
        <w:rPr>
          <w:sz w:val="22"/>
          <w:szCs w:val="22"/>
          <w:lang w:eastAsia="zh-CN"/>
        </w:rPr>
        <w:t>Inter-slot frequency hopping for PUSCH</w:t>
      </w:r>
    </w:p>
    <w:p w14:paraId="6EC70814" w14:textId="77777777" w:rsidR="00EA58C8" w:rsidRPr="00EA58C8" w:rsidRDefault="00EA58C8" w:rsidP="00EA58C8">
      <w:pPr>
        <w:spacing w:before="120"/>
        <w:rPr>
          <w:lang w:eastAsia="zh-CN"/>
        </w:rPr>
      </w:pPr>
    </w:p>
    <w:p w14:paraId="1D149C23" w14:textId="114536A6" w:rsidR="00346A8C" w:rsidRPr="00346A8C" w:rsidRDefault="00B12E31" w:rsidP="00346A8C">
      <w:pPr>
        <w:pStyle w:val="2"/>
        <w:rPr>
          <w:bCs w:val="0"/>
          <w:lang w:eastAsia="zh-CN"/>
        </w:rPr>
      </w:pPr>
      <w:r>
        <w:rPr>
          <w:bCs w:val="0"/>
          <w:lang w:eastAsia="zh-CN"/>
        </w:rPr>
        <w:t xml:space="preserve">SBFD random access operation </w:t>
      </w:r>
      <w:r w:rsidR="00F64C93">
        <w:rPr>
          <w:bCs w:val="0"/>
          <w:lang w:eastAsia="zh-CN"/>
        </w:rPr>
        <w:t>related UE features</w:t>
      </w:r>
    </w:p>
    <w:p w14:paraId="6935A62F" w14:textId="77777777" w:rsidR="00B07C99" w:rsidRDefault="00B07C99" w:rsidP="00B07C99">
      <w:pPr>
        <w:rPr>
          <w:lang w:eastAsia="zh-CN"/>
        </w:rPr>
      </w:pPr>
      <w:r>
        <w:rPr>
          <w:rFonts w:hint="eastAsia"/>
          <w:lang w:eastAsia="zh-CN"/>
        </w:rPr>
        <w:t>A</w:t>
      </w:r>
      <w:r>
        <w:rPr>
          <w:lang w:eastAsia="zh-CN"/>
        </w:rPr>
        <w:t>ccording to the following agreement</w:t>
      </w:r>
    </w:p>
    <w:tbl>
      <w:tblPr>
        <w:tblStyle w:val="af1"/>
        <w:tblW w:w="0" w:type="auto"/>
        <w:tblLook w:val="04A0" w:firstRow="1" w:lastRow="0" w:firstColumn="1" w:lastColumn="0" w:noHBand="0" w:noVBand="1"/>
      </w:tblPr>
      <w:tblGrid>
        <w:gridCol w:w="9305"/>
      </w:tblGrid>
      <w:tr w:rsidR="00B07C99" w14:paraId="7B920BC1" w14:textId="77777777" w:rsidTr="00B379FC">
        <w:tc>
          <w:tcPr>
            <w:tcW w:w="9305" w:type="dxa"/>
          </w:tcPr>
          <w:p w14:paraId="42476677" w14:textId="77777777" w:rsidR="002756C2" w:rsidRPr="0039693C" w:rsidRDefault="002756C2" w:rsidP="002756C2">
            <w:pPr>
              <w:autoSpaceDE/>
              <w:autoSpaceDN/>
              <w:adjustRightInd/>
              <w:spacing w:after="0"/>
              <w:rPr>
                <w:rFonts w:eastAsia="Batang"/>
                <w:b/>
                <w:bCs/>
                <w:szCs w:val="24"/>
              </w:rPr>
            </w:pPr>
            <w:bookmarkStart w:id="4" w:name="_Hlk187762024"/>
            <w:r w:rsidRPr="0039693C">
              <w:rPr>
                <w:rFonts w:eastAsia="Batang"/>
                <w:b/>
                <w:bCs/>
                <w:szCs w:val="24"/>
                <w:highlight w:val="green"/>
              </w:rPr>
              <w:t>Agreement</w:t>
            </w:r>
          </w:p>
          <w:p w14:paraId="4832CDDA" w14:textId="77777777" w:rsidR="002756C2" w:rsidRPr="0039693C" w:rsidRDefault="002756C2" w:rsidP="002756C2">
            <w:pPr>
              <w:autoSpaceDE/>
              <w:autoSpaceDN/>
              <w:adjustRightInd/>
              <w:spacing w:after="0"/>
              <w:rPr>
                <w:rFonts w:eastAsia="等线"/>
                <w:iCs/>
                <w:szCs w:val="24"/>
              </w:rPr>
            </w:pPr>
            <w:r w:rsidRPr="0039693C">
              <w:rPr>
                <w:rFonts w:eastAsia="等线"/>
                <w:iCs/>
                <w:szCs w:val="24"/>
              </w:rPr>
              <w:t>Confirm the following working assumption.</w:t>
            </w:r>
          </w:p>
          <w:p w14:paraId="6010103E" w14:textId="77777777" w:rsidR="002756C2" w:rsidRPr="0039693C" w:rsidRDefault="002756C2" w:rsidP="002756C2">
            <w:pPr>
              <w:autoSpaceDE/>
              <w:autoSpaceDN/>
              <w:adjustRightInd/>
              <w:spacing w:after="0"/>
              <w:rPr>
                <w:rFonts w:eastAsia="Batang"/>
                <w:b/>
                <w:bCs/>
                <w:iCs/>
                <w:szCs w:val="24"/>
                <w:highlight w:val="darkYellow"/>
              </w:rPr>
            </w:pPr>
            <w:r w:rsidRPr="0039693C">
              <w:rPr>
                <w:rFonts w:eastAsia="Batang"/>
                <w:b/>
                <w:bCs/>
                <w:iCs/>
                <w:szCs w:val="24"/>
                <w:highlight w:val="darkYellow"/>
              </w:rPr>
              <w:t>Working Assumption</w:t>
            </w:r>
          </w:p>
          <w:p w14:paraId="634BF183" w14:textId="77777777" w:rsidR="002756C2" w:rsidRPr="0039693C" w:rsidRDefault="002756C2" w:rsidP="002756C2">
            <w:pPr>
              <w:autoSpaceDE/>
              <w:autoSpaceDN/>
              <w:adjustRightInd/>
              <w:spacing w:after="0"/>
              <w:rPr>
                <w:rFonts w:eastAsia="Batang"/>
                <w:szCs w:val="24"/>
              </w:rPr>
            </w:pPr>
            <w:r w:rsidRPr="0039693C">
              <w:rPr>
                <w:rFonts w:eastAsia="Batang"/>
                <w:szCs w:val="24"/>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37D2A5E" w14:textId="77777777" w:rsidR="002756C2" w:rsidRPr="0039693C" w:rsidRDefault="002756C2" w:rsidP="00460232">
            <w:pPr>
              <w:numPr>
                <w:ilvl w:val="0"/>
                <w:numId w:val="4"/>
              </w:numPr>
              <w:autoSpaceDE/>
              <w:autoSpaceDN/>
              <w:adjustRightInd/>
              <w:snapToGrid/>
              <w:spacing w:after="0"/>
              <w:rPr>
                <w:rFonts w:eastAsia="Batang"/>
                <w:szCs w:val="24"/>
                <w:lang w:eastAsia="x-none"/>
              </w:rPr>
            </w:pPr>
            <w:r w:rsidRPr="0039693C">
              <w:rPr>
                <w:rFonts w:eastAsia="Batang"/>
                <w:szCs w:val="24"/>
                <w:lang w:eastAsia="x-none"/>
              </w:rPr>
              <w:t xml:space="preserve">For Option 1 with Alt 1-1, FFS whether/how to reinterpret </w:t>
            </w:r>
            <w:r w:rsidRPr="0039693C">
              <w:rPr>
                <w:rFonts w:eastAsia="Batang"/>
                <w:i/>
                <w:iCs/>
                <w:szCs w:val="24"/>
                <w:lang w:eastAsia="x-none"/>
              </w:rPr>
              <w:t>msg1-FrequencyStart</w:t>
            </w:r>
            <w:r w:rsidRPr="0039693C">
              <w:rPr>
                <w:rFonts w:eastAsia="Batang"/>
                <w:szCs w:val="24"/>
                <w:lang w:eastAsia="x-none"/>
              </w:rPr>
              <w:t xml:space="preserve"> in </w:t>
            </w:r>
            <w:proofErr w:type="spellStart"/>
            <w:r w:rsidRPr="0039693C">
              <w:rPr>
                <w:rFonts w:eastAsia="Batang"/>
                <w:i/>
                <w:iCs/>
                <w:szCs w:val="24"/>
                <w:lang w:eastAsia="x-none"/>
              </w:rPr>
              <w:t>rach-ConfigCommon</w:t>
            </w:r>
            <w:proofErr w:type="spellEnd"/>
            <w:r w:rsidRPr="0039693C">
              <w:rPr>
                <w:rFonts w:eastAsia="Batang"/>
                <w:i/>
                <w:iCs/>
                <w:szCs w:val="24"/>
                <w:lang w:eastAsia="x-none"/>
              </w:rPr>
              <w:t>,</w:t>
            </w:r>
            <w:r w:rsidRPr="0039693C">
              <w:rPr>
                <w:rFonts w:eastAsia="Batang"/>
                <w:szCs w:val="24"/>
                <w:lang w:eastAsia="x-none"/>
              </w:rPr>
              <w:t xml:space="preserve"> RO validation rules and SSB-RO mapping rules, etc.</w:t>
            </w:r>
          </w:p>
          <w:p w14:paraId="23CF5B0D" w14:textId="77777777" w:rsidR="002756C2" w:rsidRPr="0039693C" w:rsidRDefault="002756C2" w:rsidP="00460232">
            <w:pPr>
              <w:numPr>
                <w:ilvl w:val="0"/>
                <w:numId w:val="4"/>
              </w:numPr>
              <w:autoSpaceDE/>
              <w:autoSpaceDN/>
              <w:adjustRightInd/>
              <w:snapToGrid/>
              <w:spacing w:after="0"/>
              <w:rPr>
                <w:rFonts w:eastAsia="Batang"/>
                <w:szCs w:val="24"/>
                <w:lang w:eastAsia="x-none"/>
              </w:rPr>
            </w:pPr>
            <w:r w:rsidRPr="0039693C">
              <w:rPr>
                <w:rFonts w:eastAsia="Batang"/>
                <w:szCs w:val="24"/>
                <w:lang w:eastAsia="x-none"/>
              </w:rPr>
              <w:t>For Option 2, FFS the RO validation rules, SSB-RO mapping rules, whether all the parameters currently in</w:t>
            </w:r>
            <w:r w:rsidRPr="0039693C">
              <w:rPr>
                <w:rFonts w:eastAsia="Batang"/>
                <w:i/>
                <w:iCs/>
                <w:szCs w:val="24"/>
                <w:lang w:eastAsia="x-none"/>
              </w:rPr>
              <w:t xml:space="preserve"> </w:t>
            </w:r>
            <w:proofErr w:type="spellStart"/>
            <w:r w:rsidRPr="0039693C">
              <w:rPr>
                <w:rFonts w:eastAsia="Batang"/>
                <w:i/>
                <w:iCs/>
                <w:szCs w:val="24"/>
                <w:lang w:eastAsia="x-none"/>
              </w:rPr>
              <w:t>rach-ConfigCommon</w:t>
            </w:r>
            <w:proofErr w:type="spellEnd"/>
            <w:r w:rsidRPr="0039693C">
              <w:rPr>
                <w:rFonts w:eastAsia="Batang"/>
                <w:szCs w:val="24"/>
                <w:lang w:eastAsia="x-none"/>
              </w:rPr>
              <w:t xml:space="preserve"> are necessary to be included in the additional RACH configuration, etc.</w:t>
            </w:r>
          </w:p>
          <w:p w14:paraId="4A355887" w14:textId="20BCD98F" w:rsidR="00B07C99" w:rsidRPr="002756C2" w:rsidRDefault="002756C2" w:rsidP="002756C2">
            <w:pPr>
              <w:autoSpaceDE/>
              <w:autoSpaceDN/>
              <w:adjustRightInd/>
              <w:spacing w:after="0"/>
              <w:rPr>
                <w:rFonts w:eastAsia="Batang"/>
                <w:iCs/>
                <w:szCs w:val="24"/>
              </w:rPr>
            </w:pPr>
            <w:r w:rsidRPr="0039693C">
              <w:rPr>
                <w:rFonts w:eastAsia="Batang"/>
                <w:iCs/>
                <w:szCs w:val="24"/>
              </w:rPr>
              <w:t>UE is not required to support both options.</w:t>
            </w:r>
          </w:p>
        </w:tc>
      </w:tr>
    </w:tbl>
    <w:bookmarkEnd w:id="4"/>
    <w:p w14:paraId="1E14BEA7" w14:textId="1082BC0B" w:rsidR="00A80E64" w:rsidRDefault="00B07C99" w:rsidP="005D0D36">
      <w:pPr>
        <w:spacing w:before="120"/>
        <w:rPr>
          <w:lang w:eastAsia="zh-CN"/>
        </w:rPr>
      </w:pPr>
      <w:r>
        <w:rPr>
          <w:lang w:eastAsia="zh-CN"/>
        </w:rPr>
        <w:t xml:space="preserve">Two separate UE capabilities </w:t>
      </w:r>
      <w:r w:rsidR="00F134E5">
        <w:rPr>
          <w:lang w:eastAsia="zh-CN"/>
        </w:rPr>
        <w:t>can be</w:t>
      </w:r>
      <w:r>
        <w:rPr>
          <w:lang w:eastAsia="zh-CN"/>
        </w:rPr>
        <w:t xml:space="preserve"> defined for the support of </w:t>
      </w:r>
      <w:r w:rsidR="00F134E5">
        <w:rPr>
          <w:lang w:eastAsia="zh-CN"/>
        </w:rPr>
        <w:t xml:space="preserve">SBFD random access </w:t>
      </w:r>
      <w:r>
        <w:rPr>
          <w:lang w:eastAsia="zh-CN"/>
        </w:rPr>
        <w:t xml:space="preserve">operation based on </w:t>
      </w:r>
      <w:r w:rsidR="00F134E5">
        <w:rPr>
          <w:lang w:eastAsia="zh-CN"/>
        </w:rPr>
        <w:t xml:space="preserve">the two </w:t>
      </w:r>
      <w:r>
        <w:rPr>
          <w:lang w:eastAsia="zh-CN"/>
        </w:rPr>
        <w:t>different RACH configuration options</w:t>
      </w:r>
      <w:r w:rsidR="00A80E64">
        <w:rPr>
          <w:lang w:eastAsia="zh-CN"/>
        </w:rPr>
        <w:t xml:space="preserve">. </w:t>
      </w:r>
      <w:r w:rsidR="00A80E64">
        <w:rPr>
          <w:rFonts w:hint="eastAsia"/>
          <w:lang w:eastAsia="zh-CN"/>
        </w:rPr>
        <w:t>I</w:t>
      </w:r>
      <w:r w:rsidR="00A80E64">
        <w:rPr>
          <w:lang w:eastAsia="zh-CN"/>
        </w:rPr>
        <w:t xml:space="preserve">n addition, </w:t>
      </w:r>
      <w:r w:rsidR="00F134E5">
        <w:rPr>
          <w:lang w:eastAsia="zh-CN"/>
        </w:rPr>
        <w:t>there is no need to differentiate the support of SBFD random access operation in RRC_IDLE, RRC_INACTIVE and RRC_CONNECTED mode.</w:t>
      </w:r>
    </w:p>
    <w:p w14:paraId="5EFCFB9D" w14:textId="7F0028B9" w:rsidR="005D0D36" w:rsidRPr="005D0D36" w:rsidRDefault="008D39B9" w:rsidP="008D1BFA">
      <w:pPr>
        <w:pStyle w:val="af6"/>
        <w:numPr>
          <w:ilvl w:val="0"/>
          <w:numId w:val="45"/>
        </w:numPr>
        <w:snapToGrid w:val="0"/>
        <w:spacing w:after="0"/>
        <w:contextualSpacing w:val="0"/>
        <w:jc w:val="both"/>
        <w:rPr>
          <w:sz w:val="22"/>
          <w:szCs w:val="22"/>
          <w:lang w:eastAsia="zh-CN"/>
        </w:rPr>
      </w:pPr>
      <w:r>
        <w:rPr>
          <w:sz w:val="22"/>
          <w:szCs w:val="22"/>
          <w:lang w:eastAsia="zh-CN"/>
        </w:rPr>
        <w:t xml:space="preserve">Support of </w:t>
      </w:r>
      <w:r w:rsidR="005327B2" w:rsidRPr="005327B2">
        <w:rPr>
          <w:sz w:val="22"/>
          <w:szCs w:val="22"/>
          <w:lang w:eastAsia="zh-CN"/>
        </w:rPr>
        <w:t>SBFD random access operation based on one single RACH configuration in RRC_IDLE/INACTIVE/CONNECTED mode (RACH configuration Option 1 with Alt 1-1)</w:t>
      </w:r>
    </w:p>
    <w:p w14:paraId="0EA8E270" w14:textId="7B26DF64" w:rsidR="005327B2" w:rsidRPr="005D0D36" w:rsidRDefault="008D39B9" w:rsidP="008D1BFA">
      <w:pPr>
        <w:pStyle w:val="af6"/>
        <w:numPr>
          <w:ilvl w:val="0"/>
          <w:numId w:val="45"/>
        </w:numPr>
        <w:snapToGrid w:val="0"/>
        <w:spacing w:after="0"/>
        <w:contextualSpacing w:val="0"/>
        <w:jc w:val="both"/>
        <w:rPr>
          <w:sz w:val="22"/>
          <w:szCs w:val="22"/>
          <w:lang w:eastAsia="zh-CN"/>
        </w:rPr>
      </w:pPr>
      <w:r>
        <w:rPr>
          <w:sz w:val="22"/>
          <w:szCs w:val="22"/>
          <w:lang w:eastAsia="zh-CN"/>
        </w:rPr>
        <w:t xml:space="preserve">Support of </w:t>
      </w:r>
      <w:r w:rsidR="005327B2"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5C1A54D4" w14:textId="77777777" w:rsidR="008E0009" w:rsidRDefault="008E0009" w:rsidP="00BF2A6A">
      <w:pPr>
        <w:rPr>
          <w:lang w:eastAsia="zh-CN"/>
        </w:rPr>
      </w:pPr>
    </w:p>
    <w:p w14:paraId="0A77EFD7" w14:textId="23692F79" w:rsidR="008E0009" w:rsidRDefault="008E0009" w:rsidP="008E0009">
      <w:pPr>
        <w:pStyle w:val="3"/>
        <w:jc w:val="left"/>
        <w:rPr>
          <w:lang w:eastAsia="zh-CN"/>
        </w:rPr>
      </w:pPr>
      <w:r w:rsidRPr="008E0009">
        <w:rPr>
          <w:lang w:eastAsia="zh-CN"/>
        </w:rPr>
        <w:t>SBFD random access operation based on RACH configuration Option 1 with Alt 1-1</w:t>
      </w:r>
    </w:p>
    <w:p w14:paraId="1971397B" w14:textId="5A992F0D" w:rsidR="008E0009" w:rsidRDefault="005327B2" w:rsidP="008E0009">
      <w:pPr>
        <w:rPr>
          <w:lang w:eastAsia="zh-CN"/>
        </w:rPr>
      </w:pPr>
      <w:r>
        <w:rPr>
          <w:rFonts w:hint="eastAsia"/>
          <w:lang w:eastAsia="zh-CN"/>
        </w:rPr>
        <w:t>F</w:t>
      </w:r>
      <w:r>
        <w:rPr>
          <w:lang w:eastAsia="zh-CN"/>
        </w:rPr>
        <w:t xml:space="preserve">or </w:t>
      </w:r>
      <w:r w:rsidR="008326AD">
        <w:rPr>
          <w:lang w:eastAsia="zh-CN"/>
        </w:rPr>
        <w:t xml:space="preserve">the support of </w:t>
      </w:r>
      <w:r w:rsidRPr="005327B2">
        <w:rPr>
          <w:lang w:eastAsia="zh-CN"/>
        </w:rPr>
        <w:t>SBFD random access operation</w:t>
      </w:r>
      <w:r w:rsidR="000F2558">
        <w:rPr>
          <w:lang w:eastAsia="zh-CN"/>
        </w:rPr>
        <w:t xml:space="preserve"> </w:t>
      </w:r>
      <w:r w:rsidRPr="005327B2">
        <w:rPr>
          <w:lang w:eastAsia="zh-CN"/>
        </w:rPr>
        <w:t xml:space="preserve">based </w:t>
      </w:r>
      <w:r w:rsidR="000F2558">
        <w:rPr>
          <w:lang w:eastAsia="zh-CN"/>
        </w:rPr>
        <w:t xml:space="preserve">on </w:t>
      </w:r>
      <w:r w:rsidRPr="005327B2">
        <w:rPr>
          <w:lang w:eastAsia="zh-CN"/>
        </w:rPr>
        <w:t>RACH configuration Option 1 with Alt 1-1</w:t>
      </w:r>
      <w:r>
        <w:rPr>
          <w:lang w:eastAsia="zh-CN"/>
        </w:rPr>
        <w:t xml:space="preserve">, the following components </w:t>
      </w:r>
      <w:r w:rsidR="000F2558">
        <w:rPr>
          <w:lang w:eastAsia="zh-CN"/>
        </w:rPr>
        <w:t>are included</w:t>
      </w:r>
    </w:p>
    <w:p w14:paraId="503400E9" w14:textId="77777777" w:rsidR="002B472E" w:rsidRPr="002B472E" w:rsidRDefault="002B472E" w:rsidP="008D1BFA">
      <w:pPr>
        <w:pStyle w:val="af6"/>
        <w:numPr>
          <w:ilvl w:val="0"/>
          <w:numId w:val="61"/>
        </w:numPr>
        <w:snapToGrid w:val="0"/>
        <w:spacing w:after="0"/>
        <w:contextualSpacing w:val="0"/>
        <w:jc w:val="both"/>
        <w:rPr>
          <w:rFonts w:eastAsia="MS Gothic"/>
          <w:color w:val="000000"/>
          <w:sz w:val="22"/>
          <w:szCs w:val="22"/>
          <w:lang w:eastAsia="ja-JP"/>
        </w:rPr>
      </w:pPr>
      <w:r w:rsidRPr="002B472E">
        <w:rPr>
          <w:bCs/>
          <w:color w:val="000000"/>
          <w:sz w:val="22"/>
          <w:szCs w:val="22"/>
        </w:rPr>
        <w:t>Reception of explicit indication to indicate whether RACH configuration Option 1 for SBFD random access operation is enabled or not from network side</w:t>
      </w:r>
    </w:p>
    <w:p w14:paraId="7613CB99" w14:textId="77777777" w:rsidR="002B472E" w:rsidRPr="002B472E" w:rsidRDefault="002B472E" w:rsidP="008D1BFA">
      <w:pPr>
        <w:pStyle w:val="af6"/>
        <w:numPr>
          <w:ilvl w:val="0"/>
          <w:numId w:val="61"/>
        </w:numPr>
        <w:snapToGrid w:val="0"/>
        <w:spacing w:after="0"/>
        <w:contextualSpacing w:val="0"/>
        <w:jc w:val="both"/>
        <w:rPr>
          <w:rFonts w:eastAsia="MS Gothic"/>
          <w:color w:val="000000"/>
          <w:sz w:val="22"/>
          <w:szCs w:val="22"/>
          <w:lang w:eastAsia="ja-JP"/>
        </w:rPr>
      </w:pPr>
      <w:r w:rsidRPr="002B472E">
        <w:rPr>
          <w:rFonts w:eastAsiaTheme="minorEastAsia"/>
          <w:color w:val="000000"/>
          <w:sz w:val="22"/>
          <w:szCs w:val="22"/>
          <w:lang w:eastAsia="zh-CN"/>
        </w:rPr>
        <w:t xml:space="preserve">Validation of additional-ROs </w:t>
      </w:r>
    </w:p>
    <w:p w14:paraId="7076AE6E" w14:textId="77777777" w:rsidR="002B472E" w:rsidRPr="002B472E" w:rsidRDefault="002B472E" w:rsidP="008D1BFA">
      <w:pPr>
        <w:pStyle w:val="af6"/>
        <w:numPr>
          <w:ilvl w:val="0"/>
          <w:numId w:val="61"/>
        </w:numPr>
        <w:snapToGrid w:val="0"/>
        <w:spacing w:after="0"/>
        <w:contextualSpacing w:val="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140EA9ED" w14:textId="77777777" w:rsidR="002B472E" w:rsidRPr="002B472E" w:rsidRDefault="002B472E" w:rsidP="008D1BFA">
      <w:pPr>
        <w:pStyle w:val="af6"/>
        <w:numPr>
          <w:ilvl w:val="0"/>
          <w:numId w:val="61"/>
        </w:numPr>
        <w:snapToGrid w:val="0"/>
        <w:spacing w:after="0"/>
        <w:contextualSpacing w:val="0"/>
        <w:jc w:val="both"/>
        <w:rPr>
          <w:rFonts w:eastAsia="MS Gothic"/>
          <w:color w:val="000000"/>
          <w:sz w:val="22"/>
          <w:szCs w:val="22"/>
          <w:lang w:eastAsia="ja-JP"/>
        </w:rPr>
      </w:pPr>
      <w:r w:rsidRPr="002B472E">
        <w:rPr>
          <w:rFonts w:eastAsia="MS Gothic"/>
          <w:color w:val="000000"/>
          <w:sz w:val="22"/>
          <w:szCs w:val="22"/>
          <w:lang w:eastAsia="ja-JP"/>
        </w:rPr>
        <w:t>Indication by 1-bit field in the DCI of PDCCH order to use additional-RO or legacy-RO for CFRA triggered by PDCCH order</w:t>
      </w:r>
    </w:p>
    <w:p w14:paraId="17A323F3" w14:textId="1199953C" w:rsidR="00701EE6" w:rsidRPr="002B472E" w:rsidRDefault="002B472E" w:rsidP="008D1BFA">
      <w:pPr>
        <w:pStyle w:val="af6"/>
        <w:numPr>
          <w:ilvl w:val="0"/>
          <w:numId w:val="61"/>
        </w:numPr>
        <w:snapToGrid w:val="0"/>
        <w:spacing w:after="0"/>
        <w:contextualSpacing w:val="0"/>
        <w:jc w:val="both"/>
        <w:rPr>
          <w:sz w:val="22"/>
          <w:szCs w:val="22"/>
          <w:lang w:eastAsia="zh-CN"/>
        </w:rPr>
      </w:pPr>
      <w:r w:rsidRPr="002B472E">
        <w:rPr>
          <w:rFonts w:eastAsia="Batang"/>
          <w:sz w:val="22"/>
          <w:szCs w:val="22"/>
          <w:lang w:eastAsia="x-none"/>
        </w:rPr>
        <w:t>Separate power control parameters for PRACH transmission in SBFD symbols and non-SBFD symbols</w:t>
      </w:r>
    </w:p>
    <w:p w14:paraId="59248F4B" w14:textId="7E7CF779" w:rsidR="00880480" w:rsidRDefault="0083511D" w:rsidP="008D1BFA">
      <w:pPr>
        <w:spacing w:before="120"/>
        <w:rPr>
          <w:lang w:eastAsia="zh-CN"/>
        </w:rPr>
      </w:pPr>
      <w:r>
        <w:rPr>
          <w:rFonts w:hint="eastAsia"/>
          <w:lang w:eastAsia="zh-CN"/>
        </w:rPr>
        <w:lastRenderedPageBreak/>
        <w:t>O</w:t>
      </w:r>
      <w:r>
        <w:rPr>
          <w:lang w:eastAsia="zh-CN"/>
        </w:rPr>
        <w:t xml:space="preserve">ne may argue whether component 5 should be defined as a separate UE capability. Considering that it is a relatively small feature which does not require sophisticated implementation, it is not separated out from the support of </w:t>
      </w:r>
      <w:r w:rsidRPr="005327B2">
        <w:rPr>
          <w:lang w:eastAsia="zh-CN"/>
        </w:rPr>
        <w:t>SBFD random access operation</w:t>
      </w:r>
      <w:r>
        <w:rPr>
          <w:lang w:eastAsia="zh-CN"/>
        </w:rPr>
        <w:t xml:space="preserve"> </w:t>
      </w:r>
      <w:r w:rsidRPr="005327B2">
        <w:rPr>
          <w:lang w:eastAsia="zh-CN"/>
        </w:rPr>
        <w:t xml:space="preserve">based </w:t>
      </w:r>
      <w:r>
        <w:rPr>
          <w:lang w:eastAsia="zh-CN"/>
        </w:rPr>
        <w:t xml:space="preserve">on </w:t>
      </w:r>
      <w:r w:rsidRPr="005327B2">
        <w:rPr>
          <w:lang w:eastAsia="zh-CN"/>
        </w:rPr>
        <w:t>RACH configuration Option 1 with Alt 1-1</w:t>
      </w:r>
      <w:r>
        <w:rPr>
          <w:lang w:eastAsia="zh-CN"/>
        </w:rPr>
        <w:t xml:space="preserve">. </w:t>
      </w:r>
    </w:p>
    <w:p w14:paraId="6CDFA6E8" w14:textId="77777777" w:rsidR="0083511D" w:rsidRPr="00BF2A6A" w:rsidRDefault="0083511D" w:rsidP="0092774B">
      <w:pPr>
        <w:rPr>
          <w:lang w:eastAsia="zh-CN"/>
        </w:rPr>
      </w:pPr>
    </w:p>
    <w:p w14:paraId="41C7AAD3" w14:textId="14272A2A" w:rsidR="008E0009" w:rsidRDefault="008E0009" w:rsidP="008E0009">
      <w:pPr>
        <w:pStyle w:val="3"/>
        <w:jc w:val="left"/>
        <w:rPr>
          <w:lang w:eastAsia="zh-CN"/>
        </w:rPr>
      </w:pPr>
      <w:bookmarkStart w:id="5" w:name="_Hlk187936854"/>
      <w:r w:rsidRPr="008E0009">
        <w:rPr>
          <w:lang w:eastAsia="zh-CN"/>
        </w:rPr>
        <w:t>SBFD random access operation based on RACH configuration Option 2</w:t>
      </w:r>
    </w:p>
    <w:bookmarkEnd w:id="5"/>
    <w:p w14:paraId="444F3449" w14:textId="219E4A2A" w:rsidR="00BF2A6A" w:rsidRDefault="000F2558" w:rsidP="0092774B">
      <w:pPr>
        <w:rPr>
          <w:lang w:eastAsia="zh-CN"/>
        </w:rPr>
      </w:pPr>
      <w:r>
        <w:rPr>
          <w:rFonts w:hint="eastAsia"/>
          <w:lang w:eastAsia="zh-CN"/>
        </w:rPr>
        <w:t>F</w:t>
      </w:r>
      <w:r>
        <w:rPr>
          <w:lang w:eastAsia="zh-CN"/>
        </w:rPr>
        <w:t xml:space="preserve">or </w:t>
      </w:r>
      <w:r w:rsidR="008326AD">
        <w:rPr>
          <w:lang w:eastAsia="zh-CN"/>
        </w:rPr>
        <w:t xml:space="preserve">support of </w:t>
      </w:r>
      <w:r w:rsidRPr="008E0009">
        <w:rPr>
          <w:lang w:eastAsia="zh-CN"/>
        </w:rPr>
        <w:t>SBFD random access operation based on RACH configuration Option 2</w:t>
      </w:r>
      <w:r>
        <w:rPr>
          <w:lang w:eastAsia="zh-CN"/>
        </w:rPr>
        <w:t xml:space="preserve">, the following components are included </w:t>
      </w:r>
    </w:p>
    <w:p w14:paraId="4F6E3211" w14:textId="77777777" w:rsidR="002B472E" w:rsidRPr="002B472E" w:rsidRDefault="002B472E" w:rsidP="008D1BFA">
      <w:pPr>
        <w:pStyle w:val="af6"/>
        <w:numPr>
          <w:ilvl w:val="0"/>
          <w:numId w:val="62"/>
        </w:numPr>
        <w:snapToGrid w:val="0"/>
        <w:spacing w:after="0"/>
        <w:contextualSpacing w:val="0"/>
        <w:jc w:val="both"/>
        <w:rPr>
          <w:color w:val="000000"/>
          <w:sz w:val="22"/>
          <w:szCs w:val="22"/>
          <w:lang w:eastAsia="zh-CN"/>
        </w:rPr>
      </w:pPr>
      <w:r w:rsidRPr="002B472E">
        <w:rPr>
          <w:color w:val="000000"/>
          <w:sz w:val="22"/>
          <w:szCs w:val="22"/>
          <w:lang w:eastAsia="zh-CN"/>
        </w:rPr>
        <w:t xml:space="preserve">Reception of one additional RACH configuration in addition to legacy RACH </w:t>
      </w:r>
      <w:r w:rsidRPr="008D1BFA">
        <w:rPr>
          <w:bCs/>
          <w:color w:val="000000"/>
          <w:sz w:val="22"/>
          <w:szCs w:val="22"/>
        </w:rPr>
        <w:t>configuration</w:t>
      </w:r>
    </w:p>
    <w:p w14:paraId="51839A0E" w14:textId="77777777" w:rsidR="002B472E" w:rsidRPr="002B472E" w:rsidRDefault="002B472E" w:rsidP="008D1BFA">
      <w:pPr>
        <w:pStyle w:val="af6"/>
        <w:numPr>
          <w:ilvl w:val="0"/>
          <w:numId w:val="62"/>
        </w:numPr>
        <w:snapToGrid w:val="0"/>
        <w:spacing w:after="0"/>
        <w:contextualSpacing w:val="0"/>
        <w:jc w:val="both"/>
        <w:rPr>
          <w:color w:val="000000"/>
          <w:sz w:val="22"/>
          <w:szCs w:val="22"/>
          <w:lang w:eastAsia="zh-CN"/>
        </w:rPr>
      </w:pPr>
      <w:r w:rsidRPr="002B472E">
        <w:rPr>
          <w:rFonts w:eastAsiaTheme="minorEastAsia"/>
          <w:color w:val="000000"/>
          <w:sz w:val="22"/>
          <w:szCs w:val="22"/>
          <w:lang w:eastAsia="zh-CN"/>
        </w:rPr>
        <w:t>Validation of additional-ROs</w:t>
      </w:r>
    </w:p>
    <w:p w14:paraId="40B9E9CC" w14:textId="77777777" w:rsidR="002B472E" w:rsidRPr="002B472E" w:rsidRDefault="002B472E" w:rsidP="008D1BFA">
      <w:pPr>
        <w:pStyle w:val="af6"/>
        <w:numPr>
          <w:ilvl w:val="0"/>
          <w:numId w:val="62"/>
        </w:numPr>
        <w:snapToGrid w:val="0"/>
        <w:spacing w:after="0"/>
        <w:contextualSpacing w:val="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223F1679" w14:textId="77777777" w:rsidR="00212970" w:rsidRDefault="002B472E" w:rsidP="00212970">
      <w:pPr>
        <w:pStyle w:val="af6"/>
        <w:numPr>
          <w:ilvl w:val="0"/>
          <w:numId w:val="62"/>
        </w:numPr>
        <w:snapToGrid w:val="0"/>
        <w:spacing w:after="0"/>
        <w:contextualSpacing w:val="0"/>
        <w:jc w:val="both"/>
        <w:rPr>
          <w:rFonts w:eastAsia="MS Gothic"/>
          <w:color w:val="000000"/>
          <w:sz w:val="22"/>
          <w:szCs w:val="22"/>
          <w:lang w:eastAsia="ja-JP"/>
        </w:rPr>
      </w:pPr>
      <w:r w:rsidRPr="002B472E">
        <w:rPr>
          <w:rFonts w:eastAsia="MS Gothic"/>
          <w:color w:val="000000"/>
          <w:sz w:val="22"/>
          <w:szCs w:val="22"/>
          <w:lang w:eastAsia="ja-JP"/>
        </w:rPr>
        <w:t>Indication by 1-bit field in the DCI of PDCCH order to use additional-RO or legacy-RO for CFRA triggered by PDCCH order</w:t>
      </w:r>
    </w:p>
    <w:p w14:paraId="641D3459" w14:textId="73640CD9" w:rsidR="002B472E" w:rsidRPr="00212970" w:rsidRDefault="00212970" w:rsidP="00212970">
      <w:pPr>
        <w:pStyle w:val="af6"/>
        <w:numPr>
          <w:ilvl w:val="0"/>
          <w:numId w:val="62"/>
        </w:numPr>
        <w:snapToGrid w:val="0"/>
        <w:spacing w:after="0"/>
        <w:contextualSpacing w:val="0"/>
        <w:jc w:val="both"/>
        <w:rPr>
          <w:rFonts w:eastAsia="MS Gothic"/>
          <w:color w:val="000000"/>
          <w:sz w:val="22"/>
          <w:szCs w:val="22"/>
          <w:lang w:eastAsia="ja-JP"/>
        </w:rPr>
      </w:pPr>
      <w:r w:rsidRPr="00212970">
        <w:rPr>
          <w:color w:val="000000"/>
          <w:sz w:val="22"/>
          <w:szCs w:val="22"/>
          <w:lang w:eastAsia="zh-CN"/>
        </w:rPr>
        <w:t>S</w:t>
      </w:r>
      <w:r w:rsidR="008326AD" w:rsidRPr="00212970">
        <w:rPr>
          <w:color w:val="000000"/>
          <w:sz w:val="22"/>
          <w:szCs w:val="22"/>
          <w:lang w:eastAsia="zh-CN"/>
        </w:rPr>
        <w:t>upport</w:t>
      </w:r>
      <w:r w:rsidRPr="00212970">
        <w:rPr>
          <w:color w:val="000000"/>
          <w:sz w:val="22"/>
          <w:szCs w:val="22"/>
          <w:lang w:eastAsia="zh-CN"/>
        </w:rPr>
        <w:t xml:space="preserve"> of</w:t>
      </w:r>
      <w:r w:rsidR="002B472E" w:rsidRPr="00212970">
        <w:rPr>
          <w:color w:val="000000"/>
          <w:sz w:val="22"/>
          <w:szCs w:val="22"/>
          <w:lang w:eastAsia="zh-CN"/>
        </w:rPr>
        <w:t xml:space="preserve"> configured RO starting from SBFD symbol and ending in non-SBFD symbol either in the same slot or across different slots</w:t>
      </w:r>
    </w:p>
    <w:p w14:paraId="7ABA0A37" w14:textId="77777777" w:rsidR="00BF6CA8" w:rsidRPr="00BF6CA8" w:rsidRDefault="00BF6CA8" w:rsidP="00BF6CA8">
      <w:pPr>
        <w:spacing w:after="0"/>
        <w:rPr>
          <w:lang w:eastAsia="zh-CN"/>
        </w:rPr>
      </w:pPr>
    </w:p>
    <w:p w14:paraId="70658A37" w14:textId="56F0E20D" w:rsidR="007B3497" w:rsidRPr="00346A8C" w:rsidRDefault="00F64C93" w:rsidP="00F64C93">
      <w:pPr>
        <w:pStyle w:val="3"/>
        <w:rPr>
          <w:lang w:eastAsia="zh-CN"/>
        </w:rPr>
      </w:pPr>
      <w:r>
        <w:rPr>
          <w:lang w:eastAsia="zh-CN"/>
        </w:rPr>
        <w:t>P</w:t>
      </w:r>
      <w:r w:rsidRPr="00F64C93">
        <w:rPr>
          <w:lang w:eastAsia="zh-CN"/>
        </w:rPr>
        <w:t>reamble repetition within additional-ROs</w:t>
      </w:r>
    </w:p>
    <w:p w14:paraId="49CFBB0F" w14:textId="3771086C" w:rsidR="009236F8" w:rsidRPr="009236F8" w:rsidRDefault="009236F8" w:rsidP="0092774B">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43D93808" w14:textId="105EC922" w:rsidR="009236F8" w:rsidRPr="008D1BFA" w:rsidRDefault="009236F8" w:rsidP="0092774B">
      <w:pPr>
        <w:spacing w:before="120"/>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2BE231A6" w14:textId="77777777" w:rsidR="009236F8" w:rsidRPr="008D1BFA" w:rsidRDefault="009236F8" w:rsidP="008D1BFA">
      <w:pPr>
        <w:pStyle w:val="af6"/>
        <w:numPr>
          <w:ilvl w:val="0"/>
          <w:numId w:val="63"/>
        </w:numPr>
        <w:snapToGrid w:val="0"/>
        <w:spacing w:after="0"/>
        <w:contextualSpacing w:val="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64A39667" w14:textId="10066C33" w:rsidR="009654B0" w:rsidRPr="009236F8" w:rsidRDefault="009236F8" w:rsidP="008D1BFA">
      <w:pPr>
        <w:pStyle w:val="af6"/>
        <w:numPr>
          <w:ilvl w:val="0"/>
          <w:numId w:val="63"/>
        </w:numPr>
        <w:snapToGrid w:val="0"/>
        <w:spacing w:after="0"/>
        <w:contextualSpacing w:val="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7F0186D2" w14:textId="37A22EF6" w:rsidR="009236F8" w:rsidRPr="002318C4" w:rsidRDefault="009236F8" w:rsidP="009236F8">
      <w:pPr>
        <w:spacing w:before="120"/>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251EC753" w14:textId="77777777" w:rsidR="009236F8" w:rsidRPr="002318C4" w:rsidRDefault="009236F8" w:rsidP="008D1BFA">
      <w:pPr>
        <w:pStyle w:val="af6"/>
        <w:numPr>
          <w:ilvl w:val="0"/>
          <w:numId w:val="64"/>
        </w:numPr>
        <w:snapToGrid w:val="0"/>
        <w:spacing w:after="0"/>
        <w:contextualSpacing w:val="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28D180B0" w14:textId="77777777" w:rsidR="009236F8" w:rsidRPr="002318C4" w:rsidRDefault="009236F8" w:rsidP="008D1BFA">
      <w:pPr>
        <w:pStyle w:val="af6"/>
        <w:numPr>
          <w:ilvl w:val="0"/>
          <w:numId w:val="64"/>
        </w:numPr>
        <w:snapToGrid w:val="0"/>
        <w:spacing w:after="0"/>
        <w:contextualSpacing w:val="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p w14:paraId="221B9124" w14:textId="2D0BCDB1" w:rsidR="007B3497" w:rsidRDefault="007B3497" w:rsidP="00990A0E">
      <w:pPr>
        <w:rPr>
          <w:lang w:eastAsia="zh-CN"/>
        </w:rPr>
      </w:pPr>
    </w:p>
    <w:p w14:paraId="54B6745B" w14:textId="034CDD2C" w:rsidR="00F64C93" w:rsidRPr="00346A8C" w:rsidRDefault="00F64C93" w:rsidP="00F64C93">
      <w:pPr>
        <w:pStyle w:val="2"/>
        <w:rPr>
          <w:bCs w:val="0"/>
          <w:lang w:eastAsia="zh-CN"/>
        </w:rPr>
      </w:pPr>
      <w:r>
        <w:rPr>
          <w:bCs w:val="0"/>
          <w:lang w:eastAsia="zh-CN"/>
        </w:rPr>
        <w:t>CLI related UE features</w:t>
      </w:r>
    </w:p>
    <w:p w14:paraId="14138F8B" w14:textId="16678A31" w:rsidR="00B07C99" w:rsidRPr="00346A8C" w:rsidRDefault="00B07C99" w:rsidP="00F64C93">
      <w:pPr>
        <w:pStyle w:val="3"/>
        <w:rPr>
          <w:lang w:eastAsia="zh-CN"/>
        </w:rPr>
      </w:pPr>
      <w:r>
        <w:rPr>
          <w:rFonts w:hint="eastAsia"/>
          <w:lang w:eastAsia="zh-CN"/>
        </w:rPr>
        <w:t>UL</w:t>
      </w:r>
      <w:r>
        <w:rPr>
          <w:lang w:eastAsia="zh-CN"/>
        </w:rPr>
        <w:t xml:space="preserve"> resource muting</w:t>
      </w:r>
    </w:p>
    <w:p w14:paraId="75E5D614" w14:textId="3137A1DD" w:rsidR="00685F64" w:rsidRPr="00685F64" w:rsidRDefault="008326AD" w:rsidP="008D1BFA">
      <w:pPr>
        <w:rPr>
          <w:lang w:eastAsia="zh-CN"/>
        </w:rPr>
      </w:pPr>
      <w:r>
        <w:rPr>
          <w:lang w:eastAsia="zh-CN"/>
        </w:rPr>
        <w:t xml:space="preserve">For the support of UL resource muting, two separate UE capabilities are defined </w:t>
      </w:r>
      <w:r>
        <w:rPr>
          <w:rFonts w:hint="eastAsia"/>
          <w:lang w:eastAsia="zh-CN"/>
        </w:rPr>
        <w:t>f</w:t>
      </w:r>
      <w:r>
        <w:rPr>
          <w:lang w:eastAsia="zh-CN"/>
        </w:rPr>
        <w:t xml:space="preserve">or CP-OFDM waveform and DFT-S-OFDM waveform. </w:t>
      </w:r>
      <w:r w:rsidR="005E6571">
        <w:rPr>
          <w:lang w:eastAsia="zh-CN"/>
        </w:rPr>
        <w:t xml:space="preserve"> </w:t>
      </w:r>
    </w:p>
    <w:p w14:paraId="6806BBC9" w14:textId="053F511B" w:rsidR="00B07C99" w:rsidRDefault="00B07C99" w:rsidP="00990A0E">
      <w:pPr>
        <w:rPr>
          <w:lang w:eastAsia="zh-CN"/>
        </w:rPr>
      </w:pPr>
    </w:p>
    <w:p w14:paraId="441A9072" w14:textId="575A6D75" w:rsidR="00990A0E" w:rsidRDefault="003B0D27" w:rsidP="00685F64">
      <w:pPr>
        <w:pStyle w:val="3"/>
        <w:rPr>
          <w:lang w:eastAsia="zh-CN"/>
        </w:rPr>
      </w:pPr>
      <w:r>
        <w:rPr>
          <w:lang w:eastAsia="zh-CN"/>
        </w:rPr>
        <w:t xml:space="preserve"> L1</w:t>
      </w:r>
      <w:r w:rsidR="00EA6F44">
        <w:rPr>
          <w:lang w:eastAsia="zh-CN"/>
        </w:rPr>
        <w:t>-</w:t>
      </w:r>
      <w:r>
        <w:rPr>
          <w:lang w:eastAsia="zh-CN"/>
        </w:rPr>
        <w:t>CLI-RSSI measurement</w:t>
      </w:r>
    </w:p>
    <w:p w14:paraId="678F8DB9" w14:textId="48FD6664" w:rsidR="00E440E0" w:rsidRDefault="003B0D27" w:rsidP="00685F64">
      <w:pPr>
        <w:rPr>
          <w:lang w:eastAsia="zh-CN"/>
        </w:rPr>
      </w:pPr>
      <w:r>
        <w:rPr>
          <w:rFonts w:hint="eastAsia"/>
          <w:lang w:eastAsia="zh-CN"/>
        </w:rPr>
        <w:t>F</w:t>
      </w:r>
      <w:r>
        <w:rPr>
          <w:lang w:eastAsia="zh-CN"/>
        </w:rPr>
        <w:t xml:space="preserve">or </w:t>
      </w:r>
      <w:r w:rsidR="00E440E0">
        <w:rPr>
          <w:lang w:eastAsia="zh-CN"/>
        </w:rPr>
        <w:t xml:space="preserve">the support of </w:t>
      </w:r>
      <w:r>
        <w:rPr>
          <w:lang w:eastAsia="zh-CN"/>
        </w:rPr>
        <w:t>CLI report</w:t>
      </w:r>
      <w:r w:rsidR="0042737C">
        <w:rPr>
          <w:lang w:eastAsia="zh-CN"/>
        </w:rPr>
        <w:t>ing</w:t>
      </w:r>
      <w:r>
        <w:rPr>
          <w:lang w:eastAsia="zh-CN"/>
        </w:rPr>
        <w:t xml:space="preserve"> based on L1</w:t>
      </w:r>
      <w:r w:rsidR="00434447">
        <w:rPr>
          <w:lang w:eastAsia="zh-CN"/>
        </w:rPr>
        <w:t>-</w:t>
      </w:r>
      <w:r>
        <w:rPr>
          <w:lang w:eastAsia="zh-CN"/>
        </w:rPr>
        <w:t xml:space="preserve">CLI-RSSI measurement, </w:t>
      </w:r>
      <w:r w:rsidR="00E440E0">
        <w:rPr>
          <w:lang w:eastAsia="zh-CN"/>
        </w:rPr>
        <w:t>there are two methods</w:t>
      </w:r>
    </w:p>
    <w:p w14:paraId="01BBBBB1" w14:textId="4AD6AC0D" w:rsidR="00E440E0" w:rsidRPr="00465A4C" w:rsidRDefault="00E440E0" w:rsidP="008D1BFA">
      <w:pPr>
        <w:pStyle w:val="af6"/>
        <w:numPr>
          <w:ilvl w:val="0"/>
          <w:numId w:val="66"/>
        </w:numPr>
        <w:snapToGrid w:val="0"/>
        <w:spacing w:after="0"/>
        <w:contextualSpacing w:val="0"/>
        <w:rPr>
          <w:lang w:eastAsia="zh-CN"/>
        </w:rPr>
      </w:pPr>
      <w:r w:rsidRPr="008D1BFA">
        <w:rPr>
          <w:sz w:val="22"/>
          <w:szCs w:val="22"/>
        </w:rPr>
        <w:t>Method</w:t>
      </w:r>
      <w:r>
        <w:rPr>
          <w:sz w:val="22"/>
          <w:szCs w:val="22"/>
        </w:rPr>
        <w:t xml:space="preserve"> </w:t>
      </w:r>
      <w:r w:rsidRPr="008D1BFA">
        <w:rPr>
          <w:sz w:val="22"/>
          <w:szCs w:val="22"/>
        </w:rPr>
        <w:t xml:space="preserve">#1: UE measures RSSI within DL </w:t>
      </w:r>
      <w:proofErr w:type="spellStart"/>
      <w:r w:rsidRPr="008D1BFA">
        <w:rPr>
          <w:sz w:val="22"/>
          <w:szCs w:val="22"/>
        </w:rPr>
        <w:t>subband</w:t>
      </w:r>
      <w:proofErr w:type="spellEnd"/>
    </w:p>
    <w:p w14:paraId="7C5C7FF4" w14:textId="3679087E" w:rsidR="00E440E0" w:rsidRPr="00465A4C" w:rsidRDefault="00E440E0" w:rsidP="00501576">
      <w:pPr>
        <w:pStyle w:val="af6"/>
        <w:numPr>
          <w:ilvl w:val="0"/>
          <w:numId w:val="66"/>
        </w:numPr>
        <w:snapToGrid w:val="0"/>
        <w:spacing w:after="120"/>
        <w:contextualSpacing w:val="0"/>
        <w:rPr>
          <w:lang w:eastAsia="zh-CN"/>
        </w:rPr>
      </w:pPr>
      <w:r w:rsidRPr="008D1BFA">
        <w:rPr>
          <w:sz w:val="22"/>
          <w:szCs w:val="22"/>
          <w:lang w:eastAsia="x-none"/>
        </w:rPr>
        <w:t xml:space="preserve">Method #3: UE measures RSSI within UL </w:t>
      </w:r>
      <w:proofErr w:type="spellStart"/>
      <w:r w:rsidRPr="008D1BFA">
        <w:rPr>
          <w:sz w:val="22"/>
          <w:szCs w:val="22"/>
          <w:lang w:eastAsia="x-none"/>
        </w:rPr>
        <w:t>subband</w:t>
      </w:r>
      <w:proofErr w:type="spellEnd"/>
    </w:p>
    <w:p w14:paraId="6743C9AC" w14:textId="77777777" w:rsidR="00D25F77" w:rsidRDefault="00D25F77" w:rsidP="00501576">
      <w:pPr>
        <w:rPr>
          <w:lang w:eastAsia="zh-CN"/>
        </w:rPr>
      </w:pPr>
      <w:r>
        <w:rPr>
          <w:rFonts w:hint="eastAsia"/>
          <w:lang w:eastAsia="zh-CN"/>
        </w:rPr>
        <w:t>I</w:t>
      </w:r>
      <w:r>
        <w:rPr>
          <w:lang w:eastAsia="zh-CN"/>
        </w:rPr>
        <w:t xml:space="preserve">n addition, two measurement resource types are defined for Method #1 </w:t>
      </w:r>
    </w:p>
    <w:p w14:paraId="784BF0E7" w14:textId="64491960" w:rsidR="00D25F77" w:rsidRPr="00465A4C" w:rsidRDefault="00D25F77" w:rsidP="008D1BFA">
      <w:pPr>
        <w:pStyle w:val="af6"/>
        <w:numPr>
          <w:ilvl w:val="0"/>
          <w:numId w:val="66"/>
        </w:numPr>
        <w:snapToGrid w:val="0"/>
        <w:spacing w:after="0"/>
        <w:contextualSpacing w:val="0"/>
        <w:jc w:val="both"/>
        <w:rPr>
          <w:lang w:eastAsia="zh-CN"/>
        </w:rPr>
      </w:pPr>
      <w:r w:rsidRPr="008D1BFA">
        <w:rPr>
          <w:sz w:val="22"/>
          <w:szCs w:val="22"/>
          <w:lang w:eastAsia="zh-CN"/>
        </w:rPr>
        <w:lastRenderedPageBreak/>
        <w:t xml:space="preserve">Measurement resource type#1: One CLI-RSSI measurement resource is configured within a DL </w:t>
      </w:r>
      <w:proofErr w:type="spellStart"/>
      <w:r w:rsidRPr="008D1BFA">
        <w:rPr>
          <w:sz w:val="22"/>
          <w:szCs w:val="22"/>
          <w:lang w:eastAsia="zh-CN"/>
        </w:rPr>
        <w:t>subband</w:t>
      </w:r>
      <w:proofErr w:type="spellEnd"/>
    </w:p>
    <w:p w14:paraId="73638D26" w14:textId="14B5D985" w:rsidR="00E440E0" w:rsidRDefault="00D25F77" w:rsidP="00501576">
      <w:pPr>
        <w:pStyle w:val="af6"/>
        <w:numPr>
          <w:ilvl w:val="0"/>
          <w:numId w:val="66"/>
        </w:numPr>
        <w:snapToGrid w:val="0"/>
        <w:spacing w:after="120"/>
        <w:contextualSpacing w:val="0"/>
        <w:jc w:val="both"/>
        <w:rPr>
          <w:sz w:val="22"/>
          <w:szCs w:val="22"/>
          <w:lang w:eastAsia="zh-CN"/>
        </w:rPr>
      </w:pPr>
      <w:r w:rsidRPr="008D1BFA">
        <w:rPr>
          <w:sz w:val="22"/>
          <w:szCs w:val="22"/>
          <w:lang w:eastAsia="zh-CN"/>
        </w:rPr>
        <w:t xml:space="preserve">Measurement resource type#2: One CLI-RSSI measurement resource is configured across two DL </w:t>
      </w:r>
      <w:proofErr w:type="spellStart"/>
      <w:r w:rsidRPr="008D1BFA">
        <w:rPr>
          <w:sz w:val="22"/>
          <w:szCs w:val="22"/>
          <w:lang w:eastAsia="zh-CN"/>
        </w:rPr>
        <w:t>subbands</w:t>
      </w:r>
      <w:proofErr w:type="spellEnd"/>
    </w:p>
    <w:p w14:paraId="1D9E403B" w14:textId="17E35C36" w:rsidR="00685F64" w:rsidRDefault="00846AAA" w:rsidP="00501576">
      <w:pPr>
        <w:rPr>
          <w:lang w:eastAsia="zh-CN"/>
        </w:rPr>
      </w:pPr>
      <w:r>
        <w:rPr>
          <w:rFonts w:hint="eastAsia"/>
          <w:lang w:eastAsia="zh-CN"/>
        </w:rPr>
        <w:t>F</w:t>
      </w:r>
      <w:r>
        <w:rPr>
          <w:lang w:eastAsia="zh-CN"/>
        </w:rPr>
        <w:t xml:space="preserve">or the support of CLI reporting based on L1-CLI-RSSI measurement, </w:t>
      </w:r>
      <w:r w:rsidR="0042737C">
        <w:rPr>
          <w:lang w:eastAsia="zh-CN"/>
        </w:rPr>
        <w:t>the following components are included</w:t>
      </w:r>
    </w:p>
    <w:p w14:paraId="59C22CE0" w14:textId="7369E70D" w:rsidR="0071542B" w:rsidRDefault="0071542B" w:rsidP="008D1BFA">
      <w:pPr>
        <w:pStyle w:val="af6"/>
        <w:numPr>
          <w:ilvl w:val="0"/>
          <w:numId w:val="77"/>
        </w:numPr>
        <w:snapToGrid w:val="0"/>
        <w:spacing w:after="0"/>
        <w:contextualSpacing w:val="0"/>
        <w:jc w:val="both"/>
        <w:rPr>
          <w:sz w:val="22"/>
          <w:szCs w:val="22"/>
          <w:lang w:eastAsia="zh-CN"/>
        </w:rPr>
      </w:pPr>
      <w:r w:rsidRPr="0071542B">
        <w:rPr>
          <w:sz w:val="22"/>
          <w:szCs w:val="22"/>
          <w:lang w:eastAsia="zh-CN"/>
        </w:rPr>
        <w:t>CLI-RSSI measurement resource</w:t>
      </w:r>
      <w:r w:rsidR="0042737C">
        <w:rPr>
          <w:sz w:val="22"/>
          <w:szCs w:val="22"/>
          <w:lang w:eastAsia="zh-CN"/>
        </w:rPr>
        <w:t>s</w:t>
      </w:r>
      <w:r w:rsidRPr="0071542B">
        <w:rPr>
          <w:sz w:val="22"/>
          <w:szCs w:val="22"/>
          <w:lang w:eastAsia="zh-CN"/>
        </w:rPr>
        <w:t xml:space="preserve"> </w:t>
      </w:r>
      <w:r w:rsidR="003B0D27">
        <w:rPr>
          <w:sz w:val="22"/>
          <w:szCs w:val="22"/>
          <w:lang w:eastAsia="zh-CN"/>
        </w:rPr>
        <w:t xml:space="preserve">for </w:t>
      </w:r>
      <w:r w:rsidR="00EA6F44">
        <w:rPr>
          <w:sz w:val="22"/>
          <w:szCs w:val="22"/>
          <w:lang w:eastAsia="zh-CN"/>
        </w:rPr>
        <w:t>L1-</w:t>
      </w:r>
      <w:r w:rsidR="003B0D27">
        <w:rPr>
          <w:sz w:val="22"/>
          <w:szCs w:val="22"/>
          <w:lang w:eastAsia="zh-CN"/>
        </w:rPr>
        <w:t>CLI-RSSI measurement</w:t>
      </w:r>
    </w:p>
    <w:p w14:paraId="4EF40A80" w14:textId="0688B2DD" w:rsidR="003322C4" w:rsidRDefault="003322C4" w:rsidP="00D25F77">
      <w:pPr>
        <w:pStyle w:val="af6"/>
        <w:numPr>
          <w:ilvl w:val="1"/>
          <w:numId w:val="52"/>
        </w:numPr>
        <w:snapToGrid w:val="0"/>
        <w:spacing w:after="0"/>
        <w:contextualSpacing w:val="0"/>
        <w:jc w:val="both"/>
        <w:rPr>
          <w:sz w:val="22"/>
          <w:szCs w:val="22"/>
          <w:lang w:eastAsia="zh-CN"/>
        </w:rPr>
      </w:pPr>
      <w:r w:rsidRPr="0071542B">
        <w:rPr>
          <w:sz w:val="22"/>
          <w:szCs w:val="22"/>
          <w:lang w:eastAsia="zh-CN"/>
        </w:rPr>
        <w:t>CLI-RSSI measurement resource</w:t>
      </w:r>
      <w:r>
        <w:rPr>
          <w:sz w:val="22"/>
          <w:szCs w:val="22"/>
          <w:lang w:eastAsia="zh-CN"/>
        </w:rPr>
        <w:t xml:space="preserve"> type including the </w:t>
      </w:r>
      <w:r w:rsidR="006F61E5">
        <w:rPr>
          <w:sz w:val="22"/>
          <w:szCs w:val="22"/>
          <w:lang w:eastAsia="zh-CN"/>
        </w:rPr>
        <w:t xml:space="preserve">following </w:t>
      </w:r>
      <w:r>
        <w:rPr>
          <w:sz w:val="22"/>
          <w:szCs w:val="22"/>
          <w:lang w:eastAsia="zh-CN"/>
        </w:rPr>
        <w:t>candidate values</w:t>
      </w:r>
    </w:p>
    <w:p w14:paraId="650A2C6E" w14:textId="11476378" w:rsidR="0042737C" w:rsidRDefault="00551B15" w:rsidP="00D25F77">
      <w:pPr>
        <w:pStyle w:val="af6"/>
        <w:numPr>
          <w:ilvl w:val="2"/>
          <w:numId w:val="52"/>
        </w:numPr>
        <w:snapToGrid w:val="0"/>
        <w:spacing w:after="0"/>
        <w:contextualSpacing w:val="0"/>
        <w:jc w:val="both"/>
        <w:rPr>
          <w:sz w:val="22"/>
          <w:szCs w:val="22"/>
          <w:lang w:eastAsia="zh-CN"/>
        </w:rPr>
      </w:pPr>
      <w:r>
        <w:rPr>
          <w:sz w:val="22"/>
          <w:szCs w:val="22"/>
          <w:lang w:eastAsia="zh-CN"/>
        </w:rPr>
        <w:t xml:space="preserve">Whether </w:t>
      </w:r>
      <w:r w:rsidR="0042737C" w:rsidRPr="0042737C">
        <w:rPr>
          <w:sz w:val="22"/>
          <w:szCs w:val="22"/>
          <w:lang w:eastAsia="zh-CN"/>
        </w:rPr>
        <w:t>Measurement resource type#1</w:t>
      </w:r>
      <w:r>
        <w:rPr>
          <w:sz w:val="22"/>
          <w:szCs w:val="22"/>
          <w:lang w:eastAsia="zh-CN"/>
        </w:rPr>
        <w:t xml:space="preserve"> is supported</w:t>
      </w:r>
      <w:r w:rsidR="0042737C" w:rsidRPr="0042737C">
        <w:rPr>
          <w:sz w:val="22"/>
          <w:szCs w:val="22"/>
          <w:lang w:eastAsia="zh-CN"/>
        </w:rPr>
        <w:t xml:space="preserve">: </w:t>
      </w:r>
      <w:r w:rsidR="003322C4">
        <w:rPr>
          <w:rFonts w:hint="eastAsia"/>
          <w:sz w:val="22"/>
          <w:szCs w:val="22"/>
          <w:lang w:eastAsia="zh-CN"/>
        </w:rPr>
        <w:t>One</w:t>
      </w:r>
      <w:r w:rsidR="0042737C" w:rsidRPr="0042737C">
        <w:rPr>
          <w:sz w:val="22"/>
          <w:szCs w:val="22"/>
          <w:lang w:eastAsia="zh-CN"/>
        </w:rPr>
        <w:t xml:space="preserve"> CLI-RSSI measurement resource is configured within a DL </w:t>
      </w:r>
      <w:proofErr w:type="spellStart"/>
      <w:r w:rsidR="0042737C" w:rsidRPr="0042737C">
        <w:rPr>
          <w:sz w:val="22"/>
          <w:szCs w:val="22"/>
          <w:lang w:eastAsia="zh-CN"/>
        </w:rPr>
        <w:t>subband</w:t>
      </w:r>
      <w:proofErr w:type="spellEnd"/>
    </w:p>
    <w:p w14:paraId="7A68B7FB" w14:textId="57B5DD93" w:rsidR="003322C4" w:rsidRPr="003322C4" w:rsidRDefault="00551B15" w:rsidP="008D1BFA">
      <w:pPr>
        <w:pStyle w:val="af6"/>
        <w:numPr>
          <w:ilvl w:val="2"/>
          <w:numId w:val="52"/>
        </w:numPr>
        <w:snapToGrid w:val="0"/>
        <w:spacing w:after="0"/>
        <w:ind w:left="1259"/>
        <w:contextualSpacing w:val="0"/>
        <w:jc w:val="both"/>
        <w:rPr>
          <w:sz w:val="22"/>
          <w:szCs w:val="22"/>
          <w:lang w:eastAsia="zh-CN"/>
        </w:rPr>
      </w:pPr>
      <w:r>
        <w:rPr>
          <w:sz w:val="22"/>
          <w:szCs w:val="22"/>
          <w:lang w:eastAsia="zh-CN"/>
        </w:rPr>
        <w:t xml:space="preserve">Whether </w:t>
      </w:r>
      <w:r w:rsidR="003322C4" w:rsidRPr="003322C4">
        <w:rPr>
          <w:sz w:val="22"/>
          <w:szCs w:val="22"/>
          <w:lang w:eastAsia="zh-CN"/>
        </w:rPr>
        <w:t>Measurement resource type#2</w:t>
      </w:r>
      <w:r>
        <w:rPr>
          <w:sz w:val="22"/>
          <w:szCs w:val="22"/>
          <w:lang w:eastAsia="zh-CN"/>
        </w:rPr>
        <w:t xml:space="preserve"> is supported</w:t>
      </w:r>
      <w:r w:rsidR="003322C4" w:rsidRPr="003322C4">
        <w:rPr>
          <w:sz w:val="22"/>
          <w:szCs w:val="22"/>
          <w:lang w:eastAsia="zh-CN"/>
        </w:rPr>
        <w:t xml:space="preserve">: One CLI-RSSI measurement resource is configured across two DL </w:t>
      </w:r>
      <w:proofErr w:type="spellStart"/>
      <w:r w:rsidR="003322C4" w:rsidRPr="003322C4">
        <w:rPr>
          <w:sz w:val="22"/>
          <w:szCs w:val="22"/>
          <w:lang w:eastAsia="zh-CN"/>
        </w:rPr>
        <w:t>subbands</w:t>
      </w:r>
      <w:proofErr w:type="spellEnd"/>
    </w:p>
    <w:p w14:paraId="04AA0CF1" w14:textId="7A79E933" w:rsidR="003322C4" w:rsidRDefault="00551B15" w:rsidP="00D25F77">
      <w:pPr>
        <w:pStyle w:val="af6"/>
        <w:numPr>
          <w:ilvl w:val="2"/>
          <w:numId w:val="52"/>
        </w:numPr>
        <w:snapToGrid w:val="0"/>
        <w:spacing w:after="0"/>
        <w:contextualSpacing w:val="0"/>
        <w:jc w:val="both"/>
        <w:rPr>
          <w:sz w:val="22"/>
          <w:szCs w:val="22"/>
          <w:lang w:eastAsia="zh-CN"/>
        </w:rPr>
      </w:pPr>
      <w:r>
        <w:rPr>
          <w:sz w:val="22"/>
          <w:szCs w:val="22"/>
          <w:lang w:eastAsia="zh-CN"/>
        </w:rPr>
        <w:t xml:space="preserve">Whether </w:t>
      </w:r>
      <w:r w:rsidR="003322C4" w:rsidRPr="003322C4">
        <w:rPr>
          <w:sz w:val="22"/>
          <w:szCs w:val="22"/>
          <w:lang w:eastAsia="zh-CN"/>
        </w:rPr>
        <w:t>Measurement resource type#</w:t>
      </w:r>
      <w:r w:rsidR="003322C4">
        <w:rPr>
          <w:sz w:val="22"/>
          <w:szCs w:val="22"/>
          <w:lang w:eastAsia="zh-CN"/>
        </w:rPr>
        <w:t>3</w:t>
      </w:r>
      <w:r>
        <w:rPr>
          <w:sz w:val="22"/>
          <w:szCs w:val="22"/>
          <w:lang w:eastAsia="zh-CN"/>
        </w:rPr>
        <w:t xml:space="preserve"> is supported</w:t>
      </w:r>
      <w:r w:rsidR="003322C4">
        <w:rPr>
          <w:sz w:val="22"/>
          <w:szCs w:val="22"/>
          <w:lang w:eastAsia="zh-CN"/>
        </w:rPr>
        <w:t xml:space="preserve">: </w:t>
      </w:r>
      <w:r w:rsidR="003322C4" w:rsidRPr="003322C4">
        <w:rPr>
          <w:sz w:val="22"/>
          <w:szCs w:val="22"/>
          <w:lang w:eastAsia="zh-CN"/>
        </w:rPr>
        <w:t xml:space="preserve">One CLI-RSSI measurement resource is configured </w:t>
      </w:r>
      <w:r w:rsidR="003322C4">
        <w:rPr>
          <w:sz w:val="22"/>
          <w:szCs w:val="22"/>
          <w:lang w:eastAsia="zh-CN"/>
        </w:rPr>
        <w:t xml:space="preserve">within a UL </w:t>
      </w:r>
      <w:proofErr w:type="spellStart"/>
      <w:r w:rsidR="003322C4">
        <w:rPr>
          <w:sz w:val="22"/>
          <w:szCs w:val="22"/>
          <w:lang w:eastAsia="zh-CN"/>
        </w:rPr>
        <w:t>subband</w:t>
      </w:r>
      <w:proofErr w:type="spellEnd"/>
    </w:p>
    <w:p w14:paraId="392A7CE0" w14:textId="1D9C5975" w:rsidR="00C6565D" w:rsidRPr="008D1BFA" w:rsidRDefault="003B0D27" w:rsidP="008D1BFA">
      <w:pPr>
        <w:pStyle w:val="af6"/>
        <w:numPr>
          <w:ilvl w:val="1"/>
          <w:numId w:val="52"/>
        </w:numPr>
        <w:snapToGrid w:val="0"/>
        <w:spacing w:after="0"/>
        <w:contextualSpacing w:val="0"/>
        <w:jc w:val="both"/>
        <w:rPr>
          <w:sz w:val="22"/>
          <w:szCs w:val="22"/>
          <w:lang w:eastAsia="zh-CN"/>
        </w:rPr>
      </w:pPr>
      <w:r w:rsidRPr="008D1BFA">
        <w:rPr>
          <w:sz w:val="22"/>
          <w:szCs w:val="22"/>
        </w:rPr>
        <w:t xml:space="preserve">Maximum number of </w:t>
      </w:r>
      <w:r w:rsidR="0042737C" w:rsidRPr="008D1BFA">
        <w:rPr>
          <w:sz w:val="22"/>
          <w:szCs w:val="22"/>
        </w:rPr>
        <w:t>CLI-RSSI measurement resources</w:t>
      </w:r>
      <w:r w:rsidR="00846AAA">
        <w:rPr>
          <w:sz w:val="22"/>
          <w:szCs w:val="22"/>
        </w:rPr>
        <w:t xml:space="preserve"> (sum of </w:t>
      </w:r>
      <w:r w:rsidR="00846AAA">
        <w:rPr>
          <w:sz w:val="22"/>
          <w:szCs w:val="22"/>
          <w:lang w:eastAsia="zh-CN"/>
        </w:rPr>
        <w:t>m</w:t>
      </w:r>
      <w:r w:rsidR="00846AAA" w:rsidRPr="0042737C">
        <w:rPr>
          <w:sz w:val="22"/>
          <w:szCs w:val="22"/>
          <w:lang w:eastAsia="zh-CN"/>
        </w:rPr>
        <w:t>easurement resource type#1</w:t>
      </w:r>
      <w:r w:rsidR="00846AAA">
        <w:rPr>
          <w:sz w:val="22"/>
          <w:szCs w:val="22"/>
          <w:lang w:eastAsia="zh-CN"/>
        </w:rPr>
        <w:t>/</w:t>
      </w:r>
      <w:r w:rsidR="00846AAA" w:rsidRPr="00846AAA">
        <w:rPr>
          <w:sz w:val="22"/>
          <w:szCs w:val="22"/>
          <w:lang w:eastAsia="zh-CN"/>
        </w:rPr>
        <w:t xml:space="preserve"> </w:t>
      </w:r>
      <w:r w:rsidR="00846AAA">
        <w:rPr>
          <w:sz w:val="22"/>
          <w:szCs w:val="22"/>
          <w:lang w:eastAsia="zh-CN"/>
        </w:rPr>
        <w:t>m</w:t>
      </w:r>
      <w:r w:rsidR="00846AAA" w:rsidRPr="0042737C">
        <w:rPr>
          <w:sz w:val="22"/>
          <w:szCs w:val="22"/>
          <w:lang w:eastAsia="zh-CN"/>
        </w:rPr>
        <w:t>easurement resource type#</w:t>
      </w:r>
      <w:r w:rsidR="00846AAA">
        <w:rPr>
          <w:sz w:val="22"/>
          <w:szCs w:val="22"/>
          <w:lang w:eastAsia="zh-CN"/>
        </w:rPr>
        <w:t>2/m</w:t>
      </w:r>
      <w:r w:rsidR="00846AAA" w:rsidRPr="0042737C">
        <w:rPr>
          <w:sz w:val="22"/>
          <w:szCs w:val="22"/>
          <w:lang w:eastAsia="zh-CN"/>
        </w:rPr>
        <w:t>easurement resource type#</w:t>
      </w:r>
      <w:r w:rsidR="00846AAA">
        <w:rPr>
          <w:sz w:val="22"/>
          <w:szCs w:val="22"/>
          <w:lang w:eastAsia="zh-CN"/>
        </w:rPr>
        <w:t>3</w:t>
      </w:r>
      <w:r w:rsidR="00846AAA">
        <w:rPr>
          <w:sz w:val="22"/>
          <w:szCs w:val="22"/>
        </w:rPr>
        <w:t>)</w:t>
      </w:r>
      <w:r w:rsidR="0042737C" w:rsidRPr="008D1BFA">
        <w:rPr>
          <w:sz w:val="22"/>
          <w:szCs w:val="22"/>
        </w:rPr>
        <w:t xml:space="preserve"> </w:t>
      </w:r>
      <w:r w:rsidRPr="008D1BFA">
        <w:rPr>
          <w:sz w:val="22"/>
          <w:szCs w:val="22"/>
        </w:rPr>
        <w:t>across all CCs configured to measure L1-</w:t>
      </w:r>
      <w:r w:rsidR="0042737C" w:rsidRPr="008D1BFA">
        <w:rPr>
          <w:sz w:val="22"/>
          <w:szCs w:val="22"/>
        </w:rPr>
        <w:t>CLI-RSSI</w:t>
      </w:r>
      <w:r w:rsidRPr="008D1BFA">
        <w:rPr>
          <w:sz w:val="22"/>
          <w:szCs w:val="22"/>
        </w:rPr>
        <w:t xml:space="preserve"> </w:t>
      </w:r>
    </w:p>
    <w:p w14:paraId="118A38F5" w14:textId="085542C9" w:rsidR="0071542B" w:rsidRDefault="0071542B" w:rsidP="008D1BFA">
      <w:pPr>
        <w:pStyle w:val="af6"/>
        <w:numPr>
          <w:ilvl w:val="0"/>
          <w:numId w:val="77"/>
        </w:numPr>
        <w:snapToGrid w:val="0"/>
        <w:spacing w:after="0"/>
        <w:contextualSpacing w:val="0"/>
        <w:jc w:val="both"/>
        <w:rPr>
          <w:sz w:val="22"/>
          <w:szCs w:val="22"/>
          <w:lang w:eastAsia="zh-CN"/>
        </w:rPr>
      </w:pPr>
      <w:r>
        <w:rPr>
          <w:sz w:val="22"/>
          <w:szCs w:val="22"/>
          <w:lang w:eastAsia="zh-CN"/>
        </w:rPr>
        <w:t>Support of a</w:t>
      </w:r>
      <w:r w:rsidR="00693D3A" w:rsidRPr="00693D3A">
        <w:rPr>
          <w:sz w:val="22"/>
          <w:szCs w:val="22"/>
          <w:lang w:eastAsia="zh-CN"/>
        </w:rPr>
        <w:t xml:space="preserve">periodic </w:t>
      </w:r>
      <w:bookmarkStart w:id="6" w:name="OLE_LINK13"/>
      <w:bookmarkStart w:id="7" w:name="OLE_LINK14"/>
      <w:bookmarkStart w:id="8" w:name="OLE_LINK15"/>
      <w:r w:rsidR="00693D3A" w:rsidRPr="00693D3A">
        <w:rPr>
          <w:sz w:val="22"/>
          <w:szCs w:val="22"/>
          <w:lang w:eastAsia="zh-CN"/>
        </w:rPr>
        <w:t>CLI</w:t>
      </w:r>
      <w:r w:rsidR="00CE7335">
        <w:rPr>
          <w:sz w:val="22"/>
          <w:szCs w:val="22"/>
          <w:lang w:eastAsia="zh-CN"/>
        </w:rPr>
        <w:t>-</w:t>
      </w:r>
      <w:r w:rsidR="00CE7335">
        <w:rPr>
          <w:rFonts w:hint="eastAsia"/>
          <w:sz w:val="22"/>
          <w:szCs w:val="22"/>
          <w:lang w:eastAsia="zh-CN"/>
        </w:rPr>
        <w:t>RSSI</w:t>
      </w:r>
      <w:bookmarkEnd w:id="6"/>
      <w:bookmarkEnd w:id="7"/>
      <w:bookmarkEnd w:id="8"/>
      <w:r w:rsidR="00693D3A" w:rsidRPr="00693D3A">
        <w:rPr>
          <w:sz w:val="22"/>
          <w:szCs w:val="22"/>
          <w:lang w:eastAsia="zh-CN"/>
        </w:rPr>
        <w:t xml:space="preserve"> reporting on PUSCH</w:t>
      </w:r>
    </w:p>
    <w:p w14:paraId="35D9F954" w14:textId="0CB90736" w:rsidR="00C6565D" w:rsidRPr="008D1BFA" w:rsidRDefault="00C6565D" w:rsidP="008D1BFA">
      <w:pPr>
        <w:pStyle w:val="af6"/>
        <w:numPr>
          <w:ilvl w:val="1"/>
          <w:numId w:val="52"/>
        </w:numPr>
        <w:snapToGrid w:val="0"/>
        <w:spacing w:after="0"/>
        <w:contextualSpacing w:val="0"/>
        <w:jc w:val="both"/>
        <w:rPr>
          <w:sz w:val="22"/>
          <w:szCs w:val="24"/>
        </w:rPr>
      </w:pPr>
      <w:r w:rsidRPr="008D1BFA">
        <w:rPr>
          <w:sz w:val="22"/>
          <w:szCs w:val="24"/>
        </w:rPr>
        <w:t xml:space="preserve">Maximum number of aperiodic CSI report setting per BWP for </w:t>
      </w:r>
      <w:r w:rsidR="00EA6F44">
        <w:rPr>
          <w:sz w:val="22"/>
          <w:szCs w:val="24"/>
        </w:rPr>
        <w:t>L1-</w:t>
      </w:r>
      <w:r w:rsidR="003B0D27">
        <w:rPr>
          <w:sz w:val="22"/>
          <w:szCs w:val="24"/>
        </w:rPr>
        <w:t>CLI-RSSI report</w:t>
      </w:r>
    </w:p>
    <w:p w14:paraId="063EDA1F" w14:textId="6FB92DAF" w:rsidR="00C6565D" w:rsidRPr="008D1BFA" w:rsidRDefault="00C6565D" w:rsidP="008D1BFA">
      <w:pPr>
        <w:pStyle w:val="af6"/>
        <w:numPr>
          <w:ilvl w:val="1"/>
          <w:numId w:val="52"/>
        </w:numPr>
        <w:snapToGrid w:val="0"/>
        <w:spacing w:after="120"/>
        <w:contextualSpacing w:val="0"/>
        <w:jc w:val="both"/>
        <w:rPr>
          <w:sz w:val="22"/>
          <w:szCs w:val="24"/>
        </w:rPr>
      </w:pPr>
      <w:r w:rsidRPr="008D1BFA">
        <w:rPr>
          <w:sz w:val="22"/>
          <w:szCs w:val="24"/>
        </w:rPr>
        <w:t xml:space="preserve">Maximum number of configured aperiodic CSI triggering states in </w:t>
      </w:r>
      <w:r w:rsidRPr="008D1BFA">
        <w:rPr>
          <w:i/>
          <w:sz w:val="22"/>
          <w:szCs w:val="24"/>
        </w:rPr>
        <w:t>CSI-</w:t>
      </w:r>
      <w:proofErr w:type="spellStart"/>
      <w:r w:rsidRPr="008D1BFA">
        <w:rPr>
          <w:i/>
          <w:sz w:val="22"/>
          <w:szCs w:val="24"/>
        </w:rPr>
        <w:t>AperiodicTriggerStateList</w:t>
      </w:r>
      <w:proofErr w:type="spellEnd"/>
      <w:r w:rsidRPr="008D1BFA">
        <w:rPr>
          <w:sz w:val="22"/>
          <w:szCs w:val="24"/>
        </w:rPr>
        <w:t xml:space="preserve"> per CC</w:t>
      </w:r>
    </w:p>
    <w:p w14:paraId="72F8125B" w14:textId="4F5F77D6" w:rsidR="00EB2229" w:rsidRPr="000421CA" w:rsidRDefault="00E440E0" w:rsidP="00685F64">
      <w:pPr>
        <w:rPr>
          <w:lang w:val="en-GB" w:eastAsia="zh-CN"/>
        </w:rPr>
      </w:pPr>
      <w:r>
        <w:rPr>
          <w:lang w:eastAsia="zh-CN"/>
        </w:rPr>
        <w:t xml:space="preserve">Not that </w:t>
      </w:r>
      <w:r>
        <w:rPr>
          <w:lang w:eastAsia="x-none"/>
        </w:rPr>
        <w:t>a</w:t>
      </w:r>
      <w:r w:rsidR="00830036" w:rsidRPr="008D1BFA">
        <w:rPr>
          <w:sz w:val="20"/>
          <w:szCs w:val="20"/>
          <w:lang w:val="en-GB" w:eastAsia="x-none"/>
        </w:rPr>
        <w:t xml:space="preserve"> UE cannot be configured to perform measurement using Method #1 and Methods#3 in the same OFDM symbol. Measurement resource(s) corresponding to Methods #1 and #3 shall not be associated with the same </w:t>
      </w:r>
      <w:r w:rsidR="00830036" w:rsidRPr="008D1BFA">
        <w:rPr>
          <w:i/>
          <w:iCs/>
          <w:sz w:val="20"/>
          <w:szCs w:val="20"/>
          <w:lang w:val="en-GB" w:eastAsia="x-none"/>
        </w:rPr>
        <w:t>CSI-</w:t>
      </w:r>
      <w:proofErr w:type="spellStart"/>
      <w:r w:rsidR="00830036" w:rsidRPr="008D1BFA">
        <w:rPr>
          <w:i/>
          <w:iCs/>
          <w:sz w:val="20"/>
          <w:szCs w:val="20"/>
          <w:lang w:val="en-GB" w:eastAsia="x-none"/>
        </w:rPr>
        <w:t>ReportConfig</w:t>
      </w:r>
      <w:proofErr w:type="spellEnd"/>
      <w:r w:rsidR="00830036" w:rsidRPr="008D1BFA">
        <w:rPr>
          <w:sz w:val="20"/>
          <w:szCs w:val="20"/>
          <w:lang w:val="en-GB" w:eastAsia="x-none"/>
        </w:rPr>
        <w:t>.</w:t>
      </w:r>
      <w:r w:rsidR="00551B15">
        <w:rPr>
          <w:lang w:eastAsia="x-none"/>
        </w:rPr>
        <w:t xml:space="preserve"> For a UE supporting </w:t>
      </w:r>
      <w:r w:rsidR="00551B15" w:rsidRPr="003322C4">
        <w:rPr>
          <w:lang w:eastAsia="zh-CN"/>
        </w:rPr>
        <w:t>Measurement resource type#2</w:t>
      </w:r>
      <w:r w:rsidR="00551B15">
        <w:rPr>
          <w:lang w:eastAsia="zh-CN"/>
        </w:rPr>
        <w:t xml:space="preserve">, it must support </w:t>
      </w:r>
      <w:r w:rsidR="00551B15" w:rsidRPr="00551B15">
        <w:rPr>
          <w:rFonts w:eastAsia="等线"/>
          <w:iCs/>
        </w:rPr>
        <w:t xml:space="preserve">DL reception in two non-contiguous DL </w:t>
      </w:r>
      <w:proofErr w:type="spellStart"/>
      <w:r w:rsidR="00551B15" w:rsidRPr="00551B15">
        <w:rPr>
          <w:rFonts w:eastAsia="等线"/>
          <w:iCs/>
        </w:rPr>
        <w:t>subbands</w:t>
      </w:r>
      <w:proofErr w:type="spellEnd"/>
      <w:r w:rsidR="00551B15">
        <w:rPr>
          <w:rFonts w:eastAsia="等线"/>
          <w:iCs/>
        </w:rPr>
        <w:t xml:space="preserve"> as described in Section 2.2.1. </w:t>
      </w:r>
    </w:p>
    <w:p w14:paraId="4A244AF1" w14:textId="646D1CC5" w:rsidR="00990A0E" w:rsidRDefault="00A17E95" w:rsidP="00685F64">
      <w:pPr>
        <w:pStyle w:val="3"/>
        <w:rPr>
          <w:lang w:eastAsia="zh-CN"/>
        </w:rPr>
      </w:pPr>
      <w:r>
        <w:rPr>
          <w:lang w:eastAsia="zh-CN"/>
        </w:rPr>
        <w:t>L1</w:t>
      </w:r>
      <w:r w:rsidR="00EA6F44">
        <w:rPr>
          <w:lang w:eastAsia="zh-CN"/>
        </w:rPr>
        <w:t>-</w:t>
      </w:r>
      <w:r w:rsidR="00990A0E" w:rsidRPr="00685F64">
        <w:rPr>
          <w:lang w:eastAsia="zh-CN"/>
        </w:rPr>
        <w:t>SRS-RSRP measurement</w:t>
      </w:r>
    </w:p>
    <w:p w14:paraId="6F6965F5" w14:textId="7F07EF53" w:rsidR="00C76439" w:rsidRPr="00A47915" w:rsidRDefault="00C76439" w:rsidP="00C76439">
      <w:pPr>
        <w:rPr>
          <w:lang w:eastAsia="zh-CN"/>
        </w:rPr>
      </w:pPr>
      <w:r w:rsidRPr="00A47915">
        <w:rPr>
          <w:lang w:eastAsia="zh-CN"/>
        </w:rPr>
        <w:t>For CLI reporting based on L1-SRS-RSRP measurement, the following components are included</w:t>
      </w:r>
    </w:p>
    <w:p w14:paraId="3A255D8D" w14:textId="71816163" w:rsidR="00EA6F44" w:rsidRPr="00A47915" w:rsidRDefault="00EA6F44" w:rsidP="00EA6F44">
      <w:pPr>
        <w:pStyle w:val="af6"/>
        <w:numPr>
          <w:ilvl w:val="0"/>
          <w:numId w:val="53"/>
        </w:numPr>
        <w:snapToGrid w:val="0"/>
        <w:spacing w:after="0"/>
        <w:contextualSpacing w:val="0"/>
        <w:jc w:val="both"/>
        <w:rPr>
          <w:sz w:val="22"/>
          <w:szCs w:val="22"/>
          <w:lang w:eastAsia="zh-CN"/>
        </w:rPr>
      </w:pPr>
      <w:r w:rsidRPr="00A47915">
        <w:rPr>
          <w:sz w:val="22"/>
          <w:szCs w:val="22"/>
          <w:lang w:eastAsia="zh-CN"/>
        </w:rPr>
        <w:t>SRS-RSRP measurement resources for L1-SRS-RSRP measurement</w:t>
      </w:r>
    </w:p>
    <w:p w14:paraId="1B8EDB9C" w14:textId="49871601" w:rsidR="00C6565D" w:rsidRPr="008D1BFA" w:rsidRDefault="00EA6F44" w:rsidP="008D1BFA">
      <w:pPr>
        <w:pStyle w:val="af6"/>
        <w:numPr>
          <w:ilvl w:val="1"/>
          <w:numId w:val="52"/>
        </w:numPr>
        <w:snapToGrid w:val="0"/>
        <w:spacing w:after="0"/>
        <w:contextualSpacing w:val="0"/>
        <w:jc w:val="both"/>
        <w:rPr>
          <w:sz w:val="22"/>
          <w:szCs w:val="22"/>
        </w:rPr>
      </w:pPr>
      <w:r w:rsidRPr="0086109A">
        <w:rPr>
          <w:sz w:val="22"/>
          <w:szCs w:val="22"/>
        </w:rPr>
        <w:t>Ma</w:t>
      </w:r>
      <w:r w:rsidR="00C6565D" w:rsidRPr="008D1BFA">
        <w:rPr>
          <w:sz w:val="22"/>
          <w:szCs w:val="22"/>
        </w:rPr>
        <w:t>x</w:t>
      </w:r>
      <w:r w:rsidRPr="0086109A">
        <w:rPr>
          <w:sz w:val="22"/>
          <w:szCs w:val="22"/>
        </w:rPr>
        <w:t>imum</w:t>
      </w:r>
      <w:r w:rsidR="00C6565D" w:rsidRPr="008D1BFA">
        <w:rPr>
          <w:sz w:val="22"/>
          <w:szCs w:val="22"/>
        </w:rPr>
        <w:t xml:space="preserve"> number of </w:t>
      </w:r>
      <w:r w:rsidRPr="0086109A">
        <w:rPr>
          <w:sz w:val="22"/>
          <w:szCs w:val="22"/>
        </w:rPr>
        <w:t>SRS-RSRP measurement</w:t>
      </w:r>
      <w:r w:rsidR="00C6565D" w:rsidRPr="008D1BFA">
        <w:rPr>
          <w:sz w:val="22"/>
          <w:szCs w:val="22"/>
        </w:rPr>
        <w:t xml:space="preserve"> resources across all CCs configured to measure L1-</w:t>
      </w:r>
      <w:r w:rsidR="003B0D27" w:rsidRPr="008D1BFA">
        <w:rPr>
          <w:sz w:val="22"/>
          <w:szCs w:val="22"/>
        </w:rPr>
        <w:t>SRSR-</w:t>
      </w:r>
      <w:r w:rsidR="00C6565D" w:rsidRPr="008D1BFA">
        <w:rPr>
          <w:sz w:val="22"/>
          <w:szCs w:val="22"/>
        </w:rPr>
        <w:t>RSRP within a slot</w:t>
      </w:r>
    </w:p>
    <w:p w14:paraId="28A561C8" w14:textId="6F39E362" w:rsidR="00C6565D" w:rsidRPr="008D1BFA" w:rsidRDefault="00EA6F44" w:rsidP="008D1BFA">
      <w:pPr>
        <w:pStyle w:val="af6"/>
        <w:numPr>
          <w:ilvl w:val="1"/>
          <w:numId w:val="52"/>
        </w:numPr>
        <w:snapToGrid w:val="0"/>
        <w:spacing w:after="0"/>
        <w:contextualSpacing w:val="0"/>
        <w:jc w:val="both"/>
        <w:rPr>
          <w:sz w:val="22"/>
          <w:szCs w:val="22"/>
          <w:lang w:eastAsia="ja-JP"/>
        </w:rPr>
      </w:pPr>
      <w:r w:rsidRPr="00A47915">
        <w:rPr>
          <w:sz w:val="22"/>
          <w:szCs w:val="22"/>
        </w:rPr>
        <w:t>Maximum number of SRS-RSRP measurement resources across all CCs configured to measure L1-SRSR-RSRP</w:t>
      </w:r>
    </w:p>
    <w:p w14:paraId="0CF75019" w14:textId="0FC3BD04" w:rsidR="00CE7335" w:rsidRPr="00A47915" w:rsidRDefault="00CE7335" w:rsidP="002C21B1">
      <w:pPr>
        <w:pStyle w:val="af6"/>
        <w:numPr>
          <w:ilvl w:val="0"/>
          <w:numId w:val="53"/>
        </w:numPr>
        <w:snapToGrid w:val="0"/>
        <w:spacing w:after="0"/>
        <w:contextualSpacing w:val="0"/>
        <w:jc w:val="both"/>
        <w:rPr>
          <w:sz w:val="22"/>
          <w:szCs w:val="22"/>
          <w:lang w:eastAsia="zh-CN"/>
        </w:rPr>
      </w:pPr>
      <w:r w:rsidRPr="00A47915">
        <w:rPr>
          <w:sz w:val="22"/>
          <w:szCs w:val="22"/>
          <w:lang w:eastAsia="zh-CN"/>
        </w:rPr>
        <w:t xml:space="preserve">Aperiodic </w:t>
      </w:r>
      <w:r w:rsidR="003B0D27" w:rsidRPr="00A47915">
        <w:rPr>
          <w:sz w:val="22"/>
          <w:szCs w:val="22"/>
          <w:lang w:eastAsia="zh-CN"/>
        </w:rPr>
        <w:t>SRS-RSRP</w:t>
      </w:r>
      <w:r w:rsidRPr="00A47915">
        <w:rPr>
          <w:sz w:val="22"/>
          <w:szCs w:val="22"/>
          <w:lang w:eastAsia="zh-CN"/>
        </w:rPr>
        <w:t xml:space="preserve"> reporting on PUSCH</w:t>
      </w:r>
    </w:p>
    <w:p w14:paraId="2E06E461" w14:textId="650315FE" w:rsidR="00C6565D" w:rsidRPr="008D1BFA" w:rsidRDefault="00C6565D" w:rsidP="008D1BFA">
      <w:pPr>
        <w:pStyle w:val="af6"/>
        <w:numPr>
          <w:ilvl w:val="1"/>
          <w:numId w:val="52"/>
        </w:numPr>
        <w:snapToGrid w:val="0"/>
        <w:spacing w:after="0"/>
        <w:contextualSpacing w:val="0"/>
        <w:jc w:val="both"/>
        <w:rPr>
          <w:sz w:val="22"/>
          <w:szCs w:val="22"/>
        </w:rPr>
      </w:pPr>
      <w:r w:rsidRPr="008D1BFA">
        <w:rPr>
          <w:sz w:val="22"/>
          <w:szCs w:val="22"/>
        </w:rPr>
        <w:t xml:space="preserve">Maximum number of aperiodic CSI report setting per BWP for </w:t>
      </w:r>
      <w:r w:rsidR="00EA6F44" w:rsidRPr="0086109A">
        <w:rPr>
          <w:sz w:val="22"/>
          <w:szCs w:val="22"/>
        </w:rPr>
        <w:t>L1-SRS-RSRP</w:t>
      </w:r>
      <w:r w:rsidRPr="008D1BFA">
        <w:rPr>
          <w:sz w:val="22"/>
          <w:szCs w:val="22"/>
        </w:rPr>
        <w:t xml:space="preserve"> report</w:t>
      </w:r>
    </w:p>
    <w:p w14:paraId="1A8DAE15" w14:textId="398BB2A5" w:rsidR="00C6565D" w:rsidRPr="00A47915" w:rsidRDefault="00C6565D" w:rsidP="008D1BFA">
      <w:pPr>
        <w:pStyle w:val="af6"/>
        <w:numPr>
          <w:ilvl w:val="1"/>
          <w:numId w:val="52"/>
        </w:numPr>
        <w:snapToGrid w:val="0"/>
        <w:spacing w:after="0"/>
        <w:contextualSpacing w:val="0"/>
        <w:jc w:val="both"/>
        <w:rPr>
          <w:sz w:val="22"/>
          <w:szCs w:val="22"/>
          <w:lang w:eastAsia="zh-CN"/>
        </w:rPr>
      </w:pPr>
      <w:r w:rsidRPr="008D1BFA">
        <w:rPr>
          <w:sz w:val="22"/>
          <w:szCs w:val="22"/>
        </w:rPr>
        <w:t xml:space="preserve">Maximum number of configured aperiodic CSI triggering states in </w:t>
      </w:r>
      <w:r w:rsidRPr="008D1BFA">
        <w:rPr>
          <w:i/>
          <w:sz w:val="22"/>
          <w:szCs w:val="22"/>
        </w:rPr>
        <w:t>CSI-</w:t>
      </w:r>
      <w:proofErr w:type="spellStart"/>
      <w:r w:rsidRPr="008D1BFA">
        <w:rPr>
          <w:i/>
          <w:sz w:val="22"/>
          <w:szCs w:val="22"/>
        </w:rPr>
        <w:t>AperiodicTriggerStateList</w:t>
      </w:r>
      <w:proofErr w:type="spellEnd"/>
      <w:r w:rsidRPr="008D1BFA">
        <w:rPr>
          <w:sz w:val="22"/>
          <w:szCs w:val="22"/>
        </w:rPr>
        <w:t xml:space="preserve"> per CC</w:t>
      </w:r>
    </w:p>
    <w:p w14:paraId="342BE45C" w14:textId="77777777" w:rsidR="00BF2A6A" w:rsidRPr="00184F7F" w:rsidRDefault="00BF2A6A" w:rsidP="00990A0E">
      <w:pPr>
        <w:rPr>
          <w:lang w:eastAsia="zh-CN"/>
        </w:rPr>
      </w:pPr>
    </w:p>
    <w:p w14:paraId="6294399A" w14:textId="77777777" w:rsidR="00484504" w:rsidRPr="00B96866" w:rsidRDefault="00484504" w:rsidP="00C72AB1">
      <w:pPr>
        <w:pStyle w:val="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79D0E705" w14:textId="0340031B" w:rsidR="00A9077B" w:rsidRPr="008D1BFA" w:rsidRDefault="007325EC" w:rsidP="008D1BFA">
      <w:pPr>
        <w:pStyle w:val="af6"/>
        <w:kinsoku w:val="0"/>
        <w:snapToGrid w:val="0"/>
        <w:spacing w:after="120"/>
        <w:ind w:left="0"/>
        <w:contextualSpacing w:val="0"/>
        <w:jc w:val="both"/>
        <w:textAlignment w:val="auto"/>
        <w:rPr>
          <w:b/>
          <w:i/>
          <w:sz w:val="22"/>
          <w:szCs w:val="22"/>
          <w:lang w:eastAsia="zh-CN"/>
        </w:rPr>
      </w:pPr>
      <w:r>
        <w:rPr>
          <w:b/>
          <w:i/>
          <w:sz w:val="22"/>
          <w:szCs w:val="22"/>
          <w:lang w:eastAsia="zh-CN"/>
        </w:rPr>
        <w:t xml:space="preserve">Proposal: </w:t>
      </w:r>
      <w:r w:rsidR="00A9077B" w:rsidRPr="008D1BFA">
        <w:rPr>
          <w:b/>
          <w:i/>
          <w:sz w:val="22"/>
          <w:szCs w:val="22"/>
          <w:lang w:eastAsia="zh-CN"/>
        </w:rPr>
        <w:t xml:space="preserve">The table in </w:t>
      </w:r>
      <w:r w:rsidR="00A82EB7" w:rsidRPr="008D1BFA">
        <w:rPr>
          <w:b/>
          <w:i/>
          <w:sz w:val="22"/>
          <w:szCs w:val="22"/>
          <w:lang w:eastAsia="zh-CN"/>
        </w:rPr>
        <w:t xml:space="preserve">the </w:t>
      </w:r>
      <w:r w:rsidR="00A9077B" w:rsidRPr="008D1BFA">
        <w:rPr>
          <w:b/>
          <w:i/>
          <w:sz w:val="22"/>
          <w:szCs w:val="22"/>
          <w:lang w:eastAsia="zh-CN"/>
        </w:rPr>
        <w:t>A</w:t>
      </w:r>
      <w:r w:rsidR="00A82EB7" w:rsidRPr="008D1BFA">
        <w:rPr>
          <w:b/>
          <w:i/>
          <w:sz w:val="22"/>
          <w:szCs w:val="22"/>
          <w:lang w:eastAsia="zh-CN"/>
        </w:rPr>
        <w:t>nnex</w:t>
      </w:r>
      <w:r w:rsidR="00A9077B" w:rsidRPr="008D1BFA">
        <w:rPr>
          <w:b/>
          <w:i/>
          <w:sz w:val="22"/>
          <w:szCs w:val="22"/>
          <w:lang w:eastAsia="zh-CN"/>
        </w:rPr>
        <w:t xml:space="preserve"> is taken as the starting point for further UE feature discussion on Rel-19 SBFD.</w:t>
      </w:r>
    </w:p>
    <w:p w14:paraId="760D84D8" w14:textId="65CAC662" w:rsidR="007A008C" w:rsidRPr="008D1BFA" w:rsidRDefault="007A008C" w:rsidP="003B64A2">
      <w:pPr>
        <w:spacing w:before="93"/>
        <w:rPr>
          <w:b/>
          <w:bCs/>
          <w:i/>
          <w:lang w:val="en-GB"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7D294D39" w14:textId="59FC411E" w:rsidR="00947B8C" w:rsidRPr="00373B9A" w:rsidRDefault="00A764A4" w:rsidP="00373B9A">
      <w:pPr>
        <w:pStyle w:val="References"/>
        <w:widowControl w:val="0"/>
        <w:numPr>
          <w:ilvl w:val="0"/>
          <w:numId w:val="3"/>
        </w:numPr>
        <w:adjustRightInd w:val="0"/>
        <w:spacing w:after="120"/>
        <w:ind w:left="357" w:hanging="357"/>
        <w:rPr>
          <w:sz w:val="22"/>
          <w:szCs w:val="22"/>
          <w:lang w:eastAsia="zh-CN"/>
        </w:rPr>
      </w:pPr>
      <w:bookmarkStart w:id="9" w:name="_Ref163119176"/>
      <w:bookmarkStart w:id="10" w:name="_Ref181453840"/>
      <w:r w:rsidRPr="00BA3CE7">
        <w:rPr>
          <w:sz w:val="22"/>
          <w:szCs w:val="22"/>
          <w:lang w:eastAsia="zh-CN"/>
        </w:rPr>
        <w:t>RP-</w:t>
      </w:r>
      <w:r w:rsidR="00933DB6">
        <w:rPr>
          <w:sz w:val="22"/>
          <w:szCs w:val="22"/>
          <w:lang w:eastAsia="zh-CN"/>
        </w:rPr>
        <w:t>24161</w:t>
      </w:r>
      <w:r w:rsidR="00933DB6" w:rsidRPr="00EA7DF4">
        <w:rPr>
          <w:iCs/>
          <w:sz w:val="22"/>
          <w:szCs w:val="22"/>
        </w:rPr>
        <w:t>4</w:t>
      </w:r>
      <w:r w:rsidRPr="00EA7DF4">
        <w:rPr>
          <w:iCs/>
          <w:sz w:val="22"/>
          <w:szCs w:val="22"/>
        </w:rPr>
        <w:t xml:space="preserve">, </w:t>
      </w:r>
      <w:bookmarkEnd w:id="9"/>
      <w:r w:rsidR="00EA7DF4" w:rsidRPr="00EA7DF4">
        <w:rPr>
          <w:iCs/>
          <w:sz w:val="22"/>
          <w:szCs w:val="22"/>
        </w:rPr>
        <w:t>Revised WID: Evolution of NR duplex operation: Sub-band full duplex (SBFD)</w:t>
      </w:r>
      <w:r w:rsidR="00EA7DF4">
        <w:rPr>
          <w:iCs/>
          <w:sz w:val="22"/>
          <w:szCs w:val="22"/>
        </w:rPr>
        <w:t>.</w:t>
      </w:r>
      <w:bookmarkEnd w:id="10"/>
    </w:p>
    <w:p w14:paraId="1DC4EE48" w14:textId="77777777" w:rsidR="00E47863" w:rsidRDefault="00E47863">
      <w:pPr>
        <w:autoSpaceDE/>
        <w:autoSpaceDN/>
        <w:adjustRightInd/>
        <w:snapToGrid/>
        <w:spacing w:after="0"/>
        <w:jc w:val="left"/>
        <w:rPr>
          <w:b/>
          <w:bCs/>
          <w:sz w:val="28"/>
          <w:szCs w:val="28"/>
          <w:lang w:eastAsia="zh-CN"/>
        </w:rPr>
        <w:sectPr w:rsidR="00E47863" w:rsidSect="00E47863">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851" w:footer="992" w:gutter="0"/>
          <w:cols w:space="425"/>
          <w:docGrid w:type="lines" w:linePitch="312"/>
        </w:sectPr>
      </w:pPr>
    </w:p>
    <w:p w14:paraId="5C23AFC8" w14:textId="4A8473A0"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D6008A">
        <w:rPr>
          <w:b/>
          <w:bCs/>
          <w:sz w:val="28"/>
          <w:szCs w:val="28"/>
          <w:lang w:eastAsia="zh-CN"/>
        </w:rPr>
        <w:t xml:space="preserve">: </w:t>
      </w:r>
      <w:r w:rsidR="00E47863" w:rsidRPr="00E47863">
        <w:rPr>
          <w:b/>
          <w:bCs/>
          <w:sz w:val="28"/>
          <w:szCs w:val="28"/>
          <w:lang w:eastAsia="zh-CN"/>
        </w:rPr>
        <w:t>UE features for evolution of NR duplex operation</w:t>
      </w:r>
      <w:r w:rsidR="00E47863">
        <w:rPr>
          <w:b/>
          <w:bCs/>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622"/>
        <w:gridCol w:w="2770"/>
        <w:gridCol w:w="2770"/>
        <w:gridCol w:w="1114"/>
        <w:gridCol w:w="975"/>
        <w:gridCol w:w="1002"/>
        <w:gridCol w:w="2770"/>
        <w:gridCol w:w="1019"/>
        <w:gridCol w:w="1251"/>
        <w:gridCol w:w="1251"/>
        <w:gridCol w:w="1217"/>
        <w:gridCol w:w="1166"/>
        <w:gridCol w:w="1674"/>
      </w:tblGrid>
      <w:tr w:rsidR="009A6AEE" w:rsidRPr="00990A0E" w14:paraId="6233B7F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 xml:space="preserve">Need for the </w:t>
            </w:r>
            <w:proofErr w:type="spellStart"/>
            <w:r w:rsidRPr="00990A0E">
              <w:rPr>
                <w:rFonts w:ascii="Arial" w:eastAsia="Times New Roman" w:hAnsi="Arial" w:cs="Arial"/>
                <w:b/>
                <w:color w:val="000000"/>
                <w:sz w:val="18"/>
                <w:szCs w:val="18"/>
                <w:lang w:val="en-GB" w:eastAsia="ja-JP"/>
              </w:rPr>
              <w:t>gNB</w:t>
            </w:r>
            <w:proofErr w:type="spellEnd"/>
            <w:r w:rsidRPr="00990A0E">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Gulim" w:hAnsi="Arial" w:cs="Arial"/>
                <w:b/>
                <w:color w:val="000000"/>
                <w:sz w:val="18"/>
                <w:szCs w:val="18"/>
                <w:lang w:val="en-GB" w:eastAsia="ja-JP"/>
              </w:rPr>
              <w:t xml:space="preserve">Applicable to </w:t>
            </w:r>
            <w:r w:rsidRPr="00990A0E">
              <w:rPr>
                <w:rFonts w:ascii="Arial" w:eastAsia="Times New Roman" w:hAnsi="Arial" w:cs="Arial"/>
                <w:b/>
                <w:color w:val="000000"/>
                <w:sz w:val="18"/>
                <w:szCs w:val="18"/>
                <w:lang w:val="en-GB" w:eastAsia="ja-JP"/>
              </w:rPr>
              <w:t>the capability signalling exchange between UEs (</w:t>
            </w:r>
            <w:proofErr w:type="spellStart"/>
            <w:r w:rsidRPr="00990A0E">
              <w:rPr>
                <w:rFonts w:ascii="Arial" w:eastAsia="Times New Roman" w:hAnsi="Arial" w:cs="Arial"/>
                <w:b/>
                <w:color w:val="000000"/>
                <w:sz w:val="18"/>
                <w:szCs w:val="18"/>
                <w:lang w:val="en-GB" w:eastAsia="ja-JP"/>
              </w:rPr>
              <w:t>Sidelink</w:t>
            </w:r>
            <w:proofErr w:type="spellEnd"/>
            <w:r w:rsidRPr="00990A0E">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Type</w:t>
            </w:r>
          </w:p>
          <w:p w14:paraId="3670B6C0"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Mandatory/Optional</w:t>
            </w:r>
          </w:p>
        </w:tc>
      </w:tr>
      <w:tr w:rsidR="009A6AEE" w:rsidRPr="00990A0E" w14:paraId="1E315BD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77777777"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4B611F93" w:rsidR="00990A0E" w:rsidRPr="00990A0E" w:rsidRDefault="00990A0E" w:rsidP="00990A0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759BB346"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zh-CN"/>
              </w:rPr>
            </w:pPr>
            <w:r w:rsidRPr="00FA3ABD">
              <w:rPr>
                <w:rFonts w:ascii="Arial" w:hAnsi="Arial" w:cs="Arial"/>
                <w:color w:val="000000"/>
                <w:sz w:val="18"/>
                <w:szCs w:val="18"/>
                <w:lang w:val="en-GB" w:eastAsia="zh-CN"/>
              </w:rPr>
              <w:t>Basic feature group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DE0F" w14:textId="5D16F633" w:rsidR="002F4C3D" w:rsidRPr="002F4C3D" w:rsidRDefault="002F4C3D" w:rsidP="002F4C3D">
            <w:pPr>
              <w:pStyle w:val="af6"/>
              <w:numPr>
                <w:ilvl w:val="0"/>
                <w:numId w:val="9"/>
              </w:numPr>
              <w:rPr>
                <w:rFonts w:ascii="Arial" w:hAnsi="Arial" w:cs="Arial"/>
                <w:sz w:val="18"/>
                <w:szCs w:val="18"/>
                <w:lang w:eastAsia="zh-CN"/>
              </w:rPr>
            </w:pPr>
            <w:r w:rsidRPr="002F4C3D">
              <w:rPr>
                <w:rFonts w:ascii="Arial" w:hAnsi="Arial" w:cs="Arial"/>
                <w:sz w:val="18"/>
                <w:szCs w:val="18"/>
                <w:lang w:eastAsia="zh-CN"/>
              </w:rPr>
              <w:t xml:space="preserve">Support of configuration of time and frequency location of SBFD </w:t>
            </w:r>
            <w:proofErr w:type="spellStart"/>
            <w:r w:rsidRPr="002F4C3D">
              <w:rPr>
                <w:rFonts w:ascii="Arial" w:hAnsi="Arial" w:cs="Arial"/>
                <w:sz w:val="18"/>
                <w:szCs w:val="18"/>
                <w:lang w:eastAsia="zh-CN"/>
              </w:rPr>
              <w:t>subbands</w:t>
            </w:r>
            <w:proofErr w:type="spellEnd"/>
          </w:p>
          <w:p w14:paraId="5D59C282" w14:textId="77777777" w:rsidR="002F4C3D" w:rsidRPr="002F4C3D" w:rsidRDefault="002F4C3D" w:rsidP="002F4C3D">
            <w:pPr>
              <w:pStyle w:val="af6"/>
              <w:numPr>
                <w:ilvl w:val="0"/>
                <w:numId w:val="9"/>
              </w:numPr>
              <w:rPr>
                <w:rFonts w:ascii="Arial" w:hAnsi="Arial" w:cs="Arial"/>
                <w:sz w:val="18"/>
                <w:szCs w:val="18"/>
                <w:lang w:eastAsia="zh-CN"/>
              </w:rPr>
            </w:pPr>
            <w:r w:rsidRPr="002F4C3D">
              <w:rPr>
                <w:rFonts w:ascii="Arial" w:hAnsi="Arial" w:cs="Arial"/>
                <w:sz w:val="18"/>
                <w:szCs w:val="18"/>
                <w:lang w:eastAsia="zh-CN"/>
              </w:rPr>
              <w:t xml:space="preserve">Support of UL transmission in one UL </w:t>
            </w:r>
            <w:proofErr w:type="spellStart"/>
            <w:r w:rsidRPr="002F4C3D">
              <w:rPr>
                <w:rFonts w:ascii="Arial" w:hAnsi="Arial" w:cs="Arial"/>
                <w:sz w:val="18"/>
                <w:szCs w:val="18"/>
                <w:lang w:eastAsia="zh-CN"/>
              </w:rPr>
              <w:t>subband</w:t>
            </w:r>
            <w:proofErr w:type="spellEnd"/>
            <w:r w:rsidRPr="002F4C3D">
              <w:rPr>
                <w:rFonts w:ascii="Arial" w:hAnsi="Arial" w:cs="Arial"/>
                <w:sz w:val="18"/>
                <w:szCs w:val="18"/>
                <w:lang w:eastAsia="zh-CN"/>
              </w:rPr>
              <w:t xml:space="preserve"> and DL reception in one DL </w:t>
            </w:r>
            <w:proofErr w:type="spellStart"/>
            <w:r w:rsidRPr="002F4C3D">
              <w:rPr>
                <w:rFonts w:ascii="Arial" w:hAnsi="Arial" w:cs="Arial"/>
                <w:sz w:val="18"/>
                <w:szCs w:val="18"/>
                <w:lang w:eastAsia="zh-CN"/>
              </w:rPr>
              <w:t>subband</w:t>
            </w:r>
            <w:proofErr w:type="spellEnd"/>
            <w:r w:rsidRPr="002F4C3D">
              <w:rPr>
                <w:rFonts w:ascii="Arial" w:hAnsi="Arial" w:cs="Arial"/>
                <w:sz w:val="18"/>
                <w:szCs w:val="18"/>
                <w:lang w:eastAsia="zh-CN"/>
              </w:rPr>
              <w:t xml:space="preserve"> in SBFD symbols</w:t>
            </w:r>
          </w:p>
          <w:p w14:paraId="00722258" w14:textId="54EFDEC3" w:rsidR="002F4C3D" w:rsidRPr="002F4C3D" w:rsidRDefault="002F4C3D" w:rsidP="002F4C3D">
            <w:pPr>
              <w:pStyle w:val="af6"/>
              <w:numPr>
                <w:ilvl w:val="0"/>
                <w:numId w:val="9"/>
              </w:numPr>
              <w:rPr>
                <w:rFonts w:ascii="Arial" w:hAnsi="Arial" w:cs="Arial"/>
                <w:sz w:val="18"/>
                <w:szCs w:val="18"/>
                <w:lang w:eastAsia="zh-CN"/>
              </w:rPr>
            </w:pPr>
            <w:r w:rsidRPr="002F4C3D">
              <w:rPr>
                <w:rFonts w:ascii="Arial" w:hAnsi="Arial" w:cs="Arial"/>
                <w:sz w:val="18"/>
                <w:szCs w:val="18"/>
                <w:lang w:eastAsia="zh-CN"/>
              </w:rPr>
              <w:t>Support of UL transmissions or DL receptions across SBFD symbols and non-SBFD symbols in different slots, where the transmissions or receptions are restricted to SBFD symbols or non-SBFD symbols (Configuration 1)</w:t>
            </w:r>
          </w:p>
          <w:p w14:paraId="19C940A3" w14:textId="77777777" w:rsidR="00990A0E" w:rsidRDefault="002F4C3D" w:rsidP="002F4C3D">
            <w:pPr>
              <w:pStyle w:val="af6"/>
              <w:numPr>
                <w:ilvl w:val="0"/>
                <w:numId w:val="9"/>
              </w:numPr>
              <w:rPr>
                <w:rFonts w:ascii="Arial" w:eastAsia="MS Gothic" w:hAnsi="Arial" w:cs="Arial"/>
                <w:color w:val="000000"/>
                <w:sz w:val="18"/>
                <w:szCs w:val="18"/>
                <w:lang w:val="en-US" w:eastAsia="ja-JP"/>
              </w:rPr>
            </w:pPr>
            <w:r w:rsidRPr="002F4C3D">
              <w:rPr>
                <w:rFonts w:ascii="Arial" w:eastAsia="MS Gothic" w:hAnsi="Arial" w:cs="Arial"/>
                <w:color w:val="000000"/>
                <w:sz w:val="18"/>
                <w:szCs w:val="18"/>
                <w:lang w:val="en-US" w:eastAsia="ja-JP"/>
              </w:rPr>
              <w:t>Support of configuration of valid symbol type for CSI derivation for periodic/semi-persistent CSI-RS resources for a CSI report</w:t>
            </w:r>
          </w:p>
          <w:p w14:paraId="79F9C59B" w14:textId="33737AA9" w:rsidR="00821330" w:rsidRPr="00821330" w:rsidRDefault="00821330" w:rsidP="00821330">
            <w:pPr>
              <w:pStyle w:val="af6"/>
              <w:numPr>
                <w:ilvl w:val="0"/>
                <w:numId w:val="9"/>
              </w:numPr>
              <w:rPr>
                <w:rFonts w:ascii="Arial" w:eastAsia="MS Gothic" w:hAnsi="Arial" w:cs="Arial"/>
                <w:color w:val="000000"/>
                <w:sz w:val="18"/>
                <w:szCs w:val="18"/>
                <w:lang w:val="en-US" w:eastAsia="ja-JP"/>
              </w:rPr>
            </w:pPr>
            <w:r>
              <w:rPr>
                <w:rFonts w:ascii="Arial" w:eastAsia="MS Gothic" w:hAnsi="Arial" w:cs="Arial"/>
                <w:color w:val="000000"/>
                <w:sz w:val="18"/>
                <w:szCs w:val="18"/>
                <w:lang w:val="en-US" w:eastAsia="ja-JP"/>
              </w:rPr>
              <w:t>Support of s</w:t>
            </w:r>
            <w:r w:rsidRPr="00821330">
              <w:rPr>
                <w:rFonts w:ascii="Arial" w:eastAsia="MS Gothic" w:hAnsi="Arial" w:cs="Arial"/>
                <w:color w:val="000000"/>
                <w:sz w:val="18"/>
                <w:szCs w:val="18"/>
                <w:lang w:val="en-US" w:eastAsia="ja-JP"/>
              </w:rPr>
              <w:t xml:space="preserve">eparate UL power control for PUSCH/PUCCH/SRS transmissions in SBFD symbols and non-SBFD symbols </w:t>
            </w:r>
          </w:p>
          <w:p w14:paraId="7E1ECC7B" w14:textId="0C9193DD" w:rsidR="00821330" w:rsidRPr="00821330" w:rsidRDefault="00821330" w:rsidP="00821330">
            <w:pPr>
              <w:pStyle w:val="af6"/>
              <w:numPr>
                <w:ilvl w:val="0"/>
                <w:numId w:val="9"/>
              </w:numPr>
              <w:rPr>
                <w:rFonts w:ascii="Arial" w:eastAsia="MS Gothic" w:hAnsi="Arial" w:cs="Arial"/>
                <w:color w:val="000000"/>
                <w:sz w:val="18"/>
                <w:szCs w:val="18"/>
                <w:lang w:val="en-US" w:eastAsia="ja-JP"/>
              </w:rPr>
            </w:pPr>
            <w:r w:rsidRPr="00821330">
              <w:rPr>
                <w:rFonts w:ascii="Arial" w:eastAsia="MS Gothic" w:hAnsi="Arial" w:cs="Arial"/>
                <w:color w:val="000000"/>
                <w:sz w:val="18"/>
                <w:szCs w:val="18"/>
                <w:lang w:val="en-US" w:eastAsia="ja-JP"/>
              </w:rPr>
              <w:t>S</w:t>
            </w:r>
            <w:r>
              <w:rPr>
                <w:rFonts w:ascii="Arial" w:eastAsia="MS Gothic" w:hAnsi="Arial" w:cs="Arial"/>
                <w:color w:val="000000"/>
                <w:sz w:val="18"/>
                <w:szCs w:val="18"/>
                <w:lang w:val="en-US" w:eastAsia="ja-JP"/>
              </w:rPr>
              <w:t>upport of s</w:t>
            </w:r>
            <w:r w:rsidRPr="00821330">
              <w:rPr>
                <w:rFonts w:ascii="Arial" w:eastAsia="MS Gothic" w:hAnsi="Arial" w:cs="Arial"/>
                <w:color w:val="000000"/>
                <w:sz w:val="18"/>
                <w:szCs w:val="18"/>
                <w:lang w:val="en-US" w:eastAsia="ja-JP"/>
              </w:rPr>
              <w:t xml:space="preserve">eparate SRS configurations </w:t>
            </w:r>
            <w:r w:rsidR="00442BDE">
              <w:rPr>
                <w:rFonts w:ascii="Arial" w:eastAsia="MS Gothic" w:hAnsi="Arial" w:cs="Arial"/>
                <w:color w:val="000000"/>
                <w:sz w:val="18"/>
                <w:szCs w:val="18"/>
                <w:lang w:val="en-US" w:eastAsia="ja-JP"/>
              </w:rPr>
              <w:t>in</w:t>
            </w:r>
            <w:r w:rsidRPr="00821330">
              <w:rPr>
                <w:rFonts w:ascii="Arial" w:eastAsia="MS Gothic" w:hAnsi="Arial" w:cs="Arial"/>
                <w:color w:val="000000"/>
                <w:sz w:val="18"/>
                <w:szCs w:val="18"/>
                <w:lang w:val="en-US" w:eastAsia="ja-JP"/>
              </w:rPr>
              <w:t xml:space="preserve"> SBFD</w:t>
            </w:r>
            <w:r w:rsidR="00442BDE">
              <w:rPr>
                <w:rFonts w:ascii="Arial" w:eastAsia="MS Gothic" w:hAnsi="Arial" w:cs="Arial"/>
                <w:color w:val="000000"/>
                <w:sz w:val="18"/>
                <w:szCs w:val="18"/>
                <w:lang w:val="en-US" w:eastAsia="ja-JP"/>
              </w:rPr>
              <w:t xml:space="preserve"> symbols</w:t>
            </w:r>
            <w:r w:rsidRPr="00821330">
              <w:rPr>
                <w:rFonts w:ascii="Arial" w:eastAsia="MS Gothic" w:hAnsi="Arial" w:cs="Arial"/>
                <w:color w:val="000000"/>
                <w:sz w:val="18"/>
                <w:szCs w:val="18"/>
                <w:lang w:val="en-US" w:eastAsia="ja-JP"/>
              </w:rPr>
              <w:t xml:space="preserve"> and non-SBFD symbols</w:t>
            </w:r>
          </w:p>
          <w:p w14:paraId="17926E63" w14:textId="01648000" w:rsidR="00821330" w:rsidRPr="00821330" w:rsidRDefault="00821330" w:rsidP="00821330">
            <w:pPr>
              <w:pStyle w:val="af6"/>
              <w:numPr>
                <w:ilvl w:val="0"/>
                <w:numId w:val="9"/>
              </w:numPr>
              <w:rPr>
                <w:rFonts w:ascii="Arial" w:eastAsia="MS Gothic" w:hAnsi="Arial" w:cs="Arial"/>
                <w:color w:val="000000"/>
                <w:sz w:val="18"/>
                <w:szCs w:val="18"/>
                <w:lang w:val="en-US" w:eastAsia="ja-JP"/>
              </w:rPr>
            </w:pPr>
            <w:r>
              <w:rPr>
                <w:rFonts w:ascii="Arial" w:eastAsia="MS Gothic" w:hAnsi="Arial" w:cs="Arial"/>
                <w:color w:val="000000"/>
                <w:sz w:val="18"/>
                <w:szCs w:val="18"/>
                <w:lang w:val="en-US" w:eastAsia="ja-JP"/>
              </w:rPr>
              <w:t>Support of s</w:t>
            </w:r>
            <w:r w:rsidRPr="00821330">
              <w:rPr>
                <w:rFonts w:ascii="Arial" w:eastAsia="MS Gothic" w:hAnsi="Arial" w:cs="Arial"/>
                <w:color w:val="000000"/>
                <w:sz w:val="18"/>
                <w:szCs w:val="18"/>
                <w:lang w:val="en-US" w:eastAsia="ja-JP"/>
              </w:rPr>
              <w:t xml:space="preserve">eparate PUCCH resources in SBFD symbols and non-SBFD symbols </w:t>
            </w:r>
          </w:p>
          <w:p w14:paraId="77A99F8D" w14:textId="5F6D29CD" w:rsidR="00821330" w:rsidRPr="00821330" w:rsidRDefault="00821330" w:rsidP="00821330">
            <w:pPr>
              <w:pStyle w:val="af6"/>
              <w:numPr>
                <w:ilvl w:val="0"/>
                <w:numId w:val="9"/>
              </w:numPr>
              <w:rPr>
                <w:rFonts w:ascii="Arial" w:eastAsia="MS Gothic" w:hAnsi="Arial" w:cs="Arial" w:hint="eastAsia"/>
                <w:color w:val="000000"/>
                <w:sz w:val="18"/>
                <w:szCs w:val="18"/>
                <w:lang w:val="en-US" w:eastAsia="ja-JP"/>
              </w:rPr>
            </w:pPr>
            <w:r>
              <w:rPr>
                <w:rFonts w:ascii="Arial" w:eastAsia="MS Gothic" w:hAnsi="Arial" w:cs="Arial"/>
                <w:color w:val="000000"/>
                <w:sz w:val="18"/>
                <w:szCs w:val="18"/>
                <w:lang w:val="en-US" w:eastAsia="ja-JP"/>
              </w:rPr>
              <w:t>Support of s</w:t>
            </w:r>
            <w:r w:rsidRPr="00821330">
              <w:rPr>
                <w:rFonts w:ascii="Arial" w:eastAsia="MS Gothic" w:hAnsi="Arial" w:cs="Arial"/>
                <w:color w:val="000000"/>
                <w:sz w:val="18"/>
                <w:szCs w:val="18"/>
                <w:lang w:val="en-US" w:eastAsia="ja-JP"/>
              </w:rPr>
              <w:t>eparate FH offsets for PUSCH transmissions in SBFD symbols and non-SBFD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77777777" w:rsidR="00990A0E" w:rsidRPr="00990A0E" w:rsidRDefault="00990A0E" w:rsidP="00990A0E">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3979C361" w:rsidR="00990A0E" w:rsidRPr="00990A0E" w:rsidRDefault="008F2522"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47110BFA" w:rsidR="00990A0E" w:rsidRPr="00990A0E" w:rsidRDefault="009341F6"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1141CFAF" w:rsidR="00990A0E" w:rsidRPr="00990A0E" w:rsidRDefault="009341F6" w:rsidP="00990A0E">
            <w:pPr>
              <w:keepNext/>
              <w:keepLines/>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BFD related feature</w:t>
            </w:r>
            <w:r w:rsidR="003916BB">
              <w:rPr>
                <w:rFonts w:ascii="Arial" w:hAnsi="Arial" w:cs="Arial"/>
                <w:color w:val="000000"/>
                <w:sz w:val="18"/>
                <w:szCs w:val="18"/>
                <w:lang w:eastAsia="zh-CN"/>
              </w:rPr>
              <w: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24C9352F" w:rsidR="00990A0E" w:rsidRPr="00990A0E" w:rsidRDefault="006641F7"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77777777"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2611E8D1" w:rsidR="00990A0E" w:rsidRPr="00990A0E" w:rsidRDefault="003916BB"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493077A6" w:rsidR="00990A0E" w:rsidRPr="00990A0E" w:rsidRDefault="003916BB"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0D4" w14:textId="77777777"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4ED2D77C" w:rsidR="00990A0E" w:rsidRPr="00990A0E" w:rsidRDefault="008F2522"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7490C341"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C33AF" w14:textId="51DB9D33" w:rsidR="00394400" w:rsidRPr="00990A0E" w:rsidRDefault="00394400" w:rsidP="00394400">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lastRenderedPageBreak/>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7FF6" w14:textId="4D785C9F" w:rsidR="00394400" w:rsidRPr="00990A0E" w:rsidRDefault="00394400" w:rsidP="00394400">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Pr>
                <w:rFonts w:ascii="Arial" w:eastAsia="MS Mincho" w:hAnsi="Arial" w:cs="Arial"/>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F3D5" w14:textId="0C57B587" w:rsidR="00394400" w:rsidRPr="00FA3ABD"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sidRPr="00394400">
              <w:rPr>
                <w:rFonts w:ascii="Arial" w:hAnsi="Arial" w:cs="Arial"/>
                <w:color w:val="000000"/>
                <w:sz w:val="18"/>
                <w:szCs w:val="18"/>
                <w:lang w:val="en-GB" w:eastAsia="zh-CN"/>
              </w:rPr>
              <w:t xml:space="preserve">DL reception in two non-contiguous DL </w:t>
            </w:r>
            <w:proofErr w:type="spellStart"/>
            <w:r w:rsidRPr="00394400">
              <w:rPr>
                <w:rFonts w:ascii="Arial" w:hAnsi="Arial" w:cs="Arial"/>
                <w:color w:val="000000"/>
                <w:sz w:val="18"/>
                <w:szCs w:val="18"/>
                <w:lang w:val="en-GB"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A56E" w14:textId="010989A5" w:rsidR="00D75380" w:rsidRPr="008D1BFA" w:rsidRDefault="00D75380" w:rsidP="008D1BFA">
            <w:pPr>
              <w:pStyle w:val="af6"/>
              <w:numPr>
                <w:ilvl w:val="0"/>
                <w:numId w:val="76"/>
              </w:numPr>
              <w:rPr>
                <w:rFonts w:ascii="Arial" w:hAnsi="Arial" w:cs="Arial"/>
                <w:sz w:val="18"/>
                <w:szCs w:val="18"/>
                <w:lang w:eastAsia="zh-CN"/>
              </w:rPr>
            </w:pPr>
            <w:r w:rsidRPr="008D1BFA">
              <w:rPr>
                <w:rFonts w:ascii="Arial" w:hAnsi="Arial" w:cs="Arial"/>
                <w:sz w:val="18"/>
                <w:szCs w:val="18"/>
                <w:lang w:eastAsia="zh-CN"/>
              </w:rPr>
              <w:t xml:space="preserve">CSI processing timeline in SBFD symbols for the support of one contiguous CSI-RS resource allocation across two DL </w:t>
            </w:r>
            <w:proofErr w:type="spellStart"/>
            <w:r w:rsidRPr="008D1BFA">
              <w:rPr>
                <w:rFonts w:ascii="Arial" w:hAnsi="Arial" w:cs="Arial"/>
                <w:sz w:val="18"/>
                <w:szCs w:val="18"/>
                <w:lang w:eastAsia="zh-CN"/>
              </w:rPr>
              <w:t>subbands</w:t>
            </w:r>
            <w:proofErr w:type="spellEnd"/>
          </w:p>
          <w:p w14:paraId="282B08C6" w14:textId="21D220FB" w:rsidR="00394400" w:rsidRPr="008D1BFA" w:rsidDel="002F4C3D" w:rsidRDefault="00D75380" w:rsidP="008D1BFA">
            <w:pPr>
              <w:pStyle w:val="af6"/>
              <w:numPr>
                <w:ilvl w:val="0"/>
                <w:numId w:val="76"/>
              </w:numPr>
              <w:rPr>
                <w:rFonts w:ascii="Arial" w:hAnsi="Arial" w:cs="Arial"/>
                <w:sz w:val="18"/>
                <w:szCs w:val="18"/>
                <w:lang w:val="en-US" w:eastAsia="zh-CN"/>
              </w:rPr>
            </w:pPr>
            <w:r w:rsidRPr="008D1BFA">
              <w:rPr>
                <w:rFonts w:ascii="Arial" w:hAnsi="Arial" w:cs="Arial"/>
                <w:sz w:val="18"/>
                <w:szCs w:val="18"/>
                <w:lang w:eastAsia="zh-CN"/>
              </w:rPr>
              <w:t xml:space="preserve">Maximum number of supported partial PRGs in SBFD symbols for the support of PDSCH reception across two DL </w:t>
            </w:r>
            <w:proofErr w:type="spellStart"/>
            <w:r w:rsidRPr="008D1BFA">
              <w:rPr>
                <w:rFonts w:ascii="Arial" w:hAnsi="Arial" w:cs="Arial"/>
                <w:sz w:val="18"/>
                <w:szCs w:val="18"/>
                <w:lang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C57F8" w14:textId="42389A53" w:rsidR="00394400" w:rsidRPr="008D1BFA" w:rsidRDefault="009A6AEE" w:rsidP="00394400">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75E0" w14:textId="06FC75FD"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CF5E" w14:textId="1E472BA7"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1D71" w14:textId="3DF953FB" w:rsidR="00394400" w:rsidRDefault="009A6AEE" w:rsidP="00394400">
            <w:pPr>
              <w:keepNext/>
              <w:keepLines/>
              <w:autoSpaceDE/>
              <w:autoSpaceDN/>
              <w:adjustRightInd/>
              <w:snapToGrid/>
              <w:spacing w:after="0"/>
              <w:jc w:val="left"/>
              <w:rPr>
                <w:rFonts w:ascii="Arial" w:hAnsi="Arial" w:cs="Arial"/>
                <w:color w:val="000000"/>
                <w:sz w:val="18"/>
                <w:szCs w:val="18"/>
                <w:lang w:eastAsia="zh-CN"/>
              </w:rPr>
            </w:pPr>
            <w:r w:rsidRPr="00394400">
              <w:rPr>
                <w:rFonts w:ascii="Arial" w:hAnsi="Arial" w:cs="Arial"/>
                <w:color w:val="000000"/>
                <w:sz w:val="18"/>
                <w:szCs w:val="18"/>
                <w:lang w:val="en-GB" w:eastAsia="zh-CN"/>
              </w:rPr>
              <w:t xml:space="preserve">DL reception in two non-contiguous DL </w:t>
            </w:r>
            <w:proofErr w:type="spellStart"/>
            <w:r w:rsidRPr="00394400">
              <w:rPr>
                <w:rFonts w:ascii="Arial" w:hAnsi="Arial" w:cs="Arial"/>
                <w:color w:val="000000"/>
                <w:sz w:val="18"/>
                <w:szCs w:val="18"/>
                <w:lang w:val="en-GB" w:eastAsia="zh-CN"/>
              </w:rPr>
              <w:t>subbands</w:t>
            </w:r>
            <w:proofErr w:type="spellEnd"/>
            <w:r>
              <w:rPr>
                <w:rFonts w:ascii="Arial" w:hAnsi="Arial" w:cs="Arial"/>
                <w:color w:val="00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5F27" w14:textId="76A6B640"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329B" w14:textId="77777777" w:rsidR="00394400" w:rsidRPr="00990A0E" w:rsidRDefault="00394400" w:rsidP="00394400">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638A" w14:textId="74AA9F6C"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6918" w14:textId="50B2DAE9"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C67A" w14:textId="551CD1B9" w:rsidR="00E114C5" w:rsidRDefault="00E114C5" w:rsidP="00E114C5">
            <w:pPr>
              <w:keepNext/>
              <w:keepLines/>
              <w:autoSpaceDE/>
              <w:autoSpaceDN/>
              <w:adjustRightInd/>
              <w:snapToGrid/>
              <w:spacing w:after="0"/>
              <w:jc w:val="left"/>
              <w:rPr>
                <w:rFonts w:ascii="Arial" w:hAnsi="Arial" w:cs="Arial"/>
                <w:color w:val="000000"/>
                <w:sz w:val="18"/>
                <w:szCs w:val="18"/>
                <w:lang w:val="en-GB"/>
              </w:rPr>
            </w:pPr>
            <w:r>
              <w:rPr>
                <w:rFonts w:ascii="Arial" w:hAnsi="Arial" w:cs="Arial" w:hint="eastAsia"/>
                <w:color w:val="000000"/>
                <w:sz w:val="18"/>
                <w:szCs w:val="18"/>
                <w:lang w:val="en-GB" w:eastAsia="zh-CN"/>
              </w:rPr>
              <w:t>For</w:t>
            </w:r>
            <w:r>
              <w:rPr>
                <w:rFonts w:ascii="Arial" w:hAnsi="Arial" w:cs="Arial"/>
                <w:color w:val="000000"/>
                <w:sz w:val="18"/>
                <w:szCs w:val="18"/>
                <w:lang w:val="en-GB"/>
              </w:rPr>
              <w:t xml:space="preserve"> </w:t>
            </w:r>
            <w:r>
              <w:rPr>
                <w:rFonts w:ascii="Arial" w:hAnsi="Arial" w:cs="Arial" w:hint="eastAsia"/>
                <w:color w:val="000000"/>
                <w:sz w:val="18"/>
                <w:szCs w:val="18"/>
                <w:lang w:val="en-GB" w:eastAsia="zh-CN"/>
              </w:rPr>
              <w:t>component</w:t>
            </w:r>
            <w:r>
              <w:rPr>
                <w:rFonts w:ascii="Arial" w:hAnsi="Arial" w:cs="Arial"/>
                <w:color w:val="000000"/>
                <w:sz w:val="18"/>
                <w:szCs w:val="18"/>
                <w:lang w:val="en-GB"/>
              </w:rPr>
              <w:t xml:space="preserve"> 1, ‘Legacy</w:t>
            </w:r>
            <w:r>
              <w:rPr>
                <w:rFonts w:ascii="Arial" w:hAnsi="Arial" w:cs="Arial"/>
                <w:color w:val="000000"/>
                <w:sz w:val="18"/>
                <w:szCs w:val="18"/>
                <w:lang w:val="en-GB" w:eastAsia="zh-CN"/>
              </w:rPr>
              <w:t>’</w:t>
            </w:r>
            <w:r>
              <w:rPr>
                <w:rFonts w:ascii="Arial" w:hAnsi="Arial" w:cs="Arial"/>
                <w:color w:val="000000"/>
                <w:sz w:val="18"/>
                <w:szCs w:val="18"/>
                <w:lang w:val="en-GB"/>
              </w:rPr>
              <w:t xml:space="preserve"> </w:t>
            </w:r>
            <w:r>
              <w:rPr>
                <w:rFonts w:ascii="Arial" w:hAnsi="Arial" w:cs="Arial" w:hint="eastAsia"/>
                <w:color w:val="000000"/>
                <w:sz w:val="18"/>
                <w:szCs w:val="18"/>
                <w:lang w:val="en-GB" w:eastAsia="zh-CN"/>
              </w:rPr>
              <w:t>means</w:t>
            </w:r>
            <w:r>
              <w:rPr>
                <w:rFonts w:ascii="Arial" w:hAnsi="Arial" w:cs="Arial"/>
                <w:color w:val="000000"/>
                <w:sz w:val="18"/>
                <w:szCs w:val="18"/>
                <w:lang w:val="en-GB" w:eastAsia="zh-CN"/>
              </w:rPr>
              <w:t xml:space="preserve"> </w:t>
            </w:r>
            <w:r>
              <w:rPr>
                <w:rFonts w:ascii="Arial" w:hAnsi="Arial" w:cs="Arial" w:hint="eastAsia"/>
                <w:color w:val="000000"/>
                <w:sz w:val="18"/>
                <w:szCs w:val="18"/>
                <w:lang w:val="en-GB" w:eastAsia="zh-CN"/>
              </w:rPr>
              <w:t>the</w:t>
            </w:r>
            <w:r>
              <w:rPr>
                <w:rFonts w:ascii="Arial" w:hAnsi="Arial" w:cs="Arial"/>
                <w:color w:val="000000"/>
                <w:sz w:val="18"/>
                <w:szCs w:val="18"/>
                <w:lang w:val="en-GB" w:eastAsia="zh-CN"/>
              </w:rPr>
              <w:t xml:space="preserve"> </w:t>
            </w:r>
            <w:r w:rsidRPr="00E114C5">
              <w:rPr>
                <w:rFonts w:ascii="Arial" w:hAnsi="Arial" w:cs="Arial"/>
                <w:color w:val="000000"/>
                <w:sz w:val="18"/>
                <w:szCs w:val="18"/>
                <w:lang w:val="en-GB"/>
              </w:rPr>
              <w:t>CSI processing timeline and CPU counting are the same as legacy.</w:t>
            </w:r>
          </w:p>
          <w:p w14:paraId="11538DE5" w14:textId="771D837A" w:rsidR="00E114C5" w:rsidRPr="00990A0E" w:rsidRDefault="00E114C5" w:rsidP="00E114C5">
            <w:pPr>
              <w:keepNext/>
              <w:keepLines/>
              <w:autoSpaceDE/>
              <w:autoSpaceDN/>
              <w:adjustRightInd/>
              <w:snapToGrid/>
              <w:spacing w:after="0"/>
              <w:jc w:val="left"/>
              <w:rPr>
                <w:rFonts w:ascii="Arial" w:hAnsi="Arial" w:cs="Arial"/>
                <w:color w:val="000000"/>
                <w:sz w:val="18"/>
                <w:szCs w:val="18"/>
                <w:lang w:val="en-GB"/>
              </w:rPr>
            </w:pPr>
            <w:r>
              <w:rPr>
                <w:rFonts w:ascii="Arial" w:hAnsi="Arial" w:cs="Arial"/>
                <w:color w:val="000000"/>
                <w:sz w:val="18"/>
                <w:szCs w:val="18"/>
                <w:lang w:val="en-GB" w:eastAsia="zh-CN"/>
              </w:rPr>
              <w:t>‘</w:t>
            </w:r>
            <w:r>
              <w:rPr>
                <w:rFonts w:ascii="Arial" w:hAnsi="Arial" w:cs="Arial" w:hint="eastAsia"/>
                <w:color w:val="000000"/>
                <w:sz w:val="18"/>
                <w:szCs w:val="18"/>
                <w:lang w:val="en-GB" w:eastAsia="zh-CN"/>
              </w:rPr>
              <w:t>Scaled</w:t>
            </w:r>
            <w:r>
              <w:rPr>
                <w:rFonts w:ascii="Arial" w:hAnsi="Arial" w:cs="Arial"/>
                <w:color w:val="000000"/>
                <w:sz w:val="18"/>
                <w:szCs w:val="18"/>
                <w:lang w:val="en-GB" w:eastAsia="zh-CN"/>
              </w:rPr>
              <w:t xml:space="preserve">’ means </w:t>
            </w:r>
            <w:r w:rsidRPr="00E114C5">
              <w:rPr>
                <w:rFonts w:ascii="Arial" w:hAnsi="Arial" w:cs="Arial"/>
                <w:color w:val="000000"/>
                <w:sz w:val="18"/>
                <w:szCs w:val="18"/>
                <w:lang w:val="en-GB"/>
              </w:rPr>
              <w:t>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68D5" w14:textId="77777777"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0A51883F" w14:textId="77777777" w:rsidR="00E264AF" w:rsidRDefault="00E264AF" w:rsidP="00394400">
            <w:pPr>
              <w:keepNext/>
              <w:keepLines/>
              <w:autoSpaceDE/>
              <w:autoSpaceDN/>
              <w:adjustRightInd/>
              <w:snapToGrid/>
              <w:spacing w:after="0"/>
              <w:jc w:val="left"/>
              <w:rPr>
                <w:rFonts w:ascii="Arial" w:hAnsi="Arial" w:cs="Arial"/>
                <w:color w:val="000000"/>
                <w:sz w:val="18"/>
                <w:szCs w:val="18"/>
                <w:lang w:val="en-GB" w:eastAsia="zh-CN"/>
              </w:rPr>
            </w:pPr>
          </w:p>
          <w:p w14:paraId="500CAE68" w14:textId="77FA34CF" w:rsidR="00E264AF" w:rsidRPr="002318C4" w:rsidRDefault="00E264AF" w:rsidP="00E264AF">
            <w:pPr>
              <w:keepNext/>
              <w:keepLines/>
              <w:autoSpaceDE/>
              <w:autoSpaceDN/>
              <w:adjustRightInd/>
              <w:snapToGrid/>
              <w:spacing w:after="0"/>
              <w:jc w:val="left"/>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sidR="00590D36">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sidR="00590D36">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118B9A9C" w14:textId="77777777" w:rsidR="00E264AF" w:rsidRPr="002318C4" w:rsidRDefault="00E264AF" w:rsidP="00E264AF">
            <w:pPr>
              <w:keepNext/>
              <w:keepLines/>
              <w:autoSpaceDE/>
              <w:autoSpaceDN/>
              <w:adjustRightInd/>
              <w:snapToGrid/>
              <w:spacing w:after="0"/>
              <w:jc w:val="left"/>
              <w:rPr>
                <w:rFonts w:ascii="Arial" w:hAnsi="Arial" w:cs="Arial"/>
                <w:sz w:val="18"/>
                <w:szCs w:val="18"/>
                <w:highlight w:val="yellow"/>
                <w:lang w:eastAsia="zh-CN"/>
              </w:rPr>
            </w:pPr>
          </w:p>
          <w:p w14:paraId="33B70972" w14:textId="1CA08595" w:rsidR="00E264AF" w:rsidRPr="002318C4" w:rsidRDefault="00E264AF" w:rsidP="00E264AF">
            <w:pPr>
              <w:keepNext/>
              <w:keepLines/>
              <w:autoSpaceDE/>
              <w:autoSpaceDN/>
              <w:adjustRightInd/>
              <w:snapToGrid/>
              <w:spacing w:after="0"/>
              <w:jc w:val="left"/>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4D774B4E" w14:textId="55E69791" w:rsidR="00E264AF" w:rsidRPr="008D1BFA" w:rsidRDefault="00E264AF" w:rsidP="00394400">
            <w:pPr>
              <w:keepNext/>
              <w:keepLines/>
              <w:autoSpaceDE/>
              <w:autoSpaceDN/>
              <w:adjustRightInd/>
              <w:snapToGrid/>
              <w:spacing w:after="0"/>
              <w:jc w:val="left"/>
              <w:rPr>
                <w:rFonts w:ascii="Arial" w:hAnsi="Arial" w:cs="Arial"/>
                <w:color w:val="000000"/>
                <w:sz w:val="18"/>
                <w:szCs w:val="18"/>
                <w:lang w:eastAsia="zh-CN"/>
              </w:rPr>
            </w:pPr>
          </w:p>
        </w:tc>
      </w:tr>
      <w:tr w:rsidR="009A6AEE" w:rsidRPr="00990A0E" w14:paraId="1229D18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DBA65"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ACBA" w14:textId="5609FFEC"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sidRPr="00990A0E">
              <w:rPr>
                <w:rFonts w:ascii="Arial" w:eastAsia="MS Mincho" w:hAnsi="Arial" w:cs="Arial"/>
                <w:color w:val="000000"/>
                <w:sz w:val="18"/>
                <w:szCs w:val="18"/>
                <w:lang w:val="en-GB" w:eastAsia="ja-JP"/>
              </w:rPr>
              <w:t>60-</w:t>
            </w:r>
            <w:r>
              <w:rPr>
                <w:rFonts w:ascii="Arial" w:eastAsia="MS Mincho" w:hAnsi="Arial" w:cs="Arial"/>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34F5" w14:textId="6818B23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FA3ABD">
              <w:rPr>
                <w:rFonts w:ascii="Arial" w:hAnsi="Arial" w:cs="Arial"/>
                <w:color w:val="000000"/>
                <w:sz w:val="18"/>
                <w:szCs w:val="18"/>
                <w:lang w:val="en-GB" w:eastAsia="zh-CN"/>
              </w:rPr>
              <w:t>Transmission and reception across SBFD symbols</w:t>
            </w:r>
            <w:r>
              <w:rPr>
                <w:rFonts w:ascii="Arial" w:hAnsi="Arial" w:cs="Arial"/>
                <w:color w:val="000000"/>
                <w:sz w:val="18"/>
                <w:szCs w:val="18"/>
                <w:lang w:val="en-GB" w:eastAsia="zh-CN"/>
              </w:rPr>
              <w:t xml:space="preserve">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8F97" w14:textId="4BE2149E" w:rsidR="009A6AEE" w:rsidRPr="00990A0E" w:rsidRDefault="009A6AEE" w:rsidP="009A6AEE">
            <w:pPr>
              <w:autoSpaceDE/>
              <w:autoSpaceDN/>
              <w:adjustRightInd/>
              <w:snapToGrid/>
              <w:spacing w:after="0"/>
              <w:jc w:val="left"/>
              <w:rPr>
                <w:rFonts w:ascii="Arial" w:eastAsia="MS Gothic" w:hAnsi="Arial" w:cs="Arial"/>
                <w:color w:val="000000"/>
                <w:sz w:val="18"/>
                <w:szCs w:val="18"/>
                <w:lang w:val="en-GB" w:eastAsia="ja-JP"/>
              </w:rPr>
            </w:pPr>
            <w:r w:rsidRPr="00FA3ABD">
              <w:rPr>
                <w:rFonts w:ascii="Arial" w:eastAsia="MS Gothic" w:hAnsi="Arial" w:cs="Arial"/>
                <w:color w:val="000000"/>
                <w:sz w:val="18"/>
                <w:szCs w:val="18"/>
                <w:lang w:val="en-GB" w:eastAsia="ja-JP"/>
              </w:rPr>
              <w:t>Support of transmission and reception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85F8" w14:textId="2C5E92E3" w:rsidR="009A6AEE" w:rsidRPr="00990A0E"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6D82"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FC26" w14:textId="372AF55C"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3B88" w14:textId="7344433A"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r w:rsidRPr="00FA3ABD">
              <w:rPr>
                <w:rFonts w:ascii="Arial" w:hAnsi="Arial" w:cs="Arial"/>
                <w:color w:val="000000"/>
                <w:sz w:val="18"/>
                <w:szCs w:val="18"/>
                <w:lang w:val="en-GB" w:eastAsia="zh-CN"/>
              </w:rPr>
              <w:t>Transmission and reception across SBFD symbols</w:t>
            </w:r>
            <w:r>
              <w:rPr>
                <w:rFonts w:ascii="Arial" w:hAnsi="Arial" w:cs="Arial"/>
                <w:color w:val="000000"/>
                <w:sz w:val="18"/>
                <w:szCs w:val="18"/>
                <w:lang w:val="en-GB" w:eastAsia="zh-CN"/>
              </w:rPr>
              <w:t xml:space="preserve"> in different slots (Configuration 2)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C8D1" w14:textId="5F50BD7C"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3CFCA"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7EBA" w14:textId="6A899590"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99A3" w14:textId="06CFB050"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C3A0"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C0EB" w14:textId="160291D4"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6466622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755C5"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55D5" w14:textId="2DB11CA4"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00212970">
              <w:rPr>
                <w:rFonts w:ascii="Arial" w:eastAsia="MS Mincho" w:hAnsi="Arial" w:cs="Arial"/>
                <w:color w:val="000000"/>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C277" w14:textId="21B9F25F" w:rsidR="009A6AEE" w:rsidRPr="00D75380"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D75380">
              <w:rPr>
                <w:rFonts w:ascii="Arial" w:hAnsi="Arial" w:cs="Arial"/>
                <w:color w:val="000000"/>
                <w:sz w:val="18"/>
                <w:szCs w:val="18"/>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3343" w14:textId="4D2E85E2" w:rsidR="009A6AEE" w:rsidRPr="008D1BFA" w:rsidRDefault="009A6AEE" w:rsidP="008D1BFA">
            <w:pPr>
              <w:rPr>
                <w:rFonts w:ascii="Arial" w:eastAsia="MS Gothic" w:hAnsi="Arial" w:cs="Arial"/>
                <w:sz w:val="18"/>
                <w:szCs w:val="18"/>
                <w:lang w:eastAsia="ja-JP"/>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579F" w14:textId="6B3A8D6F" w:rsidR="009A6AEE" w:rsidRPr="00990A0E"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5724"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B49B" w14:textId="0613AB4F"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5E72" w14:textId="5FFF2495"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r w:rsidRPr="00D75380">
              <w:rPr>
                <w:rFonts w:ascii="Arial" w:hAnsi="Arial" w:cs="Arial"/>
                <w:color w:val="000000"/>
                <w:sz w:val="18"/>
                <w:szCs w:val="18"/>
                <w:lang w:val="en-GB" w:eastAsia="zh-CN"/>
              </w:rPr>
              <w:t>SBFD random access operation based on one single RACH configuration in RRC_IDLE/INACTIVE/CONNECTED mode</w:t>
            </w:r>
            <w:r>
              <w:rPr>
                <w:rFonts w:ascii="Arial" w:hAnsi="Arial" w:cs="Arial"/>
                <w:color w:val="00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927D6" w14:textId="52815E5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1036"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CECC" w14:textId="3B3B949F"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203C" w14:textId="5742DFD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5325" w14:textId="1AC8B935" w:rsidR="009A6AEE" w:rsidRPr="00834B7C" w:rsidRDefault="009A6AEE" w:rsidP="008D1BFA">
            <w:pPr>
              <w:autoSpaceDE/>
              <w:autoSpaceDN/>
              <w:spacing w:after="0"/>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98DE" w14:textId="7BA12F3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62D602F6"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24518" w14:textId="025ABBCF"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7E77" w14:textId="09A4864F"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00212970">
              <w:rPr>
                <w:rFonts w:ascii="Arial" w:eastAsia="MS Mincho" w:hAnsi="Arial" w:cs="Arial"/>
                <w:color w:val="000000"/>
                <w:sz w:val="18"/>
                <w:szCs w:val="18"/>
                <w:lang w:val="en-GB"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5F6A" w14:textId="162D6F41" w:rsidR="009A6AEE" w:rsidRPr="00FA3ABD"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SBFD random access</w:t>
            </w:r>
            <w:r w:rsidRPr="00C606C9">
              <w:rPr>
                <w:rFonts w:ascii="Arial" w:hAnsi="Arial" w:cs="Arial"/>
                <w:color w:val="000000"/>
                <w:sz w:val="18"/>
                <w:szCs w:val="18"/>
                <w:lang w:val="en-GB" w:eastAsia="zh-CN"/>
              </w:rPr>
              <w:t xml:space="preserve"> operation based on two separate RACH configurations, including one legacy RACH configuration and one additional RACH configuration</w:t>
            </w:r>
            <w:r>
              <w:rPr>
                <w:rFonts w:ascii="Arial" w:hAnsi="Arial" w:cs="Arial"/>
                <w:color w:val="000000"/>
                <w:sz w:val="18"/>
                <w:szCs w:val="18"/>
                <w:lang w:val="en-GB" w:eastAsia="zh-CN"/>
              </w:rPr>
              <w:t xml:space="preserve">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4A96" w14:textId="734E87A9" w:rsidR="009A6AEE" w:rsidRPr="00661141" w:rsidRDefault="009A6AEE" w:rsidP="008D1BFA">
            <w:pPr>
              <w:rPr>
                <w:lang w:eastAsia="zh-CN"/>
              </w:rPr>
            </w:pPr>
            <w:r>
              <w:rPr>
                <w:rFonts w:ascii="Arial" w:hAnsi="Arial" w:cs="Arial"/>
                <w:color w:val="000000"/>
                <w:sz w:val="18"/>
                <w:szCs w:val="18"/>
                <w:lang w:val="en-GB" w:eastAsia="zh-CN"/>
              </w:rPr>
              <w:t>Support of SBFD random access</w:t>
            </w:r>
            <w:r w:rsidRPr="00C606C9">
              <w:rPr>
                <w:rFonts w:ascii="Arial" w:hAnsi="Arial" w:cs="Arial"/>
                <w:color w:val="000000"/>
                <w:sz w:val="18"/>
                <w:szCs w:val="18"/>
                <w:lang w:val="en-GB" w:eastAsia="zh-CN"/>
              </w:rPr>
              <w:t xml:space="preserve"> operation based on two separate RACH configurations, including one legacy RACH configuration and one additional RACH configuration</w:t>
            </w:r>
            <w:r>
              <w:rPr>
                <w:rFonts w:ascii="Arial" w:hAnsi="Arial" w:cs="Arial"/>
                <w:color w:val="000000"/>
                <w:sz w:val="18"/>
                <w:szCs w:val="18"/>
                <w:lang w:val="en-GB"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379C" w14:textId="2FF9A609" w:rsidR="009A6AEE" w:rsidRPr="008F2522"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0A5A"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FEC0" w14:textId="3B9FA3D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06B5" w14:textId="7F194A0D"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val="en-GB" w:eastAsia="zh-CN"/>
              </w:rPr>
              <w:t>SBFD random access</w:t>
            </w:r>
            <w:r w:rsidRPr="00C606C9">
              <w:rPr>
                <w:rFonts w:ascii="Arial" w:hAnsi="Arial" w:cs="Arial"/>
                <w:color w:val="000000"/>
                <w:sz w:val="18"/>
                <w:szCs w:val="18"/>
                <w:lang w:val="en-GB" w:eastAsia="zh-CN"/>
              </w:rPr>
              <w:t xml:space="preserve"> operation based on two separate RACH configurations, including one legacy RACH configuration and one additional RACH configuration</w:t>
            </w:r>
            <w:r>
              <w:rPr>
                <w:rFonts w:ascii="Arial" w:hAnsi="Arial" w:cs="Arial"/>
                <w:color w:val="000000"/>
                <w:sz w:val="18"/>
                <w:szCs w:val="18"/>
                <w:lang w:val="en-GB" w:eastAsia="zh-CN"/>
              </w:rPr>
              <w:t xml:space="preserve">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2A70" w14:textId="59B5244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FEFB"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9310" w14:textId="77C17365"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A947" w14:textId="33FB88F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C1D1" w14:textId="70ED85BD" w:rsidR="009A6AEE" w:rsidRPr="00661141" w:rsidRDefault="009A6AEE" w:rsidP="008D1BFA">
            <w:pPr>
              <w:rPr>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2B2B" w14:textId="719DD3A1"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16EEC99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078E1" w14:textId="2243756D"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4BD2" w14:textId="77485EE3"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00212970">
              <w:rPr>
                <w:rFonts w:ascii="Arial" w:eastAsia="MS Mincho" w:hAnsi="Arial" w:cs="Arial"/>
                <w:color w:val="000000"/>
                <w:sz w:val="18"/>
                <w:szCs w:val="18"/>
                <w:lang w:val="en-GB"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8956" w14:textId="0C717B87" w:rsidR="009A6AEE" w:rsidRPr="00C606C9"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174629">
              <w:rPr>
                <w:rFonts w:ascii="Arial" w:hAnsi="Arial" w:cs="Arial"/>
                <w:color w:val="000000"/>
                <w:sz w:val="18"/>
                <w:szCs w:val="18"/>
                <w:lang w:val="en-GB" w:eastAsia="zh-CN"/>
              </w:rPr>
              <w:t>Preamble repetition within additional-ROs</w:t>
            </w:r>
            <w:r>
              <w:rPr>
                <w:rFonts w:ascii="Arial" w:hAnsi="Arial" w:cs="Arial"/>
                <w:color w:val="000000"/>
                <w:sz w:val="18"/>
                <w:szCs w:val="18"/>
                <w:lang w:val="en-GB" w:eastAsia="zh-CN"/>
              </w:rPr>
              <w:t xml:space="preserve"> based on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C0DB" w14:textId="72B93B96" w:rsidR="009A6AEE" w:rsidRPr="004E6E33" w:rsidRDefault="009A6AEE" w:rsidP="009A6AEE">
            <w:pPr>
              <w:pStyle w:val="af6"/>
              <w:numPr>
                <w:ilvl w:val="0"/>
                <w:numId w:val="41"/>
              </w:numPr>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68A07E1C" w14:textId="58C5D689" w:rsidR="009A6AEE" w:rsidRPr="007103FB" w:rsidRDefault="009A6AEE" w:rsidP="009A6AEE">
            <w:pPr>
              <w:pStyle w:val="af6"/>
              <w:numPr>
                <w:ilvl w:val="0"/>
                <w:numId w:val="41"/>
              </w:numPr>
              <w:spacing w:afterLines="50" w:after="156"/>
              <w:rPr>
                <w:rFonts w:ascii="Arial" w:hAnsi="Arial" w:cs="Arial"/>
                <w:color w:val="000000"/>
                <w:sz w:val="18"/>
                <w:szCs w:val="18"/>
                <w:lang w:val="en-US" w:eastAsia="zh-CN"/>
              </w:rPr>
            </w:pPr>
            <w:r w:rsidRPr="004E6E33">
              <w:rPr>
                <w:rFonts w:ascii="Arial" w:hAnsi="Arial" w:cs="Arial"/>
                <w:sz w:val="18"/>
                <w:szCs w:val="18"/>
              </w:rPr>
              <w:t xml:space="preserve">For RACH configuration Option 1,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D827" w14:textId="6FA54A40" w:rsidR="009A6AEE"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60-</w:t>
            </w:r>
            <w:r w:rsidR="00212970">
              <w:rPr>
                <w:rFonts w:ascii="Arial" w:eastAsiaTheme="minorEastAsia" w:hAnsi="Arial" w:cs="Arial"/>
                <w:color w:val="000000"/>
                <w:sz w:val="18"/>
                <w:szCs w:val="18"/>
                <w:lang w:val="en-GB"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4429"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9343" w14:textId="79B6086C"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5E4A" w14:textId="1DC796BF"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r w:rsidRPr="00174629">
              <w:rPr>
                <w:rFonts w:ascii="Arial" w:hAnsi="Arial" w:cs="Arial"/>
                <w:color w:val="000000"/>
                <w:sz w:val="18"/>
                <w:szCs w:val="18"/>
                <w:lang w:val="en-GB" w:eastAsia="zh-CN"/>
              </w:rPr>
              <w:t>Preamble repetition within additional-ROs</w:t>
            </w:r>
            <w:r>
              <w:rPr>
                <w:rFonts w:ascii="Arial" w:hAnsi="Arial" w:cs="Arial"/>
                <w:color w:val="000000"/>
                <w:sz w:val="18"/>
                <w:szCs w:val="18"/>
                <w:lang w:val="en-GB" w:eastAsia="zh-CN"/>
              </w:rPr>
              <w:t xml:space="preserve"> based on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F467" w14:textId="726EDB7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041D"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8734" w14:textId="576E109E"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B858" w14:textId="34806121"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FBBB" w14:textId="34D5A579"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2720" w14:textId="3C1AFFC3"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1B8782C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48A97" w14:textId="64B0DF98"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lastRenderedPageBreak/>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6626" w14:textId="574E6B87"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00212970">
              <w:rPr>
                <w:rFonts w:ascii="Arial" w:eastAsia="MS Mincho" w:hAnsi="Arial" w:cs="Arial"/>
                <w:color w:val="000000"/>
                <w:sz w:val="18"/>
                <w:szCs w:val="18"/>
                <w:lang w:val="en-GB"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887C" w14:textId="3E3BC806" w:rsidR="009A6AEE" w:rsidRPr="00174629"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174629">
              <w:rPr>
                <w:rFonts w:ascii="Arial" w:hAnsi="Arial" w:cs="Arial"/>
                <w:color w:val="000000"/>
                <w:sz w:val="18"/>
                <w:szCs w:val="18"/>
                <w:lang w:val="en-GB" w:eastAsia="zh-CN"/>
              </w:rPr>
              <w:t>Preamble repetition within additional-ROs</w:t>
            </w:r>
            <w:r>
              <w:rPr>
                <w:rFonts w:ascii="Arial" w:hAnsi="Arial" w:cs="Arial"/>
                <w:color w:val="000000"/>
                <w:sz w:val="18"/>
                <w:szCs w:val="18"/>
                <w:lang w:val="en-GB" w:eastAsia="zh-CN"/>
              </w:rPr>
              <w:t xml:space="preserve"> based on RACH configuration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46F8" w14:textId="77777777" w:rsidR="009A6AEE" w:rsidRPr="004E6E33" w:rsidRDefault="009A6AEE" w:rsidP="008D1BFA">
            <w:pPr>
              <w:pStyle w:val="af6"/>
              <w:numPr>
                <w:ilvl w:val="0"/>
                <w:numId w:val="78"/>
              </w:numPr>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2A6CDE3B" w14:textId="6E430A8F" w:rsidR="009A6AEE" w:rsidRPr="008D1BFA" w:rsidRDefault="009A6AEE" w:rsidP="008D1BFA">
            <w:pPr>
              <w:pStyle w:val="af6"/>
              <w:numPr>
                <w:ilvl w:val="0"/>
                <w:numId w:val="78"/>
              </w:numPr>
              <w:rPr>
                <w:rFonts w:ascii="Arial" w:hAnsi="Arial" w:cs="Arial"/>
                <w:sz w:val="18"/>
                <w:szCs w:val="18"/>
              </w:rPr>
            </w:pPr>
            <w:r w:rsidRPr="004E6E33">
              <w:rPr>
                <w:rFonts w:ascii="Arial" w:hAnsi="Arial" w:cs="Arial"/>
                <w:sz w:val="18"/>
                <w:szCs w:val="18"/>
              </w:rPr>
              <w:t xml:space="preserve">For RACH configuration Option 2,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and</w:t>
            </w:r>
            <w:r w:rsidRPr="004E6E33">
              <w:rPr>
                <w:rFonts w:ascii="Arial" w:hAnsi="Arial" w:cs="Arial"/>
                <w:i/>
                <w:iCs/>
                <w:sz w:val="18"/>
                <w:szCs w:val="18"/>
              </w:rPr>
              <w:t xml:space="preserve"> msg1-RepetitionNum</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4777" w14:textId="6ACE8D19" w:rsidR="009A6AEE"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w:t>
            </w:r>
            <w:r w:rsidR="00212970">
              <w:rPr>
                <w:rFonts w:ascii="Arial" w:eastAsiaTheme="minorEastAsia" w:hAnsi="Arial" w:cs="Arial"/>
                <w:color w:val="000000"/>
                <w:sz w:val="18"/>
                <w:szCs w:val="18"/>
                <w:lang w:val="en-GB"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6563"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79E8" w14:textId="2F4CE23B"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8556" w14:textId="78C7AF7E" w:rsidR="009A6AEE" w:rsidRPr="00990A0E" w:rsidRDefault="00491B65" w:rsidP="009A6AEE">
            <w:pPr>
              <w:keepNext/>
              <w:keepLines/>
              <w:autoSpaceDE/>
              <w:autoSpaceDN/>
              <w:adjustRightInd/>
              <w:snapToGrid/>
              <w:spacing w:after="0"/>
              <w:jc w:val="left"/>
              <w:rPr>
                <w:rFonts w:ascii="Arial" w:hAnsi="Arial" w:cs="Arial"/>
                <w:color w:val="000000"/>
                <w:sz w:val="18"/>
                <w:szCs w:val="18"/>
                <w:lang w:eastAsia="zh-CN"/>
              </w:rPr>
            </w:pPr>
            <w:r w:rsidRPr="00174629">
              <w:rPr>
                <w:rFonts w:ascii="Arial" w:hAnsi="Arial" w:cs="Arial"/>
                <w:color w:val="000000"/>
                <w:sz w:val="18"/>
                <w:szCs w:val="18"/>
                <w:lang w:val="en-GB" w:eastAsia="zh-CN"/>
              </w:rPr>
              <w:t>Preamble repetition within additional-ROs</w:t>
            </w:r>
            <w:r>
              <w:rPr>
                <w:rFonts w:ascii="Arial" w:hAnsi="Arial" w:cs="Arial"/>
                <w:color w:val="000000"/>
                <w:sz w:val="18"/>
                <w:szCs w:val="18"/>
                <w:lang w:val="en-GB" w:eastAsia="zh-CN"/>
              </w:rPr>
              <w:t xml:space="preserve"> based on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F5BA" w14:textId="6107DC0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D755"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ADF8" w14:textId="338FB399"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F7FC" w14:textId="2AE9B6F8"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3FD0" w14:textId="412F603D"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CA0E" w14:textId="6F49E3E4"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4A6560F0"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14219" w14:textId="5FC68A39"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76FA" w14:textId="5DBB633D"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00212970">
              <w:rPr>
                <w:rFonts w:ascii="Arial" w:eastAsia="MS Mincho" w:hAnsi="Arial" w:cs="Arial"/>
                <w:color w:val="000000"/>
                <w:sz w:val="18"/>
                <w:szCs w:val="18"/>
                <w:lang w:val="en-GB"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09A5" w14:textId="29A31816" w:rsidR="009A6AEE" w:rsidRPr="00F64C93"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F64C93">
              <w:rPr>
                <w:rFonts w:ascii="Arial" w:hAnsi="Arial" w:cs="Arial"/>
                <w:color w:val="000000"/>
                <w:sz w:val="18"/>
                <w:szCs w:val="18"/>
                <w:lang w:val="en-GB" w:eastAsia="zh-CN"/>
              </w:rPr>
              <w:t>UL resource muting</w:t>
            </w:r>
            <w:r>
              <w:rPr>
                <w:rFonts w:ascii="Arial" w:hAnsi="Arial" w:cs="Arial"/>
                <w:color w:val="000000"/>
                <w:sz w:val="18"/>
                <w:szCs w:val="18"/>
                <w:lang w:val="en-GB" w:eastAsia="zh-CN"/>
              </w:rPr>
              <w:t xml:space="preserve"> for DF-S-OFDM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DAF4" w14:textId="2B674B4B" w:rsidR="009A6AEE" w:rsidRPr="00F64C93" w:rsidRDefault="009A6AEE" w:rsidP="008D1BFA">
            <w:pPr>
              <w:rPr>
                <w:color w:val="000000"/>
                <w:lang w:eastAsia="zh-CN"/>
              </w:rPr>
            </w:pPr>
            <w:r>
              <w:rPr>
                <w:rFonts w:ascii="Arial" w:hAnsi="Arial" w:cs="Arial"/>
                <w:sz w:val="18"/>
                <w:szCs w:val="18"/>
              </w:rPr>
              <w:t>Support of 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9E94" w14:textId="77777777"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68BB"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CD64" w14:textId="765DDE3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27AD" w14:textId="406DC053" w:rsidR="009A6AEE" w:rsidRPr="00990A0E" w:rsidRDefault="00491B65" w:rsidP="009A6AEE">
            <w:pPr>
              <w:keepNext/>
              <w:keepLines/>
              <w:autoSpaceDE/>
              <w:autoSpaceDN/>
              <w:adjustRightInd/>
              <w:snapToGrid/>
              <w:spacing w:after="0"/>
              <w:jc w:val="left"/>
              <w:rPr>
                <w:rFonts w:ascii="Arial" w:hAnsi="Arial" w:cs="Arial"/>
                <w:color w:val="000000"/>
                <w:sz w:val="18"/>
                <w:szCs w:val="18"/>
                <w:lang w:eastAsia="zh-CN"/>
              </w:rPr>
            </w:pPr>
            <w:r w:rsidRPr="00F64C93">
              <w:rPr>
                <w:rFonts w:ascii="Arial" w:hAnsi="Arial" w:cs="Arial"/>
                <w:color w:val="000000"/>
                <w:sz w:val="18"/>
                <w:szCs w:val="18"/>
                <w:lang w:val="en-GB" w:eastAsia="zh-CN"/>
              </w:rPr>
              <w:t>UL resource muting</w:t>
            </w:r>
            <w:r>
              <w:rPr>
                <w:rFonts w:ascii="Arial" w:hAnsi="Arial" w:cs="Arial"/>
                <w:color w:val="000000"/>
                <w:sz w:val="18"/>
                <w:szCs w:val="18"/>
                <w:lang w:val="en-GB" w:eastAsia="zh-CN"/>
              </w:rPr>
              <w:t xml:space="preserve"> for DF-S-OFDM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1A72" w14:textId="5AE556E5"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7854"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52488" w14:textId="5374EF8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2C2E" w14:textId="3986B14A"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B216" w14:textId="25D29391" w:rsidR="009A6AEE" w:rsidRPr="00666AB1" w:rsidRDefault="009A6AEE" w:rsidP="008D1BFA">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381" w14:textId="4ECCC89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2204D3B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49DC4" w14:textId="76225A08"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5A78" w14:textId="005AA957"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00212970">
              <w:rPr>
                <w:rFonts w:ascii="Arial" w:eastAsia="MS Mincho" w:hAnsi="Arial" w:cs="Arial"/>
                <w:color w:val="000000"/>
                <w:sz w:val="18"/>
                <w:szCs w:val="18"/>
                <w:lang w:val="en-GB"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8782" w14:textId="4BE32F9D" w:rsidR="009A6AEE" w:rsidRPr="00F64C93"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F64C93">
              <w:rPr>
                <w:rFonts w:ascii="Arial" w:hAnsi="Arial" w:cs="Arial"/>
                <w:color w:val="000000"/>
                <w:sz w:val="18"/>
                <w:szCs w:val="18"/>
                <w:lang w:val="en-GB" w:eastAsia="zh-CN"/>
              </w:rPr>
              <w:t>UL resource muting</w:t>
            </w:r>
            <w:r>
              <w:rPr>
                <w:rFonts w:ascii="Arial" w:hAnsi="Arial" w:cs="Arial"/>
                <w:color w:val="000000"/>
                <w:sz w:val="18"/>
                <w:szCs w:val="18"/>
                <w:lang w:val="en-GB" w:eastAsia="zh-CN"/>
              </w:rPr>
              <w:t xml:space="preserve"> for CP-OFDM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5EDE" w14:textId="65A67C7D" w:rsidR="009A6AEE" w:rsidRPr="005E6571" w:rsidDel="005E6571" w:rsidRDefault="009A6AEE" w:rsidP="009A6AEE">
            <w:pPr>
              <w:rPr>
                <w:rFonts w:ascii="Arial" w:hAnsi="Arial" w:cs="Arial"/>
                <w:sz w:val="18"/>
                <w:szCs w:val="18"/>
              </w:rPr>
            </w:pPr>
            <w:r>
              <w:rPr>
                <w:rFonts w:ascii="Arial" w:hAnsi="Arial" w:cs="Arial"/>
                <w:sz w:val="18"/>
                <w:szCs w:val="18"/>
              </w:rPr>
              <w:t>Support of UL resource muting for CP-OFDM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3FEB" w14:textId="77777777"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3E8F8"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60B1" w14:textId="3F02BB2D"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31DAC" w14:textId="55C4193D" w:rsidR="009A6AEE" w:rsidRPr="00990A0E" w:rsidRDefault="00491B65" w:rsidP="009A6AEE">
            <w:pPr>
              <w:keepNext/>
              <w:keepLines/>
              <w:autoSpaceDE/>
              <w:autoSpaceDN/>
              <w:adjustRightInd/>
              <w:snapToGrid/>
              <w:spacing w:after="0"/>
              <w:jc w:val="left"/>
              <w:rPr>
                <w:rFonts w:ascii="Arial" w:hAnsi="Arial" w:cs="Arial"/>
                <w:color w:val="000000"/>
                <w:sz w:val="18"/>
                <w:szCs w:val="18"/>
                <w:lang w:eastAsia="zh-CN"/>
              </w:rPr>
            </w:pPr>
            <w:r w:rsidRPr="00F64C93">
              <w:rPr>
                <w:rFonts w:ascii="Arial" w:hAnsi="Arial" w:cs="Arial"/>
                <w:color w:val="000000"/>
                <w:sz w:val="18"/>
                <w:szCs w:val="18"/>
                <w:lang w:val="en-GB" w:eastAsia="zh-CN"/>
              </w:rPr>
              <w:t>UL resource muting</w:t>
            </w:r>
            <w:r>
              <w:rPr>
                <w:rFonts w:ascii="Arial" w:hAnsi="Arial" w:cs="Arial"/>
                <w:color w:val="000000"/>
                <w:sz w:val="18"/>
                <w:szCs w:val="18"/>
                <w:lang w:val="en-GB" w:eastAsia="zh-CN"/>
              </w:rPr>
              <w:t xml:space="preserve">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323D" w14:textId="6DBFBC6C"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376F"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7F08" w14:textId="66D3792C"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2A5A" w14:textId="59DC864B"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08D60" w14:textId="7C18C801" w:rsidR="009A6AEE" w:rsidRPr="008D1BFA" w:rsidDel="005E6571" w:rsidRDefault="009A6AEE" w:rsidP="008D1BFA">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C44B6" w14:textId="5DBDC99E"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6B130B6A"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0B870" w14:textId="6A48DDB2"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7CEC" w14:textId="311F121F"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Pr>
                <w:rFonts w:ascii="Arial" w:eastAsia="MS Mincho" w:hAnsi="Arial" w:cs="Arial"/>
                <w:color w:val="000000"/>
                <w:sz w:val="18"/>
                <w:szCs w:val="18"/>
                <w:lang w:val="en-GB" w:eastAsia="ja-JP"/>
              </w:rPr>
              <w:t>1</w:t>
            </w:r>
            <w:r w:rsidR="00212970">
              <w:rPr>
                <w:rFonts w:ascii="Arial" w:eastAsia="MS Mincho" w:hAnsi="Arial" w:cs="Arial"/>
                <w:color w:val="000000"/>
                <w:sz w:val="18"/>
                <w:szCs w:val="18"/>
                <w:lang w:val="en-GB"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5A93" w14:textId="6CD2BC27" w:rsidR="009A6AEE" w:rsidRPr="00FA3ABD"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 xml:space="preserve">L1 </w:t>
            </w:r>
            <w:r w:rsidRPr="00FA3ABD">
              <w:rPr>
                <w:rFonts w:ascii="Arial" w:hAnsi="Arial" w:cs="Arial"/>
                <w:color w:val="000000"/>
                <w:sz w:val="18"/>
                <w:szCs w:val="18"/>
                <w:lang w:val="en-GB" w:eastAsia="zh-CN"/>
              </w:rPr>
              <w:t xml:space="preserve">CLI-RSSI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79EC" w14:textId="6B890606" w:rsidR="009A6AEE" w:rsidRDefault="009A6AEE" w:rsidP="009A6AEE">
            <w:pPr>
              <w:pStyle w:val="af6"/>
              <w:numPr>
                <w:ilvl w:val="0"/>
                <w:numId w:val="70"/>
              </w:numPr>
              <w:snapToGrid w:val="0"/>
              <w:spacing w:after="0"/>
              <w:contextualSpacing w:val="0"/>
              <w:jc w:val="both"/>
              <w:rPr>
                <w:rFonts w:ascii="Arial" w:hAnsi="Arial" w:cs="Arial"/>
                <w:sz w:val="18"/>
                <w:szCs w:val="18"/>
                <w:lang w:eastAsia="zh-CN"/>
              </w:rPr>
            </w:pPr>
            <w:r w:rsidRPr="008D1BFA">
              <w:rPr>
                <w:rFonts w:ascii="Arial" w:hAnsi="Arial" w:cs="Arial"/>
                <w:sz w:val="18"/>
                <w:szCs w:val="18"/>
                <w:lang w:eastAsia="zh-CN"/>
              </w:rPr>
              <w:t xml:space="preserve">CLI-RSSI measurement resource type </w:t>
            </w:r>
          </w:p>
          <w:p w14:paraId="0685FDF2" w14:textId="7F298C68" w:rsidR="009A6AEE" w:rsidRPr="008D1BFA" w:rsidRDefault="009A6AEE" w:rsidP="008D1BFA">
            <w:pPr>
              <w:pStyle w:val="af6"/>
              <w:numPr>
                <w:ilvl w:val="0"/>
                <w:numId w:val="70"/>
              </w:numPr>
              <w:snapToGrid w:val="0"/>
              <w:spacing w:after="0"/>
              <w:contextualSpacing w:val="0"/>
              <w:jc w:val="both"/>
              <w:rPr>
                <w:rFonts w:ascii="Arial" w:hAnsi="Arial" w:cs="Arial"/>
                <w:sz w:val="18"/>
                <w:szCs w:val="18"/>
                <w:lang w:eastAsia="zh-CN"/>
              </w:rPr>
            </w:pPr>
            <w:r w:rsidRPr="008D1BFA">
              <w:rPr>
                <w:rFonts w:ascii="Arial" w:hAnsi="Arial" w:cs="Arial"/>
                <w:sz w:val="18"/>
                <w:szCs w:val="18"/>
              </w:rPr>
              <w:t xml:space="preserve">Maximum number of CLI-RSSI measurement resources (sum of </w:t>
            </w:r>
            <w:r w:rsidRPr="008D1BFA">
              <w:rPr>
                <w:rFonts w:ascii="Arial" w:hAnsi="Arial" w:cs="Arial"/>
                <w:sz w:val="18"/>
                <w:szCs w:val="18"/>
                <w:lang w:eastAsia="zh-CN"/>
              </w:rPr>
              <w:t>measurement resource type#1/ measurement resource type#2/measurement resource type#3</w:t>
            </w:r>
            <w:r w:rsidRPr="008D1BFA">
              <w:rPr>
                <w:rFonts w:ascii="Arial" w:hAnsi="Arial" w:cs="Arial"/>
                <w:sz w:val="18"/>
                <w:szCs w:val="18"/>
              </w:rPr>
              <w:t xml:space="preserve">) across all CCs configured to measure L1-CLI-RSSI </w:t>
            </w:r>
          </w:p>
          <w:p w14:paraId="5BBFFBC4" w14:textId="77777777" w:rsidR="009A6AEE" w:rsidRDefault="009A6AEE" w:rsidP="009A6AEE">
            <w:pPr>
              <w:pStyle w:val="af6"/>
              <w:numPr>
                <w:ilvl w:val="0"/>
                <w:numId w:val="70"/>
              </w:numPr>
              <w:snapToGrid w:val="0"/>
              <w:spacing w:after="0"/>
              <w:contextualSpacing w:val="0"/>
              <w:jc w:val="both"/>
              <w:rPr>
                <w:rFonts w:ascii="Arial" w:hAnsi="Arial" w:cs="Arial"/>
                <w:sz w:val="18"/>
                <w:szCs w:val="18"/>
              </w:rPr>
            </w:pPr>
            <w:r w:rsidRPr="008D1BFA">
              <w:rPr>
                <w:rFonts w:ascii="Arial" w:hAnsi="Arial" w:cs="Arial"/>
                <w:sz w:val="18"/>
                <w:szCs w:val="18"/>
              </w:rPr>
              <w:t>Maximum number of aperiodic CSI report setting per BWP for L1-CLI-RSSI report</w:t>
            </w:r>
          </w:p>
          <w:p w14:paraId="4D60A885" w14:textId="00B285B4" w:rsidR="009A6AEE" w:rsidRPr="008D1BFA" w:rsidRDefault="009A6AEE" w:rsidP="008D1BFA">
            <w:pPr>
              <w:pStyle w:val="af6"/>
              <w:numPr>
                <w:ilvl w:val="0"/>
                <w:numId w:val="70"/>
              </w:numPr>
              <w:snapToGrid w:val="0"/>
              <w:spacing w:after="0"/>
              <w:contextualSpacing w:val="0"/>
              <w:jc w:val="both"/>
              <w:rPr>
                <w:rFonts w:ascii="Arial" w:hAnsi="Arial" w:cs="Arial"/>
                <w:sz w:val="18"/>
                <w:szCs w:val="18"/>
              </w:rPr>
            </w:pPr>
            <w:r w:rsidRPr="008D1BFA">
              <w:rPr>
                <w:rFonts w:ascii="Arial" w:hAnsi="Arial" w:cs="Arial"/>
                <w:sz w:val="18"/>
                <w:szCs w:val="18"/>
              </w:rPr>
              <w:t xml:space="preserve">Maximum number of configured aperiodic CSI triggering states in </w:t>
            </w:r>
            <w:r w:rsidRPr="008D1BFA">
              <w:rPr>
                <w:rFonts w:ascii="Arial" w:hAnsi="Arial" w:cs="Arial"/>
                <w:i/>
                <w:sz w:val="18"/>
                <w:szCs w:val="18"/>
              </w:rPr>
              <w:t>CSI-</w:t>
            </w:r>
            <w:proofErr w:type="spellStart"/>
            <w:r w:rsidRPr="008D1BFA">
              <w:rPr>
                <w:rFonts w:ascii="Arial" w:hAnsi="Arial" w:cs="Arial"/>
                <w:i/>
                <w:sz w:val="18"/>
                <w:szCs w:val="18"/>
              </w:rPr>
              <w:t>AperiodicTriggerStateList</w:t>
            </w:r>
            <w:proofErr w:type="spellEnd"/>
            <w:r w:rsidRPr="008D1BFA">
              <w:rPr>
                <w:rFonts w:ascii="Arial" w:hAnsi="Arial" w:cs="Arial"/>
                <w:sz w:val="18"/>
                <w:szCs w:val="18"/>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E78" w14:textId="0E5AC613" w:rsidR="009A6AEE" w:rsidRPr="008F2522"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6780"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8566" w14:textId="5E63733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631C" w14:textId="1A263ECA" w:rsidR="009A6AEE" w:rsidRPr="00990A0E" w:rsidRDefault="00491B65" w:rsidP="009A6AEE">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val="en-GB" w:eastAsia="zh-CN"/>
              </w:rPr>
              <w:t xml:space="preserve">L1 </w:t>
            </w:r>
            <w:r w:rsidRPr="00FA3ABD">
              <w:rPr>
                <w:rFonts w:ascii="Arial" w:hAnsi="Arial" w:cs="Arial"/>
                <w:color w:val="000000"/>
                <w:sz w:val="18"/>
                <w:szCs w:val="18"/>
                <w:lang w:val="en-GB" w:eastAsia="zh-CN"/>
              </w:rPr>
              <w:t>CLI-RSSI measurement</w:t>
            </w:r>
            <w:r>
              <w:rPr>
                <w:rFonts w:ascii="Arial" w:hAnsi="Arial" w:cs="Arial"/>
                <w:color w:val="00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06D6" w14:textId="02E63409"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F52B"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39A7" w14:textId="76D00836"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9D00" w14:textId="263A7928"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6267" w14:textId="51A02117" w:rsidR="009A6AEE" w:rsidRDefault="009A6AEE" w:rsidP="009A6AEE">
            <w:pPr>
              <w:spacing w:after="0"/>
              <w:rPr>
                <w:rFonts w:ascii="Arial" w:hAnsi="Arial" w:cs="Arial"/>
                <w:sz w:val="18"/>
                <w:szCs w:val="18"/>
                <w:lang w:eastAsia="zh-CN"/>
              </w:rPr>
            </w:pPr>
            <w:r w:rsidRPr="008D1BFA">
              <w:rPr>
                <w:rFonts w:ascii="Arial" w:hAnsi="Arial" w:cs="Arial"/>
                <w:sz w:val="18"/>
                <w:szCs w:val="18"/>
                <w:lang w:eastAsia="zh-CN"/>
              </w:rPr>
              <w:t xml:space="preserve">Measurement resource type#1: One CLI-RSSI measurement resource is configured within a DL </w:t>
            </w:r>
            <w:proofErr w:type="spellStart"/>
            <w:r w:rsidRPr="008D1BFA">
              <w:rPr>
                <w:rFonts w:ascii="Arial" w:hAnsi="Arial" w:cs="Arial"/>
                <w:sz w:val="18"/>
                <w:szCs w:val="18"/>
                <w:lang w:eastAsia="zh-CN"/>
              </w:rPr>
              <w:t>subband</w:t>
            </w:r>
            <w:proofErr w:type="spellEnd"/>
          </w:p>
          <w:p w14:paraId="072243F4" w14:textId="77777777" w:rsidR="009A6AEE" w:rsidRPr="008D1BFA" w:rsidRDefault="009A6AEE" w:rsidP="008D1BFA">
            <w:pPr>
              <w:spacing w:after="0"/>
              <w:rPr>
                <w:rFonts w:ascii="Arial" w:hAnsi="Arial" w:cs="Arial"/>
                <w:sz w:val="18"/>
                <w:szCs w:val="18"/>
                <w:lang w:eastAsia="zh-CN"/>
              </w:rPr>
            </w:pPr>
          </w:p>
          <w:p w14:paraId="085FCB63" w14:textId="77777777" w:rsidR="009A6AEE" w:rsidRDefault="009A6AEE" w:rsidP="009A6AEE">
            <w:pPr>
              <w:rPr>
                <w:rFonts w:ascii="Arial" w:hAnsi="Arial" w:cs="Arial"/>
                <w:sz w:val="18"/>
                <w:szCs w:val="18"/>
                <w:lang w:eastAsia="zh-CN"/>
              </w:rPr>
            </w:pPr>
            <w:r w:rsidRPr="008D1BFA">
              <w:rPr>
                <w:rFonts w:ascii="Arial" w:hAnsi="Arial" w:cs="Arial"/>
                <w:sz w:val="18"/>
                <w:szCs w:val="18"/>
                <w:lang w:eastAsia="zh-CN"/>
              </w:rPr>
              <w:t xml:space="preserve">Measurement resource type#2: One CLI-RSSI measurement resource is configured across two DL </w:t>
            </w:r>
            <w:proofErr w:type="spellStart"/>
            <w:r w:rsidRPr="008D1BFA">
              <w:rPr>
                <w:rFonts w:ascii="Arial" w:hAnsi="Arial" w:cs="Arial"/>
                <w:sz w:val="18"/>
                <w:szCs w:val="18"/>
                <w:lang w:eastAsia="zh-CN"/>
              </w:rPr>
              <w:t>subbands</w:t>
            </w:r>
            <w:proofErr w:type="spellEnd"/>
          </w:p>
          <w:p w14:paraId="2E624188" w14:textId="2ED6FAC9" w:rsidR="009A6AEE" w:rsidRPr="008D1BFA" w:rsidRDefault="009A6AEE" w:rsidP="008D1BFA">
            <w:pPr>
              <w:rPr>
                <w:rFonts w:ascii="Arial" w:hAnsi="Arial" w:cs="Arial"/>
                <w:sz w:val="18"/>
                <w:szCs w:val="18"/>
                <w:lang w:eastAsia="zh-CN"/>
              </w:rPr>
            </w:pPr>
            <w:r w:rsidRPr="008D1BFA">
              <w:rPr>
                <w:rFonts w:ascii="Arial" w:hAnsi="Arial" w:cs="Arial"/>
                <w:sz w:val="18"/>
                <w:szCs w:val="18"/>
                <w:lang w:eastAsia="zh-CN"/>
              </w:rPr>
              <w:t xml:space="preserve">Measurement resource type#3: One CLI-RSSI measurement resource is configured within a UL </w:t>
            </w:r>
            <w:proofErr w:type="spellStart"/>
            <w:r w:rsidRPr="008D1BFA">
              <w:rPr>
                <w:rFonts w:ascii="Arial" w:hAnsi="Arial" w:cs="Arial"/>
                <w:sz w:val="18"/>
                <w:szCs w:val="18"/>
                <w:lang w:eastAsia="zh-CN"/>
              </w:rPr>
              <w:t>subband</w:t>
            </w:r>
            <w:proofErr w:type="spellEnd"/>
          </w:p>
          <w:p w14:paraId="25B3E0F8" w14:textId="3ACB99A7" w:rsidR="009A6AEE" w:rsidRPr="007828CB"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4E17"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77320242"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p w14:paraId="4F709F94" w14:textId="3BD3C4CD" w:rsidR="009A6AEE" w:rsidRDefault="009A6AEE" w:rsidP="009A6AEE">
            <w:pPr>
              <w:spacing w:after="0"/>
              <w:rPr>
                <w:rFonts w:ascii="Arial" w:hAnsi="Arial" w:cs="Arial"/>
                <w:sz w:val="18"/>
                <w:szCs w:val="18"/>
                <w:lang w:eastAsia="zh-CN"/>
              </w:rPr>
            </w:pPr>
            <w:r>
              <w:rPr>
                <w:rFonts w:ascii="Arial" w:hAnsi="Arial" w:cs="Arial"/>
                <w:sz w:val="18"/>
                <w:szCs w:val="18"/>
                <w:lang w:eastAsia="zh-CN"/>
              </w:rPr>
              <w:t>Component-1 c</w:t>
            </w:r>
            <w:r w:rsidRPr="002318C4">
              <w:rPr>
                <w:rFonts w:ascii="Arial" w:hAnsi="Arial" w:cs="Arial"/>
                <w:sz w:val="18"/>
                <w:szCs w:val="18"/>
                <w:lang w:eastAsia="zh-CN"/>
              </w:rPr>
              <w:t>andidate value</w:t>
            </w:r>
            <w:r>
              <w:rPr>
                <w:rFonts w:ascii="Arial" w:hAnsi="Arial" w:cs="Arial"/>
                <w:sz w:val="18"/>
                <w:szCs w:val="18"/>
                <w:lang w:eastAsia="zh-CN"/>
              </w:rPr>
              <w:t xml:space="preserve">s: {Support </w:t>
            </w:r>
            <w:r w:rsidRPr="002318C4">
              <w:rPr>
                <w:rFonts w:ascii="Arial" w:hAnsi="Arial" w:cs="Arial"/>
                <w:sz w:val="18"/>
                <w:szCs w:val="18"/>
                <w:lang w:eastAsia="zh-CN"/>
              </w:rPr>
              <w:t>Measurement resource type#1</w:t>
            </w:r>
            <w:r>
              <w:rPr>
                <w:rFonts w:ascii="Arial" w:hAnsi="Arial" w:cs="Arial"/>
                <w:sz w:val="18"/>
                <w:szCs w:val="18"/>
                <w:lang w:eastAsia="zh-CN"/>
              </w:rPr>
              <w:t xml:space="preserve">, </w:t>
            </w:r>
          </w:p>
          <w:p w14:paraId="2EA6D000" w14:textId="672B18AC" w:rsidR="009A6AEE" w:rsidRPr="002318C4" w:rsidRDefault="009A6AEE" w:rsidP="009A6AEE">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type#2</w:t>
            </w:r>
            <w:r>
              <w:rPr>
                <w:rFonts w:ascii="Arial" w:hAnsi="Arial" w:cs="Arial"/>
                <w:sz w:val="18"/>
                <w:szCs w:val="18"/>
                <w:lang w:eastAsia="zh-CN"/>
              </w:rPr>
              <w:t xml:space="preserve">, </w:t>
            </w:r>
          </w:p>
          <w:p w14:paraId="508664AB" w14:textId="72742003" w:rsidR="009A6AEE" w:rsidRPr="002318C4" w:rsidRDefault="009A6AEE" w:rsidP="009A6AEE">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type#3</w:t>
            </w:r>
            <w:r>
              <w:rPr>
                <w:rFonts w:ascii="Arial" w:hAnsi="Arial" w:cs="Arial"/>
                <w:sz w:val="18"/>
                <w:szCs w:val="18"/>
                <w:lang w:eastAsia="zh-CN"/>
              </w:rPr>
              <w:t>}</w:t>
            </w:r>
          </w:p>
          <w:p w14:paraId="4ED0D7B3"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rPr>
            </w:pPr>
          </w:p>
          <w:p w14:paraId="3CEFD73A" w14:textId="0E4677FF" w:rsidR="009A6AEE" w:rsidRPr="008D1BFA" w:rsidRDefault="009A6AEE" w:rsidP="008D1BFA">
            <w:pPr>
              <w:spacing w:after="0"/>
              <w:rPr>
                <w:rFonts w:ascii="Arial" w:hAnsi="Arial" w:cs="Arial"/>
                <w:color w:val="000000"/>
                <w:sz w:val="18"/>
                <w:szCs w:val="18"/>
                <w:highlight w:val="yellow"/>
                <w:lang w:val="en-GB" w:eastAsia="zh-CN"/>
              </w:rPr>
            </w:pPr>
            <w:r w:rsidRPr="008D1BFA">
              <w:rPr>
                <w:rFonts w:ascii="Arial" w:hAnsi="Arial" w:cs="Arial"/>
                <w:sz w:val="18"/>
                <w:szCs w:val="18"/>
                <w:highlight w:val="yellow"/>
                <w:lang w:eastAsia="zh-CN"/>
              </w:rPr>
              <w:t>Component-</w:t>
            </w:r>
            <w:r w:rsidRPr="008D1BFA">
              <w:rPr>
                <w:rFonts w:ascii="Arial" w:hAnsi="Arial" w:cs="Arial"/>
                <w:color w:val="000000"/>
                <w:sz w:val="18"/>
                <w:szCs w:val="18"/>
                <w:highlight w:val="yellow"/>
                <w:lang w:val="en-GB" w:eastAsia="zh-CN"/>
              </w:rPr>
              <w:t>2 candidate values: {8, 16, 32, 64}</w:t>
            </w:r>
          </w:p>
          <w:p w14:paraId="5820A6CF" w14:textId="77777777"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p>
          <w:p w14:paraId="77AC2BC3" w14:textId="52FB852E"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r w:rsidRPr="008D1BFA">
              <w:rPr>
                <w:rFonts w:ascii="Arial" w:hAnsi="Arial" w:cs="Arial"/>
                <w:sz w:val="18"/>
                <w:szCs w:val="18"/>
                <w:highlight w:val="yellow"/>
                <w:lang w:eastAsia="zh-CN"/>
              </w:rPr>
              <w:t xml:space="preserve">Component-3 </w:t>
            </w:r>
            <w:r w:rsidRPr="008D1BFA">
              <w:rPr>
                <w:rFonts w:ascii="Arial" w:hAnsi="Arial" w:cs="Arial"/>
                <w:color w:val="000000"/>
                <w:sz w:val="18"/>
                <w:szCs w:val="18"/>
                <w:highlight w:val="yellow"/>
                <w:lang w:val="en-GB" w:eastAsia="zh-CN"/>
              </w:rPr>
              <w:t>candidate values: {from 1 to 8}</w:t>
            </w:r>
          </w:p>
          <w:p w14:paraId="2317CC81" w14:textId="77777777"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p>
          <w:p w14:paraId="138A717D" w14:textId="26B0977C"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hAnsi="Arial" w:cs="Arial"/>
                <w:sz w:val="18"/>
                <w:szCs w:val="18"/>
                <w:highlight w:val="yellow"/>
                <w:lang w:eastAsia="zh-CN"/>
              </w:rPr>
              <w:t>Component-4 ca</w:t>
            </w:r>
            <w:proofErr w:type="spellStart"/>
            <w:r w:rsidRPr="008D1BFA">
              <w:rPr>
                <w:rFonts w:ascii="Arial" w:hAnsi="Arial" w:cs="Arial"/>
                <w:color w:val="000000"/>
                <w:sz w:val="18"/>
                <w:szCs w:val="18"/>
                <w:highlight w:val="yellow"/>
                <w:lang w:val="en-GB" w:eastAsia="zh-CN"/>
              </w:rPr>
              <w:t>ndidate</w:t>
            </w:r>
            <w:proofErr w:type="spellEnd"/>
            <w:r w:rsidRPr="008D1BFA">
              <w:rPr>
                <w:rFonts w:ascii="Arial" w:hAnsi="Arial" w:cs="Arial"/>
                <w:color w:val="000000"/>
                <w:sz w:val="18"/>
                <w:szCs w:val="18"/>
                <w:highlight w:val="yellow"/>
                <w:lang w:val="en-GB" w:eastAsia="zh-CN"/>
              </w:rPr>
              <w:t xml:space="preserve"> values: {from 5 to 32}</w:t>
            </w:r>
          </w:p>
          <w:p w14:paraId="00CA4704" w14:textId="05A7DB08"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r>
      <w:tr w:rsidR="009A6AEE" w:rsidRPr="00990A0E" w14:paraId="64ACF1F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B60DF" w14:textId="086DF665" w:rsidR="009A6AEE" w:rsidRPr="00C10B20"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lastRenderedPageBreak/>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33D5" w14:textId="05111A46"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Pr>
                <w:rFonts w:ascii="Arial" w:eastAsia="MS Mincho" w:hAnsi="Arial" w:cs="Arial"/>
                <w:color w:val="000000"/>
                <w:sz w:val="18"/>
                <w:szCs w:val="18"/>
                <w:lang w:val="en-GB" w:eastAsia="ja-JP"/>
              </w:rPr>
              <w:t>1</w:t>
            </w:r>
            <w:r w:rsidR="00212970">
              <w:rPr>
                <w:rFonts w:ascii="Arial" w:eastAsia="MS Mincho" w:hAnsi="Arial" w:cs="Arial"/>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7701" w14:textId="2766FAFE" w:rsidR="009A6AEE" w:rsidRPr="00FA3ABD"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 xml:space="preserve">L1 </w:t>
            </w:r>
            <w:r w:rsidRPr="00FA3ABD">
              <w:rPr>
                <w:rFonts w:ascii="Arial" w:hAnsi="Arial" w:cs="Arial"/>
                <w:color w:val="000000"/>
                <w:sz w:val="18"/>
                <w:szCs w:val="18"/>
                <w:lang w:val="en-GB" w:eastAsia="zh-CN"/>
              </w:rPr>
              <w:t>SRS-RSRP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446F" w14:textId="65136D85" w:rsidR="009A6AEE" w:rsidRPr="008D1BFA" w:rsidRDefault="009A6AEE" w:rsidP="008D1BFA">
            <w:pPr>
              <w:pStyle w:val="af6"/>
              <w:numPr>
                <w:ilvl w:val="0"/>
                <w:numId w:val="71"/>
              </w:numPr>
              <w:snapToGrid w:val="0"/>
              <w:spacing w:after="0"/>
              <w:contextualSpacing w:val="0"/>
              <w:jc w:val="both"/>
              <w:rPr>
                <w:rFonts w:ascii="Arial" w:hAnsi="Arial" w:cs="Arial"/>
                <w:sz w:val="18"/>
                <w:szCs w:val="18"/>
              </w:rPr>
            </w:pPr>
            <w:r w:rsidRPr="008D1BFA">
              <w:rPr>
                <w:rFonts w:ascii="Arial" w:hAnsi="Arial" w:cs="Arial"/>
                <w:sz w:val="18"/>
                <w:szCs w:val="18"/>
              </w:rPr>
              <w:t xml:space="preserve">Maximum number of SRS-RSRP measurement </w:t>
            </w:r>
            <w:r w:rsidRPr="008D1BFA">
              <w:rPr>
                <w:rFonts w:ascii="Arial" w:hAnsi="Arial" w:cs="Arial"/>
                <w:sz w:val="18"/>
                <w:szCs w:val="18"/>
                <w:lang w:eastAsia="zh-CN"/>
              </w:rPr>
              <w:t>resources</w:t>
            </w:r>
            <w:r w:rsidRPr="008D1BFA">
              <w:rPr>
                <w:rFonts w:ascii="Arial" w:hAnsi="Arial" w:cs="Arial"/>
                <w:sz w:val="18"/>
                <w:szCs w:val="18"/>
              </w:rPr>
              <w:t xml:space="preserve"> across all CCs configured to measure L1-SRSR-RSRP</w:t>
            </w:r>
          </w:p>
          <w:p w14:paraId="05971A23" w14:textId="2A5BF5F7" w:rsidR="009A6AEE" w:rsidRPr="008D1BFA" w:rsidRDefault="009A6AEE" w:rsidP="008D1BFA">
            <w:pPr>
              <w:pStyle w:val="af6"/>
              <w:numPr>
                <w:ilvl w:val="0"/>
                <w:numId w:val="71"/>
              </w:numPr>
              <w:snapToGrid w:val="0"/>
              <w:spacing w:after="0"/>
              <w:contextualSpacing w:val="0"/>
              <w:jc w:val="both"/>
              <w:rPr>
                <w:rFonts w:ascii="Arial" w:hAnsi="Arial" w:cs="Arial"/>
                <w:sz w:val="18"/>
                <w:szCs w:val="18"/>
                <w:lang w:eastAsia="ja-JP"/>
              </w:rPr>
            </w:pPr>
            <w:r w:rsidRPr="008D1BFA">
              <w:rPr>
                <w:rFonts w:ascii="Arial" w:hAnsi="Arial" w:cs="Arial"/>
                <w:sz w:val="18"/>
                <w:szCs w:val="18"/>
              </w:rPr>
              <w:t>Maximum number of SRS-RSRP measurement resources across all CCs configured to measure L1-SRSR-RSRP</w:t>
            </w:r>
            <w:r w:rsidR="00757658">
              <w:rPr>
                <w:rFonts w:ascii="Arial" w:hAnsi="Arial" w:cs="Arial"/>
                <w:sz w:val="18"/>
                <w:szCs w:val="18"/>
              </w:rPr>
              <w:t xml:space="preserve"> </w:t>
            </w:r>
            <w:r w:rsidR="00757658">
              <w:rPr>
                <w:rFonts w:ascii="Arial" w:hAnsi="Arial" w:cs="Arial" w:hint="eastAsia"/>
                <w:sz w:val="18"/>
                <w:szCs w:val="18"/>
                <w:lang w:eastAsia="zh-CN"/>
              </w:rPr>
              <w:t>within</w:t>
            </w:r>
            <w:r w:rsidR="00757658">
              <w:rPr>
                <w:rFonts w:ascii="Arial" w:hAnsi="Arial" w:cs="Arial"/>
                <w:sz w:val="18"/>
                <w:szCs w:val="18"/>
              </w:rPr>
              <w:t xml:space="preserve"> </w:t>
            </w:r>
            <w:r w:rsidR="00757658">
              <w:rPr>
                <w:rFonts w:ascii="Arial" w:hAnsi="Arial" w:cs="Arial" w:hint="eastAsia"/>
                <w:sz w:val="18"/>
                <w:szCs w:val="18"/>
                <w:lang w:eastAsia="zh-CN"/>
              </w:rPr>
              <w:t>a</w:t>
            </w:r>
            <w:r w:rsidR="00757658">
              <w:rPr>
                <w:rFonts w:ascii="Arial" w:hAnsi="Arial" w:cs="Arial"/>
                <w:sz w:val="18"/>
                <w:szCs w:val="18"/>
              </w:rPr>
              <w:t xml:space="preserve"> slot</w:t>
            </w:r>
          </w:p>
          <w:p w14:paraId="7490C3FE" w14:textId="77777777" w:rsidR="009A6AEE" w:rsidRPr="008D1BFA" w:rsidRDefault="009A6AEE" w:rsidP="008D1BFA">
            <w:pPr>
              <w:pStyle w:val="af6"/>
              <w:numPr>
                <w:ilvl w:val="0"/>
                <w:numId w:val="71"/>
              </w:numPr>
              <w:snapToGrid w:val="0"/>
              <w:spacing w:after="0"/>
              <w:contextualSpacing w:val="0"/>
              <w:jc w:val="both"/>
              <w:rPr>
                <w:rFonts w:ascii="Arial" w:hAnsi="Arial" w:cs="Arial"/>
                <w:sz w:val="18"/>
                <w:szCs w:val="18"/>
              </w:rPr>
            </w:pPr>
            <w:r w:rsidRPr="008D1BFA">
              <w:rPr>
                <w:rFonts w:ascii="Arial" w:hAnsi="Arial" w:cs="Arial"/>
                <w:sz w:val="18"/>
                <w:szCs w:val="18"/>
              </w:rPr>
              <w:t xml:space="preserve">Maximum number of </w:t>
            </w:r>
            <w:r w:rsidRPr="008D1BFA">
              <w:rPr>
                <w:rFonts w:ascii="Arial" w:hAnsi="Arial" w:cs="Arial"/>
                <w:sz w:val="18"/>
                <w:szCs w:val="18"/>
                <w:lang w:eastAsia="zh-CN"/>
              </w:rPr>
              <w:t>aperiodic</w:t>
            </w:r>
            <w:r w:rsidRPr="008D1BFA">
              <w:rPr>
                <w:rFonts w:ascii="Arial" w:hAnsi="Arial" w:cs="Arial"/>
                <w:sz w:val="18"/>
                <w:szCs w:val="18"/>
              </w:rPr>
              <w:t xml:space="preserve"> CSI report setting per BWP for L1-SRS-RSRP report</w:t>
            </w:r>
          </w:p>
          <w:p w14:paraId="644F2852" w14:textId="0834681D" w:rsidR="009A6AEE" w:rsidRPr="00901EF1" w:rsidRDefault="009A6AEE" w:rsidP="008D1BFA">
            <w:pPr>
              <w:pStyle w:val="af6"/>
              <w:numPr>
                <w:ilvl w:val="0"/>
                <w:numId w:val="71"/>
              </w:numPr>
              <w:snapToGrid w:val="0"/>
              <w:spacing w:after="0"/>
              <w:contextualSpacing w:val="0"/>
              <w:jc w:val="both"/>
              <w:rPr>
                <w:rFonts w:ascii="Arial" w:hAnsi="Arial" w:cs="Arial"/>
                <w:color w:val="000000"/>
                <w:sz w:val="18"/>
                <w:szCs w:val="18"/>
                <w:lang w:eastAsia="zh-CN"/>
              </w:rPr>
            </w:pPr>
            <w:r w:rsidRPr="008D1BFA">
              <w:rPr>
                <w:rFonts w:ascii="Arial" w:hAnsi="Arial" w:cs="Arial"/>
                <w:sz w:val="18"/>
                <w:szCs w:val="18"/>
              </w:rPr>
              <w:t xml:space="preserve">Maximum number of configured aperiodic CSI </w:t>
            </w:r>
            <w:r w:rsidRPr="008D1BFA">
              <w:rPr>
                <w:rFonts w:ascii="Arial" w:hAnsi="Arial" w:cs="Arial"/>
                <w:sz w:val="18"/>
                <w:szCs w:val="18"/>
                <w:lang w:eastAsia="zh-CN"/>
              </w:rPr>
              <w:t>triggering</w:t>
            </w:r>
            <w:r w:rsidRPr="008D1BFA">
              <w:rPr>
                <w:rFonts w:ascii="Arial" w:hAnsi="Arial" w:cs="Arial"/>
                <w:sz w:val="18"/>
                <w:szCs w:val="18"/>
              </w:rPr>
              <w:t xml:space="preserve"> states in </w:t>
            </w:r>
            <w:r w:rsidRPr="008D1BFA">
              <w:rPr>
                <w:rFonts w:ascii="Arial" w:hAnsi="Arial" w:cs="Arial"/>
                <w:i/>
                <w:sz w:val="18"/>
                <w:szCs w:val="18"/>
              </w:rPr>
              <w:t>CSI-</w:t>
            </w:r>
            <w:proofErr w:type="spellStart"/>
            <w:r w:rsidRPr="008D1BFA">
              <w:rPr>
                <w:rFonts w:ascii="Arial" w:hAnsi="Arial" w:cs="Arial"/>
                <w:i/>
                <w:sz w:val="18"/>
                <w:szCs w:val="18"/>
              </w:rPr>
              <w:t>AperiodicTriggerStateList</w:t>
            </w:r>
            <w:proofErr w:type="spellEnd"/>
            <w:r w:rsidRPr="008D1BFA">
              <w:rPr>
                <w:rFonts w:ascii="Arial" w:hAnsi="Arial" w:cs="Arial"/>
                <w:sz w:val="18"/>
                <w:szCs w:val="18"/>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AAC27" w14:textId="119C9F38" w:rsidR="009A6AEE" w:rsidRPr="008F2522"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304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1085" w14:textId="28488BF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8F2A" w14:textId="2A3568C3" w:rsidR="009A6AEE" w:rsidRPr="00990A0E" w:rsidRDefault="00A8532A" w:rsidP="009A6AEE">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val="en-GB" w:eastAsia="zh-CN"/>
              </w:rPr>
              <w:t xml:space="preserve">L1 </w:t>
            </w:r>
            <w:r w:rsidRPr="00FA3ABD">
              <w:rPr>
                <w:rFonts w:ascii="Arial" w:hAnsi="Arial" w:cs="Arial"/>
                <w:color w:val="000000"/>
                <w:sz w:val="18"/>
                <w:szCs w:val="18"/>
                <w:lang w:val="en-GB" w:eastAsia="zh-CN"/>
              </w:rPr>
              <w:t>SRS-RSRP measurement</w:t>
            </w:r>
            <w:r>
              <w:rPr>
                <w:rFonts w:ascii="Arial" w:hAnsi="Arial" w:cs="Arial"/>
                <w:color w:val="00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17BA" w14:textId="020FB50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E966"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DC0D" w14:textId="25D80810"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AB13" w14:textId="31AD2AE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D543" w14:textId="501CDD0E"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D3320"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6D609461"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p w14:paraId="3CD7E89F" w14:textId="4A4452B4" w:rsidR="009A6AEE" w:rsidRPr="008D1BFA" w:rsidRDefault="009A6AEE" w:rsidP="009A6AEE">
            <w:pPr>
              <w:keepNext/>
              <w:keepLines/>
              <w:autoSpaceDE/>
              <w:autoSpaceDN/>
              <w:adjustRightInd/>
              <w:snapToGrid/>
              <w:spacing w:after="0"/>
              <w:jc w:val="left"/>
              <w:rPr>
                <w:rFonts w:ascii="Arial" w:hAnsi="Arial" w:cs="Arial"/>
                <w:sz w:val="18"/>
                <w:szCs w:val="18"/>
                <w:highlight w:val="yellow"/>
                <w:lang w:eastAsia="zh-CN"/>
              </w:rPr>
            </w:pPr>
            <w:r w:rsidRPr="008D1BFA">
              <w:rPr>
                <w:rFonts w:ascii="Arial" w:hAnsi="Arial" w:cs="Arial"/>
                <w:sz w:val="18"/>
                <w:szCs w:val="18"/>
                <w:highlight w:val="yellow"/>
                <w:lang w:eastAsia="zh-CN"/>
              </w:rPr>
              <w:t>Component-1 candidate values: {4, 8, 16, 32}</w:t>
            </w:r>
          </w:p>
          <w:p w14:paraId="4203EC03" w14:textId="77777777" w:rsidR="009A6AEE" w:rsidRPr="008D1BFA" w:rsidRDefault="009A6AEE" w:rsidP="009A6AEE">
            <w:pPr>
              <w:keepNext/>
              <w:keepLines/>
              <w:autoSpaceDE/>
              <w:autoSpaceDN/>
              <w:adjustRightInd/>
              <w:snapToGrid/>
              <w:spacing w:after="0"/>
              <w:jc w:val="left"/>
              <w:rPr>
                <w:rFonts w:ascii="Arial" w:hAnsi="Arial" w:cs="Arial"/>
                <w:sz w:val="18"/>
                <w:szCs w:val="18"/>
                <w:highlight w:val="yellow"/>
                <w:lang w:eastAsia="zh-CN"/>
              </w:rPr>
            </w:pPr>
          </w:p>
          <w:p w14:paraId="2B81F72C" w14:textId="393CE8B2" w:rsidR="009A6AEE" w:rsidRPr="008D1BFA" w:rsidRDefault="009A6AEE" w:rsidP="009A6AEE">
            <w:pPr>
              <w:keepNext/>
              <w:keepLines/>
              <w:autoSpaceDE/>
              <w:autoSpaceDN/>
              <w:adjustRightInd/>
              <w:snapToGrid/>
              <w:spacing w:after="0"/>
              <w:jc w:val="left"/>
              <w:rPr>
                <w:rFonts w:ascii="Arial" w:hAnsi="Arial" w:cs="Arial"/>
                <w:sz w:val="18"/>
                <w:szCs w:val="18"/>
                <w:highlight w:val="yellow"/>
                <w:lang w:eastAsia="zh-CN"/>
              </w:rPr>
            </w:pPr>
            <w:r w:rsidRPr="008D1BFA">
              <w:rPr>
                <w:rFonts w:ascii="Arial" w:hAnsi="Arial" w:cs="Arial"/>
                <w:sz w:val="18"/>
                <w:szCs w:val="18"/>
                <w:highlight w:val="yellow"/>
                <w:lang w:eastAsia="zh-CN"/>
              </w:rPr>
              <w:t>Component-2 candidate values: {2, 4, 8}</w:t>
            </w:r>
          </w:p>
          <w:p w14:paraId="33F422C9" w14:textId="77777777"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p>
          <w:p w14:paraId="37E73DA8" w14:textId="29F3FE4E"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r w:rsidRPr="008D1BFA">
              <w:rPr>
                <w:rFonts w:ascii="Arial" w:hAnsi="Arial" w:cs="Arial"/>
                <w:sz w:val="18"/>
                <w:szCs w:val="18"/>
                <w:highlight w:val="yellow"/>
                <w:lang w:eastAsia="zh-CN"/>
              </w:rPr>
              <w:t>Component-3 c</w:t>
            </w:r>
            <w:proofErr w:type="spellStart"/>
            <w:r w:rsidRPr="008D1BFA">
              <w:rPr>
                <w:rFonts w:ascii="Arial" w:hAnsi="Arial" w:cs="Arial"/>
                <w:color w:val="000000"/>
                <w:sz w:val="18"/>
                <w:szCs w:val="18"/>
                <w:highlight w:val="yellow"/>
                <w:lang w:val="en-GB" w:eastAsia="zh-CN"/>
              </w:rPr>
              <w:t>andidate</w:t>
            </w:r>
            <w:proofErr w:type="spellEnd"/>
            <w:r w:rsidRPr="008D1BFA">
              <w:rPr>
                <w:rFonts w:ascii="Arial" w:hAnsi="Arial" w:cs="Arial"/>
                <w:color w:val="000000"/>
                <w:sz w:val="18"/>
                <w:szCs w:val="18"/>
                <w:highlight w:val="yellow"/>
                <w:lang w:val="en-GB" w:eastAsia="zh-CN"/>
              </w:rPr>
              <w:t xml:space="preserve"> values: {from 1 to 8}</w:t>
            </w:r>
          </w:p>
          <w:p w14:paraId="3D351832" w14:textId="77777777"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p>
          <w:p w14:paraId="1B84C7A0"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hAnsi="Arial" w:cs="Arial"/>
                <w:sz w:val="18"/>
                <w:szCs w:val="18"/>
                <w:highlight w:val="yellow"/>
                <w:lang w:eastAsia="zh-CN"/>
              </w:rPr>
              <w:t>Component-4 c</w:t>
            </w:r>
            <w:proofErr w:type="spellStart"/>
            <w:r w:rsidRPr="008D1BFA">
              <w:rPr>
                <w:rFonts w:ascii="Arial" w:hAnsi="Arial" w:cs="Arial"/>
                <w:color w:val="000000"/>
                <w:sz w:val="18"/>
                <w:szCs w:val="18"/>
                <w:highlight w:val="yellow"/>
                <w:lang w:val="en-GB" w:eastAsia="zh-CN"/>
              </w:rPr>
              <w:t>andidate</w:t>
            </w:r>
            <w:proofErr w:type="spellEnd"/>
            <w:r w:rsidRPr="008D1BFA">
              <w:rPr>
                <w:rFonts w:ascii="Arial" w:hAnsi="Arial" w:cs="Arial"/>
                <w:color w:val="000000"/>
                <w:sz w:val="18"/>
                <w:szCs w:val="18"/>
                <w:highlight w:val="yellow"/>
                <w:lang w:val="en-GB" w:eastAsia="zh-CN"/>
              </w:rPr>
              <w:t xml:space="preserve"> values: {from 5 to 32}</w:t>
            </w:r>
          </w:p>
          <w:p w14:paraId="72A9519D" w14:textId="1CEF1852"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r>
      <w:tr w:rsidR="009A6AEE" w:rsidRPr="00990A0E" w14:paraId="3905E80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1A04E" w14:textId="468215E6" w:rsidR="009A6AEE" w:rsidRPr="00C10B20"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FACDF" w14:textId="66555931"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Pr>
                <w:rFonts w:ascii="Arial" w:eastAsia="MS Mincho" w:hAnsi="Arial" w:cs="Arial"/>
                <w:color w:val="000000"/>
                <w:sz w:val="18"/>
                <w:szCs w:val="18"/>
                <w:lang w:val="en-GB" w:eastAsia="ja-JP"/>
              </w:rPr>
              <w:t>1</w:t>
            </w:r>
            <w:r w:rsidR="00212970">
              <w:rPr>
                <w:rFonts w:ascii="Arial" w:eastAsia="MS Mincho" w:hAnsi="Arial" w:cs="Arial"/>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CD5D" w14:textId="0881F4DD" w:rsidR="009A6AEE" w:rsidRPr="00B764A4"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eastAsia="MS Mincho" w:hAnsi="Arial" w:cs="Arial"/>
                <w:sz w:val="18"/>
                <w:szCs w:val="18"/>
              </w:rPr>
              <w:t xml:space="preserve">Simultaneous reception of DL signals/channels and </w:t>
            </w:r>
            <w:r>
              <w:rPr>
                <w:rFonts w:ascii="Arial" w:eastAsia="MS Mincho" w:hAnsi="Arial" w:cs="Arial"/>
                <w:sz w:val="18"/>
                <w:szCs w:val="18"/>
              </w:rPr>
              <w:t xml:space="preserve">L1 </w:t>
            </w:r>
            <w:r w:rsidRPr="008D1BFA">
              <w:rPr>
                <w:rFonts w:ascii="Arial" w:eastAsia="MS Mincho" w:hAnsi="Arial" w:cs="Arial"/>
                <w:sz w:val="18"/>
                <w:szCs w:val="18"/>
              </w:rPr>
              <w:t>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476C" w14:textId="1549A705" w:rsidR="009A6AEE" w:rsidRPr="00B764A4" w:rsidRDefault="009A6AEE" w:rsidP="009A6AEE">
            <w:pPr>
              <w:autoSpaceDE/>
              <w:autoSpaceDN/>
              <w:adjustRightInd/>
              <w:snapToGrid/>
              <w:spacing w:after="0"/>
              <w:jc w:val="left"/>
              <w:rPr>
                <w:rFonts w:ascii="Arial" w:hAnsi="Arial" w:cs="Arial"/>
                <w:color w:val="000000"/>
                <w:sz w:val="18"/>
                <w:szCs w:val="18"/>
                <w:lang w:val="en-GB" w:eastAsia="zh-CN"/>
              </w:rPr>
            </w:pPr>
            <w:r w:rsidRPr="008D1BFA">
              <w:rPr>
                <w:rFonts w:ascii="Arial" w:eastAsia="MS Mincho" w:hAnsi="Arial" w:cs="Arial"/>
                <w:sz w:val="18"/>
                <w:szCs w:val="18"/>
              </w:rPr>
              <w:t xml:space="preserve">Support simultaneous reception of DL signals/channels and </w:t>
            </w:r>
            <w:r>
              <w:rPr>
                <w:rFonts w:ascii="Arial" w:eastAsia="MS Mincho" w:hAnsi="Arial" w:cs="Arial"/>
                <w:sz w:val="18"/>
                <w:szCs w:val="18"/>
              </w:rPr>
              <w:t xml:space="preserve">L1 </w:t>
            </w:r>
            <w:r w:rsidRPr="008D1BFA">
              <w:rPr>
                <w:rFonts w:ascii="Arial" w:eastAsia="MS Mincho" w:hAnsi="Arial" w:cs="Arial"/>
                <w:sz w:val="18"/>
                <w:szCs w:val="18"/>
              </w:rPr>
              <w:t>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6BD86" w14:textId="52268577" w:rsidR="009A6AEE" w:rsidRPr="008D1BFA"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r w:rsidR="00212970">
              <w:rPr>
                <w:rFonts w:ascii="Arial" w:eastAsiaTheme="minorEastAsia" w:hAnsi="Arial" w:cs="Arial"/>
                <w:color w:val="000000"/>
                <w:sz w:val="18"/>
                <w:szCs w:val="18"/>
                <w:lang w:val="en-GB"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758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595B5" w14:textId="7FEAD079"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D01F2" w14:textId="682C565D" w:rsidR="009A6AEE" w:rsidRPr="00990A0E" w:rsidRDefault="005C0E06" w:rsidP="009A6AEE">
            <w:pPr>
              <w:keepNext/>
              <w:keepLines/>
              <w:autoSpaceDE/>
              <w:autoSpaceDN/>
              <w:adjustRightInd/>
              <w:snapToGrid/>
              <w:spacing w:after="0"/>
              <w:jc w:val="left"/>
              <w:rPr>
                <w:rFonts w:ascii="Arial" w:hAnsi="Arial" w:cs="Arial"/>
                <w:color w:val="000000"/>
                <w:sz w:val="18"/>
                <w:szCs w:val="18"/>
                <w:lang w:eastAsia="zh-CN"/>
              </w:rPr>
            </w:pPr>
            <w:r w:rsidRPr="00196085">
              <w:rPr>
                <w:rFonts w:ascii="Arial" w:eastAsia="MS Mincho" w:hAnsi="Arial" w:cs="Arial"/>
                <w:sz w:val="18"/>
                <w:szCs w:val="18"/>
              </w:rPr>
              <w:t xml:space="preserve">Simultaneous reception of DL signals/channels and </w:t>
            </w:r>
            <w:r>
              <w:rPr>
                <w:rFonts w:ascii="Arial" w:eastAsia="MS Mincho" w:hAnsi="Arial" w:cs="Arial"/>
                <w:sz w:val="18"/>
                <w:szCs w:val="18"/>
              </w:rPr>
              <w:t xml:space="preserve">L1 </w:t>
            </w:r>
            <w:r w:rsidRPr="00196085">
              <w:rPr>
                <w:rFonts w:ascii="Arial" w:eastAsia="MS Mincho" w:hAnsi="Arial" w:cs="Arial"/>
                <w:sz w:val="18"/>
                <w:szCs w:val="18"/>
              </w:rPr>
              <w:t>CLI-RSSI measurement resource</w:t>
            </w:r>
            <w:r>
              <w:rPr>
                <w:rFonts w:ascii="Arial" w:eastAsia="MS Mincho" w:hAnsi="Arial" w:cs="Arial"/>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5570" w14:textId="45B4511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A903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6DDD" w14:textId="1D7A818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6464" w14:textId="7FC8644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378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9B0E"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14B32E5A"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r>
      <w:tr w:rsidR="009A6AEE" w:rsidRPr="00990A0E" w14:paraId="087DB8F5"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BAE3D8" w14:textId="5A2D4061"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7B14" w14:textId="33F78D90" w:rsidR="009A6AEE" w:rsidRPr="008D1BFA"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r w:rsidR="00212970">
              <w:rPr>
                <w:rFonts w:ascii="Arial" w:eastAsiaTheme="minorEastAsia" w:hAnsi="Arial" w:cs="Arial"/>
                <w:color w:val="000000"/>
                <w:sz w:val="18"/>
                <w:szCs w:val="18"/>
                <w:lang w:val="en-GB"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B582" w14:textId="71EC04A0" w:rsidR="009A6AEE" w:rsidRPr="00B764A4"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eastAsia="MS Mincho" w:hAnsi="Arial" w:cs="Arial"/>
                <w:sz w:val="18"/>
                <w:szCs w:val="18"/>
              </w:rPr>
              <w:t xml:space="preserve">Simultaneous reception of DL signals/channels and </w:t>
            </w:r>
            <w:r>
              <w:rPr>
                <w:rFonts w:ascii="Arial" w:eastAsia="MS Mincho" w:hAnsi="Arial" w:cs="Arial"/>
                <w:sz w:val="18"/>
                <w:szCs w:val="18"/>
              </w:rPr>
              <w:t xml:space="preserve">L1 </w:t>
            </w:r>
            <w:r w:rsidRPr="008D1BFA">
              <w:rPr>
                <w:rFonts w:ascii="Arial" w:eastAsia="MS Mincho" w:hAnsi="Arial" w:cs="Arial"/>
                <w:sz w:val="18"/>
                <w:szCs w:val="18"/>
              </w:rPr>
              <w:t>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372F" w14:textId="233F4F29" w:rsidR="009A6AEE" w:rsidRPr="00B764A4" w:rsidRDefault="009A6AEE" w:rsidP="009A6AEE">
            <w:pPr>
              <w:autoSpaceDE/>
              <w:autoSpaceDN/>
              <w:adjustRightInd/>
              <w:snapToGrid/>
              <w:spacing w:after="0"/>
              <w:jc w:val="left"/>
              <w:rPr>
                <w:rFonts w:ascii="Arial" w:hAnsi="Arial" w:cs="Arial"/>
                <w:color w:val="000000"/>
                <w:sz w:val="18"/>
                <w:szCs w:val="18"/>
                <w:lang w:val="en-GB" w:eastAsia="zh-CN"/>
              </w:rPr>
            </w:pPr>
            <w:r w:rsidRPr="008D1BFA">
              <w:rPr>
                <w:rFonts w:ascii="Arial" w:eastAsia="MS Mincho" w:hAnsi="Arial" w:cs="Arial"/>
                <w:sz w:val="18"/>
                <w:szCs w:val="18"/>
              </w:rPr>
              <w:t xml:space="preserve">Support simultaneous reception of DL signals/channels and </w:t>
            </w:r>
            <w:r>
              <w:rPr>
                <w:rFonts w:ascii="Arial" w:eastAsia="MS Mincho" w:hAnsi="Arial" w:cs="Arial"/>
                <w:sz w:val="18"/>
                <w:szCs w:val="18"/>
              </w:rPr>
              <w:t xml:space="preserve">L1 </w:t>
            </w:r>
            <w:r w:rsidRPr="008D1BFA">
              <w:rPr>
                <w:rFonts w:ascii="Arial" w:eastAsia="MS Mincho" w:hAnsi="Arial" w:cs="Arial"/>
                <w:sz w:val="18"/>
                <w:szCs w:val="18"/>
              </w:rPr>
              <w:t>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E2C3" w14:textId="30CC2B1F" w:rsidR="009A6AEE" w:rsidRPr="008D1BFA"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r w:rsidR="00212970">
              <w:rPr>
                <w:rFonts w:ascii="Arial" w:eastAsiaTheme="minorEastAsia" w:hAnsi="Arial" w:cs="Arial"/>
                <w:color w:val="000000"/>
                <w:sz w:val="18"/>
                <w:szCs w:val="18"/>
                <w:lang w:val="en-GB"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20C4"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D572" w14:textId="6E4CAA3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52E0" w14:textId="1C36E21B" w:rsidR="009A6AEE" w:rsidRPr="00990A0E" w:rsidRDefault="005C0E06" w:rsidP="009A6AEE">
            <w:pPr>
              <w:keepNext/>
              <w:keepLines/>
              <w:autoSpaceDE/>
              <w:autoSpaceDN/>
              <w:adjustRightInd/>
              <w:snapToGrid/>
              <w:spacing w:after="0"/>
              <w:jc w:val="left"/>
              <w:rPr>
                <w:rFonts w:ascii="Arial" w:hAnsi="Arial" w:cs="Arial"/>
                <w:color w:val="000000"/>
                <w:sz w:val="18"/>
                <w:szCs w:val="18"/>
                <w:lang w:eastAsia="zh-CN"/>
              </w:rPr>
            </w:pPr>
            <w:r w:rsidRPr="00196085">
              <w:rPr>
                <w:rFonts w:ascii="Arial" w:eastAsia="MS Mincho" w:hAnsi="Arial" w:cs="Arial"/>
                <w:sz w:val="18"/>
                <w:szCs w:val="18"/>
              </w:rPr>
              <w:t xml:space="preserve">Simultaneous reception of DL signals/channels and </w:t>
            </w:r>
            <w:r>
              <w:rPr>
                <w:rFonts w:ascii="Arial" w:eastAsia="MS Mincho" w:hAnsi="Arial" w:cs="Arial"/>
                <w:sz w:val="18"/>
                <w:szCs w:val="18"/>
              </w:rPr>
              <w:t xml:space="preserve">L1 </w:t>
            </w:r>
            <w:r w:rsidRPr="00196085">
              <w:rPr>
                <w:rFonts w:ascii="Arial" w:eastAsia="MS Mincho" w:hAnsi="Arial" w:cs="Arial"/>
                <w:sz w:val="18"/>
                <w:szCs w:val="18"/>
              </w:rPr>
              <w:t>SRS-RSRP measurement resource</w:t>
            </w:r>
            <w:r>
              <w:rPr>
                <w:rFonts w:ascii="Arial" w:eastAsia="MS Mincho" w:hAnsi="Arial" w:cs="Arial"/>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3AC2" w14:textId="6E0CB940"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0728"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6BD7" w14:textId="45BC974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D692" w14:textId="6F04F06F"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731D"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D227"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4D63CB5E"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r>
      <w:tr w:rsidR="009A6AEE" w:rsidRPr="00990A0E" w14:paraId="08E9D1CF"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BD26B" w14:textId="0D22A54E"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60</w:t>
            </w:r>
            <w:r w:rsidRPr="00990A0E">
              <w:rPr>
                <w:rFonts w:ascii="Arial" w:hAnsi="Arial" w:cs="Arial"/>
                <w:color w:val="000000"/>
                <w:sz w:val="18"/>
                <w:szCs w:val="18"/>
                <w:lang w:val="en-GB" w:eastAsia="ja-JP"/>
              </w:rPr>
              <w:t xml:space="preserve">. </w:t>
            </w:r>
            <w:proofErr w:type="spellStart"/>
            <w:r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0D17" w14:textId="77777777"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0A5D" w14:textId="77777777" w:rsidR="009A6AEE" w:rsidRPr="00C10B20"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577EA" w14:textId="77777777" w:rsidR="009A6AEE" w:rsidRDefault="009A6AEE" w:rsidP="009A6AEE">
            <w:pPr>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1596" w14:textId="77777777"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039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B6FB"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84D7"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F4CA"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7A434"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28ED"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AAE5"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9DFC6"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A6B79"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r>
    </w:tbl>
    <w:p w14:paraId="46D136E8" w14:textId="5448FCDF" w:rsidR="00990A0E" w:rsidRDefault="00990A0E" w:rsidP="00990A0E">
      <w:pPr>
        <w:autoSpaceDE/>
        <w:autoSpaceDN/>
        <w:adjustRightInd/>
        <w:snapToGrid/>
        <w:spacing w:after="0"/>
        <w:jc w:val="left"/>
        <w:rPr>
          <w:rFonts w:eastAsia="MS Mincho"/>
          <w:szCs w:val="20"/>
          <w:lang w:val="en-GB" w:eastAsia="ja-JP"/>
        </w:rPr>
      </w:pPr>
    </w:p>
    <w:p w14:paraId="0EC5A893" w14:textId="6A82312E" w:rsidR="00E47863" w:rsidRPr="008D1BFA" w:rsidRDefault="00E47863" w:rsidP="008D1BFA"/>
    <w:sectPr w:rsidR="00E47863" w:rsidRPr="008D1BFA" w:rsidSect="008D1BFA">
      <w:pgSz w:w="23811" w:h="16838" w:orient="landscape" w:code="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3989" w14:textId="77777777" w:rsidR="00362F7A" w:rsidRDefault="00362F7A">
      <w:r>
        <w:separator/>
      </w:r>
    </w:p>
  </w:endnote>
  <w:endnote w:type="continuationSeparator" w:id="0">
    <w:p w14:paraId="3FCA6430" w14:textId="77777777" w:rsidR="00362F7A" w:rsidRDefault="00362F7A">
      <w:r>
        <w:continuationSeparator/>
      </w:r>
    </w:p>
  </w:endnote>
  <w:endnote w:type="continuationNotice" w:id="1">
    <w:p w14:paraId="081CFFB6" w14:textId="77777777" w:rsidR="00362F7A" w:rsidRDefault="00362F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74406" w14:textId="77777777" w:rsidR="00362F7A" w:rsidRDefault="00362F7A">
      <w:r>
        <w:separator/>
      </w:r>
    </w:p>
  </w:footnote>
  <w:footnote w:type="continuationSeparator" w:id="0">
    <w:p w14:paraId="5F14F7B4" w14:textId="77777777" w:rsidR="00362F7A" w:rsidRDefault="00362F7A">
      <w:r>
        <w:continuationSeparator/>
      </w:r>
    </w:p>
  </w:footnote>
  <w:footnote w:type="continuationNotice" w:id="1">
    <w:p w14:paraId="4C9EFFE2" w14:textId="77777777" w:rsidR="00362F7A" w:rsidRDefault="00362F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645BF"/>
    <w:multiLevelType w:val="hybridMultilevel"/>
    <w:tmpl w:val="1D48DA66"/>
    <w:lvl w:ilvl="0" w:tplc="0409000F">
      <w:start w:val="1"/>
      <w:numFmt w:val="decimal"/>
      <w:lvlText w:val="%1."/>
      <w:lvlJc w:val="left"/>
      <w:pPr>
        <w:ind w:left="420" w:hanging="420"/>
      </w:pPr>
      <w:rPr>
        <w:rFonts w:hint="default"/>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2A0B6C"/>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65148C"/>
    <w:multiLevelType w:val="hybridMultilevel"/>
    <w:tmpl w:val="EBA852E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87094"/>
    <w:multiLevelType w:val="hybridMultilevel"/>
    <w:tmpl w:val="FC366DE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C957BC"/>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19342B2"/>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5A4F87"/>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F97000E"/>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2117B31"/>
    <w:multiLevelType w:val="hybridMultilevel"/>
    <w:tmpl w:val="AC0846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225616"/>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9D3DAE"/>
    <w:multiLevelType w:val="hybridMultilevel"/>
    <w:tmpl w:val="DC229148"/>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E920AF"/>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38042DD"/>
    <w:multiLevelType w:val="hybridMultilevel"/>
    <w:tmpl w:val="D94A6F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486802FB"/>
    <w:multiLevelType w:val="hybridMultilevel"/>
    <w:tmpl w:val="2682B04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599A3663"/>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DE85BF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833B30"/>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2AA5F21"/>
    <w:multiLevelType w:val="hybridMultilevel"/>
    <w:tmpl w:val="5B30ADDA"/>
    <w:lvl w:ilvl="0" w:tplc="7E52AB36">
      <w:start w:val="1"/>
      <w:numFmt w:val="decimal"/>
      <w:lvlText w:val="%1."/>
      <w:lvlJc w:val="left"/>
      <w:pPr>
        <w:ind w:left="420" w:hanging="420"/>
      </w:pPr>
      <w:rPr>
        <w:rFonts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5F119F7"/>
    <w:multiLevelType w:val="hybridMultilevel"/>
    <w:tmpl w:val="CA88560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0" w15:restartNumberingAfterBreak="0">
    <w:nsid w:val="67172CFB"/>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778355A"/>
    <w:multiLevelType w:val="hybridMultilevel"/>
    <w:tmpl w:val="FC366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3"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6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9" w15:restartNumberingAfterBreak="0">
    <w:nsid w:val="753D7025"/>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2" w15:restartNumberingAfterBreak="0">
    <w:nsid w:val="76A60B4E"/>
    <w:multiLevelType w:val="hybridMultilevel"/>
    <w:tmpl w:val="9444862A"/>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E777E1E"/>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F9A1CD7"/>
    <w:multiLevelType w:val="hybridMultilevel"/>
    <w:tmpl w:val="A4584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5"/>
  </w:num>
  <w:num w:numId="2">
    <w:abstractNumId w:val="30"/>
  </w:num>
  <w:num w:numId="3">
    <w:abstractNumId w:val="15"/>
  </w:num>
  <w:num w:numId="4">
    <w:abstractNumId w:val="24"/>
  </w:num>
  <w:num w:numId="5">
    <w:abstractNumId w:val="36"/>
  </w:num>
  <w:num w:numId="6">
    <w:abstractNumId w:val="49"/>
  </w:num>
  <w:num w:numId="7">
    <w:abstractNumId w:val="64"/>
  </w:num>
  <w:num w:numId="8">
    <w:abstractNumId w:val="3"/>
  </w:num>
  <w:num w:numId="9">
    <w:abstractNumId w:val="58"/>
  </w:num>
  <w:num w:numId="10">
    <w:abstractNumId w:val="34"/>
  </w:num>
  <w:num w:numId="11">
    <w:abstractNumId w:val="45"/>
  </w:num>
  <w:num w:numId="12">
    <w:abstractNumId w:val="56"/>
  </w:num>
  <w:num w:numId="13">
    <w:abstractNumId w:val="31"/>
  </w:num>
  <w:num w:numId="14">
    <w:abstractNumId w:val="73"/>
  </w:num>
  <w:num w:numId="15">
    <w:abstractNumId w:val="63"/>
  </w:num>
  <w:num w:numId="16">
    <w:abstractNumId w:val="42"/>
  </w:num>
  <w:num w:numId="17">
    <w:abstractNumId w:val="70"/>
  </w:num>
  <w:num w:numId="18">
    <w:abstractNumId w:val="25"/>
  </w:num>
  <w:num w:numId="19">
    <w:abstractNumId w:val="51"/>
  </w:num>
  <w:num w:numId="20">
    <w:abstractNumId w:val="8"/>
  </w:num>
  <w:num w:numId="21">
    <w:abstractNumId w:val="9"/>
  </w:num>
  <w:num w:numId="22">
    <w:abstractNumId w:val="62"/>
  </w:num>
  <w:num w:numId="23">
    <w:abstractNumId w:val="48"/>
  </w:num>
  <w:num w:numId="24">
    <w:abstractNumId w:val="39"/>
  </w:num>
  <w:num w:numId="25">
    <w:abstractNumId w:val="20"/>
  </w:num>
  <w:num w:numId="26">
    <w:abstractNumId w:val="66"/>
  </w:num>
  <w:num w:numId="27">
    <w:abstractNumId w:val="18"/>
  </w:num>
  <w:num w:numId="28">
    <w:abstractNumId w:val="59"/>
  </w:num>
  <w:num w:numId="29">
    <w:abstractNumId w:val="44"/>
  </w:num>
  <w:num w:numId="30">
    <w:abstractNumId w:val="40"/>
  </w:num>
  <w:num w:numId="31">
    <w:abstractNumId w:val="78"/>
  </w:num>
  <w:num w:numId="32">
    <w:abstractNumId w:val="27"/>
  </w:num>
  <w:num w:numId="33">
    <w:abstractNumId w:val="10"/>
  </w:num>
  <w:num w:numId="34">
    <w:abstractNumId w:val="21"/>
  </w:num>
  <w:num w:numId="35">
    <w:abstractNumId w:val="46"/>
  </w:num>
  <w:num w:numId="36">
    <w:abstractNumId w:val="33"/>
  </w:num>
  <w:num w:numId="37">
    <w:abstractNumId w:val="19"/>
  </w:num>
  <w:num w:numId="38">
    <w:abstractNumId w:val="77"/>
  </w:num>
  <w:num w:numId="39">
    <w:abstractNumId w:val="41"/>
  </w:num>
  <w:num w:numId="40">
    <w:abstractNumId w:val="54"/>
  </w:num>
  <w:num w:numId="41">
    <w:abstractNumId w:val="47"/>
  </w:num>
  <w:num w:numId="42">
    <w:abstractNumId w:val="7"/>
  </w:num>
  <w:num w:numId="43">
    <w:abstractNumId w:val="60"/>
  </w:num>
  <w:num w:numId="44">
    <w:abstractNumId w:val="76"/>
  </w:num>
  <w:num w:numId="45">
    <w:abstractNumId w:val="71"/>
  </w:num>
  <w:num w:numId="46">
    <w:abstractNumId w:val="52"/>
  </w:num>
  <w:num w:numId="47">
    <w:abstractNumId w:val="12"/>
  </w:num>
  <w:num w:numId="48">
    <w:abstractNumId w:val="17"/>
  </w:num>
  <w:num w:numId="49">
    <w:abstractNumId w:val="5"/>
  </w:num>
  <w:num w:numId="50">
    <w:abstractNumId w:val="53"/>
  </w:num>
  <w:num w:numId="51">
    <w:abstractNumId w:val="26"/>
  </w:num>
  <w:num w:numId="52">
    <w:abstractNumId w:val="50"/>
  </w:num>
  <w:num w:numId="53">
    <w:abstractNumId w:val="67"/>
  </w:num>
  <w:num w:numId="54">
    <w:abstractNumId w:val="69"/>
  </w:num>
  <w:num w:numId="55">
    <w:abstractNumId w:val="37"/>
  </w:num>
  <w:num w:numId="56">
    <w:abstractNumId w:val="23"/>
  </w:num>
  <w:num w:numId="57">
    <w:abstractNumId w:val="29"/>
  </w:num>
  <w:num w:numId="58">
    <w:abstractNumId w:val="38"/>
  </w:num>
  <w:num w:numId="59">
    <w:abstractNumId w:val="55"/>
  </w:num>
  <w:num w:numId="60">
    <w:abstractNumId w:val="65"/>
  </w:num>
  <w:num w:numId="61">
    <w:abstractNumId w:val="22"/>
  </w:num>
  <w:num w:numId="62">
    <w:abstractNumId w:val="75"/>
  </w:num>
  <w:num w:numId="63">
    <w:abstractNumId w:val="74"/>
  </w:num>
  <w:num w:numId="64">
    <w:abstractNumId w:val="11"/>
  </w:num>
  <w:num w:numId="65">
    <w:abstractNumId w:val="1"/>
  </w:num>
  <w:num w:numId="66">
    <w:abstractNumId w:val="32"/>
  </w:num>
  <w:num w:numId="67">
    <w:abstractNumId w:val="43"/>
  </w:num>
  <w:num w:numId="68">
    <w:abstractNumId w:val="68"/>
  </w:num>
  <w:num w:numId="69">
    <w:abstractNumId w:val="72"/>
  </w:num>
  <w:num w:numId="70">
    <w:abstractNumId w:val="16"/>
  </w:num>
  <w:num w:numId="71">
    <w:abstractNumId w:val="2"/>
  </w:num>
  <w:num w:numId="72">
    <w:abstractNumId w:val="61"/>
  </w:num>
  <w:num w:numId="73">
    <w:abstractNumId w:val="14"/>
  </w:num>
  <w:num w:numId="74">
    <w:abstractNumId w:val="28"/>
  </w:num>
  <w:num w:numId="75">
    <w:abstractNumId w:val="57"/>
  </w:num>
  <w:num w:numId="76">
    <w:abstractNumId w:val="6"/>
  </w:num>
  <w:num w:numId="77">
    <w:abstractNumId w:val="13"/>
  </w:num>
  <w:num w:numId="78">
    <w:abstractNumId w:val="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7A"/>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2BDE"/>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3C0"/>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8"/>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13"/>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12"/>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5"/>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D7187-C635-43D8-BC32-30694B74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10</Pages>
  <Words>3329</Words>
  <Characters>18977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10</cp:revision>
  <cp:lastPrinted>2007-06-18T22:08:00Z</cp:lastPrinted>
  <dcterms:created xsi:type="dcterms:W3CDTF">2025-02-05T09:16:00Z</dcterms:created>
  <dcterms:modified xsi:type="dcterms:W3CDTF">2025-02-07T13:28:00Z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1736729862</vt:lpwstr>
  </property>
</Properties>
</file>