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68754" w14:textId="27FEC4F0" w:rsidR="00F67987" w:rsidRPr="00392D13" w:rsidRDefault="00F67987" w:rsidP="00F67987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de-DE" w:eastAsia="zh-CN"/>
        </w:rPr>
      </w:pPr>
      <w:r w:rsidRPr="00392D13">
        <w:rPr>
          <w:rFonts w:eastAsiaTheme="minorEastAsia"/>
          <w:b/>
          <w:bCs/>
          <w:sz w:val="28"/>
          <w:lang w:val="de-DE" w:eastAsia="zh-CN"/>
        </w:rPr>
        <w:t>3GPP TSG RAN WG1 #118</w:t>
      </w:r>
      <w:r w:rsidR="00CD3ABC" w:rsidRPr="00392D13">
        <w:rPr>
          <w:rFonts w:eastAsiaTheme="minorEastAsia" w:hint="eastAsia"/>
          <w:b/>
          <w:bCs/>
          <w:sz w:val="28"/>
          <w:lang w:val="de-DE" w:eastAsia="zh-CN"/>
        </w:rPr>
        <w:t>bis</w:t>
      </w:r>
      <w:r w:rsidRPr="00392D13">
        <w:rPr>
          <w:rFonts w:eastAsiaTheme="minorEastAsia"/>
          <w:b/>
          <w:bCs/>
          <w:sz w:val="28"/>
          <w:lang w:val="de-DE" w:eastAsia="zh-CN"/>
        </w:rPr>
        <w:tab/>
      </w:r>
      <w:r w:rsidRPr="00392D13">
        <w:rPr>
          <w:rFonts w:eastAsiaTheme="minorEastAsia" w:hint="eastAsia"/>
          <w:b/>
          <w:bCs/>
          <w:sz w:val="28"/>
          <w:lang w:val="de-DE" w:eastAsia="zh-CN"/>
        </w:rPr>
        <w:t xml:space="preserve">               </w:t>
      </w:r>
      <w:r w:rsidRPr="00392D13">
        <w:rPr>
          <w:rFonts w:eastAsiaTheme="minorEastAsia"/>
          <w:b/>
          <w:bCs/>
          <w:sz w:val="28"/>
          <w:lang w:val="de-DE" w:eastAsia="zh-CN"/>
        </w:rPr>
        <w:tab/>
      </w:r>
      <w:r w:rsidRPr="00392D13">
        <w:rPr>
          <w:rFonts w:eastAsiaTheme="minorEastAsia" w:hint="eastAsia"/>
          <w:b/>
          <w:bCs/>
          <w:sz w:val="28"/>
          <w:lang w:val="de-DE" w:eastAsia="zh-CN"/>
        </w:rPr>
        <w:t xml:space="preserve">         </w:t>
      </w:r>
      <w:r w:rsidR="008F27EB" w:rsidRPr="00392D13">
        <w:rPr>
          <w:rFonts w:eastAsiaTheme="minorEastAsia" w:hint="eastAsia"/>
          <w:b/>
          <w:bCs/>
          <w:sz w:val="28"/>
          <w:lang w:val="de-DE" w:eastAsia="zh-CN"/>
        </w:rPr>
        <w:t xml:space="preserve">  </w:t>
      </w:r>
      <w:r w:rsidR="000F283B" w:rsidRPr="000F283B">
        <w:rPr>
          <w:rFonts w:eastAsiaTheme="minorEastAsia"/>
          <w:b/>
          <w:bCs/>
          <w:sz w:val="28"/>
          <w:lang w:val="de-DE" w:eastAsia="zh-CN"/>
        </w:rPr>
        <w:t>R1-2407919</w:t>
      </w:r>
    </w:p>
    <w:p w14:paraId="7DB78A78" w14:textId="0DB6A448" w:rsidR="009C2957" w:rsidRDefault="00CD3ABC" w:rsidP="00CD3ABC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  <w:r w:rsidRPr="00CD3ABC">
        <w:rPr>
          <w:rFonts w:eastAsiaTheme="minorEastAsia"/>
          <w:b/>
          <w:bCs/>
          <w:sz w:val="28"/>
          <w:lang w:val="en-US" w:eastAsia="zh-CN"/>
        </w:rPr>
        <w:t>Hefei, China, October 14th – 18th, 2024</w:t>
      </w:r>
    </w:p>
    <w:p w14:paraId="0AD8F874" w14:textId="77777777" w:rsidR="00CD3ABC" w:rsidRPr="00CD3ABC" w:rsidRDefault="00CD3ABC" w:rsidP="00CD3ABC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val="en-US" w:eastAsia="zh-CN"/>
        </w:rPr>
      </w:pPr>
    </w:p>
    <w:p w14:paraId="73F9068E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337D6FA5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e</w:t>
      </w:r>
      <w:r>
        <w:rPr>
          <w:rFonts w:ascii="Times New Roman" w:hAnsi="Times New Roman"/>
          <w:sz w:val="24"/>
          <w:szCs w:val="24"/>
          <w:lang w:val="en-US"/>
        </w:rPr>
        <w:t>nabling TX/RX for XR during RRM measurements</w:t>
      </w:r>
    </w:p>
    <w:p w14:paraId="6E30E2BB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9.</w:t>
      </w:r>
      <w:r>
        <w:rPr>
          <w:rFonts w:ascii="Times New Roman" w:hAnsi="Times New Roman"/>
          <w:sz w:val="24"/>
          <w:szCs w:val="24"/>
          <w:lang w:val="en-US" w:eastAsia="zh-CN"/>
        </w:rPr>
        <w:t>10.1</w:t>
      </w:r>
    </w:p>
    <w:p w14:paraId="64771F4F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48F911CF" w14:textId="77777777" w:rsidR="00140C24" w:rsidRDefault="00000000">
      <w:pPr>
        <w:pStyle w:val="Heading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162D128F" w14:textId="77777777" w:rsidR="00140C24" w:rsidRDefault="0000000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In RAN</w:t>
      </w:r>
      <w:r>
        <w:rPr>
          <w:rFonts w:eastAsiaTheme="minorEastAsia" w:hint="eastAsia"/>
          <w:lang w:val="en-US" w:eastAsia="zh-CN"/>
        </w:rPr>
        <w:t>#102</w:t>
      </w:r>
      <w:r>
        <w:rPr>
          <w:rFonts w:eastAsiaTheme="minorEastAsia"/>
          <w:lang w:eastAsia="zh-CN"/>
        </w:rPr>
        <w:t xml:space="preserve"> meeting, the New WID: XR (</w:t>
      </w:r>
      <w:proofErr w:type="spellStart"/>
      <w:r>
        <w:rPr>
          <w:rFonts w:eastAsiaTheme="minorEastAsia"/>
          <w:lang w:eastAsia="zh-CN"/>
        </w:rPr>
        <w:t>eXtended</w:t>
      </w:r>
      <w:proofErr w:type="spellEnd"/>
      <w:r>
        <w:rPr>
          <w:rFonts w:eastAsiaTheme="minorEastAsia"/>
          <w:lang w:eastAsia="zh-CN"/>
        </w:rPr>
        <w:t xml:space="preserve"> Reality) for NR Phase 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_Ref157525611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 was approved, including the following objectives of enhancements </w:t>
      </w:r>
      <w:r>
        <w:rPr>
          <w:rFonts w:eastAsiaTheme="minorEastAsia"/>
          <w:lang w:val="en-US" w:eastAsia="zh-CN"/>
        </w:rPr>
        <w:t>to enable TX/RX for XR during RRM measurements</w:t>
      </w:r>
      <w:r>
        <w:rPr>
          <w:rFonts w:eastAsiaTheme="minorEastAsia" w:hint="eastAsia"/>
          <w:lang w:val="en-US" w:eastAsia="zh-CN"/>
        </w:rPr>
        <w:t xml:space="preserve">: </w:t>
      </w:r>
    </w:p>
    <w:p w14:paraId="5A2DC20D" w14:textId="77777777" w:rsidR="00140C24" w:rsidRDefault="00000000">
      <w:pPr>
        <w:numPr>
          <w:ilvl w:val="0"/>
          <w:numId w:val="7"/>
        </w:numPr>
        <w:spacing w:after="160" w:line="256" w:lineRule="auto"/>
        <w:ind w:right="-99"/>
        <w:jc w:val="both"/>
        <w:rPr>
          <w:rFonts w:eastAsia="Malgun Gothic"/>
          <w:lang w:val="en-US" w:eastAsia="ko-KR"/>
        </w:rPr>
      </w:pPr>
      <w:bookmarkStart w:id="5" w:name="_Hlk157093345"/>
      <w:r>
        <w:rPr>
          <w:rFonts w:eastAsia="Malgun Gothic"/>
          <w:lang w:val="en-US" w:eastAsia="ko-KR"/>
        </w:rPr>
        <w:t xml:space="preserve">Specify enhancements to enable transmission/reception in gaps/restrictions that are caused by RRM measurements (from inter-frequency RRM measurement gaps, or intra-frequency measurements, or other scheduling restrictions </w:t>
      </w:r>
      <w:proofErr w:type="spellStart"/>
      <w:r>
        <w:rPr>
          <w:rFonts w:eastAsia="Malgun Gothic"/>
          <w:lang w:val="en-US" w:eastAsia="ko-KR"/>
        </w:rPr>
        <w:t>etc</w:t>
      </w:r>
      <w:proofErr w:type="spellEnd"/>
      <w:r>
        <w:rPr>
          <w:rFonts w:eastAsia="Malgun Gothic"/>
          <w:lang w:val="en-US" w:eastAsia="ko-KR"/>
        </w:rPr>
        <w:t>)</w:t>
      </w:r>
      <w:bookmarkEnd w:id="5"/>
      <w:r>
        <w:rPr>
          <w:rFonts w:eastAsia="Malgun Gothic"/>
          <w:lang w:val="en-US" w:eastAsia="ko-KR"/>
        </w:rPr>
        <w:t xml:space="preserve">. [RAN1, RAN2, RAN4] </w:t>
      </w:r>
    </w:p>
    <w:p w14:paraId="287A5F37" w14:textId="77777777" w:rsidR="00140C24" w:rsidRDefault="00000000">
      <w:pPr>
        <w:numPr>
          <w:ilvl w:val="1"/>
          <w:numId w:val="7"/>
        </w:numPr>
        <w:spacing w:after="160" w:line="256" w:lineRule="auto"/>
        <w:ind w:right="-99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Specify the corresponding measurement gap and scheduling restriction to enable the identified enhancements with RRM performance impact taken into consideration, work being triggered by LS. [RAN4]</w:t>
      </w:r>
    </w:p>
    <w:p w14:paraId="171CBDD1" w14:textId="2786B8D2" w:rsidR="00DE1380" w:rsidRDefault="00843AF8">
      <w:pPr>
        <w:jc w:val="both"/>
        <w:rPr>
          <w:rFonts w:eastAsiaTheme="minorEastAsia"/>
          <w:bCs/>
          <w:lang w:val="en-US" w:eastAsia="zh-CN"/>
        </w:rPr>
      </w:pPr>
      <w:r w:rsidRPr="00854063">
        <w:rPr>
          <w:rFonts w:eastAsiaTheme="minorEastAsia"/>
          <w:bCs/>
          <w:lang w:val="en-US" w:eastAsia="zh-CN"/>
        </w:rPr>
        <w:t xml:space="preserve">The </w:t>
      </w:r>
      <w:r w:rsidR="00E276E2">
        <w:rPr>
          <w:rFonts w:eastAsiaTheme="minorEastAsia" w:hint="eastAsia"/>
          <w:bCs/>
          <w:lang w:val="en-US" w:eastAsia="zh-CN"/>
        </w:rPr>
        <w:t xml:space="preserve">previous meetings have made great progress </w:t>
      </w:r>
      <w:r w:rsidR="0090002C">
        <w:rPr>
          <w:rFonts w:eastAsiaTheme="minorEastAsia" w:hint="eastAsia"/>
          <w:bCs/>
          <w:lang w:val="en-US" w:eastAsia="zh-CN"/>
        </w:rPr>
        <w:t>on the network</w:t>
      </w:r>
      <w:r w:rsidR="00EE310E">
        <w:rPr>
          <w:rFonts w:eastAsiaTheme="minorEastAsia" w:hint="eastAsia"/>
          <w:bCs/>
          <w:lang w:val="en-US" w:eastAsia="zh-CN"/>
        </w:rPr>
        <w:t>-</w:t>
      </w:r>
      <w:r w:rsidR="0090002C">
        <w:rPr>
          <w:rFonts w:eastAsiaTheme="minorEastAsia"/>
          <w:bCs/>
          <w:lang w:val="en-US" w:eastAsia="zh-CN"/>
        </w:rPr>
        <w:t>trigger</w:t>
      </w:r>
      <w:r w:rsidR="0090002C">
        <w:rPr>
          <w:rFonts w:eastAsiaTheme="minorEastAsia" w:hint="eastAsia"/>
          <w:bCs/>
          <w:lang w:val="en-US" w:eastAsia="zh-CN"/>
        </w:rPr>
        <w:t>ed solutions</w:t>
      </w:r>
      <w:r w:rsidR="006B47B1">
        <w:rPr>
          <w:rFonts w:eastAsiaTheme="minorEastAsia" w:hint="eastAsia"/>
          <w:bCs/>
          <w:lang w:val="en-US" w:eastAsia="zh-CN"/>
        </w:rPr>
        <w:t xml:space="preserve"> </w:t>
      </w:r>
      <w:r w:rsidR="006B47B1" w:rsidRPr="0090002C">
        <w:rPr>
          <w:rFonts w:eastAsia="Batang"/>
          <w:lang w:val="en-US" w:eastAsia="en-US"/>
        </w:rPr>
        <w:t>to enable Tx/Rx in gaps/restrictions that are caused by RRM measurements</w:t>
      </w:r>
      <w:r w:rsidR="00E276E2">
        <w:rPr>
          <w:rFonts w:eastAsiaTheme="minorEastAsia" w:hint="eastAsia"/>
          <w:bCs/>
          <w:lang w:val="en-US" w:eastAsia="zh-CN"/>
        </w:rPr>
        <w:t xml:space="preserve"> </w:t>
      </w:r>
      <w:r w:rsidR="00E276E2">
        <w:rPr>
          <w:rFonts w:eastAsiaTheme="minorEastAsia"/>
          <w:bCs/>
          <w:lang w:val="en-US" w:eastAsia="zh-CN"/>
        </w:rPr>
        <w:fldChar w:fldCharType="begin"/>
      </w:r>
      <w:r w:rsidR="00E276E2">
        <w:rPr>
          <w:rFonts w:eastAsiaTheme="minorEastAsia"/>
          <w:bCs/>
          <w:lang w:val="en-US" w:eastAsia="zh-CN"/>
        </w:rPr>
        <w:instrText xml:space="preserve"> </w:instrText>
      </w:r>
      <w:r w:rsidR="00E276E2">
        <w:rPr>
          <w:rFonts w:eastAsiaTheme="minorEastAsia" w:hint="eastAsia"/>
          <w:bCs/>
          <w:lang w:val="en-US" w:eastAsia="zh-CN"/>
        </w:rPr>
        <w:instrText>REF _Ref176799071 \r \h</w:instrText>
      </w:r>
      <w:r w:rsidR="00E276E2">
        <w:rPr>
          <w:rFonts w:eastAsiaTheme="minorEastAsia"/>
          <w:bCs/>
          <w:lang w:val="en-US" w:eastAsia="zh-CN"/>
        </w:rPr>
        <w:instrText xml:space="preserve"> </w:instrText>
      </w:r>
      <w:r w:rsidR="00E276E2">
        <w:rPr>
          <w:rFonts w:eastAsiaTheme="minorEastAsia"/>
          <w:bCs/>
          <w:lang w:val="en-US" w:eastAsia="zh-CN"/>
        </w:rPr>
      </w:r>
      <w:r w:rsidR="00E276E2">
        <w:rPr>
          <w:rFonts w:eastAsiaTheme="minorEastAsia"/>
          <w:bCs/>
          <w:lang w:val="en-US" w:eastAsia="zh-CN"/>
        </w:rPr>
        <w:fldChar w:fldCharType="separate"/>
      </w:r>
      <w:r w:rsidR="00E276E2">
        <w:rPr>
          <w:rFonts w:eastAsiaTheme="minorEastAsia"/>
          <w:bCs/>
          <w:lang w:val="en-US" w:eastAsia="zh-CN"/>
        </w:rPr>
        <w:t>[2]</w:t>
      </w:r>
      <w:r w:rsidR="00E276E2">
        <w:rPr>
          <w:rFonts w:eastAsiaTheme="minorEastAsia"/>
          <w:bCs/>
          <w:lang w:val="en-US" w:eastAsia="zh-CN"/>
        </w:rPr>
        <w:fldChar w:fldCharType="end"/>
      </w:r>
      <w:r w:rsidR="00E276E2">
        <w:rPr>
          <w:rFonts w:eastAsiaTheme="minorEastAsia"/>
          <w:bCs/>
          <w:lang w:val="en-US" w:eastAsia="zh-CN"/>
        </w:rPr>
        <w:fldChar w:fldCharType="begin"/>
      </w:r>
      <w:r w:rsidR="00E276E2">
        <w:rPr>
          <w:rFonts w:eastAsiaTheme="minorEastAsia"/>
          <w:bCs/>
          <w:lang w:val="en-US" w:eastAsia="zh-CN"/>
        </w:rPr>
        <w:instrText xml:space="preserve"> REF _Ref172564780 \r \h </w:instrText>
      </w:r>
      <w:r w:rsidR="00E276E2">
        <w:rPr>
          <w:rFonts w:eastAsiaTheme="minorEastAsia"/>
          <w:bCs/>
          <w:lang w:val="en-US" w:eastAsia="zh-CN"/>
        </w:rPr>
      </w:r>
      <w:r w:rsidR="00E276E2">
        <w:rPr>
          <w:rFonts w:eastAsiaTheme="minorEastAsia"/>
          <w:bCs/>
          <w:lang w:val="en-US" w:eastAsia="zh-CN"/>
        </w:rPr>
        <w:fldChar w:fldCharType="separate"/>
      </w:r>
      <w:r w:rsidR="00E276E2">
        <w:rPr>
          <w:rFonts w:eastAsiaTheme="minorEastAsia"/>
          <w:bCs/>
          <w:lang w:val="en-US" w:eastAsia="zh-CN"/>
        </w:rPr>
        <w:t>[3]</w:t>
      </w:r>
      <w:r w:rsidR="00E276E2">
        <w:rPr>
          <w:rFonts w:eastAsiaTheme="minorEastAsia"/>
          <w:bCs/>
          <w:lang w:val="en-US" w:eastAsia="zh-CN"/>
        </w:rPr>
        <w:fldChar w:fldCharType="end"/>
      </w:r>
      <w:r w:rsidR="00E276E2">
        <w:rPr>
          <w:rFonts w:eastAsiaTheme="minorEastAsia"/>
          <w:bCs/>
          <w:lang w:val="en-US" w:eastAsia="zh-CN"/>
        </w:rPr>
        <w:fldChar w:fldCharType="begin"/>
      </w:r>
      <w:r w:rsidR="00E276E2">
        <w:rPr>
          <w:rFonts w:eastAsiaTheme="minorEastAsia"/>
          <w:bCs/>
          <w:lang w:val="en-US" w:eastAsia="zh-CN"/>
        </w:rPr>
        <w:instrText xml:space="preserve"> REF _Ref172564801 \r \h </w:instrText>
      </w:r>
      <w:r w:rsidR="00E276E2">
        <w:rPr>
          <w:rFonts w:eastAsiaTheme="minorEastAsia"/>
          <w:bCs/>
          <w:lang w:val="en-US" w:eastAsia="zh-CN"/>
        </w:rPr>
      </w:r>
      <w:r w:rsidR="00E276E2">
        <w:rPr>
          <w:rFonts w:eastAsiaTheme="minorEastAsia"/>
          <w:bCs/>
          <w:lang w:val="en-US" w:eastAsia="zh-CN"/>
        </w:rPr>
        <w:fldChar w:fldCharType="separate"/>
      </w:r>
      <w:r w:rsidR="00E276E2">
        <w:rPr>
          <w:rFonts w:eastAsiaTheme="minorEastAsia"/>
          <w:bCs/>
          <w:lang w:val="en-US" w:eastAsia="zh-CN"/>
        </w:rPr>
        <w:t>[4]</w:t>
      </w:r>
      <w:r w:rsidR="00E276E2">
        <w:rPr>
          <w:rFonts w:eastAsiaTheme="minorEastAsia"/>
          <w:bCs/>
          <w:lang w:val="en-US" w:eastAsia="zh-CN"/>
        </w:rPr>
        <w:fldChar w:fldCharType="end"/>
      </w:r>
      <w:r w:rsidR="0090002C">
        <w:rPr>
          <w:rFonts w:eastAsiaTheme="minorEastAsia" w:hint="eastAsia"/>
          <w:bCs/>
          <w:lang w:val="en-US" w:eastAsia="zh-CN"/>
        </w:rPr>
        <w:t xml:space="preserve">. </w:t>
      </w:r>
      <w:r w:rsidR="003429BC">
        <w:rPr>
          <w:rFonts w:eastAsiaTheme="minorEastAsia" w:hint="eastAsia"/>
          <w:bCs/>
          <w:lang w:val="en-US" w:eastAsia="zh-CN"/>
        </w:rPr>
        <w:t xml:space="preserve">The last RAN1#118 meeting mainly discussed </w:t>
      </w:r>
      <w:r w:rsidR="00F64CD1">
        <w:rPr>
          <w:rFonts w:eastAsiaTheme="minorEastAsia" w:hint="eastAsia"/>
          <w:bCs/>
          <w:lang w:val="en-US" w:eastAsia="zh-CN"/>
        </w:rPr>
        <w:t xml:space="preserve">and compared </w:t>
      </w:r>
      <w:r w:rsidR="003429BC">
        <w:rPr>
          <w:rFonts w:eastAsiaTheme="minorEastAsia" w:hint="eastAsia"/>
          <w:bCs/>
          <w:lang w:val="en-US" w:eastAsia="zh-CN"/>
        </w:rPr>
        <w:t xml:space="preserve">the dynamic indication solution and </w:t>
      </w:r>
      <w:r w:rsidR="002D12D0">
        <w:rPr>
          <w:rFonts w:eastAsiaTheme="minorEastAsia" w:hint="eastAsia"/>
          <w:bCs/>
          <w:lang w:val="en-US" w:eastAsia="zh-CN"/>
        </w:rPr>
        <w:t xml:space="preserve">the </w:t>
      </w:r>
      <w:r w:rsidR="003429BC">
        <w:rPr>
          <w:rFonts w:eastAsiaTheme="minorEastAsia" w:hint="eastAsia"/>
          <w:bCs/>
          <w:lang w:val="en-US" w:eastAsia="zh-CN"/>
        </w:rPr>
        <w:t xml:space="preserve">semi-static solution and finally made a working assumption on supporting the dynamic indication solution. </w:t>
      </w:r>
      <w:r w:rsidR="00B80D60">
        <w:rPr>
          <w:rFonts w:eastAsiaTheme="minorEastAsia" w:hint="eastAsia"/>
          <w:bCs/>
          <w:lang w:val="en-US" w:eastAsia="zh-CN"/>
        </w:rPr>
        <w:t>The corresponding agreement</w:t>
      </w:r>
      <w:r w:rsidR="0090002C">
        <w:rPr>
          <w:rFonts w:eastAsiaTheme="minorEastAsia" w:hint="eastAsia"/>
          <w:bCs/>
          <w:lang w:val="en-US" w:eastAsia="zh-CN"/>
        </w:rPr>
        <w:t xml:space="preserve">s and </w:t>
      </w:r>
      <w:r w:rsidR="00550C68">
        <w:rPr>
          <w:rFonts w:eastAsiaTheme="minorEastAsia" w:hint="eastAsia"/>
          <w:bCs/>
          <w:lang w:val="en-US" w:eastAsia="zh-CN"/>
        </w:rPr>
        <w:t>working assumption</w:t>
      </w:r>
      <w:r w:rsidR="00B80D60">
        <w:rPr>
          <w:rFonts w:eastAsiaTheme="minorEastAsia" w:hint="eastAsia"/>
          <w:bCs/>
          <w:lang w:val="en-US" w:eastAsia="zh-CN"/>
        </w:rPr>
        <w:t xml:space="preserve"> </w:t>
      </w:r>
      <w:r w:rsidR="0090002C">
        <w:rPr>
          <w:rFonts w:eastAsiaTheme="minorEastAsia" w:hint="eastAsia"/>
          <w:bCs/>
          <w:lang w:val="en-US" w:eastAsia="zh-CN"/>
        </w:rPr>
        <w:t>are</w:t>
      </w:r>
      <w:r w:rsidR="00B80D60">
        <w:rPr>
          <w:rFonts w:eastAsiaTheme="minorEastAsia" w:hint="eastAsia"/>
          <w:bCs/>
          <w:lang w:val="en-US" w:eastAsia="zh-CN"/>
        </w:rPr>
        <w:t xml:space="preserve"> as</w:t>
      </w:r>
      <w:r w:rsidR="00C26F7D">
        <w:rPr>
          <w:rFonts w:eastAsiaTheme="minorEastAsia" w:hint="eastAsia"/>
          <w:bCs/>
          <w:lang w:val="en-US" w:eastAsia="zh-CN"/>
        </w:rPr>
        <w:t xml:space="preserve"> follows </w:t>
      </w:r>
      <w:r w:rsidR="00020300">
        <w:rPr>
          <w:rFonts w:eastAsiaTheme="minorEastAsia"/>
          <w:bCs/>
          <w:lang w:val="en-US" w:eastAsia="zh-CN"/>
        </w:rPr>
        <w:fldChar w:fldCharType="begin"/>
      </w:r>
      <w:r w:rsidR="00020300">
        <w:rPr>
          <w:rFonts w:eastAsiaTheme="minorEastAsia"/>
          <w:bCs/>
          <w:lang w:val="en-US" w:eastAsia="zh-CN"/>
        </w:rPr>
        <w:instrText xml:space="preserve"> </w:instrText>
      </w:r>
      <w:r w:rsidR="00020300">
        <w:rPr>
          <w:rFonts w:eastAsiaTheme="minorEastAsia" w:hint="eastAsia"/>
          <w:bCs/>
          <w:lang w:val="en-US" w:eastAsia="zh-CN"/>
        </w:rPr>
        <w:instrText>REF _Ref172564780 \r \h</w:instrText>
      </w:r>
      <w:r w:rsidR="00020300">
        <w:rPr>
          <w:rFonts w:eastAsiaTheme="minorEastAsia"/>
          <w:bCs/>
          <w:lang w:val="en-US" w:eastAsia="zh-CN"/>
        </w:rPr>
        <w:instrText xml:space="preserve"> </w:instrText>
      </w:r>
      <w:r w:rsidR="00020300">
        <w:rPr>
          <w:rFonts w:eastAsiaTheme="minorEastAsia"/>
          <w:bCs/>
          <w:lang w:val="en-US" w:eastAsia="zh-CN"/>
        </w:rPr>
      </w:r>
      <w:r w:rsidR="00020300">
        <w:rPr>
          <w:rFonts w:eastAsiaTheme="minorEastAsia"/>
          <w:bCs/>
          <w:lang w:val="en-US" w:eastAsia="zh-CN"/>
        </w:rPr>
        <w:fldChar w:fldCharType="separate"/>
      </w:r>
      <w:r w:rsidR="00020300">
        <w:rPr>
          <w:rFonts w:eastAsiaTheme="minorEastAsia"/>
          <w:bCs/>
          <w:lang w:val="en-US" w:eastAsia="zh-CN"/>
        </w:rPr>
        <w:t>[2]</w:t>
      </w:r>
      <w:r w:rsidR="00020300">
        <w:rPr>
          <w:rFonts w:eastAsiaTheme="minorEastAsia"/>
          <w:bCs/>
          <w:lang w:val="en-US" w:eastAsia="zh-CN"/>
        </w:rPr>
        <w:fldChar w:fldCharType="end"/>
      </w:r>
      <w:r w:rsidR="00B80D60">
        <w:rPr>
          <w:rFonts w:eastAsiaTheme="minorEastAsia" w:hint="eastAsia"/>
          <w:bCs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5989" w14:paraId="1BD640D3" w14:textId="77777777" w:rsidTr="003B5989">
        <w:tc>
          <w:tcPr>
            <w:tcW w:w="9629" w:type="dxa"/>
          </w:tcPr>
          <w:p w14:paraId="48C3AEB8" w14:textId="77777777" w:rsidR="003429BC" w:rsidRPr="003429BC" w:rsidRDefault="003429BC" w:rsidP="003429BC">
            <w:pPr>
              <w:spacing w:before="0" w:after="0"/>
              <w:rPr>
                <w:rFonts w:eastAsia="Batang"/>
                <w:b/>
                <w:bCs/>
                <w:highlight w:val="green"/>
                <w:lang w:eastAsia="x-none"/>
              </w:rPr>
            </w:pPr>
            <w:r w:rsidRPr="003429BC">
              <w:rPr>
                <w:rFonts w:eastAsia="Batang"/>
                <w:b/>
                <w:bCs/>
                <w:highlight w:val="green"/>
                <w:lang w:eastAsia="x-none"/>
              </w:rPr>
              <w:t>Agreement</w:t>
            </w:r>
          </w:p>
          <w:p w14:paraId="16129C8B" w14:textId="77777777" w:rsidR="003429BC" w:rsidRPr="003429BC" w:rsidRDefault="003429BC" w:rsidP="003429BC">
            <w:pPr>
              <w:spacing w:before="0" w:after="0"/>
              <w:rPr>
                <w:rFonts w:eastAsia="Batang"/>
                <w:lang w:val="en-US" w:eastAsia="en-US"/>
              </w:rPr>
            </w:pPr>
            <w:r w:rsidRPr="003429BC">
              <w:rPr>
                <w:rFonts w:eastAsia="Batang"/>
                <w:lang w:val="en-US" w:eastAsia="en-US"/>
              </w:rPr>
              <w:t>For solutions based on triggering/enabling by network signaling to enable Tx/Rx in gaps/restrictions that are caused by RRM measurements select one among the following options:</w:t>
            </w:r>
          </w:p>
          <w:p w14:paraId="630C2FD9" w14:textId="77777777" w:rsidR="003429BC" w:rsidRPr="003429BC" w:rsidRDefault="003429BC" w:rsidP="003429BC">
            <w:pPr>
              <w:spacing w:before="0" w:after="0"/>
              <w:rPr>
                <w:rFonts w:eastAsia="Batang"/>
                <w:lang w:val="en-US" w:eastAsia="en-US"/>
              </w:rPr>
            </w:pPr>
            <w:r w:rsidRPr="003429BC">
              <w:rPr>
                <w:rFonts w:eastAsia="Batang"/>
                <w:b/>
                <w:bCs/>
                <w:lang w:val="en-US" w:eastAsia="en-US"/>
              </w:rPr>
              <w:t>Option 1: Support Alt. 1-1:</w:t>
            </w:r>
          </w:p>
          <w:p w14:paraId="6594903D" w14:textId="77777777" w:rsidR="003429BC" w:rsidRPr="003429BC" w:rsidRDefault="003429BC" w:rsidP="003429BC">
            <w:pPr>
              <w:widowControl w:val="0"/>
              <w:numPr>
                <w:ilvl w:val="0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 xml:space="preserve">Alt. 1: Dynamic indication to enable Tx/Rx in particular gap(s)/restriction(s) that are caused by RRM measurements. </w:t>
            </w:r>
          </w:p>
          <w:p w14:paraId="0F6E7065" w14:textId="77777777" w:rsidR="003429BC" w:rsidRPr="003429BC" w:rsidRDefault="003429BC" w:rsidP="003429BC">
            <w:pPr>
              <w:widowControl w:val="0"/>
              <w:numPr>
                <w:ilvl w:val="1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b/>
                <w:bCs/>
                <w:lang w:val="en-US" w:eastAsia="x-none"/>
              </w:rPr>
              <w:t>Alt 1-1</w:t>
            </w:r>
            <w:r w:rsidRPr="003429BC">
              <w:rPr>
                <w:rFonts w:eastAsia="Batang"/>
                <w:lang w:val="en-US" w:eastAsia="x-none"/>
              </w:rPr>
              <w:t>: Explicit indication by DCI to skip a particular gap(s)/restriction(s);</w:t>
            </w:r>
          </w:p>
          <w:p w14:paraId="1ADA8C50" w14:textId="77777777" w:rsidR="003429BC" w:rsidRPr="003429BC" w:rsidRDefault="003429BC" w:rsidP="003429BC">
            <w:pPr>
              <w:widowControl w:val="0"/>
              <w:numPr>
                <w:ilvl w:val="2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Indication is included as part of scheduling DCI:</w:t>
            </w:r>
          </w:p>
          <w:p w14:paraId="4D45A6B0" w14:textId="77777777" w:rsidR="003429BC" w:rsidRPr="003429BC" w:rsidRDefault="003429BC" w:rsidP="003429BC">
            <w:pPr>
              <w:widowControl w:val="0"/>
              <w:numPr>
                <w:ilvl w:val="3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Bit-field size is one bit;</w:t>
            </w:r>
          </w:p>
          <w:p w14:paraId="04188EAD" w14:textId="77777777" w:rsidR="003429BC" w:rsidRPr="003429BC" w:rsidRDefault="003429BC" w:rsidP="003429BC">
            <w:pPr>
              <w:widowControl w:val="0"/>
              <w:numPr>
                <w:ilvl w:val="3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Bit-field size is &gt;1 bit;</w:t>
            </w:r>
          </w:p>
          <w:p w14:paraId="3D262311" w14:textId="77777777" w:rsidR="003429BC" w:rsidRPr="003429BC" w:rsidRDefault="003429BC" w:rsidP="003429BC">
            <w:pPr>
              <w:widowControl w:val="0"/>
              <w:numPr>
                <w:ilvl w:val="2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Note: Minimum time offset(s) between the end of [the first] received dynamic indication and start of corresponding gap(s)/restriction(s) occasion that is going to be skipped shall be introduced.</w:t>
            </w:r>
          </w:p>
          <w:p w14:paraId="7B1C210F" w14:textId="77777777" w:rsidR="003429BC" w:rsidRPr="003429BC" w:rsidRDefault="003429BC" w:rsidP="003429BC">
            <w:pPr>
              <w:widowControl w:val="0"/>
              <w:numPr>
                <w:ilvl w:val="1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DCI format, DCI content, DCI bit-field size;</w:t>
            </w:r>
          </w:p>
          <w:p w14:paraId="012D2D25" w14:textId="77777777" w:rsidR="003429BC" w:rsidRPr="003429BC" w:rsidRDefault="003429BC" w:rsidP="003429BC">
            <w:pPr>
              <w:widowControl w:val="0"/>
              <w:numPr>
                <w:ilvl w:val="1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Whether indication is for one or more occasions;</w:t>
            </w:r>
          </w:p>
          <w:p w14:paraId="3D299F1C" w14:textId="77777777" w:rsidR="003429BC" w:rsidRPr="003429BC" w:rsidRDefault="003429BC" w:rsidP="003429BC">
            <w:pPr>
              <w:widowControl w:val="0"/>
              <w:numPr>
                <w:ilvl w:val="1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How to consider time offset between the end of received dynamic indication and start of gap(s)/restriction(s) occasion that is going to be skipped.</w:t>
            </w:r>
          </w:p>
          <w:p w14:paraId="00C9D7A2" w14:textId="77777777" w:rsidR="003429BC" w:rsidRPr="003429BC" w:rsidRDefault="003429BC" w:rsidP="003429BC">
            <w:pPr>
              <w:spacing w:before="0" w:after="0"/>
              <w:rPr>
                <w:rFonts w:eastAsia="Batang"/>
                <w:b/>
                <w:bCs/>
                <w:lang w:val="en-US" w:eastAsia="en-US"/>
              </w:rPr>
            </w:pPr>
            <w:r w:rsidRPr="003429BC">
              <w:rPr>
                <w:rFonts w:eastAsia="Batang"/>
                <w:b/>
                <w:bCs/>
                <w:lang w:val="en-US" w:eastAsia="en-US"/>
              </w:rPr>
              <w:t>Option 2: Support Alt. 3-1:</w:t>
            </w:r>
          </w:p>
          <w:p w14:paraId="5A62145A" w14:textId="77777777" w:rsidR="003429BC" w:rsidRPr="003429BC" w:rsidRDefault="003429BC" w:rsidP="003429BC">
            <w:pPr>
              <w:widowControl w:val="0"/>
              <w:numPr>
                <w:ilvl w:val="0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Alt. 3: Semi-static solution to enable TX/RX in gaps/restrictions that are caused by RRM measurements.</w:t>
            </w:r>
          </w:p>
          <w:p w14:paraId="7FB3AADE" w14:textId="77777777" w:rsidR="003429BC" w:rsidRPr="003429BC" w:rsidRDefault="003429BC" w:rsidP="003429BC">
            <w:pPr>
              <w:widowControl w:val="0"/>
              <w:numPr>
                <w:ilvl w:val="1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b/>
                <w:bCs/>
                <w:lang w:val="en-US" w:eastAsia="x-none"/>
              </w:rPr>
              <w:t>Alt 3-1</w:t>
            </w:r>
            <w:r w:rsidRPr="003429BC">
              <w:rPr>
                <w:rFonts w:eastAsia="Batang"/>
                <w:lang w:val="en-US" w:eastAsia="x-none"/>
              </w:rPr>
              <w:t>: Configure a pattern(s) via RRC to indicate occasions where to skip gaps/restrictions;</w:t>
            </w:r>
          </w:p>
          <w:p w14:paraId="2AAEFAB7" w14:textId="77777777" w:rsidR="003429BC" w:rsidRPr="003429BC" w:rsidRDefault="003429BC" w:rsidP="003429BC">
            <w:pPr>
              <w:widowControl w:val="0"/>
              <w:numPr>
                <w:ilvl w:val="2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Details of pattern:</w:t>
            </w:r>
          </w:p>
          <w:p w14:paraId="15D4FFE5" w14:textId="77777777" w:rsidR="003429BC" w:rsidRPr="003429BC" w:rsidRDefault="003429BC" w:rsidP="003429BC">
            <w:pPr>
              <w:widowControl w:val="0"/>
              <w:numPr>
                <w:ilvl w:val="3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 xml:space="preserve">FFS: Pattern is based on periodicity, offset and duration; </w:t>
            </w:r>
          </w:p>
          <w:p w14:paraId="2769BD9F" w14:textId="77777777" w:rsidR="003429BC" w:rsidRPr="003429BC" w:rsidRDefault="003429BC" w:rsidP="003429BC">
            <w:pPr>
              <w:widowControl w:val="0"/>
              <w:numPr>
                <w:ilvl w:val="3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Pattern is based on a bitmap;</w:t>
            </w:r>
          </w:p>
          <w:p w14:paraId="1E9C56E7" w14:textId="77777777" w:rsidR="003429BC" w:rsidRPr="003429BC" w:rsidRDefault="003429BC" w:rsidP="003429BC">
            <w:pPr>
              <w:widowControl w:val="0"/>
              <w:numPr>
                <w:ilvl w:val="2"/>
                <w:numId w:val="19"/>
              </w:numPr>
              <w:spacing w:before="0" w:after="0"/>
              <w:contextualSpacing/>
              <w:jc w:val="both"/>
              <w:rPr>
                <w:rFonts w:eastAsia="Batang"/>
                <w:lang w:val="en-US" w:eastAsia="x-none"/>
              </w:rPr>
            </w:pPr>
            <w:r w:rsidRPr="003429BC">
              <w:rPr>
                <w:rFonts w:eastAsia="Batang"/>
                <w:lang w:val="en-US" w:eastAsia="x-none"/>
              </w:rPr>
              <w:t>FFS: whether a pattern is applied to all or subset of configured MG configurations/scheduling restrictions.</w:t>
            </w:r>
          </w:p>
          <w:p w14:paraId="6EBEA319" w14:textId="77777777" w:rsidR="003429BC" w:rsidRPr="003429BC" w:rsidRDefault="003429BC" w:rsidP="003429BC">
            <w:pPr>
              <w:spacing w:before="0" w:after="0"/>
              <w:rPr>
                <w:rFonts w:eastAsia="Batang"/>
                <w:lang w:val="en-US" w:eastAsia="x-none"/>
              </w:rPr>
            </w:pPr>
          </w:p>
          <w:p w14:paraId="2283E55A" w14:textId="77777777" w:rsidR="003429BC" w:rsidRPr="003429BC" w:rsidRDefault="003429BC" w:rsidP="003429BC">
            <w:pPr>
              <w:spacing w:before="0" w:after="0"/>
              <w:rPr>
                <w:rFonts w:eastAsia="Batang"/>
                <w:b/>
                <w:bCs/>
                <w:highlight w:val="green"/>
                <w:lang w:eastAsia="x-none"/>
              </w:rPr>
            </w:pPr>
            <w:r w:rsidRPr="003429BC">
              <w:rPr>
                <w:rFonts w:eastAsia="Batang"/>
                <w:b/>
                <w:bCs/>
                <w:highlight w:val="green"/>
                <w:lang w:eastAsia="x-none"/>
              </w:rPr>
              <w:t>Agreement</w:t>
            </w:r>
          </w:p>
          <w:p w14:paraId="39027D7F" w14:textId="77777777" w:rsidR="003429BC" w:rsidRPr="003429BC" w:rsidRDefault="003429BC" w:rsidP="003429BC">
            <w:pPr>
              <w:spacing w:before="0" w:after="0"/>
              <w:rPr>
                <w:rFonts w:eastAsia="Batang"/>
                <w:lang w:val="en-US" w:eastAsia="en-US"/>
              </w:rPr>
            </w:pPr>
            <w:r w:rsidRPr="003429BC">
              <w:rPr>
                <w:rFonts w:eastAsia="Batang"/>
                <w:lang w:val="en-US" w:eastAsia="en-US"/>
              </w:rPr>
              <w:t>If Alt. 1 from RAN1#117 agreement is supported, minimum time offset(s) X between indication to skip and skipped measurement occasion is up to RAN4 to discuss and decide on particular value(s).</w:t>
            </w:r>
          </w:p>
          <w:p w14:paraId="5515EE1B" w14:textId="77777777" w:rsidR="003429BC" w:rsidRPr="003429BC" w:rsidRDefault="003429BC" w:rsidP="003429BC">
            <w:pPr>
              <w:spacing w:before="0" w:after="0"/>
              <w:rPr>
                <w:rFonts w:eastAsia="Batang"/>
                <w:lang w:val="en-US" w:eastAsia="en-US"/>
              </w:rPr>
            </w:pPr>
          </w:p>
          <w:p w14:paraId="7372BB28" w14:textId="77777777" w:rsidR="001663E9" w:rsidRPr="001663E9" w:rsidRDefault="001663E9" w:rsidP="001663E9">
            <w:pPr>
              <w:spacing w:before="0" w:after="0"/>
              <w:rPr>
                <w:rFonts w:eastAsia="Batang"/>
                <w:b/>
                <w:bCs/>
                <w:lang w:eastAsia="en-US"/>
              </w:rPr>
            </w:pPr>
            <w:r w:rsidRPr="001663E9">
              <w:rPr>
                <w:rFonts w:eastAsia="Batang"/>
                <w:b/>
                <w:bCs/>
                <w:highlight w:val="darkYellow"/>
                <w:lang w:eastAsia="en-US"/>
              </w:rPr>
              <w:lastRenderedPageBreak/>
              <w:t>Working Assumption</w:t>
            </w:r>
          </w:p>
          <w:p w14:paraId="1382E738" w14:textId="77777777" w:rsidR="001663E9" w:rsidRPr="001663E9" w:rsidRDefault="001663E9" w:rsidP="001663E9">
            <w:pPr>
              <w:spacing w:before="0" w:after="0"/>
              <w:rPr>
                <w:rFonts w:eastAsia="Batang"/>
                <w:lang w:val="en-US" w:eastAsia="en-US"/>
              </w:rPr>
            </w:pPr>
            <w:r w:rsidRPr="001663E9">
              <w:rPr>
                <w:rFonts w:eastAsia="Batang"/>
                <w:lang w:val="en-US" w:eastAsia="en-U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1FED0239" w14:textId="77777777" w:rsidR="001663E9" w:rsidRPr="001663E9" w:rsidRDefault="001663E9" w:rsidP="001663E9">
            <w:pPr>
              <w:numPr>
                <w:ilvl w:val="0"/>
                <w:numId w:val="19"/>
              </w:numPr>
              <w:spacing w:before="0" w:after="0"/>
              <w:contextualSpacing/>
              <w:rPr>
                <w:rFonts w:eastAsia="Batang"/>
                <w:lang w:val="en-US" w:eastAsia="x-none"/>
              </w:rPr>
            </w:pPr>
            <w:r w:rsidRPr="001663E9">
              <w:rPr>
                <w:rFonts w:eastAsia="Batang"/>
                <w:lang w:val="en-US" w:eastAsia="x-none"/>
              </w:rPr>
              <w:t xml:space="preserve">Alt. 1: Dynamic indication to </w:t>
            </w:r>
            <w:bookmarkStart w:id="6" w:name="_Hlk177654001"/>
            <w:r w:rsidRPr="001663E9">
              <w:rPr>
                <w:rFonts w:eastAsia="Batang"/>
                <w:lang w:val="en-US" w:eastAsia="x-none"/>
              </w:rPr>
              <w:t>enable Tx/Rx in particular gap/restriction that are caused by RRM measurements</w:t>
            </w:r>
            <w:bookmarkEnd w:id="6"/>
            <w:r w:rsidRPr="001663E9">
              <w:rPr>
                <w:rFonts w:eastAsia="Batang"/>
                <w:lang w:val="en-US" w:eastAsia="x-none"/>
              </w:rPr>
              <w:t xml:space="preserve">. </w:t>
            </w:r>
          </w:p>
          <w:p w14:paraId="627B04FE" w14:textId="77777777" w:rsidR="001663E9" w:rsidRPr="001663E9" w:rsidRDefault="001663E9" w:rsidP="001663E9">
            <w:pPr>
              <w:numPr>
                <w:ilvl w:val="1"/>
                <w:numId w:val="19"/>
              </w:numPr>
              <w:spacing w:before="0" w:after="0"/>
              <w:contextualSpacing/>
              <w:rPr>
                <w:rFonts w:eastAsia="Batang"/>
                <w:lang w:val="en-US" w:eastAsia="x-none"/>
              </w:rPr>
            </w:pPr>
            <w:r w:rsidRPr="001663E9">
              <w:rPr>
                <w:rFonts w:eastAsia="Batang"/>
                <w:b/>
                <w:bCs/>
                <w:lang w:val="en-US" w:eastAsia="x-none"/>
              </w:rPr>
              <w:t>Alt 1-1</w:t>
            </w:r>
            <w:r w:rsidRPr="001663E9">
              <w:rPr>
                <w:rFonts w:eastAsia="Batang"/>
                <w:lang w:val="en-US" w:eastAsia="x-none"/>
              </w:rPr>
              <w:t>: Explicit indication by DCI to skip a particular gap/restriction;</w:t>
            </w:r>
          </w:p>
          <w:p w14:paraId="247B7EA2" w14:textId="77777777" w:rsidR="001663E9" w:rsidRPr="001663E9" w:rsidRDefault="001663E9" w:rsidP="001663E9">
            <w:pPr>
              <w:numPr>
                <w:ilvl w:val="2"/>
                <w:numId w:val="19"/>
              </w:numPr>
              <w:spacing w:before="0" w:after="0"/>
              <w:contextualSpacing/>
              <w:rPr>
                <w:rFonts w:eastAsia="Batang"/>
                <w:lang w:val="en-US" w:eastAsia="x-none"/>
              </w:rPr>
            </w:pPr>
            <w:r w:rsidRPr="001663E9">
              <w:rPr>
                <w:rFonts w:eastAsia="Batang"/>
                <w:lang w:val="en-US" w:eastAsia="x-none"/>
              </w:rPr>
              <w:t>Indication is included as part of scheduling DCI:</w:t>
            </w:r>
          </w:p>
          <w:p w14:paraId="30B5D815" w14:textId="77777777" w:rsidR="001663E9" w:rsidRPr="001663E9" w:rsidRDefault="001663E9" w:rsidP="001663E9">
            <w:pPr>
              <w:numPr>
                <w:ilvl w:val="3"/>
                <w:numId w:val="19"/>
              </w:numPr>
              <w:spacing w:before="0" w:after="0"/>
              <w:contextualSpacing/>
              <w:rPr>
                <w:rFonts w:eastAsia="Batang"/>
                <w:lang w:val="en-US" w:eastAsia="x-none"/>
              </w:rPr>
            </w:pPr>
            <w:r w:rsidRPr="001663E9">
              <w:rPr>
                <w:rFonts w:eastAsia="Batang"/>
                <w:lang w:val="en-US" w:eastAsia="x-none"/>
              </w:rPr>
              <w:t>Bit-field size is one bit;</w:t>
            </w:r>
          </w:p>
          <w:p w14:paraId="4B2F5F31" w14:textId="77777777" w:rsidR="001663E9" w:rsidRPr="001663E9" w:rsidRDefault="001663E9" w:rsidP="001663E9">
            <w:pPr>
              <w:numPr>
                <w:ilvl w:val="4"/>
                <w:numId w:val="19"/>
              </w:numPr>
              <w:spacing w:before="0" w:after="0"/>
              <w:rPr>
                <w:rFonts w:eastAsia="Batang"/>
                <w:lang w:val="en-US" w:eastAsia="x-none"/>
              </w:rPr>
            </w:pPr>
            <w:r w:rsidRPr="001663E9">
              <w:rPr>
                <w:rFonts w:eastAsia="Batang"/>
                <w:lang w:val="en-US"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187D5944" w14:textId="7E8EB41B" w:rsidR="003B5989" w:rsidRPr="001663E9" w:rsidRDefault="001663E9" w:rsidP="003429BC">
            <w:pPr>
              <w:spacing w:before="0" w:after="0"/>
              <w:contextualSpacing/>
              <w:rPr>
                <w:rFonts w:eastAsiaTheme="minorEastAsia"/>
                <w:lang w:val="en-US" w:eastAsia="zh-CN"/>
              </w:rPr>
            </w:pPr>
            <w:r w:rsidRPr="001663E9">
              <w:rPr>
                <w:rFonts w:eastAsia="Batang"/>
                <w:lang w:val="en-US" w:eastAsia="x-none"/>
              </w:rPr>
              <w:t xml:space="preserve">Send an LS to RAN4 to inform them of the above working assumption and ask them if there is any issue with it. </w:t>
            </w:r>
            <w:r w:rsidRPr="001663E9">
              <w:rPr>
                <w:rFonts w:eastAsia="Batang"/>
                <w:highlight w:val="green"/>
                <w:lang w:val="en-US" w:eastAsia="x-none"/>
              </w:rPr>
              <w:t>Final LS in R1-2407561.</w:t>
            </w:r>
          </w:p>
        </w:tc>
      </w:tr>
    </w:tbl>
    <w:p w14:paraId="694244E0" w14:textId="64DD9F55" w:rsidR="0080553F" w:rsidRPr="0080553F" w:rsidRDefault="00854063" w:rsidP="00653E45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lastRenderedPageBreak/>
        <w:t>In t</w:t>
      </w:r>
      <w:r w:rsidRPr="00854063">
        <w:rPr>
          <w:rFonts w:eastAsiaTheme="minorEastAsia"/>
          <w:bCs/>
          <w:lang w:val="en-US" w:eastAsia="zh-CN"/>
        </w:rPr>
        <w:t>his contribution</w:t>
      </w:r>
      <w:r>
        <w:rPr>
          <w:rFonts w:eastAsiaTheme="minorEastAsia" w:hint="eastAsia"/>
          <w:bCs/>
          <w:lang w:val="en-US" w:eastAsia="zh-CN"/>
        </w:rPr>
        <w:t>, we will further</w:t>
      </w:r>
      <w:r w:rsidRPr="00854063">
        <w:rPr>
          <w:rFonts w:eastAsiaTheme="minorEastAsia"/>
          <w:bCs/>
          <w:lang w:val="en-US" w:eastAsia="zh-CN"/>
        </w:rPr>
        <w:t xml:space="preserve"> discuss </w:t>
      </w:r>
      <w:r w:rsidR="00013BD6">
        <w:rPr>
          <w:rFonts w:eastAsiaTheme="minorEastAsia" w:hint="eastAsia"/>
          <w:bCs/>
          <w:lang w:val="en-US" w:eastAsia="zh-CN"/>
        </w:rPr>
        <w:t xml:space="preserve">details of the </w:t>
      </w:r>
      <w:r w:rsidR="0080553F">
        <w:rPr>
          <w:rFonts w:eastAsiaTheme="minorEastAsia" w:hint="eastAsia"/>
          <w:bCs/>
          <w:lang w:val="en-US" w:eastAsia="zh-CN"/>
        </w:rPr>
        <w:t xml:space="preserve">solution based on </w:t>
      </w:r>
      <w:r w:rsidR="006B1660">
        <w:rPr>
          <w:rFonts w:eastAsiaTheme="minorEastAsia" w:hint="eastAsia"/>
          <w:bCs/>
          <w:lang w:val="en-US" w:eastAsia="zh-CN"/>
        </w:rPr>
        <w:t xml:space="preserve">dynamic indication </w:t>
      </w:r>
      <w:r w:rsidR="00013BD6" w:rsidRPr="00013BD6">
        <w:rPr>
          <w:rFonts w:eastAsiaTheme="minorEastAsia"/>
          <w:bCs/>
          <w:lang w:val="en-US" w:eastAsia="zh-CN"/>
        </w:rPr>
        <w:t>to enable Tx/Rx in gaps/restrictions that are caused by RRM measurements</w:t>
      </w:r>
      <w:r w:rsidR="0080553F">
        <w:rPr>
          <w:rFonts w:eastAsiaTheme="minorEastAsia" w:hint="eastAsia"/>
          <w:bCs/>
          <w:lang w:val="en-US" w:eastAsia="zh-CN"/>
        </w:rPr>
        <w:t>.</w:t>
      </w:r>
    </w:p>
    <w:p w14:paraId="43729309" w14:textId="45EA2891" w:rsidR="00E05C5F" w:rsidRDefault="00276EA7">
      <w:pPr>
        <w:pStyle w:val="Heading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Dynamic indication</w:t>
      </w:r>
      <w:r w:rsidR="00A362E9" w:rsidRPr="00A362E9">
        <w:rPr>
          <w:rFonts w:ascii="Times New Roman" w:hAnsi="Times New Roman"/>
          <w:lang w:eastAsia="zh-CN"/>
        </w:rPr>
        <w:t xml:space="preserve"> </w:t>
      </w:r>
      <w:r w:rsidR="00E05C5F">
        <w:rPr>
          <w:rFonts w:ascii="Times New Roman" w:hAnsi="Times New Roman" w:hint="eastAsia"/>
          <w:lang w:eastAsia="zh-CN"/>
        </w:rPr>
        <w:t xml:space="preserve">to </w:t>
      </w:r>
      <w:r w:rsidR="00E05C5F" w:rsidRPr="00E05C5F">
        <w:rPr>
          <w:rFonts w:ascii="Times New Roman" w:hAnsi="Times New Roman"/>
          <w:lang w:eastAsia="zh-CN"/>
        </w:rPr>
        <w:t>enable Tx/Rx in gaps/restrictions</w:t>
      </w:r>
    </w:p>
    <w:p w14:paraId="573BA200" w14:textId="387FAD6F" w:rsidR="00D365BB" w:rsidRPr="00D365BB" w:rsidRDefault="00452063" w:rsidP="00E05C5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the solution based on dynamic indication to </w:t>
      </w:r>
      <w:r w:rsidRPr="001663E9">
        <w:rPr>
          <w:rFonts w:eastAsia="Batang"/>
          <w:lang w:val="en-US" w:eastAsia="x-none"/>
        </w:rPr>
        <w:t>enable Tx/Rx in particular gap/restriction that are caused by RRM measurements</w:t>
      </w:r>
      <w:r>
        <w:rPr>
          <w:rFonts w:eastAsiaTheme="minorEastAsia" w:hint="eastAsia"/>
          <w:lang w:val="en-US" w:eastAsia="zh-CN"/>
        </w:rPr>
        <w:t xml:space="preserve">, it </w:t>
      </w:r>
      <w:r w:rsidR="00023DC0">
        <w:rPr>
          <w:rFonts w:eastAsiaTheme="minorEastAsia" w:hint="eastAsia"/>
          <w:lang w:val="en-US" w:eastAsia="zh-CN"/>
        </w:rPr>
        <w:t>has been</w:t>
      </w:r>
      <w:r>
        <w:rPr>
          <w:rFonts w:eastAsiaTheme="minorEastAsia" w:hint="eastAsia"/>
          <w:lang w:val="en-US" w:eastAsia="zh-CN"/>
        </w:rPr>
        <w:t xml:space="preserve"> agreed</w:t>
      </w:r>
      <w:r w:rsidR="00023DC0">
        <w:rPr>
          <w:rFonts w:eastAsiaTheme="minorEastAsia" w:hint="eastAsia"/>
          <w:lang w:val="en-US" w:eastAsia="zh-CN"/>
        </w:rPr>
        <w:t xml:space="preserve"> that a one-bit field of </w:t>
      </w:r>
      <w:r>
        <w:rPr>
          <w:rFonts w:eastAsiaTheme="minorEastAsia" w:hint="eastAsia"/>
          <w:lang w:val="en-US" w:eastAsia="zh-CN"/>
        </w:rPr>
        <w:t xml:space="preserve">scheduling DCI </w:t>
      </w:r>
      <w:r w:rsidR="005408A6">
        <w:rPr>
          <w:rFonts w:eastAsiaTheme="minorEastAsia" w:hint="eastAsia"/>
          <w:lang w:val="en-US" w:eastAsia="zh-CN"/>
        </w:rPr>
        <w:t>is</w:t>
      </w:r>
      <w:r w:rsidR="00023DC0">
        <w:rPr>
          <w:rFonts w:eastAsiaTheme="minorEastAsia" w:hint="eastAsia"/>
          <w:lang w:val="en-US" w:eastAsia="zh-CN"/>
        </w:rPr>
        <w:t xml:space="preserve"> used </w:t>
      </w:r>
      <w:r>
        <w:rPr>
          <w:rFonts w:eastAsiaTheme="minorEastAsia" w:hint="eastAsia"/>
          <w:lang w:val="en-US" w:eastAsia="zh-CN"/>
        </w:rPr>
        <w:t>to indicate the skipping of a particular gap/restriction.</w:t>
      </w:r>
      <w:r w:rsidR="0039542D">
        <w:rPr>
          <w:rFonts w:eastAsiaTheme="minorEastAsia" w:hint="eastAsia"/>
          <w:lang w:val="en-US" w:eastAsia="zh-CN"/>
        </w:rPr>
        <w:t xml:space="preserve"> </w:t>
      </w:r>
      <w:r w:rsidR="00D365BB">
        <w:rPr>
          <w:rFonts w:eastAsiaTheme="minorEastAsia" w:hint="eastAsia"/>
          <w:lang w:val="en-US" w:eastAsia="zh-CN"/>
        </w:rPr>
        <w:t xml:space="preserve">As for </w:t>
      </w:r>
      <w:r w:rsidR="00FA6883">
        <w:rPr>
          <w:rFonts w:eastAsiaTheme="minorEastAsia" w:hint="eastAsia"/>
          <w:lang w:val="en-US" w:eastAsia="zh-CN"/>
        </w:rPr>
        <w:t xml:space="preserve">how to determine the </w:t>
      </w:r>
      <w:r w:rsidR="00D365BB" w:rsidRPr="001663E9">
        <w:rPr>
          <w:rFonts w:eastAsia="Batang"/>
          <w:lang w:val="en-US" w:eastAsia="x-none"/>
        </w:rPr>
        <w:t xml:space="preserve">gap/restriction occasion </w:t>
      </w:r>
      <w:r w:rsidR="00D365BB">
        <w:rPr>
          <w:rFonts w:eastAsiaTheme="minorEastAsia" w:hint="eastAsia"/>
          <w:lang w:val="en-US" w:eastAsia="zh-CN"/>
        </w:rPr>
        <w:t>to be skipped, t</w:t>
      </w:r>
      <w:r w:rsidR="00D365BB" w:rsidRPr="001663E9">
        <w:rPr>
          <w:rFonts w:eastAsia="Batang"/>
          <w:lang w:val="en-US" w:eastAsia="x-none"/>
        </w:rPr>
        <w:t>he bit in the DCI is used to indicate whether to skip the first gap/restriction occasion after a minimum time offset required between the last symbol of the PDCCH carrying the DCI format and the start of corresponding skipped gap/restriction occasion indicated by the DCI</w:t>
      </w:r>
      <w:r w:rsidR="00D365BB">
        <w:rPr>
          <w:rFonts w:eastAsiaTheme="minorEastAsia" w:hint="eastAsia"/>
          <w:lang w:val="en-US" w:eastAsia="zh-CN"/>
        </w:rPr>
        <w:t xml:space="preserve">. The value of </w:t>
      </w:r>
      <w:r w:rsidR="00FA6883">
        <w:rPr>
          <w:rFonts w:eastAsiaTheme="minorEastAsia" w:hint="eastAsia"/>
          <w:lang w:val="en-US" w:eastAsia="zh-CN"/>
        </w:rPr>
        <w:t xml:space="preserve">the </w:t>
      </w:r>
      <w:r w:rsidR="00D365BB">
        <w:rPr>
          <w:rFonts w:eastAsiaTheme="minorEastAsia" w:hint="eastAsia"/>
          <w:lang w:val="en-US" w:eastAsia="zh-CN"/>
        </w:rPr>
        <w:t xml:space="preserve">minimum time offset </w:t>
      </w:r>
      <w:r w:rsidR="00D365BB" w:rsidRPr="003429BC">
        <w:rPr>
          <w:rFonts w:eastAsia="Batang"/>
          <w:lang w:val="en-US" w:eastAsia="en-US"/>
        </w:rPr>
        <w:t xml:space="preserve">between </w:t>
      </w:r>
      <w:r w:rsidR="004D35EC">
        <w:rPr>
          <w:rFonts w:eastAsiaTheme="minorEastAsia" w:hint="eastAsia"/>
          <w:lang w:val="en-US" w:eastAsia="zh-CN"/>
        </w:rPr>
        <w:t xml:space="preserve">the skipping </w:t>
      </w:r>
      <w:r w:rsidR="00D365BB" w:rsidRPr="003429BC">
        <w:rPr>
          <w:rFonts w:eastAsia="Batang"/>
          <w:lang w:val="en-US" w:eastAsia="en-US"/>
        </w:rPr>
        <w:t xml:space="preserve">indication and </w:t>
      </w:r>
      <w:r w:rsidR="004D35EC">
        <w:rPr>
          <w:rFonts w:eastAsiaTheme="minorEastAsia" w:hint="eastAsia"/>
          <w:lang w:val="en-US" w:eastAsia="zh-CN"/>
        </w:rPr>
        <w:t xml:space="preserve">the </w:t>
      </w:r>
      <w:r w:rsidR="00D365BB" w:rsidRPr="003429BC">
        <w:rPr>
          <w:rFonts w:eastAsia="Batang"/>
          <w:lang w:val="en-US" w:eastAsia="en-US"/>
        </w:rPr>
        <w:t>skipped measurement occasi</w:t>
      </w:r>
      <w:r w:rsidR="00D365BB">
        <w:rPr>
          <w:rFonts w:eastAsiaTheme="minorEastAsia" w:hint="eastAsia"/>
          <w:lang w:val="en-US" w:eastAsia="zh-CN"/>
        </w:rPr>
        <w:t>on is up to RAN4.</w:t>
      </w:r>
    </w:p>
    <w:p w14:paraId="44042095" w14:textId="55C8E3AA" w:rsidR="00452063" w:rsidRDefault="00FA6883" w:rsidP="00E05C5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Regarding the details of the dynamic indication solution, t</w:t>
      </w:r>
      <w:r w:rsidR="00452063">
        <w:rPr>
          <w:rFonts w:eastAsiaTheme="minorEastAsia" w:hint="eastAsia"/>
          <w:lang w:val="en-US" w:eastAsia="zh-CN"/>
        </w:rPr>
        <w:t>here are some remaining issues to be addressed</w:t>
      </w:r>
      <w:r w:rsidR="0039542D">
        <w:rPr>
          <w:rFonts w:eastAsiaTheme="minorEastAsia" w:hint="eastAsia"/>
          <w:lang w:val="en-US" w:eastAsia="zh-CN"/>
        </w:rPr>
        <w:t>, including the DCI formats</w:t>
      </w:r>
      <w:r w:rsidR="00E927D7">
        <w:rPr>
          <w:rFonts w:eastAsiaTheme="minorEastAsia" w:hint="eastAsia"/>
          <w:lang w:val="en-US" w:eastAsia="zh-CN"/>
        </w:rPr>
        <w:t xml:space="preserve"> used to carry the </w:t>
      </w:r>
      <w:r w:rsidR="00E66BF0">
        <w:rPr>
          <w:rFonts w:eastAsiaTheme="minorEastAsia" w:hint="eastAsia"/>
          <w:lang w:val="en-US" w:eastAsia="zh-CN"/>
        </w:rPr>
        <w:t>new one-bit</w:t>
      </w:r>
      <w:r w:rsidR="00E927D7">
        <w:rPr>
          <w:rFonts w:eastAsiaTheme="minorEastAsia" w:hint="eastAsia"/>
          <w:lang w:val="en-US" w:eastAsia="zh-CN"/>
        </w:rPr>
        <w:t xml:space="preserve"> field</w:t>
      </w:r>
      <w:r w:rsidR="003A0BAC">
        <w:rPr>
          <w:rFonts w:eastAsiaTheme="minorEastAsia" w:hint="eastAsia"/>
          <w:lang w:val="en-US" w:eastAsia="zh-CN"/>
        </w:rPr>
        <w:t xml:space="preserve">, </w:t>
      </w:r>
      <w:r w:rsidR="0039542D">
        <w:rPr>
          <w:rFonts w:eastAsiaTheme="minorEastAsia" w:hint="eastAsia"/>
          <w:lang w:val="en-US" w:eastAsia="zh-CN"/>
        </w:rPr>
        <w:t>DCI contents,</w:t>
      </w:r>
      <w:r w:rsidR="003A0BAC">
        <w:rPr>
          <w:rFonts w:eastAsiaTheme="minorEastAsia" w:hint="eastAsia"/>
          <w:lang w:val="en-US" w:eastAsia="zh-CN"/>
        </w:rPr>
        <w:t xml:space="preserve"> and the application of skipping indication </w:t>
      </w:r>
      <w:r w:rsidR="0039542D">
        <w:rPr>
          <w:rFonts w:eastAsiaTheme="minorEastAsia" w:hint="eastAsia"/>
          <w:lang w:val="en-US" w:eastAsia="zh-CN"/>
        </w:rPr>
        <w:t>etc.</w:t>
      </w:r>
    </w:p>
    <w:p w14:paraId="5DCFFC4A" w14:textId="30DA8E0A" w:rsidR="00392D13" w:rsidRDefault="00B23CDF" w:rsidP="0043073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current specification, DCI formats </w:t>
      </w:r>
      <w:r w:rsidR="00C2388A">
        <w:rPr>
          <w:rFonts w:eastAsiaTheme="minorEastAsia" w:hint="eastAsia"/>
          <w:lang w:val="en-US" w:eastAsia="zh-CN"/>
        </w:rPr>
        <w:t>0_0/</w:t>
      </w:r>
      <w:r>
        <w:rPr>
          <w:rFonts w:eastAsiaTheme="minorEastAsia" w:hint="eastAsia"/>
          <w:lang w:val="en-US" w:eastAsia="zh-CN"/>
        </w:rPr>
        <w:t>0_1/0_2/0_3/</w:t>
      </w:r>
      <w:r w:rsidR="00C2388A">
        <w:rPr>
          <w:rFonts w:eastAsiaTheme="minorEastAsia" w:hint="eastAsia"/>
          <w:lang w:val="en-US" w:eastAsia="zh-CN"/>
        </w:rPr>
        <w:t>1_0/</w:t>
      </w:r>
      <w:r>
        <w:rPr>
          <w:rFonts w:eastAsiaTheme="minorEastAsia" w:hint="eastAsia"/>
          <w:lang w:val="en-US" w:eastAsia="zh-CN"/>
        </w:rPr>
        <w:t>1_1/1_2/1_3</w:t>
      </w:r>
      <w:r w:rsidR="00F3193E">
        <w:rPr>
          <w:rFonts w:eastAsiaTheme="minorEastAsia" w:hint="eastAsia"/>
          <w:lang w:val="en-US" w:eastAsia="zh-CN"/>
        </w:rPr>
        <w:t xml:space="preserve"> are used for the scheduling of PUSCH(s) or PDSCH(s). </w:t>
      </w:r>
      <w:r w:rsidR="00057ACC">
        <w:rPr>
          <w:rFonts w:eastAsiaTheme="minorEastAsia" w:hint="eastAsia"/>
          <w:lang w:val="en-US" w:eastAsia="zh-CN"/>
        </w:rPr>
        <w:t xml:space="preserve">Among these DCI formats, formats 0_0 and 1_0 </w:t>
      </w:r>
      <w:r w:rsidR="00392D13">
        <w:rPr>
          <w:rFonts w:eastAsiaTheme="minorEastAsia" w:hint="eastAsia"/>
          <w:lang w:val="en-US" w:eastAsia="zh-CN"/>
        </w:rPr>
        <w:t>are</w:t>
      </w:r>
      <w:r w:rsidR="00057ACC">
        <w:rPr>
          <w:rFonts w:eastAsiaTheme="minorEastAsia" w:hint="eastAsia"/>
          <w:lang w:val="en-US" w:eastAsia="zh-CN"/>
        </w:rPr>
        <w:t xml:space="preserve"> fallback DCI</w:t>
      </w:r>
      <w:r w:rsidR="00430730">
        <w:rPr>
          <w:rFonts w:eastAsiaTheme="minorEastAsia" w:hint="eastAsia"/>
          <w:lang w:val="en-US" w:eastAsia="zh-CN"/>
        </w:rPr>
        <w:t xml:space="preserve"> formats</w:t>
      </w:r>
      <w:r w:rsidR="00392D13">
        <w:rPr>
          <w:rFonts w:eastAsiaTheme="minorEastAsia" w:hint="eastAsia"/>
          <w:lang w:val="en-US" w:eastAsia="zh-CN"/>
        </w:rPr>
        <w:t xml:space="preserve"> </w:t>
      </w:r>
      <w:r w:rsidR="00215138">
        <w:rPr>
          <w:rFonts w:eastAsiaTheme="minorEastAsia" w:hint="eastAsia"/>
          <w:lang w:val="en-US" w:eastAsia="zh-CN"/>
        </w:rPr>
        <w:t>that</w:t>
      </w:r>
      <w:r w:rsidR="00392D13">
        <w:rPr>
          <w:rFonts w:eastAsiaTheme="minorEastAsia" w:hint="eastAsia"/>
          <w:lang w:val="en-US" w:eastAsia="zh-CN"/>
        </w:rPr>
        <w:t xml:space="preserve"> are not only used </w:t>
      </w:r>
      <w:r w:rsidR="00536132">
        <w:rPr>
          <w:rFonts w:eastAsiaTheme="minorEastAsia" w:hint="eastAsia"/>
          <w:lang w:val="en-US" w:eastAsia="zh-CN"/>
        </w:rPr>
        <w:t>for</w:t>
      </w:r>
      <w:r w:rsidR="00392D13">
        <w:rPr>
          <w:rFonts w:eastAsiaTheme="minorEastAsia" w:hint="eastAsia"/>
          <w:lang w:val="en-US" w:eastAsia="zh-CN"/>
        </w:rPr>
        <w:t xml:space="preserve"> </w:t>
      </w:r>
      <w:r w:rsidR="00392D13">
        <w:rPr>
          <w:rFonts w:eastAsiaTheme="minorEastAsia"/>
          <w:lang w:val="en-US" w:eastAsia="zh-CN"/>
        </w:rPr>
        <w:t>scheduling</w:t>
      </w:r>
      <w:r w:rsidR="00392D13">
        <w:rPr>
          <w:rFonts w:eastAsiaTheme="minorEastAsia" w:hint="eastAsia"/>
          <w:lang w:val="en-US" w:eastAsia="zh-CN"/>
        </w:rPr>
        <w:t xml:space="preserve"> unicast service but also </w:t>
      </w:r>
      <w:r w:rsidR="00392D13">
        <w:rPr>
          <w:rFonts w:eastAsiaTheme="minorEastAsia"/>
          <w:lang w:val="en-US" w:eastAsia="zh-CN"/>
        </w:rPr>
        <w:t>scheduling</w:t>
      </w:r>
      <w:r w:rsidR="00392D13">
        <w:rPr>
          <w:rFonts w:eastAsiaTheme="minorEastAsia" w:hint="eastAsia"/>
          <w:lang w:val="en-US" w:eastAsia="zh-CN"/>
        </w:rPr>
        <w:t xml:space="preserve"> system information, paging, RAR</w:t>
      </w:r>
      <w:r w:rsidR="00057ACC">
        <w:rPr>
          <w:rFonts w:eastAsiaTheme="minorEastAsia" w:hint="eastAsia"/>
          <w:lang w:val="en-US" w:eastAsia="zh-CN"/>
        </w:rPr>
        <w:t>,</w:t>
      </w:r>
      <w:r w:rsidR="00392D13">
        <w:rPr>
          <w:rFonts w:eastAsiaTheme="minorEastAsia" w:hint="eastAsia"/>
          <w:lang w:val="en-US" w:eastAsia="zh-CN"/>
        </w:rPr>
        <w:t xml:space="preserve"> and Msg3.</w:t>
      </w:r>
      <w:r w:rsidR="00057ACC">
        <w:rPr>
          <w:rFonts w:eastAsiaTheme="minorEastAsia" w:hint="eastAsia"/>
          <w:lang w:val="en-US" w:eastAsia="zh-CN"/>
        </w:rPr>
        <w:t xml:space="preserve"> </w:t>
      </w:r>
      <w:r w:rsidR="00392D13">
        <w:rPr>
          <w:rFonts w:eastAsiaTheme="minorEastAsia" w:hint="eastAsia"/>
          <w:lang w:val="en-US" w:eastAsia="zh-CN"/>
        </w:rPr>
        <w:t>Considering the DCI size</w:t>
      </w:r>
      <w:r w:rsidR="00536132">
        <w:rPr>
          <w:rFonts w:eastAsiaTheme="minorEastAsia" w:hint="eastAsia"/>
          <w:lang w:val="en-US" w:eastAsia="zh-CN"/>
        </w:rPr>
        <w:t>s</w:t>
      </w:r>
      <w:r w:rsidR="00392D13">
        <w:rPr>
          <w:rFonts w:eastAsiaTheme="minorEastAsia" w:hint="eastAsia"/>
          <w:lang w:val="en-US" w:eastAsia="zh-CN"/>
        </w:rPr>
        <w:t xml:space="preserve"> of fallback DCIs </w:t>
      </w:r>
      <w:r w:rsidR="00536132">
        <w:rPr>
          <w:rFonts w:eastAsiaTheme="minorEastAsia" w:hint="eastAsia"/>
          <w:lang w:val="en-US" w:eastAsia="zh-CN"/>
        </w:rPr>
        <w:t xml:space="preserve">should be </w:t>
      </w:r>
      <w:r w:rsidR="00392D13">
        <w:rPr>
          <w:rFonts w:eastAsiaTheme="minorEastAsia"/>
          <w:lang w:val="en-US" w:eastAsia="zh-CN"/>
        </w:rPr>
        <w:t>alig</w:t>
      </w:r>
      <w:r w:rsidR="00392D13">
        <w:rPr>
          <w:rFonts w:eastAsiaTheme="minorEastAsia" w:hint="eastAsia"/>
          <w:lang w:val="en-US" w:eastAsia="zh-CN"/>
        </w:rPr>
        <w:t xml:space="preserve">ned </w:t>
      </w:r>
      <w:r w:rsidR="00536132">
        <w:rPr>
          <w:rFonts w:eastAsiaTheme="minorEastAsia" w:hint="eastAsia"/>
          <w:lang w:val="en-US" w:eastAsia="zh-CN"/>
        </w:rPr>
        <w:t xml:space="preserve">for Rel-19 UEs and </w:t>
      </w:r>
      <w:r w:rsidR="00392D13">
        <w:rPr>
          <w:rFonts w:eastAsiaTheme="minorEastAsia" w:hint="eastAsia"/>
          <w:lang w:val="en-US" w:eastAsia="zh-CN"/>
        </w:rPr>
        <w:t xml:space="preserve">other legacy UEs, the </w:t>
      </w:r>
      <w:r w:rsidR="00392D13">
        <w:rPr>
          <w:rFonts w:eastAsiaTheme="minorEastAsia"/>
          <w:lang w:val="en-US" w:eastAsia="zh-CN"/>
        </w:rPr>
        <w:t>introduction</w:t>
      </w:r>
      <w:r w:rsidR="00392D13">
        <w:rPr>
          <w:rFonts w:eastAsiaTheme="minorEastAsia" w:hint="eastAsia"/>
          <w:lang w:val="en-US" w:eastAsia="zh-CN"/>
        </w:rPr>
        <w:t xml:space="preserve"> of </w:t>
      </w:r>
      <w:r w:rsidR="00536132">
        <w:rPr>
          <w:rFonts w:eastAsiaTheme="minorEastAsia" w:hint="eastAsia"/>
          <w:lang w:val="en-US" w:eastAsia="zh-CN"/>
        </w:rPr>
        <w:t xml:space="preserve">an </w:t>
      </w:r>
      <w:r w:rsidR="00392D13">
        <w:rPr>
          <w:rFonts w:eastAsiaTheme="minorEastAsia" w:hint="eastAsia"/>
          <w:lang w:val="en-US" w:eastAsia="zh-CN"/>
        </w:rPr>
        <w:t xml:space="preserve">additional bit in fallback DCI formats </w:t>
      </w:r>
      <w:r w:rsidR="00392D13">
        <w:rPr>
          <w:rFonts w:eastAsiaTheme="minorEastAsia"/>
          <w:lang w:val="en-US" w:eastAsia="zh-CN"/>
        </w:rPr>
        <w:t>should</w:t>
      </w:r>
      <w:r w:rsidR="00392D13">
        <w:rPr>
          <w:rFonts w:eastAsiaTheme="minorEastAsia" w:hint="eastAsia"/>
          <w:lang w:val="en-US" w:eastAsia="zh-CN"/>
        </w:rPr>
        <w:t xml:space="preserve"> be </w:t>
      </w:r>
      <w:r w:rsidR="00392D13">
        <w:rPr>
          <w:rFonts w:eastAsiaTheme="minorEastAsia"/>
          <w:lang w:val="en-US" w:eastAsia="zh-CN"/>
        </w:rPr>
        <w:t>avoided</w:t>
      </w:r>
      <w:r w:rsidR="00E66BF0">
        <w:rPr>
          <w:rFonts w:eastAsiaTheme="minorEastAsia" w:hint="eastAsia"/>
          <w:lang w:val="en-US" w:eastAsia="zh-CN"/>
        </w:rPr>
        <w:t>.</w:t>
      </w:r>
      <w:r w:rsidR="00C90F0B">
        <w:rPr>
          <w:rFonts w:eastAsiaTheme="minorEastAsia" w:hint="eastAsia"/>
          <w:lang w:val="en-US" w:eastAsia="zh-CN"/>
        </w:rPr>
        <w:t xml:space="preserve"> </w:t>
      </w:r>
      <w:r w:rsidR="00430730">
        <w:rPr>
          <w:rFonts w:eastAsiaTheme="minorEastAsia" w:hint="eastAsia"/>
          <w:lang w:val="en-US" w:eastAsia="zh-CN"/>
        </w:rPr>
        <w:t xml:space="preserve">Then, DCI formats 0_2 and 1_2 are compact DCI formats introduced in Rel-16 to enhance the transmission reliability of PDCCH. Considering </w:t>
      </w:r>
      <w:r w:rsidR="00C002D6">
        <w:rPr>
          <w:rFonts w:eastAsiaTheme="minorEastAsia" w:hint="eastAsia"/>
          <w:lang w:val="en-US" w:eastAsia="zh-CN"/>
        </w:rPr>
        <w:t xml:space="preserve">that the motivation </w:t>
      </w:r>
      <w:r w:rsidR="00C002D6" w:rsidRPr="001663E9">
        <w:rPr>
          <w:rFonts w:eastAsia="Batang"/>
          <w:lang w:val="en-US" w:eastAsia="en-US"/>
        </w:rPr>
        <w:t>enabl</w:t>
      </w:r>
      <w:r w:rsidR="00C002D6">
        <w:rPr>
          <w:rFonts w:eastAsiaTheme="minorEastAsia" w:hint="eastAsia"/>
          <w:lang w:val="en-US" w:eastAsia="zh-CN"/>
        </w:rPr>
        <w:t xml:space="preserve">ing </w:t>
      </w:r>
      <w:r w:rsidR="00C002D6" w:rsidRPr="001663E9">
        <w:rPr>
          <w:rFonts w:eastAsia="Batang"/>
          <w:lang w:val="en-US" w:eastAsia="en-US"/>
        </w:rPr>
        <w:t>Tx/Rx in gaps/restrictions</w:t>
      </w:r>
      <w:r w:rsidR="00C002D6">
        <w:rPr>
          <w:rFonts w:eastAsiaTheme="minorEastAsia" w:hint="eastAsia"/>
          <w:lang w:val="en-US" w:eastAsia="zh-CN"/>
        </w:rPr>
        <w:t xml:space="preserve"> is to enhance the XR capacity rather than reliability, DCI formats 0_2 and 1_2 can </w:t>
      </w:r>
      <w:r w:rsidR="003A0BAC">
        <w:rPr>
          <w:rFonts w:eastAsiaTheme="minorEastAsia" w:hint="eastAsia"/>
          <w:lang w:val="en-US" w:eastAsia="zh-CN"/>
        </w:rPr>
        <w:t xml:space="preserve">also </w:t>
      </w:r>
      <w:r w:rsidR="00C002D6">
        <w:rPr>
          <w:rFonts w:eastAsiaTheme="minorEastAsia" w:hint="eastAsia"/>
          <w:lang w:val="en-US" w:eastAsia="zh-CN"/>
        </w:rPr>
        <w:t>be excluded</w:t>
      </w:r>
      <w:r w:rsidR="00392D13">
        <w:rPr>
          <w:rFonts w:eastAsiaTheme="minorEastAsia" w:hint="eastAsia"/>
          <w:lang w:val="en-US" w:eastAsia="zh-CN"/>
        </w:rPr>
        <w:t xml:space="preserve"> to keep not </w:t>
      </w:r>
      <w:r w:rsidR="00392D13">
        <w:rPr>
          <w:rFonts w:eastAsiaTheme="minorEastAsia"/>
          <w:lang w:val="en-US" w:eastAsia="zh-CN"/>
        </w:rPr>
        <w:t>increasing</w:t>
      </w:r>
      <w:r w:rsidR="00392D13">
        <w:rPr>
          <w:rFonts w:eastAsiaTheme="minorEastAsia" w:hint="eastAsia"/>
          <w:lang w:val="en-US" w:eastAsia="zh-CN"/>
        </w:rPr>
        <w:t xml:space="preserve"> the DCI size</w:t>
      </w:r>
      <w:r w:rsidR="00C002D6">
        <w:rPr>
          <w:rFonts w:eastAsiaTheme="minorEastAsia" w:hint="eastAsia"/>
          <w:lang w:val="en-US" w:eastAsia="zh-CN"/>
        </w:rPr>
        <w:t>. Besides, DCI formats 0_3 and 1_3 are introduced in Rel-18 to support multi-cell scheduling</w:t>
      </w:r>
      <w:r w:rsidR="00780143">
        <w:rPr>
          <w:rFonts w:eastAsiaTheme="minorEastAsia" w:hint="eastAsia"/>
          <w:lang w:val="en-US" w:eastAsia="zh-CN"/>
        </w:rPr>
        <w:t>, which has</w:t>
      </w:r>
      <w:r w:rsidR="00392D13">
        <w:rPr>
          <w:rFonts w:eastAsiaTheme="minorEastAsia" w:hint="eastAsia"/>
          <w:lang w:val="en-US" w:eastAsia="zh-CN"/>
        </w:rPr>
        <w:t xml:space="preserve"> the </w:t>
      </w:r>
      <w:r w:rsidR="00392D13">
        <w:rPr>
          <w:rFonts w:eastAsiaTheme="minorEastAsia"/>
          <w:lang w:val="en-US" w:eastAsia="zh-CN"/>
        </w:rPr>
        <w:t>largest</w:t>
      </w:r>
      <w:r w:rsidR="00392D13">
        <w:rPr>
          <w:rFonts w:eastAsiaTheme="minorEastAsia" w:hint="eastAsia"/>
          <w:lang w:val="en-US" w:eastAsia="zh-CN"/>
        </w:rPr>
        <w:t xml:space="preserve"> DCI size</w:t>
      </w:r>
      <w:r w:rsidR="00C002D6">
        <w:rPr>
          <w:rFonts w:eastAsiaTheme="minorEastAsia" w:hint="eastAsia"/>
          <w:lang w:val="en-US" w:eastAsia="zh-CN"/>
        </w:rPr>
        <w:t xml:space="preserve">. </w:t>
      </w:r>
      <w:r w:rsidR="00392D13">
        <w:rPr>
          <w:rFonts w:eastAsiaTheme="minorEastAsia" w:hint="eastAsia"/>
          <w:lang w:val="en-US" w:eastAsia="zh-CN"/>
        </w:rPr>
        <w:t xml:space="preserve">It is not </w:t>
      </w:r>
      <w:r w:rsidR="00392D13">
        <w:rPr>
          <w:rFonts w:eastAsiaTheme="minorEastAsia"/>
          <w:lang w:val="en-US" w:eastAsia="zh-CN"/>
        </w:rPr>
        <w:t>an</w:t>
      </w:r>
      <w:r w:rsidR="00392D13">
        <w:rPr>
          <w:rFonts w:eastAsiaTheme="minorEastAsia" w:hint="eastAsia"/>
          <w:lang w:val="en-US" w:eastAsia="zh-CN"/>
        </w:rPr>
        <w:t xml:space="preserve"> efficient way to indicate the 1</w:t>
      </w:r>
      <w:r w:rsidR="00B63ECA">
        <w:rPr>
          <w:rFonts w:eastAsiaTheme="minorEastAsia" w:hint="eastAsia"/>
          <w:lang w:val="en-US" w:eastAsia="zh-CN"/>
        </w:rPr>
        <w:t>-</w:t>
      </w:r>
      <w:r w:rsidR="00392D13">
        <w:rPr>
          <w:rFonts w:eastAsiaTheme="minorEastAsia" w:hint="eastAsia"/>
          <w:lang w:val="en-US" w:eastAsia="zh-CN"/>
        </w:rPr>
        <w:t xml:space="preserve">bit skipping of gap/restriction by </w:t>
      </w:r>
      <w:r w:rsidR="00E04E8A">
        <w:rPr>
          <w:rFonts w:eastAsiaTheme="minorEastAsia" w:hint="eastAsia"/>
          <w:lang w:val="en-US" w:eastAsia="zh-CN"/>
        </w:rPr>
        <w:t xml:space="preserve">DCI </w:t>
      </w:r>
      <w:r w:rsidR="00632A3F">
        <w:rPr>
          <w:rFonts w:eastAsiaTheme="minorEastAsia" w:hint="eastAsia"/>
          <w:lang w:val="en-US" w:eastAsia="zh-CN"/>
        </w:rPr>
        <w:t>format</w:t>
      </w:r>
      <w:r w:rsidR="00B63ECA">
        <w:rPr>
          <w:rFonts w:eastAsiaTheme="minorEastAsia" w:hint="eastAsia"/>
          <w:lang w:val="en-US" w:eastAsia="zh-CN"/>
        </w:rPr>
        <w:t>s</w:t>
      </w:r>
      <w:r w:rsidR="00E04E8A">
        <w:rPr>
          <w:rFonts w:eastAsiaTheme="minorEastAsia" w:hint="eastAsia"/>
          <w:lang w:val="en-US" w:eastAsia="zh-CN"/>
        </w:rPr>
        <w:t xml:space="preserve"> with large DCI size</w:t>
      </w:r>
      <w:r w:rsidR="00B63ECA">
        <w:rPr>
          <w:rFonts w:eastAsiaTheme="minorEastAsia" w:hint="eastAsia"/>
          <w:lang w:val="en-US" w:eastAsia="zh-CN"/>
        </w:rPr>
        <w:t>s</w:t>
      </w:r>
      <w:r w:rsidR="00632A3F">
        <w:rPr>
          <w:rFonts w:eastAsiaTheme="minorEastAsia" w:hint="eastAsia"/>
          <w:lang w:val="en-US" w:eastAsia="zh-CN"/>
        </w:rPr>
        <w:t>.</w:t>
      </w:r>
    </w:p>
    <w:p w14:paraId="6E9C536C" w14:textId="0C87D4EC" w:rsidR="00BD340F" w:rsidRDefault="00A25FEE" w:rsidP="00E05C5F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In summary</w:t>
      </w:r>
      <w:r>
        <w:rPr>
          <w:rFonts w:eastAsiaTheme="minorEastAsia" w:hint="eastAsia"/>
          <w:lang w:val="en-US" w:eastAsia="zh-CN"/>
        </w:rPr>
        <w:t xml:space="preserve">, regarding the DCI formats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carry the new bit field used for skipping indication, we support </w:t>
      </w:r>
      <w:r>
        <w:rPr>
          <w:rFonts w:hint="eastAsia"/>
          <w:lang w:eastAsia="zh-CN"/>
        </w:rPr>
        <w:t xml:space="preserve">DCI formats </w:t>
      </w:r>
      <w:r>
        <w:rPr>
          <w:rFonts w:eastAsiaTheme="minorEastAsia" w:hint="eastAsia"/>
          <w:lang w:val="en-US" w:eastAsia="zh-CN"/>
        </w:rPr>
        <w:t>0_1</w:t>
      </w:r>
      <w:r w:rsidR="0007676B">
        <w:rPr>
          <w:rFonts w:eastAsiaTheme="minorEastAsia" w:hint="eastAsia"/>
          <w:lang w:val="en-US" w:eastAsia="zh-CN"/>
        </w:rPr>
        <w:t xml:space="preserve"> and </w:t>
      </w:r>
      <w:r>
        <w:rPr>
          <w:rFonts w:eastAsiaTheme="minorEastAsia" w:hint="eastAsia"/>
          <w:lang w:val="en-US" w:eastAsia="zh-CN"/>
        </w:rPr>
        <w:t>1_1.</w:t>
      </w:r>
    </w:p>
    <w:p w14:paraId="1CDF1FA8" w14:textId="7E5792C3" w:rsidR="003073E5" w:rsidRPr="003073E5" w:rsidRDefault="003073E5" w:rsidP="00E05C5F">
      <w:pPr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 w:rsidRPr="00927958">
        <w:rPr>
          <w:rFonts w:hint="eastAsia"/>
          <w:b/>
          <w:bCs/>
          <w:i/>
          <w:iCs/>
          <w:lang w:val="en-US" w:eastAsia="zh-CN"/>
        </w:rPr>
        <w:t>1</w:t>
      </w:r>
      <w:r w:rsidRPr="00927958">
        <w:rPr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/>
          <w:bCs/>
          <w:i/>
          <w:iCs/>
          <w:lang w:val="en-US" w:eastAsia="zh-CN"/>
        </w:rPr>
        <w:t>Regarding the</w:t>
      </w:r>
      <w:r w:rsidRPr="00927958"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DCI formats carrying the new one-bit field used for skipping indication, support </w:t>
      </w:r>
      <w:r w:rsidRPr="0071452C">
        <w:rPr>
          <w:b/>
          <w:bCs/>
          <w:i/>
          <w:iCs/>
          <w:lang w:val="en-US" w:eastAsia="zh-CN"/>
        </w:rPr>
        <w:t>DCI formats 0_1 and</w:t>
      </w:r>
      <w:r w:rsidR="006303CC">
        <w:rPr>
          <w:rFonts w:hint="eastAsia"/>
          <w:b/>
          <w:bCs/>
          <w:i/>
          <w:iCs/>
          <w:lang w:val="en-US" w:eastAsia="zh-CN"/>
        </w:rPr>
        <w:t xml:space="preserve"> 1_1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14:paraId="1A74EF26" w14:textId="76FD8752" w:rsidR="003073E5" w:rsidRDefault="003073E5" w:rsidP="00E05C5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Besides, the size of DCI formats is variable depending on the configurations of higher-layer parameters. To enable the skipping indication of a gap/</w:t>
      </w:r>
      <w:r>
        <w:rPr>
          <w:rFonts w:eastAsiaTheme="minorEastAsia"/>
          <w:lang w:val="en-US" w:eastAsia="zh-CN"/>
        </w:rPr>
        <w:t>restriction</w:t>
      </w:r>
      <w:r>
        <w:rPr>
          <w:rFonts w:eastAsiaTheme="minorEastAsia" w:hint="eastAsia"/>
          <w:lang w:val="en-US" w:eastAsia="zh-CN"/>
        </w:rPr>
        <w:t xml:space="preserve"> in DCI formats, a new higher-layer parameter can be introduced. When this new parameter is configured by RRC for a UE for a DCI format, the DCI will include the one-bit field used for skipping indication. </w:t>
      </w:r>
    </w:p>
    <w:p w14:paraId="245FF1B3" w14:textId="04D87509" w:rsidR="003073E5" w:rsidRPr="003073E5" w:rsidRDefault="003073E5" w:rsidP="00E05C5F">
      <w:pPr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 w:rsidRPr="00927958"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Regarding the d</w:t>
      </w:r>
      <w:r w:rsidRPr="00FD1B8A">
        <w:rPr>
          <w:b/>
          <w:bCs/>
          <w:i/>
          <w:iCs/>
          <w:lang w:val="en-US" w:eastAsia="zh-CN"/>
        </w:rPr>
        <w:t>ynamic indication to enable Tx/Rx in particular gap/restriction that are caused by RRM measurements</w:t>
      </w:r>
      <w:r>
        <w:rPr>
          <w:rFonts w:hint="eastAsia"/>
          <w:b/>
          <w:bCs/>
          <w:i/>
          <w:iCs/>
          <w:lang w:val="en-US" w:eastAsia="zh-CN"/>
        </w:rPr>
        <w:t xml:space="preserve">, support to </w:t>
      </w:r>
      <w:r>
        <w:rPr>
          <w:b/>
          <w:bCs/>
          <w:i/>
          <w:iCs/>
          <w:lang w:val="en-US" w:eastAsia="zh-CN"/>
        </w:rPr>
        <w:t>introdu</w:t>
      </w:r>
      <w:r>
        <w:rPr>
          <w:rFonts w:hint="eastAsia"/>
          <w:b/>
          <w:bCs/>
          <w:i/>
          <w:iCs/>
          <w:lang w:val="en-US" w:eastAsia="zh-CN"/>
        </w:rPr>
        <w:t xml:space="preserve">ce a new higher layer parameter which is used to enable the inclusion of the new one-bit field in DCI formats </w:t>
      </w:r>
      <w:r w:rsidRPr="0071452C">
        <w:rPr>
          <w:b/>
          <w:bCs/>
          <w:i/>
          <w:iCs/>
          <w:lang w:val="en-US" w:eastAsia="zh-CN"/>
        </w:rPr>
        <w:t>0_1</w:t>
      </w:r>
      <w:r w:rsidR="00B8783B">
        <w:rPr>
          <w:rFonts w:hint="eastAsia"/>
          <w:b/>
          <w:bCs/>
          <w:i/>
          <w:iCs/>
          <w:lang w:val="en-US" w:eastAsia="zh-CN"/>
        </w:rPr>
        <w:t xml:space="preserve"> and </w:t>
      </w:r>
      <w:r w:rsidRPr="0071452C">
        <w:rPr>
          <w:b/>
          <w:bCs/>
          <w:i/>
          <w:iCs/>
          <w:lang w:val="en-US" w:eastAsia="zh-CN"/>
        </w:rPr>
        <w:t>1_</w:t>
      </w:r>
      <w:r w:rsidR="00B8783B"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14:paraId="4275D8E5" w14:textId="7649F24B" w:rsidR="00557B44" w:rsidRDefault="00384DEB" w:rsidP="00E05C5F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As for the DCI content,</w:t>
      </w:r>
      <w:r w:rsidR="00311F79">
        <w:rPr>
          <w:rFonts w:hint="eastAsia"/>
          <w:lang w:eastAsia="zh-CN"/>
        </w:rPr>
        <w:t xml:space="preserve"> we can explicitly define that if the one-bit field takes</w:t>
      </w:r>
      <w:r w:rsidR="003A0BAC">
        <w:rPr>
          <w:rFonts w:hint="eastAsia"/>
          <w:lang w:eastAsia="zh-CN"/>
        </w:rPr>
        <w:t xml:space="preserve"> the</w:t>
      </w:r>
      <w:r w:rsidR="00311F79">
        <w:rPr>
          <w:rFonts w:hint="eastAsia"/>
          <w:lang w:eastAsia="zh-CN"/>
        </w:rPr>
        <w:t xml:space="preserve"> value of 1, it means the corresponding </w:t>
      </w:r>
      <w:r w:rsidR="00311F79" w:rsidRPr="001663E9">
        <w:rPr>
          <w:rFonts w:eastAsia="Batang"/>
          <w:lang w:val="en-US" w:eastAsia="x-none"/>
        </w:rPr>
        <w:t>gap/restriction occasion</w:t>
      </w:r>
      <w:r w:rsidR="00311F79">
        <w:rPr>
          <w:rFonts w:eastAsiaTheme="minorEastAsia" w:hint="eastAsia"/>
          <w:lang w:val="en-US" w:eastAsia="zh-CN"/>
        </w:rPr>
        <w:t xml:space="preserve"> should be skipped, otherwise, it means the </w:t>
      </w:r>
      <w:r w:rsidR="00311F79">
        <w:rPr>
          <w:rFonts w:hint="eastAsia"/>
          <w:lang w:eastAsia="zh-CN"/>
        </w:rPr>
        <w:t xml:space="preserve">corresponding </w:t>
      </w:r>
      <w:r w:rsidR="00311F79" w:rsidRPr="001663E9">
        <w:rPr>
          <w:rFonts w:eastAsia="Batang"/>
          <w:lang w:val="en-US" w:eastAsia="x-none"/>
        </w:rPr>
        <w:t>gap/restriction occasion</w:t>
      </w:r>
      <w:r w:rsidR="00311F79">
        <w:rPr>
          <w:rFonts w:eastAsiaTheme="minorEastAsia" w:hint="eastAsia"/>
          <w:lang w:val="en-US" w:eastAsia="zh-CN"/>
        </w:rPr>
        <w:t xml:space="preserve"> should not be skipped.</w:t>
      </w:r>
    </w:p>
    <w:p w14:paraId="61E5B2A8" w14:textId="0DE6BF64" w:rsidR="003073E5" w:rsidRPr="003073E5" w:rsidRDefault="003073E5" w:rsidP="00E05C5F">
      <w:pPr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3</w:t>
      </w:r>
      <w:r w:rsidRPr="00927958">
        <w:rPr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/>
          <w:bCs/>
          <w:i/>
          <w:iCs/>
          <w:lang w:val="en-US" w:eastAsia="zh-CN"/>
        </w:rPr>
        <w:t>Regarding the new one-bit field in DCI used for skipping indication, b</w:t>
      </w:r>
      <w:r w:rsidRPr="00064549">
        <w:rPr>
          <w:b/>
          <w:bCs/>
          <w:i/>
          <w:iCs/>
          <w:lang w:val="en-US" w:eastAsia="zh-CN"/>
        </w:rPr>
        <w:t xml:space="preserve">it equal to 1 </w:t>
      </w:r>
      <w:r>
        <w:rPr>
          <w:rFonts w:hint="eastAsia"/>
          <w:b/>
          <w:bCs/>
          <w:i/>
          <w:iCs/>
          <w:lang w:val="en-US" w:eastAsia="zh-CN"/>
        </w:rPr>
        <w:t>indicates the corresponding</w:t>
      </w:r>
      <w:r w:rsidRPr="00064549">
        <w:rPr>
          <w:b/>
          <w:bCs/>
          <w:i/>
          <w:iCs/>
          <w:lang w:val="en-US" w:eastAsia="zh-CN"/>
        </w:rPr>
        <w:t xml:space="preserve"> gap/restriction occasion is </w:t>
      </w:r>
      <w:r w:rsidR="00231A38">
        <w:rPr>
          <w:rFonts w:hint="eastAsia"/>
          <w:b/>
          <w:bCs/>
          <w:i/>
          <w:iCs/>
          <w:lang w:val="en-US" w:eastAsia="zh-CN"/>
        </w:rPr>
        <w:t xml:space="preserve">to be </w:t>
      </w:r>
      <w:r w:rsidRPr="00064549">
        <w:rPr>
          <w:b/>
          <w:bCs/>
          <w:i/>
          <w:iCs/>
          <w:lang w:val="en-US" w:eastAsia="zh-CN"/>
        </w:rPr>
        <w:t>skipped</w:t>
      </w:r>
      <w:r>
        <w:rPr>
          <w:rFonts w:hint="eastAsia"/>
          <w:b/>
          <w:bCs/>
          <w:i/>
          <w:iCs/>
          <w:lang w:val="en-US" w:eastAsia="zh-CN"/>
        </w:rPr>
        <w:t xml:space="preserve"> while </w:t>
      </w:r>
      <w:r w:rsidRPr="00064549">
        <w:rPr>
          <w:b/>
          <w:bCs/>
          <w:i/>
          <w:iCs/>
          <w:lang w:val="en-US" w:eastAsia="zh-CN"/>
        </w:rPr>
        <w:t>bit equal to 0</w:t>
      </w:r>
      <w:r>
        <w:rPr>
          <w:rFonts w:hint="eastAsia"/>
          <w:b/>
          <w:bCs/>
          <w:i/>
          <w:iCs/>
          <w:lang w:val="en-US" w:eastAsia="zh-CN"/>
        </w:rPr>
        <w:t xml:space="preserve"> indicate</w:t>
      </w:r>
      <w:r w:rsidRPr="00064549">
        <w:rPr>
          <w:b/>
          <w:bCs/>
          <w:i/>
          <w:iCs/>
          <w:lang w:val="en-US" w:eastAsia="zh-CN"/>
        </w:rPr>
        <w:t xml:space="preserve">s </w:t>
      </w:r>
      <w:r>
        <w:rPr>
          <w:rFonts w:hint="eastAsia"/>
          <w:b/>
          <w:bCs/>
          <w:i/>
          <w:iCs/>
          <w:lang w:val="en-US" w:eastAsia="zh-CN"/>
        </w:rPr>
        <w:t xml:space="preserve">the corresponding </w:t>
      </w:r>
      <w:r w:rsidRPr="00064549">
        <w:rPr>
          <w:b/>
          <w:bCs/>
          <w:i/>
          <w:iCs/>
          <w:lang w:val="en-US" w:eastAsia="zh-CN"/>
        </w:rPr>
        <w:t xml:space="preserve">gap/restriction occasion is not </w:t>
      </w:r>
      <w:r w:rsidR="00231A38">
        <w:rPr>
          <w:rFonts w:hint="eastAsia"/>
          <w:b/>
          <w:bCs/>
          <w:i/>
          <w:iCs/>
          <w:lang w:val="en-US" w:eastAsia="zh-CN"/>
        </w:rPr>
        <w:t xml:space="preserve">to be </w:t>
      </w:r>
      <w:r w:rsidRPr="00064549">
        <w:rPr>
          <w:b/>
          <w:bCs/>
          <w:i/>
          <w:iCs/>
          <w:lang w:val="en-US" w:eastAsia="zh-CN"/>
        </w:rPr>
        <w:t>skipped</w:t>
      </w:r>
      <w:r>
        <w:rPr>
          <w:rFonts w:hint="eastAsia"/>
          <w:b/>
          <w:bCs/>
          <w:i/>
          <w:iCs/>
          <w:lang w:val="en-US" w:eastAsia="zh-CN"/>
        </w:rPr>
        <w:t xml:space="preserve">. </w:t>
      </w:r>
    </w:p>
    <w:p w14:paraId="744652E7" w14:textId="394F7D85" w:rsidR="00442270" w:rsidRPr="00B7543C" w:rsidRDefault="003073E5" w:rsidP="0044227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A</w:t>
      </w:r>
      <w:r w:rsidR="00FD0F6C">
        <w:rPr>
          <w:rFonts w:eastAsiaTheme="minorEastAsia" w:hint="eastAsia"/>
          <w:lang w:val="en-US" w:eastAsia="zh-CN"/>
        </w:rPr>
        <w:t>nother issue</w:t>
      </w:r>
      <w:r w:rsidR="003A0BAC">
        <w:rPr>
          <w:rFonts w:eastAsiaTheme="minorEastAsia" w:hint="eastAsia"/>
          <w:lang w:val="en-US" w:eastAsia="zh-CN"/>
        </w:rPr>
        <w:t xml:space="preserve"> that</w:t>
      </w:r>
      <w:r w:rsidR="00FD0F6C">
        <w:rPr>
          <w:rFonts w:eastAsiaTheme="minorEastAsia" w:hint="eastAsia"/>
          <w:lang w:val="en-US" w:eastAsia="zh-CN"/>
        </w:rPr>
        <w:t xml:space="preserve"> needs to be discussed is </w:t>
      </w:r>
      <w:r w:rsidR="00FD0F6C">
        <w:rPr>
          <w:rFonts w:eastAsiaTheme="minorEastAsia"/>
          <w:lang w:val="en-US" w:eastAsia="zh-CN"/>
        </w:rPr>
        <w:t>whether</w:t>
      </w:r>
      <w:r w:rsidR="00FD0F6C">
        <w:rPr>
          <w:rFonts w:eastAsiaTheme="minorEastAsia" w:hint="eastAsia"/>
          <w:lang w:val="en-US" w:eastAsia="zh-CN"/>
        </w:rPr>
        <w:t xml:space="preserve"> the skipping indication is applied to all MG/SMTC configurations when multiple MG/SMTC configurations are </w:t>
      </w:r>
      <w:r w:rsidR="00FD0F6C">
        <w:rPr>
          <w:rFonts w:eastAsiaTheme="minorEastAsia"/>
          <w:lang w:val="en-US" w:eastAsia="zh-CN"/>
        </w:rPr>
        <w:t>configured</w:t>
      </w:r>
      <w:r w:rsidR="00FD0F6C">
        <w:rPr>
          <w:rFonts w:eastAsiaTheme="minorEastAsia" w:hint="eastAsia"/>
          <w:lang w:val="en-US" w:eastAsia="zh-CN"/>
        </w:rPr>
        <w:t xml:space="preserve"> to a UE. Figure 1 provides an example of </w:t>
      </w:r>
      <w:r w:rsidR="003A0BAC">
        <w:rPr>
          <w:rFonts w:eastAsiaTheme="minorEastAsia" w:hint="eastAsia"/>
          <w:lang w:val="en-US" w:eastAsia="zh-CN"/>
        </w:rPr>
        <w:t>configuring</w:t>
      </w:r>
      <w:r w:rsidR="00FD0F6C">
        <w:rPr>
          <w:rFonts w:eastAsiaTheme="minorEastAsia" w:hint="eastAsia"/>
          <w:lang w:val="en-US" w:eastAsia="zh-CN"/>
        </w:rPr>
        <w:t xml:space="preserve"> two MG configurations to a UE</w:t>
      </w:r>
      <w:r w:rsidR="00B64DDD">
        <w:rPr>
          <w:rFonts w:eastAsiaTheme="minorEastAsia" w:hint="eastAsia"/>
          <w:lang w:val="en-US" w:eastAsia="zh-CN"/>
        </w:rPr>
        <w:t>, where</w:t>
      </w:r>
      <w:r w:rsidR="00FD0F6C">
        <w:rPr>
          <w:rFonts w:eastAsiaTheme="minorEastAsia" w:hint="eastAsia"/>
          <w:lang w:val="en-US" w:eastAsia="zh-CN"/>
        </w:rPr>
        <w:t xml:space="preserve"> the </w:t>
      </w:r>
      <w:r w:rsidR="00B64DDD">
        <w:rPr>
          <w:rFonts w:eastAsiaTheme="minorEastAsia" w:hint="eastAsia"/>
          <w:lang w:val="en-US" w:eastAsia="zh-CN"/>
        </w:rPr>
        <w:t xml:space="preserve">measurement gap lengths and offsets of </w:t>
      </w:r>
      <w:r w:rsidR="009728E4">
        <w:rPr>
          <w:rFonts w:eastAsiaTheme="minorEastAsia" w:hint="eastAsia"/>
          <w:lang w:val="en-US" w:eastAsia="zh-CN"/>
        </w:rPr>
        <w:t xml:space="preserve">the </w:t>
      </w:r>
      <w:r w:rsidR="00B64DDD">
        <w:rPr>
          <w:rFonts w:eastAsiaTheme="minorEastAsia" w:hint="eastAsia"/>
          <w:lang w:val="en-US" w:eastAsia="zh-CN"/>
        </w:rPr>
        <w:t>two MG configurations are the same</w:t>
      </w:r>
      <w:r w:rsidR="003A0BAC">
        <w:rPr>
          <w:rFonts w:eastAsiaTheme="minorEastAsia" w:hint="eastAsia"/>
          <w:lang w:val="en-US" w:eastAsia="zh-CN"/>
        </w:rPr>
        <w:t>,</w:t>
      </w:r>
      <w:r w:rsidR="00B64DDD">
        <w:rPr>
          <w:rFonts w:eastAsiaTheme="minorEastAsia" w:hint="eastAsia"/>
          <w:lang w:val="en-US" w:eastAsia="zh-CN"/>
        </w:rPr>
        <w:t xml:space="preserve"> </w:t>
      </w:r>
      <w:r w:rsidR="009728E4">
        <w:rPr>
          <w:rFonts w:eastAsiaTheme="minorEastAsia" w:hint="eastAsia"/>
          <w:lang w:val="en-US" w:eastAsia="zh-CN"/>
        </w:rPr>
        <w:t>but</w:t>
      </w:r>
      <w:r w:rsidR="00B64DDD">
        <w:rPr>
          <w:rFonts w:eastAsiaTheme="minorEastAsia" w:hint="eastAsia"/>
          <w:lang w:val="en-US" w:eastAsia="zh-CN"/>
        </w:rPr>
        <w:t xml:space="preserve"> the </w:t>
      </w:r>
      <w:r w:rsidR="00196352">
        <w:rPr>
          <w:rFonts w:eastAsiaTheme="minorEastAsia" w:hint="eastAsia"/>
          <w:lang w:val="en-US" w:eastAsia="zh-CN"/>
        </w:rPr>
        <w:t xml:space="preserve">measurement gap repetition </w:t>
      </w:r>
      <w:r w:rsidR="00B64DDD">
        <w:rPr>
          <w:rFonts w:eastAsiaTheme="minorEastAsia" w:hint="eastAsia"/>
          <w:lang w:val="en-US" w:eastAsia="zh-CN"/>
        </w:rPr>
        <w:t>periodicities</w:t>
      </w:r>
      <w:r w:rsidR="00196352">
        <w:rPr>
          <w:rFonts w:eastAsiaTheme="minorEastAsia" w:hint="eastAsia"/>
          <w:lang w:val="en-US" w:eastAsia="zh-CN"/>
        </w:rPr>
        <w:t xml:space="preserve"> (MGRP)</w:t>
      </w:r>
      <w:r w:rsidR="00B64DDD">
        <w:rPr>
          <w:rFonts w:eastAsiaTheme="minorEastAsia" w:hint="eastAsia"/>
          <w:lang w:val="en-US" w:eastAsia="zh-CN"/>
        </w:rPr>
        <w:t xml:space="preserve"> are different. </w:t>
      </w:r>
      <w:r w:rsidR="00B7543C">
        <w:rPr>
          <w:rFonts w:eastAsiaTheme="minorEastAsia" w:hint="eastAsia"/>
          <w:lang w:val="en-US" w:eastAsia="zh-CN"/>
        </w:rPr>
        <w:t xml:space="preserve">As shown in Figure 1, both gap #3 of MG configuration 1 and gap #2 of MG configuration 2 satisfy the requirement of minimum time offset </w:t>
      </w:r>
      <w:r w:rsidR="00B7543C">
        <w:rPr>
          <w:rFonts w:eastAsiaTheme="minorEastAsia"/>
          <w:lang w:val="en-US" w:eastAsia="zh-CN"/>
        </w:rPr>
        <w:t>between</w:t>
      </w:r>
      <w:r w:rsidR="00B7543C">
        <w:rPr>
          <w:rFonts w:eastAsiaTheme="minorEastAsia" w:hint="eastAsia"/>
          <w:lang w:val="en-US" w:eastAsia="zh-CN"/>
        </w:rPr>
        <w:t xml:space="preserve"> the PDCCH carrying the skipping indication and the corresponding gap occasion to be skipped. In this case, </w:t>
      </w:r>
      <w:r w:rsidR="00D87B78">
        <w:rPr>
          <w:rFonts w:eastAsiaTheme="minorEastAsia" w:hint="eastAsia"/>
          <w:lang w:val="en-US" w:eastAsia="zh-CN"/>
        </w:rPr>
        <w:t>both the gaps should be skipped, that is, the skipping indication is applied to the two MG configurations at the same time.</w:t>
      </w:r>
      <w:r w:rsidR="00E33AF3">
        <w:rPr>
          <w:rFonts w:eastAsiaTheme="minorEastAsia" w:hint="eastAsia"/>
          <w:lang w:val="en-US" w:eastAsia="zh-CN"/>
        </w:rPr>
        <w:t xml:space="preserve"> Otherwise, Tx/Rx </w:t>
      </w:r>
      <w:r w:rsidR="001A39FA">
        <w:rPr>
          <w:rFonts w:eastAsiaTheme="minorEastAsia" w:hint="eastAsia"/>
          <w:lang w:val="en-US" w:eastAsia="zh-CN"/>
        </w:rPr>
        <w:t>still can</w:t>
      </w:r>
      <w:r w:rsidR="00E33AF3">
        <w:rPr>
          <w:rFonts w:eastAsiaTheme="minorEastAsia" w:hint="eastAsia"/>
          <w:lang w:val="en-US" w:eastAsia="zh-CN"/>
        </w:rPr>
        <w:t xml:space="preserve">not be enabled due to the </w:t>
      </w:r>
      <w:r w:rsidR="001A39FA">
        <w:rPr>
          <w:rFonts w:eastAsiaTheme="minorEastAsia" w:hint="eastAsia"/>
          <w:lang w:val="en-US" w:eastAsia="zh-CN"/>
        </w:rPr>
        <w:t>MG configuration that the skipping indication is not applied to.</w:t>
      </w:r>
    </w:p>
    <w:p w14:paraId="22CA4153" w14:textId="2A1E45ED" w:rsidR="00E52B2A" w:rsidRDefault="00442270" w:rsidP="00E52B2A">
      <w:pPr>
        <w:spacing w:before="240"/>
        <w:jc w:val="center"/>
        <w:rPr>
          <w:b/>
          <w:bCs/>
          <w:lang w:eastAsia="zh-CN"/>
        </w:rPr>
      </w:pPr>
      <w:r>
        <w:object w:dxaOrig="26670" w:dyaOrig="6391" w14:anchorId="742F37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15.35pt" o:ole="">
            <v:imagedata r:id="rId8" o:title=""/>
          </v:shape>
          <o:OLEObject Type="Embed" ProgID="Visio.Drawing.15" ShapeID="_x0000_i1025" DrawAspect="Content" ObjectID="_1788879590" r:id="rId9"/>
        </w:object>
      </w:r>
      <w:r w:rsidR="00C878B3" w:rsidRPr="00C878B3">
        <w:rPr>
          <w:rFonts w:hint="eastAsia"/>
          <w:b/>
          <w:bCs/>
          <w:lang w:eastAsia="zh-CN"/>
        </w:rPr>
        <w:t xml:space="preserve">Figure 1. Illustration of the </w:t>
      </w:r>
      <w:r>
        <w:rPr>
          <w:rFonts w:hint="eastAsia"/>
          <w:b/>
          <w:bCs/>
          <w:lang w:eastAsia="zh-CN"/>
        </w:rPr>
        <w:t xml:space="preserve">gap </w:t>
      </w:r>
      <w:r w:rsidR="00C878B3" w:rsidRPr="00C878B3">
        <w:rPr>
          <w:rFonts w:hint="eastAsia"/>
          <w:b/>
          <w:bCs/>
          <w:lang w:eastAsia="zh-CN"/>
        </w:rPr>
        <w:t>skipping indication when two MG configurations are configured to a UE</w:t>
      </w:r>
    </w:p>
    <w:p w14:paraId="488A0357" w14:textId="73731F22" w:rsidR="00E52B2A" w:rsidRPr="00E52B2A" w:rsidRDefault="00E52B2A" w:rsidP="00E52B2A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52B2A">
        <w:rPr>
          <w:rFonts w:eastAsiaTheme="minorEastAsia" w:hint="eastAsia"/>
          <w:b/>
          <w:bCs/>
          <w:i/>
          <w:iCs/>
          <w:lang w:val="en-US" w:eastAsia="zh-CN"/>
        </w:rPr>
        <w:t>Proposal 4.</w:t>
      </w:r>
      <w:r w:rsidR="008A04B1">
        <w:rPr>
          <w:rFonts w:eastAsiaTheme="minorEastAsia" w:hint="eastAsia"/>
          <w:b/>
          <w:bCs/>
          <w:i/>
          <w:iCs/>
          <w:lang w:val="en-US" w:eastAsia="zh-CN"/>
        </w:rPr>
        <w:t xml:space="preserve"> T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he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 xml:space="preserve"> 1</w:t>
      </w:r>
      <w:r w:rsidR="00883037">
        <w:rPr>
          <w:rFonts w:eastAsiaTheme="minorEastAsia" w:hint="eastAsia"/>
          <w:b/>
          <w:bCs/>
          <w:i/>
          <w:iCs/>
          <w:lang w:val="en-US" w:eastAsia="zh-CN"/>
        </w:rPr>
        <w:t>-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>bit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skipping indication appli</w:t>
      </w:r>
      <w:r w:rsidR="008A04B1">
        <w:rPr>
          <w:rFonts w:eastAsiaTheme="minorEastAsia" w:hint="eastAsia"/>
          <w:b/>
          <w:bCs/>
          <w:i/>
          <w:iCs/>
          <w:lang w:val="en-US" w:eastAsia="zh-CN"/>
        </w:rPr>
        <w:t>es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to all </w:t>
      </w:r>
      <w:r w:rsidR="00632A3F">
        <w:rPr>
          <w:rFonts w:eastAsiaTheme="minorEastAsia"/>
          <w:b/>
          <w:bCs/>
          <w:i/>
          <w:iCs/>
          <w:lang w:val="en-US" w:eastAsia="zh-CN"/>
        </w:rPr>
        <w:t>overlapped</w:t>
      </w:r>
      <w:r w:rsidR="00632A3F">
        <w:rPr>
          <w:rFonts w:eastAsiaTheme="minorEastAsia" w:hint="eastAsia"/>
          <w:b/>
          <w:bCs/>
          <w:i/>
          <w:iCs/>
          <w:lang w:val="en-US" w:eastAsia="zh-CN"/>
        </w:rPr>
        <w:t xml:space="preserve"> gap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="00632A3F">
        <w:rPr>
          <w:rFonts w:eastAsiaTheme="minorEastAsia" w:hint="eastAsia"/>
          <w:b/>
          <w:bCs/>
          <w:i/>
          <w:iCs/>
          <w:lang w:val="en-US" w:eastAsia="zh-CN"/>
        </w:rPr>
        <w:t>/</w:t>
      </w:r>
      <w:r w:rsidR="00511CBA">
        <w:rPr>
          <w:rFonts w:eastAsiaTheme="minorEastAsia"/>
          <w:b/>
          <w:bCs/>
          <w:i/>
          <w:iCs/>
          <w:lang w:val="en-US" w:eastAsia="zh-CN"/>
        </w:rPr>
        <w:t>restriction</w:t>
      </w:r>
      <w:r w:rsidR="00511CBA"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E52B2A">
        <w:rPr>
          <w:rFonts w:eastAsiaTheme="minorEastAsia"/>
          <w:b/>
          <w:bCs/>
          <w:i/>
          <w:iCs/>
          <w:lang w:val="en-US" w:eastAsia="zh-CN"/>
        </w:rPr>
        <w:t>sim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ultaneously</w:t>
      </w:r>
      <w:r w:rsidR="008A04B1">
        <w:rPr>
          <w:rFonts w:eastAsiaTheme="minorEastAsia" w:hint="eastAsia"/>
          <w:b/>
          <w:bCs/>
          <w:i/>
          <w:iCs/>
          <w:lang w:val="en-US" w:eastAsia="zh-CN"/>
        </w:rPr>
        <w:t xml:space="preserve"> when </w:t>
      </w:r>
      <w:r w:rsidR="008A04B1"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multiple MG/SMTC configurations are </w:t>
      </w:r>
      <w:r w:rsidR="008A04B1" w:rsidRPr="00E52B2A">
        <w:rPr>
          <w:rFonts w:eastAsiaTheme="minorEastAsia"/>
          <w:b/>
          <w:bCs/>
          <w:i/>
          <w:iCs/>
          <w:lang w:val="en-US" w:eastAsia="zh-CN"/>
        </w:rPr>
        <w:t>configured</w:t>
      </w:r>
      <w:r w:rsidR="008A04B1"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to a UE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356B9693" w14:textId="77777777" w:rsidR="00140C24" w:rsidRDefault="00140C24">
      <w:pPr>
        <w:pStyle w:val="ListParagraph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7B7C6468" w14:textId="77777777" w:rsidR="00140C24" w:rsidRDefault="00140C24">
      <w:pPr>
        <w:pStyle w:val="ListParagraph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6E24F645" w14:textId="77777777" w:rsidR="00140C24" w:rsidRDefault="00140C24">
      <w:pPr>
        <w:pStyle w:val="ListParagraph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0A83C08C" w14:textId="6297057E" w:rsidR="00140C24" w:rsidRDefault="00000000" w:rsidP="002F1184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AB3F61B" w14:textId="0C8DAD38" w:rsidR="00760A57" w:rsidRDefault="00000000" w:rsidP="00EB152A">
      <w:pPr>
        <w:pStyle w:val="ListParagraph"/>
        <w:spacing w:after="180"/>
        <w:ind w:leftChars="0"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In this contribution, we discuss the</w:t>
      </w:r>
      <w:r w:rsidR="00240D22" w:rsidRPr="00240D22">
        <w:rPr>
          <w:rFonts w:eastAsiaTheme="minorEastAsia"/>
          <w:bCs/>
          <w:lang w:eastAsia="zh-CN"/>
        </w:rPr>
        <w:t xml:space="preserve"> solutions based on </w:t>
      </w:r>
      <w:r w:rsidR="00B51FD8">
        <w:rPr>
          <w:rFonts w:eastAsiaTheme="minorEastAsia" w:hint="eastAsia"/>
          <w:bCs/>
          <w:lang w:eastAsia="zh-CN"/>
        </w:rPr>
        <w:t xml:space="preserve">dynamic indication </w:t>
      </w:r>
      <w:r w:rsidR="00240D22" w:rsidRPr="00240D22">
        <w:rPr>
          <w:rFonts w:eastAsiaTheme="minorEastAsia"/>
          <w:bCs/>
          <w:lang w:eastAsia="zh-CN"/>
        </w:rPr>
        <w:t>to enable Tx/Rx in gaps/restrictions that are caused by RRM measurements</w:t>
      </w:r>
      <w:r w:rsidR="00240D22">
        <w:rPr>
          <w:rFonts w:eastAsiaTheme="minorEastAsia" w:hint="eastAsia"/>
          <w:bCs/>
          <w:lang w:eastAsia="zh-CN"/>
        </w:rPr>
        <w:t>. The following proposals are made.</w:t>
      </w:r>
    </w:p>
    <w:p w14:paraId="18B4A8E3" w14:textId="77777777" w:rsidR="00285A0C" w:rsidRPr="003073E5" w:rsidRDefault="00285A0C" w:rsidP="00285A0C">
      <w:pPr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 w:rsidRPr="00927958">
        <w:rPr>
          <w:rFonts w:hint="eastAsia"/>
          <w:b/>
          <w:bCs/>
          <w:i/>
          <w:iCs/>
          <w:lang w:val="en-US" w:eastAsia="zh-CN"/>
        </w:rPr>
        <w:t>1</w:t>
      </w:r>
      <w:r w:rsidRPr="00927958">
        <w:rPr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/>
          <w:bCs/>
          <w:i/>
          <w:iCs/>
          <w:lang w:val="en-US" w:eastAsia="zh-CN"/>
        </w:rPr>
        <w:t>Regarding the</w:t>
      </w:r>
      <w:r w:rsidRPr="00927958"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DCI formats carrying the new one-bit field used for skipping indication, support </w:t>
      </w:r>
      <w:r w:rsidRPr="0071452C">
        <w:rPr>
          <w:b/>
          <w:bCs/>
          <w:i/>
          <w:iCs/>
          <w:lang w:val="en-US" w:eastAsia="zh-CN"/>
        </w:rPr>
        <w:t>DCI formats 0_1 and</w:t>
      </w:r>
      <w:r>
        <w:rPr>
          <w:rFonts w:hint="eastAsia"/>
          <w:b/>
          <w:bCs/>
          <w:i/>
          <w:iCs/>
          <w:lang w:val="en-US" w:eastAsia="zh-CN"/>
        </w:rPr>
        <w:t xml:space="preserve"> 1_1.</w:t>
      </w:r>
    </w:p>
    <w:p w14:paraId="2DD7FD05" w14:textId="77777777" w:rsidR="00285A0C" w:rsidRPr="003073E5" w:rsidRDefault="00285A0C" w:rsidP="00285A0C">
      <w:pPr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2</w:t>
      </w:r>
      <w:r w:rsidRPr="00927958"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Regarding the d</w:t>
      </w:r>
      <w:r w:rsidRPr="00FD1B8A">
        <w:rPr>
          <w:b/>
          <w:bCs/>
          <w:i/>
          <w:iCs/>
          <w:lang w:val="en-US" w:eastAsia="zh-CN"/>
        </w:rPr>
        <w:t>ynamic indication to enable Tx/Rx in particular gap/restriction that are caused by RRM measurements</w:t>
      </w:r>
      <w:r>
        <w:rPr>
          <w:rFonts w:hint="eastAsia"/>
          <w:b/>
          <w:bCs/>
          <w:i/>
          <w:iCs/>
          <w:lang w:val="en-US" w:eastAsia="zh-CN"/>
        </w:rPr>
        <w:t xml:space="preserve">, support to </w:t>
      </w:r>
      <w:r>
        <w:rPr>
          <w:b/>
          <w:bCs/>
          <w:i/>
          <w:iCs/>
          <w:lang w:val="en-US" w:eastAsia="zh-CN"/>
        </w:rPr>
        <w:t>introdu</w:t>
      </w:r>
      <w:r>
        <w:rPr>
          <w:rFonts w:hint="eastAsia"/>
          <w:b/>
          <w:bCs/>
          <w:i/>
          <w:iCs/>
          <w:lang w:val="en-US" w:eastAsia="zh-CN"/>
        </w:rPr>
        <w:t xml:space="preserve">ce a new higher layer parameter which is used to enable the inclusion of the new one-bit field in DCI formats </w:t>
      </w:r>
      <w:r w:rsidRPr="0071452C">
        <w:rPr>
          <w:b/>
          <w:bCs/>
          <w:i/>
          <w:iCs/>
          <w:lang w:val="en-US" w:eastAsia="zh-CN"/>
        </w:rPr>
        <w:t>0_1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 w:rsidRPr="0071452C">
        <w:rPr>
          <w:b/>
          <w:bCs/>
          <w:i/>
          <w:iCs/>
          <w:lang w:val="en-US" w:eastAsia="zh-CN"/>
        </w:rPr>
        <w:t>1_</w:t>
      </w:r>
      <w:r>
        <w:rPr>
          <w:rFonts w:hint="eastAsia"/>
          <w:b/>
          <w:bCs/>
          <w:i/>
          <w:iCs/>
          <w:lang w:val="en-US" w:eastAsia="zh-CN"/>
        </w:rPr>
        <w:t>1.</w:t>
      </w:r>
    </w:p>
    <w:p w14:paraId="28F4F22F" w14:textId="1B1834F2" w:rsidR="00285A0C" w:rsidRPr="003073E5" w:rsidRDefault="00285A0C" w:rsidP="00285A0C">
      <w:pPr>
        <w:jc w:val="both"/>
        <w:rPr>
          <w:b/>
          <w:bCs/>
          <w:i/>
          <w:iCs/>
          <w:lang w:val="en-US" w:eastAsia="zh-CN"/>
        </w:rPr>
      </w:pPr>
      <w:r w:rsidRPr="00927958"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3</w:t>
      </w:r>
      <w:r w:rsidRPr="00927958">
        <w:rPr>
          <w:b/>
          <w:bCs/>
          <w:i/>
          <w:iCs/>
          <w:lang w:val="en-US" w:eastAsia="zh-CN"/>
        </w:rPr>
        <w:t xml:space="preserve">: </w:t>
      </w:r>
      <w:r>
        <w:rPr>
          <w:rFonts w:hint="eastAsia"/>
          <w:b/>
          <w:bCs/>
          <w:i/>
          <w:iCs/>
          <w:lang w:val="en-US" w:eastAsia="zh-CN"/>
        </w:rPr>
        <w:t>Regarding the new one-bit field in DCI used for skipping indication, b</w:t>
      </w:r>
      <w:r w:rsidRPr="00064549">
        <w:rPr>
          <w:b/>
          <w:bCs/>
          <w:i/>
          <w:iCs/>
          <w:lang w:val="en-US" w:eastAsia="zh-CN"/>
        </w:rPr>
        <w:t xml:space="preserve">it equal to 1 </w:t>
      </w:r>
      <w:r>
        <w:rPr>
          <w:rFonts w:hint="eastAsia"/>
          <w:b/>
          <w:bCs/>
          <w:i/>
          <w:iCs/>
          <w:lang w:val="en-US" w:eastAsia="zh-CN"/>
        </w:rPr>
        <w:t>indicates the corresponding</w:t>
      </w:r>
      <w:r w:rsidRPr="00064549">
        <w:rPr>
          <w:b/>
          <w:bCs/>
          <w:i/>
          <w:iCs/>
          <w:lang w:val="en-US" w:eastAsia="zh-CN"/>
        </w:rPr>
        <w:t xml:space="preserve"> gap/restriction occasion is </w:t>
      </w:r>
      <w:r>
        <w:rPr>
          <w:rFonts w:hint="eastAsia"/>
          <w:b/>
          <w:bCs/>
          <w:i/>
          <w:iCs/>
          <w:lang w:val="en-US" w:eastAsia="zh-CN"/>
        </w:rPr>
        <w:t xml:space="preserve">to be </w:t>
      </w:r>
      <w:r w:rsidRPr="00064549">
        <w:rPr>
          <w:b/>
          <w:bCs/>
          <w:i/>
          <w:iCs/>
          <w:lang w:val="en-US" w:eastAsia="zh-CN"/>
        </w:rPr>
        <w:t>skipped</w:t>
      </w:r>
      <w:r>
        <w:rPr>
          <w:rFonts w:hint="eastAsia"/>
          <w:b/>
          <w:bCs/>
          <w:i/>
          <w:iCs/>
          <w:lang w:val="en-US" w:eastAsia="zh-CN"/>
        </w:rPr>
        <w:t xml:space="preserve"> while </w:t>
      </w:r>
      <w:r w:rsidRPr="00064549">
        <w:rPr>
          <w:b/>
          <w:bCs/>
          <w:i/>
          <w:iCs/>
          <w:lang w:val="en-US" w:eastAsia="zh-CN"/>
        </w:rPr>
        <w:t>bit equal to 0</w:t>
      </w:r>
      <w:r>
        <w:rPr>
          <w:rFonts w:hint="eastAsia"/>
          <w:b/>
          <w:bCs/>
          <w:i/>
          <w:iCs/>
          <w:lang w:val="en-US" w:eastAsia="zh-CN"/>
        </w:rPr>
        <w:t xml:space="preserve"> indicate</w:t>
      </w:r>
      <w:r w:rsidRPr="00064549">
        <w:rPr>
          <w:b/>
          <w:bCs/>
          <w:i/>
          <w:iCs/>
          <w:lang w:val="en-US" w:eastAsia="zh-CN"/>
        </w:rPr>
        <w:t xml:space="preserve">s </w:t>
      </w:r>
      <w:r>
        <w:rPr>
          <w:rFonts w:hint="eastAsia"/>
          <w:b/>
          <w:bCs/>
          <w:i/>
          <w:iCs/>
          <w:lang w:val="en-US" w:eastAsia="zh-CN"/>
        </w:rPr>
        <w:t xml:space="preserve">the corresponding </w:t>
      </w:r>
      <w:r w:rsidRPr="00064549">
        <w:rPr>
          <w:b/>
          <w:bCs/>
          <w:i/>
          <w:iCs/>
          <w:lang w:val="en-US" w:eastAsia="zh-CN"/>
        </w:rPr>
        <w:t xml:space="preserve">gap/restriction occasion is not </w:t>
      </w:r>
      <w:r>
        <w:rPr>
          <w:rFonts w:hint="eastAsia"/>
          <w:b/>
          <w:bCs/>
          <w:i/>
          <w:iCs/>
          <w:lang w:val="en-US" w:eastAsia="zh-CN"/>
        </w:rPr>
        <w:t xml:space="preserve">to be </w:t>
      </w:r>
      <w:r w:rsidRPr="00064549">
        <w:rPr>
          <w:b/>
          <w:bCs/>
          <w:i/>
          <w:iCs/>
          <w:lang w:val="en-US" w:eastAsia="zh-CN"/>
        </w:rPr>
        <w:t>skipped</w:t>
      </w:r>
      <w:r>
        <w:rPr>
          <w:rFonts w:hint="eastAsia"/>
          <w:b/>
          <w:bCs/>
          <w:i/>
          <w:iCs/>
          <w:lang w:val="en-US" w:eastAsia="zh-CN"/>
        </w:rPr>
        <w:t xml:space="preserve">. </w:t>
      </w:r>
    </w:p>
    <w:p w14:paraId="131CEFA1" w14:textId="163F4F59" w:rsidR="00B107F8" w:rsidRPr="00B107F8" w:rsidRDefault="00B107F8" w:rsidP="00285A0C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52B2A">
        <w:rPr>
          <w:rFonts w:eastAsiaTheme="minorEastAsia" w:hint="eastAsia"/>
          <w:b/>
          <w:bCs/>
          <w:i/>
          <w:iCs/>
          <w:lang w:val="en-US" w:eastAsia="zh-CN"/>
        </w:rPr>
        <w:t>Proposal 4.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he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1bit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skipping indication appli</w:t>
      </w:r>
      <w:r>
        <w:rPr>
          <w:rFonts w:eastAsiaTheme="minorEastAsia" w:hint="eastAsia"/>
          <w:b/>
          <w:bCs/>
          <w:i/>
          <w:iCs/>
          <w:lang w:val="en-US" w:eastAsia="zh-CN"/>
        </w:rPr>
        <w:t>es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to all </w:t>
      </w:r>
      <w:r>
        <w:rPr>
          <w:rFonts w:eastAsiaTheme="minorEastAsia"/>
          <w:b/>
          <w:bCs/>
          <w:i/>
          <w:iCs/>
          <w:lang w:val="en-US" w:eastAsia="zh-CN"/>
        </w:rPr>
        <w:t>overlapped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gaps/</w:t>
      </w:r>
      <w:r>
        <w:rPr>
          <w:rFonts w:eastAsiaTheme="minorEastAsia"/>
          <w:b/>
          <w:bCs/>
          <w:i/>
          <w:iCs/>
          <w:lang w:val="en-US" w:eastAsia="zh-CN"/>
        </w:rPr>
        <w:t>restriction</w:t>
      </w:r>
      <w:r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E52B2A">
        <w:rPr>
          <w:rFonts w:eastAsiaTheme="minorEastAsia"/>
          <w:b/>
          <w:bCs/>
          <w:i/>
          <w:iCs/>
          <w:lang w:val="en-US" w:eastAsia="zh-CN"/>
        </w:rPr>
        <w:t>sim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>ultaneously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when 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multiple MG/SMTC configurations are </w:t>
      </w:r>
      <w:r w:rsidRPr="00E52B2A">
        <w:rPr>
          <w:rFonts w:eastAsiaTheme="minorEastAsia"/>
          <w:b/>
          <w:bCs/>
          <w:i/>
          <w:iCs/>
          <w:lang w:val="en-US" w:eastAsia="zh-CN"/>
        </w:rPr>
        <w:t>configured</w:t>
      </w:r>
      <w:r w:rsidRPr="00E52B2A">
        <w:rPr>
          <w:rFonts w:eastAsiaTheme="minorEastAsia" w:hint="eastAsia"/>
          <w:b/>
          <w:bCs/>
          <w:i/>
          <w:iCs/>
          <w:lang w:val="en-US" w:eastAsia="zh-CN"/>
        </w:rPr>
        <w:t xml:space="preserve"> to a UE.</w:t>
      </w:r>
    </w:p>
    <w:p w14:paraId="0185FD35" w14:textId="77777777" w:rsidR="00140C24" w:rsidRDefault="00000000" w:rsidP="002F1184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AE2748C" w14:textId="1159CAAB" w:rsidR="00E42B21" w:rsidRPr="007923DA" w:rsidRDefault="00000000" w:rsidP="000E14A4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bookmarkStart w:id="7" w:name="_Ref157525611"/>
      <w:r>
        <w:rPr>
          <w:rFonts w:ascii="Times New Roman" w:hAnsi="Times New Roman"/>
          <w:lang w:eastAsia="zh-CN"/>
        </w:rPr>
        <w:t>RP-234080, New WID:</w:t>
      </w:r>
      <w:r>
        <w:t xml:space="preserve"> </w:t>
      </w:r>
      <w:r>
        <w:rPr>
          <w:rFonts w:ascii="Times New Roman" w:hAnsi="Times New Roman"/>
          <w:lang w:eastAsia="zh-CN"/>
        </w:rPr>
        <w:t>XR (</w:t>
      </w:r>
      <w:proofErr w:type="spellStart"/>
      <w:r>
        <w:rPr>
          <w:rFonts w:ascii="Times New Roman" w:hAnsi="Times New Roman"/>
          <w:lang w:eastAsia="zh-CN"/>
        </w:rPr>
        <w:t>eXtended</w:t>
      </w:r>
      <w:proofErr w:type="spellEnd"/>
      <w:r>
        <w:rPr>
          <w:rFonts w:ascii="Times New Roman" w:hAnsi="Times New Roman"/>
          <w:lang w:eastAsia="zh-CN"/>
        </w:rPr>
        <w:t xml:space="preserve"> Reality) for NR Phase 3, RAN#1</w:t>
      </w:r>
      <w:r>
        <w:rPr>
          <w:rFonts w:ascii="Times New Roman" w:hAnsi="Times New Roman" w:hint="eastAsia"/>
          <w:lang w:val="en-US" w:eastAsia="zh-CN"/>
        </w:rPr>
        <w:t>02</w:t>
      </w:r>
      <w:r>
        <w:rPr>
          <w:rFonts w:ascii="Times New Roman" w:hAnsi="Times New Roman"/>
          <w:lang w:eastAsia="zh-CN"/>
        </w:rPr>
        <w:t>, Edinburgh, Scotland, December 11-15, 2023.</w:t>
      </w:r>
      <w:bookmarkEnd w:id="7"/>
    </w:p>
    <w:p w14:paraId="15A5BB01" w14:textId="6EB47236" w:rsidR="007923DA" w:rsidRPr="007923DA" w:rsidRDefault="007923DA" w:rsidP="007923DA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lang w:val="en-US" w:eastAsia="zh-CN"/>
        </w:rPr>
      </w:pPr>
      <w:bookmarkStart w:id="8" w:name="_Ref176799071"/>
      <w:r w:rsidRPr="00252F4B">
        <w:rPr>
          <w:rFonts w:ascii="Times New Roman" w:hAnsi="Times New Roman"/>
          <w:lang w:val="x-none" w:eastAsia="zh-CN"/>
        </w:rPr>
        <w:t>Chairman</w:t>
      </w:r>
      <w:r>
        <w:rPr>
          <w:rFonts w:ascii="Times New Roman" w:eastAsiaTheme="minorEastAsia" w:hAnsi="Times New Roman"/>
          <w:lang w:val="x-none" w:eastAsia="zh-CN"/>
        </w:rPr>
        <w:t>’</w:t>
      </w:r>
      <w:r w:rsidRPr="00252F4B">
        <w:rPr>
          <w:rFonts w:ascii="Times New Roman" w:hAnsi="Times New Roman"/>
          <w:lang w:val="x-none" w:eastAsia="zh-CN"/>
        </w:rPr>
        <w:t>s Notes RAN1#11</w:t>
      </w:r>
      <w:r>
        <w:rPr>
          <w:rFonts w:ascii="Times New Roman" w:eastAsiaTheme="minorEastAsia" w:hAnsi="Times New Roman" w:hint="eastAsia"/>
          <w:lang w:val="x-none" w:eastAsia="zh-CN"/>
        </w:rPr>
        <w:t>8</w:t>
      </w:r>
      <w:r w:rsidRPr="00252F4B">
        <w:rPr>
          <w:rFonts w:ascii="Times New Roman" w:hAnsi="Times New Roman"/>
          <w:lang w:val="x-none" w:eastAsia="zh-CN"/>
        </w:rPr>
        <w:t xml:space="preserve">, </w:t>
      </w:r>
      <w:r w:rsidRPr="0047769B">
        <w:rPr>
          <w:rFonts w:ascii="Times New Roman" w:hAnsi="Times New Roman"/>
          <w:lang w:val="en-US" w:eastAsia="zh-CN"/>
        </w:rPr>
        <w:t>Maastricht, NL, August 19th – 23rd, 2024</w:t>
      </w:r>
      <w:r>
        <w:rPr>
          <w:rFonts w:ascii="Times New Roman" w:eastAsiaTheme="minorEastAsia" w:hAnsi="Times New Roman" w:hint="eastAsia"/>
          <w:lang w:val="en-US" w:eastAsia="zh-CN"/>
        </w:rPr>
        <w:t>.</w:t>
      </w:r>
      <w:bookmarkEnd w:id="8"/>
    </w:p>
    <w:p w14:paraId="04EC7422" w14:textId="77777777" w:rsidR="00F71C87" w:rsidRPr="00072AF0" w:rsidRDefault="00F71C87" w:rsidP="00F71C87">
      <w:pPr>
        <w:pStyle w:val="ListParagraph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9" w:name="_Ref165901300"/>
      <w:bookmarkStart w:id="10" w:name="_Ref172564780"/>
      <w:r w:rsidRPr="00252F4B">
        <w:rPr>
          <w:rFonts w:ascii="Times New Roman" w:hAnsi="Times New Roman"/>
          <w:lang w:val="x-none" w:eastAsia="zh-CN"/>
        </w:rPr>
        <w:t>Chairman</w:t>
      </w:r>
      <w:r>
        <w:rPr>
          <w:rFonts w:ascii="Times New Roman" w:eastAsiaTheme="minorEastAsia" w:hAnsi="Times New Roman"/>
          <w:lang w:val="x-none" w:eastAsia="zh-CN"/>
        </w:rPr>
        <w:t>’</w:t>
      </w:r>
      <w:r w:rsidRPr="00252F4B">
        <w:rPr>
          <w:rFonts w:ascii="Times New Roman" w:hAnsi="Times New Roman"/>
          <w:lang w:val="x-none" w:eastAsia="zh-CN"/>
        </w:rPr>
        <w:t>s Notes RAN1#11</w:t>
      </w:r>
      <w:r>
        <w:rPr>
          <w:rFonts w:ascii="Times New Roman" w:eastAsiaTheme="minorEastAsia" w:hAnsi="Times New Roman" w:hint="eastAsia"/>
          <w:lang w:val="x-none" w:eastAsia="zh-CN"/>
        </w:rPr>
        <w:t>7</w:t>
      </w:r>
      <w:r w:rsidRPr="00252F4B">
        <w:rPr>
          <w:rFonts w:ascii="Times New Roman" w:hAnsi="Times New Roman"/>
          <w:lang w:val="x-none" w:eastAsia="zh-CN"/>
        </w:rPr>
        <w:t xml:space="preserve">, </w:t>
      </w:r>
      <w:bookmarkEnd w:id="9"/>
      <w:r w:rsidRPr="00072AF0">
        <w:rPr>
          <w:rFonts w:ascii="Times New Roman" w:hAnsi="Times New Roman"/>
          <w:lang w:val="x-none" w:eastAsia="zh-CN"/>
        </w:rPr>
        <w:t>Fukuoka City, Fukuoka, Japan, May 20th – 24th, 2024</w:t>
      </w:r>
      <w:r>
        <w:rPr>
          <w:rFonts w:ascii="Times New Roman" w:eastAsiaTheme="minorEastAsia" w:hAnsi="Times New Roman" w:hint="eastAsia"/>
          <w:lang w:val="x-none" w:eastAsia="zh-CN"/>
        </w:rPr>
        <w:t>.</w:t>
      </w:r>
      <w:bookmarkEnd w:id="10"/>
    </w:p>
    <w:p w14:paraId="5D89A785" w14:textId="1F2B6A4E" w:rsidR="00F71C87" w:rsidRPr="00F71C87" w:rsidRDefault="00F71C87" w:rsidP="00F71C87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lang w:val="en-US" w:eastAsia="zh-CN"/>
        </w:rPr>
      </w:pPr>
      <w:bookmarkStart w:id="11" w:name="_Ref172564801"/>
      <w:r w:rsidRPr="000E14A4">
        <w:rPr>
          <w:rFonts w:ascii="Times New Roman" w:hAnsi="Times New Roman"/>
          <w:lang w:val="en-US" w:eastAsia="zh-CN"/>
        </w:rPr>
        <w:t>Chairman</w:t>
      </w:r>
      <w:r>
        <w:rPr>
          <w:rFonts w:ascii="Times New Roman" w:eastAsiaTheme="minorEastAsia" w:hAnsi="Times New Roman"/>
          <w:lang w:val="en-US" w:eastAsia="zh-CN"/>
        </w:rPr>
        <w:t>’</w:t>
      </w:r>
      <w:r w:rsidRPr="000E14A4">
        <w:rPr>
          <w:rFonts w:ascii="Times New Roman" w:hAnsi="Times New Roman"/>
          <w:lang w:val="en-US" w:eastAsia="zh-CN"/>
        </w:rPr>
        <w:t>s Notes RAN1#116-bis, Changsha, Hunan Province, China, April 15th – 19th, 2024.</w:t>
      </w:r>
      <w:bookmarkEnd w:id="11"/>
    </w:p>
    <w:sectPr w:rsidR="00F71C87" w:rsidRPr="00F71C87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CD627" w14:textId="77777777" w:rsidR="00C16A91" w:rsidRDefault="00C16A91">
      <w:pPr>
        <w:spacing w:before="0" w:after="0"/>
      </w:pPr>
      <w:r>
        <w:separator/>
      </w:r>
    </w:p>
  </w:endnote>
  <w:endnote w:type="continuationSeparator" w:id="0">
    <w:p w14:paraId="7EA065F9" w14:textId="77777777" w:rsidR="00C16A91" w:rsidRDefault="00C16A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26714" w14:textId="77777777" w:rsidR="00C16A91" w:rsidRDefault="00C16A91">
      <w:pPr>
        <w:spacing w:before="0" w:after="0"/>
      </w:pPr>
      <w:r>
        <w:separator/>
      </w:r>
    </w:p>
  </w:footnote>
  <w:footnote w:type="continuationSeparator" w:id="0">
    <w:p w14:paraId="46B40461" w14:textId="77777777" w:rsidR="00C16A91" w:rsidRDefault="00C16A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E246E" w14:textId="77777777" w:rsidR="00140C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CDD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211"/>
        </w:tabs>
        <w:ind w:left="1211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E41847"/>
    <w:multiLevelType w:val="hybridMultilevel"/>
    <w:tmpl w:val="1CB0ECC4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6A5F1A"/>
    <w:multiLevelType w:val="hybridMultilevel"/>
    <w:tmpl w:val="4F3C13A2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F5B84"/>
    <w:multiLevelType w:val="multilevel"/>
    <w:tmpl w:val="34FF5B8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AB466B"/>
    <w:multiLevelType w:val="multilevel"/>
    <w:tmpl w:val="3BAB46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F75C5E"/>
    <w:multiLevelType w:val="multilevel"/>
    <w:tmpl w:val="41F75C5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21273CA"/>
    <w:multiLevelType w:val="hybridMultilevel"/>
    <w:tmpl w:val="9746FF72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F93815"/>
    <w:multiLevelType w:val="multilevel"/>
    <w:tmpl w:val="5F022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83529A3"/>
    <w:multiLevelType w:val="multilevel"/>
    <w:tmpl w:val="583529A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4863D73"/>
    <w:multiLevelType w:val="multilevel"/>
    <w:tmpl w:val="64863D73"/>
    <w:lvl w:ilvl="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8DA4B67"/>
    <w:multiLevelType w:val="hybridMultilevel"/>
    <w:tmpl w:val="078010D2"/>
    <w:lvl w:ilvl="0" w:tplc="9328E8F4">
      <w:start w:val="1"/>
      <w:numFmt w:val="bullet"/>
      <w:lvlText w:val=""/>
      <w:lvlJc w:val="left"/>
      <w:pPr>
        <w:ind w:left="5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abstractNum w:abstractNumId="21" w15:restartNumberingAfterBreak="0">
    <w:nsid w:val="6AB43893"/>
    <w:multiLevelType w:val="multilevel"/>
    <w:tmpl w:val="6AB4389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6D8606AA"/>
    <w:multiLevelType w:val="multilevel"/>
    <w:tmpl w:val="6D8606AA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6E870AE6"/>
    <w:multiLevelType w:val="multilevel"/>
    <w:tmpl w:val="7F822F2A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493138">
    <w:abstractNumId w:val="0"/>
  </w:num>
  <w:num w:numId="2" w16cid:durableId="632054612">
    <w:abstractNumId w:val="25"/>
  </w:num>
  <w:num w:numId="3" w16cid:durableId="213781558">
    <w:abstractNumId w:val="17"/>
  </w:num>
  <w:num w:numId="4" w16cid:durableId="839471905">
    <w:abstractNumId w:val="9"/>
    <w:lvlOverride w:ilvl="0">
      <w:startOverride w:val="1"/>
    </w:lvlOverride>
  </w:num>
  <w:num w:numId="5" w16cid:durableId="496304639">
    <w:abstractNumId w:val="24"/>
  </w:num>
  <w:num w:numId="6" w16cid:durableId="1516729768">
    <w:abstractNumId w:val="16"/>
  </w:num>
  <w:num w:numId="7" w16cid:durableId="332807491">
    <w:abstractNumId w:val="4"/>
  </w:num>
  <w:num w:numId="8" w16cid:durableId="627006981">
    <w:abstractNumId w:val="11"/>
  </w:num>
  <w:num w:numId="9" w16cid:durableId="1986010438">
    <w:abstractNumId w:val="19"/>
  </w:num>
  <w:num w:numId="10" w16cid:durableId="859006750">
    <w:abstractNumId w:val="8"/>
  </w:num>
  <w:num w:numId="11" w16cid:durableId="82071984">
    <w:abstractNumId w:val="21"/>
  </w:num>
  <w:num w:numId="12" w16cid:durableId="102506360">
    <w:abstractNumId w:val="18"/>
  </w:num>
  <w:num w:numId="13" w16cid:durableId="1976178602">
    <w:abstractNumId w:val="1"/>
  </w:num>
  <w:num w:numId="14" w16cid:durableId="1685783153">
    <w:abstractNumId w:val="22"/>
  </w:num>
  <w:num w:numId="15" w16cid:durableId="36273624">
    <w:abstractNumId w:val="12"/>
  </w:num>
  <w:num w:numId="16" w16cid:durableId="1210265297">
    <w:abstractNumId w:val="10"/>
  </w:num>
  <w:num w:numId="17" w16cid:durableId="17713195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066651">
    <w:abstractNumId w:val="7"/>
  </w:num>
  <w:num w:numId="19" w16cid:durableId="987710795">
    <w:abstractNumId w:val="15"/>
  </w:num>
  <w:num w:numId="20" w16cid:durableId="347414630">
    <w:abstractNumId w:val="6"/>
  </w:num>
  <w:num w:numId="21" w16cid:durableId="528223953">
    <w:abstractNumId w:val="14"/>
  </w:num>
  <w:num w:numId="22" w16cid:durableId="1426926001">
    <w:abstractNumId w:val="5"/>
  </w:num>
  <w:num w:numId="23" w16cid:durableId="1054431686">
    <w:abstractNumId w:val="13"/>
  </w:num>
  <w:num w:numId="24" w16cid:durableId="1891067196">
    <w:abstractNumId w:val="3"/>
  </w:num>
  <w:num w:numId="25" w16cid:durableId="1031078828">
    <w:abstractNumId w:val="26"/>
  </w:num>
  <w:num w:numId="26" w16cid:durableId="783311889">
    <w:abstractNumId w:val="2"/>
  </w:num>
  <w:num w:numId="27" w16cid:durableId="3123001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E2B"/>
    <w:rsid w:val="000010F6"/>
    <w:rsid w:val="0000131E"/>
    <w:rsid w:val="00001640"/>
    <w:rsid w:val="00001C9C"/>
    <w:rsid w:val="000022B8"/>
    <w:rsid w:val="00002325"/>
    <w:rsid w:val="0000234E"/>
    <w:rsid w:val="00002D15"/>
    <w:rsid w:val="000030EB"/>
    <w:rsid w:val="000031DB"/>
    <w:rsid w:val="000032B7"/>
    <w:rsid w:val="000032F1"/>
    <w:rsid w:val="000035F6"/>
    <w:rsid w:val="00003D7F"/>
    <w:rsid w:val="00004192"/>
    <w:rsid w:val="00004511"/>
    <w:rsid w:val="000047B7"/>
    <w:rsid w:val="00004A3E"/>
    <w:rsid w:val="00004ACC"/>
    <w:rsid w:val="00004C31"/>
    <w:rsid w:val="00004C48"/>
    <w:rsid w:val="00004E10"/>
    <w:rsid w:val="00004E7B"/>
    <w:rsid w:val="00004EFB"/>
    <w:rsid w:val="0000513B"/>
    <w:rsid w:val="00005833"/>
    <w:rsid w:val="0000586E"/>
    <w:rsid w:val="00005B39"/>
    <w:rsid w:val="00005F8B"/>
    <w:rsid w:val="000060C6"/>
    <w:rsid w:val="00006119"/>
    <w:rsid w:val="00006186"/>
    <w:rsid w:val="000064FC"/>
    <w:rsid w:val="00006559"/>
    <w:rsid w:val="00006AD6"/>
    <w:rsid w:val="00006E55"/>
    <w:rsid w:val="00006EA3"/>
    <w:rsid w:val="00006FA8"/>
    <w:rsid w:val="00007012"/>
    <w:rsid w:val="0000735D"/>
    <w:rsid w:val="00007879"/>
    <w:rsid w:val="00007B15"/>
    <w:rsid w:val="00007C4C"/>
    <w:rsid w:val="00007D1F"/>
    <w:rsid w:val="00007E66"/>
    <w:rsid w:val="00010764"/>
    <w:rsid w:val="00010BDE"/>
    <w:rsid w:val="00010EC1"/>
    <w:rsid w:val="00010F61"/>
    <w:rsid w:val="000111CE"/>
    <w:rsid w:val="00011217"/>
    <w:rsid w:val="0001147F"/>
    <w:rsid w:val="000114D5"/>
    <w:rsid w:val="000116EE"/>
    <w:rsid w:val="00011815"/>
    <w:rsid w:val="0001188D"/>
    <w:rsid w:val="000118C2"/>
    <w:rsid w:val="00012456"/>
    <w:rsid w:val="00012608"/>
    <w:rsid w:val="000126D3"/>
    <w:rsid w:val="000127FE"/>
    <w:rsid w:val="000129B9"/>
    <w:rsid w:val="00012ECA"/>
    <w:rsid w:val="00012F08"/>
    <w:rsid w:val="000130CA"/>
    <w:rsid w:val="00013366"/>
    <w:rsid w:val="00013505"/>
    <w:rsid w:val="000135DB"/>
    <w:rsid w:val="00013601"/>
    <w:rsid w:val="00013BD6"/>
    <w:rsid w:val="00013FEF"/>
    <w:rsid w:val="00014532"/>
    <w:rsid w:val="0001459D"/>
    <w:rsid w:val="00014796"/>
    <w:rsid w:val="00014933"/>
    <w:rsid w:val="000154C2"/>
    <w:rsid w:val="00015753"/>
    <w:rsid w:val="00015902"/>
    <w:rsid w:val="00015A1C"/>
    <w:rsid w:val="000162C3"/>
    <w:rsid w:val="000164FB"/>
    <w:rsid w:val="00016A61"/>
    <w:rsid w:val="00016A9A"/>
    <w:rsid w:val="00016C16"/>
    <w:rsid w:val="00016E91"/>
    <w:rsid w:val="00017192"/>
    <w:rsid w:val="000176A8"/>
    <w:rsid w:val="00017A1A"/>
    <w:rsid w:val="00017CF5"/>
    <w:rsid w:val="00017E82"/>
    <w:rsid w:val="00017E87"/>
    <w:rsid w:val="000201D1"/>
    <w:rsid w:val="00020300"/>
    <w:rsid w:val="00021190"/>
    <w:rsid w:val="0002184D"/>
    <w:rsid w:val="00021884"/>
    <w:rsid w:val="0002198E"/>
    <w:rsid w:val="00021A14"/>
    <w:rsid w:val="00021D04"/>
    <w:rsid w:val="000220AB"/>
    <w:rsid w:val="00022534"/>
    <w:rsid w:val="00022D93"/>
    <w:rsid w:val="0002327A"/>
    <w:rsid w:val="000233B7"/>
    <w:rsid w:val="00023A85"/>
    <w:rsid w:val="00023BCD"/>
    <w:rsid w:val="00023DC0"/>
    <w:rsid w:val="00023FBF"/>
    <w:rsid w:val="00024170"/>
    <w:rsid w:val="000241B0"/>
    <w:rsid w:val="0002420F"/>
    <w:rsid w:val="000242A3"/>
    <w:rsid w:val="0002489D"/>
    <w:rsid w:val="00024A32"/>
    <w:rsid w:val="00024D69"/>
    <w:rsid w:val="00024E61"/>
    <w:rsid w:val="00024F5B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833"/>
    <w:rsid w:val="00030A74"/>
    <w:rsid w:val="0003104B"/>
    <w:rsid w:val="0003141C"/>
    <w:rsid w:val="000314A0"/>
    <w:rsid w:val="0003176E"/>
    <w:rsid w:val="0003193C"/>
    <w:rsid w:val="000319B0"/>
    <w:rsid w:val="00031D46"/>
    <w:rsid w:val="00031F03"/>
    <w:rsid w:val="00032478"/>
    <w:rsid w:val="000325C3"/>
    <w:rsid w:val="00032970"/>
    <w:rsid w:val="00032B95"/>
    <w:rsid w:val="000338D8"/>
    <w:rsid w:val="00033ABA"/>
    <w:rsid w:val="00033B1E"/>
    <w:rsid w:val="00033EA1"/>
    <w:rsid w:val="00033F8F"/>
    <w:rsid w:val="00034589"/>
    <w:rsid w:val="00034CDD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12B"/>
    <w:rsid w:val="00036BC5"/>
    <w:rsid w:val="00036CFE"/>
    <w:rsid w:val="00036F18"/>
    <w:rsid w:val="000374B2"/>
    <w:rsid w:val="000378BB"/>
    <w:rsid w:val="00037C7E"/>
    <w:rsid w:val="00040986"/>
    <w:rsid w:val="0004133F"/>
    <w:rsid w:val="00041626"/>
    <w:rsid w:val="00041910"/>
    <w:rsid w:val="00041961"/>
    <w:rsid w:val="000419B6"/>
    <w:rsid w:val="00042088"/>
    <w:rsid w:val="00042177"/>
    <w:rsid w:val="000425B7"/>
    <w:rsid w:val="00042776"/>
    <w:rsid w:val="00042AFB"/>
    <w:rsid w:val="00042FA1"/>
    <w:rsid w:val="00043A51"/>
    <w:rsid w:val="00043B6C"/>
    <w:rsid w:val="00043D95"/>
    <w:rsid w:val="000443DA"/>
    <w:rsid w:val="00044469"/>
    <w:rsid w:val="000445A3"/>
    <w:rsid w:val="00044C9A"/>
    <w:rsid w:val="00044DD6"/>
    <w:rsid w:val="000459EF"/>
    <w:rsid w:val="000461BD"/>
    <w:rsid w:val="0004645D"/>
    <w:rsid w:val="000465B4"/>
    <w:rsid w:val="00046684"/>
    <w:rsid w:val="0004690D"/>
    <w:rsid w:val="00046B34"/>
    <w:rsid w:val="00046B84"/>
    <w:rsid w:val="00046D1E"/>
    <w:rsid w:val="00046F98"/>
    <w:rsid w:val="00047156"/>
    <w:rsid w:val="00047548"/>
    <w:rsid w:val="0004763B"/>
    <w:rsid w:val="00047647"/>
    <w:rsid w:val="0005017D"/>
    <w:rsid w:val="0005018F"/>
    <w:rsid w:val="00051265"/>
    <w:rsid w:val="00051747"/>
    <w:rsid w:val="00051A49"/>
    <w:rsid w:val="00051D76"/>
    <w:rsid w:val="00051FFE"/>
    <w:rsid w:val="000523A2"/>
    <w:rsid w:val="000524E4"/>
    <w:rsid w:val="00052608"/>
    <w:rsid w:val="0005269D"/>
    <w:rsid w:val="000526D5"/>
    <w:rsid w:val="000527C0"/>
    <w:rsid w:val="0005293E"/>
    <w:rsid w:val="000534FF"/>
    <w:rsid w:val="0005353B"/>
    <w:rsid w:val="00053B1F"/>
    <w:rsid w:val="00053EF4"/>
    <w:rsid w:val="0005408B"/>
    <w:rsid w:val="00054810"/>
    <w:rsid w:val="00054BE7"/>
    <w:rsid w:val="000551E5"/>
    <w:rsid w:val="00055305"/>
    <w:rsid w:val="000554C4"/>
    <w:rsid w:val="000555C4"/>
    <w:rsid w:val="00055B16"/>
    <w:rsid w:val="00055D01"/>
    <w:rsid w:val="00055DE0"/>
    <w:rsid w:val="00055E5E"/>
    <w:rsid w:val="00055E7F"/>
    <w:rsid w:val="000562FA"/>
    <w:rsid w:val="0005634E"/>
    <w:rsid w:val="00056941"/>
    <w:rsid w:val="00057648"/>
    <w:rsid w:val="000577CF"/>
    <w:rsid w:val="000579CD"/>
    <w:rsid w:val="00057ACC"/>
    <w:rsid w:val="00057B39"/>
    <w:rsid w:val="00057B41"/>
    <w:rsid w:val="00060064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0D0"/>
    <w:rsid w:val="00062277"/>
    <w:rsid w:val="00062323"/>
    <w:rsid w:val="00062547"/>
    <w:rsid w:val="00062CA3"/>
    <w:rsid w:val="00062E0A"/>
    <w:rsid w:val="000631DC"/>
    <w:rsid w:val="0006340C"/>
    <w:rsid w:val="000635B0"/>
    <w:rsid w:val="000639E3"/>
    <w:rsid w:val="00063AAA"/>
    <w:rsid w:val="00063B2E"/>
    <w:rsid w:val="00064549"/>
    <w:rsid w:val="00064E27"/>
    <w:rsid w:val="00064F16"/>
    <w:rsid w:val="00065209"/>
    <w:rsid w:val="00065792"/>
    <w:rsid w:val="000657A6"/>
    <w:rsid w:val="00065CBB"/>
    <w:rsid w:val="00065D31"/>
    <w:rsid w:val="000661C0"/>
    <w:rsid w:val="000667E7"/>
    <w:rsid w:val="00066A3E"/>
    <w:rsid w:val="00066D51"/>
    <w:rsid w:val="00067476"/>
    <w:rsid w:val="0006755F"/>
    <w:rsid w:val="000675B5"/>
    <w:rsid w:val="000676A0"/>
    <w:rsid w:val="0006784D"/>
    <w:rsid w:val="000679E1"/>
    <w:rsid w:val="00067DD2"/>
    <w:rsid w:val="000701A8"/>
    <w:rsid w:val="000702BE"/>
    <w:rsid w:val="000704DB"/>
    <w:rsid w:val="0007062D"/>
    <w:rsid w:val="000707E7"/>
    <w:rsid w:val="00070904"/>
    <w:rsid w:val="00070961"/>
    <w:rsid w:val="00070BD2"/>
    <w:rsid w:val="00070C42"/>
    <w:rsid w:val="00070E94"/>
    <w:rsid w:val="000714DF"/>
    <w:rsid w:val="00072005"/>
    <w:rsid w:val="000722B8"/>
    <w:rsid w:val="00072615"/>
    <w:rsid w:val="00072755"/>
    <w:rsid w:val="00072A18"/>
    <w:rsid w:val="00072B9E"/>
    <w:rsid w:val="00072D86"/>
    <w:rsid w:val="00072E80"/>
    <w:rsid w:val="00073125"/>
    <w:rsid w:val="00073340"/>
    <w:rsid w:val="0007338E"/>
    <w:rsid w:val="00073448"/>
    <w:rsid w:val="00073BBC"/>
    <w:rsid w:val="0007425F"/>
    <w:rsid w:val="0007436C"/>
    <w:rsid w:val="000743C5"/>
    <w:rsid w:val="00075077"/>
    <w:rsid w:val="00075548"/>
    <w:rsid w:val="00075648"/>
    <w:rsid w:val="00075DA6"/>
    <w:rsid w:val="000762FB"/>
    <w:rsid w:val="0007645E"/>
    <w:rsid w:val="0007662E"/>
    <w:rsid w:val="00076678"/>
    <w:rsid w:val="0007676B"/>
    <w:rsid w:val="000769C7"/>
    <w:rsid w:val="00076A0C"/>
    <w:rsid w:val="00076A88"/>
    <w:rsid w:val="00076B12"/>
    <w:rsid w:val="0007708F"/>
    <w:rsid w:val="000771A1"/>
    <w:rsid w:val="000772F1"/>
    <w:rsid w:val="0007777E"/>
    <w:rsid w:val="000779AF"/>
    <w:rsid w:val="00077D8A"/>
    <w:rsid w:val="00077D99"/>
    <w:rsid w:val="00080190"/>
    <w:rsid w:val="00080850"/>
    <w:rsid w:val="00080FF4"/>
    <w:rsid w:val="00081BC7"/>
    <w:rsid w:val="00081C1F"/>
    <w:rsid w:val="00081C2D"/>
    <w:rsid w:val="0008207F"/>
    <w:rsid w:val="00082126"/>
    <w:rsid w:val="0008232D"/>
    <w:rsid w:val="000824A5"/>
    <w:rsid w:val="00082535"/>
    <w:rsid w:val="000829B4"/>
    <w:rsid w:val="00082A07"/>
    <w:rsid w:val="0008358C"/>
    <w:rsid w:val="00083612"/>
    <w:rsid w:val="00083A85"/>
    <w:rsid w:val="00083CC7"/>
    <w:rsid w:val="00084114"/>
    <w:rsid w:val="0008482E"/>
    <w:rsid w:val="000848D8"/>
    <w:rsid w:val="00084A00"/>
    <w:rsid w:val="00084BCD"/>
    <w:rsid w:val="00084BD6"/>
    <w:rsid w:val="00085276"/>
    <w:rsid w:val="00085ED0"/>
    <w:rsid w:val="00085F7B"/>
    <w:rsid w:val="00086D8E"/>
    <w:rsid w:val="0008718C"/>
    <w:rsid w:val="000871E8"/>
    <w:rsid w:val="00087EB0"/>
    <w:rsid w:val="00090193"/>
    <w:rsid w:val="000904B7"/>
    <w:rsid w:val="000905E5"/>
    <w:rsid w:val="000906F7"/>
    <w:rsid w:val="00090784"/>
    <w:rsid w:val="00090B59"/>
    <w:rsid w:val="00090EE5"/>
    <w:rsid w:val="00090FA4"/>
    <w:rsid w:val="00090FC3"/>
    <w:rsid w:val="0009129D"/>
    <w:rsid w:val="0009141A"/>
    <w:rsid w:val="00091662"/>
    <w:rsid w:val="000916AA"/>
    <w:rsid w:val="00091851"/>
    <w:rsid w:val="00091938"/>
    <w:rsid w:val="00091E6D"/>
    <w:rsid w:val="0009224C"/>
    <w:rsid w:val="00092636"/>
    <w:rsid w:val="000928A2"/>
    <w:rsid w:val="000928F7"/>
    <w:rsid w:val="00092B49"/>
    <w:rsid w:val="00092B6E"/>
    <w:rsid w:val="00092BD4"/>
    <w:rsid w:val="000931A3"/>
    <w:rsid w:val="00093257"/>
    <w:rsid w:val="000934B7"/>
    <w:rsid w:val="00093BD6"/>
    <w:rsid w:val="00093FC3"/>
    <w:rsid w:val="0009436E"/>
    <w:rsid w:val="000943EE"/>
    <w:rsid w:val="00094490"/>
    <w:rsid w:val="000944C3"/>
    <w:rsid w:val="0009459D"/>
    <w:rsid w:val="00094632"/>
    <w:rsid w:val="00094843"/>
    <w:rsid w:val="0009499B"/>
    <w:rsid w:val="00094D3A"/>
    <w:rsid w:val="00094EAA"/>
    <w:rsid w:val="000951F9"/>
    <w:rsid w:val="0009523D"/>
    <w:rsid w:val="000956E5"/>
    <w:rsid w:val="00095856"/>
    <w:rsid w:val="00095D7E"/>
    <w:rsid w:val="00095F4C"/>
    <w:rsid w:val="00095FB3"/>
    <w:rsid w:val="0009600A"/>
    <w:rsid w:val="00096346"/>
    <w:rsid w:val="00096641"/>
    <w:rsid w:val="0009672C"/>
    <w:rsid w:val="00096C91"/>
    <w:rsid w:val="00096E0B"/>
    <w:rsid w:val="00096EDE"/>
    <w:rsid w:val="00096FDB"/>
    <w:rsid w:val="000973D3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0EC6"/>
    <w:rsid w:val="000A116A"/>
    <w:rsid w:val="000A13B3"/>
    <w:rsid w:val="000A1407"/>
    <w:rsid w:val="000A1887"/>
    <w:rsid w:val="000A188A"/>
    <w:rsid w:val="000A1BE3"/>
    <w:rsid w:val="000A1ECD"/>
    <w:rsid w:val="000A2144"/>
    <w:rsid w:val="000A232E"/>
    <w:rsid w:val="000A258F"/>
    <w:rsid w:val="000A2614"/>
    <w:rsid w:val="000A310A"/>
    <w:rsid w:val="000A33F0"/>
    <w:rsid w:val="000A3E82"/>
    <w:rsid w:val="000A3F96"/>
    <w:rsid w:val="000A49DE"/>
    <w:rsid w:val="000A4AD5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9B2"/>
    <w:rsid w:val="000A6A47"/>
    <w:rsid w:val="000A6A59"/>
    <w:rsid w:val="000A6C74"/>
    <w:rsid w:val="000A6E10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947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3C"/>
    <w:rsid w:val="000B5654"/>
    <w:rsid w:val="000B5A35"/>
    <w:rsid w:val="000B5BF8"/>
    <w:rsid w:val="000B5C14"/>
    <w:rsid w:val="000B5EBC"/>
    <w:rsid w:val="000B5F05"/>
    <w:rsid w:val="000B61CD"/>
    <w:rsid w:val="000B626A"/>
    <w:rsid w:val="000B6AE3"/>
    <w:rsid w:val="000B6E6F"/>
    <w:rsid w:val="000B7016"/>
    <w:rsid w:val="000B76CB"/>
    <w:rsid w:val="000B7885"/>
    <w:rsid w:val="000B78B2"/>
    <w:rsid w:val="000B7E01"/>
    <w:rsid w:val="000B7E6E"/>
    <w:rsid w:val="000C0115"/>
    <w:rsid w:val="000C011A"/>
    <w:rsid w:val="000C026D"/>
    <w:rsid w:val="000C0524"/>
    <w:rsid w:val="000C0663"/>
    <w:rsid w:val="000C078F"/>
    <w:rsid w:val="000C0BC6"/>
    <w:rsid w:val="000C0DA3"/>
    <w:rsid w:val="000C1412"/>
    <w:rsid w:val="000C1577"/>
    <w:rsid w:val="000C1A0B"/>
    <w:rsid w:val="000C1DB1"/>
    <w:rsid w:val="000C1FC4"/>
    <w:rsid w:val="000C3173"/>
    <w:rsid w:val="000C31C6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7D"/>
    <w:rsid w:val="000C71A2"/>
    <w:rsid w:val="000C7317"/>
    <w:rsid w:val="000C7498"/>
    <w:rsid w:val="000C75C7"/>
    <w:rsid w:val="000C7885"/>
    <w:rsid w:val="000C7BB0"/>
    <w:rsid w:val="000C7BBD"/>
    <w:rsid w:val="000D00EE"/>
    <w:rsid w:val="000D0255"/>
    <w:rsid w:val="000D02A2"/>
    <w:rsid w:val="000D0590"/>
    <w:rsid w:val="000D05B0"/>
    <w:rsid w:val="000D0938"/>
    <w:rsid w:val="000D0977"/>
    <w:rsid w:val="000D0DAF"/>
    <w:rsid w:val="000D0E0E"/>
    <w:rsid w:val="000D17ED"/>
    <w:rsid w:val="000D1AE9"/>
    <w:rsid w:val="000D250A"/>
    <w:rsid w:val="000D2A6B"/>
    <w:rsid w:val="000D2AD2"/>
    <w:rsid w:val="000D2B66"/>
    <w:rsid w:val="000D3083"/>
    <w:rsid w:val="000D32C5"/>
    <w:rsid w:val="000D3303"/>
    <w:rsid w:val="000D3454"/>
    <w:rsid w:val="000D34A3"/>
    <w:rsid w:val="000D3541"/>
    <w:rsid w:val="000D38AD"/>
    <w:rsid w:val="000D3DA7"/>
    <w:rsid w:val="000D3DD5"/>
    <w:rsid w:val="000D3E8D"/>
    <w:rsid w:val="000D46D5"/>
    <w:rsid w:val="000D476A"/>
    <w:rsid w:val="000D4913"/>
    <w:rsid w:val="000D4945"/>
    <w:rsid w:val="000D4AF3"/>
    <w:rsid w:val="000D4B45"/>
    <w:rsid w:val="000D4E30"/>
    <w:rsid w:val="000D4EAF"/>
    <w:rsid w:val="000D4F8B"/>
    <w:rsid w:val="000D546C"/>
    <w:rsid w:val="000D548A"/>
    <w:rsid w:val="000D54FB"/>
    <w:rsid w:val="000D580C"/>
    <w:rsid w:val="000D6029"/>
    <w:rsid w:val="000D60C8"/>
    <w:rsid w:val="000D63FD"/>
    <w:rsid w:val="000D66B4"/>
    <w:rsid w:val="000D6915"/>
    <w:rsid w:val="000D7110"/>
    <w:rsid w:val="000D7308"/>
    <w:rsid w:val="000D73A3"/>
    <w:rsid w:val="000D7521"/>
    <w:rsid w:val="000D7960"/>
    <w:rsid w:val="000D7DFB"/>
    <w:rsid w:val="000E021A"/>
    <w:rsid w:val="000E1047"/>
    <w:rsid w:val="000E13BE"/>
    <w:rsid w:val="000E14A4"/>
    <w:rsid w:val="000E199F"/>
    <w:rsid w:val="000E1C00"/>
    <w:rsid w:val="000E1CFB"/>
    <w:rsid w:val="000E2208"/>
    <w:rsid w:val="000E2508"/>
    <w:rsid w:val="000E265A"/>
    <w:rsid w:val="000E279A"/>
    <w:rsid w:val="000E2A3A"/>
    <w:rsid w:val="000E2D30"/>
    <w:rsid w:val="000E3175"/>
    <w:rsid w:val="000E32B3"/>
    <w:rsid w:val="000E33D0"/>
    <w:rsid w:val="000E3B82"/>
    <w:rsid w:val="000E3E84"/>
    <w:rsid w:val="000E4121"/>
    <w:rsid w:val="000E4167"/>
    <w:rsid w:val="000E4AC6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59D"/>
    <w:rsid w:val="000E7511"/>
    <w:rsid w:val="000E77BA"/>
    <w:rsid w:val="000E7869"/>
    <w:rsid w:val="000E79F5"/>
    <w:rsid w:val="000E7B09"/>
    <w:rsid w:val="000F04FD"/>
    <w:rsid w:val="000F07B4"/>
    <w:rsid w:val="000F0CC4"/>
    <w:rsid w:val="000F0D30"/>
    <w:rsid w:val="000F1022"/>
    <w:rsid w:val="000F232A"/>
    <w:rsid w:val="000F24B9"/>
    <w:rsid w:val="000F2631"/>
    <w:rsid w:val="000F283B"/>
    <w:rsid w:val="000F2A2B"/>
    <w:rsid w:val="000F2B4A"/>
    <w:rsid w:val="000F2FFD"/>
    <w:rsid w:val="000F3156"/>
    <w:rsid w:val="000F33CF"/>
    <w:rsid w:val="000F3512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96B"/>
    <w:rsid w:val="000F59D0"/>
    <w:rsid w:val="000F5BC8"/>
    <w:rsid w:val="000F600C"/>
    <w:rsid w:val="000F60B1"/>
    <w:rsid w:val="000F66F4"/>
    <w:rsid w:val="000F6D53"/>
    <w:rsid w:val="000F6E80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21D"/>
    <w:rsid w:val="001003BE"/>
    <w:rsid w:val="001005A4"/>
    <w:rsid w:val="00100744"/>
    <w:rsid w:val="001007A0"/>
    <w:rsid w:val="00100921"/>
    <w:rsid w:val="001009AA"/>
    <w:rsid w:val="00100F59"/>
    <w:rsid w:val="001010C3"/>
    <w:rsid w:val="00102057"/>
    <w:rsid w:val="001022D6"/>
    <w:rsid w:val="00102325"/>
    <w:rsid w:val="001023C5"/>
    <w:rsid w:val="00102A7F"/>
    <w:rsid w:val="0010302C"/>
    <w:rsid w:val="0010323F"/>
    <w:rsid w:val="00103454"/>
    <w:rsid w:val="0010345D"/>
    <w:rsid w:val="00103804"/>
    <w:rsid w:val="00103B97"/>
    <w:rsid w:val="001044B8"/>
    <w:rsid w:val="001044D8"/>
    <w:rsid w:val="00104A90"/>
    <w:rsid w:val="00104CFD"/>
    <w:rsid w:val="00104DA1"/>
    <w:rsid w:val="00105615"/>
    <w:rsid w:val="00105667"/>
    <w:rsid w:val="001059C3"/>
    <w:rsid w:val="00105D65"/>
    <w:rsid w:val="00105E6B"/>
    <w:rsid w:val="00105F0F"/>
    <w:rsid w:val="001060B4"/>
    <w:rsid w:val="0010616C"/>
    <w:rsid w:val="001063B9"/>
    <w:rsid w:val="00106976"/>
    <w:rsid w:val="001072BF"/>
    <w:rsid w:val="001074B7"/>
    <w:rsid w:val="00110262"/>
    <w:rsid w:val="001102EE"/>
    <w:rsid w:val="001106EC"/>
    <w:rsid w:val="00110D44"/>
    <w:rsid w:val="001111C6"/>
    <w:rsid w:val="00111297"/>
    <w:rsid w:val="001114A3"/>
    <w:rsid w:val="00112127"/>
    <w:rsid w:val="00112234"/>
    <w:rsid w:val="001125AA"/>
    <w:rsid w:val="001125B3"/>
    <w:rsid w:val="0011294C"/>
    <w:rsid w:val="001129EF"/>
    <w:rsid w:val="00112B32"/>
    <w:rsid w:val="00112F55"/>
    <w:rsid w:val="001134A5"/>
    <w:rsid w:val="00113797"/>
    <w:rsid w:val="00113D26"/>
    <w:rsid w:val="00113D2F"/>
    <w:rsid w:val="0011409D"/>
    <w:rsid w:val="001142FE"/>
    <w:rsid w:val="0011455E"/>
    <w:rsid w:val="00114DED"/>
    <w:rsid w:val="00114F94"/>
    <w:rsid w:val="001155AC"/>
    <w:rsid w:val="0011570A"/>
    <w:rsid w:val="0011575F"/>
    <w:rsid w:val="001157A4"/>
    <w:rsid w:val="00115B1B"/>
    <w:rsid w:val="00115B59"/>
    <w:rsid w:val="00115E29"/>
    <w:rsid w:val="00115E68"/>
    <w:rsid w:val="00116662"/>
    <w:rsid w:val="00116792"/>
    <w:rsid w:val="00116891"/>
    <w:rsid w:val="00116B80"/>
    <w:rsid w:val="00116DB0"/>
    <w:rsid w:val="001177C7"/>
    <w:rsid w:val="00117E73"/>
    <w:rsid w:val="001201AA"/>
    <w:rsid w:val="001202FA"/>
    <w:rsid w:val="0012047A"/>
    <w:rsid w:val="001208B6"/>
    <w:rsid w:val="001208CA"/>
    <w:rsid w:val="00121414"/>
    <w:rsid w:val="001219E8"/>
    <w:rsid w:val="00121B8F"/>
    <w:rsid w:val="00121CF1"/>
    <w:rsid w:val="00121D45"/>
    <w:rsid w:val="00121EAA"/>
    <w:rsid w:val="00121EBC"/>
    <w:rsid w:val="00121FA9"/>
    <w:rsid w:val="0012222C"/>
    <w:rsid w:val="001222BD"/>
    <w:rsid w:val="00122482"/>
    <w:rsid w:val="00122650"/>
    <w:rsid w:val="00122A23"/>
    <w:rsid w:val="00122AD2"/>
    <w:rsid w:val="00122B54"/>
    <w:rsid w:val="00122D83"/>
    <w:rsid w:val="00122FD4"/>
    <w:rsid w:val="001239F7"/>
    <w:rsid w:val="00123ADA"/>
    <w:rsid w:val="00123EA3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40C"/>
    <w:rsid w:val="001319E3"/>
    <w:rsid w:val="001319FD"/>
    <w:rsid w:val="00131BD7"/>
    <w:rsid w:val="001323C2"/>
    <w:rsid w:val="001323FD"/>
    <w:rsid w:val="00132574"/>
    <w:rsid w:val="0013265C"/>
    <w:rsid w:val="00132661"/>
    <w:rsid w:val="001327DE"/>
    <w:rsid w:val="0013321E"/>
    <w:rsid w:val="0013363E"/>
    <w:rsid w:val="00133950"/>
    <w:rsid w:val="00133AC4"/>
    <w:rsid w:val="00133AE0"/>
    <w:rsid w:val="00133DE5"/>
    <w:rsid w:val="00133FF4"/>
    <w:rsid w:val="0013424B"/>
    <w:rsid w:val="001342D4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938"/>
    <w:rsid w:val="00137EFF"/>
    <w:rsid w:val="00137F5C"/>
    <w:rsid w:val="001405A0"/>
    <w:rsid w:val="00140A02"/>
    <w:rsid w:val="00140AF6"/>
    <w:rsid w:val="00140B19"/>
    <w:rsid w:val="00140B9D"/>
    <w:rsid w:val="00140C24"/>
    <w:rsid w:val="00140D51"/>
    <w:rsid w:val="00140FF7"/>
    <w:rsid w:val="00141281"/>
    <w:rsid w:val="0014139A"/>
    <w:rsid w:val="001417A4"/>
    <w:rsid w:val="001418D3"/>
    <w:rsid w:val="00141B0A"/>
    <w:rsid w:val="00142687"/>
    <w:rsid w:val="00142810"/>
    <w:rsid w:val="00142F9C"/>
    <w:rsid w:val="001436C9"/>
    <w:rsid w:val="00143AB0"/>
    <w:rsid w:val="00143CE3"/>
    <w:rsid w:val="00143D6A"/>
    <w:rsid w:val="001440D2"/>
    <w:rsid w:val="001449AF"/>
    <w:rsid w:val="00144B25"/>
    <w:rsid w:val="00144E53"/>
    <w:rsid w:val="00145312"/>
    <w:rsid w:val="00145D93"/>
    <w:rsid w:val="00145E8B"/>
    <w:rsid w:val="0014646E"/>
    <w:rsid w:val="00146615"/>
    <w:rsid w:val="0014679A"/>
    <w:rsid w:val="00146805"/>
    <w:rsid w:val="001469C5"/>
    <w:rsid w:val="00146A38"/>
    <w:rsid w:val="00146B9E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C7E"/>
    <w:rsid w:val="0015317A"/>
    <w:rsid w:val="00153C41"/>
    <w:rsid w:val="00153DC6"/>
    <w:rsid w:val="00153E26"/>
    <w:rsid w:val="00153F78"/>
    <w:rsid w:val="00153FEF"/>
    <w:rsid w:val="00154206"/>
    <w:rsid w:val="00154349"/>
    <w:rsid w:val="00154646"/>
    <w:rsid w:val="001554FC"/>
    <w:rsid w:val="00155847"/>
    <w:rsid w:val="0015596E"/>
    <w:rsid w:val="00155D59"/>
    <w:rsid w:val="0015631A"/>
    <w:rsid w:val="001563B3"/>
    <w:rsid w:val="0015696E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57F8C"/>
    <w:rsid w:val="00160068"/>
    <w:rsid w:val="00161047"/>
    <w:rsid w:val="001610EB"/>
    <w:rsid w:val="00161386"/>
    <w:rsid w:val="00161B97"/>
    <w:rsid w:val="00161C3A"/>
    <w:rsid w:val="00162044"/>
    <w:rsid w:val="00162129"/>
    <w:rsid w:val="00162285"/>
    <w:rsid w:val="00162723"/>
    <w:rsid w:val="001627CB"/>
    <w:rsid w:val="001628DA"/>
    <w:rsid w:val="00163BA9"/>
    <w:rsid w:val="001641B7"/>
    <w:rsid w:val="0016439E"/>
    <w:rsid w:val="00164826"/>
    <w:rsid w:val="00164A98"/>
    <w:rsid w:val="00164AAB"/>
    <w:rsid w:val="00165284"/>
    <w:rsid w:val="00165429"/>
    <w:rsid w:val="001658D1"/>
    <w:rsid w:val="00165DC5"/>
    <w:rsid w:val="00166122"/>
    <w:rsid w:val="001663E9"/>
    <w:rsid w:val="001666A7"/>
    <w:rsid w:val="001666C0"/>
    <w:rsid w:val="00166B86"/>
    <w:rsid w:val="00166C08"/>
    <w:rsid w:val="00167430"/>
    <w:rsid w:val="00167BBD"/>
    <w:rsid w:val="00170159"/>
    <w:rsid w:val="00170A7C"/>
    <w:rsid w:val="00171291"/>
    <w:rsid w:val="00171308"/>
    <w:rsid w:val="001714D4"/>
    <w:rsid w:val="00171752"/>
    <w:rsid w:val="00171C06"/>
    <w:rsid w:val="00171D20"/>
    <w:rsid w:val="001728A1"/>
    <w:rsid w:val="00172A54"/>
    <w:rsid w:val="00172C86"/>
    <w:rsid w:val="00172CA5"/>
    <w:rsid w:val="00172D21"/>
    <w:rsid w:val="00173304"/>
    <w:rsid w:val="00173356"/>
    <w:rsid w:val="00173B0B"/>
    <w:rsid w:val="00173D52"/>
    <w:rsid w:val="001740DD"/>
    <w:rsid w:val="00174311"/>
    <w:rsid w:val="001744FB"/>
    <w:rsid w:val="00174557"/>
    <w:rsid w:val="0017464F"/>
    <w:rsid w:val="00174D8E"/>
    <w:rsid w:val="00175600"/>
    <w:rsid w:val="0017583B"/>
    <w:rsid w:val="00175988"/>
    <w:rsid w:val="00176433"/>
    <w:rsid w:val="001767A5"/>
    <w:rsid w:val="00176D3B"/>
    <w:rsid w:val="00176E4B"/>
    <w:rsid w:val="00176F07"/>
    <w:rsid w:val="00177180"/>
    <w:rsid w:val="00177580"/>
    <w:rsid w:val="001775BA"/>
    <w:rsid w:val="001776EE"/>
    <w:rsid w:val="0017785F"/>
    <w:rsid w:val="00177D9D"/>
    <w:rsid w:val="00177FDB"/>
    <w:rsid w:val="00180CD3"/>
    <w:rsid w:val="00180D9A"/>
    <w:rsid w:val="0018139F"/>
    <w:rsid w:val="0018145E"/>
    <w:rsid w:val="00181571"/>
    <w:rsid w:val="001815E0"/>
    <w:rsid w:val="00181B40"/>
    <w:rsid w:val="00181C2A"/>
    <w:rsid w:val="00181D4D"/>
    <w:rsid w:val="001823B6"/>
    <w:rsid w:val="001825C3"/>
    <w:rsid w:val="00182A01"/>
    <w:rsid w:val="00182E34"/>
    <w:rsid w:val="00182F7A"/>
    <w:rsid w:val="0018368F"/>
    <w:rsid w:val="00183A8B"/>
    <w:rsid w:val="00184678"/>
    <w:rsid w:val="0018471A"/>
    <w:rsid w:val="00184912"/>
    <w:rsid w:val="00184F5F"/>
    <w:rsid w:val="00185355"/>
    <w:rsid w:val="0018583F"/>
    <w:rsid w:val="00185B10"/>
    <w:rsid w:val="00185B9C"/>
    <w:rsid w:val="00186816"/>
    <w:rsid w:val="00186C71"/>
    <w:rsid w:val="00186C72"/>
    <w:rsid w:val="00186E32"/>
    <w:rsid w:val="001874B7"/>
    <w:rsid w:val="0018757F"/>
    <w:rsid w:val="001875CA"/>
    <w:rsid w:val="00187648"/>
    <w:rsid w:val="001876A7"/>
    <w:rsid w:val="001877C3"/>
    <w:rsid w:val="00187CE5"/>
    <w:rsid w:val="00190401"/>
    <w:rsid w:val="0019077B"/>
    <w:rsid w:val="00190D90"/>
    <w:rsid w:val="001912BA"/>
    <w:rsid w:val="001912C6"/>
    <w:rsid w:val="00191323"/>
    <w:rsid w:val="001913FD"/>
    <w:rsid w:val="00191677"/>
    <w:rsid w:val="00192051"/>
    <w:rsid w:val="0019233C"/>
    <w:rsid w:val="00192363"/>
    <w:rsid w:val="001926F4"/>
    <w:rsid w:val="00192C21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5A6"/>
    <w:rsid w:val="00195639"/>
    <w:rsid w:val="00195AE6"/>
    <w:rsid w:val="00195B0B"/>
    <w:rsid w:val="001960C4"/>
    <w:rsid w:val="00196352"/>
    <w:rsid w:val="001966EA"/>
    <w:rsid w:val="001968C0"/>
    <w:rsid w:val="0019727B"/>
    <w:rsid w:val="001973E2"/>
    <w:rsid w:val="00197534"/>
    <w:rsid w:val="0019797C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051"/>
    <w:rsid w:val="001A2706"/>
    <w:rsid w:val="001A27BF"/>
    <w:rsid w:val="001A29FE"/>
    <w:rsid w:val="001A35B2"/>
    <w:rsid w:val="001A386C"/>
    <w:rsid w:val="001A39FA"/>
    <w:rsid w:val="001A3B12"/>
    <w:rsid w:val="001A3D9B"/>
    <w:rsid w:val="001A3DEF"/>
    <w:rsid w:val="001A3EFF"/>
    <w:rsid w:val="001A4541"/>
    <w:rsid w:val="001A45DE"/>
    <w:rsid w:val="001A461A"/>
    <w:rsid w:val="001A4817"/>
    <w:rsid w:val="001A4B63"/>
    <w:rsid w:val="001A4CA0"/>
    <w:rsid w:val="001A5262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0B4"/>
    <w:rsid w:val="001A6F3C"/>
    <w:rsid w:val="001A7691"/>
    <w:rsid w:val="001A7958"/>
    <w:rsid w:val="001A7CD9"/>
    <w:rsid w:val="001A7FDF"/>
    <w:rsid w:val="001B01EC"/>
    <w:rsid w:val="001B03E9"/>
    <w:rsid w:val="001B12BF"/>
    <w:rsid w:val="001B12CF"/>
    <w:rsid w:val="001B1885"/>
    <w:rsid w:val="001B1899"/>
    <w:rsid w:val="001B190B"/>
    <w:rsid w:val="001B1FAF"/>
    <w:rsid w:val="001B201D"/>
    <w:rsid w:val="001B2655"/>
    <w:rsid w:val="001B2850"/>
    <w:rsid w:val="001B2A50"/>
    <w:rsid w:val="001B2DC9"/>
    <w:rsid w:val="001B31FB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C75"/>
    <w:rsid w:val="001B4ED3"/>
    <w:rsid w:val="001B51C8"/>
    <w:rsid w:val="001B5271"/>
    <w:rsid w:val="001B54AC"/>
    <w:rsid w:val="001B57A6"/>
    <w:rsid w:val="001B5A3B"/>
    <w:rsid w:val="001B5E69"/>
    <w:rsid w:val="001B5F2F"/>
    <w:rsid w:val="001B5FB6"/>
    <w:rsid w:val="001B65C6"/>
    <w:rsid w:val="001B6B57"/>
    <w:rsid w:val="001B7021"/>
    <w:rsid w:val="001B70A3"/>
    <w:rsid w:val="001B74A5"/>
    <w:rsid w:val="001B74E2"/>
    <w:rsid w:val="001B7658"/>
    <w:rsid w:val="001B78EF"/>
    <w:rsid w:val="001B7A23"/>
    <w:rsid w:val="001B7BB4"/>
    <w:rsid w:val="001B7BCA"/>
    <w:rsid w:val="001B7C6B"/>
    <w:rsid w:val="001B7C7B"/>
    <w:rsid w:val="001B7D04"/>
    <w:rsid w:val="001C0678"/>
    <w:rsid w:val="001C06E6"/>
    <w:rsid w:val="001C08D8"/>
    <w:rsid w:val="001C0E65"/>
    <w:rsid w:val="001C101A"/>
    <w:rsid w:val="001C13CF"/>
    <w:rsid w:val="001C1606"/>
    <w:rsid w:val="001C18AA"/>
    <w:rsid w:val="001C1BDF"/>
    <w:rsid w:val="001C1E16"/>
    <w:rsid w:val="001C2105"/>
    <w:rsid w:val="001C2216"/>
    <w:rsid w:val="001C24F6"/>
    <w:rsid w:val="001C27EB"/>
    <w:rsid w:val="001C2BF8"/>
    <w:rsid w:val="001C30C1"/>
    <w:rsid w:val="001C3889"/>
    <w:rsid w:val="001C38DE"/>
    <w:rsid w:val="001C4319"/>
    <w:rsid w:val="001C4475"/>
    <w:rsid w:val="001C4BD5"/>
    <w:rsid w:val="001C4C41"/>
    <w:rsid w:val="001C4C60"/>
    <w:rsid w:val="001C4CFA"/>
    <w:rsid w:val="001C4DDD"/>
    <w:rsid w:val="001C4E4E"/>
    <w:rsid w:val="001C5212"/>
    <w:rsid w:val="001C5329"/>
    <w:rsid w:val="001C5339"/>
    <w:rsid w:val="001C560D"/>
    <w:rsid w:val="001C58A7"/>
    <w:rsid w:val="001C5A35"/>
    <w:rsid w:val="001C5D63"/>
    <w:rsid w:val="001C5EAF"/>
    <w:rsid w:val="001C659F"/>
    <w:rsid w:val="001C67C3"/>
    <w:rsid w:val="001C6807"/>
    <w:rsid w:val="001C7503"/>
    <w:rsid w:val="001C7655"/>
    <w:rsid w:val="001C76F0"/>
    <w:rsid w:val="001C7A36"/>
    <w:rsid w:val="001C7B16"/>
    <w:rsid w:val="001C7FB7"/>
    <w:rsid w:val="001D0188"/>
    <w:rsid w:val="001D01A1"/>
    <w:rsid w:val="001D050D"/>
    <w:rsid w:val="001D088D"/>
    <w:rsid w:val="001D0A1D"/>
    <w:rsid w:val="001D0E76"/>
    <w:rsid w:val="001D0EB1"/>
    <w:rsid w:val="001D11AE"/>
    <w:rsid w:val="001D14A9"/>
    <w:rsid w:val="001D1A96"/>
    <w:rsid w:val="001D1CED"/>
    <w:rsid w:val="001D27A0"/>
    <w:rsid w:val="001D27BC"/>
    <w:rsid w:val="001D2FE8"/>
    <w:rsid w:val="001D309D"/>
    <w:rsid w:val="001D31D0"/>
    <w:rsid w:val="001D4711"/>
    <w:rsid w:val="001D5012"/>
    <w:rsid w:val="001D53AB"/>
    <w:rsid w:val="001D55A2"/>
    <w:rsid w:val="001D5898"/>
    <w:rsid w:val="001D5F16"/>
    <w:rsid w:val="001D60B3"/>
    <w:rsid w:val="001D6142"/>
    <w:rsid w:val="001D6200"/>
    <w:rsid w:val="001D62AA"/>
    <w:rsid w:val="001D66ED"/>
    <w:rsid w:val="001D6836"/>
    <w:rsid w:val="001D6871"/>
    <w:rsid w:val="001D69F2"/>
    <w:rsid w:val="001D7CA8"/>
    <w:rsid w:val="001D7DEB"/>
    <w:rsid w:val="001D7E5B"/>
    <w:rsid w:val="001D7F43"/>
    <w:rsid w:val="001D7FC4"/>
    <w:rsid w:val="001E00BA"/>
    <w:rsid w:val="001E01C0"/>
    <w:rsid w:val="001E01EF"/>
    <w:rsid w:val="001E023C"/>
    <w:rsid w:val="001E0854"/>
    <w:rsid w:val="001E0AA9"/>
    <w:rsid w:val="001E0B42"/>
    <w:rsid w:val="001E1020"/>
    <w:rsid w:val="001E10C4"/>
    <w:rsid w:val="001E125D"/>
    <w:rsid w:val="001E12A3"/>
    <w:rsid w:val="001E14D3"/>
    <w:rsid w:val="001E1873"/>
    <w:rsid w:val="001E1CFC"/>
    <w:rsid w:val="001E1EB7"/>
    <w:rsid w:val="001E1EE3"/>
    <w:rsid w:val="001E2109"/>
    <w:rsid w:val="001E2578"/>
    <w:rsid w:val="001E2AA1"/>
    <w:rsid w:val="001E2C7A"/>
    <w:rsid w:val="001E3389"/>
    <w:rsid w:val="001E3796"/>
    <w:rsid w:val="001E3D73"/>
    <w:rsid w:val="001E3DB9"/>
    <w:rsid w:val="001E3DE5"/>
    <w:rsid w:val="001E3FAC"/>
    <w:rsid w:val="001E43A4"/>
    <w:rsid w:val="001E55F7"/>
    <w:rsid w:val="001E57A3"/>
    <w:rsid w:val="001E5F17"/>
    <w:rsid w:val="001E62CA"/>
    <w:rsid w:val="001E66B3"/>
    <w:rsid w:val="001E6A74"/>
    <w:rsid w:val="001E6CDC"/>
    <w:rsid w:val="001E7283"/>
    <w:rsid w:val="001E79F2"/>
    <w:rsid w:val="001E7B9F"/>
    <w:rsid w:val="001E7C94"/>
    <w:rsid w:val="001E7D62"/>
    <w:rsid w:val="001E7F38"/>
    <w:rsid w:val="001F042E"/>
    <w:rsid w:val="001F060A"/>
    <w:rsid w:val="001F0610"/>
    <w:rsid w:val="001F0750"/>
    <w:rsid w:val="001F0785"/>
    <w:rsid w:val="001F0876"/>
    <w:rsid w:val="001F0A2C"/>
    <w:rsid w:val="001F0FE7"/>
    <w:rsid w:val="001F15DE"/>
    <w:rsid w:val="001F18D9"/>
    <w:rsid w:val="001F1BD3"/>
    <w:rsid w:val="001F1EE6"/>
    <w:rsid w:val="001F1F85"/>
    <w:rsid w:val="001F204E"/>
    <w:rsid w:val="001F210B"/>
    <w:rsid w:val="001F211C"/>
    <w:rsid w:val="001F222A"/>
    <w:rsid w:val="001F2367"/>
    <w:rsid w:val="001F25EC"/>
    <w:rsid w:val="001F2751"/>
    <w:rsid w:val="001F27CA"/>
    <w:rsid w:val="001F2BBB"/>
    <w:rsid w:val="001F2CFE"/>
    <w:rsid w:val="001F3730"/>
    <w:rsid w:val="001F3CDC"/>
    <w:rsid w:val="001F3F5B"/>
    <w:rsid w:val="001F3FF3"/>
    <w:rsid w:val="001F4644"/>
    <w:rsid w:val="001F4803"/>
    <w:rsid w:val="001F4E2C"/>
    <w:rsid w:val="001F4FDF"/>
    <w:rsid w:val="001F51CC"/>
    <w:rsid w:val="001F51EE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83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04"/>
    <w:rsid w:val="00200D92"/>
    <w:rsid w:val="002011CB"/>
    <w:rsid w:val="00201465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3F7F"/>
    <w:rsid w:val="0020400D"/>
    <w:rsid w:val="0020403A"/>
    <w:rsid w:val="0020406E"/>
    <w:rsid w:val="0020499B"/>
    <w:rsid w:val="002049D4"/>
    <w:rsid w:val="00204C28"/>
    <w:rsid w:val="00204C99"/>
    <w:rsid w:val="00204D0D"/>
    <w:rsid w:val="002057AF"/>
    <w:rsid w:val="00205997"/>
    <w:rsid w:val="00205C45"/>
    <w:rsid w:val="0020621D"/>
    <w:rsid w:val="0020630B"/>
    <w:rsid w:val="0020645E"/>
    <w:rsid w:val="002065BD"/>
    <w:rsid w:val="002065E0"/>
    <w:rsid w:val="00206DB2"/>
    <w:rsid w:val="00206E24"/>
    <w:rsid w:val="00206F8D"/>
    <w:rsid w:val="00206FEA"/>
    <w:rsid w:val="002070ED"/>
    <w:rsid w:val="002072A7"/>
    <w:rsid w:val="00207318"/>
    <w:rsid w:val="00207860"/>
    <w:rsid w:val="00207B6A"/>
    <w:rsid w:val="00207DA7"/>
    <w:rsid w:val="0021008D"/>
    <w:rsid w:val="00210272"/>
    <w:rsid w:val="00210504"/>
    <w:rsid w:val="00211056"/>
    <w:rsid w:val="00211113"/>
    <w:rsid w:val="002111F5"/>
    <w:rsid w:val="0021161B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22"/>
    <w:rsid w:val="0021385B"/>
    <w:rsid w:val="00213F12"/>
    <w:rsid w:val="00214215"/>
    <w:rsid w:val="0021429E"/>
    <w:rsid w:val="002143C4"/>
    <w:rsid w:val="00214418"/>
    <w:rsid w:val="00214A4F"/>
    <w:rsid w:val="00214FBC"/>
    <w:rsid w:val="00215138"/>
    <w:rsid w:val="0021522C"/>
    <w:rsid w:val="002152E7"/>
    <w:rsid w:val="002156CC"/>
    <w:rsid w:val="002158CE"/>
    <w:rsid w:val="00215B55"/>
    <w:rsid w:val="00215B9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17DC1"/>
    <w:rsid w:val="0022005C"/>
    <w:rsid w:val="002202BF"/>
    <w:rsid w:val="002208C9"/>
    <w:rsid w:val="00220FFA"/>
    <w:rsid w:val="00221063"/>
    <w:rsid w:val="002211E3"/>
    <w:rsid w:val="0022159C"/>
    <w:rsid w:val="0022164F"/>
    <w:rsid w:val="00221B3A"/>
    <w:rsid w:val="00221CD2"/>
    <w:rsid w:val="00221ED4"/>
    <w:rsid w:val="0022227E"/>
    <w:rsid w:val="002225A2"/>
    <w:rsid w:val="002226B3"/>
    <w:rsid w:val="00222778"/>
    <w:rsid w:val="0022279D"/>
    <w:rsid w:val="00222B96"/>
    <w:rsid w:val="00223751"/>
    <w:rsid w:val="0022376D"/>
    <w:rsid w:val="00223850"/>
    <w:rsid w:val="00223B8B"/>
    <w:rsid w:val="00223FB1"/>
    <w:rsid w:val="0022407F"/>
    <w:rsid w:val="002242A3"/>
    <w:rsid w:val="002247B4"/>
    <w:rsid w:val="00224CCB"/>
    <w:rsid w:val="00224E2B"/>
    <w:rsid w:val="00225258"/>
    <w:rsid w:val="00226411"/>
    <w:rsid w:val="00226706"/>
    <w:rsid w:val="00226989"/>
    <w:rsid w:val="0022705A"/>
    <w:rsid w:val="0022715F"/>
    <w:rsid w:val="002273C5"/>
    <w:rsid w:val="00227597"/>
    <w:rsid w:val="00227E8F"/>
    <w:rsid w:val="00230148"/>
    <w:rsid w:val="0023038A"/>
    <w:rsid w:val="00230416"/>
    <w:rsid w:val="00230977"/>
    <w:rsid w:val="0023099D"/>
    <w:rsid w:val="00230B09"/>
    <w:rsid w:val="00230C24"/>
    <w:rsid w:val="002317A1"/>
    <w:rsid w:val="00231A38"/>
    <w:rsid w:val="00231D66"/>
    <w:rsid w:val="00231DD1"/>
    <w:rsid w:val="0023203C"/>
    <w:rsid w:val="0023282E"/>
    <w:rsid w:val="00232B6D"/>
    <w:rsid w:val="002331FB"/>
    <w:rsid w:val="002333FA"/>
    <w:rsid w:val="002338CB"/>
    <w:rsid w:val="002339AE"/>
    <w:rsid w:val="0023470F"/>
    <w:rsid w:val="00234736"/>
    <w:rsid w:val="002347BE"/>
    <w:rsid w:val="00234B71"/>
    <w:rsid w:val="00234EB3"/>
    <w:rsid w:val="00235668"/>
    <w:rsid w:val="00235A7F"/>
    <w:rsid w:val="00235CA6"/>
    <w:rsid w:val="00235D27"/>
    <w:rsid w:val="00236047"/>
    <w:rsid w:val="00236870"/>
    <w:rsid w:val="002368CA"/>
    <w:rsid w:val="00236E1C"/>
    <w:rsid w:val="00236F25"/>
    <w:rsid w:val="0023716A"/>
    <w:rsid w:val="00237291"/>
    <w:rsid w:val="00237471"/>
    <w:rsid w:val="00237491"/>
    <w:rsid w:val="0023761A"/>
    <w:rsid w:val="00237A8D"/>
    <w:rsid w:val="002400D7"/>
    <w:rsid w:val="002401FA"/>
    <w:rsid w:val="00240442"/>
    <w:rsid w:val="00240793"/>
    <w:rsid w:val="00240B4E"/>
    <w:rsid w:val="00240D22"/>
    <w:rsid w:val="00240ECF"/>
    <w:rsid w:val="002410DA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6B48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5B6"/>
    <w:rsid w:val="002518E3"/>
    <w:rsid w:val="00251A7C"/>
    <w:rsid w:val="00251DD1"/>
    <w:rsid w:val="00251F7D"/>
    <w:rsid w:val="00252177"/>
    <w:rsid w:val="00252368"/>
    <w:rsid w:val="0025261F"/>
    <w:rsid w:val="002526F3"/>
    <w:rsid w:val="00252738"/>
    <w:rsid w:val="00252F0F"/>
    <w:rsid w:val="002531DC"/>
    <w:rsid w:val="002532DC"/>
    <w:rsid w:val="002533DA"/>
    <w:rsid w:val="00253A1F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7B4"/>
    <w:rsid w:val="002575FB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100"/>
    <w:rsid w:val="0026161F"/>
    <w:rsid w:val="00261764"/>
    <w:rsid w:val="002621D8"/>
    <w:rsid w:val="002628D8"/>
    <w:rsid w:val="00262D76"/>
    <w:rsid w:val="00262E1F"/>
    <w:rsid w:val="00262E21"/>
    <w:rsid w:val="00262EFF"/>
    <w:rsid w:val="002631FA"/>
    <w:rsid w:val="00263221"/>
    <w:rsid w:val="00263299"/>
    <w:rsid w:val="00263375"/>
    <w:rsid w:val="00263554"/>
    <w:rsid w:val="0026355E"/>
    <w:rsid w:val="0026368A"/>
    <w:rsid w:val="00263734"/>
    <w:rsid w:val="00263C26"/>
    <w:rsid w:val="00263F44"/>
    <w:rsid w:val="00264069"/>
    <w:rsid w:val="002647F3"/>
    <w:rsid w:val="00264E36"/>
    <w:rsid w:val="00264EA4"/>
    <w:rsid w:val="00264FD7"/>
    <w:rsid w:val="00265403"/>
    <w:rsid w:val="00265DB0"/>
    <w:rsid w:val="00265EE4"/>
    <w:rsid w:val="002662B7"/>
    <w:rsid w:val="00266562"/>
    <w:rsid w:val="00266CD3"/>
    <w:rsid w:val="00266E8C"/>
    <w:rsid w:val="00267D93"/>
    <w:rsid w:val="00267EDB"/>
    <w:rsid w:val="0027074A"/>
    <w:rsid w:val="00270D8E"/>
    <w:rsid w:val="00270E9A"/>
    <w:rsid w:val="0027138C"/>
    <w:rsid w:val="00271732"/>
    <w:rsid w:val="00271D39"/>
    <w:rsid w:val="0027200D"/>
    <w:rsid w:val="0027246F"/>
    <w:rsid w:val="002724E0"/>
    <w:rsid w:val="002727FB"/>
    <w:rsid w:val="002728E5"/>
    <w:rsid w:val="00272A47"/>
    <w:rsid w:val="00273271"/>
    <w:rsid w:val="0027344E"/>
    <w:rsid w:val="0027347E"/>
    <w:rsid w:val="00273947"/>
    <w:rsid w:val="00273E15"/>
    <w:rsid w:val="0027405C"/>
    <w:rsid w:val="00274B33"/>
    <w:rsid w:val="00274CD7"/>
    <w:rsid w:val="00275083"/>
    <w:rsid w:val="00275167"/>
    <w:rsid w:val="002753C1"/>
    <w:rsid w:val="002754DA"/>
    <w:rsid w:val="00275832"/>
    <w:rsid w:val="00275AD5"/>
    <w:rsid w:val="00275DA9"/>
    <w:rsid w:val="00275E47"/>
    <w:rsid w:val="0027641A"/>
    <w:rsid w:val="0027662C"/>
    <w:rsid w:val="002766BB"/>
    <w:rsid w:val="00276B0B"/>
    <w:rsid w:val="00276B3E"/>
    <w:rsid w:val="00276B5A"/>
    <w:rsid w:val="00276E4C"/>
    <w:rsid w:val="00276EA7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029"/>
    <w:rsid w:val="00281274"/>
    <w:rsid w:val="002814DB"/>
    <w:rsid w:val="002814F6"/>
    <w:rsid w:val="00281867"/>
    <w:rsid w:val="00281E53"/>
    <w:rsid w:val="00281E88"/>
    <w:rsid w:val="002826CC"/>
    <w:rsid w:val="00282D81"/>
    <w:rsid w:val="00282FBF"/>
    <w:rsid w:val="0028308A"/>
    <w:rsid w:val="002830B0"/>
    <w:rsid w:val="002834EF"/>
    <w:rsid w:val="00283884"/>
    <w:rsid w:val="00283B84"/>
    <w:rsid w:val="00284079"/>
    <w:rsid w:val="002847AA"/>
    <w:rsid w:val="00284AAB"/>
    <w:rsid w:val="00284D5F"/>
    <w:rsid w:val="00284E0C"/>
    <w:rsid w:val="00284FC1"/>
    <w:rsid w:val="00285467"/>
    <w:rsid w:val="002854D2"/>
    <w:rsid w:val="002858B2"/>
    <w:rsid w:val="00285962"/>
    <w:rsid w:val="00285A0C"/>
    <w:rsid w:val="00285B81"/>
    <w:rsid w:val="00285F63"/>
    <w:rsid w:val="0028610F"/>
    <w:rsid w:val="00286245"/>
    <w:rsid w:val="0028694A"/>
    <w:rsid w:val="00286AF8"/>
    <w:rsid w:val="00286B70"/>
    <w:rsid w:val="00286F69"/>
    <w:rsid w:val="002875CA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66C"/>
    <w:rsid w:val="0029179F"/>
    <w:rsid w:val="00291980"/>
    <w:rsid w:val="00291BC5"/>
    <w:rsid w:val="00292113"/>
    <w:rsid w:val="002930BA"/>
    <w:rsid w:val="002934D0"/>
    <w:rsid w:val="002939FB"/>
    <w:rsid w:val="00293CDE"/>
    <w:rsid w:val="0029468A"/>
    <w:rsid w:val="00294936"/>
    <w:rsid w:val="00294BA0"/>
    <w:rsid w:val="00294CEC"/>
    <w:rsid w:val="00295130"/>
    <w:rsid w:val="00295475"/>
    <w:rsid w:val="002955B4"/>
    <w:rsid w:val="00295715"/>
    <w:rsid w:val="0029578C"/>
    <w:rsid w:val="002957D2"/>
    <w:rsid w:val="002957F2"/>
    <w:rsid w:val="00295AE3"/>
    <w:rsid w:val="00295B16"/>
    <w:rsid w:val="00295D76"/>
    <w:rsid w:val="00295DFB"/>
    <w:rsid w:val="00295E5D"/>
    <w:rsid w:val="00295E68"/>
    <w:rsid w:val="00295F4B"/>
    <w:rsid w:val="00296045"/>
    <w:rsid w:val="0029626E"/>
    <w:rsid w:val="002963FE"/>
    <w:rsid w:val="0029677D"/>
    <w:rsid w:val="00296A1D"/>
    <w:rsid w:val="00296BFF"/>
    <w:rsid w:val="00296C43"/>
    <w:rsid w:val="00297100"/>
    <w:rsid w:val="0029783F"/>
    <w:rsid w:val="0029786F"/>
    <w:rsid w:val="00297B7A"/>
    <w:rsid w:val="002A0ACE"/>
    <w:rsid w:val="002A0E77"/>
    <w:rsid w:val="002A1001"/>
    <w:rsid w:val="002A11B5"/>
    <w:rsid w:val="002A13B6"/>
    <w:rsid w:val="002A14BB"/>
    <w:rsid w:val="002A153F"/>
    <w:rsid w:val="002A20AF"/>
    <w:rsid w:val="002A2177"/>
    <w:rsid w:val="002A262B"/>
    <w:rsid w:val="002A2A47"/>
    <w:rsid w:val="002A2C71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7B1"/>
    <w:rsid w:val="002A5951"/>
    <w:rsid w:val="002A596C"/>
    <w:rsid w:val="002A5EA7"/>
    <w:rsid w:val="002A6CF3"/>
    <w:rsid w:val="002A7329"/>
    <w:rsid w:val="002A786E"/>
    <w:rsid w:val="002A7910"/>
    <w:rsid w:val="002A7F87"/>
    <w:rsid w:val="002B02CB"/>
    <w:rsid w:val="002B039B"/>
    <w:rsid w:val="002B0958"/>
    <w:rsid w:val="002B0CBA"/>
    <w:rsid w:val="002B0FED"/>
    <w:rsid w:val="002B1453"/>
    <w:rsid w:val="002B165B"/>
    <w:rsid w:val="002B1892"/>
    <w:rsid w:val="002B1D1F"/>
    <w:rsid w:val="002B1D44"/>
    <w:rsid w:val="002B1D60"/>
    <w:rsid w:val="002B1DE8"/>
    <w:rsid w:val="002B1FCF"/>
    <w:rsid w:val="002B20F5"/>
    <w:rsid w:val="002B2137"/>
    <w:rsid w:val="002B2A81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515"/>
    <w:rsid w:val="002B5A2C"/>
    <w:rsid w:val="002B5A4F"/>
    <w:rsid w:val="002B6357"/>
    <w:rsid w:val="002B67BB"/>
    <w:rsid w:val="002B6BBC"/>
    <w:rsid w:val="002B6BFC"/>
    <w:rsid w:val="002B6E97"/>
    <w:rsid w:val="002B73A8"/>
    <w:rsid w:val="002B75A2"/>
    <w:rsid w:val="002B77A0"/>
    <w:rsid w:val="002B785F"/>
    <w:rsid w:val="002B7871"/>
    <w:rsid w:val="002B7A35"/>
    <w:rsid w:val="002B7C1F"/>
    <w:rsid w:val="002B7F1B"/>
    <w:rsid w:val="002C00F2"/>
    <w:rsid w:val="002C0784"/>
    <w:rsid w:val="002C0C10"/>
    <w:rsid w:val="002C0C5A"/>
    <w:rsid w:val="002C13E5"/>
    <w:rsid w:val="002C1A0F"/>
    <w:rsid w:val="002C1A63"/>
    <w:rsid w:val="002C1F8B"/>
    <w:rsid w:val="002C2060"/>
    <w:rsid w:val="002C2A19"/>
    <w:rsid w:val="002C2D4C"/>
    <w:rsid w:val="002C2D8B"/>
    <w:rsid w:val="002C2E44"/>
    <w:rsid w:val="002C3375"/>
    <w:rsid w:val="002C3420"/>
    <w:rsid w:val="002C34F6"/>
    <w:rsid w:val="002C3DC5"/>
    <w:rsid w:val="002C42E2"/>
    <w:rsid w:val="002C46A9"/>
    <w:rsid w:val="002C5385"/>
    <w:rsid w:val="002C5622"/>
    <w:rsid w:val="002C5B30"/>
    <w:rsid w:val="002C5BB9"/>
    <w:rsid w:val="002C6069"/>
    <w:rsid w:val="002C62A2"/>
    <w:rsid w:val="002C6558"/>
    <w:rsid w:val="002C6AB3"/>
    <w:rsid w:val="002C6CBE"/>
    <w:rsid w:val="002C7062"/>
    <w:rsid w:val="002C72A3"/>
    <w:rsid w:val="002C7412"/>
    <w:rsid w:val="002C776A"/>
    <w:rsid w:val="002C78DF"/>
    <w:rsid w:val="002D01D3"/>
    <w:rsid w:val="002D0517"/>
    <w:rsid w:val="002D0835"/>
    <w:rsid w:val="002D0A75"/>
    <w:rsid w:val="002D0B89"/>
    <w:rsid w:val="002D12D0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3E"/>
    <w:rsid w:val="002D3C9D"/>
    <w:rsid w:val="002D3D6D"/>
    <w:rsid w:val="002D418C"/>
    <w:rsid w:val="002D42B3"/>
    <w:rsid w:val="002D4430"/>
    <w:rsid w:val="002D4466"/>
    <w:rsid w:val="002D44D5"/>
    <w:rsid w:val="002D46CC"/>
    <w:rsid w:val="002D46FC"/>
    <w:rsid w:val="002D4764"/>
    <w:rsid w:val="002D54B0"/>
    <w:rsid w:val="002D5BC2"/>
    <w:rsid w:val="002D5F86"/>
    <w:rsid w:val="002D621C"/>
    <w:rsid w:val="002D6F18"/>
    <w:rsid w:val="002D70BB"/>
    <w:rsid w:val="002D739F"/>
    <w:rsid w:val="002D75CB"/>
    <w:rsid w:val="002D75F2"/>
    <w:rsid w:val="002D7707"/>
    <w:rsid w:val="002D7FFD"/>
    <w:rsid w:val="002E0101"/>
    <w:rsid w:val="002E0592"/>
    <w:rsid w:val="002E06A8"/>
    <w:rsid w:val="002E0702"/>
    <w:rsid w:val="002E0C66"/>
    <w:rsid w:val="002E0E55"/>
    <w:rsid w:val="002E1589"/>
    <w:rsid w:val="002E1620"/>
    <w:rsid w:val="002E22A4"/>
    <w:rsid w:val="002E2A95"/>
    <w:rsid w:val="002E43A0"/>
    <w:rsid w:val="002E4454"/>
    <w:rsid w:val="002E4730"/>
    <w:rsid w:val="002E4903"/>
    <w:rsid w:val="002E4A53"/>
    <w:rsid w:val="002E4A8B"/>
    <w:rsid w:val="002E541E"/>
    <w:rsid w:val="002E5F86"/>
    <w:rsid w:val="002E631C"/>
    <w:rsid w:val="002E636B"/>
    <w:rsid w:val="002E6BDC"/>
    <w:rsid w:val="002E6C6B"/>
    <w:rsid w:val="002E6D0B"/>
    <w:rsid w:val="002E6D42"/>
    <w:rsid w:val="002E71B3"/>
    <w:rsid w:val="002E7738"/>
    <w:rsid w:val="002E798A"/>
    <w:rsid w:val="002E7A9E"/>
    <w:rsid w:val="002E7CF9"/>
    <w:rsid w:val="002F0925"/>
    <w:rsid w:val="002F0996"/>
    <w:rsid w:val="002F09D1"/>
    <w:rsid w:val="002F0A82"/>
    <w:rsid w:val="002F0C74"/>
    <w:rsid w:val="002F1184"/>
    <w:rsid w:val="002F140F"/>
    <w:rsid w:val="002F14E5"/>
    <w:rsid w:val="002F17CB"/>
    <w:rsid w:val="002F1A47"/>
    <w:rsid w:val="002F1A8D"/>
    <w:rsid w:val="002F1B1E"/>
    <w:rsid w:val="002F1CB6"/>
    <w:rsid w:val="002F1DC9"/>
    <w:rsid w:val="002F2140"/>
    <w:rsid w:val="002F234B"/>
    <w:rsid w:val="002F251B"/>
    <w:rsid w:val="002F2845"/>
    <w:rsid w:val="002F2BF8"/>
    <w:rsid w:val="002F2F0C"/>
    <w:rsid w:val="002F3023"/>
    <w:rsid w:val="002F316D"/>
    <w:rsid w:val="002F3928"/>
    <w:rsid w:val="002F3EF1"/>
    <w:rsid w:val="002F45AE"/>
    <w:rsid w:val="002F46FC"/>
    <w:rsid w:val="002F49CB"/>
    <w:rsid w:val="002F581A"/>
    <w:rsid w:val="002F5824"/>
    <w:rsid w:val="002F585C"/>
    <w:rsid w:val="002F61AB"/>
    <w:rsid w:val="002F61D5"/>
    <w:rsid w:val="002F63D7"/>
    <w:rsid w:val="002F65DA"/>
    <w:rsid w:val="002F68BE"/>
    <w:rsid w:val="002F714D"/>
    <w:rsid w:val="002F760C"/>
    <w:rsid w:val="002F77F9"/>
    <w:rsid w:val="0030031E"/>
    <w:rsid w:val="00300428"/>
    <w:rsid w:val="00300534"/>
    <w:rsid w:val="0030072E"/>
    <w:rsid w:val="003009E4"/>
    <w:rsid w:val="00300A2F"/>
    <w:rsid w:val="00300DD4"/>
    <w:rsid w:val="00300ECF"/>
    <w:rsid w:val="00300FB4"/>
    <w:rsid w:val="00301283"/>
    <w:rsid w:val="003013CE"/>
    <w:rsid w:val="00301885"/>
    <w:rsid w:val="00302218"/>
    <w:rsid w:val="00302421"/>
    <w:rsid w:val="0030242F"/>
    <w:rsid w:val="00302523"/>
    <w:rsid w:val="0030265C"/>
    <w:rsid w:val="003029BD"/>
    <w:rsid w:val="0030323A"/>
    <w:rsid w:val="003038CE"/>
    <w:rsid w:val="00303978"/>
    <w:rsid w:val="00303C38"/>
    <w:rsid w:val="00303D18"/>
    <w:rsid w:val="00303F2A"/>
    <w:rsid w:val="00303FAC"/>
    <w:rsid w:val="00303FDD"/>
    <w:rsid w:val="0030430C"/>
    <w:rsid w:val="00304380"/>
    <w:rsid w:val="00304ABA"/>
    <w:rsid w:val="00304DA9"/>
    <w:rsid w:val="00304FAD"/>
    <w:rsid w:val="00305072"/>
    <w:rsid w:val="00305482"/>
    <w:rsid w:val="00305AB5"/>
    <w:rsid w:val="00305D6C"/>
    <w:rsid w:val="00306210"/>
    <w:rsid w:val="003069DD"/>
    <w:rsid w:val="00306C63"/>
    <w:rsid w:val="00306FC7"/>
    <w:rsid w:val="003073E5"/>
    <w:rsid w:val="003075AB"/>
    <w:rsid w:val="003078AD"/>
    <w:rsid w:val="0030797D"/>
    <w:rsid w:val="00307A85"/>
    <w:rsid w:val="00307D7D"/>
    <w:rsid w:val="00307E97"/>
    <w:rsid w:val="0031018A"/>
    <w:rsid w:val="00310357"/>
    <w:rsid w:val="0031055A"/>
    <w:rsid w:val="00310C01"/>
    <w:rsid w:val="00310C53"/>
    <w:rsid w:val="00311397"/>
    <w:rsid w:val="00311431"/>
    <w:rsid w:val="003115D5"/>
    <w:rsid w:val="003116E3"/>
    <w:rsid w:val="00311B82"/>
    <w:rsid w:val="00311C8C"/>
    <w:rsid w:val="00311E19"/>
    <w:rsid w:val="00311F79"/>
    <w:rsid w:val="003128B2"/>
    <w:rsid w:val="00312994"/>
    <w:rsid w:val="00312CD7"/>
    <w:rsid w:val="00312D3F"/>
    <w:rsid w:val="00313118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810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47E"/>
    <w:rsid w:val="00320515"/>
    <w:rsid w:val="00320B43"/>
    <w:rsid w:val="00320F53"/>
    <w:rsid w:val="003211FD"/>
    <w:rsid w:val="003212B8"/>
    <w:rsid w:val="00322217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4F3F"/>
    <w:rsid w:val="0032507F"/>
    <w:rsid w:val="0032599D"/>
    <w:rsid w:val="003260A6"/>
    <w:rsid w:val="003263AB"/>
    <w:rsid w:val="003263F6"/>
    <w:rsid w:val="00326496"/>
    <w:rsid w:val="003266F1"/>
    <w:rsid w:val="003267C5"/>
    <w:rsid w:val="00326CD7"/>
    <w:rsid w:val="00326E17"/>
    <w:rsid w:val="00327238"/>
    <w:rsid w:val="00327F04"/>
    <w:rsid w:val="00330186"/>
    <w:rsid w:val="003301AD"/>
    <w:rsid w:val="003301B6"/>
    <w:rsid w:val="0033075F"/>
    <w:rsid w:val="00330F8C"/>
    <w:rsid w:val="003312C9"/>
    <w:rsid w:val="003315CE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A68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C80"/>
    <w:rsid w:val="00335E08"/>
    <w:rsid w:val="0033613B"/>
    <w:rsid w:val="0033616B"/>
    <w:rsid w:val="00336406"/>
    <w:rsid w:val="00336601"/>
    <w:rsid w:val="003369FB"/>
    <w:rsid w:val="00336A70"/>
    <w:rsid w:val="00336D33"/>
    <w:rsid w:val="00336E10"/>
    <w:rsid w:val="00336E62"/>
    <w:rsid w:val="00336FDA"/>
    <w:rsid w:val="00337CDA"/>
    <w:rsid w:val="00337F87"/>
    <w:rsid w:val="00337FC6"/>
    <w:rsid w:val="003400D2"/>
    <w:rsid w:val="00340235"/>
    <w:rsid w:val="00340554"/>
    <w:rsid w:val="003406B7"/>
    <w:rsid w:val="00340FCB"/>
    <w:rsid w:val="00341395"/>
    <w:rsid w:val="0034205E"/>
    <w:rsid w:val="003420CF"/>
    <w:rsid w:val="00342223"/>
    <w:rsid w:val="00342554"/>
    <w:rsid w:val="003425C3"/>
    <w:rsid w:val="003427B9"/>
    <w:rsid w:val="00342900"/>
    <w:rsid w:val="003429BC"/>
    <w:rsid w:val="00342ABA"/>
    <w:rsid w:val="00342F2D"/>
    <w:rsid w:val="00343AEA"/>
    <w:rsid w:val="00343B00"/>
    <w:rsid w:val="00343B32"/>
    <w:rsid w:val="00343FF7"/>
    <w:rsid w:val="00344012"/>
    <w:rsid w:val="00344075"/>
    <w:rsid w:val="003440EE"/>
    <w:rsid w:val="00344427"/>
    <w:rsid w:val="00344820"/>
    <w:rsid w:val="0034483D"/>
    <w:rsid w:val="003448BE"/>
    <w:rsid w:val="00344DE1"/>
    <w:rsid w:val="00344E15"/>
    <w:rsid w:val="00345050"/>
    <w:rsid w:val="003450BA"/>
    <w:rsid w:val="0034523F"/>
    <w:rsid w:val="0034575C"/>
    <w:rsid w:val="00345818"/>
    <w:rsid w:val="00345BED"/>
    <w:rsid w:val="00345CD7"/>
    <w:rsid w:val="00345E81"/>
    <w:rsid w:val="00345FBB"/>
    <w:rsid w:val="00345FEA"/>
    <w:rsid w:val="00346B67"/>
    <w:rsid w:val="00346D5F"/>
    <w:rsid w:val="00347716"/>
    <w:rsid w:val="00347EE4"/>
    <w:rsid w:val="0035010A"/>
    <w:rsid w:val="003509C5"/>
    <w:rsid w:val="00350F44"/>
    <w:rsid w:val="0035128E"/>
    <w:rsid w:val="0035163F"/>
    <w:rsid w:val="0035166F"/>
    <w:rsid w:val="0035196D"/>
    <w:rsid w:val="00351B56"/>
    <w:rsid w:val="00351FBA"/>
    <w:rsid w:val="00352411"/>
    <w:rsid w:val="00352437"/>
    <w:rsid w:val="0035278B"/>
    <w:rsid w:val="003528CA"/>
    <w:rsid w:val="00352B87"/>
    <w:rsid w:val="003530C8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66"/>
    <w:rsid w:val="003543B8"/>
    <w:rsid w:val="0035444A"/>
    <w:rsid w:val="00354D22"/>
    <w:rsid w:val="00354F9C"/>
    <w:rsid w:val="00355AF6"/>
    <w:rsid w:val="00356223"/>
    <w:rsid w:val="0035625F"/>
    <w:rsid w:val="003562E3"/>
    <w:rsid w:val="00356548"/>
    <w:rsid w:val="0035658B"/>
    <w:rsid w:val="003565A0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02B"/>
    <w:rsid w:val="003612C9"/>
    <w:rsid w:val="003615F6"/>
    <w:rsid w:val="0036181F"/>
    <w:rsid w:val="00361849"/>
    <w:rsid w:val="00361888"/>
    <w:rsid w:val="0036193E"/>
    <w:rsid w:val="00361ADD"/>
    <w:rsid w:val="00361BBD"/>
    <w:rsid w:val="00361D51"/>
    <w:rsid w:val="00362051"/>
    <w:rsid w:val="003620EA"/>
    <w:rsid w:val="003623A8"/>
    <w:rsid w:val="00362843"/>
    <w:rsid w:val="00362A5F"/>
    <w:rsid w:val="00362BEE"/>
    <w:rsid w:val="00363108"/>
    <w:rsid w:val="0036353C"/>
    <w:rsid w:val="00363940"/>
    <w:rsid w:val="00363A1E"/>
    <w:rsid w:val="00363BB4"/>
    <w:rsid w:val="003640A0"/>
    <w:rsid w:val="00364173"/>
    <w:rsid w:val="00364646"/>
    <w:rsid w:val="003649DD"/>
    <w:rsid w:val="00364C3B"/>
    <w:rsid w:val="00364CC9"/>
    <w:rsid w:val="00365345"/>
    <w:rsid w:val="0036548D"/>
    <w:rsid w:val="003654F8"/>
    <w:rsid w:val="0036587C"/>
    <w:rsid w:val="003663CE"/>
    <w:rsid w:val="0036665C"/>
    <w:rsid w:val="00366ED5"/>
    <w:rsid w:val="003675E4"/>
    <w:rsid w:val="00367967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2C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15E"/>
    <w:rsid w:val="00375174"/>
    <w:rsid w:val="003752B3"/>
    <w:rsid w:val="003752ED"/>
    <w:rsid w:val="00375326"/>
    <w:rsid w:val="0037561D"/>
    <w:rsid w:val="00375628"/>
    <w:rsid w:val="0037586E"/>
    <w:rsid w:val="00375961"/>
    <w:rsid w:val="00375CE8"/>
    <w:rsid w:val="00375E64"/>
    <w:rsid w:val="003760BD"/>
    <w:rsid w:val="00376284"/>
    <w:rsid w:val="00376405"/>
    <w:rsid w:val="00376900"/>
    <w:rsid w:val="00377139"/>
    <w:rsid w:val="003775BD"/>
    <w:rsid w:val="003777BD"/>
    <w:rsid w:val="00377840"/>
    <w:rsid w:val="00377969"/>
    <w:rsid w:val="00377A48"/>
    <w:rsid w:val="00377C95"/>
    <w:rsid w:val="00377D4F"/>
    <w:rsid w:val="00377E38"/>
    <w:rsid w:val="0038089D"/>
    <w:rsid w:val="003808AE"/>
    <w:rsid w:val="00380A36"/>
    <w:rsid w:val="00380BC4"/>
    <w:rsid w:val="00380E81"/>
    <w:rsid w:val="0038126C"/>
    <w:rsid w:val="003812DC"/>
    <w:rsid w:val="003812E9"/>
    <w:rsid w:val="003812F9"/>
    <w:rsid w:val="003814BE"/>
    <w:rsid w:val="003818C0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C8B"/>
    <w:rsid w:val="00384170"/>
    <w:rsid w:val="00384214"/>
    <w:rsid w:val="00384453"/>
    <w:rsid w:val="00384DC7"/>
    <w:rsid w:val="00384DEB"/>
    <w:rsid w:val="00385020"/>
    <w:rsid w:val="00385031"/>
    <w:rsid w:val="00385155"/>
    <w:rsid w:val="00385332"/>
    <w:rsid w:val="003854C2"/>
    <w:rsid w:val="003855E1"/>
    <w:rsid w:val="00385DAC"/>
    <w:rsid w:val="00385DD0"/>
    <w:rsid w:val="003861F8"/>
    <w:rsid w:val="003864D8"/>
    <w:rsid w:val="003864F0"/>
    <w:rsid w:val="00386B1C"/>
    <w:rsid w:val="00386F9D"/>
    <w:rsid w:val="003870CF"/>
    <w:rsid w:val="00387142"/>
    <w:rsid w:val="00387147"/>
    <w:rsid w:val="003871F3"/>
    <w:rsid w:val="0038757B"/>
    <w:rsid w:val="0038773F"/>
    <w:rsid w:val="00387A3B"/>
    <w:rsid w:val="003900F6"/>
    <w:rsid w:val="0039016D"/>
    <w:rsid w:val="003904CF"/>
    <w:rsid w:val="00390B38"/>
    <w:rsid w:val="00391BA0"/>
    <w:rsid w:val="0039200D"/>
    <w:rsid w:val="003920C6"/>
    <w:rsid w:val="003922FB"/>
    <w:rsid w:val="00392825"/>
    <w:rsid w:val="00392D0A"/>
    <w:rsid w:val="00392D13"/>
    <w:rsid w:val="00393248"/>
    <w:rsid w:val="003938D4"/>
    <w:rsid w:val="00393BF1"/>
    <w:rsid w:val="00393C80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42D"/>
    <w:rsid w:val="003955C8"/>
    <w:rsid w:val="003955F3"/>
    <w:rsid w:val="00395857"/>
    <w:rsid w:val="0039593A"/>
    <w:rsid w:val="0039602A"/>
    <w:rsid w:val="003964C7"/>
    <w:rsid w:val="00396AE1"/>
    <w:rsid w:val="00396B29"/>
    <w:rsid w:val="00396C83"/>
    <w:rsid w:val="00397044"/>
    <w:rsid w:val="0039704D"/>
    <w:rsid w:val="003977FE"/>
    <w:rsid w:val="00397872"/>
    <w:rsid w:val="00397D54"/>
    <w:rsid w:val="003A026B"/>
    <w:rsid w:val="003A0441"/>
    <w:rsid w:val="003A04A3"/>
    <w:rsid w:val="003A05C9"/>
    <w:rsid w:val="003A0BAC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E6"/>
    <w:rsid w:val="003A322A"/>
    <w:rsid w:val="003A349A"/>
    <w:rsid w:val="003A3C23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8A"/>
    <w:rsid w:val="003A64A8"/>
    <w:rsid w:val="003A65C1"/>
    <w:rsid w:val="003A66B2"/>
    <w:rsid w:val="003A66FA"/>
    <w:rsid w:val="003A6DA7"/>
    <w:rsid w:val="003A71E0"/>
    <w:rsid w:val="003A7304"/>
    <w:rsid w:val="003A74F1"/>
    <w:rsid w:val="003A7635"/>
    <w:rsid w:val="003A767D"/>
    <w:rsid w:val="003A7A2C"/>
    <w:rsid w:val="003A7BF5"/>
    <w:rsid w:val="003A7CC8"/>
    <w:rsid w:val="003A7E78"/>
    <w:rsid w:val="003B02F9"/>
    <w:rsid w:val="003B053B"/>
    <w:rsid w:val="003B08D4"/>
    <w:rsid w:val="003B0A48"/>
    <w:rsid w:val="003B0BAB"/>
    <w:rsid w:val="003B0BDD"/>
    <w:rsid w:val="003B108F"/>
    <w:rsid w:val="003B1155"/>
    <w:rsid w:val="003B1301"/>
    <w:rsid w:val="003B1BC5"/>
    <w:rsid w:val="003B21C8"/>
    <w:rsid w:val="003B2432"/>
    <w:rsid w:val="003B2DAA"/>
    <w:rsid w:val="003B35A7"/>
    <w:rsid w:val="003B3A67"/>
    <w:rsid w:val="003B3C59"/>
    <w:rsid w:val="003B40A1"/>
    <w:rsid w:val="003B4459"/>
    <w:rsid w:val="003B4566"/>
    <w:rsid w:val="003B5378"/>
    <w:rsid w:val="003B558B"/>
    <w:rsid w:val="003B5989"/>
    <w:rsid w:val="003B59BD"/>
    <w:rsid w:val="003B5AA2"/>
    <w:rsid w:val="003B5BB3"/>
    <w:rsid w:val="003B5CFC"/>
    <w:rsid w:val="003B6062"/>
    <w:rsid w:val="003B6CFC"/>
    <w:rsid w:val="003B6F9A"/>
    <w:rsid w:val="003B734B"/>
    <w:rsid w:val="003B7471"/>
    <w:rsid w:val="003B750A"/>
    <w:rsid w:val="003B7560"/>
    <w:rsid w:val="003B75DA"/>
    <w:rsid w:val="003B7A49"/>
    <w:rsid w:val="003B7A91"/>
    <w:rsid w:val="003B7B85"/>
    <w:rsid w:val="003B7D08"/>
    <w:rsid w:val="003B7FF3"/>
    <w:rsid w:val="003C055A"/>
    <w:rsid w:val="003C0B15"/>
    <w:rsid w:val="003C0CAF"/>
    <w:rsid w:val="003C12C5"/>
    <w:rsid w:val="003C2199"/>
    <w:rsid w:val="003C22D1"/>
    <w:rsid w:val="003C26C9"/>
    <w:rsid w:val="003C2FF3"/>
    <w:rsid w:val="003C3157"/>
    <w:rsid w:val="003C34FD"/>
    <w:rsid w:val="003C350F"/>
    <w:rsid w:val="003C35B3"/>
    <w:rsid w:val="003C3E5E"/>
    <w:rsid w:val="003C42DE"/>
    <w:rsid w:val="003C43A5"/>
    <w:rsid w:val="003C46FD"/>
    <w:rsid w:val="003C49F1"/>
    <w:rsid w:val="003C4A60"/>
    <w:rsid w:val="003C4C01"/>
    <w:rsid w:val="003C4F89"/>
    <w:rsid w:val="003C54F4"/>
    <w:rsid w:val="003C55F8"/>
    <w:rsid w:val="003C5D4E"/>
    <w:rsid w:val="003C6268"/>
    <w:rsid w:val="003C68F5"/>
    <w:rsid w:val="003C69EB"/>
    <w:rsid w:val="003C6A31"/>
    <w:rsid w:val="003C6AF7"/>
    <w:rsid w:val="003C6CFD"/>
    <w:rsid w:val="003C70C4"/>
    <w:rsid w:val="003C73EE"/>
    <w:rsid w:val="003C7AA5"/>
    <w:rsid w:val="003D0054"/>
    <w:rsid w:val="003D05D2"/>
    <w:rsid w:val="003D0E4E"/>
    <w:rsid w:val="003D0FFB"/>
    <w:rsid w:val="003D1038"/>
    <w:rsid w:val="003D1152"/>
    <w:rsid w:val="003D1BFA"/>
    <w:rsid w:val="003D1D0C"/>
    <w:rsid w:val="003D2485"/>
    <w:rsid w:val="003D2933"/>
    <w:rsid w:val="003D29C5"/>
    <w:rsid w:val="003D2EDC"/>
    <w:rsid w:val="003D3521"/>
    <w:rsid w:val="003D3643"/>
    <w:rsid w:val="003D3817"/>
    <w:rsid w:val="003D387C"/>
    <w:rsid w:val="003D3DD2"/>
    <w:rsid w:val="003D4086"/>
    <w:rsid w:val="003D4697"/>
    <w:rsid w:val="003D4769"/>
    <w:rsid w:val="003D47E8"/>
    <w:rsid w:val="003D4CF7"/>
    <w:rsid w:val="003D4F39"/>
    <w:rsid w:val="003D5123"/>
    <w:rsid w:val="003D566C"/>
    <w:rsid w:val="003D5D35"/>
    <w:rsid w:val="003D5DFB"/>
    <w:rsid w:val="003D5FD4"/>
    <w:rsid w:val="003D6175"/>
    <w:rsid w:val="003D617D"/>
    <w:rsid w:val="003D64E1"/>
    <w:rsid w:val="003D663B"/>
    <w:rsid w:val="003D672A"/>
    <w:rsid w:val="003D6996"/>
    <w:rsid w:val="003D6ABC"/>
    <w:rsid w:val="003D712B"/>
    <w:rsid w:val="003D728A"/>
    <w:rsid w:val="003D7387"/>
    <w:rsid w:val="003D7ED8"/>
    <w:rsid w:val="003E00BB"/>
    <w:rsid w:val="003E02EA"/>
    <w:rsid w:val="003E0EFA"/>
    <w:rsid w:val="003E1493"/>
    <w:rsid w:val="003E1529"/>
    <w:rsid w:val="003E2352"/>
    <w:rsid w:val="003E2D05"/>
    <w:rsid w:val="003E2EA0"/>
    <w:rsid w:val="003E3057"/>
    <w:rsid w:val="003E32BF"/>
    <w:rsid w:val="003E344A"/>
    <w:rsid w:val="003E3469"/>
    <w:rsid w:val="003E372C"/>
    <w:rsid w:val="003E37C9"/>
    <w:rsid w:val="003E3826"/>
    <w:rsid w:val="003E39A7"/>
    <w:rsid w:val="003E3A68"/>
    <w:rsid w:val="003E4657"/>
    <w:rsid w:val="003E4681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14D"/>
    <w:rsid w:val="003E6CC8"/>
    <w:rsid w:val="003E6FD3"/>
    <w:rsid w:val="003E72EE"/>
    <w:rsid w:val="003E7659"/>
    <w:rsid w:val="003E76EE"/>
    <w:rsid w:val="003E77A4"/>
    <w:rsid w:val="003E7A87"/>
    <w:rsid w:val="003E7BF8"/>
    <w:rsid w:val="003E7E6A"/>
    <w:rsid w:val="003F07E5"/>
    <w:rsid w:val="003F08F8"/>
    <w:rsid w:val="003F1130"/>
    <w:rsid w:val="003F129A"/>
    <w:rsid w:val="003F16C0"/>
    <w:rsid w:val="003F1B6D"/>
    <w:rsid w:val="003F1F8A"/>
    <w:rsid w:val="003F2140"/>
    <w:rsid w:val="003F2199"/>
    <w:rsid w:val="003F247F"/>
    <w:rsid w:val="003F285A"/>
    <w:rsid w:val="003F2A74"/>
    <w:rsid w:val="003F2AB9"/>
    <w:rsid w:val="003F2B04"/>
    <w:rsid w:val="003F369B"/>
    <w:rsid w:val="003F398D"/>
    <w:rsid w:val="003F3A36"/>
    <w:rsid w:val="003F3B32"/>
    <w:rsid w:val="003F3C3E"/>
    <w:rsid w:val="003F4643"/>
    <w:rsid w:val="003F4768"/>
    <w:rsid w:val="003F4901"/>
    <w:rsid w:val="003F4CFE"/>
    <w:rsid w:val="003F4DE2"/>
    <w:rsid w:val="003F50A8"/>
    <w:rsid w:val="003F549B"/>
    <w:rsid w:val="003F5711"/>
    <w:rsid w:val="003F5B00"/>
    <w:rsid w:val="003F693C"/>
    <w:rsid w:val="003F69C8"/>
    <w:rsid w:val="003F7287"/>
    <w:rsid w:val="003F7386"/>
    <w:rsid w:val="003F7856"/>
    <w:rsid w:val="003F7BE6"/>
    <w:rsid w:val="00400A91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3FBD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4C2"/>
    <w:rsid w:val="0040758E"/>
    <w:rsid w:val="0040786D"/>
    <w:rsid w:val="004078D1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6C2"/>
    <w:rsid w:val="00414782"/>
    <w:rsid w:val="00414827"/>
    <w:rsid w:val="00414BF9"/>
    <w:rsid w:val="00414DB2"/>
    <w:rsid w:val="00414DC8"/>
    <w:rsid w:val="00414F58"/>
    <w:rsid w:val="0041511C"/>
    <w:rsid w:val="004155F1"/>
    <w:rsid w:val="00415A04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2005"/>
    <w:rsid w:val="00422077"/>
    <w:rsid w:val="0042212C"/>
    <w:rsid w:val="0042232D"/>
    <w:rsid w:val="00422399"/>
    <w:rsid w:val="004223EF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109"/>
    <w:rsid w:val="00426531"/>
    <w:rsid w:val="0042679C"/>
    <w:rsid w:val="00426CED"/>
    <w:rsid w:val="00426E5F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730"/>
    <w:rsid w:val="004309BB"/>
    <w:rsid w:val="00430AC8"/>
    <w:rsid w:val="00430C5F"/>
    <w:rsid w:val="00430FD5"/>
    <w:rsid w:val="00431426"/>
    <w:rsid w:val="00431562"/>
    <w:rsid w:val="00431B0C"/>
    <w:rsid w:val="00431BA1"/>
    <w:rsid w:val="00431C3A"/>
    <w:rsid w:val="00431DDB"/>
    <w:rsid w:val="00431F2D"/>
    <w:rsid w:val="004324EB"/>
    <w:rsid w:val="0043268F"/>
    <w:rsid w:val="004326D9"/>
    <w:rsid w:val="00432940"/>
    <w:rsid w:val="0043339D"/>
    <w:rsid w:val="0043356A"/>
    <w:rsid w:val="004338B8"/>
    <w:rsid w:val="00433998"/>
    <w:rsid w:val="00433B53"/>
    <w:rsid w:val="00433E40"/>
    <w:rsid w:val="00433F90"/>
    <w:rsid w:val="00434785"/>
    <w:rsid w:val="00434AF0"/>
    <w:rsid w:val="0043506F"/>
    <w:rsid w:val="0043517A"/>
    <w:rsid w:val="00435207"/>
    <w:rsid w:val="00435A12"/>
    <w:rsid w:val="00435F83"/>
    <w:rsid w:val="00435FE0"/>
    <w:rsid w:val="0043601B"/>
    <w:rsid w:val="004360A7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B50"/>
    <w:rsid w:val="00440D4F"/>
    <w:rsid w:val="00440F2C"/>
    <w:rsid w:val="004410E2"/>
    <w:rsid w:val="00441565"/>
    <w:rsid w:val="004419D7"/>
    <w:rsid w:val="00441B64"/>
    <w:rsid w:val="00441C75"/>
    <w:rsid w:val="004421DF"/>
    <w:rsid w:val="00442270"/>
    <w:rsid w:val="0044247E"/>
    <w:rsid w:val="004424C9"/>
    <w:rsid w:val="00442741"/>
    <w:rsid w:val="00442B73"/>
    <w:rsid w:val="00442C26"/>
    <w:rsid w:val="00443270"/>
    <w:rsid w:val="004433A9"/>
    <w:rsid w:val="00443852"/>
    <w:rsid w:val="00443B01"/>
    <w:rsid w:val="00443BB1"/>
    <w:rsid w:val="00443E7B"/>
    <w:rsid w:val="00444445"/>
    <w:rsid w:val="0044494F"/>
    <w:rsid w:val="00444C9F"/>
    <w:rsid w:val="00444F4C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7CD"/>
    <w:rsid w:val="004501F6"/>
    <w:rsid w:val="004502D7"/>
    <w:rsid w:val="00450495"/>
    <w:rsid w:val="00450AE0"/>
    <w:rsid w:val="00450C46"/>
    <w:rsid w:val="00450D86"/>
    <w:rsid w:val="004510C4"/>
    <w:rsid w:val="00451357"/>
    <w:rsid w:val="004515B7"/>
    <w:rsid w:val="004518E2"/>
    <w:rsid w:val="00451968"/>
    <w:rsid w:val="00451CAE"/>
    <w:rsid w:val="00451ED4"/>
    <w:rsid w:val="00452063"/>
    <w:rsid w:val="004521F7"/>
    <w:rsid w:val="00452A98"/>
    <w:rsid w:val="00452BDA"/>
    <w:rsid w:val="00452E6F"/>
    <w:rsid w:val="00453174"/>
    <w:rsid w:val="00453750"/>
    <w:rsid w:val="004537CF"/>
    <w:rsid w:val="004539FC"/>
    <w:rsid w:val="00453AE2"/>
    <w:rsid w:val="0045428B"/>
    <w:rsid w:val="00454577"/>
    <w:rsid w:val="004545F4"/>
    <w:rsid w:val="0045461E"/>
    <w:rsid w:val="004546E5"/>
    <w:rsid w:val="00454B2F"/>
    <w:rsid w:val="00454D4A"/>
    <w:rsid w:val="00455105"/>
    <w:rsid w:val="004551BC"/>
    <w:rsid w:val="004554B7"/>
    <w:rsid w:val="004560EA"/>
    <w:rsid w:val="0045626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0F5B"/>
    <w:rsid w:val="004610F2"/>
    <w:rsid w:val="004613C4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A34"/>
    <w:rsid w:val="00463BE3"/>
    <w:rsid w:val="00464136"/>
    <w:rsid w:val="00464530"/>
    <w:rsid w:val="00464CC8"/>
    <w:rsid w:val="00464FA2"/>
    <w:rsid w:val="00465447"/>
    <w:rsid w:val="004655B8"/>
    <w:rsid w:val="00465C06"/>
    <w:rsid w:val="00465E29"/>
    <w:rsid w:val="0046633C"/>
    <w:rsid w:val="00466A67"/>
    <w:rsid w:val="0046700B"/>
    <w:rsid w:val="00467D99"/>
    <w:rsid w:val="00470041"/>
    <w:rsid w:val="0047048A"/>
    <w:rsid w:val="00470D03"/>
    <w:rsid w:val="0047107E"/>
    <w:rsid w:val="0047108A"/>
    <w:rsid w:val="00471446"/>
    <w:rsid w:val="00471A0B"/>
    <w:rsid w:val="00471C09"/>
    <w:rsid w:val="00471F7A"/>
    <w:rsid w:val="00471FD5"/>
    <w:rsid w:val="004720F7"/>
    <w:rsid w:val="004724BE"/>
    <w:rsid w:val="00472E37"/>
    <w:rsid w:val="00473053"/>
    <w:rsid w:val="00473730"/>
    <w:rsid w:val="0047374E"/>
    <w:rsid w:val="00473A01"/>
    <w:rsid w:val="00473C2E"/>
    <w:rsid w:val="00473E05"/>
    <w:rsid w:val="004745FB"/>
    <w:rsid w:val="004747E1"/>
    <w:rsid w:val="004748C5"/>
    <w:rsid w:val="00474EE8"/>
    <w:rsid w:val="00474EF4"/>
    <w:rsid w:val="0047500A"/>
    <w:rsid w:val="0047530D"/>
    <w:rsid w:val="004753E7"/>
    <w:rsid w:val="0047560F"/>
    <w:rsid w:val="004762AB"/>
    <w:rsid w:val="00476842"/>
    <w:rsid w:val="00476B38"/>
    <w:rsid w:val="00476E45"/>
    <w:rsid w:val="00476FF6"/>
    <w:rsid w:val="00477118"/>
    <w:rsid w:val="004772F0"/>
    <w:rsid w:val="00477AC9"/>
    <w:rsid w:val="00477E83"/>
    <w:rsid w:val="00477FE3"/>
    <w:rsid w:val="004800BF"/>
    <w:rsid w:val="00480584"/>
    <w:rsid w:val="00480A35"/>
    <w:rsid w:val="00480A37"/>
    <w:rsid w:val="004819F0"/>
    <w:rsid w:val="00481F81"/>
    <w:rsid w:val="00482273"/>
    <w:rsid w:val="004825B2"/>
    <w:rsid w:val="00482B81"/>
    <w:rsid w:val="00482E2D"/>
    <w:rsid w:val="00482F1E"/>
    <w:rsid w:val="00483113"/>
    <w:rsid w:val="004834CD"/>
    <w:rsid w:val="00483577"/>
    <w:rsid w:val="004835E4"/>
    <w:rsid w:val="00483A6D"/>
    <w:rsid w:val="00483AB4"/>
    <w:rsid w:val="00484225"/>
    <w:rsid w:val="004847BF"/>
    <w:rsid w:val="00484A89"/>
    <w:rsid w:val="00484FD7"/>
    <w:rsid w:val="004853E5"/>
    <w:rsid w:val="00485CD4"/>
    <w:rsid w:val="00486046"/>
    <w:rsid w:val="00486441"/>
    <w:rsid w:val="004868E8"/>
    <w:rsid w:val="00486A89"/>
    <w:rsid w:val="00486D27"/>
    <w:rsid w:val="00487386"/>
    <w:rsid w:val="004875C4"/>
    <w:rsid w:val="00487BA4"/>
    <w:rsid w:val="00487C1C"/>
    <w:rsid w:val="00490111"/>
    <w:rsid w:val="00490447"/>
    <w:rsid w:val="0049099D"/>
    <w:rsid w:val="00490D4E"/>
    <w:rsid w:val="00490FC6"/>
    <w:rsid w:val="004913A8"/>
    <w:rsid w:val="00491985"/>
    <w:rsid w:val="00491DB8"/>
    <w:rsid w:val="004921C7"/>
    <w:rsid w:val="00492C71"/>
    <w:rsid w:val="00492E78"/>
    <w:rsid w:val="004932C7"/>
    <w:rsid w:val="004933D5"/>
    <w:rsid w:val="004935A9"/>
    <w:rsid w:val="00493AF9"/>
    <w:rsid w:val="00493B57"/>
    <w:rsid w:val="00493EB7"/>
    <w:rsid w:val="0049405E"/>
    <w:rsid w:val="004941E1"/>
    <w:rsid w:val="00494655"/>
    <w:rsid w:val="00494AC5"/>
    <w:rsid w:val="00495118"/>
    <w:rsid w:val="00495191"/>
    <w:rsid w:val="004953FE"/>
    <w:rsid w:val="00495917"/>
    <w:rsid w:val="00495A20"/>
    <w:rsid w:val="00495B4F"/>
    <w:rsid w:val="00495F8B"/>
    <w:rsid w:val="00496455"/>
    <w:rsid w:val="004964DB"/>
    <w:rsid w:val="004965DB"/>
    <w:rsid w:val="00496AFB"/>
    <w:rsid w:val="00496CF9"/>
    <w:rsid w:val="00496DCE"/>
    <w:rsid w:val="00497076"/>
    <w:rsid w:val="00497481"/>
    <w:rsid w:val="0049780D"/>
    <w:rsid w:val="004979A7"/>
    <w:rsid w:val="00497D63"/>
    <w:rsid w:val="00497E7A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AA"/>
    <w:rsid w:val="004A2CBF"/>
    <w:rsid w:val="004A2F6B"/>
    <w:rsid w:val="004A3117"/>
    <w:rsid w:val="004A3199"/>
    <w:rsid w:val="004A36DD"/>
    <w:rsid w:val="004A4187"/>
    <w:rsid w:val="004A4313"/>
    <w:rsid w:val="004A4813"/>
    <w:rsid w:val="004A48B2"/>
    <w:rsid w:val="004A4BFF"/>
    <w:rsid w:val="004A4DA8"/>
    <w:rsid w:val="004A5CDD"/>
    <w:rsid w:val="004A62A0"/>
    <w:rsid w:val="004A67F0"/>
    <w:rsid w:val="004A68EB"/>
    <w:rsid w:val="004A6F98"/>
    <w:rsid w:val="004A7749"/>
    <w:rsid w:val="004A788E"/>
    <w:rsid w:val="004A78A2"/>
    <w:rsid w:val="004A7DAA"/>
    <w:rsid w:val="004B030C"/>
    <w:rsid w:val="004B03E6"/>
    <w:rsid w:val="004B0D04"/>
    <w:rsid w:val="004B0E52"/>
    <w:rsid w:val="004B107F"/>
    <w:rsid w:val="004B1273"/>
    <w:rsid w:val="004B1294"/>
    <w:rsid w:val="004B150C"/>
    <w:rsid w:val="004B1551"/>
    <w:rsid w:val="004B1C19"/>
    <w:rsid w:val="004B1DB2"/>
    <w:rsid w:val="004B1E10"/>
    <w:rsid w:val="004B1F2B"/>
    <w:rsid w:val="004B2336"/>
    <w:rsid w:val="004B23FA"/>
    <w:rsid w:val="004B2A85"/>
    <w:rsid w:val="004B2AD8"/>
    <w:rsid w:val="004B2BB2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47F"/>
    <w:rsid w:val="004B469B"/>
    <w:rsid w:val="004B4BD8"/>
    <w:rsid w:val="004B4E44"/>
    <w:rsid w:val="004B4F68"/>
    <w:rsid w:val="004B506E"/>
    <w:rsid w:val="004B51ED"/>
    <w:rsid w:val="004B539E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18C"/>
    <w:rsid w:val="004B727D"/>
    <w:rsid w:val="004B75DA"/>
    <w:rsid w:val="004B75E5"/>
    <w:rsid w:val="004B7B0D"/>
    <w:rsid w:val="004B7F10"/>
    <w:rsid w:val="004C0109"/>
    <w:rsid w:val="004C036C"/>
    <w:rsid w:val="004C03B8"/>
    <w:rsid w:val="004C08DF"/>
    <w:rsid w:val="004C0934"/>
    <w:rsid w:val="004C0A67"/>
    <w:rsid w:val="004C0A70"/>
    <w:rsid w:val="004C0D3B"/>
    <w:rsid w:val="004C13C8"/>
    <w:rsid w:val="004C144B"/>
    <w:rsid w:val="004C14B6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3B3"/>
    <w:rsid w:val="004C3873"/>
    <w:rsid w:val="004C3E32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16"/>
    <w:rsid w:val="004C6021"/>
    <w:rsid w:val="004C61B7"/>
    <w:rsid w:val="004C6EC2"/>
    <w:rsid w:val="004C71AC"/>
    <w:rsid w:val="004C730B"/>
    <w:rsid w:val="004C76EA"/>
    <w:rsid w:val="004C7B52"/>
    <w:rsid w:val="004C7DE4"/>
    <w:rsid w:val="004D046B"/>
    <w:rsid w:val="004D0825"/>
    <w:rsid w:val="004D0957"/>
    <w:rsid w:val="004D0D52"/>
    <w:rsid w:val="004D0F41"/>
    <w:rsid w:val="004D11F7"/>
    <w:rsid w:val="004D1586"/>
    <w:rsid w:val="004D16A5"/>
    <w:rsid w:val="004D16C0"/>
    <w:rsid w:val="004D19BA"/>
    <w:rsid w:val="004D1A4E"/>
    <w:rsid w:val="004D1C02"/>
    <w:rsid w:val="004D1CC2"/>
    <w:rsid w:val="004D1E5A"/>
    <w:rsid w:val="004D215F"/>
    <w:rsid w:val="004D22C9"/>
    <w:rsid w:val="004D22F1"/>
    <w:rsid w:val="004D253C"/>
    <w:rsid w:val="004D27A6"/>
    <w:rsid w:val="004D29FA"/>
    <w:rsid w:val="004D2CD8"/>
    <w:rsid w:val="004D35EC"/>
    <w:rsid w:val="004D3A35"/>
    <w:rsid w:val="004D3B51"/>
    <w:rsid w:val="004D437D"/>
    <w:rsid w:val="004D4560"/>
    <w:rsid w:val="004D4AD6"/>
    <w:rsid w:val="004D4F5E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D1B"/>
    <w:rsid w:val="004D5E04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B61"/>
    <w:rsid w:val="004E0C62"/>
    <w:rsid w:val="004E0D92"/>
    <w:rsid w:val="004E13D9"/>
    <w:rsid w:val="004E1855"/>
    <w:rsid w:val="004E1B25"/>
    <w:rsid w:val="004E1F12"/>
    <w:rsid w:val="004E200E"/>
    <w:rsid w:val="004E2230"/>
    <w:rsid w:val="004E2249"/>
    <w:rsid w:val="004E22D5"/>
    <w:rsid w:val="004E2A7C"/>
    <w:rsid w:val="004E36A2"/>
    <w:rsid w:val="004E38A5"/>
    <w:rsid w:val="004E3C56"/>
    <w:rsid w:val="004E3FF2"/>
    <w:rsid w:val="004E41F7"/>
    <w:rsid w:val="004E4742"/>
    <w:rsid w:val="004E5242"/>
    <w:rsid w:val="004E546A"/>
    <w:rsid w:val="004E5811"/>
    <w:rsid w:val="004E6043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AA1"/>
    <w:rsid w:val="004E7B1D"/>
    <w:rsid w:val="004F077B"/>
    <w:rsid w:val="004F0B77"/>
    <w:rsid w:val="004F0CC8"/>
    <w:rsid w:val="004F0D89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DF4"/>
    <w:rsid w:val="004F3FC8"/>
    <w:rsid w:val="004F4226"/>
    <w:rsid w:val="004F44FD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10F"/>
    <w:rsid w:val="004F77AF"/>
    <w:rsid w:val="004F7D4D"/>
    <w:rsid w:val="004F7F2F"/>
    <w:rsid w:val="00500175"/>
    <w:rsid w:val="00500252"/>
    <w:rsid w:val="00500A8B"/>
    <w:rsid w:val="00500B57"/>
    <w:rsid w:val="00500B6C"/>
    <w:rsid w:val="00500FEB"/>
    <w:rsid w:val="005011A2"/>
    <w:rsid w:val="005011C1"/>
    <w:rsid w:val="005012D9"/>
    <w:rsid w:val="00501406"/>
    <w:rsid w:val="005015D7"/>
    <w:rsid w:val="0050178F"/>
    <w:rsid w:val="00501ACD"/>
    <w:rsid w:val="00501AE1"/>
    <w:rsid w:val="00501B55"/>
    <w:rsid w:val="00501B8C"/>
    <w:rsid w:val="00501CB0"/>
    <w:rsid w:val="00501FDB"/>
    <w:rsid w:val="0050208A"/>
    <w:rsid w:val="00502193"/>
    <w:rsid w:val="005024EA"/>
    <w:rsid w:val="005026E9"/>
    <w:rsid w:val="005027CE"/>
    <w:rsid w:val="00502C62"/>
    <w:rsid w:val="00503063"/>
    <w:rsid w:val="0050319A"/>
    <w:rsid w:val="0050319C"/>
    <w:rsid w:val="0050321E"/>
    <w:rsid w:val="00504060"/>
    <w:rsid w:val="00504360"/>
    <w:rsid w:val="00504372"/>
    <w:rsid w:val="005045A1"/>
    <w:rsid w:val="00504E5B"/>
    <w:rsid w:val="00505421"/>
    <w:rsid w:val="00505497"/>
    <w:rsid w:val="005055DB"/>
    <w:rsid w:val="00505CCD"/>
    <w:rsid w:val="00505DA9"/>
    <w:rsid w:val="00505E6E"/>
    <w:rsid w:val="005060E7"/>
    <w:rsid w:val="005061F3"/>
    <w:rsid w:val="00506A10"/>
    <w:rsid w:val="00506A78"/>
    <w:rsid w:val="00506ACA"/>
    <w:rsid w:val="00506B55"/>
    <w:rsid w:val="00506BBA"/>
    <w:rsid w:val="00506C7D"/>
    <w:rsid w:val="00506EFF"/>
    <w:rsid w:val="005074F1"/>
    <w:rsid w:val="005075BA"/>
    <w:rsid w:val="00507780"/>
    <w:rsid w:val="00507867"/>
    <w:rsid w:val="00507C88"/>
    <w:rsid w:val="00510075"/>
    <w:rsid w:val="005101DB"/>
    <w:rsid w:val="00510483"/>
    <w:rsid w:val="00510575"/>
    <w:rsid w:val="00510A35"/>
    <w:rsid w:val="00510B5A"/>
    <w:rsid w:val="005113D4"/>
    <w:rsid w:val="0051147C"/>
    <w:rsid w:val="0051153C"/>
    <w:rsid w:val="00511C47"/>
    <w:rsid w:val="00511CBA"/>
    <w:rsid w:val="00511CE4"/>
    <w:rsid w:val="00511E05"/>
    <w:rsid w:val="00511FFE"/>
    <w:rsid w:val="00512025"/>
    <w:rsid w:val="00512D11"/>
    <w:rsid w:val="00512E9D"/>
    <w:rsid w:val="00512F1D"/>
    <w:rsid w:val="005132AA"/>
    <w:rsid w:val="00513378"/>
    <w:rsid w:val="005135BD"/>
    <w:rsid w:val="0051363A"/>
    <w:rsid w:val="00513878"/>
    <w:rsid w:val="00513D37"/>
    <w:rsid w:val="00513DBC"/>
    <w:rsid w:val="00513F90"/>
    <w:rsid w:val="0051403C"/>
    <w:rsid w:val="0051412F"/>
    <w:rsid w:val="005142BE"/>
    <w:rsid w:val="00514664"/>
    <w:rsid w:val="00514CC5"/>
    <w:rsid w:val="0051507B"/>
    <w:rsid w:val="005150CD"/>
    <w:rsid w:val="00515320"/>
    <w:rsid w:val="0051544B"/>
    <w:rsid w:val="00515519"/>
    <w:rsid w:val="00515646"/>
    <w:rsid w:val="005158DD"/>
    <w:rsid w:val="00515AA5"/>
    <w:rsid w:val="00515F80"/>
    <w:rsid w:val="0051668F"/>
    <w:rsid w:val="005166EE"/>
    <w:rsid w:val="005172D6"/>
    <w:rsid w:val="00517571"/>
    <w:rsid w:val="00517687"/>
    <w:rsid w:val="005178AE"/>
    <w:rsid w:val="00517CBA"/>
    <w:rsid w:val="00517F6D"/>
    <w:rsid w:val="005206C1"/>
    <w:rsid w:val="00520A84"/>
    <w:rsid w:val="00521269"/>
    <w:rsid w:val="0052139F"/>
    <w:rsid w:val="00521442"/>
    <w:rsid w:val="005219DA"/>
    <w:rsid w:val="005221B8"/>
    <w:rsid w:val="0052248B"/>
    <w:rsid w:val="00522769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63E"/>
    <w:rsid w:val="00526B3A"/>
    <w:rsid w:val="00526FFE"/>
    <w:rsid w:val="0052708F"/>
    <w:rsid w:val="005270BF"/>
    <w:rsid w:val="00527F69"/>
    <w:rsid w:val="00527F8F"/>
    <w:rsid w:val="00530014"/>
    <w:rsid w:val="005301C2"/>
    <w:rsid w:val="005303A6"/>
    <w:rsid w:val="005304CB"/>
    <w:rsid w:val="00530574"/>
    <w:rsid w:val="00530707"/>
    <w:rsid w:val="00530D64"/>
    <w:rsid w:val="00530E9A"/>
    <w:rsid w:val="00531494"/>
    <w:rsid w:val="00531508"/>
    <w:rsid w:val="0053197B"/>
    <w:rsid w:val="0053198E"/>
    <w:rsid w:val="00531A84"/>
    <w:rsid w:val="00531C94"/>
    <w:rsid w:val="00531F23"/>
    <w:rsid w:val="005326B0"/>
    <w:rsid w:val="00532818"/>
    <w:rsid w:val="00534239"/>
    <w:rsid w:val="005345D8"/>
    <w:rsid w:val="00534845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5B35"/>
    <w:rsid w:val="00536132"/>
    <w:rsid w:val="005361D5"/>
    <w:rsid w:val="0053656B"/>
    <w:rsid w:val="00536914"/>
    <w:rsid w:val="00536F00"/>
    <w:rsid w:val="00537172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8A6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9A"/>
    <w:rsid w:val="00542DA1"/>
    <w:rsid w:val="00542E96"/>
    <w:rsid w:val="005430F9"/>
    <w:rsid w:val="00543741"/>
    <w:rsid w:val="00543785"/>
    <w:rsid w:val="00543D62"/>
    <w:rsid w:val="0054409E"/>
    <w:rsid w:val="00544104"/>
    <w:rsid w:val="00544200"/>
    <w:rsid w:val="00544584"/>
    <w:rsid w:val="0054482D"/>
    <w:rsid w:val="00544AE8"/>
    <w:rsid w:val="00544EBA"/>
    <w:rsid w:val="005450D1"/>
    <w:rsid w:val="00545175"/>
    <w:rsid w:val="00545614"/>
    <w:rsid w:val="005457ED"/>
    <w:rsid w:val="00545F95"/>
    <w:rsid w:val="00546459"/>
    <w:rsid w:val="00546699"/>
    <w:rsid w:val="00546CA7"/>
    <w:rsid w:val="00546E18"/>
    <w:rsid w:val="00546FA6"/>
    <w:rsid w:val="00547060"/>
    <w:rsid w:val="00547874"/>
    <w:rsid w:val="005502DC"/>
    <w:rsid w:val="0055049C"/>
    <w:rsid w:val="00550B17"/>
    <w:rsid w:val="00550C68"/>
    <w:rsid w:val="005510E1"/>
    <w:rsid w:val="00551928"/>
    <w:rsid w:val="00551BF1"/>
    <w:rsid w:val="005521AB"/>
    <w:rsid w:val="005522BE"/>
    <w:rsid w:val="005522EE"/>
    <w:rsid w:val="0055248B"/>
    <w:rsid w:val="00552729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15"/>
    <w:rsid w:val="00553E64"/>
    <w:rsid w:val="005542C7"/>
    <w:rsid w:val="00554FE9"/>
    <w:rsid w:val="005550B3"/>
    <w:rsid w:val="005554AD"/>
    <w:rsid w:val="00555A5B"/>
    <w:rsid w:val="00555BFF"/>
    <w:rsid w:val="00555CC5"/>
    <w:rsid w:val="00555CD5"/>
    <w:rsid w:val="00555F23"/>
    <w:rsid w:val="00556494"/>
    <w:rsid w:val="005568E0"/>
    <w:rsid w:val="00556C2E"/>
    <w:rsid w:val="00556CC3"/>
    <w:rsid w:val="00556D79"/>
    <w:rsid w:val="00556E5F"/>
    <w:rsid w:val="00557156"/>
    <w:rsid w:val="00557191"/>
    <w:rsid w:val="005573CC"/>
    <w:rsid w:val="005574F0"/>
    <w:rsid w:val="005575CD"/>
    <w:rsid w:val="00557B44"/>
    <w:rsid w:val="00557E7C"/>
    <w:rsid w:val="00560263"/>
    <w:rsid w:val="005604D7"/>
    <w:rsid w:val="00560669"/>
    <w:rsid w:val="005606FD"/>
    <w:rsid w:val="00560946"/>
    <w:rsid w:val="00560C3D"/>
    <w:rsid w:val="00560C51"/>
    <w:rsid w:val="00561286"/>
    <w:rsid w:val="00561373"/>
    <w:rsid w:val="00561A59"/>
    <w:rsid w:val="00561BC1"/>
    <w:rsid w:val="00561C96"/>
    <w:rsid w:val="00561CDA"/>
    <w:rsid w:val="00561ED1"/>
    <w:rsid w:val="00562364"/>
    <w:rsid w:val="00562460"/>
    <w:rsid w:val="0056284B"/>
    <w:rsid w:val="005628B5"/>
    <w:rsid w:val="00562EB9"/>
    <w:rsid w:val="005636AB"/>
    <w:rsid w:val="00563D96"/>
    <w:rsid w:val="00563F1D"/>
    <w:rsid w:val="00564946"/>
    <w:rsid w:val="00564DA4"/>
    <w:rsid w:val="005656B0"/>
    <w:rsid w:val="00565916"/>
    <w:rsid w:val="00565E62"/>
    <w:rsid w:val="00566092"/>
    <w:rsid w:val="005666C9"/>
    <w:rsid w:val="00566932"/>
    <w:rsid w:val="00566A29"/>
    <w:rsid w:val="00566DF3"/>
    <w:rsid w:val="005673E6"/>
    <w:rsid w:val="00567439"/>
    <w:rsid w:val="0056753C"/>
    <w:rsid w:val="00567A81"/>
    <w:rsid w:val="005700CD"/>
    <w:rsid w:val="005702A0"/>
    <w:rsid w:val="0057031E"/>
    <w:rsid w:val="005706A0"/>
    <w:rsid w:val="00570B24"/>
    <w:rsid w:val="00570B59"/>
    <w:rsid w:val="00570E24"/>
    <w:rsid w:val="00570E47"/>
    <w:rsid w:val="00570F1C"/>
    <w:rsid w:val="005711E2"/>
    <w:rsid w:val="0057140E"/>
    <w:rsid w:val="005714A5"/>
    <w:rsid w:val="00571B8E"/>
    <w:rsid w:val="00571DBF"/>
    <w:rsid w:val="005720B9"/>
    <w:rsid w:val="005721C6"/>
    <w:rsid w:val="00572BF5"/>
    <w:rsid w:val="00572C34"/>
    <w:rsid w:val="00572CFC"/>
    <w:rsid w:val="005730FF"/>
    <w:rsid w:val="005732C7"/>
    <w:rsid w:val="0057332C"/>
    <w:rsid w:val="005738C8"/>
    <w:rsid w:val="00573D1D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483"/>
    <w:rsid w:val="005806F1"/>
    <w:rsid w:val="005807BE"/>
    <w:rsid w:val="00580820"/>
    <w:rsid w:val="00580AFD"/>
    <w:rsid w:val="00580EFF"/>
    <w:rsid w:val="0058229E"/>
    <w:rsid w:val="005827D5"/>
    <w:rsid w:val="0058286C"/>
    <w:rsid w:val="005828EE"/>
    <w:rsid w:val="00582957"/>
    <w:rsid w:val="00582ADB"/>
    <w:rsid w:val="00582B72"/>
    <w:rsid w:val="005830F8"/>
    <w:rsid w:val="00583736"/>
    <w:rsid w:val="00583AE5"/>
    <w:rsid w:val="00583DC0"/>
    <w:rsid w:val="00583F80"/>
    <w:rsid w:val="00584313"/>
    <w:rsid w:val="0058439C"/>
    <w:rsid w:val="00584A61"/>
    <w:rsid w:val="0058556F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E0"/>
    <w:rsid w:val="00587996"/>
    <w:rsid w:val="00587A57"/>
    <w:rsid w:val="0059010D"/>
    <w:rsid w:val="005901B1"/>
    <w:rsid w:val="005903A0"/>
    <w:rsid w:val="00590461"/>
    <w:rsid w:val="0059060A"/>
    <w:rsid w:val="005906D8"/>
    <w:rsid w:val="0059088A"/>
    <w:rsid w:val="0059090F"/>
    <w:rsid w:val="00590E7C"/>
    <w:rsid w:val="00591303"/>
    <w:rsid w:val="005913CC"/>
    <w:rsid w:val="00591769"/>
    <w:rsid w:val="0059196E"/>
    <w:rsid w:val="00591C01"/>
    <w:rsid w:val="0059250B"/>
    <w:rsid w:val="00592940"/>
    <w:rsid w:val="00592C26"/>
    <w:rsid w:val="00592C88"/>
    <w:rsid w:val="00592CB1"/>
    <w:rsid w:val="00592D2B"/>
    <w:rsid w:val="00593467"/>
    <w:rsid w:val="00593768"/>
    <w:rsid w:val="00593999"/>
    <w:rsid w:val="00593AF9"/>
    <w:rsid w:val="00594162"/>
    <w:rsid w:val="0059429E"/>
    <w:rsid w:val="00594396"/>
    <w:rsid w:val="0059463B"/>
    <w:rsid w:val="00594691"/>
    <w:rsid w:val="00594B07"/>
    <w:rsid w:val="00594C15"/>
    <w:rsid w:val="005952A6"/>
    <w:rsid w:val="00595688"/>
    <w:rsid w:val="00595F6D"/>
    <w:rsid w:val="005960C9"/>
    <w:rsid w:val="00596789"/>
    <w:rsid w:val="00596956"/>
    <w:rsid w:val="00596AB8"/>
    <w:rsid w:val="00596D40"/>
    <w:rsid w:val="005970DC"/>
    <w:rsid w:val="00597266"/>
    <w:rsid w:val="00597280"/>
    <w:rsid w:val="00597DE8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241"/>
    <w:rsid w:val="005A13E7"/>
    <w:rsid w:val="005A143C"/>
    <w:rsid w:val="005A1599"/>
    <w:rsid w:val="005A18B4"/>
    <w:rsid w:val="005A1A56"/>
    <w:rsid w:val="005A1B88"/>
    <w:rsid w:val="005A1BEF"/>
    <w:rsid w:val="005A1C8E"/>
    <w:rsid w:val="005A1EB8"/>
    <w:rsid w:val="005A2097"/>
    <w:rsid w:val="005A23F7"/>
    <w:rsid w:val="005A28E2"/>
    <w:rsid w:val="005A2A95"/>
    <w:rsid w:val="005A2B02"/>
    <w:rsid w:val="005A2B05"/>
    <w:rsid w:val="005A2C06"/>
    <w:rsid w:val="005A2C28"/>
    <w:rsid w:val="005A3208"/>
    <w:rsid w:val="005A337F"/>
    <w:rsid w:val="005A38F4"/>
    <w:rsid w:val="005A3BD2"/>
    <w:rsid w:val="005A4361"/>
    <w:rsid w:val="005A444D"/>
    <w:rsid w:val="005A4AAA"/>
    <w:rsid w:val="005A4E34"/>
    <w:rsid w:val="005A54F8"/>
    <w:rsid w:val="005A5602"/>
    <w:rsid w:val="005A5795"/>
    <w:rsid w:val="005A581E"/>
    <w:rsid w:val="005A5A7F"/>
    <w:rsid w:val="005A5AF0"/>
    <w:rsid w:val="005A5B91"/>
    <w:rsid w:val="005A5FE1"/>
    <w:rsid w:val="005A61B9"/>
    <w:rsid w:val="005A63DF"/>
    <w:rsid w:val="005A677E"/>
    <w:rsid w:val="005A6FA3"/>
    <w:rsid w:val="005A7091"/>
    <w:rsid w:val="005A70EE"/>
    <w:rsid w:val="005A7410"/>
    <w:rsid w:val="005A7421"/>
    <w:rsid w:val="005A7C6E"/>
    <w:rsid w:val="005B0608"/>
    <w:rsid w:val="005B083D"/>
    <w:rsid w:val="005B0C78"/>
    <w:rsid w:val="005B0F31"/>
    <w:rsid w:val="005B1B46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5A9"/>
    <w:rsid w:val="005B3AFB"/>
    <w:rsid w:val="005B3B82"/>
    <w:rsid w:val="005B3B9D"/>
    <w:rsid w:val="005B3BE8"/>
    <w:rsid w:val="005B3C78"/>
    <w:rsid w:val="005B3E1E"/>
    <w:rsid w:val="005B4026"/>
    <w:rsid w:val="005B404F"/>
    <w:rsid w:val="005B406E"/>
    <w:rsid w:val="005B46CB"/>
    <w:rsid w:val="005B4A51"/>
    <w:rsid w:val="005B4A8F"/>
    <w:rsid w:val="005B4B7F"/>
    <w:rsid w:val="005B51B8"/>
    <w:rsid w:val="005B549A"/>
    <w:rsid w:val="005B5572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78"/>
    <w:rsid w:val="005C0E08"/>
    <w:rsid w:val="005C0FBC"/>
    <w:rsid w:val="005C15B3"/>
    <w:rsid w:val="005C15F3"/>
    <w:rsid w:val="005C1858"/>
    <w:rsid w:val="005C1C73"/>
    <w:rsid w:val="005C201E"/>
    <w:rsid w:val="005C2767"/>
    <w:rsid w:val="005C27DC"/>
    <w:rsid w:val="005C2AF7"/>
    <w:rsid w:val="005C2D02"/>
    <w:rsid w:val="005C30C0"/>
    <w:rsid w:val="005C343E"/>
    <w:rsid w:val="005C376B"/>
    <w:rsid w:val="005C384E"/>
    <w:rsid w:val="005C3C17"/>
    <w:rsid w:val="005C3DFA"/>
    <w:rsid w:val="005C3ED6"/>
    <w:rsid w:val="005C4013"/>
    <w:rsid w:val="005C41AF"/>
    <w:rsid w:val="005C4379"/>
    <w:rsid w:val="005C4540"/>
    <w:rsid w:val="005C4660"/>
    <w:rsid w:val="005C4C4E"/>
    <w:rsid w:val="005C53A5"/>
    <w:rsid w:val="005C569F"/>
    <w:rsid w:val="005C58BD"/>
    <w:rsid w:val="005C5AB3"/>
    <w:rsid w:val="005C5BEF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7AE"/>
    <w:rsid w:val="005C7A22"/>
    <w:rsid w:val="005C7BF3"/>
    <w:rsid w:val="005D00B9"/>
    <w:rsid w:val="005D0959"/>
    <w:rsid w:val="005D0E33"/>
    <w:rsid w:val="005D1D8E"/>
    <w:rsid w:val="005D1FF0"/>
    <w:rsid w:val="005D2381"/>
    <w:rsid w:val="005D254D"/>
    <w:rsid w:val="005D2569"/>
    <w:rsid w:val="005D2607"/>
    <w:rsid w:val="005D2900"/>
    <w:rsid w:val="005D2C43"/>
    <w:rsid w:val="005D2D7A"/>
    <w:rsid w:val="005D329E"/>
    <w:rsid w:val="005D3398"/>
    <w:rsid w:val="005D34B4"/>
    <w:rsid w:val="005D3ACB"/>
    <w:rsid w:val="005D3B22"/>
    <w:rsid w:val="005D3CA1"/>
    <w:rsid w:val="005D3FBC"/>
    <w:rsid w:val="005D40C0"/>
    <w:rsid w:val="005D40D2"/>
    <w:rsid w:val="005D41AD"/>
    <w:rsid w:val="005D423D"/>
    <w:rsid w:val="005D449A"/>
    <w:rsid w:val="005D48EB"/>
    <w:rsid w:val="005D499B"/>
    <w:rsid w:val="005D4E51"/>
    <w:rsid w:val="005D4E70"/>
    <w:rsid w:val="005D529E"/>
    <w:rsid w:val="005D542A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D7D23"/>
    <w:rsid w:val="005E0028"/>
    <w:rsid w:val="005E0755"/>
    <w:rsid w:val="005E0844"/>
    <w:rsid w:val="005E08BB"/>
    <w:rsid w:val="005E09E3"/>
    <w:rsid w:val="005E0D13"/>
    <w:rsid w:val="005E0F43"/>
    <w:rsid w:val="005E1185"/>
    <w:rsid w:val="005E135B"/>
    <w:rsid w:val="005E1398"/>
    <w:rsid w:val="005E1BB1"/>
    <w:rsid w:val="005E1C62"/>
    <w:rsid w:val="005E1CC4"/>
    <w:rsid w:val="005E1F24"/>
    <w:rsid w:val="005E1FFF"/>
    <w:rsid w:val="005E205B"/>
    <w:rsid w:val="005E20A1"/>
    <w:rsid w:val="005E293D"/>
    <w:rsid w:val="005E294C"/>
    <w:rsid w:val="005E2DF0"/>
    <w:rsid w:val="005E2E10"/>
    <w:rsid w:val="005E2E3C"/>
    <w:rsid w:val="005E359D"/>
    <w:rsid w:val="005E3716"/>
    <w:rsid w:val="005E38B2"/>
    <w:rsid w:val="005E396E"/>
    <w:rsid w:val="005E3E59"/>
    <w:rsid w:val="005E3FF5"/>
    <w:rsid w:val="005E4215"/>
    <w:rsid w:val="005E44FB"/>
    <w:rsid w:val="005E456A"/>
    <w:rsid w:val="005E4625"/>
    <w:rsid w:val="005E4BD6"/>
    <w:rsid w:val="005E4C49"/>
    <w:rsid w:val="005E4FA2"/>
    <w:rsid w:val="005E53D0"/>
    <w:rsid w:val="005E5576"/>
    <w:rsid w:val="005E58CC"/>
    <w:rsid w:val="005E59B7"/>
    <w:rsid w:val="005E5A8C"/>
    <w:rsid w:val="005E5F39"/>
    <w:rsid w:val="005E5FF0"/>
    <w:rsid w:val="005E6242"/>
    <w:rsid w:val="005E6419"/>
    <w:rsid w:val="005E677D"/>
    <w:rsid w:val="005E71C3"/>
    <w:rsid w:val="005E7240"/>
    <w:rsid w:val="005E72A2"/>
    <w:rsid w:val="005E72E8"/>
    <w:rsid w:val="005E736A"/>
    <w:rsid w:val="005E78A8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701"/>
    <w:rsid w:val="005F3AEE"/>
    <w:rsid w:val="005F3E50"/>
    <w:rsid w:val="005F4380"/>
    <w:rsid w:val="005F4A08"/>
    <w:rsid w:val="005F4B69"/>
    <w:rsid w:val="005F4E34"/>
    <w:rsid w:val="005F524F"/>
    <w:rsid w:val="005F6029"/>
    <w:rsid w:val="005F60E7"/>
    <w:rsid w:val="005F6717"/>
    <w:rsid w:val="005F6A1E"/>
    <w:rsid w:val="005F6A3B"/>
    <w:rsid w:val="005F7132"/>
    <w:rsid w:val="005F7443"/>
    <w:rsid w:val="005F7732"/>
    <w:rsid w:val="005F7826"/>
    <w:rsid w:val="005F7973"/>
    <w:rsid w:val="006000B5"/>
    <w:rsid w:val="0060018E"/>
    <w:rsid w:val="00600323"/>
    <w:rsid w:val="006007BB"/>
    <w:rsid w:val="00600903"/>
    <w:rsid w:val="00600C64"/>
    <w:rsid w:val="00600C74"/>
    <w:rsid w:val="00600E9F"/>
    <w:rsid w:val="00600F73"/>
    <w:rsid w:val="00600F81"/>
    <w:rsid w:val="00601095"/>
    <w:rsid w:val="0060131A"/>
    <w:rsid w:val="00601402"/>
    <w:rsid w:val="006016CA"/>
    <w:rsid w:val="00601E05"/>
    <w:rsid w:val="00601F82"/>
    <w:rsid w:val="00602092"/>
    <w:rsid w:val="0060335B"/>
    <w:rsid w:val="00603D3E"/>
    <w:rsid w:val="006040C8"/>
    <w:rsid w:val="006042B5"/>
    <w:rsid w:val="00604523"/>
    <w:rsid w:val="006046E6"/>
    <w:rsid w:val="00604916"/>
    <w:rsid w:val="0060495A"/>
    <w:rsid w:val="00604973"/>
    <w:rsid w:val="006049AC"/>
    <w:rsid w:val="00604DEA"/>
    <w:rsid w:val="00604E30"/>
    <w:rsid w:val="006052D6"/>
    <w:rsid w:val="006052DE"/>
    <w:rsid w:val="00605E5E"/>
    <w:rsid w:val="006061E5"/>
    <w:rsid w:val="006061F2"/>
    <w:rsid w:val="006063BA"/>
    <w:rsid w:val="00606867"/>
    <w:rsid w:val="006072CA"/>
    <w:rsid w:val="0060754E"/>
    <w:rsid w:val="006077C5"/>
    <w:rsid w:val="006077E5"/>
    <w:rsid w:val="00607836"/>
    <w:rsid w:val="0060793C"/>
    <w:rsid w:val="00607E9B"/>
    <w:rsid w:val="006100C2"/>
    <w:rsid w:val="00610438"/>
    <w:rsid w:val="0061099C"/>
    <w:rsid w:val="00610FB7"/>
    <w:rsid w:val="006111E0"/>
    <w:rsid w:val="00611B56"/>
    <w:rsid w:val="0061201C"/>
    <w:rsid w:val="006124C7"/>
    <w:rsid w:val="0061282B"/>
    <w:rsid w:val="00612964"/>
    <w:rsid w:val="00612CBD"/>
    <w:rsid w:val="0061338C"/>
    <w:rsid w:val="0061339E"/>
    <w:rsid w:val="00613466"/>
    <w:rsid w:val="00613531"/>
    <w:rsid w:val="0061357E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4ED7"/>
    <w:rsid w:val="00615EBF"/>
    <w:rsid w:val="0061600A"/>
    <w:rsid w:val="006166E7"/>
    <w:rsid w:val="0061696E"/>
    <w:rsid w:val="00616CAA"/>
    <w:rsid w:val="00616CB4"/>
    <w:rsid w:val="00617147"/>
    <w:rsid w:val="006172F6"/>
    <w:rsid w:val="006179F8"/>
    <w:rsid w:val="00617A02"/>
    <w:rsid w:val="00617A14"/>
    <w:rsid w:val="00617BD0"/>
    <w:rsid w:val="00617F11"/>
    <w:rsid w:val="006204B2"/>
    <w:rsid w:val="006204D9"/>
    <w:rsid w:val="0062077A"/>
    <w:rsid w:val="00620C13"/>
    <w:rsid w:val="00620C1C"/>
    <w:rsid w:val="00620C25"/>
    <w:rsid w:val="00620DA8"/>
    <w:rsid w:val="00620FB7"/>
    <w:rsid w:val="0062166B"/>
    <w:rsid w:val="0062193A"/>
    <w:rsid w:val="00621C65"/>
    <w:rsid w:val="00622201"/>
    <w:rsid w:val="006223B8"/>
    <w:rsid w:val="006223DB"/>
    <w:rsid w:val="006229E7"/>
    <w:rsid w:val="00622DFD"/>
    <w:rsid w:val="00623588"/>
    <w:rsid w:val="00623BAA"/>
    <w:rsid w:val="00623BBC"/>
    <w:rsid w:val="00623C36"/>
    <w:rsid w:val="00623F83"/>
    <w:rsid w:val="0062405E"/>
    <w:rsid w:val="006248E4"/>
    <w:rsid w:val="00624F68"/>
    <w:rsid w:val="00625040"/>
    <w:rsid w:val="00625953"/>
    <w:rsid w:val="00625F2B"/>
    <w:rsid w:val="00625F33"/>
    <w:rsid w:val="006263E0"/>
    <w:rsid w:val="0062688A"/>
    <w:rsid w:val="00627042"/>
    <w:rsid w:val="006273C4"/>
    <w:rsid w:val="00627939"/>
    <w:rsid w:val="00627975"/>
    <w:rsid w:val="00627B8E"/>
    <w:rsid w:val="00627D12"/>
    <w:rsid w:val="00627D5C"/>
    <w:rsid w:val="00627D77"/>
    <w:rsid w:val="00630249"/>
    <w:rsid w:val="006302F0"/>
    <w:rsid w:val="006303CC"/>
    <w:rsid w:val="00630482"/>
    <w:rsid w:val="00630626"/>
    <w:rsid w:val="00630953"/>
    <w:rsid w:val="00630A36"/>
    <w:rsid w:val="00630CAF"/>
    <w:rsid w:val="0063131E"/>
    <w:rsid w:val="0063153E"/>
    <w:rsid w:val="0063198D"/>
    <w:rsid w:val="00631A32"/>
    <w:rsid w:val="00631A91"/>
    <w:rsid w:val="00631E57"/>
    <w:rsid w:val="00631FEA"/>
    <w:rsid w:val="00632140"/>
    <w:rsid w:val="00632A3F"/>
    <w:rsid w:val="00632A67"/>
    <w:rsid w:val="00632CAA"/>
    <w:rsid w:val="00632FF0"/>
    <w:rsid w:val="006332F7"/>
    <w:rsid w:val="00633344"/>
    <w:rsid w:val="0063337F"/>
    <w:rsid w:val="0063381B"/>
    <w:rsid w:val="00633AB1"/>
    <w:rsid w:val="00633B2D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3B0"/>
    <w:rsid w:val="00636612"/>
    <w:rsid w:val="0063793E"/>
    <w:rsid w:val="00637D77"/>
    <w:rsid w:val="00637F3F"/>
    <w:rsid w:val="00641078"/>
    <w:rsid w:val="0064128F"/>
    <w:rsid w:val="0064182B"/>
    <w:rsid w:val="00641AA7"/>
    <w:rsid w:val="00641BFE"/>
    <w:rsid w:val="00641D7F"/>
    <w:rsid w:val="00641E64"/>
    <w:rsid w:val="00641F1B"/>
    <w:rsid w:val="00642C7D"/>
    <w:rsid w:val="00642E9A"/>
    <w:rsid w:val="00642ECF"/>
    <w:rsid w:val="00643692"/>
    <w:rsid w:val="00643907"/>
    <w:rsid w:val="00643B87"/>
    <w:rsid w:val="00643C8B"/>
    <w:rsid w:val="006449EC"/>
    <w:rsid w:val="00644F55"/>
    <w:rsid w:val="006455F9"/>
    <w:rsid w:val="00645975"/>
    <w:rsid w:val="00645B0E"/>
    <w:rsid w:val="00645C14"/>
    <w:rsid w:val="00645FF5"/>
    <w:rsid w:val="00646126"/>
    <w:rsid w:val="00646313"/>
    <w:rsid w:val="00646358"/>
    <w:rsid w:val="00646386"/>
    <w:rsid w:val="0064644A"/>
    <w:rsid w:val="00646966"/>
    <w:rsid w:val="00646B75"/>
    <w:rsid w:val="00646C4A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A1C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C45"/>
    <w:rsid w:val="00652E0A"/>
    <w:rsid w:val="00653445"/>
    <w:rsid w:val="006536F7"/>
    <w:rsid w:val="00653A4A"/>
    <w:rsid w:val="00653AD4"/>
    <w:rsid w:val="00653B3F"/>
    <w:rsid w:val="00653BCE"/>
    <w:rsid w:val="00653E45"/>
    <w:rsid w:val="00653F83"/>
    <w:rsid w:val="00654428"/>
    <w:rsid w:val="00654737"/>
    <w:rsid w:val="00654851"/>
    <w:rsid w:val="00654923"/>
    <w:rsid w:val="0065493A"/>
    <w:rsid w:val="0065498E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5E31"/>
    <w:rsid w:val="00656562"/>
    <w:rsid w:val="00656B8A"/>
    <w:rsid w:val="00657043"/>
    <w:rsid w:val="00657305"/>
    <w:rsid w:val="00657526"/>
    <w:rsid w:val="00657534"/>
    <w:rsid w:val="00657933"/>
    <w:rsid w:val="00657AFD"/>
    <w:rsid w:val="00660861"/>
    <w:rsid w:val="006608EF"/>
    <w:rsid w:val="00660B3C"/>
    <w:rsid w:val="00660B69"/>
    <w:rsid w:val="00660C61"/>
    <w:rsid w:val="00661105"/>
    <w:rsid w:val="006613F3"/>
    <w:rsid w:val="00661781"/>
    <w:rsid w:val="00661971"/>
    <w:rsid w:val="00661F04"/>
    <w:rsid w:val="0066223C"/>
    <w:rsid w:val="00662248"/>
    <w:rsid w:val="006622D0"/>
    <w:rsid w:val="00662684"/>
    <w:rsid w:val="00662C41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5919"/>
    <w:rsid w:val="00665B10"/>
    <w:rsid w:val="006665F1"/>
    <w:rsid w:val="006668F1"/>
    <w:rsid w:val="00666D19"/>
    <w:rsid w:val="00666E20"/>
    <w:rsid w:val="00666FD4"/>
    <w:rsid w:val="0066724A"/>
    <w:rsid w:val="00667429"/>
    <w:rsid w:val="00667515"/>
    <w:rsid w:val="006676D8"/>
    <w:rsid w:val="006679C0"/>
    <w:rsid w:val="00667C46"/>
    <w:rsid w:val="00667F7C"/>
    <w:rsid w:val="00670651"/>
    <w:rsid w:val="00670875"/>
    <w:rsid w:val="006709A0"/>
    <w:rsid w:val="00670C56"/>
    <w:rsid w:val="00670F9C"/>
    <w:rsid w:val="00671221"/>
    <w:rsid w:val="00671898"/>
    <w:rsid w:val="00671C9C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61D"/>
    <w:rsid w:val="00675942"/>
    <w:rsid w:val="006759A3"/>
    <w:rsid w:val="00675CCC"/>
    <w:rsid w:val="0067620A"/>
    <w:rsid w:val="00676364"/>
    <w:rsid w:val="006764F4"/>
    <w:rsid w:val="0067654E"/>
    <w:rsid w:val="006766BE"/>
    <w:rsid w:val="006768CD"/>
    <w:rsid w:val="006774A7"/>
    <w:rsid w:val="006774CA"/>
    <w:rsid w:val="006774E5"/>
    <w:rsid w:val="00677AA1"/>
    <w:rsid w:val="00677BA6"/>
    <w:rsid w:val="00677C2E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17F"/>
    <w:rsid w:val="00681247"/>
    <w:rsid w:val="00681BCB"/>
    <w:rsid w:val="00681EF6"/>
    <w:rsid w:val="006820C5"/>
    <w:rsid w:val="006822C6"/>
    <w:rsid w:val="00682728"/>
    <w:rsid w:val="0068299D"/>
    <w:rsid w:val="00682B7E"/>
    <w:rsid w:val="00682C1E"/>
    <w:rsid w:val="00683010"/>
    <w:rsid w:val="00683146"/>
    <w:rsid w:val="0068376C"/>
    <w:rsid w:val="0068380C"/>
    <w:rsid w:val="00683BDB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901AF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2AD8"/>
    <w:rsid w:val="00693145"/>
    <w:rsid w:val="00693590"/>
    <w:rsid w:val="006935DF"/>
    <w:rsid w:val="00693809"/>
    <w:rsid w:val="006939D0"/>
    <w:rsid w:val="00693A72"/>
    <w:rsid w:val="00693D6C"/>
    <w:rsid w:val="00693E0E"/>
    <w:rsid w:val="00693E19"/>
    <w:rsid w:val="00693EA6"/>
    <w:rsid w:val="0069416D"/>
    <w:rsid w:val="00694222"/>
    <w:rsid w:val="0069435A"/>
    <w:rsid w:val="006944DF"/>
    <w:rsid w:val="0069461E"/>
    <w:rsid w:val="00694788"/>
    <w:rsid w:val="0069480E"/>
    <w:rsid w:val="00694B28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C94"/>
    <w:rsid w:val="00695D59"/>
    <w:rsid w:val="006962DA"/>
    <w:rsid w:val="0069679A"/>
    <w:rsid w:val="00696C27"/>
    <w:rsid w:val="00697067"/>
    <w:rsid w:val="00697231"/>
    <w:rsid w:val="00697331"/>
    <w:rsid w:val="00697372"/>
    <w:rsid w:val="006973FA"/>
    <w:rsid w:val="0069750A"/>
    <w:rsid w:val="006A0549"/>
    <w:rsid w:val="006A0758"/>
    <w:rsid w:val="006A082C"/>
    <w:rsid w:val="006A08D3"/>
    <w:rsid w:val="006A0EBE"/>
    <w:rsid w:val="006A0F4F"/>
    <w:rsid w:val="006A15D5"/>
    <w:rsid w:val="006A16CE"/>
    <w:rsid w:val="006A1803"/>
    <w:rsid w:val="006A19B3"/>
    <w:rsid w:val="006A1A1F"/>
    <w:rsid w:val="006A2AFF"/>
    <w:rsid w:val="006A2E5B"/>
    <w:rsid w:val="006A2FE1"/>
    <w:rsid w:val="006A30D3"/>
    <w:rsid w:val="006A3141"/>
    <w:rsid w:val="006A3712"/>
    <w:rsid w:val="006A3AA5"/>
    <w:rsid w:val="006A3C07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CFB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A55"/>
    <w:rsid w:val="006A7F4E"/>
    <w:rsid w:val="006A7F6A"/>
    <w:rsid w:val="006B0757"/>
    <w:rsid w:val="006B082C"/>
    <w:rsid w:val="006B13AD"/>
    <w:rsid w:val="006B1660"/>
    <w:rsid w:val="006B1735"/>
    <w:rsid w:val="006B1D49"/>
    <w:rsid w:val="006B21DA"/>
    <w:rsid w:val="006B2228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B1"/>
    <w:rsid w:val="006B47F9"/>
    <w:rsid w:val="006B4DBC"/>
    <w:rsid w:val="006B4F22"/>
    <w:rsid w:val="006B56A5"/>
    <w:rsid w:val="006B5AF5"/>
    <w:rsid w:val="006B5B2A"/>
    <w:rsid w:val="006B5BE5"/>
    <w:rsid w:val="006B6018"/>
    <w:rsid w:val="006B6104"/>
    <w:rsid w:val="006B67E9"/>
    <w:rsid w:val="006B6D93"/>
    <w:rsid w:val="006B72D0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1F7"/>
    <w:rsid w:val="006C1FA2"/>
    <w:rsid w:val="006C215C"/>
    <w:rsid w:val="006C26FF"/>
    <w:rsid w:val="006C2B65"/>
    <w:rsid w:val="006C2CE0"/>
    <w:rsid w:val="006C3369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4A84"/>
    <w:rsid w:val="006C4DD1"/>
    <w:rsid w:val="006C506E"/>
    <w:rsid w:val="006C5201"/>
    <w:rsid w:val="006C56BB"/>
    <w:rsid w:val="006C5B58"/>
    <w:rsid w:val="006C5E60"/>
    <w:rsid w:val="006C6315"/>
    <w:rsid w:val="006C6392"/>
    <w:rsid w:val="006C6798"/>
    <w:rsid w:val="006C6CB1"/>
    <w:rsid w:val="006C7098"/>
    <w:rsid w:val="006C7B1F"/>
    <w:rsid w:val="006D00D6"/>
    <w:rsid w:val="006D0502"/>
    <w:rsid w:val="006D0C25"/>
    <w:rsid w:val="006D0ED0"/>
    <w:rsid w:val="006D1082"/>
    <w:rsid w:val="006D13A1"/>
    <w:rsid w:val="006D1434"/>
    <w:rsid w:val="006D15DC"/>
    <w:rsid w:val="006D1CBF"/>
    <w:rsid w:val="006D1F9B"/>
    <w:rsid w:val="006D206E"/>
    <w:rsid w:val="006D2111"/>
    <w:rsid w:val="006D2437"/>
    <w:rsid w:val="006D294C"/>
    <w:rsid w:val="006D2A54"/>
    <w:rsid w:val="006D3292"/>
    <w:rsid w:val="006D38F2"/>
    <w:rsid w:val="006D3A3F"/>
    <w:rsid w:val="006D419E"/>
    <w:rsid w:val="006D4259"/>
    <w:rsid w:val="006D4473"/>
    <w:rsid w:val="006D4512"/>
    <w:rsid w:val="006D49E2"/>
    <w:rsid w:val="006D4E02"/>
    <w:rsid w:val="006D557B"/>
    <w:rsid w:val="006D5636"/>
    <w:rsid w:val="006D5740"/>
    <w:rsid w:val="006D5B67"/>
    <w:rsid w:val="006D6005"/>
    <w:rsid w:val="006D6670"/>
    <w:rsid w:val="006D6980"/>
    <w:rsid w:val="006D6AC3"/>
    <w:rsid w:val="006D6B02"/>
    <w:rsid w:val="006D6C91"/>
    <w:rsid w:val="006D6D78"/>
    <w:rsid w:val="006D6FDD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1D68"/>
    <w:rsid w:val="006E2201"/>
    <w:rsid w:val="006E2958"/>
    <w:rsid w:val="006E2CA3"/>
    <w:rsid w:val="006E388E"/>
    <w:rsid w:val="006E3BC2"/>
    <w:rsid w:val="006E3D42"/>
    <w:rsid w:val="006E3EC6"/>
    <w:rsid w:val="006E460F"/>
    <w:rsid w:val="006E4647"/>
    <w:rsid w:val="006E4BA6"/>
    <w:rsid w:val="006E4BAD"/>
    <w:rsid w:val="006E4D45"/>
    <w:rsid w:val="006E4D4F"/>
    <w:rsid w:val="006E4DB8"/>
    <w:rsid w:val="006E504E"/>
    <w:rsid w:val="006E513D"/>
    <w:rsid w:val="006E514B"/>
    <w:rsid w:val="006E554C"/>
    <w:rsid w:val="006E566F"/>
    <w:rsid w:val="006E5C12"/>
    <w:rsid w:val="006E5C81"/>
    <w:rsid w:val="006E5DC5"/>
    <w:rsid w:val="006E5EF3"/>
    <w:rsid w:val="006E6273"/>
    <w:rsid w:val="006E683A"/>
    <w:rsid w:val="006E699D"/>
    <w:rsid w:val="006E6EB3"/>
    <w:rsid w:val="006E7266"/>
    <w:rsid w:val="006E75D7"/>
    <w:rsid w:val="006F0789"/>
    <w:rsid w:val="006F110C"/>
    <w:rsid w:val="006F1257"/>
    <w:rsid w:val="006F1486"/>
    <w:rsid w:val="006F1AC2"/>
    <w:rsid w:val="006F1FA4"/>
    <w:rsid w:val="006F24DF"/>
    <w:rsid w:val="006F2891"/>
    <w:rsid w:val="006F295D"/>
    <w:rsid w:val="006F2999"/>
    <w:rsid w:val="006F2F94"/>
    <w:rsid w:val="006F3143"/>
    <w:rsid w:val="006F3348"/>
    <w:rsid w:val="006F34F4"/>
    <w:rsid w:val="006F3DC3"/>
    <w:rsid w:val="006F3F1F"/>
    <w:rsid w:val="006F445C"/>
    <w:rsid w:val="006F4A0C"/>
    <w:rsid w:val="006F4B31"/>
    <w:rsid w:val="006F5156"/>
    <w:rsid w:val="006F548A"/>
    <w:rsid w:val="006F5919"/>
    <w:rsid w:val="006F5B30"/>
    <w:rsid w:val="006F5C93"/>
    <w:rsid w:val="006F5E68"/>
    <w:rsid w:val="006F60EC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67D"/>
    <w:rsid w:val="0070272B"/>
    <w:rsid w:val="00702798"/>
    <w:rsid w:val="007027A4"/>
    <w:rsid w:val="00702A83"/>
    <w:rsid w:val="00702C0F"/>
    <w:rsid w:val="00703889"/>
    <w:rsid w:val="007038C4"/>
    <w:rsid w:val="007038FC"/>
    <w:rsid w:val="00704221"/>
    <w:rsid w:val="0070462B"/>
    <w:rsid w:val="00704788"/>
    <w:rsid w:val="007048A7"/>
    <w:rsid w:val="00704979"/>
    <w:rsid w:val="00704CD1"/>
    <w:rsid w:val="00704D6E"/>
    <w:rsid w:val="00704FB0"/>
    <w:rsid w:val="0070547D"/>
    <w:rsid w:val="007055D8"/>
    <w:rsid w:val="007056F9"/>
    <w:rsid w:val="00705899"/>
    <w:rsid w:val="00705C1D"/>
    <w:rsid w:val="00705DC4"/>
    <w:rsid w:val="00705E64"/>
    <w:rsid w:val="0070652F"/>
    <w:rsid w:val="00706631"/>
    <w:rsid w:val="0070669E"/>
    <w:rsid w:val="00706838"/>
    <w:rsid w:val="007069A3"/>
    <w:rsid w:val="00706E58"/>
    <w:rsid w:val="00706F1C"/>
    <w:rsid w:val="0070711F"/>
    <w:rsid w:val="007071D6"/>
    <w:rsid w:val="00707602"/>
    <w:rsid w:val="00707626"/>
    <w:rsid w:val="007076B0"/>
    <w:rsid w:val="0070774D"/>
    <w:rsid w:val="00707F73"/>
    <w:rsid w:val="00710296"/>
    <w:rsid w:val="00710310"/>
    <w:rsid w:val="00710955"/>
    <w:rsid w:val="00710BC9"/>
    <w:rsid w:val="00710DC3"/>
    <w:rsid w:val="007112F1"/>
    <w:rsid w:val="007120DE"/>
    <w:rsid w:val="00712495"/>
    <w:rsid w:val="0071285E"/>
    <w:rsid w:val="00712B22"/>
    <w:rsid w:val="00712B4B"/>
    <w:rsid w:val="00712CB7"/>
    <w:rsid w:val="00712E1A"/>
    <w:rsid w:val="00712ED9"/>
    <w:rsid w:val="00712F75"/>
    <w:rsid w:val="007130B5"/>
    <w:rsid w:val="007131EA"/>
    <w:rsid w:val="00713473"/>
    <w:rsid w:val="007139BB"/>
    <w:rsid w:val="00713BB0"/>
    <w:rsid w:val="00713C77"/>
    <w:rsid w:val="00713F8E"/>
    <w:rsid w:val="0071423D"/>
    <w:rsid w:val="007144A6"/>
    <w:rsid w:val="0071452C"/>
    <w:rsid w:val="00714561"/>
    <w:rsid w:val="007147E5"/>
    <w:rsid w:val="00714822"/>
    <w:rsid w:val="00714AF3"/>
    <w:rsid w:val="00715413"/>
    <w:rsid w:val="007158E2"/>
    <w:rsid w:val="00715913"/>
    <w:rsid w:val="00715DE9"/>
    <w:rsid w:val="00715F25"/>
    <w:rsid w:val="00716140"/>
    <w:rsid w:val="007167F1"/>
    <w:rsid w:val="00716B28"/>
    <w:rsid w:val="007172D0"/>
    <w:rsid w:val="0071741D"/>
    <w:rsid w:val="00717A36"/>
    <w:rsid w:val="00717CE1"/>
    <w:rsid w:val="007204B5"/>
    <w:rsid w:val="007214B7"/>
    <w:rsid w:val="007216C7"/>
    <w:rsid w:val="00721A54"/>
    <w:rsid w:val="00721DDB"/>
    <w:rsid w:val="00722054"/>
    <w:rsid w:val="007221C5"/>
    <w:rsid w:val="00722419"/>
    <w:rsid w:val="00722632"/>
    <w:rsid w:val="007226DD"/>
    <w:rsid w:val="0072282C"/>
    <w:rsid w:val="00722B56"/>
    <w:rsid w:val="00722BE6"/>
    <w:rsid w:val="00722D6F"/>
    <w:rsid w:val="00723280"/>
    <w:rsid w:val="00723459"/>
    <w:rsid w:val="00723AE1"/>
    <w:rsid w:val="00724019"/>
    <w:rsid w:val="00724035"/>
    <w:rsid w:val="007242BC"/>
    <w:rsid w:val="007244DF"/>
    <w:rsid w:val="007246F4"/>
    <w:rsid w:val="00724D17"/>
    <w:rsid w:val="007250AD"/>
    <w:rsid w:val="00725210"/>
    <w:rsid w:val="00725440"/>
    <w:rsid w:val="007255D2"/>
    <w:rsid w:val="007258DA"/>
    <w:rsid w:val="00725A2D"/>
    <w:rsid w:val="00725C3D"/>
    <w:rsid w:val="00725E3E"/>
    <w:rsid w:val="0072605D"/>
    <w:rsid w:val="007262A2"/>
    <w:rsid w:val="0072663B"/>
    <w:rsid w:val="007268AF"/>
    <w:rsid w:val="007277F5"/>
    <w:rsid w:val="007278A5"/>
    <w:rsid w:val="00727996"/>
    <w:rsid w:val="00727AFD"/>
    <w:rsid w:val="00727B35"/>
    <w:rsid w:val="00727CCB"/>
    <w:rsid w:val="00730030"/>
    <w:rsid w:val="00730887"/>
    <w:rsid w:val="00730B8A"/>
    <w:rsid w:val="00730D0F"/>
    <w:rsid w:val="00730E62"/>
    <w:rsid w:val="0073116A"/>
    <w:rsid w:val="007318FE"/>
    <w:rsid w:val="007319F1"/>
    <w:rsid w:val="007322CC"/>
    <w:rsid w:val="0073247F"/>
    <w:rsid w:val="0073278D"/>
    <w:rsid w:val="00732880"/>
    <w:rsid w:val="007333DF"/>
    <w:rsid w:val="00733680"/>
    <w:rsid w:val="007337B8"/>
    <w:rsid w:val="007338D1"/>
    <w:rsid w:val="007339AB"/>
    <w:rsid w:val="00733BE5"/>
    <w:rsid w:val="00733D34"/>
    <w:rsid w:val="0073447C"/>
    <w:rsid w:val="0073542A"/>
    <w:rsid w:val="007355B5"/>
    <w:rsid w:val="007357ED"/>
    <w:rsid w:val="00735A2D"/>
    <w:rsid w:val="00735A76"/>
    <w:rsid w:val="00735B10"/>
    <w:rsid w:val="00735F16"/>
    <w:rsid w:val="00736274"/>
    <w:rsid w:val="007363AA"/>
    <w:rsid w:val="00736555"/>
    <w:rsid w:val="00736651"/>
    <w:rsid w:val="007368CD"/>
    <w:rsid w:val="00736B98"/>
    <w:rsid w:val="00736CA2"/>
    <w:rsid w:val="00736DD7"/>
    <w:rsid w:val="0073739D"/>
    <w:rsid w:val="007376CF"/>
    <w:rsid w:val="00737861"/>
    <w:rsid w:val="00737895"/>
    <w:rsid w:val="00737B0B"/>
    <w:rsid w:val="00737E09"/>
    <w:rsid w:val="0074014C"/>
    <w:rsid w:val="0074048A"/>
    <w:rsid w:val="007407F6"/>
    <w:rsid w:val="0074087C"/>
    <w:rsid w:val="00740BEF"/>
    <w:rsid w:val="00740C9E"/>
    <w:rsid w:val="0074120A"/>
    <w:rsid w:val="00741534"/>
    <w:rsid w:val="0074169F"/>
    <w:rsid w:val="00741A8E"/>
    <w:rsid w:val="00741B45"/>
    <w:rsid w:val="00742021"/>
    <w:rsid w:val="00742287"/>
    <w:rsid w:val="00742308"/>
    <w:rsid w:val="007424F6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47FB"/>
    <w:rsid w:val="00744A0E"/>
    <w:rsid w:val="00744A91"/>
    <w:rsid w:val="00744CB4"/>
    <w:rsid w:val="00744DB4"/>
    <w:rsid w:val="00744E8E"/>
    <w:rsid w:val="007452AE"/>
    <w:rsid w:val="00745691"/>
    <w:rsid w:val="00745A7F"/>
    <w:rsid w:val="00745A84"/>
    <w:rsid w:val="00745C5C"/>
    <w:rsid w:val="00745DF5"/>
    <w:rsid w:val="00745E42"/>
    <w:rsid w:val="007461EC"/>
    <w:rsid w:val="0074622F"/>
    <w:rsid w:val="00746408"/>
    <w:rsid w:val="007468EA"/>
    <w:rsid w:val="00747628"/>
    <w:rsid w:val="00747AD9"/>
    <w:rsid w:val="0075015B"/>
    <w:rsid w:val="0075062F"/>
    <w:rsid w:val="00750968"/>
    <w:rsid w:val="007509FB"/>
    <w:rsid w:val="00750BE5"/>
    <w:rsid w:val="00750C03"/>
    <w:rsid w:val="00750C58"/>
    <w:rsid w:val="00750E3E"/>
    <w:rsid w:val="00750E46"/>
    <w:rsid w:val="00750E72"/>
    <w:rsid w:val="007515B4"/>
    <w:rsid w:val="007515CA"/>
    <w:rsid w:val="007517F7"/>
    <w:rsid w:val="00751A5B"/>
    <w:rsid w:val="00751B21"/>
    <w:rsid w:val="007520BC"/>
    <w:rsid w:val="00752422"/>
    <w:rsid w:val="00752432"/>
    <w:rsid w:val="007524C6"/>
    <w:rsid w:val="007526C3"/>
    <w:rsid w:val="00752714"/>
    <w:rsid w:val="00752B4C"/>
    <w:rsid w:val="00753672"/>
    <w:rsid w:val="00753851"/>
    <w:rsid w:val="00753ED2"/>
    <w:rsid w:val="007549FD"/>
    <w:rsid w:val="00754C0E"/>
    <w:rsid w:val="0075581D"/>
    <w:rsid w:val="0075590D"/>
    <w:rsid w:val="00756313"/>
    <w:rsid w:val="00756AB5"/>
    <w:rsid w:val="00756B2A"/>
    <w:rsid w:val="00756C44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57"/>
    <w:rsid w:val="00760A8E"/>
    <w:rsid w:val="00760B74"/>
    <w:rsid w:val="00761265"/>
    <w:rsid w:val="00761664"/>
    <w:rsid w:val="00761A6C"/>
    <w:rsid w:val="00761D5C"/>
    <w:rsid w:val="00762009"/>
    <w:rsid w:val="0076206A"/>
    <w:rsid w:val="00762182"/>
    <w:rsid w:val="007625BB"/>
    <w:rsid w:val="00762758"/>
    <w:rsid w:val="00763024"/>
    <w:rsid w:val="007634E1"/>
    <w:rsid w:val="0076357C"/>
    <w:rsid w:val="00763FB3"/>
    <w:rsid w:val="00764491"/>
    <w:rsid w:val="00764715"/>
    <w:rsid w:val="00764772"/>
    <w:rsid w:val="0076489B"/>
    <w:rsid w:val="00764D42"/>
    <w:rsid w:val="00764DC8"/>
    <w:rsid w:val="00765059"/>
    <w:rsid w:val="0076515A"/>
    <w:rsid w:val="0076535C"/>
    <w:rsid w:val="00765587"/>
    <w:rsid w:val="0076559D"/>
    <w:rsid w:val="00765697"/>
    <w:rsid w:val="0076579A"/>
    <w:rsid w:val="00765C1C"/>
    <w:rsid w:val="00765E5F"/>
    <w:rsid w:val="00765FC1"/>
    <w:rsid w:val="00766336"/>
    <w:rsid w:val="00766716"/>
    <w:rsid w:val="007668DF"/>
    <w:rsid w:val="00766F58"/>
    <w:rsid w:val="00767C0A"/>
    <w:rsid w:val="00767C1E"/>
    <w:rsid w:val="00770145"/>
    <w:rsid w:val="00770738"/>
    <w:rsid w:val="00770865"/>
    <w:rsid w:val="0077089F"/>
    <w:rsid w:val="007709CC"/>
    <w:rsid w:val="00770A78"/>
    <w:rsid w:val="00771066"/>
    <w:rsid w:val="007711A9"/>
    <w:rsid w:val="007712A8"/>
    <w:rsid w:val="00771A71"/>
    <w:rsid w:val="00771BEA"/>
    <w:rsid w:val="0077214D"/>
    <w:rsid w:val="007725C7"/>
    <w:rsid w:val="00772939"/>
    <w:rsid w:val="00772D00"/>
    <w:rsid w:val="00772E73"/>
    <w:rsid w:val="00773399"/>
    <w:rsid w:val="00773AB6"/>
    <w:rsid w:val="0077478F"/>
    <w:rsid w:val="00774971"/>
    <w:rsid w:val="00774ACB"/>
    <w:rsid w:val="00774B7E"/>
    <w:rsid w:val="00774EC8"/>
    <w:rsid w:val="00775034"/>
    <w:rsid w:val="0077560E"/>
    <w:rsid w:val="007757B0"/>
    <w:rsid w:val="0077582C"/>
    <w:rsid w:val="00775871"/>
    <w:rsid w:val="00775E18"/>
    <w:rsid w:val="007765B2"/>
    <w:rsid w:val="0077669C"/>
    <w:rsid w:val="00776BE7"/>
    <w:rsid w:val="00776C29"/>
    <w:rsid w:val="00777140"/>
    <w:rsid w:val="00777334"/>
    <w:rsid w:val="00777909"/>
    <w:rsid w:val="0077797B"/>
    <w:rsid w:val="00777ABF"/>
    <w:rsid w:val="00777B65"/>
    <w:rsid w:val="00777C28"/>
    <w:rsid w:val="00777E9A"/>
    <w:rsid w:val="007800D0"/>
    <w:rsid w:val="00780143"/>
    <w:rsid w:val="007801A6"/>
    <w:rsid w:val="007803DA"/>
    <w:rsid w:val="007803E8"/>
    <w:rsid w:val="007809F6"/>
    <w:rsid w:val="00780A99"/>
    <w:rsid w:val="0078122D"/>
    <w:rsid w:val="00781280"/>
    <w:rsid w:val="00781375"/>
    <w:rsid w:val="00781456"/>
    <w:rsid w:val="00781544"/>
    <w:rsid w:val="00781687"/>
    <w:rsid w:val="00781DB7"/>
    <w:rsid w:val="00782036"/>
    <w:rsid w:val="00782516"/>
    <w:rsid w:val="00783591"/>
    <w:rsid w:val="00783794"/>
    <w:rsid w:val="007838FF"/>
    <w:rsid w:val="007839E1"/>
    <w:rsid w:val="00783A46"/>
    <w:rsid w:val="00783A9B"/>
    <w:rsid w:val="00783B2F"/>
    <w:rsid w:val="00783D46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973"/>
    <w:rsid w:val="00787A21"/>
    <w:rsid w:val="00787A92"/>
    <w:rsid w:val="00787C26"/>
    <w:rsid w:val="00787FD1"/>
    <w:rsid w:val="0079011E"/>
    <w:rsid w:val="00790547"/>
    <w:rsid w:val="00790621"/>
    <w:rsid w:val="0079071F"/>
    <w:rsid w:val="0079079A"/>
    <w:rsid w:val="007908AA"/>
    <w:rsid w:val="00790B58"/>
    <w:rsid w:val="00790F19"/>
    <w:rsid w:val="00790F9F"/>
    <w:rsid w:val="0079140B"/>
    <w:rsid w:val="007917A3"/>
    <w:rsid w:val="00791857"/>
    <w:rsid w:val="00791884"/>
    <w:rsid w:val="00791977"/>
    <w:rsid w:val="00791DF1"/>
    <w:rsid w:val="0079209F"/>
    <w:rsid w:val="007923DA"/>
    <w:rsid w:val="007924C3"/>
    <w:rsid w:val="007925C2"/>
    <w:rsid w:val="0079274E"/>
    <w:rsid w:val="00792809"/>
    <w:rsid w:val="00792AC9"/>
    <w:rsid w:val="00792F41"/>
    <w:rsid w:val="0079310B"/>
    <w:rsid w:val="00793115"/>
    <w:rsid w:val="00793190"/>
    <w:rsid w:val="007931E6"/>
    <w:rsid w:val="00793319"/>
    <w:rsid w:val="007933B7"/>
    <w:rsid w:val="0079371D"/>
    <w:rsid w:val="007938EA"/>
    <w:rsid w:val="00793AA3"/>
    <w:rsid w:val="007942EE"/>
    <w:rsid w:val="007943B5"/>
    <w:rsid w:val="00794FAD"/>
    <w:rsid w:val="007950D5"/>
    <w:rsid w:val="00795233"/>
    <w:rsid w:val="007956DA"/>
    <w:rsid w:val="00795903"/>
    <w:rsid w:val="00795906"/>
    <w:rsid w:val="00795E1D"/>
    <w:rsid w:val="00795E2B"/>
    <w:rsid w:val="00795E4E"/>
    <w:rsid w:val="00796048"/>
    <w:rsid w:val="0079612A"/>
    <w:rsid w:val="007962EA"/>
    <w:rsid w:val="00796455"/>
    <w:rsid w:val="0079666E"/>
    <w:rsid w:val="0079680F"/>
    <w:rsid w:val="0079746C"/>
    <w:rsid w:val="00797484"/>
    <w:rsid w:val="00797710"/>
    <w:rsid w:val="0079795A"/>
    <w:rsid w:val="00797C1B"/>
    <w:rsid w:val="00797F02"/>
    <w:rsid w:val="00797F7F"/>
    <w:rsid w:val="007A03C4"/>
    <w:rsid w:val="007A073F"/>
    <w:rsid w:val="007A0752"/>
    <w:rsid w:val="007A1655"/>
    <w:rsid w:val="007A1740"/>
    <w:rsid w:val="007A1915"/>
    <w:rsid w:val="007A1A43"/>
    <w:rsid w:val="007A1C4D"/>
    <w:rsid w:val="007A214E"/>
    <w:rsid w:val="007A2705"/>
    <w:rsid w:val="007A277F"/>
    <w:rsid w:val="007A27AF"/>
    <w:rsid w:val="007A287E"/>
    <w:rsid w:val="007A29DB"/>
    <w:rsid w:val="007A2EA5"/>
    <w:rsid w:val="007A2EC9"/>
    <w:rsid w:val="007A305B"/>
    <w:rsid w:val="007A3113"/>
    <w:rsid w:val="007A3391"/>
    <w:rsid w:val="007A3581"/>
    <w:rsid w:val="007A36F7"/>
    <w:rsid w:val="007A3FC6"/>
    <w:rsid w:val="007A4A52"/>
    <w:rsid w:val="007A5321"/>
    <w:rsid w:val="007A5346"/>
    <w:rsid w:val="007A543F"/>
    <w:rsid w:val="007A5B4A"/>
    <w:rsid w:val="007A6002"/>
    <w:rsid w:val="007A617C"/>
    <w:rsid w:val="007A6261"/>
    <w:rsid w:val="007A639F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A"/>
    <w:rsid w:val="007B0E4C"/>
    <w:rsid w:val="007B10DC"/>
    <w:rsid w:val="007B13BD"/>
    <w:rsid w:val="007B196C"/>
    <w:rsid w:val="007B1AB2"/>
    <w:rsid w:val="007B1C15"/>
    <w:rsid w:val="007B1D4A"/>
    <w:rsid w:val="007B1F65"/>
    <w:rsid w:val="007B20E8"/>
    <w:rsid w:val="007B2521"/>
    <w:rsid w:val="007B2837"/>
    <w:rsid w:val="007B2C6D"/>
    <w:rsid w:val="007B2E63"/>
    <w:rsid w:val="007B2F35"/>
    <w:rsid w:val="007B30D9"/>
    <w:rsid w:val="007B3BD4"/>
    <w:rsid w:val="007B3D41"/>
    <w:rsid w:val="007B3EC6"/>
    <w:rsid w:val="007B3FFE"/>
    <w:rsid w:val="007B4C8D"/>
    <w:rsid w:val="007B4CCA"/>
    <w:rsid w:val="007B511E"/>
    <w:rsid w:val="007B512F"/>
    <w:rsid w:val="007B567A"/>
    <w:rsid w:val="007B59E6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055"/>
    <w:rsid w:val="007B7572"/>
    <w:rsid w:val="007B7A96"/>
    <w:rsid w:val="007B7FEF"/>
    <w:rsid w:val="007C042F"/>
    <w:rsid w:val="007C08B2"/>
    <w:rsid w:val="007C08FE"/>
    <w:rsid w:val="007C0E33"/>
    <w:rsid w:val="007C118C"/>
    <w:rsid w:val="007C12E4"/>
    <w:rsid w:val="007C145A"/>
    <w:rsid w:val="007C15FF"/>
    <w:rsid w:val="007C190F"/>
    <w:rsid w:val="007C1A02"/>
    <w:rsid w:val="007C1B71"/>
    <w:rsid w:val="007C1E02"/>
    <w:rsid w:val="007C1EAC"/>
    <w:rsid w:val="007C1FBA"/>
    <w:rsid w:val="007C210E"/>
    <w:rsid w:val="007C2156"/>
    <w:rsid w:val="007C22CB"/>
    <w:rsid w:val="007C2328"/>
    <w:rsid w:val="007C2ED6"/>
    <w:rsid w:val="007C3B17"/>
    <w:rsid w:val="007C3E3C"/>
    <w:rsid w:val="007C3E42"/>
    <w:rsid w:val="007C3EAD"/>
    <w:rsid w:val="007C3EAE"/>
    <w:rsid w:val="007C4008"/>
    <w:rsid w:val="007C4290"/>
    <w:rsid w:val="007C43CF"/>
    <w:rsid w:val="007C4C9F"/>
    <w:rsid w:val="007C4E80"/>
    <w:rsid w:val="007C5275"/>
    <w:rsid w:val="007C5899"/>
    <w:rsid w:val="007C5CDB"/>
    <w:rsid w:val="007C5F24"/>
    <w:rsid w:val="007C5FA9"/>
    <w:rsid w:val="007C60EA"/>
    <w:rsid w:val="007C6167"/>
    <w:rsid w:val="007C6398"/>
    <w:rsid w:val="007C6544"/>
    <w:rsid w:val="007C6584"/>
    <w:rsid w:val="007C6A01"/>
    <w:rsid w:val="007C6A2F"/>
    <w:rsid w:val="007C6B35"/>
    <w:rsid w:val="007C6BFD"/>
    <w:rsid w:val="007C6C39"/>
    <w:rsid w:val="007C6F86"/>
    <w:rsid w:val="007C72C2"/>
    <w:rsid w:val="007C78B8"/>
    <w:rsid w:val="007C7ADF"/>
    <w:rsid w:val="007C7B6D"/>
    <w:rsid w:val="007C7CEC"/>
    <w:rsid w:val="007C7E63"/>
    <w:rsid w:val="007D04B8"/>
    <w:rsid w:val="007D0513"/>
    <w:rsid w:val="007D05A2"/>
    <w:rsid w:val="007D0758"/>
    <w:rsid w:val="007D0814"/>
    <w:rsid w:val="007D0B4A"/>
    <w:rsid w:val="007D0B79"/>
    <w:rsid w:val="007D0BD7"/>
    <w:rsid w:val="007D0C12"/>
    <w:rsid w:val="007D0EBC"/>
    <w:rsid w:val="007D14DE"/>
    <w:rsid w:val="007D197C"/>
    <w:rsid w:val="007D1C95"/>
    <w:rsid w:val="007D1D35"/>
    <w:rsid w:val="007D206F"/>
    <w:rsid w:val="007D22D1"/>
    <w:rsid w:val="007D2385"/>
    <w:rsid w:val="007D253D"/>
    <w:rsid w:val="007D261A"/>
    <w:rsid w:val="007D2755"/>
    <w:rsid w:val="007D2A2A"/>
    <w:rsid w:val="007D2EB4"/>
    <w:rsid w:val="007D2FEF"/>
    <w:rsid w:val="007D33A1"/>
    <w:rsid w:val="007D3784"/>
    <w:rsid w:val="007D3E71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32D"/>
    <w:rsid w:val="007D542B"/>
    <w:rsid w:val="007D5A87"/>
    <w:rsid w:val="007D5ABC"/>
    <w:rsid w:val="007D5BD0"/>
    <w:rsid w:val="007D5BE1"/>
    <w:rsid w:val="007D5CCD"/>
    <w:rsid w:val="007D5CE3"/>
    <w:rsid w:val="007D5DB0"/>
    <w:rsid w:val="007D609B"/>
    <w:rsid w:val="007D67D8"/>
    <w:rsid w:val="007D6894"/>
    <w:rsid w:val="007D689A"/>
    <w:rsid w:val="007D7309"/>
    <w:rsid w:val="007D7453"/>
    <w:rsid w:val="007D79B6"/>
    <w:rsid w:val="007D7B4C"/>
    <w:rsid w:val="007E0581"/>
    <w:rsid w:val="007E09DF"/>
    <w:rsid w:val="007E0C11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BF0"/>
    <w:rsid w:val="007E2EC1"/>
    <w:rsid w:val="007E2ECC"/>
    <w:rsid w:val="007E350B"/>
    <w:rsid w:val="007E3B48"/>
    <w:rsid w:val="007E3BF5"/>
    <w:rsid w:val="007E3C23"/>
    <w:rsid w:val="007E4225"/>
    <w:rsid w:val="007E474E"/>
    <w:rsid w:val="007E4882"/>
    <w:rsid w:val="007E4988"/>
    <w:rsid w:val="007E4E7F"/>
    <w:rsid w:val="007E4FD3"/>
    <w:rsid w:val="007E514A"/>
    <w:rsid w:val="007E5553"/>
    <w:rsid w:val="007E57F4"/>
    <w:rsid w:val="007E589E"/>
    <w:rsid w:val="007E59FA"/>
    <w:rsid w:val="007E5B67"/>
    <w:rsid w:val="007E5C18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2E4"/>
    <w:rsid w:val="007E7365"/>
    <w:rsid w:val="007E7476"/>
    <w:rsid w:val="007E7522"/>
    <w:rsid w:val="007E7602"/>
    <w:rsid w:val="007F0293"/>
    <w:rsid w:val="007F02AB"/>
    <w:rsid w:val="007F0585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7EB"/>
    <w:rsid w:val="007F4D2D"/>
    <w:rsid w:val="007F4F5D"/>
    <w:rsid w:val="007F509B"/>
    <w:rsid w:val="007F5385"/>
    <w:rsid w:val="007F543A"/>
    <w:rsid w:val="007F5532"/>
    <w:rsid w:val="007F5608"/>
    <w:rsid w:val="007F6457"/>
    <w:rsid w:val="007F65DA"/>
    <w:rsid w:val="007F6B0C"/>
    <w:rsid w:val="007F6CEA"/>
    <w:rsid w:val="007F765D"/>
    <w:rsid w:val="007F7905"/>
    <w:rsid w:val="0080008A"/>
    <w:rsid w:val="008002AF"/>
    <w:rsid w:val="008002D8"/>
    <w:rsid w:val="00800439"/>
    <w:rsid w:val="00800575"/>
    <w:rsid w:val="00800947"/>
    <w:rsid w:val="00800BA4"/>
    <w:rsid w:val="00800CA2"/>
    <w:rsid w:val="008012FC"/>
    <w:rsid w:val="00801665"/>
    <w:rsid w:val="00801826"/>
    <w:rsid w:val="00801A3E"/>
    <w:rsid w:val="00801B16"/>
    <w:rsid w:val="00801CCA"/>
    <w:rsid w:val="00802140"/>
    <w:rsid w:val="008026A3"/>
    <w:rsid w:val="0080273E"/>
    <w:rsid w:val="00802AEB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4BC6"/>
    <w:rsid w:val="00804DA3"/>
    <w:rsid w:val="00805141"/>
    <w:rsid w:val="00805356"/>
    <w:rsid w:val="0080553F"/>
    <w:rsid w:val="00805606"/>
    <w:rsid w:val="008057BE"/>
    <w:rsid w:val="008057C0"/>
    <w:rsid w:val="00805823"/>
    <w:rsid w:val="00805920"/>
    <w:rsid w:val="00805CD3"/>
    <w:rsid w:val="00805CFD"/>
    <w:rsid w:val="00806804"/>
    <w:rsid w:val="00806F89"/>
    <w:rsid w:val="0080737C"/>
    <w:rsid w:val="00807449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A96"/>
    <w:rsid w:val="00812E88"/>
    <w:rsid w:val="00812EC5"/>
    <w:rsid w:val="00813080"/>
    <w:rsid w:val="00813D2C"/>
    <w:rsid w:val="00813DC0"/>
    <w:rsid w:val="00813DF5"/>
    <w:rsid w:val="00813E06"/>
    <w:rsid w:val="00813E5C"/>
    <w:rsid w:val="00814493"/>
    <w:rsid w:val="008144A7"/>
    <w:rsid w:val="0081496A"/>
    <w:rsid w:val="00814D59"/>
    <w:rsid w:val="00815037"/>
    <w:rsid w:val="008156C0"/>
    <w:rsid w:val="00815752"/>
    <w:rsid w:val="008157D3"/>
    <w:rsid w:val="00815982"/>
    <w:rsid w:val="00815A84"/>
    <w:rsid w:val="00815D28"/>
    <w:rsid w:val="00815D36"/>
    <w:rsid w:val="00815D46"/>
    <w:rsid w:val="00816354"/>
    <w:rsid w:val="008163C2"/>
    <w:rsid w:val="00816520"/>
    <w:rsid w:val="0081660F"/>
    <w:rsid w:val="008169E2"/>
    <w:rsid w:val="00816F07"/>
    <w:rsid w:val="0081712A"/>
    <w:rsid w:val="0081714E"/>
    <w:rsid w:val="00817350"/>
    <w:rsid w:val="00817388"/>
    <w:rsid w:val="00817396"/>
    <w:rsid w:val="00817796"/>
    <w:rsid w:val="00817960"/>
    <w:rsid w:val="00817BD7"/>
    <w:rsid w:val="00817D0A"/>
    <w:rsid w:val="00820089"/>
    <w:rsid w:val="008201C8"/>
    <w:rsid w:val="008201E0"/>
    <w:rsid w:val="008206E4"/>
    <w:rsid w:val="00820B0D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B1D"/>
    <w:rsid w:val="00822CAB"/>
    <w:rsid w:val="008231A4"/>
    <w:rsid w:val="00823332"/>
    <w:rsid w:val="00823B69"/>
    <w:rsid w:val="00823E6F"/>
    <w:rsid w:val="0082412B"/>
    <w:rsid w:val="0082460E"/>
    <w:rsid w:val="008247B0"/>
    <w:rsid w:val="00824AD6"/>
    <w:rsid w:val="008253DB"/>
    <w:rsid w:val="008254B4"/>
    <w:rsid w:val="00825631"/>
    <w:rsid w:val="008258B2"/>
    <w:rsid w:val="008259CD"/>
    <w:rsid w:val="00825BF7"/>
    <w:rsid w:val="0082613D"/>
    <w:rsid w:val="008261C8"/>
    <w:rsid w:val="00826336"/>
    <w:rsid w:val="0082636A"/>
    <w:rsid w:val="00826391"/>
    <w:rsid w:val="008264A8"/>
    <w:rsid w:val="008264BF"/>
    <w:rsid w:val="00826538"/>
    <w:rsid w:val="00826846"/>
    <w:rsid w:val="00826DA8"/>
    <w:rsid w:val="00827233"/>
    <w:rsid w:val="00827555"/>
    <w:rsid w:val="00827749"/>
    <w:rsid w:val="00827787"/>
    <w:rsid w:val="008279CB"/>
    <w:rsid w:val="00827F18"/>
    <w:rsid w:val="0083040E"/>
    <w:rsid w:val="00830520"/>
    <w:rsid w:val="0083074B"/>
    <w:rsid w:val="00831067"/>
    <w:rsid w:val="00831211"/>
    <w:rsid w:val="008319EC"/>
    <w:rsid w:val="00831ADC"/>
    <w:rsid w:val="00831F4B"/>
    <w:rsid w:val="00831FEC"/>
    <w:rsid w:val="00832428"/>
    <w:rsid w:val="0083267C"/>
    <w:rsid w:val="00832A7C"/>
    <w:rsid w:val="00833069"/>
    <w:rsid w:val="00833268"/>
    <w:rsid w:val="008336E5"/>
    <w:rsid w:val="00833FC1"/>
    <w:rsid w:val="0083411F"/>
    <w:rsid w:val="00834181"/>
    <w:rsid w:val="00834443"/>
    <w:rsid w:val="00834816"/>
    <w:rsid w:val="00834B48"/>
    <w:rsid w:val="00834E88"/>
    <w:rsid w:val="00835318"/>
    <w:rsid w:val="00835576"/>
    <w:rsid w:val="0083570C"/>
    <w:rsid w:val="00835BFB"/>
    <w:rsid w:val="00835ECE"/>
    <w:rsid w:val="00836518"/>
    <w:rsid w:val="00836973"/>
    <w:rsid w:val="0083697F"/>
    <w:rsid w:val="00836B86"/>
    <w:rsid w:val="008370D0"/>
    <w:rsid w:val="008377B5"/>
    <w:rsid w:val="008377FC"/>
    <w:rsid w:val="008379E6"/>
    <w:rsid w:val="00837BA1"/>
    <w:rsid w:val="00837D89"/>
    <w:rsid w:val="00837E96"/>
    <w:rsid w:val="008402E6"/>
    <w:rsid w:val="00840565"/>
    <w:rsid w:val="008409E7"/>
    <w:rsid w:val="00840EF1"/>
    <w:rsid w:val="00840FE2"/>
    <w:rsid w:val="0084116F"/>
    <w:rsid w:val="0084135C"/>
    <w:rsid w:val="0084141F"/>
    <w:rsid w:val="008415C2"/>
    <w:rsid w:val="008416A5"/>
    <w:rsid w:val="00841843"/>
    <w:rsid w:val="0084194A"/>
    <w:rsid w:val="008426B0"/>
    <w:rsid w:val="00842B6F"/>
    <w:rsid w:val="00842C55"/>
    <w:rsid w:val="00842FE6"/>
    <w:rsid w:val="00843259"/>
    <w:rsid w:val="008437D4"/>
    <w:rsid w:val="00843824"/>
    <w:rsid w:val="008438D3"/>
    <w:rsid w:val="008439C7"/>
    <w:rsid w:val="00843AF8"/>
    <w:rsid w:val="00843F95"/>
    <w:rsid w:val="0084408B"/>
    <w:rsid w:val="008441C4"/>
    <w:rsid w:val="00844287"/>
    <w:rsid w:val="008443C0"/>
    <w:rsid w:val="00844639"/>
    <w:rsid w:val="00844A46"/>
    <w:rsid w:val="00844E50"/>
    <w:rsid w:val="00845354"/>
    <w:rsid w:val="00845394"/>
    <w:rsid w:val="008454C2"/>
    <w:rsid w:val="008454FE"/>
    <w:rsid w:val="008456FF"/>
    <w:rsid w:val="00845C3C"/>
    <w:rsid w:val="00846960"/>
    <w:rsid w:val="00846E35"/>
    <w:rsid w:val="00847196"/>
    <w:rsid w:val="0084720C"/>
    <w:rsid w:val="00847F43"/>
    <w:rsid w:val="008501A5"/>
    <w:rsid w:val="008501FC"/>
    <w:rsid w:val="00850F53"/>
    <w:rsid w:val="00850FCE"/>
    <w:rsid w:val="00850FE6"/>
    <w:rsid w:val="00851D6E"/>
    <w:rsid w:val="00852019"/>
    <w:rsid w:val="008520C5"/>
    <w:rsid w:val="008524A9"/>
    <w:rsid w:val="00852553"/>
    <w:rsid w:val="0085256C"/>
    <w:rsid w:val="0085295F"/>
    <w:rsid w:val="00852E51"/>
    <w:rsid w:val="0085334B"/>
    <w:rsid w:val="008535F0"/>
    <w:rsid w:val="00853628"/>
    <w:rsid w:val="00853A17"/>
    <w:rsid w:val="00854063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339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E20"/>
    <w:rsid w:val="008603AA"/>
    <w:rsid w:val="00860440"/>
    <w:rsid w:val="008605FE"/>
    <w:rsid w:val="00860629"/>
    <w:rsid w:val="0086081C"/>
    <w:rsid w:val="00861300"/>
    <w:rsid w:val="008617AF"/>
    <w:rsid w:val="00861833"/>
    <w:rsid w:val="008619F4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1C"/>
    <w:rsid w:val="008636D0"/>
    <w:rsid w:val="00863FEE"/>
    <w:rsid w:val="00864128"/>
    <w:rsid w:val="008645BB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32A"/>
    <w:rsid w:val="00867829"/>
    <w:rsid w:val="00867A6D"/>
    <w:rsid w:val="00867B4C"/>
    <w:rsid w:val="00867E26"/>
    <w:rsid w:val="00867EFC"/>
    <w:rsid w:val="0087005A"/>
    <w:rsid w:val="008700DE"/>
    <w:rsid w:val="0087030B"/>
    <w:rsid w:val="0087047D"/>
    <w:rsid w:val="00870B4B"/>
    <w:rsid w:val="0087112C"/>
    <w:rsid w:val="008711F4"/>
    <w:rsid w:val="008713F3"/>
    <w:rsid w:val="00871AB2"/>
    <w:rsid w:val="00871B1E"/>
    <w:rsid w:val="00871F17"/>
    <w:rsid w:val="00871FA1"/>
    <w:rsid w:val="0087202F"/>
    <w:rsid w:val="00872057"/>
    <w:rsid w:val="0087239D"/>
    <w:rsid w:val="00872516"/>
    <w:rsid w:val="00872A8F"/>
    <w:rsid w:val="00872A92"/>
    <w:rsid w:val="00872BDD"/>
    <w:rsid w:val="00872D72"/>
    <w:rsid w:val="00872F7E"/>
    <w:rsid w:val="0087316B"/>
    <w:rsid w:val="008733EA"/>
    <w:rsid w:val="008734D4"/>
    <w:rsid w:val="0087378E"/>
    <w:rsid w:val="008741A3"/>
    <w:rsid w:val="008741EF"/>
    <w:rsid w:val="00874954"/>
    <w:rsid w:val="00874DEB"/>
    <w:rsid w:val="0087537A"/>
    <w:rsid w:val="0087556D"/>
    <w:rsid w:val="008756D8"/>
    <w:rsid w:val="008757E0"/>
    <w:rsid w:val="008758E9"/>
    <w:rsid w:val="00875B39"/>
    <w:rsid w:val="00875C28"/>
    <w:rsid w:val="00875C42"/>
    <w:rsid w:val="00875E14"/>
    <w:rsid w:val="00875F81"/>
    <w:rsid w:val="008762AD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9FB"/>
    <w:rsid w:val="00877E3F"/>
    <w:rsid w:val="00877F9B"/>
    <w:rsid w:val="008800C9"/>
    <w:rsid w:val="008804B0"/>
    <w:rsid w:val="008808BC"/>
    <w:rsid w:val="00880F69"/>
    <w:rsid w:val="008810C8"/>
    <w:rsid w:val="008811E3"/>
    <w:rsid w:val="0088133C"/>
    <w:rsid w:val="00881597"/>
    <w:rsid w:val="008816BC"/>
    <w:rsid w:val="00881BEA"/>
    <w:rsid w:val="00881E3E"/>
    <w:rsid w:val="00881EB1"/>
    <w:rsid w:val="0088208E"/>
    <w:rsid w:val="008820B3"/>
    <w:rsid w:val="00882192"/>
    <w:rsid w:val="00882F6A"/>
    <w:rsid w:val="00883037"/>
    <w:rsid w:val="0088303A"/>
    <w:rsid w:val="00883085"/>
    <w:rsid w:val="008832EC"/>
    <w:rsid w:val="00883608"/>
    <w:rsid w:val="008838B4"/>
    <w:rsid w:val="00883BAC"/>
    <w:rsid w:val="00883D27"/>
    <w:rsid w:val="00883EB2"/>
    <w:rsid w:val="00884100"/>
    <w:rsid w:val="00884232"/>
    <w:rsid w:val="0088429C"/>
    <w:rsid w:val="00884431"/>
    <w:rsid w:val="008847D4"/>
    <w:rsid w:val="00884823"/>
    <w:rsid w:val="0088562D"/>
    <w:rsid w:val="00885B64"/>
    <w:rsid w:val="00885BBC"/>
    <w:rsid w:val="00886BE6"/>
    <w:rsid w:val="00887759"/>
    <w:rsid w:val="00887B6A"/>
    <w:rsid w:val="00887CB2"/>
    <w:rsid w:val="00887DDB"/>
    <w:rsid w:val="00887EED"/>
    <w:rsid w:val="00890081"/>
    <w:rsid w:val="008900F0"/>
    <w:rsid w:val="0089061F"/>
    <w:rsid w:val="008909C5"/>
    <w:rsid w:val="00890A21"/>
    <w:rsid w:val="00890DB7"/>
    <w:rsid w:val="00891133"/>
    <w:rsid w:val="00891360"/>
    <w:rsid w:val="008915E2"/>
    <w:rsid w:val="008918D5"/>
    <w:rsid w:val="0089194E"/>
    <w:rsid w:val="008922E8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83"/>
    <w:rsid w:val="008974DF"/>
    <w:rsid w:val="008975BA"/>
    <w:rsid w:val="0089771D"/>
    <w:rsid w:val="0089776B"/>
    <w:rsid w:val="00897C11"/>
    <w:rsid w:val="00897F29"/>
    <w:rsid w:val="008A03CF"/>
    <w:rsid w:val="008A04B1"/>
    <w:rsid w:val="008A08D1"/>
    <w:rsid w:val="008A0E54"/>
    <w:rsid w:val="008A0F1D"/>
    <w:rsid w:val="008A144A"/>
    <w:rsid w:val="008A19DD"/>
    <w:rsid w:val="008A1D0A"/>
    <w:rsid w:val="008A2141"/>
    <w:rsid w:val="008A29C8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622D"/>
    <w:rsid w:val="008A658A"/>
    <w:rsid w:val="008A6594"/>
    <w:rsid w:val="008A668B"/>
    <w:rsid w:val="008A670D"/>
    <w:rsid w:val="008A6956"/>
    <w:rsid w:val="008A69A0"/>
    <w:rsid w:val="008A6B4D"/>
    <w:rsid w:val="008A6E1D"/>
    <w:rsid w:val="008A6EEA"/>
    <w:rsid w:val="008A7062"/>
    <w:rsid w:val="008A7227"/>
    <w:rsid w:val="008A747F"/>
    <w:rsid w:val="008A770A"/>
    <w:rsid w:val="008A7929"/>
    <w:rsid w:val="008A7BC2"/>
    <w:rsid w:val="008A7DC6"/>
    <w:rsid w:val="008A7EB6"/>
    <w:rsid w:val="008A7FD0"/>
    <w:rsid w:val="008B01DE"/>
    <w:rsid w:val="008B0604"/>
    <w:rsid w:val="008B0704"/>
    <w:rsid w:val="008B0AC0"/>
    <w:rsid w:val="008B0E19"/>
    <w:rsid w:val="008B1355"/>
    <w:rsid w:val="008B1595"/>
    <w:rsid w:val="008B1649"/>
    <w:rsid w:val="008B16BB"/>
    <w:rsid w:val="008B1785"/>
    <w:rsid w:val="008B235F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710"/>
    <w:rsid w:val="008B692D"/>
    <w:rsid w:val="008B6A3C"/>
    <w:rsid w:val="008B6BC0"/>
    <w:rsid w:val="008B6FAE"/>
    <w:rsid w:val="008B70F9"/>
    <w:rsid w:val="008B72D7"/>
    <w:rsid w:val="008B7536"/>
    <w:rsid w:val="008B780C"/>
    <w:rsid w:val="008B7C15"/>
    <w:rsid w:val="008B7D16"/>
    <w:rsid w:val="008B7F95"/>
    <w:rsid w:val="008C040D"/>
    <w:rsid w:val="008C099C"/>
    <w:rsid w:val="008C0E9B"/>
    <w:rsid w:val="008C1069"/>
    <w:rsid w:val="008C1079"/>
    <w:rsid w:val="008C10A1"/>
    <w:rsid w:val="008C175B"/>
    <w:rsid w:val="008C18A9"/>
    <w:rsid w:val="008C18B3"/>
    <w:rsid w:val="008C1EFD"/>
    <w:rsid w:val="008C1F3C"/>
    <w:rsid w:val="008C2037"/>
    <w:rsid w:val="008C20DB"/>
    <w:rsid w:val="008C238C"/>
    <w:rsid w:val="008C239A"/>
    <w:rsid w:val="008C28BA"/>
    <w:rsid w:val="008C2F67"/>
    <w:rsid w:val="008C374F"/>
    <w:rsid w:val="008C397D"/>
    <w:rsid w:val="008C3A8B"/>
    <w:rsid w:val="008C3B87"/>
    <w:rsid w:val="008C42C1"/>
    <w:rsid w:val="008C477A"/>
    <w:rsid w:val="008C4943"/>
    <w:rsid w:val="008C5141"/>
    <w:rsid w:val="008C5306"/>
    <w:rsid w:val="008C5433"/>
    <w:rsid w:val="008C6C65"/>
    <w:rsid w:val="008C6CD5"/>
    <w:rsid w:val="008C6D1D"/>
    <w:rsid w:val="008C752A"/>
    <w:rsid w:val="008C781D"/>
    <w:rsid w:val="008D01CF"/>
    <w:rsid w:val="008D0621"/>
    <w:rsid w:val="008D064C"/>
    <w:rsid w:val="008D075B"/>
    <w:rsid w:val="008D0ACC"/>
    <w:rsid w:val="008D1BC9"/>
    <w:rsid w:val="008D1FC9"/>
    <w:rsid w:val="008D2883"/>
    <w:rsid w:val="008D2B6D"/>
    <w:rsid w:val="008D31FB"/>
    <w:rsid w:val="008D3207"/>
    <w:rsid w:val="008D341E"/>
    <w:rsid w:val="008D3D6D"/>
    <w:rsid w:val="008D4B3C"/>
    <w:rsid w:val="008D4E00"/>
    <w:rsid w:val="008D4F2B"/>
    <w:rsid w:val="008D5959"/>
    <w:rsid w:val="008D596E"/>
    <w:rsid w:val="008D653B"/>
    <w:rsid w:val="008D65A7"/>
    <w:rsid w:val="008D6614"/>
    <w:rsid w:val="008D6916"/>
    <w:rsid w:val="008D6A4C"/>
    <w:rsid w:val="008D6CF5"/>
    <w:rsid w:val="008D70CC"/>
    <w:rsid w:val="008D7129"/>
    <w:rsid w:val="008D724B"/>
    <w:rsid w:val="008D750F"/>
    <w:rsid w:val="008D78B7"/>
    <w:rsid w:val="008D7A22"/>
    <w:rsid w:val="008E0161"/>
    <w:rsid w:val="008E02FA"/>
    <w:rsid w:val="008E0AD1"/>
    <w:rsid w:val="008E0E76"/>
    <w:rsid w:val="008E1440"/>
    <w:rsid w:val="008E1941"/>
    <w:rsid w:val="008E254D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655"/>
    <w:rsid w:val="008E473E"/>
    <w:rsid w:val="008E48A6"/>
    <w:rsid w:val="008E4B3C"/>
    <w:rsid w:val="008E543B"/>
    <w:rsid w:val="008E5556"/>
    <w:rsid w:val="008E5766"/>
    <w:rsid w:val="008E5D3F"/>
    <w:rsid w:val="008E5E80"/>
    <w:rsid w:val="008E60EB"/>
    <w:rsid w:val="008E62A3"/>
    <w:rsid w:val="008E62B8"/>
    <w:rsid w:val="008E6310"/>
    <w:rsid w:val="008E6443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0C69"/>
    <w:rsid w:val="008F18D1"/>
    <w:rsid w:val="008F2127"/>
    <w:rsid w:val="008F2648"/>
    <w:rsid w:val="008F27EB"/>
    <w:rsid w:val="008F2D49"/>
    <w:rsid w:val="008F3116"/>
    <w:rsid w:val="008F320D"/>
    <w:rsid w:val="008F3855"/>
    <w:rsid w:val="008F39FB"/>
    <w:rsid w:val="008F4AFC"/>
    <w:rsid w:val="008F4C74"/>
    <w:rsid w:val="008F4DA1"/>
    <w:rsid w:val="008F4E15"/>
    <w:rsid w:val="008F4F5D"/>
    <w:rsid w:val="008F5309"/>
    <w:rsid w:val="008F59B7"/>
    <w:rsid w:val="008F5B1A"/>
    <w:rsid w:val="008F5C86"/>
    <w:rsid w:val="008F5DE1"/>
    <w:rsid w:val="008F6225"/>
    <w:rsid w:val="008F65CA"/>
    <w:rsid w:val="008F6759"/>
    <w:rsid w:val="008F6768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02C"/>
    <w:rsid w:val="009001F3"/>
    <w:rsid w:val="00900241"/>
    <w:rsid w:val="0090055F"/>
    <w:rsid w:val="0090059F"/>
    <w:rsid w:val="009006FF"/>
    <w:rsid w:val="009007D0"/>
    <w:rsid w:val="00900840"/>
    <w:rsid w:val="00900902"/>
    <w:rsid w:val="0090095A"/>
    <w:rsid w:val="00900E25"/>
    <w:rsid w:val="00900E60"/>
    <w:rsid w:val="0090112C"/>
    <w:rsid w:val="0090141A"/>
    <w:rsid w:val="00901D3D"/>
    <w:rsid w:val="00901ED2"/>
    <w:rsid w:val="00901F3C"/>
    <w:rsid w:val="009026A7"/>
    <w:rsid w:val="00902764"/>
    <w:rsid w:val="009027D2"/>
    <w:rsid w:val="009028C9"/>
    <w:rsid w:val="00902916"/>
    <w:rsid w:val="00902C13"/>
    <w:rsid w:val="00902CAD"/>
    <w:rsid w:val="00902CD9"/>
    <w:rsid w:val="00902D1F"/>
    <w:rsid w:val="009032D7"/>
    <w:rsid w:val="009035F6"/>
    <w:rsid w:val="00903A19"/>
    <w:rsid w:val="00903BD6"/>
    <w:rsid w:val="00903EC1"/>
    <w:rsid w:val="00904261"/>
    <w:rsid w:val="00904698"/>
    <w:rsid w:val="009046DD"/>
    <w:rsid w:val="00904D06"/>
    <w:rsid w:val="00904E6F"/>
    <w:rsid w:val="009052C0"/>
    <w:rsid w:val="0090546D"/>
    <w:rsid w:val="009058CB"/>
    <w:rsid w:val="00905D2F"/>
    <w:rsid w:val="00905FD6"/>
    <w:rsid w:val="009060D2"/>
    <w:rsid w:val="0090618A"/>
    <w:rsid w:val="0090637C"/>
    <w:rsid w:val="009064BA"/>
    <w:rsid w:val="009065F3"/>
    <w:rsid w:val="009067E7"/>
    <w:rsid w:val="009069E2"/>
    <w:rsid w:val="00906AF1"/>
    <w:rsid w:val="00906C9A"/>
    <w:rsid w:val="00906FD1"/>
    <w:rsid w:val="00907192"/>
    <w:rsid w:val="00907423"/>
    <w:rsid w:val="00907618"/>
    <w:rsid w:val="00907750"/>
    <w:rsid w:val="009077F0"/>
    <w:rsid w:val="009079B3"/>
    <w:rsid w:val="00907B49"/>
    <w:rsid w:val="00907D16"/>
    <w:rsid w:val="009102F1"/>
    <w:rsid w:val="00910953"/>
    <w:rsid w:val="00910C18"/>
    <w:rsid w:val="00910DFC"/>
    <w:rsid w:val="0091160D"/>
    <w:rsid w:val="00911B25"/>
    <w:rsid w:val="00912763"/>
    <w:rsid w:val="00912D8C"/>
    <w:rsid w:val="00912E59"/>
    <w:rsid w:val="00913266"/>
    <w:rsid w:val="00913293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6B"/>
    <w:rsid w:val="00916762"/>
    <w:rsid w:val="009168E1"/>
    <w:rsid w:val="009169A2"/>
    <w:rsid w:val="00916F5A"/>
    <w:rsid w:val="0091711D"/>
    <w:rsid w:val="0091729A"/>
    <w:rsid w:val="009172D6"/>
    <w:rsid w:val="00917570"/>
    <w:rsid w:val="00917709"/>
    <w:rsid w:val="00917E79"/>
    <w:rsid w:val="00917F22"/>
    <w:rsid w:val="00917F87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1E34"/>
    <w:rsid w:val="0092237B"/>
    <w:rsid w:val="00922692"/>
    <w:rsid w:val="009229F6"/>
    <w:rsid w:val="00922B9F"/>
    <w:rsid w:val="009234B6"/>
    <w:rsid w:val="009235C1"/>
    <w:rsid w:val="009235FF"/>
    <w:rsid w:val="00923CEE"/>
    <w:rsid w:val="00923F52"/>
    <w:rsid w:val="00923FC8"/>
    <w:rsid w:val="009245EA"/>
    <w:rsid w:val="00924806"/>
    <w:rsid w:val="0092508C"/>
    <w:rsid w:val="00925238"/>
    <w:rsid w:val="009256D8"/>
    <w:rsid w:val="00925778"/>
    <w:rsid w:val="009258DA"/>
    <w:rsid w:val="00925E0E"/>
    <w:rsid w:val="00925EF4"/>
    <w:rsid w:val="00925F05"/>
    <w:rsid w:val="00926238"/>
    <w:rsid w:val="00926346"/>
    <w:rsid w:val="00926484"/>
    <w:rsid w:val="0092675E"/>
    <w:rsid w:val="00926A4B"/>
    <w:rsid w:val="009270E3"/>
    <w:rsid w:val="00927958"/>
    <w:rsid w:val="009279D6"/>
    <w:rsid w:val="00927C3E"/>
    <w:rsid w:val="00927C84"/>
    <w:rsid w:val="00927DC4"/>
    <w:rsid w:val="00927DE1"/>
    <w:rsid w:val="00927F57"/>
    <w:rsid w:val="00927FCB"/>
    <w:rsid w:val="0093009C"/>
    <w:rsid w:val="00930305"/>
    <w:rsid w:val="009308FD"/>
    <w:rsid w:val="00930E1A"/>
    <w:rsid w:val="0093100B"/>
    <w:rsid w:val="0093193E"/>
    <w:rsid w:val="00931C3E"/>
    <w:rsid w:val="00931F9A"/>
    <w:rsid w:val="009320A7"/>
    <w:rsid w:val="00932341"/>
    <w:rsid w:val="00932796"/>
    <w:rsid w:val="00932914"/>
    <w:rsid w:val="009329EC"/>
    <w:rsid w:val="0093334A"/>
    <w:rsid w:val="009333C6"/>
    <w:rsid w:val="00933410"/>
    <w:rsid w:val="00933B1E"/>
    <w:rsid w:val="00934530"/>
    <w:rsid w:val="0093456C"/>
    <w:rsid w:val="00934573"/>
    <w:rsid w:val="009347AE"/>
    <w:rsid w:val="00935243"/>
    <w:rsid w:val="00935C04"/>
    <w:rsid w:val="00935C8D"/>
    <w:rsid w:val="00935F6D"/>
    <w:rsid w:val="00936033"/>
    <w:rsid w:val="00936D40"/>
    <w:rsid w:val="00936D97"/>
    <w:rsid w:val="00936F72"/>
    <w:rsid w:val="009378D0"/>
    <w:rsid w:val="0093798F"/>
    <w:rsid w:val="00937A52"/>
    <w:rsid w:val="009403E3"/>
    <w:rsid w:val="009404C3"/>
    <w:rsid w:val="00940793"/>
    <w:rsid w:val="00940977"/>
    <w:rsid w:val="00940C3B"/>
    <w:rsid w:val="00940E87"/>
    <w:rsid w:val="00940F2E"/>
    <w:rsid w:val="0094123D"/>
    <w:rsid w:val="009413E8"/>
    <w:rsid w:val="0094186C"/>
    <w:rsid w:val="00941C5B"/>
    <w:rsid w:val="009420E0"/>
    <w:rsid w:val="00942225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2A9"/>
    <w:rsid w:val="0094494F"/>
    <w:rsid w:val="00945245"/>
    <w:rsid w:val="0094563D"/>
    <w:rsid w:val="009457B9"/>
    <w:rsid w:val="009459BC"/>
    <w:rsid w:val="009459CE"/>
    <w:rsid w:val="00945FEF"/>
    <w:rsid w:val="0094625E"/>
    <w:rsid w:val="0094694C"/>
    <w:rsid w:val="00946C0F"/>
    <w:rsid w:val="00946F32"/>
    <w:rsid w:val="00947289"/>
    <w:rsid w:val="009474F6"/>
    <w:rsid w:val="009474F9"/>
    <w:rsid w:val="0094761B"/>
    <w:rsid w:val="00947A06"/>
    <w:rsid w:val="00947A51"/>
    <w:rsid w:val="00947F2B"/>
    <w:rsid w:val="00950069"/>
    <w:rsid w:val="009500AE"/>
    <w:rsid w:val="009501EF"/>
    <w:rsid w:val="009502AA"/>
    <w:rsid w:val="009505F5"/>
    <w:rsid w:val="00950870"/>
    <w:rsid w:val="009509C1"/>
    <w:rsid w:val="009518C4"/>
    <w:rsid w:val="0095244E"/>
    <w:rsid w:val="009524AA"/>
    <w:rsid w:val="00952833"/>
    <w:rsid w:val="00953142"/>
    <w:rsid w:val="009531A1"/>
    <w:rsid w:val="0095324C"/>
    <w:rsid w:val="009536EF"/>
    <w:rsid w:val="009538B7"/>
    <w:rsid w:val="009544C1"/>
    <w:rsid w:val="00954804"/>
    <w:rsid w:val="0095562B"/>
    <w:rsid w:val="00955674"/>
    <w:rsid w:val="00955715"/>
    <w:rsid w:val="00955775"/>
    <w:rsid w:val="00955AA1"/>
    <w:rsid w:val="00955BBA"/>
    <w:rsid w:val="00955CA3"/>
    <w:rsid w:val="00955DE5"/>
    <w:rsid w:val="0095611E"/>
    <w:rsid w:val="0095647D"/>
    <w:rsid w:val="00956616"/>
    <w:rsid w:val="0095686E"/>
    <w:rsid w:val="00956AE6"/>
    <w:rsid w:val="00956CA6"/>
    <w:rsid w:val="00956D29"/>
    <w:rsid w:val="00956F81"/>
    <w:rsid w:val="00956FE1"/>
    <w:rsid w:val="009572E4"/>
    <w:rsid w:val="00957699"/>
    <w:rsid w:val="009578CF"/>
    <w:rsid w:val="009578ED"/>
    <w:rsid w:val="00957E25"/>
    <w:rsid w:val="0096027F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2AC"/>
    <w:rsid w:val="00963364"/>
    <w:rsid w:val="00963371"/>
    <w:rsid w:val="009633EC"/>
    <w:rsid w:val="00963A94"/>
    <w:rsid w:val="00963BD5"/>
    <w:rsid w:val="00963F34"/>
    <w:rsid w:val="00964591"/>
    <w:rsid w:val="00964598"/>
    <w:rsid w:val="0096494C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5E66"/>
    <w:rsid w:val="00966328"/>
    <w:rsid w:val="0096646F"/>
    <w:rsid w:val="00966694"/>
    <w:rsid w:val="009668B2"/>
    <w:rsid w:val="009669FC"/>
    <w:rsid w:val="00966F04"/>
    <w:rsid w:val="00967043"/>
    <w:rsid w:val="009673A8"/>
    <w:rsid w:val="00967E63"/>
    <w:rsid w:val="009702A1"/>
    <w:rsid w:val="0097033D"/>
    <w:rsid w:val="00970402"/>
    <w:rsid w:val="00970655"/>
    <w:rsid w:val="00970974"/>
    <w:rsid w:val="00970A78"/>
    <w:rsid w:val="00970BE7"/>
    <w:rsid w:val="00971009"/>
    <w:rsid w:val="00971051"/>
    <w:rsid w:val="00971891"/>
    <w:rsid w:val="0097192E"/>
    <w:rsid w:val="00971D52"/>
    <w:rsid w:val="00971F4B"/>
    <w:rsid w:val="00972180"/>
    <w:rsid w:val="0097229D"/>
    <w:rsid w:val="009722C0"/>
    <w:rsid w:val="00972517"/>
    <w:rsid w:val="009728E4"/>
    <w:rsid w:val="0097294C"/>
    <w:rsid w:val="009729D8"/>
    <w:rsid w:val="00972F09"/>
    <w:rsid w:val="0097317E"/>
    <w:rsid w:val="009731E2"/>
    <w:rsid w:val="009731EB"/>
    <w:rsid w:val="0097388D"/>
    <w:rsid w:val="009738CA"/>
    <w:rsid w:val="00973FC9"/>
    <w:rsid w:val="009742E4"/>
    <w:rsid w:val="00974828"/>
    <w:rsid w:val="0097483F"/>
    <w:rsid w:val="00974B12"/>
    <w:rsid w:val="00974C84"/>
    <w:rsid w:val="00974EE4"/>
    <w:rsid w:val="009754C1"/>
    <w:rsid w:val="009756C7"/>
    <w:rsid w:val="00975A96"/>
    <w:rsid w:val="00975AFC"/>
    <w:rsid w:val="00975B5D"/>
    <w:rsid w:val="00975BB3"/>
    <w:rsid w:val="00975E7C"/>
    <w:rsid w:val="00976021"/>
    <w:rsid w:val="009761E0"/>
    <w:rsid w:val="00976460"/>
    <w:rsid w:val="009764AA"/>
    <w:rsid w:val="00976808"/>
    <w:rsid w:val="00976DB6"/>
    <w:rsid w:val="00977176"/>
    <w:rsid w:val="00977249"/>
    <w:rsid w:val="00977435"/>
    <w:rsid w:val="0097747C"/>
    <w:rsid w:val="00977641"/>
    <w:rsid w:val="00977A95"/>
    <w:rsid w:val="00977AC4"/>
    <w:rsid w:val="0098064B"/>
    <w:rsid w:val="009806F4"/>
    <w:rsid w:val="00980779"/>
    <w:rsid w:val="00980C49"/>
    <w:rsid w:val="00980D1B"/>
    <w:rsid w:val="009813F4"/>
    <w:rsid w:val="009816B9"/>
    <w:rsid w:val="00981886"/>
    <w:rsid w:val="00981A3F"/>
    <w:rsid w:val="00981B60"/>
    <w:rsid w:val="00981E2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B"/>
    <w:rsid w:val="00987410"/>
    <w:rsid w:val="00987D79"/>
    <w:rsid w:val="00990036"/>
    <w:rsid w:val="00990058"/>
    <w:rsid w:val="00990535"/>
    <w:rsid w:val="00991228"/>
    <w:rsid w:val="009914BB"/>
    <w:rsid w:val="0099168F"/>
    <w:rsid w:val="00991788"/>
    <w:rsid w:val="00991D9D"/>
    <w:rsid w:val="00991FDB"/>
    <w:rsid w:val="0099214A"/>
    <w:rsid w:val="00992C26"/>
    <w:rsid w:val="00992E5F"/>
    <w:rsid w:val="00993282"/>
    <w:rsid w:val="009932EB"/>
    <w:rsid w:val="00993CAE"/>
    <w:rsid w:val="00993EA7"/>
    <w:rsid w:val="00994498"/>
    <w:rsid w:val="009946B1"/>
    <w:rsid w:val="0099494A"/>
    <w:rsid w:val="00994C12"/>
    <w:rsid w:val="00994D8E"/>
    <w:rsid w:val="00994DB5"/>
    <w:rsid w:val="00994E56"/>
    <w:rsid w:val="009950B0"/>
    <w:rsid w:val="00995480"/>
    <w:rsid w:val="00995869"/>
    <w:rsid w:val="00995C43"/>
    <w:rsid w:val="00995E7B"/>
    <w:rsid w:val="00995E9E"/>
    <w:rsid w:val="00996127"/>
    <w:rsid w:val="009961AE"/>
    <w:rsid w:val="009964EE"/>
    <w:rsid w:val="00996BAE"/>
    <w:rsid w:val="00996C1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2DEA"/>
    <w:rsid w:val="009A31BA"/>
    <w:rsid w:val="009A31CC"/>
    <w:rsid w:val="009A329B"/>
    <w:rsid w:val="009A34FC"/>
    <w:rsid w:val="009A356B"/>
    <w:rsid w:val="009A3745"/>
    <w:rsid w:val="009A3B32"/>
    <w:rsid w:val="009A3B64"/>
    <w:rsid w:val="009A3D7B"/>
    <w:rsid w:val="009A3FB2"/>
    <w:rsid w:val="009A45BE"/>
    <w:rsid w:val="009A46CA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8F3"/>
    <w:rsid w:val="009A6BD1"/>
    <w:rsid w:val="009A6EAA"/>
    <w:rsid w:val="009A7288"/>
    <w:rsid w:val="009A7374"/>
    <w:rsid w:val="009A7A3F"/>
    <w:rsid w:val="009A7DDB"/>
    <w:rsid w:val="009A7E41"/>
    <w:rsid w:val="009B00DA"/>
    <w:rsid w:val="009B01C0"/>
    <w:rsid w:val="009B025F"/>
    <w:rsid w:val="009B0369"/>
    <w:rsid w:val="009B0532"/>
    <w:rsid w:val="009B087D"/>
    <w:rsid w:val="009B0D27"/>
    <w:rsid w:val="009B0DF8"/>
    <w:rsid w:val="009B118C"/>
    <w:rsid w:val="009B18E3"/>
    <w:rsid w:val="009B2293"/>
    <w:rsid w:val="009B236D"/>
    <w:rsid w:val="009B23DD"/>
    <w:rsid w:val="009B2433"/>
    <w:rsid w:val="009B26EE"/>
    <w:rsid w:val="009B2A3B"/>
    <w:rsid w:val="009B2C0B"/>
    <w:rsid w:val="009B2C42"/>
    <w:rsid w:val="009B2F3B"/>
    <w:rsid w:val="009B3240"/>
    <w:rsid w:val="009B3293"/>
    <w:rsid w:val="009B3555"/>
    <w:rsid w:val="009B3749"/>
    <w:rsid w:val="009B3B17"/>
    <w:rsid w:val="009B3BCB"/>
    <w:rsid w:val="009B4492"/>
    <w:rsid w:val="009B455A"/>
    <w:rsid w:val="009B4C4B"/>
    <w:rsid w:val="009B5011"/>
    <w:rsid w:val="009B5273"/>
    <w:rsid w:val="009B5301"/>
    <w:rsid w:val="009B5D09"/>
    <w:rsid w:val="009B5E10"/>
    <w:rsid w:val="009B6337"/>
    <w:rsid w:val="009B646F"/>
    <w:rsid w:val="009B651A"/>
    <w:rsid w:val="009B6650"/>
    <w:rsid w:val="009B69AD"/>
    <w:rsid w:val="009B7060"/>
    <w:rsid w:val="009B72AD"/>
    <w:rsid w:val="009B72EA"/>
    <w:rsid w:val="009B74E3"/>
    <w:rsid w:val="009B777D"/>
    <w:rsid w:val="009B7886"/>
    <w:rsid w:val="009B79A0"/>
    <w:rsid w:val="009B7C7D"/>
    <w:rsid w:val="009C016F"/>
    <w:rsid w:val="009C08B6"/>
    <w:rsid w:val="009C0E67"/>
    <w:rsid w:val="009C1160"/>
    <w:rsid w:val="009C1163"/>
    <w:rsid w:val="009C1578"/>
    <w:rsid w:val="009C1B2B"/>
    <w:rsid w:val="009C1BE3"/>
    <w:rsid w:val="009C1E05"/>
    <w:rsid w:val="009C1F2D"/>
    <w:rsid w:val="009C2051"/>
    <w:rsid w:val="009C20B4"/>
    <w:rsid w:val="009C23B6"/>
    <w:rsid w:val="009C23EE"/>
    <w:rsid w:val="009C2796"/>
    <w:rsid w:val="009C2957"/>
    <w:rsid w:val="009C2AFD"/>
    <w:rsid w:val="009C2B37"/>
    <w:rsid w:val="009C2F59"/>
    <w:rsid w:val="009C2F7C"/>
    <w:rsid w:val="009C320B"/>
    <w:rsid w:val="009C36DF"/>
    <w:rsid w:val="009C38B6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1B"/>
    <w:rsid w:val="009C6D88"/>
    <w:rsid w:val="009C6E4D"/>
    <w:rsid w:val="009C71C7"/>
    <w:rsid w:val="009C7416"/>
    <w:rsid w:val="009C753A"/>
    <w:rsid w:val="009C7A27"/>
    <w:rsid w:val="009D00B3"/>
    <w:rsid w:val="009D04C8"/>
    <w:rsid w:val="009D086D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2A2"/>
    <w:rsid w:val="009D65C4"/>
    <w:rsid w:val="009D65DD"/>
    <w:rsid w:val="009D683F"/>
    <w:rsid w:val="009D6D83"/>
    <w:rsid w:val="009D6DD9"/>
    <w:rsid w:val="009D77CA"/>
    <w:rsid w:val="009D7B6E"/>
    <w:rsid w:val="009D7BE4"/>
    <w:rsid w:val="009D7EDC"/>
    <w:rsid w:val="009E03D8"/>
    <w:rsid w:val="009E05B1"/>
    <w:rsid w:val="009E0C76"/>
    <w:rsid w:val="009E1263"/>
    <w:rsid w:val="009E13E1"/>
    <w:rsid w:val="009E145B"/>
    <w:rsid w:val="009E15E7"/>
    <w:rsid w:val="009E1FFF"/>
    <w:rsid w:val="009E2888"/>
    <w:rsid w:val="009E2A59"/>
    <w:rsid w:val="009E2C6C"/>
    <w:rsid w:val="009E2F44"/>
    <w:rsid w:val="009E32AD"/>
    <w:rsid w:val="009E34C2"/>
    <w:rsid w:val="009E3C69"/>
    <w:rsid w:val="009E3E1F"/>
    <w:rsid w:val="009E4240"/>
    <w:rsid w:val="009E4CE8"/>
    <w:rsid w:val="009E4EA7"/>
    <w:rsid w:val="009E51A1"/>
    <w:rsid w:val="009E533A"/>
    <w:rsid w:val="009E5490"/>
    <w:rsid w:val="009E57AF"/>
    <w:rsid w:val="009E60BA"/>
    <w:rsid w:val="009E69E5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A8A"/>
    <w:rsid w:val="009F0D5F"/>
    <w:rsid w:val="009F0E7B"/>
    <w:rsid w:val="009F0F7F"/>
    <w:rsid w:val="009F1131"/>
    <w:rsid w:val="009F128F"/>
    <w:rsid w:val="009F14EF"/>
    <w:rsid w:val="009F1532"/>
    <w:rsid w:val="009F157D"/>
    <w:rsid w:val="009F166F"/>
    <w:rsid w:val="009F1846"/>
    <w:rsid w:val="009F193E"/>
    <w:rsid w:val="009F19B3"/>
    <w:rsid w:val="009F1DE3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5F7"/>
    <w:rsid w:val="009F58E2"/>
    <w:rsid w:val="009F59D9"/>
    <w:rsid w:val="009F5BF9"/>
    <w:rsid w:val="009F5C07"/>
    <w:rsid w:val="009F5D4F"/>
    <w:rsid w:val="009F5DD3"/>
    <w:rsid w:val="009F6352"/>
    <w:rsid w:val="009F69FD"/>
    <w:rsid w:val="009F6AAA"/>
    <w:rsid w:val="009F7B92"/>
    <w:rsid w:val="009F7CD4"/>
    <w:rsid w:val="009F7FC2"/>
    <w:rsid w:val="00A00007"/>
    <w:rsid w:val="00A00333"/>
    <w:rsid w:val="00A006B3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BDB"/>
    <w:rsid w:val="00A04E73"/>
    <w:rsid w:val="00A0524F"/>
    <w:rsid w:val="00A0586A"/>
    <w:rsid w:val="00A05BD7"/>
    <w:rsid w:val="00A0637E"/>
    <w:rsid w:val="00A063B2"/>
    <w:rsid w:val="00A06705"/>
    <w:rsid w:val="00A067D4"/>
    <w:rsid w:val="00A068C9"/>
    <w:rsid w:val="00A06921"/>
    <w:rsid w:val="00A06B87"/>
    <w:rsid w:val="00A06C39"/>
    <w:rsid w:val="00A06D49"/>
    <w:rsid w:val="00A0764D"/>
    <w:rsid w:val="00A077FD"/>
    <w:rsid w:val="00A0799B"/>
    <w:rsid w:val="00A07E07"/>
    <w:rsid w:val="00A101A0"/>
    <w:rsid w:val="00A102C6"/>
    <w:rsid w:val="00A10304"/>
    <w:rsid w:val="00A103F4"/>
    <w:rsid w:val="00A10637"/>
    <w:rsid w:val="00A107E1"/>
    <w:rsid w:val="00A11299"/>
    <w:rsid w:val="00A11A2D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534"/>
    <w:rsid w:val="00A13747"/>
    <w:rsid w:val="00A1377D"/>
    <w:rsid w:val="00A13B02"/>
    <w:rsid w:val="00A13B3B"/>
    <w:rsid w:val="00A1401E"/>
    <w:rsid w:val="00A14284"/>
    <w:rsid w:val="00A14297"/>
    <w:rsid w:val="00A143A7"/>
    <w:rsid w:val="00A147AD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32E"/>
    <w:rsid w:val="00A20560"/>
    <w:rsid w:val="00A20810"/>
    <w:rsid w:val="00A208C5"/>
    <w:rsid w:val="00A20A36"/>
    <w:rsid w:val="00A20ECB"/>
    <w:rsid w:val="00A211F9"/>
    <w:rsid w:val="00A21491"/>
    <w:rsid w:val="00A21595"/>
    <w:rsid w:val="00A215A5"/>
    <w:rsid w:val="00A21B70"/>
    <w:rsid w:val="00A223C3"/>
    <w:rsid w:val="00A223D7"/>
    <w:rsid w:val="00A2241F"/>
    <w:rsid w:val="00A22442"/>
    <w:rsid w:val="00A2249E"/>
    <w:rsid w:val="00A2251D"/>
    <w:rsid w:val="00A22CA0"/>
    <w:rsid w:val="00A22D11"/>
    <w:rsid w:val="00A23601"/>
    <w:rsid w:val="00A236BA"/>
    <w:rsid w:val="00A239FB"/>
    <w:rsid w:val="00A23F6B"/>
    <w:rsid w:val="00A240D4"/>
    <w:rsid w:val="00A24258"/>
    <w:rsid w:val="00A24C3A"/>
    <w:rsid w:val="00A24E0E"/>
    <w:rsid w:val="00A24F4A"/>
    <w:rsid w:val="00A253E1"/>
    <w:rsid w:val="00A253F0"/>
    <w:rsid w:val="00A254A8"/>
    <w:rsid w:val="00A258CE"/>
    <w:rsid w:val="00A25EE3"/>
    <w:rsid w:val="00A25FEE"/>
    <w:rsid w:val="00A261BE"/>
    <w:rsid w:val="00A2635C"/>
    <w:rsid w:val="00A26634"/>
    <w:rsid w:val="00A2669F"/>
    <w:rsid w:val="00A26BBB"/>
    <w:rsid w:val="00A273DD"/>
    <w:rsid w:val="00A2747F"/>
    <w:rsid w:val="00A27965"/>
    <w:rsid w:val="00A27A19"/>
    <w:rsid w:val="00A27A99"/>
    <w:rsid w:val="00A27CA1"/>
    <w:rsid w:val="00A27D06"/>
    <w:rsid w:val="00A27D7D"/>
    <w:rsid w:val="00A30BC4"/>
    <w:rsid w:val="00A311E2"/>
    <w:rsid w:val="00A31567"/>
    <w:rsid w:val="00A31891"/>
    <w:rsid w:val="00A320D9"/>
    <w:rsid w:val="00A32A9D"/>
    <w:rsid w:val="00A32B0A"/>
    <w:rsid w:val="00A32D29"/>
    <w:rsid w:val="00A332F9"/>
    <w:rsid w:val="00A33AF8"/>
    <w:rsid w:val="00A33D23"/>
    <w:rsid w:val="00A33E6D"/>
    <w:rsid w:val="00A33FE1"/>
    <w:rsid w:val="00A344AD"/>
    <w:rsid w:val="00A34873"/>
    <w:rsid w:val="00A354CF"/>
    <w:rsid w:val="00A362A1"/>
    <w:rsid w:val="00A362DE"/>
    <w:rsid w:val="00A362E9"/>
    <w:rsid w:val="00A3641F"/>
    <w:rsid w:val="00A36652"/>
    <w:rsid w:val="00A36A7D"/>
    <w:rsid w:val="00A37071"/>
    <w:rsid w:val="00A370C3"/>
    <w:rsid w:val="00A371DF"/>
    <w:rsid w:val="00A37423"/>
    <w:rsid w:val="00A3754A"/>
    <w:rsid w:val="00A379C5"/>
    <w:rsid w:val="00A37B09"/>
    <w:rsid w:val="00A37BD2"/>
    <w:rsid w:val="00A37C4B"/>
    <w:rsid w:val="00A37C7D"/>
    <w:rsid w:val="00A37D86"/>
    <w:rsid w:val="00A37E1A"/>
    <w:rsid w:val="00A40A8E"/>
    <w:rsid w:val="00A40E32"/>
    <w:rsid w:val="00A41118"/>
    <w:rsid w:val="00A412B1"/>
    <w:rsid w:val="00A413CD"/>
    <w:rsid w:val="00A41619"/>
    <w:rsid w:val="00A418C3"/>
    <w:rsid w:val="00A41AAC"/>
    <w:rsid w:val="00A41B8B"/>
    <w:rsid w:val="00A42017"/>
    <w:rsid w:val="00A4258D"/>
    <w:rsid w:val="00A42919"/>
    <w:rsid w:val="00A429EE"/>
    <w:rsid w:val="00A42A73"/>
    <w:rsid w:val="00A434E2"/>
    <w:rsid w:val="00A4353A"/>
    <w:rsid w:val="00A437CB"/>
    <w:rsid w:val="00A438D8"/>
    <w:rsid w:val="00A439FD"/>
    <w:rsid w:val="00A43D7F"/>
    <w:rsid w:val="00A4402D"/>
    <w:rsid w:val="00A44512"/>
    <w:rsid w:val="00A44610"/>
    <w:rsid w:val="00A448CA"/>
    <w:rsid w:val="00A44AA2"/>
    <w:rsid w:val="00A44F61"/>
    <w:rsid w:val="00A456FC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B63"/>
    <w:rsid w:val="00A47E40"/>
    <w:rsid w:val="00A47F3F"/>
    <w:rsid w:val="00A506D1"/>
    <w:rsid w:val="00A5089F"/>
    <w:rsid w:val="00A50AF8"/>
    <w:rsid w:val="00A50FA1"/>
    <w:rsid w:val="00A51031"/>
    <w:rsid w:val="00A51921"/>
    <w:rsid w:val="00A52347"/>
    <w:rsid w:val="00A52727"/>
    <w:rsid w:val="00A52A85"/>
    <w:rsid w:val="00A52F8E"/>
    <w:rsid w:val="00A533B6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AD8"/>
    <w:rsid w:val="00A60BDA"/>
    <w:rsid w:val="00A60DB1"/>
    <w:rsid w:val="00A60E16"/>
    <w:rsid w:val="00A61083"/>
    <w:rsid w:val="00A61207"/>
    <w:rsid w:val="00A61368"/>
    <w:rsid w:val="00A61CA7"/>
    <w:rsid w:val="00A61CFC"/>
    <w:rsid w:val="00A61D44"/>
    <w:rsid w:val="00A61D4D"/>
    <w:rsid w:val="00A61DF6"/>
    <w:rsid w:val="00A61F4E"/>
    <w:rsid w:val="00A61F61"/>
    <w:rsid w:val="00A620BD"/>
    <w:rsid w:val="00A62481"/>
    <w:rsid w:val="00A6268C"/>
    <w:rsid w:val="00A626E3"/>
    <w:rsid w:val="00A627A9"/>
    <w:rsid w:val="00A62B09"/>
    <w:rsid w:val="00A62C88"/>
    <w:rsid w:val="00A62EA5"/>
    <w:rsid w:val="00A62F47"/>
    <w:rsid w:val="00A63817"/>
    <w:rsid w:val="00A6391B"/>
    <w:rsid w:val="00A63AE1"/>
    <w:rsid w:val="00A63ECE"/>
    <w:rsid w:val="00A641DD"/>
    <w:rsid w:val="00A643F5"/>
    <w:rsid w:val="00A64441"/>
    <w:rsid w:val="00A6481A"/>
    <w:rsid w:val="00A65061"/>
    <w:rsid w:val="00A651C0"/>
    <w:rsid w:val="00A65601"/>
    <w:rsid w:val="00A658C2"/>
    <w:rsid w:val="00A6604A"/>
    <w:rsid w:val="00A66133"/>
    <w:rsid w:val="00A661B0"/>
    <w:rsid w:val="00A66584"/>
    <w:rsid w:val="00A66689"/>
    <w:rsid w:val="00A668CB"/>
    <w:rsid w:val="00A66BAB"/>
    <w:rsid w:val="00A66F26"/>
    <w:rsid w:val="00A66FA6"/>
    <w:rsid w:val="00A67065"/>
    <w:rsid w:val="00A67278"/>
    <w:rsid w:val="00A672E4"/>
    <w:rsid w:val="00A67512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0"/>
    <w:rsid w:val="00A73763"/>
    <w:rsid w:val="00A73B7C"/>
    <w:rsid w:val="00A73FBA"/>
    <w:rsid w:val="00A743A2"/>
    <w:rsid w:val="00A74426"/>
    <w:rsid w:val="00A74B26"/>
    <w:rsid w:val="00A74BDB"/>
    <w:rsid w:val="00A74EA9"/>
    <w:rsid w:val="00A753EB"/>
    <w:rsid w:val="00A75406"/>
    <w:rsid w:val="00A75601"/>
    <w:rsid w:val="00A75791"/>
    <w:rsid w:val="00A7610C"/>
    <w:rsid w:val="00A762ED"/>
    <w:rsid w:val="00A76376"/>
    <w:rsid w:val="00A7643B"/>
    <w:rsid w:val="00A7681C"/>
    <w:rsid w:val="00A772A4"/>
    <w:rsid w:val="00A7736B"/>
    <w:rsid w:val="00A77855"/>
    <w:rsid w:val="00A77CE0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2AAA"/>
    <w:rsid w:val="00A82D1C"/>
    <w:rsid w:val="00A83779"/>
    <w:rsid w:val="00A8380D"/>
    <w:rsid w:val="00A83A40"/>
    <w:rsid w:val="00A83C53"/>
    <w:rsid w:val="00A84073"/>
    <w:rsid w:val="00A84153"/>
    <w:rsid w:val="00A841AE"/>
    <w:rsid w:val="00A84C9B"/>
    <w:rsid w:val="00A853D9"/>
    <w:rsid w:val="00A853DC"/>
    <w:rsid w:val="00A85CCD"/>
    <w:rsid w:val="00A862CF"/>
    <w:rsid w:val="00A863C5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573"/>
    <w:rsid w:val="00A918F8"/>
    <w:rsid w:val="00A91DF0"/>
    <w:rsid w:val="00A91F42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5282"/>
    <w:rsid w:val="00A952AF"/>
    <w:rsid w:val="00A953B0"/>
    <w:rsid w:val="00A95517"/>
    <w:rsid w:val="00A95BEF"/>
    <w:rsid w:val="00A95D2F"/>
    <w:rsid w:val="00A96049"/>
    <w:rsid w:val="00A962BD"/>
    <w:rsid w:val="00A963E9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6C6"/>
    <w:rsid w:val="00AA2802"/>
    <w:rsid w:val="00AA2C10"/>
    <w:rsid w:val="00AA2D81"/>
    <w:rsid w:val="00AA2E57"/>
    <w:rsid w:val="00AA2F06"/>
    <w:rsid w:val="00AA308F"/>
    <w:rsid w:val="00AA34FB"/>
    <w:rsid w:val="00AA3711"/>
    <w:rsid w:val="00AA3AC4"/>
    <w:rsid w:val="00AA3BC4"/>
    <w:rsid w:val="00AA406E"/>
    <w:rsid w:val="00AA4361"/>
    <w:rsid w:val="00AA43A8"/>
    <w:rsid w:val="00AA48B8"/>
    <w:rsid w:val="00AA499C"/>
    <w:rsid w:val="00AA4B7B"/>
    <w:rsid w:val="00AA4D2D"/>
    <w:rsid w:val="00AA5909"/>
    <w:rsid w:val="00AA5D24"/>
    <w:rsid w:val="00AA5FCA"/>
    <w:rsid w:val="00AA601C"/>
    <w:rsid w:val="00AA63F5"/>
    <w:rsid w:val="00AA6472"/>
    <w:rsid w:val="00AA657C"/>
    <w:rsid w:val="00AA67BA"/>
    <w:rsid w:val="00AA6DB6"/>
    <w:rsid w:val="00AA6FDD"/>
    <w:rsid w:val="00AA70EB"/>
    <w:rsid w:val="00AA7102"/>
    <w:rsid w:val="00AA731F"/>
    <w:rsid w:val="00AA75C1"/>
    <w:rsid w:val="00AA77BF"/>
    <w:rsid w:val="00AA7DB9"/>
    <w:rsid w:val="00AA7DF7"/>
    <w:rsid w:val="00AB00C4"/>
    <w:rsid w:val="00AB02A2"/>
    <w:rsid w:val="00AB036D"/>
    <w:rsid w:val="00AB08A5"/>
    <w:rsid w:val="00AB0969"/>
    <w:rsid w:val="00AB09C7"/>
    <w:rsid w:val="00AB0B81"/>
    <w:rsid w:val="00AB118C"/>
    <w:rsid w:val="00AB1376"/>
    <w:rsid w:val="00AB16BE"/>
    <w:rsid w:val="00AB178D"/>
    <w:rsid w:val="00AB1A09"/>
    <w:rsid w:val="00AB1CAA"/>
    <w:rsid w:val="00AB1FBD"/>
    <w:rsid w:val="00AB2065"/>
    <w:rsid w:val="00AB2110"/>
    <w:rsid w:val="00AB261C"/>
    <w:rsid w:val="00AB26A6"/>
    <w:rsid w:val="00AB26C1"/>
    <w:rsid w:val="00AB2931"/>
    <w:rsid w:val="00AB2B29"/>
    <w:rsid w:val="00AB2B6C"/>
    <w:rsid w:val="00AB2C99"/>
    <w:rsid w:val="00AB352C"/>
    <w:rsid w:val="00AB37A7"/>
    <w:rsid w:val="00AB3918"/>
    <w:rsid w:val="00AB3CBC"/>
    <w:rsid w:val="00AB3D03"/>
    <w:rsid w:val="00AB40A5"/>
    <w:rsid w:val="00AB40DC"/>
    <w:rsid w:val="00AB47DE"/>
    <w:rsid w:val="00AB495E"/>
    <w:rsid w:val="00AB4AE1"/>
    <w:rsid w:val="00AB4B62"/>
    <w:rsid w:val="00AB4DAE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E5B"/>
    <w:rsid w:val="00AC1120"/>
    <w:rsid w:val="00AC11C8"/>
    <w:rsid w:val="00AC171E"/>
    <w:rsid w:val="00AC1AA7"/>
    <w:rsid w:val="00AC1C45"/>
    <w:rsid w:val="00AC1F31"/>
    <w:rsid w:val="00AC1FF9"/>
    <w:rsid w:val="00AC2484"/>
    <w:rsid w:val="00AC2590"/>
    <w:rsid w:val="00AC2A8F"/>
    <w:rsid w:val="00AC2F04"/>
    <w:rsid w:val="00AC308B"/>
    <w:rsid w:val="00AC314A"/>
    <w:rsid w:val="00AC34B6"/>
    <w:rsid w:val="00AC359F"/>
    <w:rsid w:val="00AC3FA9"/>
    <w:rsid w:val="00AC42B5"/>
    <w:rsid w:val="00AC4B87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42"/>
    <w:rsid w:val="00AC6B93"/>
    <w:rsid w:val="00AC6F69"/>
    <w:rsid w:val="00AC70C4"/>
    <w:rsid w:val="00AC7589"/>
    <w:rsid w:val="00AC7697"/>
    <w:rsid w:val="00AC7AE6"/>
    <w:rsid w:val="00AD02CF"/>
    <w:rsid w:val="00AD0994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008"/>
    <w:rsid w:val="00AD20E2"/>
    <w:rsid w:val="00AD21AA"/>
    <w:rsid w:val="00AD24F9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312"/>
    <w:rsid w:val="00AD4FEC"/>
    <w:rsid w:val="00AD5225"/>
    <w:rsid w:val="00AD524E"/>
    <w:rsid w:val="00AD52D9"/>
    <w:rsid w:val="00AD53CF"/>
    <w:rsid w:val="00AD53FD"/>
    <w:rsid w:val="00AD5741"/>
    <w:rsid w:val="00AD57D8"/>
    <w:rsid w:val="00AD598F"/>
    <w:rsid w:val="00AD6646"/>
    <w:rsid w:val="00AD6BE3"/>
    <w:rsid w:val="00AD7032"/>
    <w:rsid w:val="00AD70AE"/>
    <w:rsid w:val="00AD72EA"/>
    <w:rsid w:val="00AD7547"/>
    <w:rsid w:val="00AD7738"/>
    <w:rsid w:val="00AD790F"/>
    <w:rsid w:val="00AD7B62"/>
    <w:rsid w:val="00AE03A5"/>
    <w:rsid w:val="00AE0C50"/>
    <w:rsid w:val="00AE0CC4"/>
    <w:rsid w:val="00AE0F75"/>
    <w:rsid w:val="00AE107E"/>
    <w:rsid w:val="00AE110D"/>
    <w:rsid w:val="00AE1128"/>
    <w:rsid w:val="00AE12D1"/>
    <w:rsid w:val="00AE13B4"/>
    <w:rsid w:val="00AE1A8F"/>
    <w:rsid w:val="00AE1B14"/>
    <w:rsid w:val="00AE1C07"/>
    <w:rsid w:val="00AE1FA6"/>
    <w:rsid w:val="00AE249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557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7AE"/>
    <w:rsid w:val="00AE793A"/>
    <w:rsid w:val="00AE7AF3"/>
    <w:rsid w:val="00AF01A6"/>
    <w:rsid w:val="00AF0215"/>
    <w:rsid w:val="00AF051E"/>
    <w:rsid w:val="00AF05E5"/>
    <w:rsid w:val="00AF06F0"/>
    <w:rsid w:val="00AF1020"/>
    <w:rsid w:val="00AF15C7"/>
    <w:rsid w:val="00AF3894"/>
    <w:rsid w:val="00AF3DC1"/>
    <w:rsid w:val="00AF3E53"/>
    <w:rsid w:val="00AF3F6A"/>
    <w:rsid w:val="00AF44F6"/>
    <w:rsid w:val="00AF47AA"/>
    <w:rsid w:val="00AF4848"/>
    <w:rsid w:val="00AF4965"/>
    <w:rsid w:val="00AF4C9E"/>
    <w:rsid w:val="00AF4E28"/>
    <w:rsid w:val="00AF518C"/>
    <w:rsid w:val="00AF5AD8"/>
    <w:rsid w:val="00AF634D"/>
    <w:rsid w:val="00AF6C51"/>
    <w:rsid w:val="00AF6D09"/>
    <w:rsid w:val="00AF6E70"/>
    <w:rsid w:val="00AF74D8"/>
    <w:rsid w:val="00AF76DF"/>
    <w:rsid w:val="00AF7D00"/>
    <w:rsid w:val="00B0053C"/>
    <w:rsid w:val="00B00659"/>
    <w:rsid w:val="00B00802"/>
    <w:rsid w:val="00B010AB"/>
    <w:rsid w:val="00B01199"/>
    <w:rsid w:val="00B01275"/>
    <w:rsid w:val="00B013E8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6DBE"/>
    <w:rsid w:val="00B06F4C"/>
    <w:rsid w:val="00B075AC"/>
    <w:rsid w:val="00B0764C"/>
    <w:rsid w:val="00B0768B"/>
    <w:rsid w:val="00B07705"/>
    <w:rsid w:val="00B0778E"/>
    <w:rsid w:val="00B07CD7"/>
    <w:rsid w:val="00B10465"/>
    <w:rsid w:val="00B10681"/>
    <w:rsid w:val="00B107F8"/>
    <w:rsid w:val="00B109B9"/>
    <w:rsid w:val="00B10AA8"/>
    <w:rsid w:val="00B111C9"/>
    <w:rsid w:val="00B11390"/>
    <w:rsid w:val="00B11CEE"/>
    <w:rsid w:val="00B11E90"/>
    <w:rsid w:val="00B11EFE"/>
    <w:rsid w:val="00B11FE5"/>
    <w:rsid w:val="00B1231E"/>
    <w:rsid w:val="00B123B7"/>
    <w:rsid w:val="00B12561"/>
    <w:rsid w:val="00B125E3"/>
    <w:rsid w:val="00B12BB5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8A1"/>
    <w:rsid w:val="00B158D1"/>
    <w:rsid w:val="00B15BA3"/>
    <w:rsid w:val="00B16031"/>
    <w:rsid w:val="00B160A2"/>
    <w:rsid w:val="00B163CD"/>
    <w:rsid w:val="00B16748"/>
    <w:rsid w:val="00B16802"/>
    <w:rsid w:val="00B16810"/>
    <w:rsid w:val="00B16AB1"/>
    <w:rsid w:val="00B16D95"/>
    <w:rsid w:val="00B16E18"/>
    <w:rsid w:val="00B171A4"/>
    <w:rsid w:val="00B1736B"/>
    <w:rsid w:val="00B174AE"/>
    <w:rsid w:val="00B203DE"/>
    <w:rsid w:val="00B21642"/>
    <w:rsid w:val="00B21B58"/>
    <w:rsid w:val="00B21D80"/>
    <w:rsid w:val="00B21EE0"/>
    <w:rsid w:val="00B22103"/>
    <w:rsid w:val="00B222B2"/>
    <w:rsid w:val="00B2277C"/>
    <w:rsid w:val="00B227D9"/>
    <w:rsid w:val="00B228E5"/>
    <w:rsid w:val="00B22A6D"/>
    <w:rsid w:val="00B22B26"/>
    <w:rsid w:val="00B22E8C"/>
    <w:rsid w:val="00B23373"/>
    <w:rsid w:val="00B23CDF"/>
    <w:rsid w:val="00B23FA1"/>
    <w:rsid w:val="00B24C8F"/>
    <w:rsid w:val="00B24D5C"/>
    <w:rsid w:val="00B24F99"/>
    <w:rsid w:val="00B25387"/>
    <w:rsid w:val="00B2539E"/>
    <w:rsid w:val="00B25774"/>
    <w:rsid w:val="00B2585F"/>
    <w:rsid w:val="00B25A8E"/>
    <w:rsid w:val="00B25DA6"/>
    <w:rsid w:val="00B260F8"/>
    <w:rsid w:val="00B26652"/>
    <w:rsid w:val="00B2665E"/>
    <w:rsid w:val="00B26742"/>
    <w:rsid w:val="00B269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DC0"/>
    <w:rsid w:val="00B33DED"/>
    <w:rsid w:val="00B33F4E"/>
    <w:rsid w:val="00B35107"/>
    <w:rsid w:val="00B35123"/>
    <w:rsid w:val="00B3529B"/>
    <w:rsid w:val="00B352B5"/>
    <w:rsid w:val="00B35635"/>
    <w:rsid w:val="00B35655"/>
    <w:rsid w:val="00B35732"/>
    <w:rsid w:val="00B35AE6"/>
    <w:rsid w:val="00B35B56"/>
    <w:rsid w:val="00B36126"/>
    <w:rsid w:val="00B3677D"/>
    <w:rsid w:val="00B36A0A"/>
    <w:rsid w:val="00B3722D"/>
    <w:rsid w:val="00B372A3"/>
    <w:rsid w:val="00B3742D"/>
    <w:rsid w:val="00B376F5"/>
    <w:rsid w:val="00B377A3"/>
    <w:rsid w:val="00B37807"/>
    <w:rsid w:val="00B37EC6"/>
    <w:rsid w:val="00B37F20"/>
    <w:rsid w:val="00B40050"/>
    <w:rsid w:val="00B400C6"/>
    <w:rsid w:val="00B4022F"/>
    <w:rsid w:val="00B40369"/>
    <w:rsid w:val="00B40452"/>
    <w:rsid w:val="00B40677"/>
    <w:rsid w:val="00B40996"/>
    <w:rsid w:val="00B40AF9"/>
    <w:rsid w:val="00B41254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1B"/>
    <w:rsid w:val="00B42640"/>
    <w:rsid w:val="00B42CBF"/>
    <w:rsid w:val="00B4306D"/>
    <w:rsid w:val="00B435FA"/>
    <w:rsid w:val="00B437EB"/>
    <w:rsid w:val="00B43DE1"/>
    <w:rsid w:val="00B43F3D"/>
    <w:rsid w:val="00B4422B"/>
    <w:rsid w:val="00B44340"/>
    <w:rsid w:val="00B44422"/>
    <w:rsid w:val="00B44B79"/>
    <w:rsid w:val="00B44F18"/>
    <w:rsid w:val="00B45783"/>
    <w:rsid w:val="00B45EA1"/>
    <w:rsid w:val="00B46004"/>
    <w:rsid w:val="00B46241"/>
    <w:rsid w:val="00B4627F"/>
    <w:rsid w:val="00B463D8"/>
    <w:rsid w:val="00B4671F"/>
    <w:rsid w:val="00B46759"/>
    <w:rsid w:val="00B46850"/>
    <w:rsid w:val="00B46AEE"/>
    <w:rsid w:val="00B46CB0"/>
    <w:rsid w:val="00B472EC"/>
    <w:rsid w:val="00B474D7"/>
    <w:rsid w:val="00B476C6"/>
    <w:rsid w:val="00B47F59"/>
    <w:rsid w:val="00B50146"/>
    <w:rsid w:val="00B509A2"/>
    <w:rsid w:val="00B50D89"/>
    <w:rsid w:val="00B512F7"/>
    <w:rsid w:val="00B51433"/>
    <w:rsid w:val="00B51434"/>
    <w:rsid w:val="00B5145E"/>
    <w:rsid w:val="00B5159B"/>
    <w:rsid w:val="00B516A9"/>
    <w:rsid w:val="00B516DE"/>
    <w:rsid w:val="00B51FD8"/>
    <w:rsid w:val="00B52628"/>
    <w:rsid w:val="00B52656"/>
    <w:rsid w:val="00B527EF"/>
    <w:rsid w:val="00B52CBC"/>
    <w:rsid w:val="00B52CFB"/>
    <w:rsid w:val="00B52FFB"/>
    <w:rsid w:val="00B532A3"/>
    <w:rsid w:val="00B5337F"/>
    <w:rsid w:val="00B53ED5"/>
    <w:rsid w:val="00B53F47"/>
    <w:rsid w:val="00B54010"/>
    <w:rsid w:val="00B542CD"/>
    <w:rsid w:val="00B548A1"/>
    <w:rsid w:val="00B54931"/>
    <w:rsid w:val="00B54CC4"/>
    <w:rsid w:val="00B54CF6"/>
    <w:rsid w:val="00B54E4A"/>
    <w:rsid w:val="00B550E6"/>
    <w:rsid w:val="00B550F0"/>
    <w:rsid w:val="00B55DB0"/>
    <w:rsid w:val="00B56080"/>
    <w:rsid w:val="00B56167"/>
    <w:rsid w:val="00B567D8"/>
    <w:rsid w:val="00B56861"/>
    <w:rsid w:val="00B56943"/>
    <w:rsid w:val="00B56A8A"/>
    <w:rsid w:val="00B56ADA"/>
    <w:rsid w:val="00B56E32"/>
    <w:rsid w:val="00B56F42"/>
    <w:rsid w:val="00B57037"/>
    <w:rsid w:val="00B57911"/>
    <w:rsid w:val="00B57C54"/>
    <w:rsid w:val="00B60190"/>
    <w:rsid w:val="00B6022F"/>
    <w:rsid w:val="00B609E4"/>
    <w:rsid w:val="00B60B85"/>
    <w:rsid w:val="00B61003"/>
    <w:rsid w:val="00B61338"/>
    <w:rsid w:val="00B61388"/>
    <w:rsid w:val="00B61719"/>
    <w:rsid w:val="00B6187F"/>
    <w:rsid w:val="00B618B1"/>
    <w:rsid w:val="00B61938"/>
    <w:rsid w:val="00B619B2"/>
    <w:rsid w:val="00B61C44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3030"/>
    <w:rsid w:val="00B6335F"/>
    <w:rsid w:val="00B633CA"/>
    <w:rsid w:val="00B635D3"/>
    <w:rsid w:val="00B63698"/>
    <w:rsid w:val="00B63876"/>
    <w:rsid w:val="00B63AB8"/>
    <w:rsid w:val="00B63BD1"/>
    <w:rsid w:val="00B63C41"/>
    <w:rsid w:val="00B63E76"/>
    <w:rsid w:val="00B63ECA"/>
    <w:rsid w:val="00B642C2"/>
    <w:rsid w:val="00B64327"/>
    <w:rsid w:val="00B64527"/>
    <w:rsid w:val="00B6473C"/>
    <w:rsid w:val="00B64B06"/>
    <w:rsid w:val="00B64C0D"/>
    <w:rsid w:val="00B64DDD"/>
    <w:rsid w:val="00B64E9C"/>
    <w:rsid w:val="00B65172"/>
    <w:rsid w:val="00B65505"/>
    <w:rsid w:val="00B65770"/>
    <w:rsid w:val="00B65A7D"/>
    <w:rsid w:val="00B65AF6"/>
    <w:rsid w:val="00B65B38"/>
    <w:rsid w:val="00B662D7"/>
    <w:rsid w:val="00B665CA"/>
    <w:rsid w:val="00B66CEC"/>
    <w:rsid w:val="00B66D90"/>
    <w:rsid w:val="00B67007"/>
    <w:rsid w:val="00B677CE"/>
    <w:rsid w:val="00B6784C"/>
    <w:rsid w:val="00B67A7D"/>
    <w:rsid w:val="00B67AB7"/>
    <w:rsid w:val="00B67C11"/>
    <w:rsid w:val="00B67D0A"/>
    <w:rsid w:val="00B67F20"/>
    <w:rsid w:val="00B7015B"/>
    <w:rsid w:val="00B7044E"/>
    <w:rsid w:val="00B705E1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638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050"/>
    <w:rsid w:val="00B7510D"/>
    <w:rsid w:val="00B7520D"/>
    <w:rsid w:val="00B7543C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B82"/>
    <w:rsid w:val="00B76C95"/>
    <w:rsid w:val="00B76CE9"/>
    <w:rsid w:val="00B77189"/>
    <w:rsid w:val="00B7729E"/>
    <w:rsid w:val="00B7734E"/>
    <w:rsid w:val="00B775A2"/>
    <w:rsid w:val="00B77ABC"/>
    <w:rsid w:val="00B77EBB"/>
    <w:rsid w:val="00B77F8F"/>
    <w:rsid w:val="00B80D60"/>
    <w:rsid w:val="00B80DCC"/>
    <w:rsid w:val="00B8190A"/>
    <w:rsid w:val="00B81B5C"/>
    <w:rsid w:val="00B81D36"/>
    <w:rsid w:val="00B81EFB"/>
    <w:rsid w:val="00B820A6"/>
    <w:rsid w:val="00B82578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5DAE"/>
    <w:rsid w:val="00B860B9"/>
    <w:rsid w:val="00B861E3"/>
    <w:rsid w:val="00B864C0"/>
    <w:rsid w:val="00B86BFD"/>
    <w:rsid w:val="00B86E96"/>
    <w:rsid w:val="00B86FDF"/>
    <w:rsid w:val="00B8780B"/>
    <w:rsid w:val="00B8783B"/>
    <w:rsid w:val="00B878EE"/>
    <w:rsid w:val="00B87DB6"/>
    <w:rsid w:val="00B90262"/>
    <w:rsid w:val="00B90675"/>
    <w:rsid w:val="00B90DE3"/>
    <w:rsid w:val="00B90E2D"/>
    <w:rsid w:val="00B90EBE"/>
    <w:rsid w:val="00B91090"/>
    <w:rsid w:val="00B910E5"/>
    <w:rsid w:val="00B91123"/>
    <w:rsid w:val="00B91485"/>
    <w:rsid w:val="00B91611"/>
    <w:rsid w:val="00B917BC"/>
    <w:rsid w:val="00B91C77"/>
    <w:rsid w:val="00B91E03"/>
    <w:rsid w:val="00B92188"/>
    <w:rsid w:val="00B9231C"/>
    <w:rsid w:val="00B92514"/>
    <w:rsid w:val="00B92531"/>
    <w:rsid w:val="00B92C51"/>
    <w:rsid w:val="00B92CBE"/>
    <w:rsid w:val="00B92F7A"/>
    <w:rsid w:val="00B93D1C"/>
    <w:rsid w:val="00B93F01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5D99"/>
    <w:rsid w:val="00B962E2"/>
    <w:rsid w:val="00B96900"/>
    <w:rsid w:val="00B96EE6"/>
    <w:rsid w:val="00B9791D"/>
    <w:rsid w:val="00B97AE5"/>
    <w:rsid w:val="00B97E9B"/>
    <w:rsid w:val="00BA0312"/>
    <w:rsid w:val="00BA0897"/>
    <w:rsid w:val="00BA0C6F"/>
    <w:rsid w:val="00BA0D66"/>
    <w:rsid w:val="00BA1210"/>
    <w:rsid w:val="00BA1544"/>
    <w:rsid w:val="00BA15C8"/>
    <w:rsid w:val="00BA16CA"/>
    <w:rsid w:val="00BA1734"/>
    <w:rsid w:val="00BA178F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C"/>
    <w:rsid w:val="00BA3DBE"/>
    <w:rsid w:val="00BA429D"/>
    <w:rsid w:val="00BA46C8"/>
    <w:rsid w:val="00BA4A85"/>
    <w:rsid w:val="00BA4AD8"/>
    <w:rsid w:val="00BA4C7A"/>
    <w:rsid w:val="00BA554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F5"/>
    <w:rsid w:val="00BB16B0"/>
    <w:rsid w:val="00BB16E2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042"/>
    <w:rsid w:val="00BB397D"/>
    <w:rsid w:val="00BB3C22"/>
    <w:rsid w:val="00BB3ED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5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EDB"/>
    <w:rsid w:val="00BC13EE"/>
    <w:rsid w:val="00BC18AB"/>
    <w:rsid w:val="00BC1914"/>
    <w:rsid w:val="00BC2353"/>
    <w:rsid w:val="00BC25FA"/>
    <w:rsid w:val="00BC26A7"/>
    <w:rsid w:val="00BC2907"/>
    <w:rsid w:val="00BC34FF"/>
    <w:rsid w:val="00BC3878"/>
    <w:rsid w:val="00BC3CEC"/>
    <w:rsid w:val="00BC4083"/>
    <w:rsid w:val="00BC4321"/>
    <w:rsid w:val="00BC4391"/>
    <w:rsid w:val="00BC4640"/>
    <w:rsid w:val="00BC47ED"/>
    <w:rsid w:val="00BC5333"/>
    <w:rsid w:val="00BC5426"/>
    <w:rsid w:val="00BC5435"/>
    <w:rsid w:val="00BC5442"/>
    <w:rsid w:val="00BC54DF"/>
    <w:rsid w:val="00BC58A2"/>
    <w:rsid w:val="00BC5AE8"/>
    <w:rsid w:val="00BC5E5D"/>
    <w:rsid w:val="00BC5ECF"/>
    <w:rsid w:val="00BC6070"/>
    <w:rsid w:val="00BC61A8"/>
    <w:rsid w:val="00BC62EC"/>
    <w:rsid w:val="00BC6A97"/>
    <w:rsid w:val="00BC6B0D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CC0"/>
    <w:rsid w:val="00BD0DD7"/>
    <w:rsid w:val="00BD1227"/>
    <w:rsid w:val="00BD22B0"/>
    <w:rsid w:val="00BD255D"/>
    <w:rsid w:val="00BD28E4"/>
    <w:rsid w:val="00BD30B9"/>
    <w:rsid w:val="00BD32B3"/>
    <w:rsid w:val="00BD340F"/>
    <w:rsid w:val="00BD3441"/>
    <w:rsid w:val="00BD3445"/>
    <w:rsid w:val="00BD3448"/>
    <w:rsid w:val="00BD360C"/>
    <w:rsid w:val="00BD40D2"/>
    <w:rsid w:val="00BD43F0"/>
    <w:rsid w:val="00BD49C7"/>
    <w:rsid w:val="00BD4D61"/>
    <w:rsid w:val="00BD50C9"/>
    <w:rsid w:val="00BD514A"/>
    <w:rsid w:val="00BD5350"/>
    <w:rsid w:val="00BD5369"/>
    <w:rsid w:val="00BD5377"/>
    <w:rsid w:val="00BD558D"/>
    <w:rsid w:val="00BD5B0F"/>
    <w:rsid w:val="00BD5B5E"/>
    <w:rsid w:val="00BD5E44"/>
    <w:rsid w:val="00BD6078"/>
    <w:rsid w:val="00BD69EF"/>
    <w:rsid w:val="00BD70E3"/>
    <w:rsid w:val="00BD73CF"/>
    <w:rsid w:val="00BD754C"/>
    <w:rsid w:val="00BD77F6"/>
    <w:rsid w:val="00BD7AA0"/>
    <w:rsid w:val="00BD7C77"/>
    <w:rsid w:val="00BD7F7B"/>
    <w:rsid w:val="00BD7FF6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2C"/>
    <w:rsid w:val="00BE26B7"/>
    <w:rsid w:val="00BE2817"/>
    <w:rsid w:val="00BE2C78"/>
    <w:rsid w:val="00BE2E5E"/>
    <w:rsid w:val="00BE309D"/>
    <w:rsid w:val="00BE342B"/>
    <w:rsid w:val="00BE39E0"/>
    <w:rsid w:val="00BE3E61"/>
    <w:rsid w:val="00BE4238"/>
    <w:rsid w:val="00BE427D"/>
    <w:rsid w:val="00BE4764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4D"/>
    <w:rsid w:val="00BE505C"/>
    <w:rsid w:val="00BE5070"/>
    <w:rsid w:val="00BE50C2"/>
    <w:rsid w:val="00BE50FC"/>
    <w:rsid w:val="00BE52E0"/>
    <w:rsid w:val="00BE53CD"/>
    <w:rsid w:val="00BE54E0"/>
    <w:rsid w:val="00BE5AD7"/>
    <w:rsid w:val="00BE5B35"/>
    <w:rsid w:val="00BE5B44"/>
    <w:rsid w:val="00BE5D89"/>
    <w:rsid w:val="00BE60EF"/>
    <w:rsid w:val="00BE657B"/>
    <w:rsid w:val="00BE7320"/>
    <w:rsid w:val="00BE783E"/>
    <w:rsid w:val="00BE79DB"/>
    <w:rsid w:val="00BE7CCA"/>
    <w:rsid w:val="00BF0000"/>
    <w:rsid w:val="00BF040A"/>
    <w:rsid w:val="00BF07E3"/>
    <w:rsid w:val="00BF09DE"/>
    <w:rsid w:val="00BF0BDD"/>
    <w:rsid w:val="00BF0C07"/>
    <w:rsid w:val="00BF0CE2"/>
    <w:rsid w:val="00BF0EE4"/>
    <w:rsid w:val="00BF0F4B"/>
    <w:rsid w:val="00BF1279"/>
    <w:rsid w:val="00BF1B3E"/>
    <w:rsid w:val="00BF1BAC"/>
    <w:rsid w:val="00BF1DB1"/>
    <w:rsid w:val="00BF1EB9"/>
    <w:rsid w:val="00BF2240"/>
    <w:rsid w:val="00BF22D3"/>
    <w:rsid w:val="00BF25D3"/>
    <w:rsid w:val="00BF2670"/>
    <w:rsid w:val="00BF2846"/>
    <w:rsid w:val="00BF2883"/>
    <w:rsid w:val="00BF2A6A"/>
    <w:rsid w:val="00BF2AA6"/>
    <w:rsid w:val="00BF2BAC"/>
    <w:rsid w:val="00BF2D1F"/>
    <w:rsid w:val="00BF2FBE"/>
    <w:rsid w:val="00BF3010"/>
    <w:rsid w:val="00BF3180"/>
    <w:rsid w:val="00BF3478"/>
    <w:rsid w:val="00BF38B1"/>
    <w:rsid w:val="00BF3A53"/>
    <w:rsid w:val="00BF3DC1"/>
    <w:rsid w:val="00BF3E9A"/>
    <w:rsid w:val="00BF4119"/>
    <w:rsid w:val="00BF4304"/>
    <w:rsid w:val="00BF45E5"/>
    <w:rsid w:val="00BF492C"/>
    <w:rsid w:val="00BF4AF1"/>
    <w:rsid w:val="00BF4F20"/>
    <w:rsid w:val="00BF50AE"/>
    <w:rsid w:val="00BF5615"/>
    <w:rsid w:val="00BF5998"/>
    <w:rsid w:val="00BF5A15"/>
    <w:rsid w:val="00BF5B9D"/>
    <w:rsid w:val="00BF5CCB"/>
    <w:rsid w:val="00BF6163"/>
    <w:rsid w:val="00BF6B00"/>
    <w:rsid w:val="00BF6C8C"/>
    <w:rsid w:val="00BF6C8F"/>
    <w:rsid w:val="00BF6D93"/>
    <w:rsid w:val="00BF6EC3"/>
    <w:rsid w:val="00BF6F1D"/>
    <w:rsid w:val="00BF71A7"/>
    <w:rsid w:val="00BF767C"/>
    <w:rsid w:val="00BF7716"/>
    <w:rsid w:val="00BF7A28"/>
    <w:rsid w:val="00BF7F9B"/>
    <w:rsid w:val="00C002AC"/>
    <w:rsid w:val="00C002D6"/>
    <w:rsid w:val="00C00413"/>
    <w:rsid w:val="00C004B9"/>
    <w:rsid w:val="00C006D4"/>
    <w:rsid w:val="00C00A67"/>
    <w:rsid w:val="00C00DE9"/>
    <w:rsid w:val="00C00DFF"/>
    <w:rsid w:val="00C00F78"/>
    <w:rsid w:val="00C01A8D"/>
    <w:rsid w:val="00C01F78"/>
    <w:rsid w:val="00C0225E"/>
    <w:rsid w:val="00C0235A"/>
    <w:rsid w:val="00C024B8"/>
    <w:rsid w:val="00C02AFD"/>
    <w:rsid w:val="00C02D2C"/>
    <w:rsid w:val="00C02F97"/>
    <w:rsid w:val="00C035BA"/>
    <w:rsid w:val="00C036BC"/>
    <w:rsid w:val="00C0382C"/>
    <w:rsid w:val="00C03896"/>
    <w:rsid w:val="00C03B09"/>
    <w:rsid w:val="00C03E17"/>
    <w:rsid w:val="00C042BB"/>
    <w:rsid w:val="00C042FD"/>
    <w:rsid w:val="00C042FE"/>
    <w:rsid w:val="00C04B3C"/>
    <w:rsid w:val="00C04F10"/>
    <w:rsid w:val="00C04F23"/>
    <w:rsid w:val="00C05018"/>
    <w:rsid w:val="00C051C4"/>
    <w:rsid w:val="00C051E4"/>
    <w:rsid w:val="00C055C6"/>
    <w:rsid w:val="00C057B6"/>
    <w:rsid w:val="00C05D30"/>
    <w:rsid w:val="00C063A4"/>
    <w:rsid w:val="00C067FE"/>
    <w:rsid w:val="00C068CE"/>
    <w:rsid w:val="00C06CDE"/>
    <w:rsid w:val="00C06ECB"/>
    <w:rsid w:val="00C06F8E"/>
    <w:rsid w:val="00C07A8B"/>
    <w:rsid w:val="00C07C1C"/>
    <w:rsid w:val="00C07D1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0C59"/>
    <w:rsid w:val="00C1143A"/>
    <w:rsid w:val="00C1148E"/>
    <w:rsid w:val="00C11515"/>
    <w:rsid w:val="00C11573"/>
    <w:rsid w:val="00C1169E"/>
    <w:rsid w:val="00C11779"/>
    <w:rsid w:val="00C11B6D"/>
    <w:rsid w:val="00C1209A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28A"/>
    <w:rsid w:val="00C143C9"/>
    <w:rsid w:val="00C145FC"/>
    <w:rsid w:val="00C14722"/>
    <w:rsid w:val="00C14B26"/>
    <w:rsid w:val="00C1547F"/>
    <w:rsid w:val="00C15CF7"/>
    <w:rsid w:val="00C15FE3"/>
    <w:rsid w:val="00C164C9"/>
    <w:rsid w:val="00C164D4"/>
    <w:rsid w:val="00C16A91"/>
    <w:rsid w:val="00C16CAA"/>
    <w:rsid w:val="00C16D0E"/>
    <w:rsid w:val="00C16E63"/>
    <w:rsid w:val="00C175BE"/>
    <w:rsid w:val="00C17623"/>
    <w:rsid w:val="00C178B0"/>
    <w:rsid w:val="00C178DB"/>
    <w:rsid w:val="00C17AC3"/>
    <w:rsid w:val="00C17C0D"/>
    <w:rsid w:val="00C20219"/>
    <w:rsid w:val="00C20789"/>
    <w:rsid w:val="00C2086E"/>
    <w:rsid w:val="00C2090E"/>
    <w:rsid w:val="00C20C94"/>
    <w:rsid w:val="00C20E1F"/>
    <w:rsid w:val="00C2139D"/>
    <w:rsid w:val="00C21508"/>
    <w:rsid w:val="00C2159D"/>
    <w:rsid w:val="00C217EC"/>
    <w:rsid w:val="00C21EEE"/>
    <w:rsid w:val="00C22257"/>
    <w:rsid w:val="00C225DF"/>
    <w:rsid w:val="00C226F6"/>
    <w:rsid w:val="00C22F9B"/>
    <w:rsid w:val="00C23437"/>
    <w:rsid w:val="00C23600"/>
    <w:rsid w:val="00C2388A"/>
    <w:rsid w:val="00C23D15"/>
    <w:rsid w:val="00C2431C"/>
    <w:rsid w:val="00C2470B"/>
    <w:rsid w:val="00C24EF2"/>
    <w:rsid w:val="00C24F72"/>
    <w:rsid w:val="00C253F5"/>
    <w:rsid w:val="00C25853"/>
    <w:rsid w:val="00C259DF"/>
    <w:rsid w:val="00C259EC"/>
    <w:rsid w:val="00C25B7D"/>
    <w:rsid w:val="00C25BA1"/>
    <w:rsid w:val="00C25F62"/>
    <w:rsid w:val="00C261C3"/>
    <w:rsid w:val="00C266D7"/>
    <w:rsid w:val="00C26D5D"/>
    <w:rsid w:val="00C26F7D"/>
    <w:rsid w:val="00C27193"/>
    <w:rsid w:val="00C275EC"/>
    <w:rsid w:val="00C30239"/>
    <w:rsid w:val="00C30545"/>
    <w:rsid w:val="00C306F5"/>
    <w:rsid w:val="00C30B8F"/>
    <w:rsid w:val="00C30BFA"/>
    <w:rsid w:val="00C30ECE"/>
    <w:rsid w:val="00C30F3B"/>
    <w:rsid w:val="00C31143"/>
    <w:rsid w:val="00C315CD"/>
    <w:rsid w:val="00C319E3"/>
    <w:rsid w:val="00C31BC7"/>
    <w:rsid w:val="00C31D6F"/>
    <w:rsid w:val="00C31F98"/>
    <w:rsid w:val="00C32280"/>
    <w:rsid w:val="00C3258A"/>
    <w:rsid w:val="00C32DB3"/>
    <w:rsid w:val="00C32F16"/>
    <w:rsid w:val="00C33511"/>
    <w:rsid w:val="00C3354F"/>
    <w:rsid w:val="00C33965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3ED"/>
    <w:rsid w:val="00C35551"/>
    <w:rsid w:val="00C35781"/>
    <w:rsid w:val="00C35886"/>
    <w:rsid w:val="00C35A91"/>
    <w:rsid w:val="00C35ABB"/>
    <w:rsid w:val="00C35AEB"/>
    <w:rsid w:val="00C35B0F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8B5"/>
    <w:rsid w:val="00C4003C"/>
    <w:rsid w:val="00C40044"/>
    <w:rsid w:val="00C4009D"/>
    <w:rsid w:val="00C40875"/>
    <w:rsid w:val="00C40C6D"/>
    <w:rsid w:val="00C40D3C"/>
    <w:rsid w:val="00C412C6"/>
    <w:rsid w:val="00C41551"/>
    <w:rsid w:val="00C417AF"/>
    <w:rsid w:val="00C41FB3"/>
    <w:rsid w:val="00C420B5"/>
    <w:rsid w:val="00C421F3"/>
    <w:rsid w:val="00C4279B"/>
    <w:rsid w:val="00C42A46"/>
    <w:rsid w:val="00C42B14"/>
    <w:rsid w:val="00C42E59"/>
    <w:rsid w:val="00C4328E"/>
    <w:rsid w:val="00C4372C"/>
    <w:rsid w:val="00C4397C"/>
    <w:rsid w:val="00C441A3"/>
    <w:rsid w:val="00C441B7"/>
    <w:rsid w:val="00C44D46"/>
    <w:rsid w:val="00C45052"/>
    <w:rsid w:val="00C45258"/>
    <w:rsid w:val="00C45405"/>
    <w:rsid w:val="00C454B0"/>
    <w:rsid w:val="00C45A10"/>
    <w:rsid w:val="00C45B88"/>
    <w:rsid w:val="00C45C20"/>
    <w:rsid w:val="00C46210"/>
    <w:rsid w:val="00C464A4"/>
    <w:rsid w:val="00C4693B"/>
    <w:rsid w:val="00C46A3B"/>
    <w:rsid w:val="00C46D97"/>
    <w:rsid w:val="00C46FC2"/>
    <w:rsid w:val="00C470CB"/>
    <w:rsid w:val="00C47275"/>
    <w:rsid w:val="00C473A1"/>
    <w:rsid w:val="00C47798"/>
    <w:rsid w:val="00C501EA"/>
    <w:rsid w:val="00C50296"/>
    <w:rsid w:val="00C50620"/>
    <w:rsid w:val="00C50CE0"/>
    <w:rsid w:val="00C50D29"/>
    <w:rsid w:val="00C50E43"/>
    <w:rsid w:val="00C50ECA"/>
    <w:rsid w:val="00C518AE"/>
    <w:rsid w:val="00C51918"/>
    <w:rsid w:val="00C51DDC"/>
    <w:rsid w:val="00C52229"/>
    <w:rsid w:val="00C52253"/>
    <w:rsid w:val="00C52516"/>
    <w:rsid w:val="00C5258F"/>
    <w:rsid w:val="00C527F7"/>
    <w:rsid w:val="00C52A65"/>
    <w:rsid w:val="00C52CBF"/>
    <w:rsid w:val="00C52F15"/>
    <w:rsid w:val="00C53167"/>
    <w:rsid w:val="00C534AA"/>
    <w:rsid w:val="00C537A3"/>
    <w:rsid w:val="00C53981"/>
    <w:rsid w:val="00C53A1A"/>
    <w:rsid w:val="00C53A45"/>
    <w:rsid w:val="00C53BC1"/>
    <w:rsid w:val="00C53D78"/>
    <w:rsid w:val="00C53E63"/>
    <w:rsid w:val="00C53EAA"/>
    <w:rsid w:val="00C53FF1"/>
    <w:rsid w:val="00C54325"/>
    <w:rsid w:val="00C54497"/>
    <w:rsid w:val="00C54524"/>
    <w:rsid w:val="00C545E4"/>
    <w:rsid w:val="00C548D3"/>
    <w:rsid w:val="00C5494A"/>
    <w:rsid w:val="00C54F70"/>
    <w:rsid w:val="00C5505D"/>
    <w:rsid w:val="00C55575"/>
    <w:rsid w:val="00C5599E"/>
    <w:rsid w:val="00C559B5"/>
    <w:rsid w:val="00C56039"/>
    <w:rsid w:val="00C563EB"/>
    <w:rsid w:val="00C564A4"/>
    <w:rsid w:val="00C5652F"/>
    <w:rsid w:val="00C56AF2"/>
    <w:rsid w:val="00C56E10"/>
    <w:rsid w:val="00C56E7F"/>
    <w:rsid w:val="00C5717F"/>
    <w:rsid w:val="00C57A40"/>
    <w:rsid w:val="00C57FFE"/>
    <w:rsid w:val="00C60A29"/>
    <w:rsid w:val="00C60C4B"/>
    <w:rsid w:val="00C60EF9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668"/>
    <w:rsid w:val="00C66BCE"/>
    <w:rsid w:val="00C66CFF"/>
    <w:rsid w:val="00C67067"/>
    <w:rsid w:val="00C67207"/>
    <w:rsid w:val="00C672F8"/>
    <w:rsid w:val="00C678C4"/>
    <w:rsid w:val="00C67D00"/>
    <w:rsid w:val="00C67FA8"/>
    <w:rsid w:val="00C67FDA"/>
    <w:rsid w:val="00C70109"/>
    <w:rsid w:val="00C70112"/>
    <w:rsid w:val="00C70114"/>
    <w:rsid w:val="00C70387"/>
    <w:rsid w:val="00C7050C"/>
    <w:rsid w:val="00C70553"/>
    <w:rsid w:val="00C705CF"/>
    <w:rsid w:val="00C70718"/>
    <w:rsid w:val="00C70A49"/>
    <w:rsid w:val="00C70A6A"/>
    <w:rsid w:val="00C70CC1"/>
    <w:rsid w:val="00C70FDF"/>
    <w:rsid w:val="00C71996"/>
    <w:rsid w:val="00C7210A"/>
    <w:rsid w:val="00C722D2"/>
    <w:rsid w:val="00C7239D"/>
    <w:rsid w:val="00C7271F"/>
    <w:rsid w:val="00C7296C"/>
    <w:rsid w:val="00C72ACB"/>
    <w:rsid w:val="00C72D47"/>
    <w:rsid w:val="00C72D86"/>
    <w:rsid w:val="00C7331A"/>
    <w:rsid w:val="00C73ABA"/>
    <w:rsid w:val="00C73BD4"/>
    <w:rsid w:val="00C7402C"/>
    <w:rsid w:val="00C742DF"/>
    <w:rsid w:val="00C74C5D"/>
    <w:rsid w:val="00C74C81"/>
    <w:rsid w:val="00C74D17"/>
    <w:rsid w:val="00C74E52"/>
    <w:rsid w:val="00C74E75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2A4"/>
    <w:rsid w:val="00C827A5"/>
    <w:rsid w:val="00C82A42"/>
    <w:rsid w:val="00C82B2C"/>
    <w:rsid w:val="00C830C8"/>
    <w:rsid w:val="00C8315F"/>
    <w:rsid w:val="00C83402"/>
    <w:rsid w:val="00C835E9"/>
    <w:rsid w:val="00C83F8A"/>
    <w:rsid w:val="00C8446F"/>
    <w:rsid w:val="00C84620"/>
    <w:rsid w:val="00C84A9A"/>
    <w:rsid w:val="00C85172"/>
    <w:rsid w:val="00C854E2"/>
    <w:rsid w:val="00C854F5"/>
    <w:rsid w:val="00C856C6"/>
    <w:rsid w:val="00C858DC"/>
    <w:rsid w:val="00C85BEF"/>
    <w:rsid w:val="00C85C17"/>
    <w:rsid w:val="00C85E01"/>
    <w:rsid w:val="00C85F9D"/>
    <w:rsid w:val="00C86128"/>
    <w:rsid w:val="00C862DB"/>
    <w:rsid w:val="00C86422"/>
    <w:rsid w:val="00C86797"/>
    <w:rsid w:val="00C86ACC"/>
    <w:rsid w:val="00C86F72"/>
    <w:rsid w:val="00C87366"/>
    <w:rsid w:val="00C8739C"/>
    <w:rsid w:val="00C878B3"/>
    <w:rsid w:val="00C87CAF"/>
    <w:rsid w:val="00C90542"/>
    <w:rsid w:val="00C9081E"/>
    <w:rsid w:val="00C908D8"/>
    <w:rsid w:val="00C90D46"/>
    <w:rsid w:val="00C90EBD"/>
    <w:rsid w:val="00C90F0B"/>
    <w:rsid w:val="00C90FB8"/>
    <w:rsid w:val="00C9100E"/>
    <w:rsid w:val="00C9103A"/>
    <w:rsid w:val="00C91205"/>
    <w:rsid w:val="00C9120F"/>
    <w:rsid w:val="00C91245"/>
    <w:rsid w:val="00C9138D"/>
    <w:rsid w:val="00C91590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C37"/>
    <w:rsid w:val="00C93E29"/>
    <w:rsid w:val="00C93E9C"/>
    <w:rsid w:val="00C9421B"/>
    <w:rsid w:val="00C9427D"/>
    <w:rsid w:val="00C9448C"/>
    <w:rsid w:val="00C948E8"/>
    <w:rsid w:val="00C94C65"/>
    <w:rsid w:val="00C94F54"/>
    <w:rsid w:val="00C95247"/>
    <w:rsid w:val="00C952EC"/>
    <w:rsid w:val="00C9601F"/>
    <w:rsid w:val="00C969BC"/>
    <w:rsid w:val="00C96A92"/>
    <w:rsid w:val="00C96B2D"/>
    <w:rsid w:val="00C96F47"/>
    <w:rsid w:val="00C96F57"/>
    <w:rsid w:val="00C970B9"/>
    <w:rsid w:val="00C972AD"/>
    <w:rsid w:val="00C97573"/>
    <w:rsid w:val="00C978C5"/>
    <w:rsid w:val="00C978F2"/>
    <w:rsid w:val="00C97933"/>
    <w:rsid w:val="00C979BB"/>
    <w:rsid w:val="00C97A4D"/>
    <w:rsid w:val="00C97C67"/>
    <w:rsid w:val="00CA052E"/>
    <w:rsid w:val="00CA0593"/>
    <w:rsid w:val="00CA0644"/>
    <w:rsid w:val="00CA08B9"/>
    <w:rsid w:val="00CA0E14"/>
    <w:rsid w:val="00CA11BB"/>
    <w:rsid w:val="00CA150D"/>
    <w:rsid w:val="00CA1538"/>
    <w:rsid w:val="00CA17AF"/>
    <w:rsid w:val="00CA18A9"/>
    <w:rsid w:val="00CA1EEB"/>
    <w:rsid w:val="00CA2099"/>
    <w:rsid w:val="00CA2325"/>
    <w:rsid w:val="00CA268C"/>
    <w:rsid w:val="00CA28CB"/>
    <w:rsid w:val="00CA2DF6"/>
    <w:rsid w:val="00CA2FA7"/>
    <w:rsid w:val="00CA349F"/>
    <w:rsid w:val="00CA363A"/>
    <w:rsid w:val="00CA3956"/>
    <w:rsid w:val="00CA3B9A"/>
    <w:rsid w:val="00CA4275"/>
    <w:rsid w:val="00CA447C"/>
    <w:rsid w:val="00CA4568"/>
    <w:rsid w:val="00CA4ABF"/>
    <w:rsid w:val="00CA4EAE"/>
    <w:rsid w:val="00CA4F74"/>
    <w:rsid w:val="00CA4FD6"/>
    <w:rsid w:val="00CA5122"/>
    <w:rsid w:val="00CA533B"/>
    <w:rsid w:val="00CA5513"/>
    <w:rsid w:val="00CA5776"/>
    <w:rsid w:val="00CA581E"/>
    <w:rsid w:val="00CA5DEE"/>
    <w:rsid w:val="00CA5FE0"/>
    <w:rsid w:val="00CA6022"/>
    <w:rsid w:val="00CA684A"/>
    <w:rsid w:val="00CA6939"/>
    <w:rsid w:val="00CA6B9E"/>
    <w:rsid w:val="00CA726B"/>
    <w:rsid w:val="00CA730D"/>
    <w:rsid w:val="00CA7435"/>
    <w:rsid w:val="00CA78F6"/>
    <w:rsid w:val="00CA7B82"/>
    <w:rsid w:val="00CA7FD6"/>
    <w:rsid w:val="00CB025E"/>
    <w:rsid w:val="00CB02C9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0A3"/>
    <w:rsid w:val="00CB2283"/>
    <w:rsid w:val="00CB2487"/>
    <w:rsid w:val="00CB3411"/>
    <w:rsid w:val="00CB3559"/>
    <w:rsid w:val="00CB39D1"/>
    <w:rsid w:val="00CB3BB9"/>
    <w:rsid w:val="00CB3D7E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AE6"/>
    <w:rsid w:val="00CB5B66"/>
    <w:rsid w:val="00CB5BC4"/>
    <w:rsid w:val="00CB5C87"/>
    <w:rsid w:val="00CB5E53"/>
    <w:rsid w:val="00CB6589"/>
    <w:rsid w:val="00CB686F"/>
    <w:rsid w:val="00CB6B2F"/>
    <w:rsid w:val="00CB6D14"/>
    <w:rsid w:val="00CB6F26"/>
    <w:rsid w:val="00CB70FD"/>
    <w:rsid w:val="00CB71A9"/>
    <w:rsid w:val="00CB7678"/>
    <w:rsid w:val="00CB769C"/>
    <w:rsid w:val="00CB79EA"/>
    <w:rsid w:val="00CB7A7F"/>
    <w:rsid w:val="00CB7B73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1E24"/>
    <w:rsid w:val="00CC22B2"/>
    <w:rsid w:val="00CC245B"/>
    <w:rsid w:val="00CC2484"/>
    <w:rsid w:val="00CC2620"/>
    <w:rsid w:val="00CC26F1"/>
    <w:rsid w:val="00CC2DB7"/>
    <w:rsid w:val="00CC312A"/>
    <w:rsid w:val="00CC3185"/>
    <w:rsid w:val="00CC351D"/>
    <w:rsid w:val="00CC35C4"/>
    <w:rsid w:val="00CC3854"/>
    <w:rsid w:val="00CC3AFC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3B7"/>
    <w:rsid w:val="00CC78FB"/>
    <w:rsid w:val="00CC7C5A"/>
    <w:rsid w:val="00CD0134"/>
    <w:rsid w:val="00CD01E4"/>
    <w:rsid w:val="00CD027C"/>
    <w:rsid w:val="00CD0790"/>
    <w:rsid w:val="00CD09DE"/>
    <w:rsid w:val="00CD0BEF"/>
    <w:rsid w:val="00CD12F6"/>
    <w:rsid w:val="00CD1438"/>
    <w:rsid w:val="00CD16E6"/>
    <w:rsid w:val="00CD1744"/>
    <w:rsid w:val="00CD1C77"/>
    <w:rsid w:val="00CD21D8"/>
    <w:rsid w:val="00CD2367"/>
    <w:rsid w:val="00CD2467"/>
    <w:rsid w:val="00CD250C"/>
    <w:rsid w:val="00CD29EF"/>
    <w:rsid w:val="00CD31BB"/>
    <w:rsid w:val="00CD3316"/>
    <w:rsid w:val="00CD3ABC"/>
    <w:rsid w:val="00CD3C05"/>
    <w:rsid w:val="00CD43F3"/>
    <w:rsid w:val="00CD4904"/>
    <w:rsid w:val="00CD4BE8"/>
    <w:rsid w:val="00CD4DA4"/>
    <w:rsid w:val="00CD4E2A"/>
    <w:rsid w:val="00CD4E69"/>
    <w:rsid w:val="00CD50DC"/>
    <w:rsid w:val="00CD52A6"/>
    <w:rsid w:val="00CD5790"/>
    <w:rsid w:val="00CD59A2"/>
    <w:rsid w:val="00CD59EB"/>
    <w:rsid w:val="00CD5A2E"/>
    <w:rsid w:val="00CD5FCC"/>
    <w:rsid w:val="00CD60C8"/>
    <w:rsid w:val="00CD6465"/>
    <w:rsid w:val="00CD652C"/>
    <w:rsid w:val="00CD6639"/>
    <w:rsid w:val="00CD6C5D"/>
    <w:rsid w:val="00CD6D24"/>
    <w:rsid w:val="00CD6EF0"/>
    <w:rsid w:val="00CD7769"/>
    <w:rsid w:val="00CD77DB"/>
    <w:rsid w:val="00CD7B4F"/>
    <w:rsid w:val="00CE00A0"/>
    <w:rsid w:val="00CE00A5"/>
    <w:rsid w:val="00CE09A7"/>
    <w:rsid w:val="00CE0D75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5E1"/>
    <w:rsid w:val="00CE3633"/>
    <w:rsid w:val="00CE37EC"/>
    <w:rsid w:val="00CE3B63"/>
    <w:rsid w:val="00CE3E3A"/>
    <w:rsid w:val="00CE3E8A"/>
    <w:rsid w:val="00CE3F28"/>
    <w:rsid w:val="00CE4304"/>
    <w:rsid w:val="00CE4BBC"/>
    <w:rsid w:val="00CE5156"/>
    <w:rsid w:val="00CE5441"/>
    <w:rsid w:val="00CE54F0"/>
    <w:rsid w:val="00CE58B0"/>
    <w:rsid w:val="00CE5940"/>
    <w:rsid w:val="00CE6353"/>
    <w:rsid w:val="00CE6625"/>
    <w:rsid w:val="00CE6924"/>
    <w:rsid w:val="00CE69E7"/>
    <w:rsid w:val="00CE74DC"/>
    <w:rsid w:val="00CE754B"/>
    <w:rsid w:val="00CE7B02"/>
    <w:rsid w:val="00CE7CA2"/>
    <w:rsid w:val="00CE7D7E"/>
    <w:rsid w:val="00CF039E"/>
    <w:rsid w:val="00CF05D5"/>
    <w:rsid w:val="00CF06C9"/>
    <w:rsid w:val="00CF09C3"/>
    <w:rsid w:val="00CF0C79"/>
    <w:rsid w:val="00CF0D6B"/>
    <w:rsid w:val="00CF11CB"/>
    <w:rsid w:val="00CF17E2"/>
    <w:rsid w:val="00CF1813"/>
    <w:rsid w:val="00CF1819"/>
    <w:rsid w:val="00CF1D54"/>
    <w:rsid w:val="00CF1ECE"/>
    <w:rsid w:val="00CF1F07"/>
    <w:rsid w:val="00CF20A4"/>
    <w:rsid w:val="00CF247F"/>
    <w:rsid w:val="00CF251B"/>
    <w:rsid w:val="00CF258C"/>
    <w:rsid w:val="00CF2738"/>
    <w:rsid w:val="00CF2ACC"/>
    <w:rsid w:val="00CF2C07"/>
    <w:rsid w:val="00CF2CE3"/>
    <w:rsid w:val="00CF2D2A"/>
    <w:rsid w:val="00CF2D8D"/>
    <w:rsid w:val="00CF2FCE"/>
    <w:rsid w:val="00CF32F1"/>
    <w:rsid w:val="00CF330D"/>
    <w:rsid w:val="00CF3511"/>
    <w:rsid w:val="00CF3622"/>
    <w:rsid w:val="00CF4146"/>
    <w:rsid w:val="00CF43CB"/>
    <w:rsid w:val="00CF4742"/>
    <w:rsid w:val="00CF4A2A"/>
    <w:rsid w:val="00CF4F20"/>
    <w:rsid w:val="00CF524A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82F"/>
    <w:rsid w:val="00D01A0B"/>
    <w:rsid w:val="00D01C5C"/>
    <w:rsid w:val="00D01CAB"/>
    <w:rsid w:val="00D029AB"/>
    <w:rsid w:val="00D02A29"/>
    <w:rsid w:val="00D02B46"/>
    <w:rsid w:val="00D02DFD"/>
    <w:rsid w:val="00D039A5"/>
    <w:rsid w:val="00D03EC3"/>
    <w:rsid w:val="00D04209"/>
    <w:rsid w:val="00D04224"/>
    <w:rsid w:val="00D04234"/>
    <w:rsid w:val="00D04434"/>
    <w:rsid w:val="00D0452B"/>
    <w:rsid w:val="00D04DDC"/>
    <w:rsid w:val="00D04F50"/>
    <w:rsid w:val="00D053C7"/>
    <w:rsid w:val="00D056A1"/>
    <w:rsid w:val="00D05743"/>
    <w:rsid w:val="00D06063"/>
    <w:rsid w:val="00D06182"/>
    <w:rsid w:val="00D061C3"/>
    <w:rsid w:val="00D061E8"/>
    <w:rsid w:val="00D06460"/>
    <w:rsid w:val="00D06461"/>
    <w:rsid w:val="00D065E3"/>
    <w:rsid w:val="00D06B09"/>
    <w:rsid w:val="00D07146"/>
    <w:rsid w:val="00D0719C"/>
    <w:rsid w:val="00D07578"/>
    <w:rsid w:val="00D07625"/>
    <w:rsid w:val="00D07D74"/>
    <w:rsid w:val="00D1074A"/>
    <w:rsid w:val="00D10887"/>
    <w:rsid w:val="00D109F9"/>
    <w:rsid w:val="00D10AB0"/>
    <w:rsid w:val="00D10DFB"/>
    <w:rsid w:val="00D11020"/>
    <w:rsid w:val="00D110B0"/>
    <w:rsid w:val="00D11305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E98"/>
    <w:rsid w:val="00D12FFE"/>
    <w:rsid w:val="00D1309D"/>
    <w:rsid w:val="00D1315D"/>
    <w:rsid w:val="00D13494"/>
    <w:rsid w:val="00D1384A"/>
    <w:rsid w:val="00D13B88"/>
    <w:rsid w:val="00D1439C"/>
    <w:rsid w:val="00D14764"/>
    <w:rsid w:val="00D14A97"/>
    <w:rsid w:val="00D14CDD"/>
    <w:rsid w:val="00D14D76"/>
    <w:rsid w:val="00D14FF7"/>
    <w:rsid w:val="00D152CC"/>
    <w:rsid w:val="00D1547F"/>
    <w:rsid w:val="00D1554F"/>
    <w:rsid w:val="00D1576D"/>
    <w:rsid w:val="00D15E31"/>
    <w:rsid w:val="00D15E50"/>
    <w:rsid w:val="00D16000"/>
    <w:rsid w:val="00D165A0"/>
    <w:rsid w:val="00D165CB"/>
    <w:rsid w:val="00D167CE"/>
    <w:rsid w:val="00D167D4"/>
    <w:rsid w:val="00D1693A"/>
    <w:rsid w:val="00D16BC1"/>
    <w:rsid w:val="00D16BFE"/>
    <w:rsid w:val="00D17303"/>
    <w:rsid w:val="00D1739C"/>
    <w:rsid w:val="00D17786"/>
    <w:rsid w:val="00D17AC1"/>
    <w:rsid w:val="00D17D77"/>
    <w:rsid w:val="00D20215"/>
    <w:rsid w:val="00D2051C"/>
    <w:rsid w:val="00D207C9"/>
    <w:rsid w:val="00D20965"/>
    <w:rsid w:val="00D20C41"/>
    <w:rsid w:val="00D20E5B"/>
    <w:rsid w:val="00D210AA"/>
    <w:rsid w:val="00D21210"/>
    <w:rsid w:val="00D2167F"/>
    <w:rsid w:val="00D2190F"/>
    <w:rsid w:val="00D21E1C"/>
    <w:rsid w:val="00D2216A"/>
    <w:rsid w:val="00D22211"/>
    <w:rsid w:val="00D2293C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95F"/>
    <w:rsid w:val="00D26AA0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308"/>
    <w:rsid w:val="00D319FD"/>
    <w:rsid w:val="00D31BFA"/>
    <w:rsid w:val="00D3204C"/>
    <w:rsid w:val="00D321E2"/>
    <w:rsid w:val="00D32235"/>
    <w:rsid w:val="00D323FA"/>
    <w:rsid w:val="00D3280C"/>
    <w:rsid w:val="00D32BEA"/>
    <w:rsid w:val="00D32D99"/>
    <w:rsid w:val="00D32E92"/>
    <w:rsid w:val="00D333F3"/>
    <w:rsid w:val="00D339CF"/>
    <w:rsid w:val="00D33A17"/>
    <w:rsid w:val="00D33A49"/>
    <w:rsid w:val="00D33BD1"/>
    <w:rsid w:val="00D341FA"/>
    <w:rsid w:val="00D34228"/>
    <w:rsid w:val="00D34377"/>
    <w:rsid w:val="00D34671"/>
    <w:rsid w:val="00D3470D"/>
    <w:rsid w:val="00D34FC2"/>
    <w:rsid w:val="00D35911"/>
    <w:rsid w:val="00D35FB9"/>
    <w:rsid w:val="00D3619F"/>
    <w:rsid w:val="00D361B7"/>
    <w:rsid w:val="00D36580"/>
    <w:rsid w:val="00D365BB"/>
    <w:rsid w:val="00D36A1C"/>
    <w:rsid w:val="00D36AEF"/>
    <w:rsid w:val="00D36BD2"/>
    <w:rsid w:val="00D36C1A"/>
    <w:rsid w:val="00D36E06"/>
    <w:rsid w:val="00D36E6F"/>
    <w:rsid w:val="00D36EB7"/>
    <w:rsid w:val="00D3705A"/>
    <w:rsid w:val="00D371A1"/>
    <w:rsid w:val="00D373C2"/>
    <w:rsid w:val="00D3757D"/>
    <w:rsid w:val="00D37C06"/>
    <w:rsid w:val="00D37CF2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12F"/>
    <w:rsid w:val="00D412FB"/>
    <w:rsid w:val="00D41AAF"/>
    <w:rsid w:val="00D41AFB"/>
    <w:rsid w:val="00D41CB2"/>
    <w:rsid w:val="00D42123"/>
    <w:rsid w:val="00D4225E"/>
    <w:rsid w:val="00D4247C"/>
    <w:rsid w:val="00D42A1E"/>
    <w:rsid w:val="00D43A93"/>
    <w:rsid w:val="00D43D45"/>
    <w:rsid w:val="00D44DF3"/>
    <w:rsid w:val="00D44E08"/>
    <w:rsid w:val="00D451B1"/>
    <w:rsid w:val="00D4547D"/>
    <w:rsid w:val="00D458B1"/>
    <w:rsid w:val="00D459A1"/>
    <w:rsid w:val="00D459EF"/>
    <w:rsid w:val="00D45A5F"/>
    <w:rsid w:val="00D45CBC"/>
    <w:rsid w:val="00D4629B"/>
    <w:rsid w:val="00D4636A"/>
    <w:rsid w:val="00D463C0"/>
    <w:rsid w:val="00D4695B"/>
    <w:rsid w:val="00D46A0D"/>
    <w:rsid w:val="00D46DDF"/>
    <w:rsid w:val="00D46FA8"/>
    <w:rsid w:val="00D47194"/>
    <w:rsid w:val="00D476C4"/>
    <w:rsid w:val="00D47B45"/>
    <w:rsid w:val="00D47C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5EB"/>
    <w:rsid w:val="00D527DD"/>
    <w:rsid w:val="00D52DE0"/>
    <w:rsid w:val="00D52E61"/>
    <w:rsid w:val="00D53308"/>
    <w:rsid w:val="00D533A4"/>
    <w:rsid w:val="00D533AB"/>
    <w:rsid w:val="00D538D8"/>
    <w:rsid w:val="00D5398F"/>
    <w:rsid w:val="00D53A8D"/>
    <w:rsid w:val="00D5434B"/>
    <w:rsid w:val="00D5455B"/>
    <w:rsid w:val="00D54860"/>
    <w:rsid w:val="00D54874"/>
    <w:rsid w:val="00D54B7B"/>
    <w:rsid w:val="00D54D90"/>
    <w:rsid w:val="00D54DE1"/>
    <w:rsid w:val="00D54E1C"/>
    <w:rsid w:val="00D54FD8"/>
    <w:rsid w:val="00D550A3"/>
    <w:rsid w:val="00D551B6"/>
    <w:rsid w:val="00D553A9"/>
    <w:rsid w:val="00D5546D"/>
    <w:rsid w:val="00D557E6"/>
    <w:rsid w:val="00D558DA"/>
    <w:rsid w:val="00D55A1A"/>
    <w:rsid w:val="00D55B47"/>
    <w:rsid w:val="00D55D76"/>
    <w:rsid w:val="00D5629B"/>
    <w:rsid w:val="00D57409"/>
    <w:rsid w:val="00D575F8"/>
    <w:rsid w:val="00D57816"/>
    <w:rsid w:val="00D57A18"/>
    <w:rsid w:val="00D57BF8"/>
    <w:rsid w:val="00D600FC"/>
    <w:rsid w:val="00D6011C"/>
    <w:rsid w:val="00D601E0"/>
    <w:rsid w:val="00D602D5"/>
    <w:rsid w:val="00D604B4"/>
    <w:rsid w:val="00D6052E"/>
    <w:rsid w:val="00D606B1"/>
    <w:rsid w:val="00D60736"/>
    <w:rsid w:val="00D609C0"/>
    <w:rsid w:val="00D609CF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406C"/>
    <w:rsid w:val="00D64096"/>
    <w:rsid w:val="00D644A4"/>
    <w:rsid w:val="00D644C4"/>
    <w:rsid w:val="00D6457E"/>
    <w:rsid w:val="00D64632"/>
    <w:rsid w:val="00D64834"/>
    <w:rsid w:val="00D64D22"/>
    <w:rsid w:val="00D6524B"/>
    <w:rsid w:val="00D65BA0"/>
    <w:rsid w:val="00D66449"/>
    <w:rsid w:val="00D666BD"/>
    <w:rsid w:val="00D66760"/>
    <w:rsid w:val="00D668B4"/>
    <w:rsid w:val="00D67071"/>
    <w:rsid w:val="00D67159"/>
    <w:rsid w:val="00D672D1"/>
    <w:rsid w:val="00D70373"/>
    <w:rsid w:val="00D70471"/>
    <w:rsid w:val="00D708C2"/>
    <w:rsid w:val="00D71010"/>
    <w:rsid w:val="00D7106A"/>
    <w:rsid w:val="00D710C9"/>
    <w:rsid w:val="00D71296"/>
    <w:rsid w:val="00D7132C"/>
    <w:rsid w:val="00D723D0"/>
    <w:rsid w:val="00D7258C"/>
    <w:rsid w:val="00D72741"/>
    <w:rsid w:val="00D72940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6"/>
    <w:rsid w:val="00D741AA"/>
    <w:rsid w:val="00D741C0"/>
    <w:rsid w:val="00D744B9"/>
    <w:rsid w:val="00D74604"/>
    <w:rsid w:val="00D74BBD"/>
    <w:rsid w:val="00D74CFE"/>
    <w:rsid w:val="00D74D7D"/>
    <w:rsid w:val="00D750A0"/>
    <w:rsid w:val="00D75340"/>
    <w:rsid w:val="00D755D8"/>
    <w:rsid w:val="00D7581F"/>
    <w:rsid w:val="00D75C3A"/>
    <w:rsid w:val="00D75F46"/>
    <w:rsid w:val="00D75F95"/>
    <w:rsid w:val="00D7629A"/>
    <w:rsid w:val="00D76768"/>
    <w:rsid w:val="00D767B2"/>
    <w:rsid w:val="00D767E9"/>
    <w:rsid w:val="00D76B5A"/>
    <w:rsid w:val="00D76B76"/>
    <w:rsid w:val="00D7728D"/>
    <w:rsid w:val="00D7785D"/>
    <w:rsid w:val="00D77BC4"/>
    <w:rsid w:val="00D77D8F"/>
    <w:rsid w:val="00D77E8D"/>
    <w:rsid w:val="00D8016F"/>
    <w:rsid w:val="00D80295"/>
    <w:rsid w:val="00D804F1"/>
    <w:rsid w:val="00D80530"/>
    <w:rsid w:val="00D80FCF"/>
    <w:rsid w:val="00D81113"/>
    <w:rsid w:val="00D81453"/>
    <w:rsid w:val="00D81469"/>
    <w:rsid w:val="00D81697"/>
    <w:rsid w:val="00D816A0"/>
    <w:rsid w:val="00D818BF"/>
    <w:rsid w:val="00D81FEB"/>
    <w:rsid w:val="00D8208C"/>
    <w:rsid w:val="00D825BB"/>
    <w:rsid w:val="00D835A5"/>
    <w:rsid w:val="00D835B8"/>
    <w:rsid w:val="00D835DF"/>
    <w:rsid w:val="00D8365D"/>
    <w:rsid w:val="00D83706"/>
    <w:rsid w:val="00D83775"/>
    <w:rsid w:val="00D8379C"/>
    <w:rsid w:val="00D83A4B"/>
    <w:rsid w:val="00D83FB3"/>
    <w:rsid w:val="00D84868"/>
    <w:rsid w:val="00D84B38"/>
    <w:rsid w:val="00D84BB5"/>
    <w:rsid w:val="00D855EA"/>
    <w:rsid w:val="00D85A5F"/>
    <w:rsid w:val="00D85B35"/>
    <w:rsid w:val="00D8692A"/>
    <w:rsid w:val="00D86936"/>
    <w:rsid w:val="00D86970"/>
    <w:rsid w:val="00D86B6D"/>
    <w:rsid w:val="00D86D30"/>
    <w:rsid w:val="00D86FBB"/>
    <w:rsid w:val="00D870BB"/>
    <w:rsid w:val="00D87395"/>
    <w:rsid w:val="00D8753A"/>
    <w:rsid w:val="00D8759F"/>
    <w:rsid w:val="00D87AF1"/>
    <w:rsid w:val="00D87B78"/>
    <w:rsid w:val="00D87DD7"/>
    <w:rsid w:val="00D90085"/>
    <w:rsid w:val="00D90413"/>
    <w:rsid w:val="00D90614"/>
    <w:rsid w:val="00D90ACB"/>
    <w:rsid w:val="00D90B77"/>
    <w:rsid w:val="00D90BE1"/>
    <w:rsid w:val="00D91273"/>
    <w:rsid w:val="00D913E3"/>
    <w:rsid w:val="00D913F7"/>
    <w:rsid w:val="00D914F2"/>
    <w:rsid w:val="00D917D5"/>
    <w:rsid w:val="00D91B6B"/>
    <w:rsid w:val="00D91D97"/>
    <w:rsid w:val="00D91DF1"/>
    <w:rsid w:val="00D91E84"/>
    <w:rsid w:val="00D91E97"/>
    <w:rsid w:val="00D91FAB"/>
    <w:rsid w:val="00D9218A"/>
    <w:rsid w:val="00D9280B"/>
    <w:rsid w:val="00D92AEC"/>
    <w:rsid w:val="00D92F80"/>
    <w:rsid w:val="00D9302D"/>
    <w:rsid w:val="00D930FD"/>
    <w:rsid w:val="00D9325C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39"/>
    <w:rsid w:val="00D96BF6"/>
    <w:rsid w:val="00D96D45"/>
    <w:rsid w:val="00D97029"/>
    <w:rsid w:val="00D974BD"/>
    <w:rsid w:val="00D976BA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546"/>
    <w:rsid w:val="00DA1AB7"/>
    <w:rsid w:val="00DA2079"/>
    <w:rsid w:val="00DA2153"/>
    <w:rsid w:val="00DA2156"/>
    <w:rsid w:val="00DA2380"/>
    <w:rsid w:val="00DA23A1"/>
    <w:rsid w:val="00DA2508"/>
    <w:rsid w:val="00DA272C"/>
    <w:rsid w:val="00DA281F"/>
    <w:rsid w:val="00DA2953"/>
    <w:rsid w:val="00DA2A11"/>
    <w:rsid w:val="00DA3AAA"/>
    <w:rsid w:val="00DA3D27"/>
    <w:rsid w:val="00DA436F"/>
    <w:rsid w:val="00DA4652"/>
    <w:rsid w:val="00DA4C81"/>
    <w:rsid w:val="00DA4F97"/>
    <w:rsid w:val="00DA52C5"/>
    <w:rsid w:val="00DA5423"/>
    <w:rsid w:val="00DA5508"/>
    <w:rsid w:val="00DA5661"/>
    <w:rsid w:val="00DA5B04"/>
    <w:rsid w:val="00DA5B14"/>
    <w:rsid w:val="00DA5BC7"/>
    <w:rsid w:val="00DA68F4"/>
    <w:rsid w:val="00DA68FC"/>
    <w:rsid w:val="00DA6A53"/>
    <w:rsid w:val="00DA6B97"/>
    <w:rsid w:val="00DA6CD7"/>
    <w:rsid w:val="00DA6DAD"/>
    <w:rsid w:val="00DA7035"/>
    <w:rsid w:val="00DA735A"/>
    <w:rsid w:val="00DA75C5"/>
    <w:rsid w:val="00DA7721"/>
    <w:rsid w:val="00DA77CB"/>
    <w:rsid w:val="00DA7845"/>
    <w:rsid w:val="00DA79F6"/>
    <w:rsid w:val="00DB01FC"/>
    <w:rsid w:val="00DB022C"/>
    <w:rsid w:val="00DB0547"/>
    <w:rsid w:val="00DB058A"/>
    <w:rsid w:val="00DB0C1F"/>
    <w:rsid w:val="00DB0E48"/>
    <w:rsid w:val="00DB16C9"/>
    <w:rsid w:val="00DB16E7"/>
    <w:rsid w:val="00DB1956"/>
    <w:rsid w:val="00DB1A61"/>
    <w:rsid w:val="00DB1F34"/>
    <w:rsid w:val="00DB20C5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0A2"/>
    <w:rsid w:val="00DB521E"/>
    <w:rsid w:val="00DB52BA"/>
    <w:rsid w:val="00DB5946"/>
    <w:rsid w:val="00DB5C2E"/>
    <w:rsid w:val="00DB5E56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6E6"/>
    <w:rsid w:val="00DB6714"/>
    <w:rsid w:val="00DB6879"/>
    <w:rsid w:val="00DB6965"/>
    <w:rsid w:val="00DB69B3"/>
    <w:rsid w:val="00DB717E"/>
    <w:rsid w:val="00DB77BB"/>
    <w:rsid w:val="00DB77D6"/>
    <w:rsid w:val="00DB78C1"/>
    <w:rsid w:val="00DB7B56"/>
    <w:rsid w:val="00DB7D5B"/>
    <w:rsid w:val="00DC0279"/>
    <w:rsid w:val="00DC0285"/>
    <w:rsid w:val="00DC0400"/>
    <w:rsid w:val="00DC056B"/>
    <w:rsid w:val="00DC0A4E"/>
    <w:rsid w:val="00DC0D80"/>
    <w:rsid w:val="00DC0F82"/>
    <w:rsid w:val="00DC1700"/>
    <w:rsid w:val="00DC1C5F"/>
    <w:rsid w:val="00DC1EA6"/>
    <w:rsid w:val="00DC243A"/>
    <w:rsid w:val="00DC27F9"/>
    <w:rsid w:val="00DC2AF3"/>
    <w:rsid w:val="00DC2E16"/>
    <w:rsid w:val="00DC2ED2"/>
    <w:rsid w:val="00DC2EDE"/>
    <w:rsid w:val="00DC2FCF"/>
    <w:rsid w:val="00DC302C"/>
    <w:rsid w:val="00DC3851"/>
    <w:rsid w:val="00DC3E07"/>
    <w:rsid w:val="00DC424C"/>
    <w:rsid w:val="00DC4600"/>
    <w:rsid w:val="00DC4783"/>
    <w:rsid w:val="00DC49E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67B"/>
    <w:rsid w:val="00DC681C"/>
    <w:rsid w:val="00DC6ECD"/>
    <w:rsid w:val="00DC6FCE"/>
    <w:rsid w:val="00DC778B"/>
    <w:rsid w:val="00DC787D"/>
    <w:rsid w:val="00DC7A03"/>
    <w:rsid w:val="00DC7AEA"/>
    <w:rsid w:val="00DD0106"/>
    <w:rsid w:val="00DD01C8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3FB"/>
    <w:rsid w:val="00DD3471"/>
    <w:rsid w:val="00DD3A10"/>
    <w:rsid w:val="00DD3C76"/>
    <w:rsid w:val="00DD404A"/>
    <w:rsid w:val="00DD474B"/>
    <w:rsid w:val="00DD4A99"/>
    <w:rsid w:val="00DD50C2"/>
    <w:rsid w:val="00DD54AB"/>
    <w:rsid w:val="00DD5851"/>
    <w:rsid w:val="00DD5946"/>
    <w:rsid w:val="00DD5C09"/>
    <w:rsid w:val="00DD5FEA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380"/>
    <w:rsid w:val="00DE1521"/>
    <w:rsid w:val="00DE18A4"/>
    <w:rsid w:val="00DE1A85"/>
    <w:rsid w:val="00DE1FF5"/>
    <w:rsid w:val="00DE2130"/>
    <w:rsid w:val="00DE2263"/>
    <w:rsid w:val="00DE238E"/>
    <w:rsid w:val="00DE2775"/>
    <w:rsid w:val="00DE2BDC"/>
    <w:rsid w:val="00DE2BE0"/>
    <w:rsid w:val="00DE2C22"/>
    <w:rsid w:val="00DE2C9B"/>
    <w:rsid w:val="00DE2CE5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EC4"/>
    <w:rsid w:val="00DE494A"/>
    <w:rsid w:val="00DE4C8B"/>
    <w:rsid w:val="00DE4DC5"/>
    <w:rsid w:val="00DE4EDE"/>
    <w:rsid w:val="00DE5257"/>
    <w:rsid w:val="00DE53F9"/>
    <w:rsid w:val="00DE54FE"/>
    <w:rsid w:val="00DE5818"/>
    <w:rsid w:val="00DE588B"/>
    <w:rsid w:val="00DE58DB"/>
    <w:rsid w:val="00DE5AE8"/>
    <w:rsid w:val="00DE636E"/>
    <w:rsid w:val="00DE640A"/>
    <w:rsid w:val="00DE6456"/>
    <w:rsid w:val="00DE6BB5"/>
    <w:rsid w:val="00DE6DFB"/>
    <w:rsid w:val="00DE7BC7"/>
    <w:rsid w:val="00DE7DDF"/>
    <w:rsid w:val="00DE7F05"/>
    <w:rsid w:val="00DE7F33"/>
    <w:rsid w:val="00DF03B2"/>
    <w:rsid w:val="00DF067D"/>
    <w:rsid w:val="00DF06D0"/>
    <w:rsid w:val="00DF06E4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94C"/>
    <w:rsid w:val="00DF4D04"/>
    <w:rsid w:val="00DF5612"/>
    <w:rsid w:val="00DF5851"/>
    <w:rsid w:val="00DF5D3C"/>
    <w:rsid w:val="00DF5D7E"/>
    <w:rsid w:val="00DF641A"/>
    <w:rsid w:val="00DF6464"/>
    <w:rsid w:val="00DF678A"/>
    <w:rsid w:val="00DF70BF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4B1"/>
    <w:rsid w:val="00E00933"/>
    <w:rsid w:val="00E00A40"/>
    <w:rsid w:val="00E0129D"/>
    <w:rsid w:val="00E015EC"/>
    <w:rsid w:val="00E01894"/>
    <w:rsid w:val="00E018BF"/>
    <w:rsid w:val="00E01AD5"/>
    <w:rsid w:val="00E01B37"/>
    <w:rsid w:val="00E01D04"/>
    <w:rsid w:val="00E01E91"/>
    <w:rsid w:val="00E0211C"/>
    <w:rsid w:val="00E02230"/>
    <w:rsid w:val="00E0288C"/>
    <w:rsid w:val="00E02A0D"/>
    <w:rsid w:val="00E03183"/>
    <w:rsid w:val="00E037EA"/>
    <w:rsid w:val="00E03ED2"/>
    <w:rsid w:val="00E03F0D"/>
    <w:rsid w:val="00E0416E"/>
    <w:rsid w:val="00E04208"/>
    <w:rsid w:val="00E04365"/>
    <w:rsid w:val="00E049F8"/>
    <w:rsid w:val="00E04E8A"/>
    <w:rsid w:val="00E051F3"/>
    <w:rsid w:val="00E055DC"/>
    <w:rsid w:val="00E05C2C"/>
    <w:rsid w:val="00E05C5F"/>
    <w:rsid w:val="00E05C88"/>
    <w:rsid w:val="00E060AB"/>
    <w:rsid w:val="00E06726"/>
    <w:rsid w:val="00E067AC"/>
    <w:rsid w:val="00E06C04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0B0E"/>
    <w:rsid w:val="00E1100B"/>
    <w:rsid w:val="00E1137F"/>
    <w:rsid w:val="00E11764"/>
    <w:rsid w:val="00E11773"/>
    <w:rsid w:val="00E117A9"/>
    <w:rsid w:val="00E11AC1"/>
    <w:rsid w:val="00E11ACF"/>
    <w:rsid w:val="00E11FF4"/>
    <w:rsid w:val="00E126FB"/>
    <w:rsid w:val="00E1285F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E15"/>
    <w:rsid w:val="00E14FC4"/>
    <w:rsid w:val="00E15910"/>
    <w:rsid w:val="00E1595D"/>
    <w:rsid w:val="00E1596F"/>
    <w:rsid w:val="00E15C31"/>
    <w:rsid w:val="00E15C9B"/>
    <w:rsid w:val="00E15D41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17ED1"/>
    <w:rsid w:val="00E201DA"/>
    <w:rsid w:val="00E2023A"/>
    <w:rsid w:val="00E208A7"/>
    <w:rsid w:val="00E208F7"/>
    <w:rsid w:val="00E209C8"/>
    <w:rsid w:val="00E20C2D"/>
    <w:rsid w:val="00E20C69"/>
    <w:rsid w:val="00E20FA0"/>
    <w:rsid w:val="00E2134B"/>
    <w:rsid w:val="00E2156B"/>
    <w:rsid w:val="00E2169B"/>
    <w:rsid w:val="00E2191F"/>
    <w:rsid w:val="00E21F78"/>
    <w:rsid w:val="00E2201E"/>
    <w:rsid w:val="00E223B2"/>
    <w:rsid w:val="00E22699"/>
    <w:rsid w:val="00E22806"/>
    <w:rsid w:val="00E2325C"/>
    <w:rsid w:val="00E232AA"/>
    <w:rsid w:val="00E23585"/>
    <w:rsid w:val="00E23B40"/>
    <w:rsid w:val="00E23BB6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E2"/>
    <w:rsid w:val="00E276FB"/>
    <w:rsid w:val="00E27E54"/>
    <w:rsid w:val="00E301AC"/>
    <w:rsid w:val="00E303CF"/>
    <w:rsid w:val="00E304F7"/>
    <w:rsid w:val="00E30634"/>
    <w:rsid w:val="00E30722"/>
    <w:rsid w:val="00E30788"/>
    <w:rsid w:val="00E3085E"/>
    <w:rsid w:val="00E309AE"/>
    <w:rsid w:val="00E30B18"/>
    <w:rsid w:val="00E30BE7"/>
    <w:rsid w:val="00E30CB7"/>
    <w:rsid w:val="00E3133A"/>
    <w:rsid w:val="00E313EF"/>
    <w:rsid w:val="00E31431"/>
    <w:rsid w:val="00E3146A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AF3"/>
    <w:rsid w:val="00E33BDC"/>
    <w:rsid w:val="00E33D39"/>
    <w:rsid w:val="00E342D1"/>
    <w:rsid w:val="00E34507"/>
    <w:rsid w:val="00E34E78"/>
    <w:rsid w:val="00E34ECA"/>
    <w:rsid w:val="00E350A8"/>
    <w:rsid w:val="00E353F9"/>
    <w:rsid w:val="00E35654"/>
    <w:rsid w:val="00E35705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824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20C"/>
    <w:rsid w:val="00E4252D"/>
    <w:rsid w:val="00E4290D"/>
    <w:rsid w:val="00E42A90"/>
    <w:rsid w:val="00E42B21"/>
    <w:rsid w:val="00E42CBB"/>
    <w:rsid w:val="00E43079"/>
    <w:rsid w:val="00E4391E"/>
    <w:rsid w:val="00E44A65"/>
    <w:rsid w:val="00E44D5B"/>
    <w:rsid w:val="00E451E3"/>
    <w:rsid w:val="00E453DF"/>
    <w:rsid w:val="00E4566C"/>
    <w:rsid w:val="00E459C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2A"/>
    <w:rsid w:val="00E52B5E"/>
    <w:rsid w:val="00E53506"/>
    <w:rsid w:val="00E5372F"/>
    <w:rsid w:val="00E53BA0"/>
    <w:rsid w:val="00E540E9"/>
    <w:rsid w:val="00E549DE"/>
    <w:rsid w:val="00E54C46"/>
    <w:rsid w:val="00E55655"/>
    <w:rsid w:val="00E55EE8"/>
    <w:rsid w:val="00E55F59"/>
    <w:rsid w:val="00E5604A"/>
    <w:rsid w:val="00E5605B"/>
    <w:rsid w:val="00E5614B"/>
    <w:rsid w:val="00E56542"/>
    <w:rsid w:val="00E5667F"/>
    <w:rsid w:val="00E5678B"/>
    <w:rsid w:val="00E5698B"/>
    <w:rsid w:val="00E56C4B"/>
    <w:rsid w:val="00E56D6B"/>
    <w:rsid w:val="00E56E5B"/>
    <w:rsid w:val="00E56F7B"/>
    <w:rsid w:val="00E56FCE"/>
    <w:rsid w:val="00E56FEE"/>
    <w:rsid w:val="00E573F3"/>
    <w:rsid w:val="00E57610"/>
    <w:rsid w:val="00E57874"/>
    <w:rsid w:val="00E5794A"/>
    <w:rsid w:val="00E57F83"/>
    <w:rsid w:val="00E60268"/>
    <w:rsid w:val="00E60387"/>
    <w:rsid w:val="00E60901"/>
    <w:rsid w:val="00E61114"/>
    <w:rsid w:val="00E61215"/>
    <w:rsid w:val="00E61246"/>
    <w:rsid w:val="00E61D17"/>
    <w:rsid w:val="00E61D59"/>
    <w:rsid w:val="00E621EE"/>
    <w:rsid w:val="00E62355"/>
    <w:rsid w:val="00E6250F"/>
    <w:rsid w:val="00E6307B"/>
    <w:rsid w:val="00E631E9"/>
    <w:rsid w:val="00E63558"/>
    <w:rsid w:val="00E638EB"/>
    <w:rsid w:val="00E63A64"/>
    <w:rsid w:val="00E63D12"/>
    <w:rsid w:val="00E64090"/>
    <w:rsid w:val="00E642BD"/>
    <w:rsid w:val="00E642D5"/>
    <w:rsid w:val="00E64867"/>
    <w:rsid w:val="00E64E9E"/>
    <w:rsid w:val="00E6523A"/>
    <w:rsid w:val="00E6536C"/>
    <w:rsid w:val="00E654A9"/>
    <w:rsid w:val="00E65751"/>
    <w:rsid w:val="00E65EE2"/>
    <w:rsid w:val="00E66119"/>
    <w:rsid w:val="00E664F5"/>
    <w:rsid w:val="00E6665F"/>
    <w:rsid w:val="00E66BF0"/>
    <w:rsid w:val="00E66DAE"/>
    <w:rsid w:val="00E66E06"/>
    <w:rsid w:val="00E6718B"/>
    <w:rsid w:val="00E67A65"/>
    <w:rsid w:val="00E67B23"/>
    <w:rsid w:val="00E67CAF"/>
    <w:rsid w:val="00E700D6"/>
    <w:rsid w:val="00E707EB"/>
    <w:rsid w:val="00E708FF"/>
    <w:rsid w:val="00E70A6C"/>
    <w:rsid w:val="00E70B3F"/>
    <w:rsid w:val="00E71B9D"/>
    <w:rsid w:val="00E71F92"/>
    <w:rsid w:val="00E722B7"/>
    <w:rsid w:val="00E726D2"/>
    <w:rsid w:val="00E728E7"/>
    <w:rsid w:val="00E72CD5"/>
    <w:rsid w:val="00E72FE4"/>
    <w:rsid w:val="00E7300C"/>
    <w:rsid w:val="00E73354"/>
    <w:rsid w:val="00E734C5"/>
    <w:rsid w:val="00E73AE4"/>
    <w:rsid w:val="00E7422F"/>
    <w:rsid w:val="00E74352"/>
    <w:rsid w:val="00E74856"/>
    <w:rsid w:val="00E7518B"/>
    <w:rsid w:val="00E75193"/>
    <w:rsid w:val="00E754EC"/>
    <w:rsid w:val="00E7554B"/>
    <w:rsid w:val="00E75A70"/>
    <w:rsid w:val="00E75DEE"/>
    <w:rsid w:val="00E76189"/>
    <w:rsid w:val="00E7618B"/>
    <w:rsid w:val="00E76799"/>
    <w:rsid w:val="00E76F94"/>
    <w:rsid w:val="00E7705C"/>
    <w:rsid w:val="00E774E1"/>
    <w:rsid w:val="00E7762B"/>
    <w:rsid w:val="00E7767D"/>
    <w:rsid w:val="00E7792A"/>
    <w:rsid w:val="00E80251"/>
    <w:rsid w:val="00E80526"/>
    <w:rsid w:val="00E80991"/>
    <w:rsid w:val="00E80A40"/>
    <w:rsid w:val="00E80B1C"/>
    <w:rsid w:val="00E80C53"/>
    <w:rsid w:val="00E81250"/>
    <w:rsid w:val="00E813F4"/>
    <w:rsid w:val="00E81463"/>
    <w:rsid w:val="00E81569"/>
    <w:rsid w:val="00E819F6"/>
    <w:rsid w:val="00E81A2E"/>
    <w:rsid w:val="00E81E20"/>
    <w:rsid w:val="00E82014"/>
    <w:rsid w:val="00E8201E"/>
    <w:rsid w:val="00E820C2"/>
    <w:rsid w:val="00E8278C"/>
    <w:rsid w:val="00E829AD"/>
    <w:rsid w:val="00E82C09"/>
    <w:rsid w:val="00E83066"/>
    <w:rsid w:val="00E8321D"/>
    <w:rsid w:val="00E832DB"/>
    <w:rsid w:val="00E833D7"/>
    <w:rsid w:val="00E837E3"/>
    <w:rsid w:val="00E838B7"/>
    <w:rsid w:val="00E839AB"/>
    <w:rsid w:val="00E843D8"/>
    <w:rsid w:val="00E849C7"/>
    <w:rsid w:val="00E84BBC"/>
    <w:rsid w:val="00E84C12"/>
    <w:rsid w:val="00E84E14"/>
    <w:rsid w:val="00E853F2"/>
    <w:rsid w:val="00E8566F"/>
    <w:rsid w:val="00E85E4A"/>
    <w:rsid w:val="00E85F61"/>
    <w:rsid w:val="00E8626D"/>
    <w:rsid w:val="00E86455"/>
    <w:rsid w:val="00E8668D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0B54"/>
    <w:rsid w:val="00E90E6F"/>
    <w:rsid w:val="00E912DE"/>
    <w:rsid w:val="00E91596"/>
    <w:rsid w:val="00E9163F"/>
    <w:rsid w:val="00E916B1"/>
    <w:rsid w:val="00E91F05"/>
    <w:rsid w:val="00E923EE"/>
    <w:rsid w:val="00E9249A"/>
    <w:rsid w:val="00E925C3"/>
    <w:rsid w:val="00E927D7"/>
    <w:rsid w:val="00E92DCD"/>
    <w:rsid w:val="00E92E20"/>
    <w:rsid w:val="00E9375D"/>
    <w:rsid w:val="00E93980"/>
    <w:rsid w:val="00E93D0C"/>
    <w:rsid w:val="00E93D45"/>
    <w:rsid w:val="00E94AC3"/>
    <w:rsid w:val="00E95324"/>
    <w:rsid w:val="00E95568"/>
    <w:rsid w:val="00E95A42"/>
    <w:rsid w:val="00E95DC9"/>
    <w:rsid w:val="00E95DF1"/>
    <w:rsid w:val="00E95F59"/>
    <w:rsid w:val="00E962EA"/>
    <w:rsid w:val="00E96DBD"/>
    <w:rsid w:val="00E97020"/>
    <w:rsid w:val="00E9751D"/>
    <w:rsid w:val="00E97A01"/>
    <w:rsid w:val="00EA01C6"/>
    <w:rsid w:val="00EA05C2"/>
    <w:rsid w:val="00EA06FB"/>
    <w:rsid w:val="00EA0960"/>
    <w:rsid w:val="00EA0EEA"/>
    <w:rsid w:val="00EA1008"/>
    <w:rsid w:val="00EA15FF"/>
    <w:rsid w:val="00EA1694"/>
    <w:rsid w:val="00EA16D2"/>
    <w:rsid w:val="00EA1F36"/>
    <w:rsid w:val="00EA1F59"/>
    <w:rsid w:val="00EA2589"/>
    <w:rsid w:val="00EA25A0"/>
    <w:rsid w:val="00EA26C7"/>
    <w:rsid w:val="00EA2B66"/>
    <w:rsid w:val="00EA2F7F"/>
    <w:rsid w:val="00EA34FE"/>
    <w:rsid w:val="00EA35FE"/>
    <w:rsid w:val="00EA375C"/>
    <w:rsid w:val="00EA38CA"/>
    <w:rsid w:val="00EA3A3F"/>
    <w:rsid w:val="00EA40B1"/>
    <w:rsid w:val="00EA4174"/>
    <w:rsid w:val="00EA4D6D"/>
    <w:rsid w:val="00EA4E55"/>
    <w:rsid w:val="00EA4EF3"/>
    <w:rsid w:val="00EA5396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58"/>
    <w:rsid w:val="00EA7AC7"/>
    <w:rsid w:val="00EA7BF6"/>
    <w:rsid w:val="00EA7C0E"/>
    <w:rsid w:val="00EA7CD0"/>
    <w:rsid w:val="00EA7D46"/>
    <w:rsid w:val="00EB003D"/>
    <w:rsid w:val="00EB064C"/>
    <w:rsid w:val="00EB1074"/>
    <w:rsid w:val="00EB152A"/>
    <w:rsid w:val="00EB17DE"/>
    <w:rsid w:val="00EB207C"/>
    <w:rsid w:val="00EB2171"/>
    <w:rsid w:val="00EB2355"/>
    <w:rsid w:val="00EB25B0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F9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0D"/>
    <w:rsid w:val="00EB6840"/>
    <w:rsid w:val="00EB6C64"/>
    <w:rsid w:val="00EB6DB0"/>
    <w:rsid w:val="00EB72B0"/>
    <w:rsid w:val="00EB76C6"/>
    <w:rsid w:val="00EB7835"/>
    <w:rsid w:val="00EB793A"/>
    <w:rsid w:val="00EB7A23"/>
    <w:rsid w:val="00EB7BE4"/>
    <w:rsid w:val="00EC0307"/>
    <w:rsid w:val="00EC04C7"/>
    <w:rsid w:val="00EC0576"/>
    <w:rsid w:val="00EC0D85"/>
    <w:rsid w:val="00EC0FA3"/>
    <w:rsid w:val="00EC160D"/>
    <w:rsid w:val="00EC1636"/>
    <w:rsid w:val="00EC1974"/>
    <w:rsid w:val="00EC212A"/>
    <w:rsid w:val="00EC2427"/>
    <w:rsid w:val="00EC25BA"/>
    <w:rsid w:val="00EC2B26"/>
    <w:rsid w:val="00EC30D0"/>
    <w:rsid w:val="00EC3DF1"/>
    <w:rsid w:val="00EC436E"/>
    <w:rsid w:val="00EC4423"/>
    <w:rsid w:val="00EC44A2"/>
    <w:rsid w:val="00EC45B8"/>
    <w:rsid w:val="00EC4795"/>
    <w:rsid w:val="00EC4BE9"/>
    <w:rsid w:val="00EC4CD8"/>
    <w:rsid w:val="00EC50EF"/>
    <w:rsid w:val="00EC534C"/>
    <w:rsid w:val="00EC55E3"/>
    <w:rsid w:val="00EC576E"/>
    <w:rsid w:val="00EC578E"/>
    <w:rsid w:val="00EC57FF"/>
    <w:rsid w:val="00EC5854"/>
    <w:rsid w:val="00EC5B96"/>
    <w:rsid w:val="00EC6032"/>
    <w:rsid w:val="00EC631F"/>
    <w:rsid w:val="00EC63EC"/>
    <w:rsid w:val="00EC64B5"/>
    <w:rsid w:val="00EC6AB3"/>
    <w:rsid w:val="00EC6D12"/>
    <w:rsid w:val="00EC6EBB"/>
    <w:rsid w:val="00EC7199"/>
    <w:rsid w:val="00EC73A3"/>
    <w:rsid w:val="00EC74EF"/>
    <w:rsid w:val="00EC7817"/>
    <w:rsid w:val="00EC782D"/>
    <w:rsid w:val="00EC785F"/>
    <w:rsid w:val="00EC78D3"/>
    <w:rsid w:val="00EC7CA9"/>
    <w:rsid w:val="00ED0174"/>
    <w:rsid w:val="00ED064B"/>
    <w:rsid w:val="00ED067F"/>
    <w:rsid w:val="00ED06A4"/>
    <w:rsid w:val="00ED0856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CB"/>
    <w:rsid w:val="00ED4A16"/>
    <w:rsid w:val="00ED4B5E"/>
    <w:rsid w:val="00ED4BA1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2DC"/>
    <w:rsid w:val="00ED7331"/>
    <w:rsid w:val="00ED7D5E"/>
    <w:rsid w:val="00ED7D81"/>
    <w:rsid w:val="00EE024C"/>
    <w:rsid w:val="00EE0C77"/>
    <w:rsid w:val="00EE0E76"/>
    <w:rsid w:val="00EE13D1"/>
    <w:rsid w:val="00EE147C"/>
    <w:rsid w:val="00EE16B7"/>
    <w:rsid w:val="00EE1788"/>
    <w:rsid w:val="00EE18A7"/>
    <w:rsid w:val="00EE18E9"/>
    <w:rsid w:val="00EE2052"/>
    <w:rsid w:val="00EE20F5"/>
    <w:rsid w:val="00EE2187"/>
    <w:rsid w:val="00EE21FB"/>
    <w:rsid w:val="00EE2478"/>
    <w:rsid w:val="00EE248B"/>
    <w:rsid w:val="00EE2571"/>
    <w:rsid w:val="00EE2D8A"/>
    <w:rsid w:val="00EE2EC9"/>
    <w:rsid w:val="00EE310E"/>
    <w:rsid w:val="00EE31BC"/>
    <w:rsid w:val="00EE363C"/>
    <w:rsid w:val="00EE37D6"/>
    <w:rsid w:val="00EE3EB4"/>
    <w:rsid w:val="00EE3EED"/>
    <w:rsid w:val="00EE4165"/>
    <w:rsid w:val="00EE47BC"/>
    <w:rsid w:val="00EE4BAB"/>
    <w:rsid w:val="00EE4D05"/>
    <w:rsid w:val="00EE56B0"/>
    <w:rsid w:val="00EE5A4C"/>
    <w:rsid w:val="00EE5E05"/>
    <w:rsid w:val="00EE5EEB"/>
    <w:rsid w:val="00EE5F97"/>
    <w:rsid w:val="00EE6A82"/>
    <w:rsid w:val="00EE6E53"/>
    <w:rsid w:val="00EE6FF7"/>
    <w:rsid w:val="00EE70BD"/>
    <w:rsid w:val="00EE7251"/>
    <w:rsid w:val="00EE7278"/>
    <w:rsid w:val="00EE7AD2"/>
    <w:rsid w:val="00EF0298"/>
    <w:rsid w:val="00EF02BA"/>
    <w:rsid w:val="00EF0331"/>
    <w:rsid w:val="00EF0379"/>
    <w:rsid w:val="00EF0AFF"/>
    <w:rsid w:val="00EF0B8B"/>
    <w:rsid w:val="00EF0C5B"/>
    <w:rsid w:val="00EF0C7B"/>
    <w:rsid w:val="00EF0CB7"/>
    <w:rsid w:val="00EF0CF2"/>
    <w:rsid w:val="00EF0E1B"/>
    <w:rsid w:val="00EF0E74"/>
    <w:rsid w:val="00EF0F60"/>
    <w:rsid w:val="00EF1272"/>
    <w:rsid w:val="00EF137B"/>
    <w:rsid w:val="00EF172C"/>
    <w:rsid w:val="00EF1B2B"/>
    <w:rsid w:val="00EF1BF7"/>
    <w:rsid w:val="00EF1DA9"/>
    <w:rsid w:val="00EF1E64"/>
    <w:rsid w:val="00EF29B4"/>
    <w:rsid w:val="00EF2B47"/>
    <w:rsid w:val="00EF2CA7"/>
    <w:rsid w:val="00EF2DC0"/>
    <w:rsid w:val="00EF2DF3"/>
    <w:rsid w:val="00EF2E49"/>
    <w:rsid w:val="00EF3214"/>
    <w:rsid w:val="00EF33E6"/>
    <w:rsid w:val="00EF371E"/>
    <w:rsid w:val="00EF38EC"/>
    <w:rsid w:val="00EF3A3F"/>
    <w:rsid w:val="00EF3AF1"/>
    <w:rsid w:val="00EF3B54"/>
    <w:rsid w:val="00EF3BE6"/>
    <w:rsid w:val="00EF3FC3"/>
    <w:rsid w:val="00EF417B"/>
    <w:rsid w:val="00EF42BF"/>
    <w:rsid w:val="00EF437E"/>
    <w:rsid w:val="00EF4662"/>
    <w:rsid w:val="00EF4CA4"/>
    <w:rsid w:val="00EF4F3B"/>
    <w:rsid w:val="00EF50C9"/>
    <w:rsid w:val="00EF5166"/>
    <w:rsid w:val="00EF5178"/>
    <w:rsid w:val="00EF5181"/>
    <w:rsid w:val="00EF5249"/>
    <w:rsid w:val="00EF5DC1"/>
    <w:rsid w:val="00EF63D8"/>
    <w:rsid w:val="00EF641B"/>
    <w:rsid w:val="00EF65F1"/>
    <w:rsid w:val="00EF66ED"/>
    <w:rsid w:val="00EF69A1"/>
    <w:rsid w:val="00EF6A36"/>
    <w:rsid w:val="00EF6CD2"/>
    <w:rsid w:val="00EF6FA4"/>
    <w:rsid w:val="00EF7457"/>
    <w:rsid w:val="00EF7652"/>
    <w:rsid w:val="00EF7CAE"/>
    <w:rsid w:val="00F0064A"/>
    <w:rsid w:val="00F0069C"/>
    <w:rsid w:val="00F00733"/>
    <w:rsid w:val="00F00AD7"/>
    <w:rsid w:val="00F00BD0"/>
    <w:rsid w:val="00F01798"/>
    <w:rsid w:val="00F01885"/>
    <w:rsid w:val="00F01F8A"/>
    <w:rsid w:val="00F020BB"/>
    <w:rsid w:val="00F0225B"/>
    <w:rsid w:val="00F0262F"/>
    <w:rsid w:val="00F02CFA"/>
    <w:rsid w:val="00F03291"/>
    <w:rsid w:val="00F0388D"/>
    <w:rsid w:val="00F03C53"/>
    <w:rsid w:val="00F03D69"/>
    <w:rsid w:val="00F04210"/>
    <w:rsid w:val="00F04259"/>
    <w:rsid w:val="00F042B5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5CE3"/>
    <w:rsid w:val="00F0605F"/>
    <w:rsid w:val="00F06190"/>
    <w:rsid w:val="00F06688"/>
    <w:rsid w:val="00F0671C"/>
    <w:rsid w:val="00F06788"/>
    <w:rsid w:val="00F06C8B"/>
    <w:rsid w:val="00F06E58"/>
    <w:rsid w:val="00F06F39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96A"/>
    <w:rsid w:val="00F11AA0"/>
    <w:rsid w:val="00F11EC9"/>
    <w:rsid w:val="00F121C1"/>
    <w:rsid w:val="00F1239B"/>
    <w:rsid w:val="00F127FD"/>
    <w:rsid w:val="00F1294D"/>
    <w:rsid w:val="00F12DFE"/>
    <w:rsid w:val="00F13049"/>
    <w:rsid w:val="00F13237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2D9"/>
    <w:rsid w:val="00F165C7"/>
    <w:rsid w:val="00F16CB5"/>
    <w:rsid w:val="00F17106"/>
    <w:rsid w:val="00F17171"/>
    <w:rsid w:val="00F171B2"/>
    <w:rsid w:val="00F173FB"/>
    <w:rsid w:val="00F175E2"/>
    <w:rsid w:val="00F1778F"/>
    <w:rsid w:val="00F179E3"/>
    <w:rsid w:val="00F2001E"/>
    <w:rsid w:val="00F200B4"/>
    <w:rsid w:val="00F20368"/>
    <w:rsid w:val="00F20462"/>
    <w:rsid w:val="00F2064E"/>
    <w:rsid w:val="00F20934"/>
    <w:rsid w:val="00F20EDA"/>
    <w:rsid w:val="00F21721"/>
    <w:rsid w:val="00F21C66"/>
    <w:rsid w:val="00F2227C"/>
    <w:rsid w:val="00F224DD"/>
    <w:rsid w:val="00F22720"/>
    <w:rsid w:val="00F2285F"/>
    <w:rsid w:val="00F22894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B4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0E7"/>
    <w:rsid w:val="00F26723"/>
    <w:rsid w:val="00F26905"/>
    <w:rsid w:val="00F26DF6"/>
    <w:rsid w:val="00F27014"/>
    <w:rsid w:val="00F2726E"/>
    <w:rsid w:val="00F2750E"/>
    <w:rsid w:val="00F27997"/>
    <w:rsid w:val="00F279BC"/>
    <w:rsid w:val="00F27A9F"/>
    <w:rsid w:val="00F27CD3"/>
    <w:rsid w:val="00F27D84"/>
    <w:rsid w:val="00F27E87"/>
    <w:rsid w:val="00F304C1"/>
    <w:rsid w:val="00F304D4"/>
    <w:rsid w:val="00F305B8"/>
    <w:rsid w:val="00F30766"/>
    <w:rsid w:val="00F307B2"/>
    <w:rsid w:val="00F30BE3"/>
    <w:rsid w:val="00F30E33"/>
    <w:rsid w:val="00F313D5"/>
    <w:rsid w:val="00F3152B"/>
    <w:rsid w:val="00F315E0"/>
    <w:rsid w:val="00F3179A"/>
    <w:rsid w:val="00F3193E"/>
    <w:rsid w:val="00F31C17"/>
    <w:rsid w:val="00F32018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5908"/>
    <w:rsid w:val="00F36398"/>
    <w:rsid w:val="00F366BB"/>
    <w:rsid w:val="00F36CEE"/>
    <w:rsid w:val="00F36ED1"/>
    <w:rsid w:val="00F37034"/>
    <w:rsid w:val="00F370C3"/>
    <w:rsid w:val="00F370E7"/>
    <w:rsid w:val="00F3740F"/>
    <w:rsid w:val="00F3753F"/>
    <w:rsid w:val="00F37749"/>
    <w:rsid w:val="00F37AE9"/>
    <w:rsid w:val="00F37CDA"/>
    <w:rsid w:val="00F37D30"/>
    <w:rsid w:val="00F37F7A"/>
    <w:rsid w:val="00F401DC"/>
    <w:rsid w:val="00F403DE"/>
    <w:rsid w:val="00F40512"/>
    <w:rsid w:val="00F40AF3"/>
    <w:rsid w:val="00F40B64"/>
    <w:rsid w:val="00F40B82"/>
    <w:rsid w:val="00F40C64"/>
    <w:rsid w:val="00F40D0C"/>
    <w:rsid w:val="00F40E06"/>
    <w:rsid w:val="00F412C9"/>
    <w:rsid w:val="00F414D2"/>
    <w:rsid w:val="00F418AF"/>
    <w:rsid w:val="00F418C2"/>
    <w:rsid w:val="00F419A8"/>
    <w:rsid w:val="00F41A0A"/>
    <w:rsid w:val="00F425A7"/>
    <w:rsid w:val="00F42666"/>
    <w:rsid w:val="00F42883"/>
    <w:rsid w:val="00F429E2"/>
    <w:rsid w:val="00F43092"/>
    <w:rsid w:val="00F4328E"/>
    <w:rsid w:val="00F4350A"/>
    <w:rsid w:val="00F43871"/>
    <w:rsid w:val="00F438C7"/>
    <w:rsid w:val="00F43C2E"/>
    <w:rsid w:val="00F44124"/>
    <w:rsid w:val="00F44624"/>
    <w:rsid w:val="00F446AA"/>
    <w:rsid w:val="00F44AB1"/>
    <w:rsid w:val="00F4521E"/>
    <w:rsid w:val="00F45BAE"/>
    <w:rsid w:val="00F461DF"/>
    <w:rsid w:val="00F466D4"/>
    <w:rsid w:val="00F468BE"/>
    <w:rsid w:val="00F46DB7"/>
    <w:rsid w:val="00F4706C"/>
    <w:rsid w:val="00F470E6"/>
    <w:rsid w:val="00F472A3"/>
    <w:rsid w:val="00F475F7"/>
    <w:rsid w:val="00F47CD7"/>
    <w:rsid w:val="00F47F5D"/>
    <w:rsid w:val="00F50027"/>
    <w:rsid w:val="00F5019A"/>
    <w:rsid w:val="00F50A0F"/>
    <w:rsid w:val="00F50AB2"/>
    <w:rsid w:val="00F5105B"/>
    <w:rsid w:val="00F5130B"/>
    <w:rsid w:val="00F5131E"/>
    <w:rsid w:val="00F51773"/>
    <w:rsid w:val="00F517CF"/>
    <w:rsid w:val="00F5181A"/>
    <w:rsid w:val="00F518F6"/>
    <w:rsid w:val="00F51913"/>
    <w:rsid w:val="00F5199F"/>
    <w:rsid w:val="00F51CD8"/>
    <w:rsid w:val="00F51F06"/>
    <w:rsid w:val="00F51FEE"/>
    <w:rsid w:val="00F520C3"/>
    <w:rsid w:val="00F520F9"/>
    <w:rsid w:val="00F52172"/>
    <w:rsid w:val="00F5234D"/>
    <w:rsid w:val="00F525EE"/>
    <w:rsid w:val="00F52AE9"/>
    <w:rsid w:val="00F52E5C"/>
    <w:rsid w:val="00F532B7"/>
    <w:rsid w:val="00F53597"/>
    <w:rsid w:val="00F535F4"/>
    <w:rsid w:val="00F536A5"/>
    <w:rsid w:val="00F53878"/>
    <w:rsid w:val="00F5397A"/>
    <w:rsid w:val="00F53DDE"/>
    <w:rsid w:val="00F53E4D"/>
    <w:rsid w:val="00F53EC7"/>
    <w:rsid w:val="00F54592"/>
    <w:rsid w:val="00F54A2B"/>
    <w:rsid w:val="00F54B3C"/>
    <w:rsid w:val="00F54CCB"/>
    <w:rsid w:val="00F54DB0"/>
    <w:rsid w:val="00F54F9D"/>
    <w:rsid w:val="00F5531B"/>
    <w:rsid w:val="00F556FA"/>
    <w:rsid w:val="00F55D91"/>
    <w:rsid w:val="00F55E5E"/>
    <w:rsid w:val="00F56290"/>
    <w:rsid w:val="00F569D5"/>
    <w:rsid w:val="00F56C7D"/>
    <w:rsid w:val="00F56DC1"/>
    <w:rsid w:val="00F56FEE"/>
    <w:rsid w:val="00F604EB"/>
    <w:rsid w:val="00F605D8"/>
    <w:rsid w:val="00F608DC"/>
    <w:rsid w:val="00F609AE"/>
    <w:rsid w:val="00F60A8A"/>
    <w:rsid w:val="00F60AD3"/>
    <w:rsid w:val="00F60C1B"/>
    <w:rsid w:val="00F6138B"/>
    <w:rsid w:val="00F61635"/>
    <w:rsid w:val="00F61766"/>
    <w:rsid w:val="00F6196E"/>
    <w:rsid w:val="00F619BD"/>
    <w:rsid w:val="00F6216A"/>
    <w:rsid w:val="00F62629"/>
    <w:rsid w:val="00F62AD7"/>
    <w:rsid w:val="00F62E49"/>
    <w:rsid w:val="00F633E8"/>
    <w:rsid w:val="00F6341C"/>
    <w:rsid w:val="00F638D9"/>
    <w:rsid w:val="00F6396E"/>
    <w:rsid w:val="00F63B28"/>
    <w:rsid w:val="00F63C60"/>
    <w:rsid w:val="00F63DA9"/>
    <w:rsid w:val="00F64288"/>
    <w:rsid w:val="00F6437F"/>
    <w:rsid w:val="00F64797"/>
    <w:rsid w:val="00F64919"/>
    <w:rsid w:val="00F64CD1"/>
    <w:rsid w:val="00F64E44"/>
    <w:rsid w:val="00F65007"/>
    <w:rsid w:val="00F65185"/>
    <w:rsid w:val="00F651B3"/>
    <w:rsid w:val="00F653D3"/>
    <w:rsid w:val="00F65620"/>
    <w:rsid w:val="00F656EF"/>
    <w:rsid w:val="00F659BD"/>
    <w:rsid w:val="00F65A4D"/>
    <w:rsid w:val="00F65C0F"/>
    <w:rsid w:val="00F65C9E"/>
    <w:rsid w:val="00F65D0F"/>
    <w:rsid w:val="00F65E6A"/>
    <w:rsid w:val="00F665CA"/>
    <w:rsid w:val="00F669B2"/>
    <w:rsid w:val="00F66AAE"/>
    <w:rsid w:val="00F66B0D"/>
    <w:rsid w:val="00F66B68"/>
    <w:rsid w:val="00F66C9B"/>
    <w:rsid w:val="00F66F4F"/>
    <w:rsid w:val="00F67706"/>
    <w:rsid w:val="00F67754"/>
    <w:rsid w:val="00F67987"/>
    <w:rsid w:val="00F67BB2"/>
    <w:rsid w:val="00F67C21"/>
    <w:rsid w:val="00F67CD2"/>
    <w:rsid w:val="00F67CE3"/>
    <w:rsid w:val="00F67DA9"/>
    <w:rsid w:val="00F702F5"/>
    <w:rsid w:val="00F70606"/>
    <w:rsid w:val="00F706E8"/>
    <w:rsid w:val="00F70A6B"/>
    <w:rsid w:val="00F70F72"/>
    <w:rsid w:val="00F71067"/>
    <w:rsid w:val="00F711BF"/>
    <w:rsid w:val="00F7129A"/>
    <w:rsid w:val="00F716F3"/>
    <w:rsid w:val="00F717B9"/>
    <w:rsid w:val="00F718DB"/>
    <w:rsid w:val="00F71B5F"/>
    <w:rsid w:val="00F71B6A"/>
    <w:rsid w:val="00F71C87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5A5"/>
    <w:rsid w:val="00F7379A"/>
    <w:rsid w:val="00F73AE2"/>
    <w:rsid w:val="00F73F99"/>
    <w:rsid w:val="00F7438F"/>
    <w:rsid w:val="00F74AB4"/>
    <w:rsid w:val="00F74BCF"/>
    <w:rsid w:val="00F750B1"/>
    <w:rsid w:val="00F75215"/>
    <w:rsid w:val="00F754D7"/>
    <w:rsid w:val="00F7584A"/>
    <w:rsid w:val="00F758C2"/>
    <w:rsid w:val="00F7596B"/>
    <w:rsid w:val="00F75B44"/>
    <w:rsid w:val="00F75BEE"/>
    <w:rsid w:val="00F75C01"/>
    <w:rsid w:val="00F76016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D1F"/>
    <w:rsid w:val="00F80DC8"/>
    <w:rsid w:val="00F81249"/>
    <w:rsid w:val="00F81461"/>
    <w:rsid w:val="00F814F8"/>
    <w:rsid w:val="00F81621"/>
    <w:rsid w:val="00F817D9"/>
    <w:rsid w:val="00F81BCD"/>
    <w:rsid w:val="00F81DB1"/>
    <w:rsid w:val="00F81F2C"/>
    <w:rsid w:val="00F81FF0"/>
    <w:rsid w:val="00F823B8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219"/>
    <w:rsid w:val="00F9285D"/>
    <w:rsid w:val="00F928A0"/>
    <w:rsid w:val="00F928AB"/>
    <w:rsid w:val="00F9303F"/>
    <w:rsid w:val="00F932B3"/>
    <w:rsid w:val="00F93415"/>
    <w:rsid w:val="00F936AD"/>
    <w:rsid w:val="00F9380E"/>
    <w:rsid w:val="00F9385E"/>
    <w:rsid w:val="00F93BB8"/>
    <w:rsid w:val="00F9447A"/>
    <w:rsid w:val="00F944C3"/>
    <w:rsid w:val="00F94949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DFE"/>
    <w:rsid w:val="00F96E28"/>
    <w:rsid w:val="00F9700A"/>
    <w:rsid w:val="00F970EE"/>
    <w:rsid w:val="00F971C6"/>
    <w:rsid w:val="00F9745E"/>
    <w:rsid w:val="00F975AA"/>
    <w:rsid w:val="00F976CF"/>
    <w:rsid w:val="00F97717"/>
    <w:rsid w:val="00F97B27"/>
    <w:rsid w:val="00F97C69"/>
    <w:rsid w:val="00FA01DB"/>
    <w:rsid w:val="00FA01FC"/>
    <w:rsid w:val="00FA07FC"/>
    <w:rsid w:val="00FA08CE"/>
    <w:rsid w:val="00FA0949"/>
    <w:rsid w:val="00FA0AA2"/>
    <w:rsid w:val="00FA0B4B"/>
    <w:rsid w:val="00FA12AA"/>
    <w:rsid w:val="00FA15E5"/>
    <w:rsid w:val="00FA1A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4F"/>
    <w:rsid w:val="00FA4595"/>
    <w:rsid w:val="00FA45E9"/>
    <w:rsid w:val="00FA4982"/>
    <w:rsid w:val="00FA4B2F"/>
    <w:rsid w:val="00FA4FDA"/>
    <w:rsid w:val="00FA5B6D"/>
    <w:rsid w:val="00FA6379"/>
    <w:rsid w:val="00FA67E7"/>
    <w:rsid w:val="00FA6803"/>
    <w:rsid w:val="00FA6883"/>
    <w:rsid w:val="00FA68B3"/>
    <w:rsid w:val="00FA6B6C"/>
    <w:rsid w:val="00FA6BD8"/>
    <w:rsid w:val="00FA6FC6"/>
    <w:rsid w:val="00FA7248"/>
    <w:rsid w:val="00FA728B"/>
    <w:rsid w:val="00FA7746"/>
    <w:rsid w:val="00FA77EB"/>
    <w:rsid w:val="00FA7999"/>
    <w:rsid w:val="00FA7B52"/>
    <w:rsid w:val="00FA7EDE"/>
    <w:rsid w:val="00FB0246"/>
    <w:rsid w:val="00FB08E9"/>
    <w:rsid w:val="00FB0E44"/>
    <w:rsid w:val="00FB151C"/>
    <w:rsid w:val="00FB1857"/>
    <w:rsid w:val="00FB19E5"/>
    <w:rsid w:val="00FB1CDC"/>
    <w:rsid w:val="00FB1F2D"/>
    <w:rsid w:val="00FB1F46"/>
    <w:rsid w:val="00FB245F"/>
    <w:rsid w:val="00FB25D5"/>
    <w:rsid w:val="00FB274C"/>
    <w:rsid w:val="00FB2984"/>
    <w:rsid w:val="00FB2A2E"/>
    <w:rsid w:val="00FB2C91"/>
    <w:rsid w:val="00FB2ED7"/>
    <w:rsid w:val="00FB3112"/>
    <w:rsid w:val="00FB378B"/>
    <w:rsid w:val="00FB396E"/>
    <w:rsid w:val="00FB407F"/>
    <w:rsid w:val="00FB4088"/>
    <w:rsid w:val="00FB40E9"/>
    <w:rsid w:val="00FB4346"/>
    <w:rsid w:val="00FB4546"/>
    <w:rsid w:val="00FB460F"/>
    <w:rsid w:val="00FB47E7"/>
    <w:rsid w:val="00FB4917"/>
    <w:rsid w:val="00FB4AF2"/>
    <w:rsid w:val="00FB4CB9"/>
    <w:rsid w:val="00FB4CC0"/>
    <w:rsid w:val="00FB5269"/>
    <w:rsid w:val="00FB52EC"/>
    <w:rsid w:val="00FB5419"/>
    <w:rsid w:val="00FB5561"/>
    <w:rsid w:val="00FB5910"/>
    <w:rsid w:val="00FB5D5E"/>
    <w:rsid w:val="00FB63C4"/>
    <w:rsid w:val="00FB6425"/>
    <w:rsid w:val="00FB65A1"/>
    <w:rsid w:val="00FB6EEA"/>
    <w:rsid w:val="00FB7442"/>
    <w:rsid w:val="00FB7695"/>
    <w:rsid w:val="00FB7A7C"/>
    <w:rsid w:val="00FB7B3E"/>
    <w:rsid w:val="00FB7BF4"/>
    <w:rsid w:val="00FB7FDA"/>
    <w:rsid w:val="00FC0102"/>
    <w:rsid w:val="00FC0AA5"/>
    <w:rsid w:val="00FC0C73"/>
    <w:rsid w:val="00FC0C8C"/>
    <w:rsid w:val="00FC1225"/>
    <w:rsid w:val="00FC1F62"/>
    <w:rsid w:val="00FC2457"/>
    <w:rsid w:val="00FC2708"/>
    <w:rsid w:val="00FC303B"/>
    <w:rsid w:val="00FC3685"/>
    <w:rsid w:val="00FC37E5"/>
    <w:rsid w:val="00FC3956"/>
    <w:rsid w:val="00FC3B9D"/>
    <w:rsid w:val="00FC3C5D"/>
    <w:rsid w:val="00FC421F"/>
    <w:rsid w:val="00FC427B"/>
    <w:rsid w:val="00FC42D8"/>
    <w:rsid w:val="00FC4562"/>
    <w:rsid w:val="00FC468C"/>
    <w:rsid w:val="00FC49F6"/>
    <w:rsid w:val="00FC4C8C"/>
    <w:rsid w:val="00FC4D9F"/>
    <w:rsid w:val="00FC4F4D"/>
    <w:rsid w:val="00FC53D5"/>
    <w:rsid w:val="00FC542B"/>
    <w:rsid w:val="00FC6179"/>
    <w:rsid w:val="00FC61E9"/>
    <w:rsid w:val="00FC622B"/>
    <w:rsid w:val="00FC6A4D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6C"/>
    <w:rsid w:val="00FD1003"/>
    <w:rsid w:val="00FD17C2"/>
    <w:rsid w:val="00FD1921"/>
    <w:rsid w:val="00FD1A2D"/>
    <w:rsid w:val="00FD1B8A"/>
    <w:rsid w:val="00FD2245"/>
    <w:rsid w:val="00FD2319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2B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0B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A60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EA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664"/>
    <w:rsid w:val="00FE3A61"/>
    <w:rsid w:val="00FE3AA4"/>
    <w:rsid w:val="00FE3E41"/>
    <w:rsid w:val="00FE427E"/>
    <w:rsid w:val="00FE437B"/>
    <w:rsid w:val="00FE45D3"/>
    <w:rsid w:val="00FE4AF4"/>
    <w:rsid w:val="00FE4BE7"/>
    <w:rsid w:val="00FE4C8B"/>
    <w:rsid w:val="00FE4E25"/>
    <w:rsid w:val="00FE4F50"/>
    <w:rsid w:val="00FE4F68"/>
    <w:rsid w:val="00FE4FB9"/>
    <w:rsid w:val="00FE5107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AC2"/>
    <w:rsid w:val="00FF0BFF"/>
    <w:rsid w:val="00FF0DD6"/>
    <w:rsid w:val="00FF19A9"/>
    <w:rsid w:val="00FF2053"/>
    <w:rsid w:val="00FF2615"/>
    <w:rsid w:val="00FF2985"/>
    <w:rsid w:val="00FF2AF1"/>
    <w:rsid w:val="00FF2BB1"/>
    <w:rsid w:val="00FF2F68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AC1"/>
    <w:rsid w:val="00FF4B62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70B2"/>
    <w:rsid w:val="00FF7226"/>
    <w:rsid w:val="00FF72BF"/>
    <w:rsid w:val="00FF7917"/>
    <w:rsid w:val="022D2E9E"/>
    <w:rsid w:val="02891690"/>
    <w:rsid w:val="02FF1C01"/>
    <w:rsid w:val="03AF44D1"/>
    <w:rsid w:val="03EF6F64"/>
    <w:rsid w:val="04136AE2"/>
    <w:rsid w:val="04D67F9E"/>
    <w:rsid w:val="084A7339"/>
    <w:rsid w:val="09745AB1"/>
    <w:rsid w:val="09906832"/>
    <w:rsid w:val="0A1E307B"/>
    <w:rsid w:val="0AE719E3"/>
    <w:rsid w:val="0CCA66DD"/>
    <w:rsid w:val="0D27789A"/>
    <w:rsid w:val="0F46589C"/>
    <w:rsid w:val="0FB35BC6"/>
    <w:rsid w:val="12B719C0"/>
    <w:rsid w:val="13EC2216"/>
    <w:rsid w:val="14A95AB7"/>
    <w:rsid w:val="154C61D0"/>
    <w:rsid w:val="15E03891"/>
    <w:rsid w:val="15F72BD3"/>
    <w:rsid w:val="16202FF2"/>
    <w:rsid w:val="16FD5C82"/>
    <w:rsid w:val="17181C6A"/>
    <w:rsid w:val="19BD385B"/>
    <w:rsid w:val="1AF7554C"/>
    <w:rsid w:val="1B0850B0"/>
    <w:rsid w:val="1BD77AAC"/>
    <w:rsid w:val="1C2F1FCD"/>
    <w:rsid w:val="1C857B73"/>
    <w:rsid w:val="1DC70E6A"/>
    <w:rsid w:val="1E004AF3"/>
    <w:rsid w:val="1E0A338F"/>
    <w:rsid w:val="1FE77F48"/>
    <w:rsid w:val="1FF7175A"/>
    <w:rsid w:val="207573CE"/>
    <w:rsid w:val="21B14F2F"/>
    <w:rsid w:val="22093013"/>
    <w:rsid w:val="22814FED"/>
    <w:rsid w:val="228727FC"/>
    <w:rsid w:val="22AB76CD"/>
    <w:rsid w:val="256B05BC"/>
    <w:rsid w:val="26326C15"/>
    <w:rsid w:val="28C00A51"/>
    <w:rsid w:val="29E02975"/>
    <w:rsid w:val="2C5F5B6B"/>
    <w:rsid w:val="2CF24394"/>
    <w:rsid w:val="2F254F8C"/>
    <w:rsid w:val="2F4C4D3A"/>
    <w:rsid w:val="328A41A2"/>
    <w:rsid w:val="3386762C"/>
    <w:rsid w:val="338D2D60"/>
    <w:rsid w:val="33A97F31"/>
    <w:rsid w:val="34FD577E"/>
    <w:rsid w:val="36AE05FC"/>
    <w:rsid w:val="372B53E2"/>
    <w:rsid w:val="37E904DD"/>
    <w:rsid w:val="387F1CC9"/>
    <w:rsid w:val="389B6802"/>
    <w:rsid w:val="3BDE7B88"/>
    <w:rsid w:val="3D3C5122"/>
    <w:rsid w:val="3DC73928"/>
    <w:rsid w:val="3E3F6E40"/>
    <w:rsid w:val="3F6324DE"/>
    <w:rsid w:val="4060604C"/>
    <w:rsid w:val="40CE5D6E"/>
    <w:rsid w:val="41A0678F"/>
    <w:rsid w:val="42B17E22"/>
    <w:rsid w:val="43AD1CB1"/>
    <w:rsid w:val="44D241A4"/>
    <w:rsid w:val="458551DE"/>
    <w:rsid w:val="460F4A43"/>
    <w:rsid w:val="468F26C4"/>
    <w:rsid w:val="47572856"/>
    <w:rsid w:val="479678DA"/>
    <w:rsid w:val="47993B4F"/>
    <w:rsid w:val="485859A2"/>
    <w:rsid w:val="48653C9D"/>
    <w:rsid w:val="49CE46AE"/>
    <w:rsid w:val="49DD4119"/>
    <w:rsid w:val="4AE06B15"/>
    <w:rsid w:val="4BCE3FE7"/>
    <w:rsid w:val="4C8C4A77"/>
    <w:rsid w:val="4CF002C8"/>
    <w:rsid w:val="4D5F1B50"/>
    <w:rsid w:val="4E622724"/>
    <w:rsid w:val="4FB33BA3"/>
    <w:rsid w:val="50020EC8"/>
    <w:rsid w:val="50237A45"/>
    <w:rsid w:val="509A6C1F"/>
    <w:rsid w:val="53685C62"/>
    <w:rsid w:val="55B15523"/>
    <w:rsid w:val="567852EC"/>
    <w:rsid w:val="570053FB"/>
    <w:rsid w:val="571E69A6"/>
    <w:rsid w:val="5A110A78"/>
    <w:rsid w:val="5ABD6567"/>
    <w:rsid w:val="5B1B02F9"/>
    <w:rsid w:val="5B306224"/>
    <w:rsid w:val="5B893CBB"/>
    <w:rsid w:val="5C14628F"/>
    <w:rsid w:val="5C454250"/>
    <w:rsid w:val="5CA847BC"/>
    <w:rsid w:val="5CCE6A7A"/>
    <w:rsid w:val="5E40266E"/>
    <w:rsid w:val="5E711959"/>
    <w:rsid w:val="5E7E3D11"/>
    <w:rsid w:val="5F7B4E69"/>
    <w:rsid w:val="5FDA0140"/>
    <w:rsid w:val="601F7341"/>
    <w:rsid w:val="614913EA"/>
    <w:rsid w:val="61F542C1"/>
    <w:rsid w:val="62B41E29"/>
    <w:rsid w:val="638D60C7"/>
    <w:rsid w:val="63A93F74"/>
    <w:rsid w:val="6432137A"/>
    <w:rsid w:val="6443714E"/>
    <w:rsid w:val="657F4D9F"/>
    <w:rsid w:val="66014CB3"/>
    <w:rsid w:val="662563DE"/>
    <w:rsid w:val="663F0905"/>
    <w:rsid w:val="6647038A"/>
    <w:rsid w:val="66F70784"/>
    <w:rsid w:val="67D04018"/>
    <w:rsid w:val="67DA6E16"/>
    <w:rsid w:val="685B25CB"/>
    <w:rsid w:val="69563BE9"/>
    <w:rsid w:val="69A26F97"/>
    <w:rsid w:val="69F85566"/>
    <w:rsid w:val="6A5B5CB0"/>
    <w:rsid w:val="6B262257"/>
    <w:rsid w:val="6C383956"/>
    <w:rsid w:val="6CE765DB"/>
    <w:rsid w:val="6D98654F"/>
    <w:rsid w:val="6E077CE2"/>
    <w:rsid w:val="6EF24F16"/>
    <w:rsid w:val="6F2F43F2"/>
    <w:rsid w:val="6F445076"/>
    <w:rsid w:val="70391318"/>
    <w:rsid w:val="70AC1F0F"/>
    <w:rsid w:val="720076E4"/>
    <w:rsid w:val="73090B1B"/>
    <w:rsid w:val="737B1DB0"/>
    <w:rsid w:val="7383558F"/>
    <w:rsid w:val="762E624F"/>
    <w:rsid w:val="76CD7962"/>
    <w:rsid w:val="773D449F"/>
    <w:rsid w:val="77B77117"/>
    <w:rsid w:val="78BF32A9"/>
    <w:rsid w:val="79231957"/>
    <w:rsid w:val="793C78ED"/>
    <w:rsid w:val="798012CE"/>
    <w:rsid w:val="79E015E6"/>
    <w:rsid w:val="7A087708"/>
    <w:rsid w:val="7A240D0B"/>
    <w:rsid w:val="7B474D39"/>
    <w:rsid w:val="7C252C2F"/>
    <w:rsid w:val="7C3F533F"/>
    <w:rsid w:val="7CFF45A2"/>
    <w:rsid w:val="7EE86B13"/>
    <w:rsid w:val="7F3A6F8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07F5"/>
  <w15:docId w15:val="{77AF3E50-FD21-4807-B45E-14FBD305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B1"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pPr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after="120"/>
    </w:pPr>
    <w:rPr>
      <w:rFonts w:ascii="CG Times (WN)" w:hAnsi="CG Times (WN)"/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Pr>
      <w:rFonts w:ascii="CG Times (WN)" w:hAnsi="CG Times (WN)"/>
      <w:lang w:eastAsia="en-US"/>
    </w:rPr>
  </w:style>
  <w:style w:type="paragraph" w:styleId="ListNumber3">
    <w:name w:val="List Number 3"/>
    <w:basedOn w:val="Normal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1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Hyperlink">
    <w:name w:val="Hyperlink"/>
    <w:uiPriority w:val="99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uiPriority w:val="99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Heading7Char">
    <w:name w:val="Heading 7 Char"/>
    <w:link w:val="Heading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uiPriority w:val="99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qFormat/>
    <w:rPr>
      <w:lang w:eastAsia="zh-CN"/>
    </w:rPr>
  </w:style>
  <w:style w:type="character" w:customStyle="1" w:styleId="1Char">
    <w:name w:val="样式1 Char"/>
    <w:basedOn w:val="Heading3Char"/>
    <w:link w:val="11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styleId="PlaceholderText">
    <w:name w:val="Placeholder Text"/>
    <w:basedOn w:val="DefaultParagraphFont"/>
    <w:uiPriority w:val="67"/>
    <w:semiHidden/>
    <w:qFormat/>
    <w:rPr>
      <w:color w:val="808080"/>
    </w:rPr>
  </w:style>
  <w:style w:type="paragraph" w:customStyle="1" w:styleId="Guidance">
    <w:name w:val="Guidance"/>
    <w:basedOn w:val="Normal"/>
    <w:qFormat/>
    <w:pPr>
      <w:spacing w:before="0"/>
    </w:pPr>
    <w:rPr>
      <w:rFonts w:eastAsia="等线"/>
      <w:i/>
      <w:color w:val="0000FF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proposal2">
    <w:name w:val="proposal2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Index">
    <w:name w:val="Index"/>
    <w:basedOn w:val="Normal"/>
    <w:qFormat/>
    <w:pPr>
      <w:suppressLineNumbers/>
      <w:suppressAutoHyphens/>
      <w:spacing w:before="0" w:line="259" w:lineRule="auto"/>
      <w:jc w:val="both"/>
    </w:pPr>
    <w:rPr>
      <w:rFonts w:eastAsia="等线" w:cs="Lohit Devanagari"/>
      <w:lang w:eastAsia="en-US"/>
    </w:rPr>
  </w:style>
  <w:style w:type="paragraph" w:customStyle="1" w:styleId="2">
    <w:name w:val="修订2"/>
    <w:hidden/>
    <w:uiPriority w:val="99"/>
    <w:semiHidden/>
    <w:qFormat/>
    <w:rPr>
      <w:lang w:val="en-GB" w:eastAsia="ja-JP"/>
    </w:rPr>
  </w:style>
  <w:style w:type="character" w:customStyle="1" w:styleId="15">
    <w:name w:val="15"/>
    <w:basedOn w:val="DefaultParagraphFont"/>
    <w:qFormat/>
    <w:rPr>
      <w:rFonts w:ascii="Malgun Gothic" w:eastAsia="Malgun Gothic" w:hAnsi="Malgun Gothic" w:hint="eastAsia"/>
      <w:b/>
      <w:bCs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12">
    <w:name w:val="正文1"/>
    <w:rsid w:val="005E5FF0"/>
    <w:pPr>
      <w:widowControl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styleId="Revision">
    <w:name w:val="Revision"/>
    <w:hidden/>
    <w:uiPriority w:val="99"/>
    <w:unhideWhenUsed/>
    <w:rsid w:val="0059088A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994-DD60-40E6-86EE-2F21D44B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12899</TotalTime>
  <Pages>3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887</cp:revision>
  <cp:lastPrinted>2013-04-02T02:18:00Z</cp:lastPrinted>
  <dcterms:created xsi:type="dcterms:W3CDTF">2019-08-16T08:26:00Z</dcterms:created>
  <dcterms:modified xsi:type="dcterms:W3CDTF">2024-09-26T10:07:00Z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3FC52E72B5BC4105B24431054352A0E6</vt:lpwstr>
  </property>
</Properties>
</file>