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844E3" w14:textId="1932473E" w:rsidR="000710FC" w:rsidRPr="009565C6" w:rsidRDefault="000710FC" w:rsidP="000710FC">
      <w:pPr>
        <w:pStyle w:val="a4"/>
        <w:tabs>
          <w:tab w:val="right" w:pos="10206"/>
        </w:tabs>
        <w:spacing w:after="0" w:afterAutospacing="0"/>
        <w:rPr>
          <w:rFonts w:cs="Arial"/>
          <w:noProof w:val="0"/>
          <w:sz w:val="28"/>
          <w:szCs w:val="28"/>
          <w:highlight w:val="yellow"/>
          <w:lang w:val="en-US"/>
        </w:rPr>
      </w:pPr>
      <w:bookmarkStart w:id="0" w:name="OLE_LINK3"/>
      <w:bookmarkStart w:id="1" w:name="_Ref133120545"/>
      <w:r w:rsidRPr="008276AC">
        <w:rPr>
          <w:rFonts w:cs="Arial"/>
          <w:noProof w:val="0"/>
          <w:sz w:val="28"/>
          <w:szCs w:val="28"/>
          <w:lang w:val="en-US"/>
        </w:rPr>
        <w:t xml:space="preserve">3GPP TSG RAN WG1 </w:t>
      </w:r>
      <w:r w:rsidRPr="004F1F27">
        <w:rPr>
          <w:rFonts w:cs="Arial"/>
          <w:noProof w:val="0"/>
          <w:sz w:val="28"/>
          <w:szCs w:val="28"/>
          <w:lang w:val="en-US"/>
        </w:rPr>
        <w:t>#11</w:t>
      </w:r>
      <w:r>
        <w:rPr>
          <w:rFonts w:cs="Arial" w:hint="eastAsia"/>
          <w:noProof w:val="0"/>
          <w:sz w:val="28"/>
          <w:szCs w:val="28"/>
          <w:lang w:val="en-US"/>
        </w:rPr>
        <w:t>8</w:t>
      </w:r>
      <w:r w:rsidRPr="008276AC">
        <w:rPr>
          <w:rFonts w:cs="Arial"/>
          <w:noProof w:val="0"/>
          <w:sz w:val="28"/>
          <w:szCs w:val="28"/>
          <w:lang w:val="en-US"/>
        </w:rPr>
        <w:tab/>
      </w:r>
      <w:r w:rsidR="003D342A" w:rsidRPr="003D342A">
        <w:rPr>
          <w:rFonts w:cs="Arial"/>
          <w:noProof w:val="0"/>
          <w:sz w:val="28"/>
          <w:szCs w:val="28"/>
          <w:lang w:val="en-US"/>
        </w:rPr>
        <w:t>R1-2406972</w:t>
      </w:r>
    </w:p>
    <w:bookmarkEnd w:id="0"/>
    <w:p w14:paraId="20579EE5" w14:textId="00D93794" w:rsidR="000710FC" w:rsidRPr="00F92965" w:rsidRDefault="000710FC" w:rsidP="000710FC">
      <w:pPr>
        <w:tabs>
          <w:tab w:val="center" w:pos="4536"/>
          <w:tab w:val="right" w:pos="9072"/>
        </w:tabs>
        <w:rPr>
          <w:rFonts w:ascii="Arial" w:eastAsia="ＭＳ 明朝" w:hAnsi="Arial" w:cs="Arial"/>
          <w:b/>
          <w:bCs/>
          <w:sz w:val="28"/>
        </w:rPr>
      </w:pPr>
      <w:r w:rsidRPr="00BF5526">
        <w:rPr>
          <w:rFonts w:ascii="Arial" w:eastAsia="ＭＳ 明朝" w:hAnsi="Arial" w:cs="Arial"/>
          <w:b/>
          <w:bCs/>
          <w:sz w:val="28"/>
        </w:rPr>
        <w:t>Maastricht</w:t>
      </w:r>
      <w:r w:rsidRPr="00F92965">
        <w:rPr>
          <w:rFonts w:ascii="Arial" w:eastAsia="ＭＳ 明朝" w:hAnsi="Arial" w:cs="Arial"/>
          <w:b/>
          <w:bCs/>
          <w:sz w:val="28"/>
        </w:rPr>
        <w:t xml:space="preserve">, </w:t>
      </w:r>
      <w:r w:rsidR="007D5058">
        <w:rPr>
          <w:rFonts w:ascii="Arial" w:eastAsia="ＭＳ 明朝" w:hAnsi="Arial" w:cs="Arial"/>
          <w:b/>
          <w:bCs/>
          <w:sz w:val="28"/>
        </w:rPr>
        <w:t>NL</w:t>
      </w:r>
      <w:r w:rsidRPr="00F92965">
        <w:rPr>
          <w:rFonts w:ascii="Arial" w:eastAsia="ＭＳ 明朝" w:hAnsi="Arial" w:cs="Arial"/>
          <w:b/>
          <w:bCs/>
          <w:sz w:val="28"/>
        </w:rPr>
        <w:t xml:space="preserve">, </w:t>
      </w:r>
      <w:r>
        <w:rPr>
          <w:rFonts w:ascii="Arial" w:eastAsia="ＭＳ 明朝" w:hAnsi="Arial" w:cs="Arial"/>
          <w:b/>
          <w:bCs/>
          <w:sz w:val="28"/>
        </w:rPr>
        <w:t>August</w:t>
      </w:r>
      <w:r w:rsidRPr="00F92965">
        <w:rPr>
          <w:rFonts w:ascii="Arial" w:eastAsia="ＭＳ 明朝" w:hAnsi="Arial" w:cs="Arial"/>
          <w:b/>
          <w:bCs/>
          <w:sz w:val="28"/>
        </w:rPr>
        <w:t xml:space="preserve"> </w:t>
      </w:r>
      <w:r>
        <w:rPr>
          <w:rFonts w:ascii="Arial" w:eastAsia="ＭＳ 明朝" w:hAnsi="Arial" w:cs="Arial"/>
          <w:b/>
          <w:bCs/>
          <w:sz w:val="28"/>
        </w:rPr>
        <w:t>19</w:t>
      </w:r>
      <w:r w:rsidRPr="00F92965">
        <w:rPr>
          <w:rFonts w:ascii="Arial" w:eastAsia="ＭＳ 明朝" w:hAnsi="Arial" w:cs="Arial"/>
          <w:b/>
          <w:bCs/>
          <w:sz w:val="28"/>
          <w:vertAlign w:val="superscript"/>
        </w:rPr>
        <w:t>th</w:t>
      </w:r>
      <w:r w:rsidRPr="00F92965">
        <w:rPr>
          <w:rFonts w:ascii="Arial" w:eastAsia="ＭＳ 明朝" w:hAnsi="Arial" w:cs="Arial"/>
          <w:b/>
          <w:bCs/>
          <w:sz w:val="28"/>
        </w:rPr>
        <w:t xml:space="preserve"> – </w:t>
      </w:r>
      <w:r>
        <w:rPr>
          <w:rFonts w:ascii="Arial" w:eastAsia="ＭＳ 明朝" w:hAnsi="Arial" w:cs="Arial"/>
          <w:b/>
          <w:bCs/>
          <w:sz w:val="28"/>
        </w:rPr>
        <w:t>23</w:t>
      </w:r>
      <w:r w:rsidR="007D5058">
        <w:rPr>
          <w:rFonts w:ascii="Arial" w:eastAsia="ＭＳ 明朝" w:hAnsi="Arial" w:cs="Arial"/>
          <w:b/>
          <w:bCs/>
          <w:sz w:val="28"/>
          <w:vertAlign w:val="superscript"/>
        </w:rPr>
        <w:t>rd</w:t>
      </w:r>
      <w:r w:rsidRPr="00F92965">
        <w:rPr>
          <w:rFonts w:ascii="Arial" w:eastAsia="ＭＳ 明朝" w:hAnsi="Arial" w:cs="Arial"/>
          <w:b/>
          <w:bCs/>
          <w:sz w:val="28"/>
        </w:rPr>
        <w:t>, 2024</w:t>
      </w:r>
    </w:p>
    <w:p w14:paraId="236763DC" w14:textId="2835E216" w:rsidR="00600BE6" w:rsidRPr="00683FDE" w:rsidRDefault="00600BE6" w:rsidP="00600BE6">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39605055" w:rsidR="00004B52" w:rsidRPr="008A6742" w:rsidRDefault="00004B52" w:rsidP="0060799C">
      <w:pPr>
        <w:spacing w:after="0" w:afterAutospacing="0"/>
        <w:ind w:left="1985" w:hangingChars="706" w:hanging="1985"/>
        <w:rPr>
          <w:rFonts w:ascii="Arial" w:eastAsia="ＭＳ 明朝" w:hAnsi="Arial" w:cs="Arial"/>
          <w:b/>
          <w:color w:val="000000" w:themeColor="text1"/>
          <w:sz w:val="28"/>
          <w:szCs w:val="28"/>
          <w:lang w:val="en-US"/>
        </w:rPr>
      </w:pPr>
      <w:r w:rsidRPr="00A2146D">
        <w:rPr>
          <w:rFonts w:ascii="Arial" w:hAnsi="Arial" w:cs="Arial"/>
          <w:b/>
          <w:color w:val="000000" w:themeColor="text1"/>
          <w:sz w:val="28"/>
          <w:szCs w:val="28"/>
          <w:lang w:val="en-US"/>
        </w:rPr>
        <w:t>Title:</w:t>
      </w:r>
      <w:r w:rsidRPr="00A2146D">
        <w:rPr>
          <w:rFonts w:ascii="Arial" w:hAnsi="Arial" w:cs="Arial"/>
          <w:b/>
          <w:color w:val="000000" w:themeColor="text1"/>
          <w:sz w:val="28"/>
          <w:szCs w:val="28"/>
          <w:lang w:val="en-US"/>
        </w:rPr>
        <w:tab/>
      </w:r>
      <w:r w:rsidR="00570F16">
        <w:rPr>
          <w:rFonts w:ascii="Arial" w:hAnsi="Arial" w:cs="Arial"/>
          <w:b/>
          <w:color w:val="000000" w:themeColor="text1"/>
          <w:sz w:val="28"/>
          <w:szCs w:val="28"/>
          <w:lang w:val="en-US"/>
        </w:rPr>
        <w:t xml:space="preserve">Discussion on </w:t>
      </w:r>
      <w:r w:rsidR="001668F8">
        <w:rPr>
          <w:rFonts w:ascii="Arial" w:hAnsi="Arial" w:cs="Arial"/>
          <w:b/>
          <w:color w:val="000000" w:themeColor="text1"/>
          <w:sz w:val="28"/>
          <w:szCs w:val="28"/>
          <w:lang w:val="en-US"/>
        </w:rPr>
        <w:t>o</w:t>
      </w:r>
      <w:r w:rsidR="000F4776" w:rsidRPr="008A6742">
        <w:rPr>
          <w:rFonts w:ascii="Arial" w:hAnsi="Arial" w:cs="Arial"/>
          <w:b/>
          <w:color w:val="000000" w:themeColor="text1"/>
          <w:sz w:val="28"/>
          <w:szCs w:val="28"/>
          <w:lang w:val="en-US"/>
        </w:rPr>
        <w:t xml:space="preserve">n-demand </w:t>
      </w:r>
      <w:bookmarkStart w:id="2" w:name="_Hlk162424264"/>
      <w:r w:rsidR="000F4776" w:rsidRPr="008A6742">
        <w:rPr>
          <w:rFonts w:ascii="Arial" w:hAnsi="Arial" w:cs="Arial"/>
          <w:b/>
          <w:color w:val="000000" w:themeColor="text1"/>
          <w:sz w:val="28"/>
          <w:szCs w:val="28"/>
          <w:lang w:val="en-US"/>
        </w:rPr>
        <w:t>SIB1 transmission for idle UEs</w:t>
      </w:r>
      <w:bookmarkEnd w:id="2"/>
    </w:p>
    <w:p w14:paraId="369A72EC" w14:textId="3531888B" w:rsidR="00004B52" w:rsidRPr="008A6742"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8A6742">
        <w:rPr>
          <w:rFonts w:ascii="Arial" w:hAnsi="Arial" w:cs="Arial"/>
          <w:b/>
          <w:color w:val="000000" w:themeColor="text1"/>
          <w:sz w:val="28"/>
          <w:szCs w:val="28"/>
          <w:lang w:val="en-US"/>
        </w:rPr>
        <w:t>Agenda Item:</w:t>
      </w:r>
      <w:r w:rsidRPr="008A6742">
        <w:rPr>
          <w:rFonts w:ascii="Arial" w:hAnsi="Arial" w:cs="Arial"/>
          <w:b/>
          <w:color w:val="000000" w:themeColor="text1"/>
          <w:sz w:val="28"/>
          <w:szCs w:val="28"/>
          <w:lang w:val="en-US"/>
        </w:rPr>
        <w:tab/>
      </w:r>
      <w:r w:rsidR="008A6742" w:rsidRPr="008A6742">
        <w:rPr>
          <w:rFonts w:ascii="Arial" w:hAnsi="Arial" w:cs="Arial" w:hint="eastAsia"/>
          <w:b/>
          <w:color w:val="000000" w:themeColor="text1"/>
          <w:sz w:val="28"/>
          <w:szCs w:val="28"/>
          <w:lang w:val="en-US"/>
        </w:rPr>
        <w:t>9.5.2</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8A6742">
        <w:rPr>
          <w:rFonts w:ascii="Arial" w:hAnsi="Arial" w:cs="Arial"/>
          <w:b/>
          <w:color w:val="000000" w:themeColor="text1"/>
          <w:sz w:val="28"/>
          <w:szCs w:val="28"/>
          <w:lang w:val="en-US"/>
        </w:rPr>
        <w:t>Document for:</w:t>
      </w:r>
      <w:r w:rsidRPr="008A6742">
        <w:rPr>
          <w:rFonts w:ascii="Arial" w:hAnsi="Arial" w:cs="Arial"/>
          <w:b/>
          <w:color w:val="000000" w:themeColor="text1"/>
          <w:sz w:val="28"/>
          <w:szCs w:val="28"/>
          <w:lang w:val="en-US"/>
        </w:rPr>
        <w:tab/>
        <w:t>Discussi</w:t>
      </w:r>
      <w:r w:rsidRPr="00683FDE">
        <w:rPr>
          <w:rFonts w:ascii="Arial" w:hAnsi="Arial" w:cs="Arial"/>
          <w:b/>
          <w:color w:val="000000" w:themeColor="text1"/>
          <w:sz w:val="28"/>
          <w:szCs w:val="28"/>
          <w:lang w:val="en-US"/>
        </w:rPr>
        <w:t>on</w:t>
      </w:r>
      <w:bookmarkStart w:id="3" w:name="DocumentFor"/>
      <w:bookmarkEnd w:id="3"/>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494F39">
      <w:pPr>
        <w:pStyle w:val="1"/>
        <w:spacing w:after="180"/>
        <w:jc w:val="left"/>
        <w:rPr>
          <w:color w:val="000000" w:themeColor="text1"/>
          <w:lang w:val="en-US"/>
        </w:rPr>
      </w:pPr>
      <w:r w:rsidRPr="00683FDE">
        <w:rPr>
          <w:color w:val="000000" w:themeColor="text1"/>
          <w:lang w:val="en-US"/>
        </w:rPr>
        <w:t>Introduction</w:t>
      </w:r>
      <w:bookmarkEnd w:id="1"/>
    </w:p>
    <w:p w14:paraId="371C0B40" w14:textId="15A8112E" w:rsidR="003F7CDA" w:rsidRDefault="003F7CDA" w:rsidP="003F7CDA">
      <w:pPr>
        <w:spacing w:before="240" w:after="240" w:afterAutospacing="0"/>
        <w:rPr>
          <w:rFonts w:eastAsiaTheme="minorEastAsia"/>
          <w:color w:val="000000" w:themeColor="text1"/>
          <w:szCs w:val="24"/>
          <w:lang w:val="en-US"/>
        </w:rPr>
      </w:pPr>
      <w:bookmarkStart w:id="4" w:name="_Hlk101443289"/>
      <w:bookmarkStart w:id="5" w:name="OLE_LINK1"/>
      <w:r>
        <w:rPr>
          <w:rFonts w:eastAsiaTheme="minorEastAsia"/>
          <w:color w:val="000000" w:themeColor="text1"/>
          <w:szCs w:val="24"/>
          <w:lang w:val="en-US"/>
        </w:rPr>
        <w:t>In RAN1#</w:t>
      </w:r>
      <w:r w:rsidR="009323C8">
        <w:rPr>
          <w:rFonts w:eastAsiaTheme="minorEastAsia"/>
          <w:color w:val="000000" w:themeColor="text1"/>
          <w:szCs w:val="24"/>
          <w:lang w:val="en-US"/>
        </w:rPr>
        <w:t>117</w:t>
      </w:r>
      <w:r>
        <w:rPr>
          <w:rFonts w:eastAsiaTheme="minorEastAsia"/>
          <w:color w:val="000000" w:themeColor="text1"/>
          <w:szCs w:val="24"/>
          <w:lang w:val="en-US"/>
        </w:rPr>
        <w:t>,</w:t>
      </w:r>
      <w:r w:rsidRPr="002A36F3">
        <w:t xml:space="preserve"> </w:t>
      </w:r>
      <w:r>
        <w:rPr>
          <w:rFonts w:eastAsiaTheme="minorEastAsia"/>
          <w:color w:val="000000" w:themeColor="text1"/>
          <w:szCs w:val="24"/>
          <w:lang w:val="en-US"/>
        </w:rPr>
        <w:t>following</w:t>
      </w:r>
      <w:r w:rsidR="00F94667">
        <w:rPr>
          <w:rFonts w:eastAsiaTheme="minorEastAsia"/>
          <w:color w:val="000000" w:themeColor="text1"/>
          <w:szCs w:val="24"/>
          <w:lang w:val="en-US"/>
        </w:rPr>
        <w:t>s</w:t>
      </w:r>
      <w:r>
        <w:rPr>
          <w:rFonts w:eastAsiaTheme="minorEastAsia"/>
          <w:color w:val="000000" w:themeColor="text1"/>
          <w:szCs w:val="24"/>
          <w:lang w:val="en-US"/>
        </w:rPr>
        <w:t xml:space="preserve"> </w:t>
      </w:r>
      <w:r w:rsidR="00F94667">
        <w:rPr>
          <w:rFonts w:eastAsiaTheme="minorEastAsia"/>
          <w:color w:val="000000" w:themeColor="text1"/>
          <w:szCs w:val="24"/>
          <w:lang w:val="en-US"/>
        </w:rPr>
        <w:t>were agreed</w:t>
      </w:r>
      <w:r>
        <w:rPr>
          <w:rFonts w:eastAsiaTheme="minorEastAsia"/>
          <w:color w:val="000000" w:themeColor="text1"/>
          <w:szCs w:val="24"/>
          <w:lang w:val="en-US"/>
        </w:rPr>
        <w:t xml:space="preserve"> on on-demand </w:t>
      </w:r>
      <w:r w:rsidRPr="003F7CDA">
        <w:rPr>
          <w:rFonts w:eastAsiaTheme="minorEastAsia"/>
          <w:color w:val="000000" w:themeColor="text1"/>
          <w:szCs w:val="24"/>
          <w:lang w:val="en-US"/>
        </w:rPr>
        <w:t>SIB1 transmission for idle</w:t>
      </w:r>
      <w:r w:rsidR="001D2800">
        <w:rPr>
          <w:rFonts w:eastAsiaTheme="minorEastAsia"/>
          <w:color w:val="000000" w:themeColor="text1"/>
          <w:szCs w:val="24"/>
          <w:lang w:val="en-US"/>
        </w:rPr>
        <w:t>/inactive</w:t>
      </w:r>
      <w:r w:rsidRPr="003F7CDA">
        <w:rPr>
          <w:rFonts w:eastAsiaTheme="minorEastAsia"/>
          <w:color w:val="000000" w:themeColor="text1"/>
          <w:szCs w:val="24"/>
          <w:lang w:val="en-US"/>
        </w:rPr>
        <w:t xml:space="preserve"> UEs</w:t>
      </w:r>
      <w:r>
        <w:rPr>
          <w:rFonts w:eastAsiaTheme="minorEastAsia"/>
          <w:color w:val="000000" w:themeColor="text1"/>
          <w:szCs w:val="24"/>
          <w:lang w:val="en-US"/>
        </w:rPr>
        <w:t xml:space="preserve"> [1]</w:t>
      </w:r>
      <w:r w:rsidRPr="002A36F3">
        <w:rPr>
          <w:rFonts w:eastAsiaTheme="minorEastAsia"/>
          <w:color w:val="000000" w:themeColor="text1"/>
          <w:szCs w:val="24"/>
          <w:lang w:val="en-US"/>
        </w:rPr>
        <w:t>:</w:t>
      </w:r>
    </w:p>
    <w:tbl>
      <w:tblPr>
        <w:tblStyle w:val="af2"/>
        <w:tblW w:w="0" w:type="auto"/>
        <w:tblLook w:val="04A0" w:firstRow="1" w:lastRow="0" w:firstColumn="1" w:lastColumn="0" w:noHBand="0" w:noVBand="1"/>
      </w:tblPr>
      <w:tblGrid>
        <w:gridCol w:w="9954"/>
      </w:tblGrid>
      <w:tr w:rsidR="003F7CDA" w14:paraId="08B068DF" w14:textId="77777777" w:rsidTr="006421CF">
        <w:tc>
          <w:tcPr>
            <w:tcW w:w="9954" w:type="dxa"/>
          </w:tcPr>
          <w:p w14:paraId="677C928A" w14:textId="77777777" w:rsidR="00356661" w:rsidRPr="00357EA3" w:rsidRDefault="00356661" w:rsidP="00085420">
            <w:pPr>
              <w:spacing w:after="0" w:afterAutospacing="0"/>
              <w:rPr>
                <w:b/>
                <w:bCs/>
                <w:highlight w:val="green"/>
                <w:lang w:eastAsia="x-none"/>
              </w:rPr>
            </w:pPr>
            <w:r>
              <w:rPr>
                <w:rFonts w:hint="eastAsia"/>
                <w:b/>
                <w:bCs/>
                <w:highlight w:val="green"/>
                <w:lang w:eastAsia="ko-KR"/>
              </w:rPr>
              <w:t>A</w:t>
            </w:r>
            <w:r>
              <w:rPr>
                <w:b/>
                <w:bCs/>
                <w:highlight w:val="green"/>
                <w:lang w:eastAsia="ko-KR"/>
              </w:rPr>
              <w:t>greement</w:t>
            </w:r>
          </w:p>
          <w:p w14:paraId="310EAD79" w14:textId="77777777" w:rsidR="00356661" w:rsidRPr="00234959" w:rsidRDefault="00356661" w:rsidP="00085420">
            <w:pPr>
              <w:spacing w:after="0" w:afterAutospacing="0"/>
              <w:rPr>
                <w:rFonts w:eastAsia="PMingLiU"/>
                <w:bCs/>
                <w:lang w:eastAsia="zh-TW"/>
              </w:rPr>
            </w:pPr>
            <w:r w:rsidRPr="00234959">
              <w:rPr>
                <w:rFonts w:eastAsia="PMingLiU"/>
                <w:bCs/>
                <w:lang w:eastAsia="zh-TW"/>
              </w:rPr>
              <w:t>For SIB1 in idle/inactive mode, prioritize RAN1 discussions on Case 2 and Case 3</w:t>
            </w:r>
          </w:p>
          <w:p w14:paraId="1B21BFAB" w14:textId="77777777" w:rsidR="00356661" w:rsidRPr="00234959" w:rsidRDefault="00356661" w:rsidP="007D5058">
            <w:pPr>
              <w:pStyle w:val="aff9"/>
              <w:numPr>
                <w:ilvl w:val="0"/>
                <w:numId w:val="14"/>
              </w:numPr>
              <w:tabs>
                <w:tab w:val="left" w:pos="0"/>
              </w:tabs>
              <w:snapToGrid/>
              <w:spacing w:after="0" w:afterAutospacing="0"/>
              <w:ind w:firstLineChars="0"/>
              <w:jc w:val="left"/>
              <w:rPr>
                <w:rFonts w:eastAsia="PMingLiU"/>
                <w:bCs/>
                <w:lang w:eastAsia="zh-TW"/>
              </w:rPr>
            </w:pPr>
            <w:r w:rsidRPr="00234959">
              <w:rPr>
                <w:rFonts w:eastAsia="PMingLiU"/>
                <w:bCs/>
                <w:lang w:val="en-US" w:eastAsia="zh-TW"/>
              </w:rPr>
              <w:t>Case 2 (</w:t>
            </w:r>
            <w:r w:rsidRPr="00234959">
              <w:rPr>
                <w:rFonts w:eastAsia="PMingLiU"/>
                <w:bCs/>
                <w:lang w:eastAsia="zh-TW"/>
              </w:rPr>
              <w:t xml:space="preserve">Option </w:t>
            </w:r>
            <w:r w:rsidRPr="00234959">
              <w:rPr>
                <w:bCs/>
              </w:rPr>
              <w:t>1+B+X</w:t>
            </w:r>
            <w:r w:rsidRPr="00234959">
              <w:rPr>
                <w:rFonts w:eastAsia="PMingLiU"/>
                <w:bCs/>
                <w:lang w:val="en-US" w:eastAsia="zh-TW"/>
              </w:rPr>
              <w:t>) is feasible from RAN1 perspective.</w:t>
            </w:r>
          </w:p>
          <w:p w14:paraId="78C2CC3F" w14:textId="77777777" w:rsidR="00356661" w:rsidRPr="00234959" w:rsidRDefault="00356661" w:rsidP="007D5058">
            <w:pPr>
              <w:pStyle w:val="aff9"/>
              <w:numPr>
                <w:ilvl w:val="0"/>
                <w:numId w:val="14"/>
              </w:numPr>
              <w:tabs>
                <w:tab w:val="left" w:pos="0"/>
              </w:tabs>
              <w:snapToGrid/>
              <w:spacing w:after="240" w:afterAutospacing="0"/>
              <w:ind w:firstLineChars="0"/>
              <w:jc w:val="left"/>
              <w:rPr>
                <w:rFonts w:eastAsia="PMingLiU"/>
                <w:bCs/>
                <w:lang w:eastAsia="zh-TW"/>
              </w:rPr>
            </w:pPr>
            <w:r w:rsidRPr="00234959">
              <w:rPr>
                <w:rFonts w:eastAsia="PMingLiU"/>
                <w:bCs/>
                <w:lang w:val="en-US" w:eastAsia="zh-TW"/>
              </w:rPr>
              <w:t>Further study Case 3, focusing on the additional NES benefits over Case 2, feasibility, complexity, and spec impact.</w:t>
            </w:r>
          </w:p>
          <w:p w14:paraId="1E296A7B" w14:textId="77777777" w:rsidR="00356661" w:rsidRPr="00357EA3" w:rsidRDefault="00356661" w:rsidP="00085420">
            <w:pPr>
              <w:spacing w:after="0" w:afterAutospacing="0"/>
              <w:rPr>
                <w:b/>
                <w:bCs/>
                <w:highlight w:val="green"/>
                <w:lang w:eastAsia="x-none"/>
              </w:rPr>
            </w:pPr>
            <w:r>
              <w:rPr>
                <w:rFonts w:hint="eastAsia"/>
                <w:b/>
                <w:bCs/>
                <w:highlight w:val="green"/>
                <w:lang w:eastAsia="ko-KR"/>
              </w:rPr>
              <w:t>A</w:t>
            </w:r>
            <w:r>
              <w:rPr>
                <w:b/>
                <w:bCs/>
                <w:highlight w:val="green"/>
                <w:lang w:eastAsia="ko-KR"/>
              </w:rPr>
              <w:t>greement</w:t>
            </w:r>
          </w:p>
          <w:p w14:paraId="35E6BF0F" w14:textId="77777777" w:rsidR="00356661" w:rsidRPr="003063D8" w:rsidRDefault="00356661" w:rsidP="00356661">
            <w:pPr>
              <w:rPr>
                <w:rFonts w:eastAsia="PMingLiU"/>
                <w:lang w:eastAsia="zh-TW"/>
              </w:rPr>
            </w:pPr>
            <w:r w:rsidRPr="003063D8">
              <w:rPr>
                <w:rFonts w:eastAsia="PMingLiU"/>
                <w:lang w:eastAsia="zh-TW"/>
              </w:rPr>
              <w:t xml:space="preserve">For further study of on-demand SIB1 in idle/inactive mode, </w:t>
            </w:r>
            <w:r w:rsidRPr="003063D8">
              <w:rPr>
                <w:rFonts w:eastAsia="PMingLiU" w:hint="eastAsia"/>
                <w:lang w:eastAsia="zh-TW"/>
              </w:rPr>
              <w:t>i</w:t>
            </w:r>
            <w:r w:rsidRPr="003063D8">
              <w:rPr>
                <w:rFonts w:eastAsia="PMingLiU"/>
                <w:lang w:eastAsia="zh-TW"/>
              </w:rPr>
              <w:t>t is assumed that always-on SSB is transmitted on the NES</w:t>
            </w:r>
            <w:r w:rsidRPr="003063D8">
              <w:rPr>
                <w:rFonts w:eastAsia="PMingLiU" w:hint="eastAsia"/>
                <w:lang w:eastAsia="zh-TW"/>
              </w:rPr>
              <w:t xml:space="preserve"> </w:t>
            </w:r>
            <w:r w:rsidRPr="003063D8">
              <w:rPr>
                <w:rFonts w:eastAsia="PMingLiU"/>
                <w:lang w:eastAsia="zh-TW"/>
              </w:rPr>
              <w:t>cell with on-demand SIB1.</w:t>
            </w:r>
          </w:p>
          <w:p w14:paraId="5B7334D0" w14:textId="77777777" w:rsidR="00356661" w:rsidRPr="00357EA3" w:rsidRDefault="00356661" w:rsidP="00085420">
            <w:pPr>
              <w:spacing w:after="0" w:afterAutospacing="0"/>
              <w:rPr>
                <w:b/>
                <w:bCs/>
                <w:highlight w:val="green"/>
                <w:lang w:eastAsia="x-none"/>
              </w:rPr>
            </w:pPr>
            <w:bookmarkStart w:id="6" w:name="OLE_LINK228"/>
            <w:r>
              <w:rPr>
                <w:rFonts w:hint="eastAsia"/>
                <w:b/>
                <w:bCs/>
                <w:highlight w:val="green"/>
                <w:lang w:eastAsia="ko-KR"/>
              </w:rPr>
              <w:t>A</w:t>
            </w:r>
            <w:r>
              <w:rPr>
                <w:b/>
                <w:bCs/>
                <w:highlight w:val="green"/>
                <w:lang w:eastAsia="ko-KR"/>
              </w:rPr>
              <w:t>greement</w:t>
            </w:r>
          </w:p>
          <w:p w14:paraId="6DBDF131" w14:textId="77777777" w:rsidR="00356661" w:rsidRPr="00C87B1C" w:rsidRDefault="00356661" w:rsidP="00085420">
            <w:pPr>
              <w:spacing w:after="0" w:afterAutospacing="0"/>
              <w:rPr>
                <w:rFonts w:eastAsia="PMingLiU"/>
                <w:bCs/>
                <w:lang w:eastAsia="zh-TW"/>
              </w:rPr>
            </w:pPr>
            <w:r w:rsidRPr="00C87B1C">
              <w:rPr>
                <w:rFonts w:hint="eastAsia"/>
                <w:bCs/>
                <w:lang w:eastAsia="ko-KR"/>
              </w:rPr>
              <w:t>A</w:t>
            </w:r>
            <w:r w:rsidRPr="00C87B1C">
              <w:rPr>
                <w:bCs/>
                <w:lang w:eastAsia="ko-KR"/>
              </w:rPr>
              <w:t>t least for Case-2: F</w:t>
            </w:r>
            <w:r w:rsidRPr="00C87B1C">
              <w:rPr>
                <w:rFonts w:eastAsia="PMingLiU"/>
                <w:bCs/>
                <w:lang w:eastAsia="zh-TW"/>
              </w:rPr>
              <w:t>or further study of type 0 PDCCH monitoring occasions for on demand SIB1</w:t>
            </w:r>
            <w:r w:rsidRPr="00C87B1C">
              <w:rPr>
                <w:rFonts w:hint="eastAsia"/>
                <w:bCs/>
                <w:lang w:eastAsia="ko-KR"/>
              </w:rPr>
              <w:t>,</w:t>
            </w:r>
            <w:r w:rsidRPr="00C87B1C">
              <w:rPr>
                <w:bCs/>
                <w:lang w:eastAsia="ko-KR"/>
              </w:rPr>
              <w:t xml:space="preserve"> </w:t>
            </w:r>
            <w:r w:rsidRPr="00C87B1C">
              <w:rPr>
                <w:bCs/>
              </w:rPr>
              <w:t>after UE transmits the UL WUS</w:t>
            </w:r>
            <w:r w:rsidRPr="00C87B1C">
              <w:rPr>
                <w:rFonts w:eastAsia="PMingLiU"/>
                <w:bCs/>
                <w:lang w:eastAsia="zh-TW"/>
              </w:rPr>
              <w:t xml:space="preserve"> in idle/inactive mode, RAN1 assumes following as a starting point:</w:t>
            </w:r>
          </w:p>
          <w:bookmarkEnd w:id="6"/>
          <w:p w14:paraId="2ADAD8A4" w14:textId="77777777" w:rsidR="00356661" w:rsidRPr="00C87B1C" w:rsidRDefault="00356661" w:rsidP="007D5058">
            <w:pPr>
              <w:pStyle w:val="aff9"/>
              <w:numPr>
                <w:ilvl w:val="0"/>
                <w:numId w:val="14"/>
              </w:numPr>
              <w:tabs>
                <w:tab w:val="left" w:pos="0"/>
              </w:tabs>
              <w:snapToGrid/>
              <w:spacing w:after="0" w:afterAutospacing="0"/>
              <w:ind w:firstLineChars="0"/>
              <w:jc w:val="left"/>
              <w:rPr>
                <w:rFonts w:eastAsia="PMingLiU"/>
                <w:bCs/>
                <w:lang w:eastAsia="zh-TW"/>
              </w:rPr>
            </w:pPr>
            <w:r w:rsidRPr="00C87B1C">
              <w:rPr>
                <w:rFonts w:eastAsia="PMingLiU"/>
                <w:bCs/>
                <w:lang w:eastAsia="zh-TW"/>
              </w:rPr>
              <w:t>Option 1: One or more type 0 PDCCH monitoring occasions for on demand SIB1 within a time window</w:t>
            </w:r>
          </w:p>
          <w:p w14:paraId="28B5DE87" w14:textId="77777777" w:rsidR="00356661" w:rsidRPr="00C87B1C" w:rsidRDefault="00356661" w:rsidP="007D5058">
            <w:pPr>
              <w:pStyle w:val="aff9"/>
              <w:numPr>
                <w:ilvl w:val="1"/>
                <w:numId w:val="14"/>
              </w:numPr>
              <w:tabs>
                <w:tab w:val="left" w:pos="0"/>
              </w:tabs>
              <w:snapToGrid/>
              <w:spacing w:after="0" w:afterAutospacing="0"/>
              <w:ind w:firstLineChars="0"/>
              <w:jc w:val="left"/>
              <w:rPr>
                <w:rFonts w:eastAsia="PMingLiU"/>
                <w:bCs/>
                <w:lang w:eastAsia="zh-TW"/>
              </w:rPr>
            </w:pPr>
            <w:r w:rsidRPr="00CC6D59">
              <w:rPr>
                <w:rFonts w:eastAsia="PMingLiU"/>
                <w:bCs/>
                <w:lang w:val="en-US" w:eastAsia="zh-TW"/>
              </w:rPr>
              <w:t>FFS</w:t>
            </w:r>
            <w:r w:rsidRPr="00C87B1C">
              <w:rPr>
                <w:rFonts w:eastAsia="PMingLiU"/>
                <w:bCs/>
                <w:lang w:eastAsia="zh-TW"/>
              </w:rPr>
              <w:t xml:space="preserve">: How the search space zero configuration is provided (e.g. </w:t>
            </w:r>
            <w:proofErr w:type="gramStart"/>
            <w:r w:rsidRPr="00C87B1C">
              <w:rPr>
                <w:rFonts w:eastAsia="PMingLiU"/>
                <w:bCs/>
                <w:lang w:eastAsia="zh-TW"/>
              </w:rPr>
              <w:t xml:space="preserve">from  </w:t>
            </w:r>
            <w:r w:rsidRPr="00C87B1C">
              <w:rPr>
                <w:rFonts w:eastAsia="PMingLiU"/>
                <w:bCs/>
                <w:i/>
                <w:iCs/>
                <w:lang w:eastAsia="zh-TW"/>
              </w:rPr>
              <w:t>searchSpaceZero</w:t>
            </w:r>
            <w:proofErr w:type="gramEnd"/>
            <w:r w:rsidRPr="00C87B1C">
              <w:rPr>
                <w:rFonts w:eastAsia="PMingLiU"/>
                <w:bCs/>
                <w:lang w:eastAsia="zh-TW"/>
              </w:rPr>
              <w:t xml:space="preserve">  in  MIB  or  from a new search space that is indicated by UL-WUS configuration)</w:t>
            </w:r>
          </w:p>
          <w:p w14:paraId="64269770" w14:textId="77777777" w:rsidR="00356661" w:rsidRPr="00C87B1C" w:rsidRDefault="00356661" w:rsidP="007D5058">
            <w:pPr>
              <w:pStyle w:val="aff9"/>
              <w:numPr>
                <w:ilvl w:val="1"/>
                <w:numId w:val="14"/>
              </w:numPr>
              <w:tabs>
                <w:tab w:val="left" w:pos="0"/>
              </w:tabs>
              <w:snapToGrid/>
              <w:spacing w:after="0" w:afterAutospacing="0"/>
              <w:ind w:firstLineChars="0"/>
              <w:jc w:val="left"/>
              <w:rPr>
                <w:rFonts w:eastAsia="PMingLiU"/>
                <w:bCs/>
                <w:lang w:eastAsia="zh-TW"/>
              </w:rPr>
            </w:pPr>
            <w:r w:rsidRPr="00C87B1C">
              <w:rPr>
                <w:rFonts w:eastAsia="PMingLiU" w:hint="eastAsia"/>
                <w:bCs/>
                <w:lang w:eastAsia="zh-TW"/>
              </w:rPr>
              <w:t>F</w:t>
            </w:r>
            <w:r w:rsidRPr="00C87B1C">
              <w:rPr>
                <w:rFonts w:eastAsia="PMingLiU"/>
                <w:bCs/>
                <w:lang w:eastAsia="zh-TW"/>
              </w:rPr>
              <w:t xml:space="preserve">FS: Details of the time window, including at least the starting time and duration </w:t>
            </w:r>
          </w:p>
          <w:p w14:paraId="378C9EF2" w14:textId="77777777" w:rsidR="00356661" w:rsidRPr="00C87B1C" w:rsidRDefault="00356661" w:rsidP="007D5058">
            <w:pPr>
              <w:pStyle w:val="aff9"/>
              <w:numPr>
                <w:ilvl w:val="1"/>
                <w:numId w:val="14"/>
              </w:numPr>
              <w:tabs>
                <w:tab w:val="left" w:pos="0"/>
              </w:tabs>
              <w:snapToGrid/>
              <w:spacing w:after="240" w:afterAutospacing="0"/>
              <w:ind w:firstLineChars="0"/>
              <w:jc w:val="left"/>
              <w:rPr>
                <w:rFonts w:eastAsia="PMingLiU"/>
                <w:bCs/>
                <w:lang w:eastAsia="zh-TW"/>
              </w:rPr>
            </w:pPr>
            <w:r w:rsidRPr="00C87B1C">
              <w:rPr>
                <w:rFonts w:eastAsia="PMingLiU"/>
                <w:bCs/>
                <w:lang w:eastAsia="zh-TW"/>
              </w:rPr>
              <w:t>FFS: Whether/how to support transmission of on-demand SIB1 with the association with SSB(s) based on a received UL-WUS</w:t>
            </w:r>
          </w:p>
          <w:p w14:paraId="1535421C" w14:textId="77777777" w:rsidR="00356661" w:rsidRPr="005D5577" w:rsidRDefault="00356661" w:rsidP="00085420">
            <w:pPr>
              <w:spacing w:after="0" w:afterAutospacing="0"/>
              <w:rPr>
                <w:b/>
                <w:bCs/>
                <w:lang w:eastAsia="x-none"/>
              </w:rPr>
            </w:pPr>
            <w:r w:rsidRPr="005D5577">
              <w:rPr>
                <w:b/>
                <w:bCs/>
                <w:highlight w:val="green"/>
                <w:lang w:eastAsia="x-none"/>
              </w:rPr>
              <w:t>Agreement</w:t>
            </w:r>
          </w:p>
          <w:p w14:paraId="3735E1AC" w14:textId="77777777" w:rsidR="00356661" w:rsidRPr="00B23BF5" w:rsidRDefault="00356661" w:rsidP="00085420">
            <w:pPr>
              <w:spacing w:after="0" w:afterAutospacing="0"/>
              <w:rPr>
                <w:bCs/>
                <w:lang w:eastAsia="ko-KR"/>
              </w:rPr>
            </w:pPr>
            <w:r>
              <w:rPr>
                <w:rFonts w:hint="eastAsia"/>
                <w:bCs/>
                <w:lang w:eastAsia="ko-KR"/>
              </w:rPr>
              <w:t>F</w:t>
            </w:r>
            <w:r>
              <w:rPr>
                <w:bCs/>
                <w:lang w:eastAsia="ko-KR"/>
              </w:rPr>
              <w:t>rom RAN1 point of view, the following is feasible. It is up to RAN2 to decide whether/how to support it.</w:t>
            </w:r>
          </w:p>
          <w:p w14:paraId="291F517D" w14:textId="77777777" w:rsidR="00356661" w:rsidRPr="00B23BF5" w:rsidRDefault="00356661" w:rsidP="00356661">
            <w:pPr>
              <w:rPr>
                <w:rFonts w:eastAsia="PMingLiU"/>
                <w:bCs/>
                <w:lang w:eastAsia="zh-TW"/>
              </w:rPr>
            </w:pPr>
            <w:r w:rsidRPr="00B23BF5">
              <w:rPr>
                <w:rFonts w:eastAsia="PMingLiU"/>
                <w:bCs/>
                <w:lang w:eastAsia="zh-TW"/>
              </w:rPr>
              <w:t>At least for Case 2 (Option 1+B+X) design, a unified configuration format that can support both Option 2 (i.e. a UL-WUS configuration applies to multiple NES cells) and Option 3 (i.e. a UL-WUS configuration applies to a single NES cell).</w:t>
            </w:r>
          </w:p>
          <w:p w14:paraId="77D2BF50" w14:textId="77777777" w:rsidR="00356661" w:rsidRPr="005D5577" w:rsidRDefault="00356661" w:rsidP="00085420">
            <w:pPr>
              <w:spacing w:after="0" w:afterAutospacing="0"/>
              <w:rPr>
                <w:b/>
                <w:bCs/>
                <w:lang w:eastAsia="x-none"/>
              </w:rPr>
            </w:pPr>
            <w:r w:rsidRPr="005D5577">
              <w:rPr>
                <w:b/>
                <w:bCs/>
                <w:highlight w:val="green"/>
                <w:lang w:eastAsia="x-none"/>
              </w:rPr>
              <w:t>Agreement</w:t>
            </w:r>
          </w:p>
          <w:p w14:paraId="6B02662F" w14:textId="77777777" w:rsidR="00356661" w:rsidRPr="003B0724" w:rsidRDefault="00356661" w:rsidP="00356661">
            <w:pPr>
              <w:rPr>
                <w:rFonts w:eastAsia="PMingLiU"/>
                <w:bCs/>
                <w:lang w:eastAsia="zh-TW"/>
              </w:rPr>
            </w:pPr>
            <w:r w:rsidRPr="003B0724">
              <w:rPr>
                <w:rFonts w:eastAsia="PMingLiU"/>
                <w:bCs/>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14:paraId="4A40C371" w14:textId="77777777" w:rsidR="00356661" w:rsidRPr="005D5577" w:rsidRDefault="00356661" w:rsidP="00085420">
            <w:pPr>
              <w:spacing w:after="0" w:afterAutospacing="0"/>
              <w:rPr>
                <w:b/>
                <w:bCs/>
                <w:lang w:eastAsia="x-none"/>
              </w:rPr>
            </w:pPr>
            <w:r w:rsidRPr="005D5577">
              <w:rPr>
                <w:b/>
                <w:bCs/>
                <w:highlight w:val="green"/>
                <w:lang w:eastAsia="x-none"/>
              </w:rPr>
              <w:lastRenderedPageBreak/>
              <w:t>Agreement</w:t>
            </w:r>
          </w:p>
          <w:p w14:paraId="3196B09A" w14:textId="77777777" w:rsidR="00356661" w:rsidRPr="00CE6279" w:rsidRDefault="00356661" w:rsidP="00356661">
            <w:pPr>
              <w:rPr>
                <w:rFonts w:eastAsia="PMingLiU"/>
                <w:bCs/>
                <w:lang w:eastAsia="zh-TW"/>
              </w:rPr>
            </w:pPr>
            <w:r w:rsidRPr="00CE6279">
              <w:rPr>
                <w:rFonts w:eastAsia="PMingLiU"/>
                <w:bCs/>
                <w:lang w:eastAsia="zh-TW"/>
              </w:rPr>
              <w:t xml:space="preserve">For further study of on-demand SIB1 in idle/inactive mode, use the following Table I (from </w:t>
            </w:r>
            <w:hyperlink r:id="rId8" w:history="1">
              <w:r w:rsidRPr="00F40905">
                <w:rPr>
                  <w:rStyle w:val="a7"/>
                  <w:rFonts w:eastAsia="PMingLiU"/>
                  <w:bCs/>
                  <w:lang w:eastAsia="zh-TW"/>
                </w:rPr>
                <w:t>R1-2405106</w:t>
              </w:r>
            </w:hyperlink>
            <w:r w:rsidRPr="00CE6279">
              <w:rPr>
                <w:rFonts w:eastAsia="PMingLiU"/>
                <w:bCs/>
                <w:lang w:eastAsia="zh-TW"/>
              </w:rPr>
              <w:t>, Ericsson) as a starting point to discuss the required parameters/contents inside the UL WUS configuration.</w:t>
            </w:r>
          </w:p>
          <w:p w14:paraId="7D01C2A8" w14:textId="77777777" w:rsidR="00356661" w:rsidRDefault="00356661" w:rsidP="00356661">
            <w:pPr>
              <w:jc w:val="center"/>
              <w:rPr>
                <w:rFonts w:eastAsia="PMingLiU"/>
                <w:b/>
                <w:lang w:eastAsia="zh-TW"/>
              </w:rPr>
            </w:pPr>
            <w:r>
              <w:rPr>
                <w:rFonts w:eastAsia="PMingLiU" w:hint="eastAsia"/>
                <w:b/>
                <w:lang w:eastAsia="zh-TW"/>
              </w:rPr>
              <w:t>T</w:t>
            </w:r>
            <w:r>
              <w:rPr>
                <w:rFonts w:eastAsia="PMingLiU"/>
                <w:b/>
                <w:lang w:eastAsia="zh-TW"/>
              </w:rPr>
              <w:t>able I.</w:t>
            </w:r>
          </w:p>
          <w:tbl>
            <w:tblPr>
              <w:tblStyle w:val="af2"/>
              <w:tblW w:w="9630" w:type="dxa"/>
              <w:tblLook w:val="04A0" w:firstRow="1" w:lastRow="0" w:firstColumn="1" w:lastColumn="0" w:noHBand="0" w:noVBand="1"/>
            </w:tblPr>
            <w:tblGrid>
              <w:gridCol w:w="2109"/>
              <w:gridCol w:w="2003"/>
              <w:gridCol w:w="2120"/>
              <w:gridCol w:w="3398"/>
            </w:tblGrid>
            <w:tr w:rsidR="00356661" w14:paraId="4B3D2F20" w14:textId="77777777" w:rsidTr="00BC5C58">
              <w:trPr>
                <w:trHeight w:val="300"/>
              </w:trPr>
              <w:tc>
                <w:tcPr>
                  <w:tcW w:w="2121" w:type="dxa"/>
                  <w:tcBorders>
                    <w:top w:val="single" w:sz="4" w:space="0" w:color="auto"/>
                    <w:left w:val="single" w:sz="4" w:space="0" w:color="auto"/>
                    <w:bottom w:val="single" w:sz="4" w:space="0" w:color="auto"/>
                    <w:right w:val="single" w:sz="4" w:space="0" w:color="auto"/>
                  </w:tcBorders>
                </w:tcPr>
                <w:p w14:paraId="4795A882" w14:textId="77777777" w:rsidR="00356661" w:rsidRDefault="00356661" w:rsidP="00356661">
                  <w:pPr>
                    <w:spacing w:after="180"/>
                    <w:rPr>
                      <w:rFonts w:asciiTheme="minorBidi" w:hAnsiTheme="minorBidi"/>
                      <w:b/>
                      <w:bCs/>
                    </w:rPr>
                  </w:pPr>
                  <w:r>
                    <w:rPr>
                      <w:rFonts w:asciiTheme="minorBidi" w:hAnsiTheme="minorBidi"/>
                      <w:b/>
                      <w:bCs/>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536E5845" w14:textId="77777777" w:rsidR="00356661" w:rsidRDefault="00356661" w:rsidP="00356661">
                  <w:pPr>
                    <w:spacing w:after="180"/>
                    <w:rPr>
                      <w:rFonts w:asciiTheme="minorBidi" w:hAnsiTheme="minorBidi"/>
                      <w:b/>
                      <w:bCs/>
                    </w:rPr>
                  </w:pPr>
                  <w:r>
                    <w:rPr>
                      <w:rFonts w:asciiTheme="minorBidi" w:hAnsiTheme="minorBidi"/>
                      <w:b/>
                      <w:bCs/>
                    </w:rPr>
                    <w:t>Parameters</w:t>
                  </w:r>
                </w:p>
              </w:tc>
            </w:tr>
            <w:tr w:rsidR="00356661" w14:paraId="1FDDDFBC" w14:textId="77777777" w:rsidTr="00BC5C58">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0545B339" w14:textId="77777777" w:rsidR="00356661" w:rsidRDefault="00356661" w:rsidP="00356661">
                  <w:pPr>
                    <w:spacing w:after="180"/>
                    <w:rPr>
                      <w:rFonts w:asciiTheme="minorBidi" w:hAnsiTheme="minorBidi"/>
                      <w:b/>
                      <w:bCs/>
                    </w:rPr>
                  </w:pPr>
                  <w:r>
                    <w:rPr>
                      <w:rFonts w:asciiTheme="minorBidi" w:hAnsiTheme="minorBidi"/>
                      <w:b/>
                      <w:bCs/>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5DF947F4" w14:textId="77777777" w:rsidR="00356661" w:rsidRDefault="00356661" w:rsidP="00356661">
                  <w:pPr>
                    <w:spacing w:after="180"/>
                    <w:rPr>
                      <w:rFonts w:asciiTheme="minorBidi" w:hAnsiTheme="minorBidi"/>
                      <w:b/>
                      <w:bCs/>
                    </w:rPr>
                  </w:pPr>
                  <w:r>
                    <w:rPr>
                      <w:rFonts w:asciiTheme="minorBidi" w:hAnsiTheme="minorBidi"/>
                      <w:b/>
                      <w:bCs/>
                    </w:rPr>
                    <w:t>NES-</w:t>
                  </w:r>
                  <w:proofErr w:type="spellStart"/>
                  <w:r>
                    <w:rPr>
                      <w:rFonts w:asciiTheme="minorBidi" w:hAnsiTheme="minorBidi"/>
                      <w:b/>
                      <w:bCs/>
                    </w:rPr>
                    <w:t>CellId</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3F4A48F6" w14:textId="77777777" w:rsidR="00356661" w:rsidRDefault="00356661" w:rsidP="00356661">
                  <w:pPr>
                    <w:spacing w:after="180"/>
                    <w:rPr>
                      <w:rFonts w:asciiTheme="minorBidi" w:hAnsiTheme="minorBidi"/>
                    </w:rPr>
                  </w:pPr>
                  <w:proofErr w:type="spellStart"/>
                  <w:r>
                    <w:rPr>
                      <w:rFonts w:asciiTheme="minorBidi" w:hAnsiTheme="minorBidi"/>
                    </w:rPr>
                    <w:t>PhysCellId</w:t>
                  </w:r>
                  <w:proofErr w:type="spellEnd"/>
                  <w:r>
                    <w:rPr>
                      <w:rFonts w:asciiTheme="minorBidi" w:hAnsiTheme="minorBidi"/>
                    </w:rPr>
                    <w:t xml:space="preserve"> </w:t>
                  </w:r>
                </w:p>
              </w:tc>
            </w:tr>
            <w:tr w:rsidR="00356661" w14:paraId="10CBBF8E" w14:textId="77777777" w:rsidTr="00BC5C58">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1DDCE506" w14:textId="77777777" w:rsidR="00356661" w:rsidRDefault="00356661" w:rsidP="00356661">
                  <w:pPr>
                    <w:spacing w:after="180"/>
                    <w:rPr>
                      <w:rFonts w:asciiTheme="minorBidi" w:eastAsiaTheme="minorHAnsi" w:hAnsiTheme="minorBidi" w:cstheme="minorBidi"/>
                      <w:b/>
                      <w:bCs/>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E4AD3B9" w14:textId="77777777" w:rsidR="00356661" w:rsidRDefault="00356661" w:rsidP="00356661">
                  <w:pPr>
                    <w:spacing w:after="180"/>
                    <w:rPr>
                      <w:rFonts w:asciiTheme="minorBidi" w:eastAsiaTheme="minorHAnsi" w:hAnsiTheme="minorBidi" w:cstheme="minorBidi"/>
                      <w:b/>
                      <w:bCs/>
                    </w:rPr>
                  </w:pPr>
                </w:p>
              </w:tc>
              <w:tc>
                <w:tcPr>
                  <w:tcW w:w="5526" w:type="dxa"/>
                  <w:gridSpan w:val="2"/>
                  <w:tcBorders>
                    <w:top w:val="single" w:sz="4" w:space="0" w:color="auto"/>
                    <w:left w:val="single" w:sz="4" w:space="0" w:color="auto"/>
                    <w:bottom w:val="single" w:sz="4" w:space="0" w:color="auto"/>
                    <w:right w:val="single" w:sz="4" w:space="0" w:color="auto"/>
                  </w:tcBorders>
                </w:tcPr>
                <w:p w14:paraId="57A9310E" w14:textId="77777777" w:rsidR="00356661" w:rsidRDefault="00356661" w:rsidP="00356661">
                  <w:pPr>
                    <w:spacing w:after="180"/>
                    <w:rPr>
                      <w:rFonts w:asciiTheme="minorBidi" w:hAnsiTheme="minorBidi"/>
                    </w:rPr>
                  </w:pPr>
                  <w:r>
                    <w:rPr>
                      <w:rFonts w:asciiTheme="minorBidi" w:hAnsiTheme="minorBidi"/>
                    </w:rPr>
                    <w:t>ARFCN-</w:t>
                  </w:r>
                  <w:proofErr w:type="spellStart"/>
                  <w:r>
                    <w:rPr>
                      <w:rFonts w:asciiTheme="minorBidi" w:hAnsiTheme="minorBidi"/>
                    </w:rPr>
                    <w:t>ValueNR</w:t>
                  </w:r>
                  <w:proofErr w:type="spellEnd"/>
                  <w:r>
                    <w:rPr>
                      <w:rFonts w:asciiTheme="minorBidi" w:hAnsiTheme="minorBidi"/>
                    </w:rPr>
                    <w:t xml:space="preserve"> </w:t>
                  </w:r>
                </w:p>
              </w:tc>
            </w:tr>
            <w:tr w:rsidR="00356661" w14:paraId="410560E2" w14:textId="77777777" w:rsidTr="00BC5C58">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7380596A" w14:textId="77777777" w:rsidR="00356661" w:rsidRDefault="00356661" w:rsidP="00356661">
                  <w:pPr>
                    <w:spacing w:after="180"/>
                    <w:rPr>
                      <w:rFonts w:asciiTheme="minorBidi" w:hAnsiTheme="minorBidi"/>
                      <w:b/>
                      <w:bCs/>
                      <w:sz w:val="22"/>
                    </w:rPr>
                  </w:pPr>
                  <w:r>
                    <w:rPr>
                      <w:rFonts w:asciiTheme="minorBidi" w:hAnsiTheme="minorBidi"/>
                      <w:b/>
                      <w:bCs/>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1DF32581" w14:textId="77777777" w:rsidR="00356661" w:rsidRDefault="00356661" w:rsidP="00356661">
                  <w:pPr>
                    <w:spacing w:after="180"/>
                    <w:rPr>
                      <w:rFonts w:asciiTheme="minorBidi" w:hAnsiTheme="minorBidi"/>
                      <w:b/>
                      <w:bCs/>
                    </w:rPr>
                  </w:pPr>
                  <w:r>
                    <w:rPr>
                      <w:rFonts w:asciiTheme="minorBidi" w:hAnsiTheme="minorBidi"/>
                      <w:b/>
                      <w:bCs/>
                    </w:rPr>
                    <w:t xml:space="preserve">SIB1-RequestConfig </w:t>
                  </w:r>
                </w:p>
                <w:p w14:paraId="13F29238" w14:textId="77777777" w:rsidR="00356661" w:rsidRDefault="00356661" w:rsidP="00356661">
                  <w:pPr>
                    <w:spacing w:after="180"/>
                    <w:rPr>
                      <w:rFonts w:asciiTheme="minorBidi" w:hAnsiTheme="minorBidi"/>
                      <w:b/>
                      <w:bCs/>
                    </w:rPr>
                  </w:pPr>
                  <w:r>
                    <w:rPr>
                      <w:rFonts w:asciiTheme="minorBidi" w:hAnsiTheme="minorBidi"/>
                      <w:b/>
                      <w:bCs/>
                    </w:rPr>
                    <w:t> </w:t>
                  </w:r>
                </w:p>
              </w:tc>
              <w:tc>
                <w:tcPr>
                  <w:tcW w:w="5526" w:type="dxa"/>
                  <w:gridSpan w:val="2"/>
                  <w:tcBorders>
                    <w:top w:val="single" w:sz="4" w:space="0" w:color="auto"/>
                    <w:left w:val="single" w:sz="4" w:space="0" w:color="auto"/>
                    <w:bottom w:val="single" w:sz="4" w:space="0" w:color="auto"/>
                    <w:right w:val="single" w:sz="4" w:space="0" w:color="auto"/>
                  </w:tcBorders>
                </w:tcPr>
                <w:p w14:paraId="5BE02557" w14:textId="77777777" w:rsidR="00356661" w:rsidRDefault="00356661" w:rsidP="00356661">
                  <w:pPr>
                    <w:spacing w:after="180"/>
                    <w:rPr>
                      <w:rFonts w:asciiTheme="minorBidi" w:hAnsiTheme="minorBidi"/>
                    </w:rPr>
                  </w:pPr>
                  <w:r>
                    <w:rPr>
                      <w:rFonts w:asciiTheme="minorBidi" w:hAnsiTheme="minorBidi"/>
                    </w:rPr>
                    <w:t>ss-PBCH-</w:t>
                  </w:r>
                  <w:proofErr w:type="spellStart"/>
                  <w:r>
                    <w:rPr>
                      <w:rFonts w:asciiTheme="minorBidi" w:hAnsiTheme="minorBidi"/>
                    </w:rPr>
                    <w:t>BlockPower</w:t>
                  </w:r>
                  <w:proofErr w:type="spellEnd"/>
                </w:p>
              </w:tc>
            </w:tr>
            <w:tr w:rsidR="00356661" w14:paraId="431A3D03" w14:textId="77777777" w:rsidTr="00BC5C58">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0662959F" w14:textId="77777777" w:rsidR="00356661" w:rsidRDefault="00356661" w:rsidP="00356661">
                  <w:pPr>
                    <w:spacing w:after="180"/>
                    <w:rPr>
                      <w:rFonts w:asciiTheme="minorBidi" w:eastAsiaTheme="minorHAnsi" w:hAnsiTheme="minorBidi" w:cstheme="minorBidi"/>
                      <w:b/>
                      <w:bCs/>
                      <w:sz w:val="22"/>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F12AE3C" w14:textId="77777777" w:rsidR="00356661" w:rsidRDefault="00356661" w:rsidP="00356661">
                  <w:pPr>
                    <w:spacing w:after="180"/>
                    <w:rPr>
                      <w:rFonts w:asciiTheme="minorBidi" w:eastAsiaTheme="minorHAnsi" w:hAnsiTheme="minorBidi" w:cstheme="minorBidi"/>
                      <w:b/>
                      <w:bCs/>
                    </w:rPr>
                  </w:pPr>
                </w:p>
              </w:tc>
              <w:tc>
                <w:tcPr>
                  <w:tcW w:w="2125" w:type="dxa"/>
                  <w:vMerge w:val="restart"/>
                  <w:tcBorders>
                    <w:top w:val="single" w:sz="4" w:space="0" w:color="auto"/>
                    <w:left w:val="single" w:sz="4" w:space="0" w:color="auto"/>
                    <w:bottom w:val="single" w:sz="4" w:space="0" w:color="auto"/>
                    <w:right w:val="single" w:sz="4" w:space="0" w:color="auto"/>
                  </w:tcBorders>
                </w:tcPr>
                <w:p w14:paraId="5AB2F37C" w14:textId="77777777" w:rsidR="00356661" w:rsidRDefault="00356661" w:rsidP="00356661">
                  <w:pPr>
                    <w:spacing w:after="180"/>
                    <w:rPr>
                      <w:rFonts w:asciiTheme="minorBidi" w:hAnsiTheme="minorBidi"/>
                      <w:sz w:val="22"/>
                    </w:rPr>
                  </w:pPr>
                  <w:r>
                    <w:rPr>
                      <w:rFonts w:asciiTheme="minorBidi" w:hAnsiTheme="minorBidi"/>
                    </w:rPr>
                    <w:t>rach-OccasionsSIB1</w:t>
                  </w:r>
                </w:p>
              </w:tc>
              <w:tc>
                <w:tcPr>
                  <w:tcW w:w="3401" w:type="dxa"/>
                  <w:tcBorders>
                    <w:top w:val="single" w:sz="4" w:space="0" w:color="auto"/>
                    <w:left w:val="single" w:sz="4" w:space="0" w:color="auto"/>
                    <w:bottom w:val="single" w:sz="4" w:space="0" w:color="auto"/>
                    <w:right w:val="single" w:sz="4" w:space="0" w:color="auto"/>
                  </w:tcBorders>
                </w:tcPr>
                <w:p w14:paraId="1E33C506" w14:textId="77777777" w:rsidR="00356661" w:rsidRDefault="00356661" w:rsidP="00356661">
                  <w:pPr>
                    <w:spacing w:after="180"/>
                    <w:rPr>
                      <w:rFonts w:asciiTheme="minorBidi" w:hAnsiTheme="minorBidi"/>
                    </w:rPr>
                  </w:pPr>
                  <w:r>
                    <w:rPr>
                      <w:rFonts w:asciiTheme="minorBidi" w:hAnsiTheme="minorBidi"/>
                    </w:rPr>
                    <w:t>Prach-ConfigurationIndex</w:t>
                  </w:r>
                </w:p>
              </w:tc>
            </w:tr>
            <w:tr w:rsidR="00356661" w14:paraId="23F9BA7D" w14:textId="77777777" w:rsidTr="00BC5C58">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0A38104" w14:textId="77777777" w:rsidR="00356661" w:rsidRDefault="00356661" w:rsidP="00356661">
                  <w:pPr>
                    <w:spacing w:after="180"/>
                    <w:rPr>
                      <w:rFonts w:asciiTheme="minorBidi" w:eastAsiaTheme="minorHAnsi" w:hAnsiTheme="minorBidi" w:cstheme="minorBidi"/>
                      <w:b/>
                      <w:bCs/>
                      <w:sz w:val="22"/>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B9969FD" w14:textId="77777777" w:rsidR="00356661" w:rsidRDefault="00356661" w:rsidP="00356661">
                  <w:pPr>
                    <w:spacing w:after="180"/>
                    <w:rPr>
                      <w:rFonts w:asciiTheme="minorBidi" w:eastAsiaTheme="minorHAnsi" w:hAnsiTheme="minorBidi" w:cstheme="minorBidi"/>
                      <w:b/>
                      <w:bCs/>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784128F" w14:textId="77777777" w:rsidR="00356661" w:rsidRDefault="00356661" w:rsidP="00356661">
                  <w:pPr>
                    <w:spacing w:after="180"/>
                    <w:rPr>
                      <w:rFonts w:asciiTheme="minorBidi" w:eastAsiaTheme="minorHAnsi" w:hAnsiTheme="minorBidi" w:cstheme="minorBidi"/>
                      <w:sz w:val="22"/>
                    </w:rPr>
                  </w:pPr>
                </w:p>
              </w:tc>
              <w:tc>
                <w:tcPr>
                  <w:tcW w:w="3401" w:type="dxa"/>
                  <w:tcBorders>
                    <w:top w:val="single" w:sz="4" w:space="0" w:color="auto"/>
                    <w:left w:val="single" w:sz="4" w:space="0" w:color="auto"/>
                    <w:bottom w:val="single" w:sz="4" w:space="0" w:color="auto"/>
                    <w:right w:val="single" w:sz="4" w:space="0" w:color="auto"/>
                  </w:tcBorders>
                </w:tcPr>
                <w:p w14:paraId="30C8D756" w14:textId="77777777" w:rsidR="00356661" w:rsidRDefault="00356661" w:rsidP="00356661">
                  <w:pPr>
                    <w:spacing w:after="180"/>
                    <w:rPr>
                      <w:rFonts w:asciiTheme="minorBidi" w:hAnsiTheme="minorBidi"/>
                    </w:rPr>
                  </w:pPr>
                  <w:r>
                    <w:rPr>
                      <w:rFonts w:asciiTheme="minorBidi" w:hAnsiTheme="minorBidi"/>
                    </w:rPr>
                    <w:t>msg1-FDM</w:t>
                  </w:r>
                </w:p>
              </w:tc>
            </w:tr>
            <w:tr w:rsidR="00356661" w14:paraId="23D53067" w14:textId="77777777" w:rsidTr="00BC5C58">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E740263" w14:textId="77777777" w:rsidR="00356661" w:rsidRDefault="00356661" w:rsidP="00356661">
                  <w:pPr>
                    <w:spacing w:after="180"/>
                    <w:rPr>
                      <w:rFonts w:asciiTheme="minorBidi" w:eastAsiaTheme="minorHAnsi" w:hAnsiTheme="minorBidi" w:cstheme="minorBidi"/>
                      <w:b/>
                      <w:bCs/>
                      <w:sz w:val="22"/>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38C538E" w14:textId="77777777" w:rsidR="00356661" w:rsidRDefault="00356661" w:rsidP="00356661">
                  <w:pPr>
                    <w:spacing w:after="180"/>
                    <w:rPr>
                      <w:rFonts w:asciiTheme="minorBidi" w:eastAsiaTheme="minorHAnsi" w:hAnsiTheme="minorBidi" w:cstheme="minorBidi"/>
                      <w:b/>
                      <w:bCs/>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96E1BEB" w14:textId="77777777" w:rsidR="00356661" w:rsidRDefault="00356661" w:rsidP="00356661">
                  <w:pPr>
                    <w:spacing w:after="180"/>
                    <w:rPr>
                      <w:rFonts w:asciiTheme="minorBidi" w:eastAsiaTheme="minorHAnsi" w:hAnsiTheme="minorBidi" w:cstheme="minorBidi"/>
                      <w:sz w:val="22"/>
                    </w:rPr>
                  </w:pPr>
                </w:p>
              </w:tc>
              <w:tc>
                <w:tcPr>
                  <w:tcW w:w="3401" w:type="dxa"/>
                  <w:tcBorders>
                    <w:top w:val="single" w:sz="4" w:space="0" w:color="auto"/>
                    <w:left w:val="single" w:sz="4" w:space="0" w:color="auto"/>
                    <w:bottom w:val="single" w:sz="4" w:space="0" w:color="auto"/>
                    <w:right w:val="single" w:sz="4" w:space="0" w:color="auto"/>
                  </w:tcBorders>
                </w:tcPr>
                <w:p w14:paraId="5031DC17" w14:textId="77777777" w:rsidR="00356661" w:rsidRDefault="00356661" w:rsidP="00356661">
                  <w:pPr>
                    <w:spacing w:after="180"/>
                    <w:rPr>
                      <w:rFonts w:asciiTheme="minorBidi" w:hAnsiTheme="minorBidi"/>
                    </w:rPr>
                  </w:pPr>
                  <w:r>
                    <w:rPr>
                      <w:rFonts w:asciiTheme="minorBidi" w:hAnsiTheme="minorBidi"/>
                    </w:rPr>
                    <w:t>msg1-FrequencyStart</w:t>
                  </w:r>
                </w:p>
              </w:tc>
            </w:tr>
            <w:tr w:rsidR="00356661" w14:paraId="1976851A" w14:textId="77777777" w:rsidTr="00BC5C58">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44AEB549" w14:textId="77777777" w:rsidR="00356661" w:rsidRDefault="00356661" w:rsidP="00356661">
                  <w:pPr>
                    <w:spacing w:after="180"/>
                    <w:rPr>
                      <w:rFonts w:asciiTheme="minorBidi" w:eastAsiaTheme="minorHAnsi" w:hAnsiTheme="minorBidi" w:cstheme="minorBidi"/>
                      <w:b/>
                      <w:bCs/>
                      <w:sz w:val="22"/>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D6D9180" w14:textId="77777777" w:rsidR="00356661" w:rsidRDefault="00356661" w:rsidP="00356661">
                  <w:pPr>
                    <w:spacing w:after="180"/>
                    <w:rPr>
                      <w:rFonts w:asciiTheme="minorBidi" w:eastAsiaTheme="minorHAnsi" w:hAnsiTheme="minorBidi" w:cstheme="minorBidi"/>
                      <w:b/>
                      <w:bCs/>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F73CF7D" w14:textId="77777777" w:rsidR="00356661" w:rsidRDefault="00356661" w:rsidP="00356661">
                  <w:pPr>
                    <w:spacing w:after="180"/>
                    <w:rPr>
                      <w:rFonts w:asciiTheme="minorBidi" w:eastAsiaTheme="minorHAnsi" w:hAnsiTheme="minorBidi" w:cstheme="minorBidi"/>
                      <w:sz w:val="22"/>
                    </w:rPr>
                  </w:pPr>
                </w:p>
              </w:tc>
              <w:tc>
                <w:tcPr>
                  <w:tcW w:w="3401" w:type="dxa"/>
                  <w:tcBorders>
                    <w:top w:val="single" w:sz="4" w:space="0" w:color="auto"/>
                    <w:left w:val="single" w:sz="4" w:space="0" w:color="auto"/>
                    <w:bottom w:val="single" w:sz="4" w:space="0" w:color="auto"/>
                    <w:right w:val="single" w:sz="4" w:space="0" w:color="auto"/>
                  </w:tcBorders>
                </w:tcPr>
                <w:p w14:paraId="48EBCF24" w14:textId="77777777" w:rsidR="00356661" w:rsidRDefault="00356661" w:rsidP="00356661">
                  <w:pPr>
                    <w:spacing w:after="180"/>
                    <w:rPr>
                      <w:rFonts w:asciiTheme="minorBidi" w:hAnsiTheme="minorBidi"/>
                    </w:rPr>
                  </w:pPr>
                  <w:proofErr w:type="spellStart"/>
                  <w:r>
                    <w:rPr>
                      <w:rFonts w:asciiTheme="minorBidi" w:hAnsiTheme="minorBidi"/>
                    </w:rPr>
                    <w:t>zeroCorrelationZoneConfig</w:t>
                  </w:r>
                  <w:proofErr w:type="spellEnd"/>
                </w:p>
              </w:tc>
            </w:tr>
            <w:tr w:rsidR="00356661" w14:paraId="58EF5180" w14:textId="77777777" w:rsidTr="00BC5C58">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72DCF4EF" w14:textId="77777777" w:rsidR="00356661" w:rsidRDefault="00356661" w:rsidP="00356661">
                  <w:pPr>
                    <w:spacing w:after="180"/>
                    <w:rPr>
                      <w:rFonts w:asciiTheme="minorBidi" w:eastAsiaTheme="minorHAnsi" w:hAnsiTheme="minorBidi" w:cstheme="minorBidi"/>
                      <w:b/>
                      <w:bCs/>
                      <w:sz w:val="22"/>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1AD6166" w14:textId="77777777" w:rsidR="00356661" w:rsidRDefault="00356661" w:rsidP="00356661">
                  <w:pPr>
                    <w:spacing w:after="180"/>
                    <w:rPr>
                      <w:rFonts w:asciiTheme="minorBidi" w:eastAsiaTheme="minorHAnsi" w:hAnsiTheme="minorBidi" w:cstheme="minorBidi"/>
                      <w:b/>
                      <w:bCs/>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37E412D" w14:textId="77777777" w:rsidR="00356661" w:rsidRDefault="00356661" w:rsidP="00356661">
                  <w:pPr>
                    <w:spacing w:after="180"/>
                    <w:rPr>
                      <w:rFonts w:asciiTheme="minorBidi" w:eastAsiaTheme="minorHAnsi" w:hAnsiTheme="minorBidi" w:cstheme="minorBidi"/>
                      <w:sz w:val="22"/>
                    </w:rPr>
                  </w:pPr>
                </w:p>
              </w:tc>
              <w:tc>
                <w:tcPr>
                  <w:tcW w:w="3401" w:type="dxa"/>
                  <w:tcBorders>
                    <w:top w:val="single" w:sz="4" w:space="0" w:color="auto"/>
                    <w:left w:val="single" w:sz="4" w:space="0" w:color="auto"/>
                    <w:bottom w:val="single" w:sz="4" w:space="0" w:color="auto"/>
                    <w:right w:val="single" w:sz="4" w:space="0" w:color="auto"/>
                  </w:tcBorders>
                </w:tcPr>
                <w:p w14:paraId="6D971AE2" w14:textId="77777777" w:rsidR="00356661" w:rsidRDefault="00356661" w:rsidP="00356661">
                  <w:pPr>
                    <w:spacing w:after="180"/>
                    <w:rPr>
                      <w:rFonts w:asciiTheme="minorBidi" w:hAnsiTheme="minorBidi"/>
                    </w:rPr>
                  </w:pPr>
                  <w:r>
                    <w:rPr>
                      <w:rFonts w:asciiTheme="minorBidi" w:hAnsiTheme="minorBidi"/>
                    </w:rPr>
                    <w:t>preambleReceivedTargetPower</w:t>
                  </w:r>
                </w:p>
              </w:tc>
            </w:tr>
            <w:tr w:rsidR="00356661" w14:paraId="3E786EDF" w14:textId="77777777" w:rsidTr="00BC5C58">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70169003" w14:textId="77777777" w:rsidR="00356661" w:rsidRDefault="00356661" w:rsidP="00356661">
                  <w:pPr>
                    <w:spacing w:after="180"/>
                    <w:rPr>
                      <w:rFonts w:asciiTheme="minorBidi" w:eastAsiaTheme="minorHAnsi" w:hAnsiTheme="minorBidi" w:cstheme="minorBidi"/>
                      <w:b/>
                      <w:bCs/>
                      <w:sz w:val="22"/>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C9FAE3D" w14:textId="77777777" w:rsidR="00356661" w:rsidRDefault="00356661" w:rsidP="00356661">
                  <w:pPr>
                    <w:spacing w:after="180"/>
                    <w:rPr>
                      <w:rFonts w:asciiTheme="minorBidi" w:eastAsiaTheme="minorHAnsi" w:hAnsiTheme="minorBidi" w:cstheme="minorBidi"/>
                      <w:b/>
                      <w:bCs/>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4EC2A6A" w14:textId="77777777" w:rsidR="00356661" w:rsidRDefault="00356661" w:rsidP="00356661">
                  <w:pPr>
                    <w:spacing w:after="180"/>
                    <w:rPr>
                      <w:rFonts w:asciiTheme="minorBidi" w:eastAsiaTheme="minorHAnsi" w:hAnsiTheme="minorBidi" w:cstheme="minorBidi"/>
                      <w:sz w:val="22"/>
                    </w:rPr>
                  </w:pPr>
                </w:p>
              </w:tc>
              <w:tc>
                <w:tcPr>
                  <w:tcW w:w="3401" w:type="dxa"/>
                  <w:tcBorders>
                    <w:top w:val="single" w:sz="4" w:space="0" w:color="auto"/>
                    <w:left w:val="single" w:sz="4" w:space="0" w:color="auto"/>
                    <w:bottom w:val="single" w:sz="4" w:space="0" w:color="auto"/>
                    <w:right w:val="single" w:sz="4" w:space="0" w:color="auto"/>
                  </w:tcBorders>
                </w:tcPr>
                <w:p w14:paraId="7323C639" w14:textId="77777777" w:rsidR="00356661" w:rsidRDefault="00356661" w:rsidP="00356661">
                  <w:pPr>
                    <w:spacing w:after="180"/>
                    <w:rPr>
                      <w:rFonts w:asciiTheme="minorBidi" w:hAnsiTheme="minorBidi"/>
                    </w:rPr>
                  </w:pPr>
                  <w:r>
                    <w:rPr>
                      <w:rFonts w:asciiTheme="minorBidi" w:hAnsiTheme="minorBidi"/>
                    </w:rPr>
                    <w:t>preambleTransMax</w:t>
                  </w:r>
                </w:p>
              </w:tc>
            </w:tr>
            <w:tr w:rsidR="00356661" w14:paraId="2426D2C5" w14:textId="77777777" w:rsidTr="00BC5C58">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D4225B9" w14:textId="77777777" w:rsidR="00356661" w:rsidRDefault="00356661" w:rsidP="00356661">
                  <w:pPr>
                    <w:spacing w:after="180"/>
                    <w:rPr>
                      <w:rFonts w:asciiTheme="minorBidi" w:eastAsiaTheme="minorHAnsi" w:hAnsiTheme="minorBidi" w:cstheme="minorBidi"/>
                      <w:b/>
                      <w:bCs/>
                      <w:sz w:val="22"/>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DADF356" w14:textId="77777777" w:rsidR="00356661" w:rsidRDefault="00356661" w:rsidP="00356661">
                  <w:pPr>
                    <w:spacing w:after="180"/>
                    <w:rPr>
                      <w:rFonts w:asciiTheme="minorBidi" w:eastAsiaTheme="minorHAnsi" w:hAnsiTheme="minorBidi" w:cstheme="minorBidi"/>
                      <w:b/>
                      <w:bCs/>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55D0EDE" w14:textId="77777777" w:rsidR="00356661" w:rsidRDefault="00356661" w:rsidP="00356661">
                  <w:pPr>
                    <w:spacing w:after="180"/>
                    <w:rPr>
                      <w:rFonts w:asciiTheme="minorBidi" w:eastAsiaTheme="minorHAnsi" w:hAnsiTheme="minorBidi" w:cstheme="minorBidi"/>
                      <w:sz w:val="22"/>
                    </w:rPr>
                  </w:pPr>
                </w:p>
              </w:tc>
              <w:tc>
                <w:tcPr>
                  <w:tcW w:w="3401" w:type="dxa"/>
                  <w:tcBorders>
                    <w:top w:val="single" w:sz="4" w:space="0" w:color="auto"/>
                    <w:left w:val="single" w:sz="4" w:space="0" w:color="auto"/>
                    <w:bottom w:val="single" w:sz="4" w:space="0" w:color="auto"/>
                    <w:right w:val="single" w:sz="4" w:space="0" w:color="auto"/>
                  </w:tcBorders>
                </w:tcPr>
                <w:p w14:paraId="0E1058AE" w14:textId="77777777" w:rsidR="00356661" w:rsidRDefault="00356661" w:rsidP="00356661">
                  <w:pPr>
                    <w:spacing w:after="180"/>
                    <w:rPr>
                      <w:rFonts w:asciiTheme="minorBidi" w:hAnsiTheme="minorBidi"/>
                    </w:rPr>
                  </w:pPr>
                  <w:r>
                    <w:rPr>
                      <w:rFonts w:asciiTheme="minorBidi" w:hAnsiTheme="minorBidi"/>
                    </w:rPr>
                    <w:t>powerRampingStep</w:t>
                  </w:r>
                </w:p>
              </w:tc>
            </w:tr>
            <w:tr w:rsidR="00356661" w14:paraId="61AC74F3" w14:textId="77777777" w:rsidTr="00BC5C58">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007094F4" w14:textId="77777777" w:rsidR="00356661" w:rsidRDefault="00356661" w:rsidP="00356661">
                  <w:pPr>
                    <w:spacing w:after="180"/>
                    <w:rPr>
                      <w:rFonts w:asciiTheme="minorBidi" w:eastAsiaTheme="minorHAnsi" w:hAnsiTheme="minorBidi" w:cstheme="minorBidi"/>
                      <w:b/>
                      <w:bCs/>
                      <w:sz w:val="22"/>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A0F0FC1" w14:textId="77777777" w:rsidR="00356661" w:rsidRDefault="00356661" w:rsidP="00356661">
                  <w:pPr>
                    <w:spacing w:after="180"/>
                    <w:rPr>
                      <w:rFonts w:asciiTheme="minorBidi" w:eastAsiaTheme="minorHAnsi" w:hAnsiTheme="minorBidi" w:cstheme="minorBidi"/>
                      <w:b/>
                      <w:bCs/>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EDC6B62" w14:textId="77777777" w:rsidR="00356661" w:rsidRDefault="00356661" w:rsidP="00356661">
                  <w:pPr>
                    <w:spacing w:after="180"/>
                    <w:rPr>
                      <w:rFonts w:asciiTheme="minorBidi" w:eastAsiaTheme="minorHAnsi" w:hAnsiTheme="minorBidi" w:cstheme="minorBidi"/>
                      <w:sz w:val="22"/>
                    </w:rPr>
                  </w:pPr>
                </w:p>
              </w:tc>
              <w:tc>
                <w:tcPr>
                  <w:tcW w:w="3401" w:type="dxa"/>
                  <w:tcBorders>
                    <w:top w:val="single" w:sz="4" w:space="0" w:color="auto"/>
                    <w:left w:val="single" w:sz="4" w:space="0" w:color="auto"/>
                    <w:bottom w:val="single" w:sz="4" w:space="0" w:color="auto"/>
                    <w:right w:val="single" w:sz="4" w:space="0" w:color="auto"/>
                  </w:tcBorders>
                </w:tcPr>
                <w:p w14:paraId="59104ED0" w14:textId="77777777" w:rsidR="00356661" w:rsidRDefault="00356661" w:rsidP="00356661">
                  <w:pPr>
                    <w:spacing w:after="180"/>
                    <w:rPr>
                      <w:rFonts w:asciiTheme="minorBidi" w:hAnsiTheme="minorBidi"/>
                    </w:rPr>
                  </w:pPr>
                  <w:proofErr w:type="spellStart"/>
                  <w:r>
                    <w:rPr>
                      <w:rFonts w:asciiTheme="minorBidi" w:hAnsiTheme="minorBidi"/>
                    </w:rPr>
                    <w:t>ra</w:t>
                  </w:r>
                  <w:proofErr w:type="spellEnd"/>
                  <w:r>
                    <w:rPr>
                      <w:rFonts w:asciiTheme="minorBidi" w:hAnsiTheme="minorBidi"/>
                    </w:rPr>
                    <w:t>-ResponseWindow</w:t>
                  </w:r>
                </w:p>
              </w:tc>
            </w:tr>
            <w:tr w:rsidR="00356661" w14:paraId="14455676" w14:textId="77777777" w:rsidTr="00BC5C58">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300F83FE" w14:textId="77777777" w:rsidR="00356661" w:rsidRDefault="00356661" w:rsidP="00356661">
                  <w:pPr>
                    <w:spacing w:after="180"/>
                    <w:rPr>
                      <w:rFonts w:asciiTheme="minorBidi" w:eastAsiaTheme="minorHAnsi" w:hAnsiTheme="minorBidi" w:cstheme="minorBidi"/>
                      <w:b/>
                      <w:bCs/>
                      <w:sz w:val="22"/>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E476876" w14:textId="77777777" w:rsidR="00356661" w:rsidRDefault="00356661" w:rsidP="00356661">
                  <w:pPr>
                    <w:spacing w:after="180"/>
                    <w:rPr>
                      <w:rFonts w:asciiTheme="minorBidi" w:eastAsiaTheme="minorHAnsi" w:hAnsiTheme="minorBidi" w:cstheme="minorBidi"/>
                      <w:b/>
                      <w:bCs/>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47F51C1" w14:textId="77777777" w:rsidR="00356661" w:rsidRDefault="00356661" w:rsidP="00356661">
                  <w:pPr>
                    <w:spacing w:after="180"/>
                    <w:rPr>
                      <w:rFonts w:asciiTheme="minorBidi" w:eastAsiaTheme="minorHAnsi" w:hAnsiTheme="minorBidi" w:cstheme="minorBidi"/>
                      <w:sz w:val="22"/>
                    </w:rPr>
                  </w:pPr>
                </w:p>
              </w:tc>
              <w:tc>
                <w:tcPr>
                  <w:tcW w:w="3401" w:type="dxa"/>
                  <w:tcBorders>
                    <w:top w:val="single" w:sz="4" w:space="0" w:color="auto"/>
                    <w:left w:val="single" w:sz="4" w:space="0" w:color="auto"/>
                    <w:bottom w:val="single" w:sz="4" w:space="0" w:color="auto"/>
                    <w:right w:val="single" w:sz="4" w:space="0" w:color="auto"/>
                  </w:tcBorders>
                </w:tcPr>
                <w:p w14:paraId="53703F9D" w14:textId="77777777" w:rsidR="00356661" w:rsidRDefault="00356661" w:rsidP="00356661">
                  <w:pPr>
                    <w:spacing w:after="180"/>
                    <w:rPr>
                      <w:rFonts w:asciiTheme="minorBidi" w:hAnsiTheme="minorBidi"/>
                    </w:rPr>
                  </w:pPr>
                  <w:r>
                    <w:rPr>
                      <w:rFonts w:asciiTheme="minorBidi" w:hAnsiTheme="minorBidi"/>
                    </w:rPr>
                    <w:t>ssb-perRACH-Occasion</w:t>
                  </w:r>
                </w:p>
              </w:tc>
            </w:tr>
            <w:tr w:rsidR="00356661" w14:paraId="63007C15" w14:textId="77777777" w:rsidTr="00BC5C58">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431299F9" w14:textId="77777777" w:rsidR="00356661" w:rsidRDefault="00356661" w:rsidP="00356661">
                  <w:pPr>
                    <w:spacing w:after="180"/>
                    <w:rPr>
                      <w:rFonts w:asciiTheme="minorBidi" w:eastAsiaTheme="minorHAnsi" w:hAnsiTheme="minorBidi" w:cstheme="minorBidi"/>
                      <w:b/>
                      <w:bCs/>
                      <w:sz w:val="22"/>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BA9CCA2" w14:textId="77777777" w:rsidR="00356661" w:rsidRDefault="00356661" w:rsidP="00356661">
                  <w:pPr>
                    <w:spacing w:after="180"/>
                    <w:rPr>
                      <w:rFonts w:asciiTheme="minorBidi" w:eastAsiaTheme="minorHAnsi" w:hAnsiTheme="minorBidi" w:cstheme="minorBidi"/>
                      <w:b/>
                      <w:bCs/>
                    </w:rPr>
                  </w:pPr>
                </w:p>
              </w:tc>
              <w:tc>
                <w:tcPr>
                  <w:tcW w:w="5526" w:type="dxa"/>
                  <w:gridSpan w:val="2"/>
                  <w:tcBorders>
                    <w:top w:val="single" w:sz="4" w:space="0" w:color="auto"/>
                    <w:left w:val="single" w:sz="4" w:space="0" w:color="auto"/>
                    <w:bottom w:val="single" w:sz="4" w:space="0" w:color="auto"/>
                    <w:right w:val="single" w:sz="4" w:space="0" w:color="auto"/>
                  </w:tcBorders>
                </w:tcPr>
                <w:p w14:paraId="7C1C4142" w14:textId="77777777" w:rsidR="00356661" w:rsidRDefault="00356661" w:rsidP="00356661">
                  <w:pPr>
                    <w:spacing w:after="180"/>
                    <w:rPr>
                      <w:rFonts w:asciiTheme="minorBidi" w:hAnsiTheme="minorBidi"/>
                    </w:rPr>
                  </w:pPr>
                  <w:r>
                    <w:rPr>
                      <w:rFonts w:asciiTheme="minorBidi" w:hAnsiTheme="minorBidi"/>
                    </w:rPr>
                    <w:t>sib1-RequestPeriod</w:t>
                  </w:r>
                  <w:r>
                    <w:rPr>
                      <w:rFonts w:asciiTheme="minorBidi" w:hAnsiTheme="minorBidi"/>
                    </w:rPr>
                    <w:br/>
                  </w:r>
                </w:p>
              </w:tc>
            </w:tr>
            <w:tr w:rsidR="00356661" w14:paraId="2A6F4632" w14:textId="77777777" w:rsidTr="00BC5C58">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24A51C41" w14:textId="77777777" w:rsidR="00356661" w:rsidRDefault="00356661" w:rsidP="00356661">
                  <w:pPr>
                    <w:spacing w:after="180"/>
                    <w:rPr>
                      <w:rFonts w:asciiTheme="minorBidi" w:eastAsiaTheme="minorHAnsi" w:hAnsiTheme="minorBidi" w:cstheme="minorBidi"/>
                      <w:b/>
                      <w:bCs/>
                      <w:sz w:val="22"/>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D39AF4B" w14:textId="77777777" w:rsidR="00356661" w:rsidRDefault="00356661" w:rsidP="00356661">
                  <w:pPr>
                    <w:spacing w:after="180"/>
                    <w:rPr>
                      <w:rFonts w:asciiTheme="minorBidi" w:eastAsiaTheme="minorHAnsi" w:hAnsiTheme="minorBidi" w:cstheme="minorBidi"/>
                      <w:b/>
                      <w:bCs/>
                    </w:rPr>
                  </w:pPr>
                </w:p>
              </w:tc>
              <w:tc>
                <w:tcPr>
                  <w:tcW w:w="2125" w:type="dxa"/>
                  <w:vMerge w:val="restart"/>
                  <w:tcBorders>
                    <w:top w:val="single" w:sz="4" w:space="0" w:color="auto"/>
                    <w:left w:val="single" w:sz="4" w:space="0" w:color="auto"/>
                    <w:bottom w:val="single" w:sz="4" w:space="0" w:color="auto"/>
                    <w:right w:val="single" w:sz="4" w:space="0" w:color="auto"/>
                  </w:tcBorders>
                </w:tcPr>
                <w:p w14:paraId="5906CD9A" w14:textId="77777777" w:rsidR="00356661" w:rsidRDefault="00356661" w:rsidP="00356661">
                  <w:pPr>
                    <w:spacing w:after="180"/>
                    <w:rPr>
                      <w:rFonts w:asciiTheme="minorBidi" w:hAnsiTheme="minorBidi"/>
                    </w:rPr>
                  </w:pPr>
                  <w:r>
                    <w:rPr>
                      <w:rFonts w:asciiTheme="minorBidi" w:hAnsiTheme="minorBidi"/>
                    </w:rPr>
                    <w:t>sib1-RequestResource</w:t>
                  </w:r>
                </w:p>
              </w:tc>
              <w:tc>
                <w:tcPr>
                  <w:tcW w:w="3401" w:type="dxa"/>
                  <w:tcBorders>
                    <w:top w:val="single" w:sz="4" w:space="0" w:color="auto"/>
                    <w:left w:val="single" w:sz="4" w:space="0" w:color="auto"/>
                    <w:bottom w:val="single" w:sz="4" w:space="0" w:color="auto"/>
                    <w:right w:val="single" w:sz="4" w:space="0" w:color="auto"/>
                  </w:tcBorders>
                </w:tcPr>
                <w:p w14:paraId="750A6270" w14:textId="77777777" w:rsidR="00356661" w:rsidRDefault="00356661" w:rsidP="00356661">
                  <w:pPr>
                    <w:spacing w:after="180"/>
                    <w:rPr>
                      <w:rFonts w:asciiTheme="minorBidi" w:hAnsiTheme="minorBidi"/>
                    </w:rPr>
                  </w:pPr>
                  <w:proofErr w:type="spellStart"/>
                  <w:r>
                    <w:rPr>
                      <w:rFonts w:asciiTheme="minorBidi" w:hAnsiTheme="minorBidi"/>
                    </w:rPr>
                    <w:t>ra-PreambleStartIndex</w:t>
                  </w:r>
                  <w:proofErr w:type="spellEnd"/>
                </w:p>
              </w:tc>
            </w:tr>
            <w:tr w:rsidR="00356661" w14:paraId="3D13D8EB" w14:textId="77777777" w:rsidTr="00BC5C58">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9E4A809" w14:textId="77777777" w:rsidR="00356661" w:rsidRDefault="00356661" w:rsidP="00356661">
                  <w:pPr>
                    <w:spacing w:after="180"/>
                    <w:rPr>
                      <w:rFonts w:asciiTheme="minorBidi" w:eastAsiaTheme="minorHAnsi" w:hAnsiTheme="minorBidi" w:cstheme="minorBidi"/>
                      <w:b/>
                      <w:bCs/>
                      <w:sz w:val="22"/>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40F19C4" w14:textId="77777777" w:rsidR="00356661" w:rsidRDefault="00356661" w:rsidP="00356661">
                  <w:pPr>
                    <w:spacing w:after="180"/>
                    <w:rPr>
                      <w:rFonts w:asciiTheme="minorBidi" w:eastAsiaTheme="minorHAnsi" w:hAnsiTheme="minorBidi" w:cstheme="minorBidi"/>
                      <w:b/>
                      <w:bCs/>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25C4C64" w14:textId="77777777" w:rsidR="00356661" w:rsidRDefault="00356661" w:rsidP="00356661">
                  <w:pPr>
                    <w:spacing w:after="180"/>
                    <w:rPr>
                      <w:rFonts w:asciiTheme="minorBidi" w:eastAsiaTheme="minorHAnsi" w:hAnsiTheme="minorBidi" w:cstheme="minorBidi"/>
                      <w:sz w:val="22"/>
                    </w:rPr>
                  </w:pPr>
                </w:p>
              </w:tc>
              <w:tc>
                <w:tcPr>
                  <w:tcW w:w="3401" w:type="dxa"/>
                  <w:tcBorders>
                    <w:top w:val="single" w:sz="4" w:space="0" w:color="auto"/>
                    <w:left w:val="single" w:sz="4" w:space="0" w:color="auto"/>
                    <w:bottom w:val="single" w:sz="4" w:space="0" w:color="auto"/>
                    <w:right w:val="single" w:sz="4" w:space="0" w:color="auto"/>
                  </w:tcBorders>
                </w:tcPr>
                <w:p w14:paraId="59EB9083" w14:textId="77777777" w:rsidR="00356661" w:rsidRDefault="00356661" w:rsidP="00356661">
                  <w:pPr>
                    <w:spacing w:after="180"/>
                    <w:rPr>
                      <w:rFonts w:asciiTheme="minorBidi" w:hAnsiTheme="minorBidi"/>
                    </w:rPr>
                  </w:pPr>
                  <w:proofErr w:type="spellStart"/>
                  <w:r>
                    <w:rPr>
                      <w:rFonts w:asciiTheme="minorBidi" w:hAnsiTheme="minorBidi"/>
                    </w:rPr>
                    <w:t>ra-AssociationPeriodIndex</w:t>
                  </w:r>
                  <w:proofErr w:type="spellEnd"/>
                </w:p>
              </w:tc>
            </w:tr>
            <w:tr w:rsidR="00356661" w14:paraId="0CBF1D01" w14:textId="77777777" w:rsidTr="00BC5C58">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3D75755B" w14:textId="77777777" w:rsidR="00356661" w:rsidRDefault="00356661" w:rsidP="00356661">
                  <w:pPr>
                    <w:spacing w:after="180"/>
                    <w:rPr>
                      <w:rFonts w:asciiTheme="minorBidi" w:eastAsiaTheme="minorHAnsi" w:hAnsiTheme="minorBidi" w:cstheme="minorBidi"/>
                      <w:b/>
                      <w:bCs/>
                      <w:sz w:val="22"/>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E23F08F" w14:textId="77777777" w:rsidR="00356661" w:rsidRDefault="00356661" w:rsidP="00356661">
                  <w:pPr>
                    <w:spacing w:after="180"/>
                    <w:rPr>
                      <w:rFonts w:asciiTheme="minorBidi" w:eastAsiaTheme="minorHAnsi" w:hAnsiTheme="minorBidi" w:cstheme="minorBidi"/>
                      <w:b/>
                      <w:bCs/>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3D08940" w14:textId="77777777" w:rsidR="00356661" w:rsidRDefault="00356661" w:rsidP="00356661">
                  <w:pPr>
                    <w:spacing w:after="180"/>
                    <w:rPr>
                      <w:rFonts w:asciiTheme="minorBidi" w:eastAsiaTheme="minorHAnsi" w:hAnsiTheme="minorBidi" w:cstheme="minorBidi"/>
                      <w:sz w:val="22"/>
                    </w:rPr>
                  </w:pPr>
                </w:p>
              </w:tc>
              <w:tc>
                <w:tcPr>
                  <w:tcW w:w="3401" w:type="dxa"/>
                  <w:tcBorders>
                    <w:top w:val="single" w:sz="4" w:space="0" w:color="auto"/>
                    <w:left w:val="single" w:sz="4" w:space="0" w:color="auto"/>
                    <w:bottom w:val="single" w:sz="4" w:space="0" w:color="auto"/>
                    <w:right w:val="single" w:sz="4" w:space="0" w:color="auto"/>
                  </w:tcBorders>
                </w:tcPr>
                <w:p w14:paraId="122E13ED" w14:textId="77777777" w:rsidR="00356661" w:rsidRDefault="00356661" w:rsidP="00356661">
                  <w:pPr>
                    <w:spacing w:after="180"/>
                    <w:rPr>
                      <w:rFonts w:asciiTheme="minorBidi" w:hAnsiTheme="minorBidi"/>
                    </w:rPr>
                  </w:pPr>
                  <w:proofErr w:type="spellStart"/>
                  <w:r>
                    <w:rPr>
                      <w:rFonts w:asciiTheme="minorBidi" w:hAnsiTheme="minorBidi"/>
                    </w:rPr>
                    <w:t>ra</w:t>
                  </w:r>
                  <w:proofErr w:type="spellEnd"/>
                  <w:r>
                    <w:rPr>
                      <w:rFonts w:asciiTheme="minorBidi" w:hAnsiTheme="minorBidi"/>
                    </w:rPr>
                    <w:t>-ssb-OccasionMaskIndex</w:t>
                  </w:r>
                </w:p>
              </w:tc>
            </w:tr>
            <w:tr w:rsidR="00356661" w14:paraId="4657BEF6" w14:textId="77777777" w:rsidTr="00BC5C58">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1AC861CB" w14:textId="77777777" w:rsidR="00356661" w:rsidRDefault="00356661" w:rsidP="00356661">
                  <w:pPr>
                    <w:spacing w:after="180"/>
                    <w:rPr>
                      <w:rFonts w:asciiTheme="minorBidi" w:eastAsiaTheme="minorHAnsi" w:hAnsiTheme="minorBidi" w:cstheme="minorBidi"/>
                      <w:b/>
                      <w:bCs/>
                      <w:sz w:val="22"/>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45C6597" w14:textId="77777777" w:rsidR="00356661" w:rsidRDefault="00356661" w:rsidP="00356661">
                  <w:pPr>
                    <w:spacing w:after="180"/>
                    <w:rPr>
                      <w:rFonts w:asciiTheme="minorBidi" w:eastAsiaTheme="minorHAnsi" w:hAnsiTheme="minorBidi" w:cstheme="minorBidi"/>
                      <w:b/>
                      <w:bCs/>
                    </w:rPr>
                  </w:pPr>
                </w:p>
              </w:tc>
              <w:tc>
                <w:tcPr>
                  <w:tcW w:w="5526" w:type="dxa"/>
                  <w:gridSpan w:val="2"/>
                  <w:tcBorders>
                    <w:top w:val="single" w:sz="4" w:space="0" w:color="auto"/>
                    <w:left w:val="single" w:sz="4" w:space="0" w:color="auto"/>
                    <w:bottom w:val="single" w:sz="4" w:space="0" w:color="auto"/>
                    <w:right w:val="single" w:sz="4" w:space="0" w:color="auto"/>
                  </w:tcBorders>
                </w:tcPr>
                <w:p w14:paraId="37B21837" w14:textId="77777777" w:rsidR="00356661" w:rsidRDefault="00356661" w:rsidP="00356661">
                  <w:pPr>
                    <w:spacing w:after="180"/>
                    <w:rPr>
                      <w:rFonts w:asciiTheme="minorBidi" w:hAnsiTheme="minorBidi"/>
                    </w:rPr>
                  </w:pPr>
                  <w:r>
                    <w:rPr>
                      <w:rFonts w:asciiTheme="minorBidi" w:hAnsiTheme="minorBidi"/>
                    </w:rPr>
                    <w:t>rsrp-ThresholdSSB</w:t>
                  </w:r>
                </w:p>
              </w:tc>
            </w:tr>
            <w:tr w:rsidR="00356661" w14:paraId="22852D1F" w14:textId="77777777" w:rsidTr="00BC5C58">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2F45BA10" w14:textId="77777777" w:rsidR="00356661" w:rsidRDefault="00356661" w:rsidP="00356661">
                  <w:pPr>
                    <w:spacing w:after="180"/>
                    <w:rPr>
                      <w:rFonts w:asciiTheme="minorBidi" w:eastAsiaTheme="minorHAnsi" w:hAnsiTheme="minorBidi" w:cstheme="minorBidi"/>
                      <w:b/>
                      <w:bCs/>
                      <w:sz w:val="22"/>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0FFB15C" w14:textId="77777777" w:rsidR="00356661" w:rsidRDefault="00356661" w:rsidP="00356661">
                  <w:pPr>
                    <w:spacing w:after="180"/>
                    <w:rPr>
                      <w:rFonts w:asciiTheme="minorBidi" w:eastAsiaTheme="minorHAnsi" w:hAnsiTheme="minorBidi" w:cstheme="minorBidi"/>
                      <w:b/>
                      <w:bCs/>
                    </w:rPr>
                  </w:pPr>
                </w:p>
              </w:tc>
              <w:tc>
                <w:tcPr>
                  <w:tcW w:w="5526" w:type="dxa"/>
                  <w:gridSpan w:val="2"/>
                  <w:tcBorders>
                    <w:top w:val="single" w:sz="4" w:space="0" w:color="auto"/>
                    <w:left w:val="single" w:sz="4" w:space="0" w:color="auto"/>
                    <w:bottom w:val="single" w:sz="4" w:space="0" w:color="auto"/>
                    <w:right w:val="single" w:sz="4" w:space="0" w:color="auto"/>
                  </w:tcBorders>
                </w:tcPr>
                <w:p w14:paraId="0C43DD15" w14:textId="77777777" w:rsidR="00356661" w:rsidRDefault="00356661" w:rsidP="00356661">
                  <w:pPr>
                    <w:spacing w:after="180"/>
                    <w:rPr>
                      <w:rFonts w:asciiTheme="minorBidi" w:hAnsiTheme="minorBidi"/>
                      <w:b/>
                      <w:bCs/>
                    </w:rPr>
                  </w:pPr>
                  <w:proofErr w:type="spellStart"/>
                  <w:r>
                    <w:rPr>
                      <w:rFonts w:asciiTheme="minorBidi" w:hAnsiTheme="minorBidi"/>
                    </w:rPr>
                    <w:t>prach-RootSequenceIndex</w:t>
                  </w:r>
                  <w:proofErr w:type="spellEnd"/>
                </w:p>
              </w:tc>
            </w:tr>
            <w:tr w:rsidR="00356661" w14:paraId="06F9AEFD" w14:textId="77777777" w:rsidTr="00BC5C58">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6A20C478" w14:textId="77777777" w:rsidR="00356661" w:rsidRDefault="00356661" w:rsidP="00356661">
                  <w:pPr>
                    <w:spacing w:after="180"/>
                    <w:rPr>
                      <w:rFonts w:asciiTheme="minorBidi" w:eastAsiaTheme="minorHAnsi" w:hAnsiTheme="minorBidi" w:cstheme="minorBidi"/>
                      <w:b/>
                      <w:bCs/>
                      <w:sz w:val="22"/>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61E1101" w14:textId="77777777" w:rsidR="00356661" w:rsidRDefault="00356661" w:rsidP="00356661">
                  <w:pPr>
                    <w:spacing w:after="180"/>
                    <w:rPr>
                      <w:rFonts w:asciiTheme="minorBidi" w:eastAsiaTheme="minorHAnsi" w:hAnsiTheme="minorBidi" w:cstheme="minorBidi"/>
                      <w:b/>
                      <w:bCs/>
                    </w:rPr>
                  </w:pPr>
                </w:p>
              </w:tc>
              <w:tc>
                <w:tcPr>
                  <w:tcW w:w="5526" w:type="dxa"/>
                  <w:gridSpan w:val="2"/>
                  <w:tcBorders>
                    <w:top w:val="single" w:sz="4" w:space="0" w:color="auto"/>
                    <w:left w:val="single" w:sz="4" w:space="0" w:color="auto"/>
                    <w:bottom w:val="single" w:sz="4" w:space="0" w:color="auto"/>
                    <w:right w:val="single" w:sz="4" w:space="0" w:color="auto"/>
                  </w:tcBorders>
                </w:tcPr>
                <w:p w14:paraId="4A7F0BEF" w14:textId="77777777" w:rsidR="00356661" w:rsidRDefault="00356661" w:rsidP="00356661">
                  <w:pPr>
                    <w:spacing w:after="180"/>
                    <w:rPr>
                      <w:rFonts w:asciiTheme="minorBidi" w:hAnsiTheme="minorBidi"/>
                    </w:rPr>
                  </w:pPr>
                  <w:r>
                    <w:rPr>
                      <w:rFonts w:asciiTheme="minorBidi" w:hAnsiTheme="minorBidi"/>
                    </w:rPr>
                    <w:t>msg1-SubcarrierSpacing</w:t>
                  </w:r>
                </w:p>
              </w:tc>
            </w:tr>
            <w:tr w:rsidR="00356661" w14:paraId="1646F3B0" w14:textId="77777777" w:rsidTr="00BC5C58">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33BAC740" w14:textId="77777777" w:rsidR="00356661" w:rsidRDefault="00356661" w:rsidP="00356661">
                  <w:pPr>
                    <w:spacing w:after="180"/>
                    <w:rPr>
                      <w:rFonts w:asciiTheme="minorBidi" w:eastAsiaTheme="minorHAnsi" w:hAnsiTheme="minorBidi" w:cstheme="minorBidi"/>
                      <w:b/>
                      <w:bCs/>
                      <w:sz w:val="22"/>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F7AA397" w14:textId="77777777" w:rsidR="00356661" w:rsidRDefault="00356661" w:rsidP="00356661">
                  <w:pPr>
                    <w:spacing w:after="180"/>
                    <w:rPr>
                      <w:rFonts w:asciiTheme="minorBidi" w:eastAsiaTheme="minorHAnsi" w:hAnsiTheme="minorBidi" w:cstheme="minorBidi"/>
                      <w:b/>
                      <w:bCs/>
                    </w:rPr>
                  </w:pPr>
                </w:p>
              </w:tc>
              <w:tc>
                <w:tcPr>
                  <w:tcW w:w="5526" w:type="dxa"/>
                  <w:gridSpan w:val="2"/>
                  <w:tcBorders>
                    <w:top w:val="single" w:sz="4" w:space="0" w:color="auto"/>
                    <w:left w:val="single" w:sz="4" w:space="0" w:color="auto"/>
                    <w:bottom w:val="single" w:sz="4" w:space="0" w:color="auto"/>
                    <w:right w:val="single" w:sz="4" w:space="0" w:color="auto"/>
                  </w:tcBorders>
                </w:tcPr>
                <w:p w14:paraId="3EE29A51" w14:textId="77777777" w:rsidR="00356661" w:rsidRDefault="00356661" w:rsidP="00356661">
                  <w:pPr>
                    <w:spacing w:after="180"/>
                    <w:rPr>
                      <w:rFonts w:asciiTheme="minorBidi" w:hAnsiTheme="minorBidi"/>
                    </w:rPr>
                  </w:pPr>
                  <w:proofErr w:type="spellStart"/>
                  <w:r>
                    <w:rPr>
                      <w:rFonts w:asciiTheme="minorBidi" w:hAnsiTheme="minorBidi"/>
                    </w:rPr>
                    <w:t>restrictedSetConfig</w:t>
                  </w:r>
                  <w:proofErr w:type="spellEnd"/>
                </w:p>
              </w:tc>
            </w:tr>
            <w:tr w:rsidR="00356661" w14:paraId="4C13A40F" w14:textId="77777777" w:rsidTr="00BC5C58">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3AFF6DBF" w14:textId="77777777" w:rsidR="00356661" w:rsidRDefault="00356661" w:rsidP="00356661">
                  <w:pPr>
                    <w:spacing w:after="180"/>
                    <w:rPr>
                      <w:rFonts w:asciiTheme="minorBidi" w:eastAsiaTheme="minorHAnsi" w:hAnsiTheme="minorBidi" w:cstheme="minorBidi"/>
                      <w:b/>
                      <w:bCs/>
                      <w:sz w:val="22"/>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42204D0" w14:textId="77777777" w:rsidR="00356661" w:rsidRDefault="00356661" w:rsidP="00356661">
                  <w:pPr>
                    <w:spacing w:after="180"/>
                    <w:rPr>
                      <w:rFonts w:asciiTheme="minorBidi" w:eastAsiaTheme="minorHAnsi" w:hAnsiTheme="minorBidi" w:cstheme="minorBidi"/>
                      <w:b/>
                      <w:bCs/>
                    </w:rPr>
                  </w:pPr>
                </w:p>
              </w:tc>
              <w:tc>
                <w:tcPr>
                  <w:tcW w:w="5526" w:type="dxa"/>
                  <w:gridSpan w:val="2"/>
                  <w:tcBorders>
                    <w:top w:val="single" w:sz="4" w:space="0" w:color="auto"/>
                    <w:left w:val="single" w:sz="4" w:space="0" w:color="auto"/>
                    <w:bottom w:val="single" w:sz="4" w:space="0" w:color="auto"/>
                    <w:right w:val="single" w:sz="4" w:space="0" w:color="auto"/>
                  </w:tcBorders>
                </w:tcPr>
                <w:p w14:paraId="581F83E4" w14:textId="77777777" w:rsidR="00356661" w:rsidRDefault="00356661" w:rsidP="00356661">
                  <w:pPr>
                    <w:spacing w:after="180"/>
                    <w:rPr>
                      <w:rFonts w:asciiTheme="minorBidi" w:hAnsiTheme="minorBidi"/>
                    </w:rPr>
                  </w:pPr>
                  <w:proofErr w:type="spellStart"/>
                  <w:r>
                    <w:rPr>
                      <w:rFonts w:asciiTheme="minorBidi" w:hAnsiTheme="minorBidi"/>
                    </w:rPr>
                    <w:t>tdd</w:t>
                  </w:r>
                  <w:proofErr w:type="spellEnd"/>
                  <w:r>
                    <w:rPr>
                      <w:rFonts w:asciiTheme="minorBidi" w:hAnsiTheme="minorBidi"/>
                    </w:rPr>
                    <w:t>-UL-DL-</w:t>
                  </w:r>
                  <w:proofErr w:type="spellStart"/>
                  <w:r>
                    <w:rPr>
                      <w:rFonts w:asciiTheme="minorBidi" w:hAnsiTheme="minorBidi"/>
                    </w:rPr>
                    <w:t>ConfigurationCommon</w:t>
                  </w:r>
                  <w:proofErr w:type="spellEnd"/>
                </w:p>
              </w:tc>
            </w:tr>
            <w:tr w:rsidR="00356661" w14:paraId="59366BA1" w14:textId="77777777" w:rsidTr="00BC5C58">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889B24F" w14:textId="77777777" w:rsidR="00356661" w:rsidRDefault="00356661" w:rsidP="00356661">
                  <w:pPr>
                    <w:spacing w:after="180"/>
                    <w:rPr>
                      <w:rFonts w:asciiTheme="minorBidi" w:eastAsiaTheme="minorHAnsi" w:hAnsiTheme="minorBidi" w:cstheme="minorBidi"/>
                      <w:b/>
                      <w:bCs/>
                      <w:sz w:val="22"/>
                    </w:rPr>
                  </w:pPr>
                </w:p>
              </w:tc>
              <w:tc>
                <w:tcPr>
                  <w:tcW w:w="1983" w:type="dxa"/>
                  <w:vMerge w:val="restart"/>
                  <w:tcBorders>
                    <w:top w:val="single" w:sz="4" w:space="0" w:color="auto"/>
                    <w:left w:val="single" w:sz="4" w:space="0" w:color="auto"/>
                    <w:bottom w:val="single" w:sz="4" w:space="0" w:color="auto"/>
                    <w:right w:val="single" w:sz="4" w:space="0" w:color="auto"/>
                  </w:tcBorders>
                </w:tcPr>
                <w:p w14:paraId="458A58E4" w14:textId="77777777" w:rsidR="00356661" w:rsidRDefault="00356661" w:rsidP="00356661">
                  <w:pPr>
                    <w:spacing w:after="180"/>
                    <w:rPr>
                      <w:rFonts w:asciiTheme="minorBidi" w:hAnsiTheme="minorBidi"/>
                      <w:b/>
                      <w:bCs/>
                      <w:sz w:val="22"/>
                    </w:rPr>
                  </w:pPr>
                  <w:r>
                    <w:rPr>
                      <w:rFonts w:asciiTheme="minorBidi" w:hAnsiTheme="minorBidi"/>
                      <w:b/>
                      <w:bCs/>
                    </w:rPr>
                    <w:t>frequencyInfoUL</w:t>
                  </w:r>
                </w:p>
              </w:tc>
              <w:tc>
                <w:tcPr>
                  <w:tcW w:w="5526" w:type="dxa"/>
                  <w:gridSpan w:val="2"/>
                  <w:tcBorders>
                    <w:top w:val="single" w:sz="4" w:space="0" w:color="auto"/>
                    <w:left w:val="single" w:sz="4" w:space="0" w:color="auto"/>
                    <w:bottom w:val="single" w:sz="4" w:space="0" w:color="auto"/>
                    <w:right w:val="single" w:sz="4" w:space="0" w:color="auto"/>
                  </w:tcBorders>
                </w:tcPr>
                <w:p w14:paraId="6780F4A6" w14:textId="77777777" w:rsidR="00356661" w:rsidRDefault="00356661" w:rsidP="00356661">
                  <w:pPr>
                    <w:spacing w:after="180"/>
                    <w:rPr>
                      <w:rFonts w:asciiTheme="minorBidi" w:hAnsiTheme="minorBidi"/>
                    </w:rPr>
                  </w:pPr>
                  <w:r>
                    <w:rPr>
                      <w:rFonts w:asciiTheme="minorBidi" w:hAnsiTheme="minorBidi"/>
                    </w:rPr>
                    <w:t>frequencyBandList</w:t>
                  </w:r>
                </w:p>
              </w:tc>
            </w:tr>
            <w:tr w:rsidR="00356661" w14:paraId="4DCF7C53" w14:textId="77777777" w:rsidTr="00BC5C58">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17CBEBD6" w14:textId="77777777" w:rsidR="00356661" w:rsidRDefault="00356661" w:rsidP="00356661">
                  <w:pPr>
                    <w:spacing w:after="180"/>
                    <w:rPr>
                      <w:rFonts w:asciiTheme="minorBidi" w:eastAsiaTheme="minorHAnsi" w:hAnsiTheme="minorBidi" w:cstheme="minorBidi"/>
                      <w:b/>
                      <w:bCs/>
                      <w:sz w:val="22"/>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5233D3F" w14:textId="77777777" w:rsidR="00356661" w:rsidRDefault="00356661" w:rsidP="00356661">
                  <w:pPr>
                    <w:spacing w:after="180"/>
                    <w:rPr>
                      <w:rFonts w:asciiTheme="minorBidi" w:eastAsiaTheme="minorHAnsi" w:hAnsiTheme="minorBidi" w:cstheme="minorBidi"/>
                      <w:b/>
                      <w:bCs/>
                      <w:sz w:val="22"/>
                    </w:rPr>
                  </w:pPr>
                </w:p>
              </w:tc>
              <w:tc>
                <w:tcPr>
                  <w:tcW w:w="5526" w:type="dxa"/>
                  <w:gridSpan w:val="2"/>
                  <w:tcBorders>
                    <w:top w:val="single" w:sz="4" w:space="0" w:color="auto"/>
                    <w:left w:val="single" w:sz="4" w:space="0" w:color="auto"/>
                    <w:bottom w:val="single" w:sz="4" w:space="0" w:color="auto"/>
                    <w:right w:val="single" w:sz="4" w:space="0" w:color="auto"/>
                  </w:tcBorders>
                </w:tcPr>
                <w:p w14:paraId="33F15ED2" w14:textId="77777777" w:rsidR="00356661" w:rsidRDefault="00356661" w:rsidP="00356661">
                  <w:pPr>
                    <w:spacing w:after="180"/>
                    <w:rPr>
                      <w:rFonts w:asciiTheme="minorBidi" w:hAnsiTheme="minorBidi"/>
                    </w:rPr>
                  </w:pPr>
                  <w:r>
                    <w:rPr>
                      <w:rFonts w:asciiTheme="minorBidi" w:hAnsiTheme="minorBidi"/>
                    </w:rPr>
                    <w:t>absoluteFrequencyPointA</w:t>
                  </w:r>
                </w:p>
              </w:tc>
            </w:tr>
            <w:tr w:rsidR="00356661" w14:paraId="3FD9C54E" w14:textId="77777777" w:rsidTr="00BC5C58">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BE1546B" w14:textId="77777777" w:rsidR="00356661" w:rsidRDefault="00356661" w:rsidP="00356661">
                  <w:pPr>
                    <w:spacing w:after="180"/>
                    <w:rPr>
                      <w:rFonts w:asciiTheme="minorBidi" w:eastAsiaTheme="minorHAnsi" w:hAnsiTheme="minorBidi" w:cstheme="minorBidi"/>
                      <w:b/>
                      <w:bCs/>
                      <w:sz w:val="22"/>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E7065A8" w14:textId="77777777" w:rsidR="00356661" w:rsidRDefault="00356661" w:rsidP="00356661">
                  <w:pPr>
                    <w:spacing w:after="180"/>
                    <w:rPr>
                      <w:rFonts w:asciiTheme="minorBidi" w:eastAsiaTheme="minorHAnsi" w:hAnsiTheme="minorBidi" w:cstheme="minorBidi"/>
                      <w:b/>
                      <w:bCs/>
                      <w:sz w:val="22"/>
                    </w:rPr>
                  </w:pPr>
                </w:p>
              </w:tc>
              <w:tc>
                <w:tcPr>
                  <w:tcW w:w="5526" w:type="dxa"/>
                  <w:gridSpan w:val="2"/>
                  <w:tcBorders>
                    <w:top w:val="single" w:sz="4" w:space="0" w:color="auto"/>
                    <w:left w:val="single" w:sz="4" w:space="0" w:color="auto"/>
                    <w:bottom w:val="single" w:sz="4" w:space="0" w:color="auto"/>
                    <w:right w:val="single" w:sz="4" w:space="0" w:color="auto"/>
                  </w:tcBorders>
                </w:tcPr>
                <w:p w14:paraId="38F8E79A" w14:textId="77777777" w:rsidR="00356661" w:rsidRDefault="00356661" w:rsidP="00356661">
                  <w:pPr>
                    <w:spacing w:after="180"/>
                    <w:rPr>
                      <w:rFonts w:asciiTheme="minorBidi" w:hAnsiTheme="minorBidi"/>
                    </w:rPr>
                  </w:pPr>
                  <w:r>
                    <w:rPr>
                      <w:rFonts w:asciiTheme="minorBidi" w:hAnsiTheme="minorBidi"/>
                    </w:rPr>
                    <w:t>offsetToCarrier</w:t>
                  </w:r>
                </w:p>
              </w:tc>
            </w:tr>
            <w:tr w:rsidR="00356661" w14:paraId="01AC6DDC" w14:textId="77777777" w:rsidTr="00BC5C58">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0730A51" w14:textId="77777777" w:rsidR="00356661" w:rsidRDefault="00356661" w:rsidP="00356661">
                  <w:pPr>
                    <w:spacing w:after="180"/>
                    <w:rPr>
                      <w:rFonts w:asciiTheme="minorBidi" w:eastAsiaTheme="minorHAnsi" w:hAnsiTheme="minorBidi" w:cstheme="minorBidi"/>
                      <w:b/>
                      <w:bCs/>
                      <w:sz w:val="22"/>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85F9C1D" w14:textId="77777777" w:rsidR="00356661" w:rsidRDefault="00356661" w:rsidP="00356661">
                  <w:pPr>
                    <w:spacing w:after="180"/>
                    <w:rPr>
                      <w:rFonts w:asciiTheme="minorBidi" w:eastAsiaTheme="minorHAnsi" w:hAnsiTheme="minorBidi" w:cstheme="minorBidi"/>
                      <w:b/>
                      <w:bCs/>
                      <w:sz w:val="22"/>
                    </w:rPr>
                  </w:pPr>
                </w:p>
              </w:tc>
              <w:tc>
                <w:tcPr>
                  <w:tcW w:w="5526" w:type="dxa"/>
                  <w:gridSpan w:val="2"/>
                  <w:tcBorders>
                    <w:top w:val="single" w:sz="4" w:space="0" w:color="auto"/>
                    <w:left w:val="single" w:sz="4" w:space="0" w:color="auto"/>
                    <w:bottom w:val="single" w:sz="4" w:space="0" w:color="auto"/>
                    <w:right w:val="single" w:sz="4" w:space="0" w:color="auto"/>
                  </w:tcBorders>
                </w:tcPr>
                <w:p w14:paraId="06F50ACF" w14:textId="77777777" w:rsidR="00356661" w:rsidRDefault="00356661" w:rsidP="00356661">
                  <w:pPr>
                    <w:spacing w:after="180"/>
                    <w:rPr>
                      <w:rFonts w:asciiTheme="minorBidi" w:hAnsiTheme="minorBidi"/>
                    </w:rPr>
                  </w:pPr>
                  <w:r>
                    <w:rPr>
                      <w:rFonts w:asciiTheme="minorBidi" w:hAnsiTheme="minorBidi"/>
                    </w:rPr>
                    <w:t>p-Max</w:t>
                  </w:r>
                </w:p>
              </w:tc>
            </w:tr>
            <w:tr w:rsidR="00356661" w14:paraId="5EEFC7B2" w14:textId="77777777" w:rsidTr="00BC5C58">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EFF4F69" w14:textId="77777777" w:rsidR="00356661" w:rsidRDefault="00356661" w:rsidP="00356661">
                  <w:pPr>
                    <w:spacing w:after="180"/>
                    <w:rPr>
                      <w:rFonts w:asciiTheme="minorBidi" w:eastAsiaTheme="minorHAnsi" w:hAnsiTheme="minorBidi" w:cstheme="minorBidi"/>
                      <w:b/>
                      <w:bCs/>
                      <w:sz w:val="22"/>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3965BB8" w14:textId="77777777" w:rsidR="00356661" w:rsidRDefault="00356661" w:rsidP="00356661">
                  <w:pPr>
                    <w:spacing w:after="180"/>
                    <w:rPr>
                      <w:rFonts w:asciiTheme="minorBidi" w:eastAsiaTheme="minorHAnsi" w:hAnsiTheme="minorBidi" w:cstheme="minorBidi"/>
                      <w:b/>
                      <w:bCs/>
                      <w:sz w:val="22"/>
                    </w:rPr>
                  </w:pPr>
                </w:p>
              </w:tc>
              <w:tc>
                <w:tcPr>
                  <w:tcW w:w="5526" w:type="dxa"/>
                  <w:gridSpan w:val="2"/>
                  <w:tcBorders>
                    <w:top w:val="single" w:sz="4" w:space="0" w:color="auto"/>
                    <w:left w:val="single" w:sz="4" w:space="0" w:color="auto"/>
                    <w:bottom w:val="single" w:sz="4" w:space="0" w:color="auto"/>
                    <w:right w:val="single" w:sz="4" w:space="0" w:color="auto"/>
                  </w:tcBorders>
                </w:tcPr>
                <w:p w14:paraId="2A4973E4" w14:textId="77777777" w:rsidR="00356661" w:rsidRDefault="00356661" w:rsidP="00356661">
                  <w:pPr>
                    <w:spacing w:after="180"/>
                    <w:rPr>
                      <w:rFonts w:asciiTheme="minorBidi" w:hAnsiTheme="minorBidi"/>
                    </w:rPr>
                  </w:pPr>
                  <w:r>
                    <w:rPr>
                      <w:rFonts w:asciiTheme="minorBidi" w:hAnsiTheme="minorBidi"/>
                    </w:rPr>
                    <w:t>frequencyShift7p5khz</w:t>
                  </w:r>
                </w:p>
              </w:tc>
            </w:tr>
            <w:tr w:rsidR="00356661" w14:paraId="109ECBC0" w14:textId="77777777" w:rsidTr="00BC5C58">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2FCCD7A6" w14:textId="77777777" w:rsidR="00356661" w:rsidRDefault="00356661" w:rsidP="00356661">
                  <w:pPr>
                    <w:spacing w:after="180"/>
                    <w:rPr>
                      <w:rFonts w:asciiTheme="minorBidi" w:hAnsiTheme="minorBidi"/>
                      <w:b/>
                      <w:bCs/>
                      <w:sz w:val="22"/>
                    </w:rPr>
                  </w:pPr>
                  <w:r>
                    <w:rPr>
                      <w:rFonts w:asciiTheme="minorBidi" w:hAnsiTheme="minorBidi"/>
                      <w:b/>
                      <w:bCs/>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6079C8EE" w14:textId="77777777" w:rsidR="00356661" w:rsidRDefault="00356661" w:rsidP="00356661">
                  <w:pPr>
                    <w:spacing w:after="180"/>
                    <w:rPr>
                      <w:rFonts w:asciiTheme="minorBidi" w:hAnsiTheme="minorBidi"/>
                      <w:b/>
                      <w:bCs/>
                    </w:rPr>
                  </w:pPr>
                  <w:r>
                    <w:rPr>
                      <w:rFonts w:asciiTheme="minorBidi" w:hAnsiTheme="minorBidi"/>
                      <w:b/>
                      <w:bCs/>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3B1E3332" w14:textId="77777777" w:rsidR="00356661" w:rsidRDefault="00356661" w:rsidP="00356661">
                  <w:pPr>
                    <w:spacing w:after="180"/>
                    <w:rPr>
                      <w:rFonts w:asciiTheme="minorBidi" w:hAnsiTheme="minorBidi"/>
                    </w:rPr>
                  </w:pPr>
                  <w:r>
                    <w:rPr>
                      <w:rFonts w:asciiTheme="minorBidi" w:hAnsiTheme="minorBidi"/>
                    </w:rPr>
                    <w:t>ssb-</w:t>
                  </w:r>
                  <w:proofErr w:type="spellStart"/>
                  <w:r>
                    <w:rPr>
                      <w:rFonts w:asciiTheme="minorBidi" w:hAnsiTheme="minorBidi"/>
                    </w:rPr>
                    <w:t>SubcarrierOffset</w:t>
                  </w:r>
                  <w:proofErr w:type="spellEnd"/>
                </w:p>
              </w:tc>
            </w:tr>
            <w:tr w:rsidR="00356661" w14:paraId="6EE98FAE" w14:textId="77777777" w:rsidTr="00BC5C58">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6FB3C46" w14:textId="77777777" w:rsidR="00356661" w:rsidRDefault="00356661" w:rsidP="00356661">
                  <w:pPr>
                    <w:spacing w:after="180"/>
                    <w:rPr>
                      <w:rFonts w:asciiTheme="minorBidi" w:eastAsiaTheme="minorHAnsi" w:hAnsiTheme="minorBidi" w:cstheme="minorBidi"/>
                      <w:b/>
                      <w:bCs/>
                      <w:sz w:val="22"/>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F4413C2" w14:textId="77777777" w:rsidR="00356661" w:rsidRDefault="00356661" w:rsidP="00356661">
                  <w:pPr>
                    <w:spacing w:after="180"/>
                    <w:rPr>
                      <w:rFonts w:asciiTheme="minorBidi" w:eastAsiaTheme="minorHAnsi" w:hAnsiTheme="minorBidi" w:cstheme="minorBidi"/>
                      <w:b/>
                      <w:bCs/>
                    </w:rPr>
                  </w:pPr>
                </w:p>
              </w:tc>
              <w:tc>
                <w:tcPr>
                  <w:tcW w:w="5526" w:type="dxa"/>
                  <w:gridSpan w:val="2"/>
                  <w:tcBorders>
                    <w:top w:val="single" w:sz="4" w:space="0" w:color="auto"/>
                    <w:left w:val="single" w:sz="4" w:space="0" w:color="auto"/>
                    <w:bottom w:val="single" w:sz="4" w:space="0" w:color="auto"/>
                    <w:right w:val="single" w:sz="4" w:space="0" w:color="auto"/>
                  </w:tcBorders>
                </w:tcPr>
                <w:p w14:paraId="51B6DA82" w14:textId="77777777" w:rsidR="00356661" w:rsidRDefault="00356661" w:rsidP="00356661">
                  <w:pPr>
                    <w:spacing w:after="180"/>
                    <w:rPr>
                      <w:rFonts w:asciiTheme="minorBidi" w:hAnsiTheme="minorBidi"/>
                    </w:rPr>
                  </w:pPr>
                  <w:r>
                    <w:rPr>
                      <w:rFonts w:asciiTheme="minorBidi" w:hAnsiTheme="minorBidi"/>
                    </w:rPr>
                    <w:t>controlResourceSetZero</w:t>
                  </w:r>
                </w:p>
              </w:tc>
            </w:tr>
            <w:tr w:rsidR="00356661" w14:paraId="0D7A93E8" w14:textId="77777777" w:rsidTr="00BC5C58">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1139F9FA" w14:textId="77777777" w:rsidR="00356661" w:rsidRDefault="00356661" w:rsidP="00356661">
                  <w:pPr>
                    <w:spacing w:after="180"/>
                    <w:rPr>
                      <w:rFonts w:asciiTheme="minorBidi" w:eastAsiaTheme="minorHAnsi" w:hAnsiTheme="minorBidi" w:cstheme="minorBidi"/>
                      <w:b/>
                      <w:bCs/>
                      <w:sz w:val="22"/>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837B7B8" w14:textId="77777777" w:rsidR="00356661" w:rsidRDefault="00356661" w:rsidP="00356661">
                  <w:pPr>
                    <w:spacing w:after="180"/>
                    <w:rPr>
                      <w:rFonts w:asciiTheme="minorBidi" w:eastAsiaTheme="minorHAnsi" w:hAnsiTheme="minorBidi" w:cstheme="minorBidi"/>
                      <w:b/>
                      <w:bCs/>
                    </w:rPr>
                  </w:pPr>
                </w:p>
              </w:tc>
              <w:tc>
                <w:tcPr>
                  <w:tcW w:w="5526" w:type="dxa"/>
                  <w:gridSpan w:val="2"/>
                  <w:tcBorders>
                    <w:top w:val="single" w:sz="4" w:space="0" w:color="auto"/>
                    <w:left w:val="single" w:sz="4" w:space="0" w:color="auto"/>
                    <w:bottom w:val="single" w:sz="4" w:space="0" w:color="auto"/>
                    <w:right w:val="single" w:sz="4" w:space="0" w:color="auto"/>
                  </w:tcBorders>
                </w:tcPr>
                <w:p w14:paraId="0C900E20" w14:textId="77777777" w:rsidR="00356661" w:rsidRDefault="00356661" w:rsidP="00356661">
                  <w:pPr>
                    <w:spacing w:after="180"/>
                    <w:rPr>
                      <w:rFonts w:asciiTheme="minorBidi" w:hAnsiTheme="minorBidi"/>
                    </w:rPr>
                  </w:pPr>
                  <w:r>
                    <w:rPr>
                      <w:rFonts w:asciiTheme="minorBidi" w:hAnsiTheme="minorBidi"/>
                    </w:rPr>
                    <w:t>searchSpaceZero</w:t>
                  </w:r>
                </w:p>
              </w:tc>
            </w:tr>
            <w:tr w:rsidR="00356661" w14:paraId="29980906" w14:textId="77777777" w:rsidTr="00BC5C58">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3288DA30" w14:textId="77777777" w:rsidR="00356661" w:rsidRDefault="00356661" w:rsidP="00356661">
                  <w:pPr>
                    <w:spacing w:after="180"/>
                    <w:rPr>
                      <w:rFonts w:asciiTheme="minorBidi" w:hAnsiTheme="minorBidi"/>
                      <w:b/>
                      <w:bCs/>
                      <w:sz w:val="22"/>
                    </w:rPr>
                  </w:pPr>
                  <w:r>
                    <w:rPr>
                      <w:rFonts w:asciiTheme="minorBidi" w:hAnsiTheme="minorBidi"/>
                      <w:b/>
                      <w:bCs/>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4727320A" w14:textId="77777777" w:rsidR="00356661" w:rsidRDefault="00356661" w:rsidP="00356661">
                  <w:pPr>
                    <w:spacing w:after="180"/>
                    <w:rPr>
                      <w:rFonts w:asciiTheme="minorBidi" w:hAnsiTheme="minorBidi"/>
                      <w:b/>
                      <w:bCs/>
                    </w:rPr>
                  </w:pPr>
                  <w:r>
                    <w:rPr>
                      <w:rFonts w:asciiTheme="minorBidi" w:hAnsiTheme="minorBidi"/>
                      <w:b/>
                      <w:bCs/>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45B771DD" w14:textId="77777777" w:rsidR="00356661" w:rsidRDefault="00356661" w:rsidP="00356661">
                  <w:pPr>
                    <w:spacing w:after="180"/>
                    <w:rPr>
                      <w:rFonts w:asciiTheme="minorBidi" w:hAnsiTheme="minorBidi"/>
                    </w:rPr>
                  </w:pPr>
                  <w:proofErr w:type="spellStart"/>
                  <w:r>
                    <w:rPr>
                      <w:rFonts w:asciiTheme="minorBidi" w:hAnsiTheme="minorBidi"/>
                    </w:rPr>
                    <w:t>controlResourceSet</w:t>
                  </w:r>
                  <w:proofErr w:type="spellEnd"/>
                </w:p>
              </w:tc>
            </w:tr>
            <w:tr w:rsidR="00356661" w14:paraId="4C2C1D03" w14:textId="77777777" w:rsidTr="00BC5C58">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489EE792" w14:textId="77777777" w:rsidR="00356661" w:rsidRDefault="00356661" w:rsidP="00356661">
                  <w:pPr>
                    <w:spacing w:after="180"/>
                    <w:rPr>
                      <w:rFonts w:asciiTheme="minorBidi" w:eastAsiaTheme="minorHAnsi" w:hAnsiTheme="minorBidi" w:cstheme="minorBidi"/>
                      <w:b/>
                      <w:bCs/>
                      <w:sz w:val="22"/>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326B551" w14:textId="77777777" w:rsidR="00356661" w:rsidRDefault="00356661" w:rsidP="00356661">
                  <w:pPr>
                    <w:spacing w:after="180"/>
                    <w:rPr>
                      <w:rFonts w:asciiTheme="minorBidi" w:eastAsiaTheme="minorHAnsi" w:hAnsiTheme="minorBidi" w:cstheme="minorBidi"/>
                      <w:b/>
                      <w:bCs/>
                    </w:rPr>
                  </w:pPr>
                </w:p>
              </w:tc>
              <w:tc>
                <w:tcPr>
                  <w:tcW w:w="5526" w:type="dxa"/>
                  <w:gridSpan w:val="2"/>
                  <w:tcBorders>
                    <w:top w:val="single" w:sz="4" w:space="0" w:color="auto"/>
                    <w:left w:val="single" w:sz="4" w:space="0" w:color="auto"/>
                    <w:bottom w:val="single" w:sz="4" w:space="0" w:color="auto"/>
                    <w:right w:val="single" w:sz="4" w:space="0" w:color="auto"/>
                  </w:tcBorders>
                </w:tcPr>
                <w:p w14:paraId="4F069FC5" w14:textId="77777777" w:rsidR="00356661" w:rsidRDefault="00356661" w:rsidP="00356661">
                  <w:pPr>
                    <w:spacing w:after="180"/>
                    <w:rPr>
                      <w:rFonts w:asciiTheme="minorBidi" w:hAnsiTheme="minorBidi"/>
                    </w:rPr>
                  </w:pPr>
                  <w:r>
                    <w:rPr>
                      <w:rFonts w:asciiTheme="minorBidi" w:hAnsiTheme="minorBidi"/>
                    </w:rPr>
                    <w:t>monitoringSlotPeriodicityAndOffset</w:t>
                  </w:r>
                </w:p>
              </w:tc>
            </w:tr>
            <w:tr w:rsidR="00356661" w14:paraId="75F7AB09" w14:textId="77777777" w:rsidTr="00BC5C58">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361CAC4" w14:textId="77777777" w:rsidR="00356661" w:rsidRDefault="00356661" w:rsidP="00356661">
                  <w:pPr>
                    <w:spacing w:after="180"/>
                    <w:rPr>
                      <w:rFonts w:asciiTheme="minorBidi" w:eastAsiaTheme="minorHAnsi" w:hAnsiTheme="minorBidi" w:cstheme="minorBidi"/>
                      <w:b/>
                      <w:bCs/>
                      <w:sz w:val="22"/>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9AC9066" w14:textId="77777777" w:rsidR="00356661" w:rsidRDefault="00356661" w:rsidP="00356661">
                  <w:pPr>
                    <w:spacing w:after="180"/>
                    <w:rPr>
                      <w:rFonts w:asciiTheme="minorBidi" w:eastAsiaTheme="minorHAnsi" w:hAnsiTheme="minorBidi" w:cstheme="minorBidi"/>
                      <w:b/>
                      <w:bCs/>
                    </w:rPr>
                  </w:pPr>
                </w:p>
              </w:tc>
              <w:tc>
                <w:tcPr>
                  <w:tcW w:w="5526" w:type="dxa"/>
                  <w:gridSpan w:val="2"/>
                  <w:tcBorders>
                    <w:top w:val="single" w:sz="4" w:space="0" w:color="auto"/>
                    <w:left w:val="single" w:sz="4" w:space="0" w:color="auto"/>
                    <w:bottom w:val="single" w:sz="4" w:space="0" w:color="auto"/>
                    <w:right w:val="single" w:sz="4" w:space="0" w:color="auto"/>
                  </w:tcBorders>
                </w:tcPr>
                <w:p w14:paraId="1C2C9909" w14:textId="77777777" w:rsidR="00356661" w:rsidRDefault="00356661" w:rsidP="00356661">
                  <w:pPr>
                    <w:spacing w:after="180"/>
                    <w:rPr>
                      <w:rFonts w:asciiTheme="minorBidi" w:hAnsiTheme="minorBidi"/>
                    </w:rPr>
                  </w:pPr>
                  <w:r>
                    <w:rPr>
                      <w:rFonts w:asciiTheme="minorBidi" w:hAnsiTheme="minorBidi"/>
                    </w:rPr>
                    <w:t>Duration</w:t>
                  </w:r>
                </w:p>
              </w:tc>
            </w:tr>
            <w:tr w:rsidR="00356661" w14:paraId="23685A2C" w14:textId="77777777" w:rsidTr="00BC5C58">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9695E06" w14:textId="77777777" w:rsidR="00356661" w:rsidRDefault="00356661" w:rsidP="00356661">
                  <w:pPr>
                    <w:spacing w:after="180"/>
                    <w:rPr>
                      <w:rFonts w:asciiTheme="minorBidi" w:eastAsiaTheme="minorHAnsi" w:hAnsiTheme="minorBidi" w:cstheme="minorBidi"/>
                      <w:b/>
                      <w:bCs/>
                      <w:sz w:val="22"/>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A48D96F" w14:textId="77777777" w:rsidR="00356661" w:rsidRDefault="00356661" w:rsidP="00356661">
                  <w:pPr>
                    <w:spacing w:after="180"/>
                    <w:rPr>
                      <w:rFonts w:asciiTheme="minorBidi" w:eastAsiaTheme="minorHAnsi" w:hAnsiTheme="minorBidi" w:cstheme="minorBidi"/>
                      <w:b/>
                      <w:bCs/>
                    </w:rPr>
                  </w:pPr>
                </w:p>
              </w:tc>
              <w:tc>
                <w:tcPr>
                  <w:tcW w:w="5526" w:type="dxa"/>
                  <w:gridSpan w:val="2"/>
                  <w:tcBorders>
                    <w:top w:val="single" w:sz="4" w:space="0" w:color="auto"/>
                    <w:left w:val="single" w:sz="4" w:space="0" w:color="auto"/>
                    <w:bottom w:val="single" w:sz="4" w:space="0" w:color="auto"/>
                    <w:right w:val="single" w:sz="4" w:space="0" w:color="auto"/>
                  </w:tcBorders>
                </w:tcPr>
                <w:p w14:paraId="77CA3536" w14:textId="77777777" w:rsidR="00356661" w:rsidRDefault="00356661" w:rsidP="00356661">
                  <w:pPr>
                    <w:spacing w:after="180"/>
                    <w:rPr>
                      <w:rFonts w:asciiTheme="minorBidi" w:hAnsiTheme="minorBidi"/>
                    </w:rPr>
                  </w:pPr>
                  <w:r>
                    <w:rPr>
                      <w:rFonts w:asciiTheme="minorBidi" w:hAnsiTheme="minorBidi"/>
                    </w:rPr>
                    <w:t>monitoringSymbolsWithinSlot</w:t>
                  </w:r>
                </w:p>
              </w:tc>
            </w:tr>
            <w:tr w:rsidR="00356661" w14:paraId="321CC4FD" w14:textId="77777777" w:rsidTr="00BC5C58">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7557FFB4" w14:textId="77777777" w:rsidR="00356661" w:rsidRDefault="00356661" w:rsidP="00356661">
                  <w:pPr>
                    <w:spacing w:after="180"/>
                    <w:rPr>
                      <w:rFonts w:asciiTheme="minorBidi" w:eastAsiaTheme="minorHAnsi" w:hAnsiTheme="minorBidi" w:cstheme="minorBidi"/>
                      <w:b/>
                      <w:bCs/>
                      <w:sz w:val="22"/>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BF9A5A9" w14:textId="77777777" w:rsidR="00356661" w:rsidRDefault="00356661" w:rsidP="00356661">
                  <w:pPr>
                    <w:spacing w:after="180"/>
                    <w:rPr>
                      <w:rFonts w:asciiTheme="minorBidi" w:eastAsiaTheme="minorHAnsi" w:hAnsiTheme="minorBidi" w:cstheme="minorBidi"/>
                      <w:b/>
                      <w:bCs/>
                    </w:rPr>
                  </w:pPr>
                </w:p>
              </w:tc>
              <w:tc>
                <w:tcPr>
                  <w:tcW w:w="5526" w:type="dxa"/>
                  <w:gridSpan w:val="2"/>
                  <w:tcBorders>
                    <w:top w:val="single" w:sz="4" w:space="0" w:color="auto"/>
                    <w:left w:val="single" w:sz="4" w:space="0" w:color="auto"/>
                    <w:bottom w:val="single" w:sz="4" w:space="0" w:color="auto"/>
                    <w:right w:val="single" w:sz="4" w:space="0" w:color="auto"/>
                  </w:tcBorders>
                </w:tcPr>
                <w:p w14:paraId="4355153E" w14:textId="77777777" w:rsidR="00356661" w:rsidRDefault="00356661" w:rsidP="00356661">
                  <w:pPr>
                    <w:spacing w:after="180"/>
                    <w:rPr>
                      <w:rFonts w:asciiTheme="minorBidi" w:hAnsiTheme="minorBidi"/>
                    </w:rPr>
                  </w:pPr>
                  <w:proofErr w:type="spellStart"/>
                  <w:r>
                    <w:rPr>
                      <w:rFonts w:asciiTheme="minorBidi" w:hAnsiTheme="minorBidi"/>
                    </w:rPr>
                    <w:t>aggregationLevels</w:t>
                  </w:r>
                  <w:proofErr w:type="spellEnd"/>
                </w:p>
              </w:tc>
            </w:tr>
          </w:tbl>
          <w:p w14:paraId="14BDF31B" w14:textId="77777777" w:rsidR="00356661" w:rsidRDefault="00356661" w:rsidP="00356661">
            <w:pPr>
              <w:rPr>
                <w:rFonts w:eastAsia="PMingLiU"/>
                <w:b/>
                <w:lang w:eastAsia="zh-TW"/>
              </w:rPr>
            </w:pPr>
          </w:p>
          <w:p w14:paraId="7FE525B4" w14:textId="77777777" w:rsidR="00356661" w:rsidRPr="00A83C94" w:rsidRDefault="00356661" w:rsidP="00085420">
            <w:pPr>
              <w:spacing w:after="0" w:afterAutospacing="0"/>
              <w:rPr>
                <w:b/>
                <w:bCs/>
                <w:lang w:eastAsia="ko-KR"/>
              </w:rPr>
            </w:pPr>
            <w:bookmarkStart w:id="7" w:name="OLE_LINK266"/>
            <w:r w:rsidRPr="00F46C2A">
              <w:rPr>
                <w:rFonts w:hint="eastAsia"/>
                <w:b/>
                <w:bCs/>
                <w:lang w:eastAsia="ko-KR"/>
              </w:rPr>
              <w:t>C</w:t>
            </w:r>
            <w:r w:rsidRPr="00F46C2A">
              <w:rPr>
                <w:b/>
                <w:bCs/>
                <w:lang w:eastAsia="ko-KR"/>
              </w:rPr>
              <w:t>onclusion</w:t>
            </w:r>
          </w:p>
          <w:p w14:paraId="14E475E9" w14:textId="77777777" w:rsidR="00356661" w:rsidRPr="00A83C94" w:rsidRDefault="00356661" w:rsidP="00356661">
            <w:pPr>
              <w:rPr>
                <w:rFonts w:eastAsia="PMingLiU"/>
                <w:bCs/>
                <w:lang w:eastAsia="zh-TW"/>
              </w:rPr>
            </w:pPr>
            <w:r w:rsidRPr="00A83C94">
              <w:rPr>
                <w:rFonts w:eastAsia="PMingLiU"/>
                <w:bCs/>
                <w:lang w:eastAsia="zh-TW"/>
              </w:rPr>
              <w:t>For further study of on-demand SIB1 in idle/inactive mode, enabling or disabling specific operations (e.g. paging, RACH receiving, OSI request …) of the NES cell with on-demand SIB1 is up to RAN2.</w:t>
            </w:r>
          </w:p>
          <w:bookmarkEnd w:id="7"/>
          <w:p w14:paraId="1D815A42" w14:textId="77777777" w:rsidR="00356661" w:rsidRPr="000C5DC4" w:rsidRDefault="00356661" w:rsidP="00085420">
            <w:pPr>
              <w:spacing w:after="0" w:afterAutospacing="0"/>
              <w:rPr>
                <w:b/>
                <w:bCs/>
                <w:lang w:eastAsia="ko-KR"/>
              </w:rPr>
            </w:pPr>
            <w:r w:rsidRPr="000C5DC4">
              <w:rPr>
                <w:rFonts w:hint="eastAsia"/>
                <w:b/>
                <w:bCs/>
                <w:lang w:eastAsia="ko-KR"/>
              </w:rPr>
              <w:t>F</w:t>
            </w:r>
            <w:r w:rsidRPr="000C5DC4">
              <w:rPr>
                <w:b/>
                <w:bCs/>
                <w:lang w:eastAsia="ko-KR"/>
              </w:rPr>
              <w:t>or future meetings:</w:t>
            </w:r>
          </w:p>
          <w:p w14:paraId="1A1091A7" w14:textId="6BA7C196" w:rsidR="00085420" w:rsidRPr="00356661" w:rsidRDefault="00356661" w:rsidP="00F94667">
            <w:r>
              <w:rPr>
                <w:rFonts w:hint="eastAsia"/>
                <w:lang w:eastAsia="ko-KR"/>
              </w:rPr>
              <w:t>C</w:t>
            </w:r>
            <w:r>
              <w:rPr>
                <w:lang w:eastAsia="ko-KR"/>
              </w:rPr>
              <w:t xml:space="preserve">ompanies are encouraged to check section 3 of R1-2405632 for discussion on RAN1 / RAN2 </w:t>
            </w:r>
            <w:proofErr w:type="spellStart"/>
            <w:r>
              <w:rPr>
                <w:lang w:eastAsia="ko-KR"/>
              </w:rPr>
              <w:t>workscope</w:t>
            </w:r>
            <w:proofErr w:type="spellEnd"/>
            <w:r>
              <w:rPr>
                <w:lang w:eastAsia="ko-KR"/>
              </w:rPr>
              <w:t>.</w:t>
            </w:r>
          </w:p>
        </w:tc>
      </w:tr>
    </w:tbl>
    <w:p w14:paraId="72B3E523" w14:textId="10E35F35" w:rsidR="003F7CDA" w:rsidRDefault="003F7CDA" w:rsidP="003F7CDA">
      <w:pPr>
        <w:spacing w:before="240" w:after="240" w:afterAutospacing="0"/>
        <w:rPr>
          <w:rFonts w:eastAsia="ＭＳ 明朝"/>
          <w:color w:val="000000" w:themeColor="text1"/>
        </w:rPr>
      </w:pPr>
      <w:r w:rsidRPr="00484344">
        <w:rPr>
          <w:rFonts w:eastAsiaTheme="minorEastAsia"/>
          <w:color w:val="000000" w:themeColor="text1"/>
          <w:szCs w:val="24"/>
          <w:lang w:val="en-US"/>
        </w:rPr>
        <w:lastRenderedPageBreak/>
        <w:t xml:space="preserve">In this paper, </w:t>
      </w:r>
      <w:r w:rsidRPr="00683FDE">
        <w:rPr>
          <w:rFonts w:eastAsia="ＭＳ 明朝"/>
          <w:color w:val="000000" w:themeColor="text1"/>
        </w:rPr>
        <w:t>we</w:t>
      </w:r>
      <w:r>
        <w:rPr>
          <w:rFonts w:eastAsia="ＭＳ 明朝"/>
          <w:color w:val="000000" w:themeColor="text1"/>
        </w:rPr>
        <w:t xml:space="preserve"> share the view on</w:t>
      </w:r>
      <w:r w:rsidRPr="00484344">
        <w:rPr>
          <w:rFonts w:eastAsiaTheme="minorEastAsia"/>
          <w:color w:val="000000" w:themeColor="text1"/>
          <w:szCs w:val="24"/>
          <w:lang w:val="en-US"/>
        </w:rPr>
        <w:t xml:space="preserve"> </w:t>
      </w:r>
      <w:r>
        <w:rPr>
          <w:rFonts w:eastAsiaTheme="minorEastAsia"/>
          <w:color w:val="000000" w:themeColor="text1"/>
          <w:szCs w:val="24"/>
          <w:lang w:val="en-US"/>
        </w:rPr>
        <w:t xml:space="preserve">on-demand </w:t>
      </w:r>
      <w:r w:rsidRPr="003F7CDA">
        <w:rPr>
          <w:rFonts w:eastAsiaTheme="minorEastAsia"/>
          <w:color w:val="000000" w:themeColor="text1"/>
          <w:szCs w:val="24"/>
          <w:lang w:val="en-US"/>
        </w:rPr>
        <w:t>SIB1 transmission for idle UEs</w:t>
      </w:r>
      <w:r>
        <w:rPr>
          <w:rFonts w:eastAsiaTheme="minorEastAsia"/>
          <w:color w:val="000000" w:themeColor="text1"/>
          <w:szCs w:val="24"/>
          <w:lang w:val="en-US"/>
        </w:rPr>
        <w:t xml:space="preserve"> for network energy saving</w:t>
      </w:r>
      <w:r w:rsidRPr="00484344">
        <w:rPr>
          <w:rFonts w:eastAsiaTheme="minorEastAsia"/>
          <w:color w:val="000000" w:themeColor="text1"/>
          <w:szCs w:val="24"/>
          <w:lang w:val="en-US"/>
        </w:rPr>
        <w:t>.</w:t>
      </w:r>
    </w:p>
    <w:bookmarkEnd w:id="4"/>
    <w:p w14:paraId="2EF708C8" w14:textId="4C660AD2" w:rsidR="00322B14" w:rsidRDefault="00656E99" w:rsidP="00494F39">
      <w:pPr>
        <w:pStyle w:val="1"/>
        <w:spacing w:after="180"/>
        <w:jc w:val="left"/>
        <w:rPr>
          <w:color w:val="000000" w:themeColor="text1"/>
          <w:lang w:val="en-US"/>
        </w:rPr>
      </w:pPr>
      <w:r w:rsidRPr="00683FDE">
        <w:rPr>
          <w:color w:val="000000" w:themeColor="text1"/>
          <w:lang w:val="en-US"/>
        </w:rPr>
        <w:t>Discussions</w:t>
      </w:r>
    </w:p>
    <w:p w14:paraId="53FCC858" w14:textId="0C6DAE59" w:rsidR="00C96571" w:rsidRDefault="007C66A4" w:rsidP="0038210D">
      <w:pPr>
        <w:pStyle w:val="2"/>
        <w:jc w:val="left"/>
        <w:rPr>
          <w:lang w:val="en-US"/>
        </w:rPr>
      </w:pPr>
      <w:r w:rsidRPr="007C66A4">
        <w:rPr>
          <w:lang w:val="en-US"/>
        </w:rPr>
        <w:t>RAN1/RAN2 work split</w:t>
      </w:r>
    </w:p>
    <w:p w14:paraId="049C3932" w14:textId="1DBA9A52" w:rsidR="007C66A4" w:rsidRPr="007C66A4" w:rsidRDefault="005F22F3" w:rsidP="007C66A4">
      <w:pPr>
        <w:rPr>
          <w:lang w:val="en-US"/>
        </w:rPr>
      </w:pPr>
      <w:r>
        <w:rPr>
          <w:rFonts w:hint="eastAsia"/>
          <w:lang w:val="en-US"/>
        </w:rPr>
        <w:t>I</w:t>
      </w:r>
      <w:r>
        <w:rPr>
          <w:lang w:val="en-US"/>
        </w:rPr>
        <w:t xml:space="preserve">n offline session in RAN1#117, some discussion points relating </w:t>
      </w:r>
      <w:r w:rsidR="00705A90">
        <w:rPr>
          <w:lang w:val="en-US"/>
        </w:rPr>
        <w:t xml:space="preserve">to </w:t>
      </w:r>
      <w:r>
        <w:rPr>
          <w:lang w:val="en-US"/>
        </w:rPr>
        <w:t>RAN2 were identified as follow</w:t>
      </w:r>
      <w:r w:rsidR="001D2800">
        <w:rPr>
          <w:lang w:val="en-US"/>
        </w:rPr>
        <w:t>s</w:t>
      </w:r>
      <w:r>
        <w:rPr>
          <w:lang w:val="en-US"/>
        </w:rPr>
        <w:t>:</w:t>
      </w:r>
    </w:p>
    <w:tbl>
      <w:tblPr>
        <w:tblStyle w:val="af2"/>
        <w:tblW w:w="0" w:type="auto"/>
        <w:tblLook w:val="04A0" w:firstRow="1" w:lastRow="0" w:firstColumn="1" w:lastColumn="0" w:noHBand="0" w:noVBand="1"/>
      </w:tblPr>
      <w:tblGrid>
        <w:gridCol w:w="9954"/>
      </w:tblGrid>
      <w:tr w:rsidR="007C66A4" w14:paraId="2CB91BAB" w14:textId="77777777" w:rsidTr="001C168F">
        <w:tc>
          <w:tcPr>
            <w:tcW w:w="9954" w:type="dxa"/>
          </w:tcPr>
          <w:p w14:paraId="547DF4AC" w14:textId="77777777" w:rsidR="007C66A4" w:rsidRDefault="007C66A4" w:rsidP="007C66A4">
            <w:pPr>
              <w:rPr>
                <w:rFonts w:ascii="Calibri" w:hAnsi="Calibri"/>
                <w:szCs w:val="22"/>
                <w:lang w:eastAsia="zh-TW"/>
              </w:rPr>
            </w:pPr>
            <w:r>
              <w:rPr>
                <w:szCs w:val="22"/>
              </w:rPr>
              <w:t xml:space="preserve">For the </w:t>
            </w:r>
            <w:r w:rsidRPr="004B6989">
              <w:rPr>
                <w:b/>
                <w:bCs/>
                <w:szCs w:val="22"/>
              </w:rPr>
              <w:t>RAN1/RAN2 work split</w:t>
            </w:r>
            <w:r>
              <w:rPr>
                <w:szCs w:val="22"/>
              </w:rPr>
              <w:t xml:space="preserve"> discussed in offline session on 5/23, a summary is provided below for your reference and </w:t>
            </w:r>
            <w:r>
              <w:rPr>
                <w:szCs w:val="22"/>
                <w:highlight w:val="yellow"/>
              </w:rPr>
              <w:t>you are invited to check with you RAN2 colleagues</w:t>
            </w:r>
            <w:r>
              <w:rPr>
                <w:szCs w:val="22"/>
              </w:rPr>
              <w:t>:</w:t>
            </w:r>
          </w:p>
          <w:p w14:paraId="7F204D16" w14:textId="77777777" w:rsidR="007C66A4" w:rsidRPr="004B6989" w:rsidRDefault="007C66A4" w:rsidP="007D5058">
            <w:pPr>
              <w:pStyle w:val="aff9"/>
              <w:numPr>
                <w:ilvl w:val="0"/>
                <w:numId w:val="13"/>
              </w:numPr>
              <w:snapToGrid/>
              <w:spacing w:after="0" w:afterAutospacing="0"/>
              <w:ind w:firstLineChars="0"/>
              <w:jc w:val="left"/>
              <w:rPr>
                <w:b/>
                <w:bCs/>
                <w:szCs w:val="22"/>
              </w:rPr>
            </w:pPr>
            <w:r w:rsidRPr="004B6989">
              <w:rPr>
                <w:b/>
                <w:bCs/>
                <w:szCs w:val="22"/>
              </w:rPr>
              <w:t xml:space="preserve">FL Proposal 9-1 </w:t>
            </w:r>
          </w:p>
          <w:p w14:paraId="153A46B2" w14:textId="77777777" w:rsidR="007C66A4" w:rsidRDefault="007C66A4" w:rsidP="007D5058">
            <w:pPr>
              <w:pStyle w:val="aff9"/>
              <w:numPr>
                <w:ilvl w:val="1"/>
                <w:numId w:val="13"/>
              </w:numPr>
              <w:snapToGrid/>
              <w:spacing w:after="0" w:afterAutospacing="0"/>
              <w:ind w:firstLineChars="0"/>
              <w:jc w:val="left"/>
              <w:rPr>
                <w:szCs w:val="22"/>
              </w:rPr>
            </w:pPr>
            <w:r w:rsidRPr="004B6989">
              <w:rPr>
                <w:b/>
                <w:bCs/>
                <w:szCs w:val="22"/>
              </w:rPr>
              <w:t>RAR</w:t>
            </w:r>
            <w:r>
              <w:rPr>
                <w:szCs w:val="22"/>
              </w:rPr>
              <w:t xml:space="preserve"> is supported or not according to RAN2 agreement cited by ETRI?</w:t>
            </w:r>
          </w:p>
          <w:p w14:paraId="77B6DE52" w14:textId="77777777" w:rsidR="007C66A4" w:rsidRDefault="007C66A4" w:rsidP="007D5058">
            <w:pPr>
              <w:pStyle w:val="aff9"/>
              <w:numPr>
                <w:ilvl w:val="2"/>
                <w:numId w:val="13"/>
              </w:numPr>
              <w:snapToGrid/>
              <w:spacing w:after="0" w:afterAutospacing="0"/>
              <w:ind w:firstLineChars="0"/>
              <w:jc w:val="left"/>
              <w:rPr>
                <w:szCs w:val="22"/>
              </w:rPr>
            </w:pPr>
            <w:r>
              <w:rPr>
                <w:szCs w:val="22"/>
                <w:highlight w:val="green"/>
              </w:rPr>
              <w:t>Agreement in RAN2#125bis</w:t>
            </w:r>
            <w:r>
              <w:rPr>
                <w:szCs w:val="22"/>
              </w:rPr>
              <w:t>:</w:t>
            </w:r>
          </w:p>
          <w:p w14:paraId="3D7BF0D1" w14:textId="77777777" w:rsidR="007C66A4" w:rsidRDefault="007C66A4" w:rsidP="007D5058">
            <w:pPr>
              <w:pStyle w:val="aff9"/>
              <w:numPr>
                <w:ilvl w:val="3"/>
                <w:numId w:val="13"/>
              </w:numPr>
              <w:snapToGrid/>
              <w:spacing w:after="0" w:afterAutospacing="0"/>
              <w:ind w:firstLineChars="0"/>
              <w:jc w:val="left"/>
              <w:rPr>
                <w:szCs w:val="22"/>
              </w:rPr>
            </w:pPr>
            <w:r>
              <w:rPr>
                <w:szCs w:val="22"/>
              </w:rPr>
              <w:t xml:space="preserve">“Existing </w:t>
            </w:r>
            <w:proofErr w:type="spellStart"/>
            <w:r>
              <w:rPr>
                <w:szCs w:val="22"/>
              </w:rPr>
              <w:t>Msg</w:t>
            </w:r>
            <w:proofErr w:type="spellEnd"/>
            <w:r>
              <w:rPr>
                <w:szCs w:val="22"/>
              </w:rPr>
              <w:t xml:space="preserve"> 1 based on-demand procedure is reused for on-demand SIB1 acquisition procedure. FFS on </w:t>
            </w:r>
            <w:proofErr w:type="spellStart"/>
            <w:r>
              <w:rPr>
                <w:szCs w:val="22"/>
              </w:rPr>
              <w:t>Msg</w:t>
            </w:r>
            <w:proofErr w:type="spellEnd"/>
            <w:r>
              <w:rPr>
                <w:szCs w:val="22"/>
              </w:rPr>
              <w:t xml:space="preserve"> 3. FFS if / when the UE monitors the OD-SIB1 upon reception of RAR. FFS: whether introduce specified UE behavior if RACH failure of OD-SIB1 request.”</w:t>
            </w:r>
          </w:p>
          <w:p w14:paraId="56D253AC" w14:textId="77777777" w:rsidR="007C66A4" w:rsidRPr="004B6989" w:rsidRDefault="007C66A4" w:rsidP="007D5058">
            <w:pPr>
              <w:pStyle w:val="aff9"/>
              <w:numPr>
                <w:ilvl w:val="0"/>
                <w:numId w:val="13"/>
              </w:numPr>
              <w:snapToGrid/>
              <w:spacing w:after="0" w:afterAutospacing="0"/>
              <w:ind w:firstLineChars="0"/>
              <w:jc w:val="left"/>
              <w:rPr>
                <w:b/>
                <w:bCs/>
                <w:szCs w:val="22"/>
              </w:rPr>
            </w:pPr>
            <w:r w:rsidRPr="004B6989">
              <w:rPr>
                <w:b/>
                <w:bCs/>
                <w:szCs w:val="22"/>
              </w:rPr>
              <w:t xml:space="preserve">FL Proposal 5-1-2 </w:t>
            </w:r>
          </w:p>
          <w:p w14:paraId="5DE0CDD7" w14:textId="77777777" w:rsidR="007C66A4" w:rsidRDefault="007C66A4" w:rsidP="007D5058">
            <w:pPr>
              <w:pStyle w:val="aff9"/>
              <w:numPr>
                <w:ilvl w:val="1"/>
                <w:numId w:val="13"/>
              </w:numPr>
              <w:snapToGrid/>
              <w:spacing w:after="0" w:afterAutospacing="0"/>
              <w:ind w:firstLineChars="0"/>
              <w:jc w:val="left"/>
              <w:rPr>
                <w:szCs w:val="22"/>
              </w:rPr>
            </w:pPr>
            <w:r w:rsidRPr="004B6989">
              <w:rPr>
                <w:b/>
                <w:bCs/>
                <w:szCs w:val="22"/>
              </w:rPr>
              <w:t>Whether/how to proceed the Scenario 1/2 discussion in RAN1</w:t>
            </w:r>
            <w:r>
              <w:rPr>
                <w:szCs w:val="22"/>
              </w:rPr>
              <w:t xml:space="preserve"> with the following RAN2 agreement?</w:t>
            </w:r>
          </w:p>
          <w:p w14:paraId="1445A193" w14:textId="77777777" w:rsidR="007C66A4" w:rsidRDefault="007C66A4" w:rsidP="007D5058">
            <w:pPr>
              <w:pStyle w:val="aff9"/>
              <w:numPr>
                <w:ilvl w:val="2"/>
                <w:numId w:val="13"/>
              </w:numPr>
              <w:snapToGrid/>
              <w:spacing w:after="0" w:afterAutospacing="0"/>
              <w:ind w:firstLineChars="0"/>
              <w:jc w:val="left"/>
              <w:rPr>
                <w:szCs w:val="22"/>
              </w:rPr>
            </w:pPr>
            <w:r>
              <w:rPr>
                <w:szCs w:val="22"/>
                <w:highlight w:val="green"/>
              </w:rPr>
              <w:t>Agreement in RAN2#126</w:t>
            </w:r>
            <w:r>
              <w:rPr>
                <w:szCs w:val="22"/>
              </w:rPr>
              <w:t>:</w:t>
            </w:r>
          </w:p>
          <w:p w14:paraId="4E545087" w14:textId="77777777" w:rsidR="007C66A4" w:rsidRDefault="007C66A4" w:rsidP="007D5058">
            <w:pPr>
              <w:pStyle w:val="aff9"/>
              <w:numPr>
                <w:ilvl w:val="3"/>
                <w:numId w:val="13"/>
              </w:numPr>
              <w:snapToGrid/>
              <w:spacing w:after="0" w:afterAutospacing="0"/>
              <w:ind w:firstLineChars="0"/>
              <w:jc w:val="left"/>
              <w:rPr>
                <w:szCs w:val="22"/>
              </w:rPr>
            </w:pPr>
            <w:r>
              <w:rPr>
                <w:szCs w:val="22"/>
              </w:rPr>
              <w:t>“RAN2 not to support on-demand SIB1 request that is combined with an initial access to perform RRC connection establishment/resume on the NES cell.”</w:t>
            </w:r>
          </w:p>
          <w:p w14:paraId="13A239DD" w14:textId="77777777" w:rsidR="007C66A4" w:rsidRPr="004B6989" w:rsidRDefault="007C66A4" w:rsidP="007D5058">
            <w:pPr>
              <w:pStyle w:val="aff9"/>
              <w:numPr>
                <w:ilvl w:val="0"/>
                <w:numId w:val="13"/>
              </w:numPr>
              <w:snapToGrid/>
              <w:spacing w:after="0" w:afterAutospacing="0"/>
              <w:ind w:firstLineChars="0"/>
              <w:jc w:val="left"/>
              <w:rPr>
                <w:b/>
                <w:bCs/>
                <w:szCs w:val="22"/>
              </w:rPr>
            </w:pPr>
            <w:r w:rsidRPr="004B6989">
              <w:rPr>
                <w:b/>
                <w:bCs/>
                <w:szCs w:val="22"/>
              </w:rPr>
              <w:t xml:space="preserve">FL Proposal 4-2 </w:t>
            </w:r>
          </w:p>
          <w:p w14:paraId="51929F90" w14:textId="77777777" w:rsidR="007C66A4" w:rsidRDefault="007C66A4" w:rsidP="007D5058">
            <w:pPr>
              <w:pStyle w:val="aff9"/>
              <w:numPr>
                <w:ilvl w:val="1"/>
                <w:numId w:val="13"/>
              </w:numPr>
              <w:snapToGrid/>
              <w:spacing w:after="0" w:afterAutospacing="0"/>
              <w:ind w:firstLineChars="0"/>
              <w:jc w:val="left"/>
              <w:rPr>
                <w:szCs w:val="22"/>
              </w:rPr>
            </w:pPr>
            <w:r w:rsidRPr="004B6989">
              <w:rPr>
                <w:b/>
                <w:bCs/>
                <w:szCs w:val="22"/>
              </w:rPr>
              <w:t xml:space="preserve">Should RAN1 </w:t>
            </w:r>
            <w:r>
              <w:rPr>
                <w:szCs w:val="22"/>
              </w:rPr>
              <w:t xml:space="preserve">continue to </w:t>
            </w:r>
            <w:r w:rsidRPr="004B6989">
              <w:rPr>
                <w:b/>
                <w:bCs/>
                <w:szCs w:val="22"/>
              </w:rPr>
              <w:t>discuss</w:t>
            </w:r>
            <w:r>
              <w:rPr>
                <w:szCs w:val="22"/>
              </w:rPr>
              <w:t xml:space="preserve"> this </w:t>
            </w:r>
            <w:r w:rsidRPr="004B6989">
              <w:rPr>
                <w:b/>
                <w:bCs/>
                <w:szCs w:val="22"/>
              </w:rPr>
              <w:t>cell barring issue</w:t>
            </w:r>
            <w:r>
              <w:rPr>
                <w:szCs w:val="22"/>
              </w:rPr>
              <w:t>, or leave it up to RAN2?</w:t>
            </w:r>
          </w:p>
          <w:p w14:paraId="01002DB6" w14:textId="77777777" w:rsidR="007C66A4" w:rsidRPr="004B6989" w:rsidRDefault="007C66A4" w:rsidP="007D5058">
            <w:pPr>
              <w:pStyle w:val="aff9"/>
              <w:numPr>
                <w:ilvl w:val="0"/>
                <w:numId w:val="13"/>
              </w:numPr>
              <w:snapToGrid/>
              <w:spacing w:after="0" w:afterAutospacing="0"/>
              <w:ind w:firstLineChars="0"/>
              <w:jc w:val="left"/>
              <w:rPr>
                <w:b/>
                <w:bCs/>
                <w:szCs w:val="22"/>
              </w:rPr>
            </w:pPr>
            <w:r w:rsidRPr="004B6989">
              <w:rPr>
                <w:b/>
                <w:bCs/>
                <w:szCs w:val="22"/>
              </w:rPr>
              <w:t xml:space="preserve">FL Proposal 6-1 </w:t>
            </w:r>
          </w:p>
          <w:p w14:paraId="7EE63CC9" w14:textId="77777777" w:rsidR="007C66A4" w:rsidRDefault="007C66A4" w:rsidP="007D5058">
            <w:pPr>
              <w:pStyle w:val="aff9"/>
              <w:numPr>
                <w:ilvl w:val="1"/>
                <w:numId w:val="13"/>
              </w:numPr>
              <w:snapToGrid/>
              <w:spacing w:after="0" w:afterAutospacing="0"/>
              <w:ind w:firstLineChars="0"/>
              <w:jc w:val="left"/>
              <w:rPr>
                <w:szCs w:val="22"/>
              </w:rPr>
            </w:pPr>
            <w:r w:rsidRPr="004B6989">
              <w:rPr>
                <w:b/>
                <w:bCs/>
                <w:szCs w:val="22"/>
              </w:rPr>
              <w:t>What is RAN1's current understanding</w:t>
            </w:r>
            <w:r>
              <w:rPr>
                <w:szCs w:val="22"/>
              </w:rPr>
              <w:t xml:space="preserve"> on RAN2 agreement that </w:t>
            </w:r>
            <w:r>
              <w:rPr>
                <w:b/>
                <w:bCs/>
                <w:szCs w:val="22"/>
              </w:rPr>
              <w:t>Option 1</w:t>
            </w:r>
            <w:r>
              <w:rPr>
                <w:szCs w:val="22"/>
              </w:rPr>
              <w:t xml:space="preserve"> (UL WUS configuration provided by SIBx of Cell A) is supported or not?</w:t>
            </w:r>
          </w:p>
          <w:p w14:paraId="61B6E886" w14:textId="77777777" w:rsidR="007C66A4" w:rsidRDefault="007C66A4" w:rsidP="007D5058">
            <w:pPr>
              <w:pStyle w:val="aff9"/>
              <w:numPr>
                <w:ilvl w:val="2"/>
                <w:numId w:val="13"/>
              </w:numPr>
              <w:snapToGrid/>
              <w:spacing w:after="0" w:afterAutospacing="0"/>
              <w:ind w:firstLineChars="0"/>
              <w:jc w:val="left"/>
              <w:rPr>
                <w:szCs w:val="22"/>
              </w:rPr>
            </w:pPr>
            <w:r>
              <w:rPr>
                <w:szCs w:val="22"/>
                <w:highlight w:val="green"/>
              </w:rPr>
              <w:t>RAN2#125bis Agreement</w:t>
            </w:r>
          </w:p>
          <w:p w14:paraId="41034BA6" w14:textId="77777777" w:rsidR="007C66A4" w:rsidRDefault="007C66A4" w:rsidP="007D5058">
            <w:pPr>
              <w:pStyle w:val="aff9"/>
              <w:numPr>
                <w:ilvl w:val="3"/>
                <w:numId w:val="13"/>
              </w:numPr>
              <w:snapToGrid/>
              <w:spacing w:after="0" w:afterAutospacing="0"/>
              <w:ind w:firstLineChars="0"/>
              <w:jc w:val="left"/>
              <w:rPr>
                <w:szCs w:val="22"/>
              </w:rPr>
            </w:pPr>
            <w:r>
              <w:rPr>
                <w:szCs w:val="22"/>
              </w:rPr>
              <w:t>“At least RAN2 starts scenario 1a (Cell A SIB assisted intra-cell WUS. And WUS and SIB1 is sent to/from NES cell). Other scenarios are not excluded.”</w:t>
            </w:r>
          </w:p>
          <w:p w14:paraId="3679F985" w14:textId="77777777" w:rsidR="007C66A4" w:rsidRPr="004B6989" w:rsidRDefault="007C66A4" w:rsidP="007D5058">
            <w:pPr>
              <w:pStyle w:val="aff9"/>
              <w:numPr>
                <w:ilvl w:val="0"/>
                <w:numId w:val="13"/>
              </w:numPr>
              <w:snapToGrid/>
              <w:spacing w:after="0" w:afterAutospacing="0"/>
              <w:ind w:firstLineChars="0"/>
              <w:jc w:val="left"/>
              <w:rPr>
                <w:b/>
                <w:bCs/>
                <w:szCs w:val="22"/>
              </w:rPr>
            </w:pPr>
            <w:r w:rsidRPr="004B6989">
              <w:rPr>
                <w:b/>
                <w:bCs/>
                <w:szCs w:val="22"/>
              </w:rPr>
              <w:t xml:space="preserve">FL Proposal 6-4 </w:t>
            </w:r>
          </w:p>
          <w:p w14:paraId="00663179" w14:textId="77777777" w:rsidR="007C66A4" w:rsidRDefault="007C66A4" w:rsidP="007D5058">
            <w:pPr>
              <w:pStyle w:val="aff9"/>
              <w:numPr>
                <w:ilvl w:val="1"/>
                <w:numId w:val="13"/>
              </w:numPr>
              <w:snapToGrid/>
              <w:spacing w:after="0" w:afterAutospacing="0"/>
              <w:ind w:firstLineChars="0"/>
              <w:jc w:val="left"/>
              <w:rPr>
                <w:szCs w:val="22"/>
              </w:rPr>
            </w:pPr>
            <w:r>
              <w:rPr>
                <w:szCs w:val="22"/>
              </w:rPr>
              <w:t xml:space="preserve">Has RAN2 agreed </w:t>
            </w:r>
            <w:r w:rsidRPr="004B6989">
              <w:rPr>
                <w:b/>
                <w:bCs/>
                <w:szCs w:val="22"/>
              </w:rPr>
              <w:t>NES cell can be camped on?</w:t>
            </w:r>
          </w:p>
          <w:p w14:paraId="6B848D60" w14:textId="77777777" w:rsidR="007C66A4" w:rsidRPr="004B6989" w:rsidRDefault="007C66A4" w:rsidP="007D5058">
            <w:pPr>
              <w:pStyle w:val="aff9"/>
              <w:numPr>
                <w:ilvl w:val="0"/>
                <w:numId w:val="13"/>
              </w:numPr>
              <w:snapToGrid/>
              <w:spacing w:after="0" w:afterAutospacing="0"/>
              <w:ind w:firstLineChars="0"/>
              <w:jc w:val="left"/>
              <w:rPr>
                <w:b/>
                <w:bCs/>
                <w:szCs w:val="22"/>
              </w:rPr>
            </w:pPr>
            <w:r w:rsidRPr="004B6989">
              <w:rPr>
                <w:b/>
                <w:bCs/>
                <w:szCs w:val="22"/>
              </w:rPr>
              <w:lastRenderedPageBreak/>
              <w:t xml:space="preserve">FL Proposal 12-1 </w:t>
            </w:r>
          </w:p>
          <w:p w14:paraId="102313BE" w14:textId="1C827FFE" w:rsidR="007C66A4" w:rsidRPr="007C66A4" w:rsidRDefault="007C66A4" w:rsidP="007D5058">
            <w:pPr>
              <w:pStyle w:val="aff9"/>
              <w:numPr>
                <w:ilvl w:val="1"/>
                <w:numId w:val="13"/>
              </w:numPr>
              <w:snapToGrid/>
              <w:spacing w:after="0" w:afterAutospacing="0"/>
              <w:ind w:firstLineChars="0"/>
              <w:jc w:val="left"/>
              <w:rPr>
                <w:szCs w:val="22"/>
              </w:rPr>
            </w:pPr>
            <w:r w:rsidRPr="004B6989">
              <w:rPr>
                <w:b/>
                <w:bCs/>
                <w:szCs w:val="22"/>
              </w:rPr>
              <w:t>Transmission failure and retransmission</w:t>
            </w:r>
            <w:r>
              <w:rPr>
                <w:szCs w:val="22"/>
              </w:rPr>
              <w:t xml:space="preserve"> should be discussed in </w:t>
            </w:r>
            <w:r w:rsidRPr="004B6989">
              <w:rPr>
                <w:b/>
                <w:bCs/>
                <w:szCs w:val="22"/>
              </w:rPr>
              <w:t>RAN1 or RAN2</w:t>
            </w:r>
            <w:r>
              <w:rPr>
                <w:szCs w:val="22"/>
              </w:rPr>
              <w:t>?</w:t>
            </w:r>
          </w:p>
        </w:tc>
      </w:tr>
    </w:tbl>
    <w:p w14:paraId="76025317" w14:textId="1888C423" w:rsidR="00DD14AF" w:rsidRPr="00240250" w:rsidRDefault="00DD14AF" w:rsidP="00D30852">
      <w:pPr>
        <w:spacing w:before="240"/>
        <w:rPr>
          <w:b/>
          <w:bCs/>
          <w:u w:val="single"/>
        </w:rPr>
      </w:pPr>
      <w:r w:rsidRPr="00240250">
        <w:rPr>
          <w:b/>
          <w:bCs/>
          <w:szCs w:val="22"/>
          <w:u w:val="single"/>
        </w:rPr>
        <w:lastRenderedPageBreak/>
        <w:t>RAR is supported or not according to RAN2 agreement?</w:t>
      </w:r>
      <w:r w:rsidR="00157FEB" w:rsidRPr="00240250">
        <w:rPr>
          <w:b/>
          <w:bCs/>
          <w:szCs w:val="22"/>
          <w:u w:val="single"/>
        </w:rPr>
        <w:t xml:space="preserve"> (FL Proposal 9-1)</w:t>
      </w:r>
    </w:p>
    <w:p w14:paraId="4550F02B" w14:textId="04BE8CE0" w:rsidR="00DD14AF" w:rsidRDefault="00157FEB" w:rsidP="007C66A4">
      <w:r>
        <w:rPr>
          <w:rFonts w:hint="eastAsia"/>
        </w:rPr>
        <w:t>I</w:t>
      </w:r>
      <w:r>
        <w:t xml:space="preserve">n addition to the agreement on RAN2#125-bis, RAN2 has agreed </w:t>
      </w:r>
      <w:r w:rsidR="00AD443A">
        <w:t xml:space="preserve">the </w:t>
      </w:r>
      <w:r>
        <w:t>following in RAN2#126:</w:t>
      </w:r>
    </w:p>
    <w:tbl>
      <w:tblPr>
        <w:tblStyle w:val="af2"/>
        <w:tblW w:w="0" w:type="auto"/>
        <w:tblLook w:val="04A0" w:firstRow="1" w:lastRow="0" w:firstColumn="1" w:lastColumn="0" w:noHBand="0" w:noVBand="1"/>
      </w:tblPr>
      <w:tblGrid>
        <w:gridCol w:w="9954"/>
      </w:tblGrid>
      <w:tr w:rsidR="00157FEB" w14:paraId="6E643B99" w14:textId="77777777" w:rsidTr="001C168F">
        <w:tc>
          <w:tcPr>
            <w:tcW w:w="9954" w:type="dxa"/>
          </w:tcPr>
          <w:p w14:paraId="501D1C26" w14:textId="77777777" w:rsidR="008D08DB" w:rsidRDefault="008D08DB" w:rsidP="008D08DB">
            <w:pPr>
              <w:snapToGrid/>
              <w:spacing w:after="0" w:afterAutospacing="0"/>
              <w:jc w:val="left"/>
              <w:rPr>
                <w:szCs w:val="22"/>
              </w:rPr>
            </w:pPr>
            <w:r w:rsidRPr="008D08DB">
              <w:rPr>
                <w:szCs w:val="22"/>
                <w:highlight w:val="green"/>
              </w:rPr>
              <w:t>Agreement in RAN2#126</w:t>
            </w:r>
            <w:r w:rsidRPr="008D08DB">
              <w:rPr>
                <w:szCs w:val="22"/>
              </w:rPr>
              <w:t>:</w:t>
            </w:r>
          </w:p>
          <w:p w14:paraId="77A35805" w14:textId="77777777" w:rsidR="00157FEB" w:rsidRPr="00157FEB" w:rsidRDefault="00157FEB" w:rsidP="008D08DB">
            <w:pPr>
              <w:spacing w:after="0" w:afterAutospacing="0"/>
              <w:rPr>
                <w:lang w:val="en-US" w:eastAsia="x-none"/>
              </w:rPr>
            </w:pPr>
            <w:r w:rsidRPr="00157FEB">
              <w:rPr>
                <w:lang w:val="en-US" w:eastAsia="x-none"/>
              </w:rPr>
              <w:t>RAR monitoring for MSG1 based OD-SIB1 REQ</w:t>
            </w:r>
          </w:p>
          <w:p w14:paraId="3B921609" w14:textId="14CD1AEB" w:rsidR="00157FEB" w:rsidRPr="00157FEB" w:rsidRDefault="00157FEB" w:rsidP="00157FEB">
            <w:pPr>
              <w:spacing w:before="240" w:after="0" w:afterAutospacing="0"/>
              <w:rPr>
                <w:lang w:val="en-US" w:eastAsia="x-none"/>
              </w:rPr>
            </w:pPr>
            <w:r w:rsidRPr="00157FEB">
              <w:rPr>
                <w:lang w:val="en-US" w:eastAsia="x-none"/>
              </w:rPr>
              <w:t>13. RAN2 assumes the UE is expected to receive the RAR responding to the preamble transmission for Msg1-based on-demand SIB1 procedure, as the baseline.</w:t>
            </w:r>
          </w:p>
        </w:tc>
      </w:tr>
    </w:tbl>
    <w:p w14:paraId="1D2886FA" w14:textId="1EA77CF9" w:rsidR="00157FEB" w:rsidRPr="00157FEB" w:rsidRDefault="00157FEB" w:rsidP="00240250">
      <w:pPr>
        <w:spacing w:before="240"/>
      </w:pPr>
      <w:r>
        <w:rPr>
          <w:rFonts w:hint="eastAsia"/>
        </w:rPr>
        <w:t>B</w:t>
      </w:r>
      <w:r>
        <w:t>ase</w:t>
      </w:r>
      <w:r w:rsidR="008D08DB">
        <w:t>d</w:t>
      </w:r>
      <w:r>
        <w:t xml:space="preserve"> on</w:t>
      </w:r>
      <w:r w:rsidR="008D08DB">
        <w:t xml:space="preserve"> the</w:t>
      </w:r>
      <w:r>
        <w:t xml:space="preserve"> above</w:t>
      </w:r>
      <w:r w:rsidR="008D08DB">
        <w:t xml:space="preserve"> agreement</w:t>
      </w:r>
      <w:r>
        <w:t>, it is clear that RAR is supported as a response to OD-SIB1 request.</w:t>
      </w:r>
    </w:p>
    <w:p w14:paraId="1D5D68AA" w14:textId="01C83FEC" w:rsidR="000C34A5" w:rsidRDefault="000C34A5" w:rsidP="00D30852">
      <w:pPr>
        <w:spacing w:after="240" w:afterAutospacing="0"/>
        <w:rPr>
          <w:rFonts w:eastAsiaTheme="minorEastAsia"/>
          <w:bCs/>
        </w:rPr>
      </w:pPr>
      <w:r>
        <w:rPr>
          <w:rFonts w:eastAsiaTheme="minorEastAsia" w:hint="eastAsia"/>
          <w:b/>
          <w:u w:val="single"/>
        </w:rPr>
        <w:t>Observation</w:t>
      </w:r>
      <w:r>
        <w:rPr>
          <w:rFonts w:eastAsiaTheme="minorEastAsia"/>
          <w:b/>
          <w:u w:val="single"/>
        </w:rPr>
        <w:t xml:space="preserve"> 1</w:t>
      </w:r>
      <w:r>
        <w:rPr>
          <w:rFonts w:eastAsiaTheme="minorEastAsia"/>
          <w:bCs/>
        </w:rPr>
        <w:t>: Based on the RAN2 agreements on #125bis and #126, it is</w:t>
      </w:r>
      <w:r w:rsidRPr="000C34A5">
        <w:t xml:space="preserve"> </w:t>
      </w:r>
      <w:r>
        <w:t>clear that RAR is supported as a response to OD-SIB1 request.</w:t>
      </w:r>
    </w:p>
    <w:p w14:paraId="0D6C4A95" w14:textId="078CE3AE" w:rsidR="00DD14AF" w:rsidRPr="00412552" w:rsidRDefault="00157FEB" w:rsidP="007C66A4">
      <w:pPr>
        <w:rPr>
          <w:b/>
          <w:bCs/>
          <w:u w:val="single"/>
        </w:rPr>
      </w:pPr>
      <w:r w:rsidRPr="00412552">
        <w:rPr>
          <w:b/>
          <w:bCs/>
          <w:u w:val="single"/>
        </w:rPr>
        <w:t>Whether/how to proceed the Scenario 1/2 discussion in RAN1</w:t>
      </w:r>
      <w:r w:rsidRPr="00412552">
        <w:rPr>
          <w:b/>
          <w:bCs/>
          <w:szCs w:val="22"/>
          <w:u w:val="single"/>
        </w:rPr>
        <w:t xml:space="preserve"> (FL Proposal 5-1-2)</w:t>
      </w:r>
    </w:p>
    <w:p w14:paraId="5D58E7ED" w14:textId="4F06FBFD" w:rsidR="00DD14AF" w:rsidRDefault="00240250" w:rsidP="007C66A4">
      <w:r>
        <w:t xml:space="preserve">In RAN2#126, there were following agreements relating </w:t>
      </w:r>
      <w:r w:rsidR="00C86780">
        <w:t xml:space="preserve">to </w:t>
      </w:r>
      <w:r>
        <w:t>Scenario 1/2 discussion:</w:t>
      </w:r>
    </w:p>
    <w:tbl>
      <w:tblPr>
        <w:tblStyle w:val="af2"/>
        <w:tblW w:w="0" w:type="auto"/>
        <w:tblLook w:val="04A0" w:firstRow="1" w:lastRow="0" w:firstColumn="1" w:lastColumn="0" w:noHBand="0" w:noVBand="1"/>
      </w:tblPr>
      <w:tblGrid>
        <w:gridCol w:w="9954"/>
      </w:tblGrid>
      <w:tr w:rsidR="008D08DB" w14:paraId="0487C35D" w14:textId="77777777" w:rsidTr="00A35DCA">
        <w:tc>
          <w:tcPr>
            <w:tcW w:w="9954" w:type="dxa"/>
          </w:tcPr>
          <w:p w14:paraId="4EAB350E" w14:textId="77777777" w:rsidR="008D08DB" w:rsidRDefault="008D08DB" w:rsidP="008D08DB">
            <w:pPr>
              <w:snapToGrid/>
              <w:spacing w:after="0" w:afterAutospacing="0"/>
              <w:jc w:val="left"/>
              <w:rPr>
                <w:szCs w:val="22"/>
              </w:rPr>
            </w:pPr>
            <w:r w:rsidRPr="008D08DB">
              <w:rPr>
                <w:szCs w:val="22"/>
                <w:highlight w:val="green"/>
              </w:rPr>
              <w:t>Agreement in RAN2#126</w:t>
            </w:r>
            <w:r w:rsidRPr="008D08DB">
              <w:rPr>
                <w:szCs w:val="22"/>
              </w:rPr>
              <w:t>:</w:t>
            </w:r>
          </w:p>
          <w:p w14:paraId="63A00022" w14:textId="1EDE7763" w:rsidR="008D08DB" w:rsidRPr="008D08DB" w:rsidRDefault="008D08DB" w:rsidP="008D08DB">
            <w:pPr>
              <w:spacing w:after="0" w:afterAutospacing="0"/>
              <w:rPr>
                <w:lang w:val="en-US" w:eastAsia="x-none"/>
              </w:rPr>
            </w:pPr>
            <w:r w:rsidRPr="008D08DB">
              <w:rPr>
                <w:lang w:eastAsia="x-none"/>
              </w:rPr>
              <w:t>After UE successfully receives OD-SIB1 for that NES Cell and if it is a suitable cell, UE camps in the NES Cell “similar” to a legacy Cell.</w:t>
            </w:r>
          </w:p>
          <w:p w14:paraId="035B60DF" w14:textId="77777777" w:rsidR="008D08DB" w:rsidRPr="008D08DB" w:rsidRDefault="008D08DB" w:rsidP="008D08DB">
            <w:pPr>
              <w:snapToGrid/>
              <w:spacing w:after="0" w:afterAutospacing="0"/>
              <w:jc w:val="left"/>
              <w:rPr>
                <w:szCs w:val="22"/>
                <w:lang w:val="en-US"/>
              </w:rPr>
            </w:pPr>
          </w:p>
          <w:p w14:paraId="32EC005C" w14:textId="706D7825" w:rsidR="008D08DB" w:rsidRPr="008D08DB" w:rsidRDefault="008D08DB" w:rsidP="008D08DB">
            <w:pPr>
              <w:snapToGrid/>
              <w:spacing w:after="0" w:afterAutospacing="0"/>
              <w:jc w:val="left"/>
              <w:rPr>
                <w:szCs w:val="22"/>
              </w:rPr>
            </w:pPr>
            <w:r w:rsidRPr="008D08DB">
              <w:rPr>
                <w:szCs w:val="22"/>
                <w:highlight w:val="green"/>
              </w:rPr>
              <w:t>Agreement in RAN2#126</w:t>
            </w:r>
            <w:r w:rsidRPr="008D08DB">
              <w:rPr>
                <w:szCs w:val="22"/>
              </w:rPr>
              <w:t>:</w:t>
            </w:r>
          </w:p>
          <w:p w14:paraId="7D1AB467" w14:textId="36C42C26" w:rsidR="008D08DB" w:rsidRPr="008D08DB" w:rsidRDefault="008D08DB" w:rsidP="008D08DB">
            <w:pPr>
              <w:snapToGrid/>
              <w:spacing w:after="0" w:afterAutospacing="0"/>
              <w:jc w:val="left"/>
              <w:rPr>
                <w:szCs w:val="22"/>
              </w:rPr>
            </w:pPr>
            <w:r w:rsidRPr="008D08DB">
              <w:rPr>
                <w:szCs w:val="22"/>
              </w:rPr>
              <w:t>“RAN2 not to support on-demand SIB1 request that is combined with an initial access to perform RRC connection establishment/resume on the NES cell.”</w:t>
            </w:r>
          </w:p>
        </w:tc>
      </w:tr>
    </w:tbl>
    <w:p w14:paraId="0D19F59D" w14:textId="1ABEF4F6" w:rsidR="00240250" w:rsidRPr="008D08DB" w:rsidRDefault="00240250" w:rsidP="00240250">
      <w:pPr>
        <w:spacing w:before="240"/>
      </w:pPr>
      <w:r>
        <w:t>According to the agreements, RAN2 excluded the scenario which uses Msg.1-based SIB1 request signal as Msg.1 transmission for RACH procedure for RRC connection establishment/resume. Regarding Scenario 1/2 discussion, although the previous agreement does not exclude both scenarios, the assumption of RAN2 seems to align with Scenario 1 more likely.</w:t>
      </w:r>
    </w:p>
    <w:p w14:paraId="49E9D28F" w14:textId="77777777" w:rsidR="00240250" w:rsidRDefault="00240250" w:rsidP="00240250">
      <w:pPr>
        <w:spacing w:after="0" w:afterAutospacing="0"/>
        <w:rPr>
          <w:rFonts w:eastAsiaTheme="minorEastAsia"/>
          <w:bCs/>
        </w:rPr>
      </w:pPr>
      <w:r>
        <w:rPr>
          <w:rFonts w:eastAsiaTheme="minorEastAsia" w:hint="eastAsia"/>
          <w:b/>
          <w:u w:val="single"/>
        </w:rPr>
        <w:t>Observation</w:t>
      </w:r>
      <w:r>
        <w:rPr>
          <w:rFonts w:eastAsiaTheme="minorEastAsia"/>
          <w:b/>
          <w:u w:val="single"/>
        </w:rPr>
        <w:t xml:space="preserve"> 2</w:t>
      </w:r>
      <w:r>
        <w:rPr>
          <w:rFonts w:eastAsiaTheme="minorEastAsia"/>
          <w:bCs/>
        </w:rPr>
        <w:t xml:space="preserve">: </w:t>
      </w:r>
      <w:r w:rsidRPr="00240250">
        <w:rPr>
          <w:rFonts w:eastAsiaTheme="minorEastAsia" w:hint="eastAsia"/>
          <w:bCs/>
        </w:rPr>
        <w:t xml:space="preserve">Based on RAN2 agreement, </w:t>
      </w:r>
    </w:p>
    <w:p w14:paraId="3494D97C" w14:textId="78E2586E" w:rsidR="00240250" w:rsidRDefault="00240250" w:rsidP="007D5058">
      <w:pPr>
        <w:pStyle w:val="aff9"/>
        <w:numPr>
          <w:ilvl w:val="0"/>
          <w:numId w:val="29"/>
        </w:numPr>
        <w:spacing w:after="0" w:afterAutospacing="0"/>
        <w:ind w:firstLineChars="0"/>
        <w:rPr>
          <w:rFonts w:eastAsiaTheme="minorEastAsia"/>
          <w:bCs/>
        </w:rPr>
      </w:pPr>
      <w:r w:rsidRPr="00240250">
        <w:rPr>
          <w:rFonts w:eastAsiaTheme="minorEastAsia"/>
          <w:bCs/>
        </w:rPr>
        <w:t>a</w:t>
      </w:r>
      <w:r w:rsidRPr="00240250">
        <w:rPr>
          <w:rFonts w:eastAsiaTheme="minorEastAsia" w:hint="eastAsia"/>
          <w:bCs/>
        </w:rPr>
        <w:t>t least SIB1 request signal is separated from RACH procedure for RRC connection.</w:t>
      </w:r>
    </w:p>
    <w:p w14:paraId="28CA9E88" w14:textId="1AEDEC74" w:rsidR="00240250" w:rsidRPr="00240250" w:rsidRDefault="00240250" w:rsidP="007D5058">
      <w:pPr>
        <w:pStyle w:val="aff9"/>
        <w:numPr>
          <w:ilvl w:val="0"/>
          <w:numId w:val="29"/>
        </w:numPr>
        <w:spacing w:after="240" w:afterAutospacing="0"/>
        <w:ind w:firstLineChars="0"/>
        <w:rPr>
          <w:rFonts w:eastAsiaTheme="minorEastAsia"/>
          <w:bCs/>
        </w:rPr>
      </w:pPr>
      <w:r w:rsidRPr="00240250">
        <w:rPr>
          <w:rFonts w:eastAsiaTheme="minorEastAsia"/>
          <w:bCs/>
        </w:rPr>
        <w:t>S</w:t>
      </w:r>
      <w:r w:rsidRPr="00240250">
        <w:rPr>
          <w:rFonts w:eastAsiaTheme="minorEastAsia" w:hint="eastAsia"/>
          <w:bCs/>
        </w:rPr>
        <w:t>cenario 1 is more likely to align with scenario for SIB1 request</w:t>
      </w:r>
      <w:r w:rsidRPr="00240250">
        <w:rPr>
          <w:rFonts w:eastAsiaTheme="minorEastAsia"/>
          <w:bCs/>
        </w:rPr>
        <w:t>.</w:t>
      </w:r>
    </w:p>
    <w:p w14:paraId="0E71AC9F" w14:textId="2AC84B8C" w:rsidR="00DD14AF" w:rsidRPr="00412552" w:rsidRDefault="00157FEB" w:rsidP="007C66A4">
      <w:pPr>
        <w:rPr>
          <w:b/>
          <w:bCs/>
          <w:u w:val="single"/>
        </w:rPr>
      </w:pPr>
      <w:r w:rsidRPr="00412552">
        <w:rPr>
          <w:b/>
          <w:bCs/>
          <w:u w:val="single"/>
        </w:rPr>
        <w:t>Should RAN1 continue to discuss this cell barring issue, or leave it up to RAN</w:t>
      </w:r>
      <w:proofErr w:type="gramStart"/>
      <w:r w:rsidRPr="00412552">
        <w:rPr>
          <w:b/>
          <w:bCs/>
          <w:u w:val="single"/>
        </w:rPr>
        <w:t>2?</w:t>
      </w:r>
      <w:r w:rsidRPr="00412552">
        <w:rPr>
          <w:b/>
          <w:bCs/>
          <w:szCs w:val="22"/>
          <w:u w:val="single"/>
        </w:rPr>
        <w:t>(</w:t>
      </w:r>
      <w:proofErr w:type="gramEnd"/>
      <w:r w:rsidRPr="00412552">
        <w:rPr>
          <w:b/>
          <w:bCs/>
          <w:szCs w:val="22"/>
          <w:u w:val="single"/>
        </w:rPr>
        <w:t>FL Proposal 4-2)</w:t>
      </w:r>
    </w:p>
    <w:p w14:paraId="190CA594" w14:textId="6688D756" w:rsidR="0089268C" w:rsidRDefault="0089268C" w:rsidP="0089268C">
      <w:pPr>
        <w:jc w:val="left"/>
        <w:rPr>
          <w:lang w:val="en-US"/>
        </w:rPr>
      </w:pPr>
      <w:r>
        <w:rPr>
          <w:lang w:val="en-US"/>
        </w:rPr>
        <w:t>When</w:t>
      </w:r>
      <w:r w:rsidRPr="00B7658A">
        <w:rPr>
          <w:lang w:val="en-US"/>
        </w:rPr>
        <w:t xml:space="preserve"> </w:t>
      </w:r>
      <w:r>
        <w:rPr>
          <w:lang w:val="en-US"/>
        </w:rPr>
        <w:t xml:space="preserve">on-demand </w:t>
      </w:r>
      <w:r w:rsidRPr="00B7658A">
        <w:rPr>
          <w:lang w:val="en-US"/>
        </w:rPr>
        <w:t>SIB1 is not being transmitted</w:t>
      </w:r>
      <w:r>
        <w:rPr>
          <w:lang w:val="en-US"/>
        </w:rPr>
        <w:t xml:space="preserve">, Rel-19 NES-non-capable UEs need to be aware of </w:t>
      </w:r>
      <w:r w:rsidR="00A41594">
        <w:rPr>
          <w:lang w:val="en-US"/>
        </w:rPr>
        <w:t xml:space="preserve">whether </w:t>
      </w:r>
      <w:r>
        <w:rPr>
          <w:lang w:val="en-US"/>
        </w:rPr>
        <w:t xml:space="preserve">the cell is barred. </w:t>
      </w:r>
      <w:r w:rsidR="00A41594">
        <w:rPr>
          <w:lang w:val="en-US"/>
        </w:rPr>
        <w:t xml:space="preserve">A simple </w:t>
      </w:r>
      <w:r>
        <w:rPr>
          <w:lang w:val="en-US"/>
        </w:rPr>
        <w:t xml:space="preserve">approach is to set cell barring information in MIB to barred. However, in </w:t>
      </w:r>
      <w:r w:rsidR="007210EA">
        <w:rPr>
          <w:lang w:val="en-US"/>
        </w:rPr>
        <w:t xml:space="preserve">the </w:t>
      </w:r>
      <w:r>
        <w:rPr>
          <w:lang w:val="en-US"/>
        </w:rPr>
        <w:t>current specification</w:t>
      </w:r>
      <w:r w:rsidR="007210EA">
        <w:rPr>
          <w:lang w:val="en-US"/>
        </w:rPr>
        <w:t>s</w:t>
      </w:r>
      <w:r>
        <w:rPr>
          <w:lang w:val="en-US"/>
        </w:rPr>
        <w:t xml:space="preserve">, </w:t>
      </w:r>
      <w:r w:rsidR="006C5E91">
        <w:rPr>
          <w:lang w:val="en-US"/>
        </w:rPr>
        <w:t xml:space="preserve">an </w:t>
      </w:r>
      <w:r>
        <w:rPr>
          <w:lang w:val="en-US"/>
        </w:rPr>
        <w:t>NTN-capable UE ignores cell barring information configured by MIB and follow cell barring information configured by SIB1. Therefore, how to bar NTN UEs needs to be clarified. The possible approach is relying on SIB1 detection failure procedure or use of reserved codepoint in MIB contents (i.e.</w:t>
      </w:r>
      <w:r w:rsidR="00BE11CE">
        <w:rPr>
          <w:lang w:val="en-US"/>
        </w:rPr>
        <w:t>,</w:t>
      </w:r>
      <w:r>
        <w:rPr>
          <w:lang w:val="en-US"/>
        </w:rPr>
        <w:t xml:space="preserve"> failure of MIB contents acquisition).</w:t>
      </w:r>
    </w:p>
    <w:p w14:paraId="430FE5E5" w14:textId="735CB19F" w:rsidR="00157FEB" w:rsidRDefault="00412552" w:rsidP="007C66A4">
      <w:r>
        <w:lastRenderedPageBreak/>
        <w:t xml:space="preserve">At least, in any previous release, cell barring issues (including RedCap UEs/NTN UEs/Rel-18 NES UEs) has been discussed in RAN2. </w:t>
      </w:r>
      <w:r w:rsidR="001E6CFF">
        <w:rPr>
          <w:rFonts w:hint="eastAsia"/>
        </w:rPr>
        <w:t xml:space="preserve">Therefore, </w:t>
      </w:r>
      <w:r w:rsidR="001E6CFF">
        <w:t>as long as</w:t>
      </w:r>
      <w:r>
        <w:t xml:space="preserve"> the cell barring is performed by MIB and/or SIB, it should be discussed in RAN2. RAN1 can further study the necessity of cell barring based on other than MIB/SIB.</w:t>
      </w:r>
    </w:p>
    <w:p w14:paraId="40B21C25" w14:textId="56F28685" w:rsidR="0089268C" w:rsidRDefault="0089268C" w:rsidP="0089268C">
      <w:pPr>
        <w:jc w:val="left"/>
        <w:rPr>
          <w:lang w:val="en-US"/>
        </w:rPr>
      </w:pPr>
      <w:r>
        <w:rPr>
          <w:rFonts w:eastAsiaTheme="minorEastAsia" w:hint="eastAsia"/>
          <w:b/>
          <w:u w:val="single"/>
        </w:rPr>
        <w:t>Observation</w:t>
      </w:r>
      <w:r>
        <w:rPr>
          <w:rFonts w:eastAsiaTheme="minorEastAsia"/>
          <w:b/>
          <w:u w:val="single"/>
        </w:rPr>
        <w:t xml:space="preserve"> 3</w:t>
      </w:r>
      <w:r>
        <w:rPr>
          <w:rFonts w:eastAsiaTheme="minorEastAsia"/>
          <w:bCs/>
        </w:rPr>
        <w:t>: It needs to be clarified h</w:t>
      </w:r>
      <w:r>
        <w:rPr>
          <w:lang w:val="en-US"/>
        </w:rPr>
        <w:t>ow to indicate that the cell is barred for</w:t>
      </w:r>
      <w:r w:rsidRPr="002F3E38">
        <w:rPr>
          <w:lang w:val="en-US"/>
        </w:rPr>
        <w:t xml:space="preserve"> </w:t>
      </w:r>
      <w:r>
        <w:rPr>
          <w:lang w:val="en-US"/>
        </w:rPr>
        <w:t>Rel-19 NES-non-capable UEs (esp. NTN UE) when SIB1 is not being transmitted.</w:t>
      </w:r>
    </w:p>
    <w:p w14:paraId="1763EB76" w14:textId="04F1454F" w:rsidR="00412552" w:rsidRPr="00240250" w:rsidRDefault="00412552" w:rsidP="00D30852">
      <w:pPr>
        <w:spacing w:after="240" w:afterAutospacing="0"/>
        <w:rPr>
          <w:rFonts w:eastAsiaTheme="minorEastAsia"/>
          <w:bCs/>
        </w:rPr>
      </w:pPr>
      <w:r>
        <w:rPr>
          <w:rFonts w:eastAsiaTheme="minorEastAsia" w:hint="eastAsia"/>
          <w:b/>
          <w:u w:val="single"/>
        </w:rPr>
        <w:t>Observation</w:t>
      </w:r>
      <w:r>
        <w:rPr>
          <w:rFonts w:eastAsiaTheme="minorEastAsia"/>
          <w:b/>
          <w:u w:val="single"/>
        </w:rPr>
        <w:t xml:space="preserve"> </w:t>
      </w:r>
      <w:r w:rsidR="0089268C">
        <w:rPr>
          <w:rFonts w:eastAsiaTheme="minorEastAsia"/>
          <w:b/>
          <w:u w:val="single"/>
        </w:rPr>
        <w:t>4</w:t>
      </w:r>
      <w:r>
        <w:rPr>
          <w:rFonts w:eastAsiaTheme="minorEastAsia"/>
          <w:bCs/>
        </w:rPr>
        <w:t>: Cell barring issue should be discussed by RAN2 as long as it is realized by MIB/SIB.</w:t>
      </w:r>
    </w:p>
    <w:p w14:paraId="3B3B03C7" w14:textId="7E9C317A" w:rsidR="00157FEB" w:rsidRPr="00412552" w:rsidRDefault="00157FEB" w:rsidP="007C66A4">
      <w:pPr>
        <w:rPr>
          <w:b/>
          <w:bCs/>
          <w:u w:val="single"/>
        </w:rPr>
      </w:pPr>
      <w:r w:rsidRPr="00412552">
        <w:rPr>
          <w:b/>
          <w:bCs/>
          <w:u w:val="single"/>
        </w:rPr>
        <w:t>What is RAN1's current understanding on RAN2 agreement that Option 1 (UL WUS configuration provided by SIBx of Cell A) is supported or not?</w:t>
      </w:r>
      <w:r w:rsidRPr="00412552">
        <w:rPr>
          <w:b/>
          <w:bCs/>
          <w:szCs w:val="22"/>
          <w:u w:val="single"/>
        </w:rPr>
        <w:t xml:space="preserve"> (FL Proposal 6-1)</w:t>
      </w:r>
    </w:p>
    <w:tbl>
      <w:tblPr>
        <w:tblStyle w:val="af2"/>
        <w:tblW w:w="0" w:type="auto"/>
        <w:tblLook w:val="04A0" w:firstRow="1" w:lastRow="0" w:firstColumn="1" w:lastColumn="0" w:noHBand="0" w:noVBand="1"/>
      </w:tblPr>
      <w:tblGrid>
        <w:gridCol w:w="9954"/>
      </w:tblGrid>
      <w:tr w:rsidR="0089268C" w14:paraId="6EBDFF4D" w14:textId="77777777" w:rsidTr="00A35DCA">
        <w:tc>
          <w:tcPr>
            <w:tcW w:w="9954" w:type="dxa"/>
          </w:tcPr>
          <w:p w14:paraId="0E9D9454" w14:textId="6A5EA6B8" w:rsidR="0089268C" w:rsidRDefault="0089268C" w:rsidP="00A35DCA">
            <w:pPr>
              <w:snapToGrid/>
              <w:spacing w:after="0" w:afterAutospacing="0"/>
              <w:jc w:val="left"/>
              <w:rPr>
                <w:szCs w:val="22"/>
              </w:rPr>
            </w:pPr>
            <w:r w:rsidRPr="008D08DB">
              <w:rPr>
                <w:szCs w:val="22"/>
                <w:highlight w:val="green"/>
              </w:rPr>
              <w:t>Agreement in RAN2#1</w:t>
            </w:r>
            <w:r>
              <w:rPr>
                <w:szCs w:val="22"/>
                <w:highlight w:val="green"/>
              </w:rPr>
              <w:t>25bis</w:t>
            </w:r>
          </w:p>
          <w:p w14:paraId="3B337B6B" w14:textId="77777777" w:rsidR="0089268C" w:rsidRPr="0089268C" w:rsidRDefault="0089268C" w:rsidP="0089268C">
            <w:pPr>
              <w:snapToGrid/>
              <w:spacing w:after="0" w:afterAutospacing="0"/>
              <w:jc w:val="left"/>
              <w:rPr>
                <w:szCs w:val="22"/>
              </w:rPr>
            </w:pPr>
            <w:r w:rsidRPr="0089268C">
              <w:rPr>
                <w:szCs w:val="22"/>
              </w:rPr>
              <w:t>“At least RAN2 starts scenario 1a (Cell A SIB assisted intra-cell WUS. And WUS and SIB1 is sent to/from NES cell). Other scenarios are not excluded.”</w:t>
            </w:r>
          </w:p>
          <w:p w14:paraId="4609C291" w14:textId="53B49FF9" w:rsidR="0089268C" w:rsidRDefault="0089268C" w:rsidP="0089268C">
            <w:pPr>
              <w:snapToGrid/>
              <w:spacing w:after="0" w:afterAutospacing="0"/>
              <w:jc w:val="left"/>
              <w:rPr>
                <w:szCs w:val="22"/>
              </w:rPr>
            </w:pPr>
            <w:r w:rsidRPr="008D08DB">
              <w:rPr>
                <w:szCs w:val="22"/>
                <w:highlight w:val="green"/>
              </w:rPr>
              <w:t>Agreement in RAN2#1</w:t>
            </w:r>
            <w:r>
              <w:rPr>
                <w:szCs w:val="22"/>
                <w:highlight w:val="green"/>
              </w:rPr>
              <w:t>26</w:t>
            </w:r>
          </w:p>
          <w:p w14:paraId="6154012D" w14:textId="4476D568" w:rsidR="0089268C" w:rsidRPr="008D08DB" w:rsidRDefault="0089268C" w:rsidP="00A35DCA">
            <w:pPr>
              <w:snapToGrid/>
              <w:spacing w:after="0" w:afterAutospacing="0"/>
              <w:jc w:val="left"/>
              <w:rPr>
                <w:szCs w:val="22"/>
              </w:rPr>
            </w:pPr>
            <w:r w:rsidRPr="0089268C">
              <w:rPr>
                <w:szCs w:val="22"/>
              </w:rPr>
              <w:t>“Cell A’s SIB can be used to configure on-demand SIB1 related configuration for neighbour NES cells, e.g., via new SIB or the existing SIB</w:t>
            </w:r>
            <w:r>
              <w:rPr>
                <w:szCs w:val="22"/>
              </w:rPr>
              <w:t>”</w:t>
            </w:r>
          </w:p>
        </w:tc>
      </w:tr>
    </w:tbl>
    <w:p w14:paraId="5B76431C" w14:textId="46172024" w:rsidR="0089268C" w:rsidRDefault="0089268C" w:rsidP="0089268C">
      <w:pPr>
        <w:spacing w:before="240"/>
      </w:pPr>
      <w:r>
        <w:rPr>
          <w:rFonts w:hint="eastAsia"/>
        </w:rPr>
        <w:t>B</w:t>
      </w:r>
      <w:r>
        <w:t xml:space="preserve">ased on the above RAN2 agreements, Option 1 is </w:t>
      </w:r>
      <w:r w:rsidR="00585FFA">
        <w:t xml:space="preserve">the </w:t>
      </w:r>
      <w:r>
        <w:t>most popular and has most proponent</w:t>
      </w:r>
      <w:r w:rsidR="00032B4B">
        <w:t xml:space="preserve">. </w:t>
      </w:r>
      <w:r w:rsidR="00B5088D">
        <w:t>However</w:t>
      </w:r>
      <w:r w:rsidR="00032B4B">
        <w:t xml:space="preserve">, in RAN2, </w:t>
      </w:r>
      <w:r w:rsidR="00032B4B" w:rsidRPr="00032B4B">
        <w:t>it has not be</w:t>
      </w:r>
      <w:r w:rsidR="004D7554">
        <w:t>en</w:t>
      </w:r>
      <w:r w:rsidR="00032B4B" w:rsidRPr="00032B4B">
        <w:t xml:space="preserve"> decided </w:t>
      </w:r>
      <w:r w:rsidR="00B5088D">
        <w:t xml:space="preserve">whether </w:t>
      </w:r>
      <w:r w:rsidR="00032B4B" w:rsidRPr="00032B4B">
        <w:t>to extend legacy SIB or introduce new SIB in Cell A</w:t>
      </w:r>
      <w:r w:rsidR="00032B4B">
        <w:t>.</w:t>
      </w:r>
      <w:r w:rsidR="00B5088D">
        <w:t xml:space="preserve"> Since both methods can work, it should be decided depending on the final size of UL WUS configuration.</w:t>
      </w:r>
    </w:p>
    <w:p w14:paraId="1F72874D" w14:textId="77777777" w:rsidR="00032B4B" w:rsidRDefault="00032B4B" w:rsidP="00032B4B">
      <w:pPr>
        <w:spacing w:before="240" w:after="0" w:afterAutospacing="0"/>
        <w:rPr>
          <w:rFonts w:eastAsiaTheme="minorEastAsia"/>
          <w:bCs/>
        </w:rPr>
      </w:pPr>
      <w:r>
        <w:rPr>
          <w:rFonts w:eastAsiaTheme="minorEastAsia" w:hint="eastAsia"/>
          <w:b/>
          <w:u w:val="single"/>
        </w:rPr>
        <w:t>Observation</w:t>
      </w:r>
      <w:r>
        <w:rPr>
          <w:rFonts w:eastAsiaTheme="minorEastAsia"/>
          <w:b/>
          <w:u w:val="single"/>
        </w:rPr>
        <w:t xml:space="preserve"> 5</w:t>
      </w:r>
      <w:r>
        <w:rPr>
          <w:rFonts w:eastAsiaTheme="minorEastAsia"/>
          <w:bCs/>
        </w:rPr>
        <w:t>: Based on previous RAN2 agreements, O</w:t>
      </w:r>
      <w:r w:rsidRPr="00032B4B">
        <w:rPr>
          <w:rFonts w:eastAsiaTheme="minorEastAsia" w:hint="eastAsia"/>
          <w:bCs/>
        </w:rPr>
        <w:t xml:space="preserve">ption 1 </w:t>
      </w:r>
      <w:r>
        <w:rPr>
          <w:rFonts w:eastAsiaTheme="minorEastAsia"/>
          <w:bCs/>
        </w:rPr>
        <w:t>seems to be</w:t>
      </w:r>
      <w:r w:rsidRPr="00032B4B">
        <w:rPr>
          <w:rFonts w:eastAsiaTheme="minorEastAsia" w:hint="eastAsia"/>
          <w:bCs/>
        </w:rPr>
        <w:t xml:space="preserve"> supported.</w:t>
      </w:r>
    </w:p>
    <w:p w14:paraId="0196BFC7" w14:textId="15BE091D" w:rsidR="00032B4B" w:rsidRDefault="00032B4B" w:rsidP="007D5058">
      <w:pPr>
        <w:pStyle w:val="aff9"/>
        <w:numPr>
          <w:ilvl w:val="0"/>
          <w:numId w:val="30"/>
        </w:numPr>
        <w:ind w:firstLineChars="0"/>
      </w:pPr>
      <w:r w:rsidRPr="00032B4B">
        <w:rPr>
          <w:rFonts w:eastAsiaTheme="minorEastAsia"/>
          <w:bCs/>
        </w:rPr>
        <w:t xml:space="preserve">FFS: </w:t>
      </w:r>
      <w:r w:rsidRPr="00032B4B">
        <w:rPr>
          <w:rFonts w:eastAsiaTheme="minorEastAsia" w:hint="eastAsia"/>
          <w:bCs/>
        </w:rPr>
        <w:t>whether the SIBx may be new SIB or legacy SIB.</w:t>
      </w:r>
    </w:p>
    <w:p w14:paraId="145A6BA8" w14:textId="6E0A4EE0" w:rsidR="00157FEB" w:rsidRPr="00412552" w:rsidRDefault="00157FEB" w:rsidP="007C66A4">
      <w:pPr>
        <w:rPr>
          <w:b/>
          <w:bCs/>
          <w:u w:val="single"/>
        </w:rPr>
      </w:pPr>
      <w:r w:rsidRPr="00412552">
        <w:rPr>
          <w:b/>
          <w:bCs/>
          <w:u w:val="single"/>
        </w:rPr>
        <w:t>Has RAN2 agreed NES cell can be camped on?</w:t>
      </w:r>
      <w:r w:rsidRPr="00412552">
        <w:rPr>
          <w:b/>
          <w:bCs/>
          <w:szCs w:val="22"/>
          <w:u w:val="single"/>
        </w:rPr>
        <w:t xml:space="preserve"> (FL Proposal 6-4)</w:t>
      </w:r>
    </w:p>
    <w:p w14:paraId="2AF6EF2E" w14:textId="1F963D03" w:rsidR="00157FEB" w:rsidRDefault="00032B4B" w:rsidP="007C66A4">
      <w:r>
        <w:t>B</w:t>
      </w:r>
      <w:r w:rsidRPr="00032B4B">
        <w:t xml:space="preserve">ased on RAN2 agreement in RAN2#126: “After UE successfully receives OD-SIB1 for that NES Cell and if it is a suitable cell, UE camps in the NES Cell ‘similar’ to a legacy Cell. </w:t>
      </w:r>
      <w:proofErr w:type="gramStart"/>
      <w:r w:rsidRPr="00032B4B">
        <w:t>“ and</w:t>
      </w:r>
      <w:proofErr w:type="gramEnd"/>
      <w:r w:rsidRPr="00032B4B">
        <w:t xml:space="preserve"> “After Rel-19 NES UEs camp in NES cell, the UE behavior is same as the one defined as legacy normal camped state, e.g. paging reception, SIB1 update, etc.”</w:t>
      </w:r>
      <w:r>
        <w:t>, the NES cell can be camped on after SIB1 is obtained</w:t>
      </w:r>
      <w:r w:rsidR="00917640">
        <w:t xml:space="preserve"> by the UE</w:t>
      </w:r>
      <w:r>
        <w:t xml:space="preserve">. On the other hand, </w:t>
      </w:r>
      <w:r w:rsidRPr="00032B4B">
        <w:t>camp</w:t>
      </w:r>
      <w:r>
        <w:t xml:space="preserve">ing </w:t>
      </w:r>
      <w:r w:rsidRPr="00032B4B">
        <w:t>before the UE</w:t>
      </w:r>
      <w:r>
        <w:t xml:space="preserve"> </w:t>
      </w:r>
      <w:r w:rsidR="005F0EDE" w:rsidRPr="00032B4B">
        <w:t>obtain</w:t>
      </w:r>
      <w:r w:rsidR="005F0EDE">
        <w:t>s</w:t>
      </w:r>
      <w:r w:rsidR="005F0EDE" w:rsidRPr="00032B4B">
        <w:t xml:space="preserve"> </w:t>
      </w:r>
      <w:r w:rsidRPr="00032B4B">
        <w:t>the SIB1 of</w:t>
      </w:r>
      <w:r>
        <w:t xml:space="preserve"> </w:t>
      </w:r>
      <w:r w:rsidRPr="00032B4B">
        <w:t>this</w:t>
      </w:r>
      <w:r>
        <w:t xml:space="preserve"> </w:t>
      </w:r>
      <w:r w:rsidRPr="00032B4B">
        <w:t>target NES Cell may be less likely</w:t>
      </w:r>
      <w:r>
        <w:t xml:space="preserve"> </w:t>
      </w:r>
      <w:r w:rsidRPr="00032B4B">
        <w:t>based on RAN2's discussion</w:t>
      </w:r>
      <w:r>
        <w:t xml:space="preserve"> </w:t>
      </w:r>
      <w:r w:rsidRPr="00032B4B">
        <w:t>in</w:t>
      </w:r>
      <w:r>
        <w:t xml:space="preserve"> </w:t>
      </w:r>
      <w:r w:rsidRPr="00032B4B">
        <w:t>R</w:t>
      </w:r>
      <w:r>
        <w:t>AN</w:t>
      </w:r>
      <w:r w:rsidRPr="00032B4B">
        <w:t>2#126 meeting</w:t>
      </w:r>
      <w:r>
        <w:t>.</w:t>
      </w:r>
    </w:p>
    <w:p w14:paraId="2B5701EA" w14:textId="77777777" w:rsidR="00032B4B" w:rsidRDefault="00032B4B" w:rsidP="00032B4B">
      <w:pPr>
        <w:spacing w:before="240" w:after="0" w:afterAutospacing="0"/>
        <w:rPr>
          <w:rFonts w:eastAsiaTheme="minorEastAsia"/>
          <w:bCs/>
        </w:rPr>
      </w:pPr>
      <w:r>
        <w:rPr>
          <w:rFonts w:eastAsiaTheme="minorEastAsia" w:hint="eastAsia"/>
          <w:b/>
          <w:u w:val="single"/>
        </w:rPr>
        <w:t>Observation</w:t>
      </w:r>
      <w:r>
        <w:rPr>
          <w:rFonts w:eastAsiaTheme="minorEastAsia"/>
          <w:b/>
          <w:u w:val="single"/>
        </w:rPr>
        <w:t xml:space="preserve"> 6</w:t>
      </w:r>
      <w:r>
        <w:rPr>
          <w:rFonts w:eastAsiaTheme="minorEastAsia"/>
          <w:bCs/>
        </w:rPr>
        <w:t xml:space="preserve">: </w:t>
      </w:r>
      <w:r w:rsidRPr="00032B4B">
        <w:rPr>
          <w:rFonts w:eastAsiaTheme="minorEastAsia" w:hint="eastAsia"/>
          <w:bCs/>
        </w:rPr>
        <w:t>RAN2 only agreed the NES cell can be camped after SIB1 is obtained.</w:t>
      </w:r>
    </w:p>
    <w:p w14:paraId="4997C6FB" w14:textId="3240B787" w:rsidR="00032B4B" w:rsidRPr="00032B4B" w:rsidRDefault="00032B4B" w:rsidP="007D5058">
      <w:pPr>
        <w:pStyle w:val="aff9"/>
        <w:numPr>
          <w:ilvl w:val="0"/>
          <w:numId w:val="31"/>
        </w:numPr>
        <w:ind w:firstLineChars="0"/>
        <w:rPr>
          <w:rFonts w:eastAsiaTheme="minorEastAsia"/>
          <w:bCs/>
        </w:rPr>
      </w:pPr>
      <w:r w:rsidRPr="00032B4B">
        <w:rPr>
          <w:rFonts w:eastAsiaTheme="minorEastAsia"/>
          <w:bCs/>
        </w:rPr>
        <w:t xml:space="preserve">FFS: </w:t>
      </w:r>
      <w:r w:rsidRPr="00032B4B">
        <w:rPr>
          <w:rFonts w:eastAsiaTheme="minorEastAsia" w:hint="eastAsia"/>
          <w:bCs/>
        </w:rPr>
        <w:t>The camping on NES cell before SIB1 acquisition</w:t>
      </w:r>
    </w:p>
    <w:p w14:paraId="39C2AC4F" w14:textId="214CBFEB" w:rsidR="00157FEB" w:rsidRPr="00412552" w:rsidRDefault="00157FEB" w:rsidP="007C66A4">
      <w:pPr>
        <w:rPr>
          <w:b/>
          <w:bCs/>
          <w:u w:val="single"/>
        </w:rPr>
      </w:pPr>
      <w:r w:rsidRPr="00412552">
        <w:rPr>
          <w:b/>
          <w:bCs/>
          <w:u w:val="single"/>
        </w:rPr>
        <w:t>Transmission failure and retransmission should be discussed in RAN1 or RAN2?</w:t>
      </w:r>
      <w:r w:rsidRPr="00412552">
        <w:rPr>
          <w:b/>
          <w:bCs/>
          <w:szCs w:val="22"/>
          <w:u w:val="single"/>
        </w:rPr>
        <w:t xml:space="preserve"> (FL Proposal 12-1)</w:t>
      </w:r>
    </w:p>
    <w:p w14:paraId="425F14D0" w14:textId="27B0B7BA" w:rsidR="00157FEB" w:rsidRDefault="00D30852" w:rsidP="007C66A4">
      <w:r>
        <w:rPr>
          <w:rFonts w:hint="eastAsia"/>
        </w:rPr>
        <w:t>R</w:t>
      </w:r>
      <w:r>
        <w:t>egarding the procedure for the case of SIB1 request failure and SIB1 request transmission, it should be discussed in RAN2.</w:t>
      </w:r>
    </w:p>
    <w:p w14:paraId="533FFC8E" w14:textId="2C3E696D" w:rsidR="00D30852" w:rsidRDefault="00D30852" w:rsidP="00D30852">
      <w:pPr>
        <w:spacing w:before="240" w:after="0" w:afterAutospacing="0"/>
        <w:rPr>
          <w:rFonts w:eastAsiaTheme="minorEastAsia"/>
          <w:bCs/>
        </w:rPr>
      </w:pPr>
      <w:r>
        <w:rPr>
          <w:rFonts w:eastAsiaTheme="minorEastAsia" w:hint="eastAsia"/>
          <w:b/>
          <w:u w:val="single"/>
        </w:rPr>
        <w:t>Observation</w:t>
      </w:r>
      <w:r>
        <w:rPr>
          <w:rFonts w:eastAsiaTheme="minorEastAsia"/>
          <w:b/>
          <w:u w:val="single"/>
        </w:rPr>
        <w:t xml:space="preserve"> 7</w:t>
      </w:r>
      <w:r>
        <w:rPr>
          <w:rFonts w:eastAsiaTheme="minorEastAsia"/>
          <w:bCs/>
        </w:rPr>
        <w:t xml:space="preserve">: The issues relating </w:t>
      </w:r>
      <w:r w:rsidR="005F0EDE">
        <w:rPr>
          <w:rFonts w:eastAsiaTheme="minorEastAsia"/>
          <w:bCs/>
        </w:rPr>
        <w:t xml:space="preserve">to </w:t>
      </w:r>
      <w:r>
        <w:t>SIB1 request failure and SIB1 request transmission should be discussed in RAN2.</w:t>
      </w:r>
    </w:p>
    <w:p w14:paraId="3CEA4AE5" w14:textId="5CA57EC2" w:rsidR="0038210D" w:rsidRDefault="00FB03CC" w:rsidP="0038210D">
      <w:pPr>
        <w:pStyle w:val="2"/>
        <w:jc w:val="left"/>
        <w:rPr>
          <w:lang w:val="en-US"/>
        </w:rPr>
      </w:pPr>
      <w:r>
        <w:rPr>
          <w:lang w:val="en-US"/>
        </w:rPr>
        <w:lastRenderedPageBreak/>
        <w:t>Design aspects</w:t>
      </w:r>
      <w:r w:rsidR="0038210D">
        <w:rPr>
          <w:lang w:val="en-US"/>
        </w:rPr>
        <w:t xml:space="preserve"> for on-demand SIB1 transmission</w:t>
      </w:r>
    </w:p>
    <w:p w14:paraId="2C9E5907" w14:textId="4715208D" w:rsidR="00FB03CC" w:rsidRDefault="00FB03CC" w:rsidP="00656771">
      <w:pPr>
        <w:rPr>
          <w:u w:val="single"/>
          <w:lang w:val="en-US"/>
        </w:rPr>
      </w:pPr>
      <w:r>
        <w:rPr>
          <w:rFonts w:hint="eastAsia"/>
          <w:u w:val="single"/>
          <w:lang w:val="en-US"/>
        </w:rPr>
        <w:t>How</w:t>
      </w:r>
      <w:r>
        <w:rPr>
          <w:u w:val="single"/>
          <w:lang w:val="en-US"/>
        </w:rPr>
        <w:t xml:space="preserve"> Rel-19 NES-capable UE access a NES Cell?</w:t>
      </w:r>
    </w:p>
    <w:p w14:paraId="4C522A4A" w14:textId="3D9132D2" w:rsidR="00FB03CC" w:rsidRDefault="00FB03CC" w:rsidP="00656771">
      <w:pPr>
        <w:rPr>
          <w:rFonts w:eastAsia="PMingLiU"/>
          <w:bCs/>
          <w:lang w:eastAsia="zh-TW"/>
        </w:rPr>
      </w:pPr>
      <w:r>
        <w:rPr>
          <w:lang w:val="en-US"/>
        </w:rPr>
        <w:t xml:space="preserve">In RAN1#117, it was agreed to </w:t>
      </w:r>
      <w:r w:rsidRPr="00234959">
        <w:rPr>
          <w:rFonts w:eastAsia="PMingLiU"/>
          <w:bCs/>
          <w:lang w:eastAsia="zh-TW"/>
        </w:rPr>
        <w:t>prioritize RAN1 discussions on Case 2 and Case 3</w:t>
      </w:r>
      <w:r>
        <w:rPr>
          <w:rFonts w:eastAsia="PMingLiU"/>
          <w:bCs/>
          <w:lang w:eastAsia="zh-TW"/>
        </w:rPr>
        <w:t>, and it means NES UEs obtains UL-WUS configuration for OD-SIB1 from Cell A.</w:t>
      </w:r>
    </w:p>
    <w:p w14:paraId="1E5FA927" w14:textId="61AF6632" w:rsidR="00FB03CC" w:rsidRDefault="00FB03CC" w:rsidP="00E45904">
      <w:pPr>
        <w:spacing w:after="0" w:afterAutospacing="0"/>
        <w:rPr>
          <w:rFonts w:eastAsiaTheme="minorEastAsia"/>
          <w:bCs/>
        </w:rPr>
      </w:pPr>
      <w:r>
        <w:rPr>
          <w:rFonts w:eastAsiaTheme="minorEastAsia" w:hint="eastAsia"/>
          <w:bCs/>
        </w:rPr>
        <w:t>I</w:t>
      </w:r>
      <w:r>
        <w:rPr>
          <w:rFonts w:eastAsiaTheme="minorEastAsia"/>
          <w:bCs/>
        </w:rPr>
        <w:t>n these cases, it should</w:t>
      </w:r>
      <w:r w:rsidR="00E45904">
        <w:rPr>
          <w:rFonts w:eastAsiaTheme="minorEastAsia"/>
          <w:bCs/>
        </w:rPr>
        <w:t xml:space="preserve"> be</w:t>
      </w:r>
      <w:r>
        <w:rPr>
          <w:rFonts w:eastAsiaTheme="minorEastAsia"/>
          <w:bCs/>
        </w:rPr>
        <w:t xml:space="preserve"> clarified how Rel-19 NES-capable UEs connect </w:t>
      </w:r>
      <w:r w:rsidR="005E4D22">
        <w:rPr>
          <w:rFonts w:eastAsiaTheme="minorEastAsia"/>
          <w:bCs/>
        </w:rPr>
        <w:t xml:space="preserve">to </w:t>
      </w:r>
      <w:r>
        <w:rPr>
          <w:rFonts w:eastAsiaTheme="minorEastAsia"/>
          <w:bCs/>
        </w:rPr>
        <w:t>the Cell A. There may be two assumptions.</w:t>
      </w:r>
    </w:p>
    <w:p w14:paraId="4DBFE528" w14:textId="20F066AE" w:rsidR="00FB03CC" w:rsidRPr="00FB03CC" w:rsidRDefault="00FB03CC" w:rsidP="007D5058">
      <w:pPr>
        <w:pStyle w:val="aff9"/>
        <w:numPr>
          <w:ilvl w:val="0"/>
          <w:numId w:val="27"/>
        </w:numPr>
        <w:ind w:firstLineChars="0"/>
        <w:rPr>
          <w:rFonts w:eastAsiaTheme="minorEastAsia"/>
          <w:bCs/>
        </w:rPr>
      </w:pPr>
      <w:r w:rsidRPr="00E45904">
        <w:rPr>
          <w:rFonts w:eastAsiaTheme="minorEastAsia" w:hint="eastAsia"/>
          <w:b/>
        </w:rPr>
        <w:t>A</w:t>
      </w:r>
      <w:r w:rsidRPr="00E45904">
        <w:rPr>
          <w:rFonts w:eastAsiaTheme="minorEastAsia"/>
          <w:b/>
        </w:rPr>
        <w:t>ssumption 1</w:t>
      </w:r>
      <w:r w:rsidRPr="00FB03CC">
        <w:rPr>
          <w:rFonts w:eastAsiaTheme="minorEastAsia"/>
          <w:bCs/>
        </w:rPr>
        <w:t>: Firstly</w:t>
      </w:r>
      <w:r w:rsidR="008D7E52">
        <w:rPr>
          <w:rFonts w:eastAsiaTheme="minorEastAsia"/>
          <w:bCs/>
        </w:rPr>
        <w:t>,</w:t>
      </w:r>
      <w:r w:rsidRPr="00FB03CC">
        <w:rPr>
          <w:rFonts w:eastAsiaTheme="minorEastAsia"/>
          <w:bCs/>
        </w:rPr>
        <w:t xml:space="preserve"> </w:t>
      </w:r>
      <w:r w:rsidR="00FB391D">
        <w:rPr>
          <w:rFonts w:eastAsiaTheme="minorEastAsia"/>
          <w:bCs/>
        </w:rPr>
        <w:t xml:space="preserve">a </w:t>
      </w:r>
      <w:r w:rsidRPr="00FB03CC">
        <w:rPr>
          <w:rFonts w:eastAsiaTheme="minorEastAsia"/>
          <w:bCs/>
        </w:rPr>
        <w:t>NES-capable UE connect</w:t>
      </w:r>
      <w:r w:rsidR="00265364">
        <w:rPr>
          <w:rFonts w:eastAsiaTheme="minorEastAsia" w:hint="eastAsia"/>
          <w:bCs/>
        </w:rPr>
        <w:t>s</w:t>
      </w:r>
      <w:r w:rsidRPr="00FB03CC">
        <w:rPr>
          <w:rFonts w:eastAsiaTheme="minorEastAsia"/>
          <w:bCs/>
        </w:rPr>
        <w:t xml:space="preserve"> </w:t>
      </w:r>
      <w:r w:rsidR="00FB391D">
        <w:rPr>
          <w:rFonts w:eastAsiaTheme="minorEastAsia"/>
          <w:bCs/>
        </w:rPr>
        <w:t>to</w:t>
      </w:r>
      <w:r w:rsidR="00FB391D" w:rsidRPr="00FB03CC">
        <w:rPr>
          <w:rFonts w:eastAsiaTheme="minorEastAsia"/>
          <w:bCs/>
        </w:rPr>
        <w:t xml:space="preserve"> </w:t>
      </w:r>
      <w:r w:rsidRPr="00FB03CC">
        <w:rPr>
          <w:rFonts w:eastAsiaTheme="minorEastAsia"/>
          <w:bCs/>
        </w:rPr>
        <w:t>Cell A, then the UE switch</w:t>
      </w:r>
      <w:r w:rsidR="00265364">
        <w:rPr>
          <w:rFonts w:eastAsiaTheme="minorEastAsia"/>
          <w:bCs/>
        </w:rPr>
        <w:t>es</w:t>
      </w:r>
      <w:r w:rsidRPr="00FB03CC">
        <w:rPr>
          <w:rFonts w:eastAsiaTheme="minorEastAsia"/>
          <w:bCs/>
        </w:rPr>
        <w:t xml:space="preserve"> to a NES cell based on cell re-selection procedure.</w:t>
      </w:r>
    </w:p>
    <w:p w14:paraId="3F2A40FB" w14:textId="419FE4DF" w:rsidR="00767D3D" w:rsidRPr="00346E06" w:rsidRDefault="00FB03CC" w:rsidP="007D5058">
      <w:pPr>
        <w:pStyle w:val="aff9"/>
        <w:numPr>
          <w:ilvl w:val="0"/>
          <w:numId w:val="27"/>
        </w:numPr>
        <w:ind w:firstLineChars="0"/>
        <w:rPr>
          <w:rFonts w:eastAsiaTheme="minorEastAsia"/>
        </w:rPr>
      </w:pPr>
      <w:r w:rsidRPr="00E45904">
        <w:rPr>
          <w:rFonts w:eastAsiaTheme="minorEastAsia"/>
          <w:b/>
        </w:rPr>
        <w:t>Assumption 2</w:t>
      </w:r>
      <w:r w:rsidRPr="00FB03CC">
        <w:rPr>
          <w:rFonts w:eastAsiaTheme="minorEastAsia"/>
          <w:bCs/>
        </w:rPr>
        <w:t xml:space="preserve">: Firstly, </w:t>
      </w:r>
      <w:r w:rsidR="00F107BE">
        <w:rPr>
          <w:rFonts w:eastAsiaTheme="minorEastAsia"/>
          <w:bCs/>
        </w:rPr>
        <w:t xml:space="preserve">a </w:t>
      </w:r>
      <w:r w:rsidRPr="00FB03CC">
        <w:rPr>
          <w:rFonts w:eastAsiaTheme="minorEastAsia"/>
          <w:bCs/>
        </w:rPr>
        <w:t>NES-capable UE in idle mode find</w:t>
      </w:r>
      <w:r w:rsidR="00F107BE">
        <w:rPr>
          <w:rFonts w:eastAsiaTheme="minorEastAsia"/>
          <w:bCs/>
        </w:rPr>
        <w:t>s</w:t>
      </w:r>
      <w:r w:rsidRPr="00FB03CC">
        <w:rPr>
          <w:rFonts w:eastAsiaTheme="minorEastAsia"/>
          <w:bCs/>
        </w:rPr>
        <w:t xml:space="preserve"> SSB </w:t>
      </w:r>
      <w:r w:rsidR="00265364">
        <w:rPr>
          <w:rFonts w:eastAsiaTheme="minorEastAsia"/>
          <w:bCs/>
        </w:rPr>
        <w:t>on</w:t>
      </w:r>
      <w:r w:rsidR="00265364" w:rsidRPr="00FB03CC">
        <w:rPr>
          <w:rFonts w:eastAsiaTheme="minorEastAsia"/>
          <w:bCs/>
        </w:rPr>
        <w:t xml:space="preserve"> </w:t>
      </w:r>
      <w:r w:rsidRPr="00FB03CC">
        <w:rPr>
          <w:rFonts w:eastAsiaTheme="minorEastAsia"/>
          <w:bCs/>
        </w:rPr>
        <w:t>NES cell, then the UE access</w:t>
      </w:r>
      <w:r w:rsidR="00265364">
        <w:rPr>
          <w:rFonts w:eastAsiaTheme="minorEastAsia"/>
          <w:bCs/>
        </w:rPr>
        <w:t>es</w:t>
      </w:r>
      <w:r w:rsidRPr="00FB03CC">
        <w:rPr>
          <w:rFonts w:eastAsiaTheme="minorEastAsia"/>
          <w:bCs/>
        </w:rPr>
        <w:t xml:space="preserve"> Cell A to obtain </w:t>
      </w:r>
      <w:r w:rsidR="00FB391D">
        <w:rPr>
          <w:rFonts w:eastAsiaTheme="minorEastAsia"/>
          <w:bCs/>
        </w:rPr>
        <w:t xml:space="preserve">the </w:t>
      </w:r>
      <w:r w:rsidRPr="00FB03CC">
        <w:rPr>
          <w:rFonts w:eastAsiaTheme="minorEastAsia"/>
          <w:bCs/>
        </w:rPr>
        <w:t>UL-WUS configuration.</w:t>
      </w:r>
    </w:p>
    <w:p w14:paraId="7C4D8F25" w14:textId="0711D373" w:rsidR="00090CCC" w:rsidRDefault="00090CCC" w:rsidP="00090CCC">
      <w:pPr>
        <w:spacing w:after="0" w:afterAutospacing="0"/>
        <w:rPr>
          <w:rFonts w:eastAsiaTheme="minorEastAsia"/>
          <w:bCs/>
        </w:rPr>
      </w:pPr>
      <w:r>
        <w:rPr>
          <w:rFonts w:eastAsiaTheme="minorEastAsia"/>
          <w:b/>
          <w:u w:val="single"/>
        </w:rPr>
        <w:t xml:space="preserve">Observation </w:t>
      </w:r>
      <w:r w:rsidR="00F94667">
        <w:rPr>
          <w:rFonts w:eastAsiaTheme="minorEastAsia"/>
          <w:b/>
          <w:u w:val="single"/>
        </w:rPr>
        <w:t>8</w:t>
      </w:r>
      <w:r>
        <w:rPr>
          <w:rFonts w:eastAsiaTheme="minorEastAsia"/>
          <w:bCs/>
        </w:rPr>
        <w:t xml:space="preserve">: It should be clarified how Rel-19 NES-capable UEs connect </w:t>
      </w:r>
      <w:r w:rsidR="00FB391D">
        <w:rPr>
          <w:rFonts w:eastAsiaTheme="minorEastAsia"/>
          <w:bCs/>
        </w:rPr>
        <w:t xml:space="preserve">to </w:t>
      </w:r>
      <w:r>
        <w:rPr>
          <w:rFonts w:eastAsiaTheme="minorEastAsia"/>
          <w:bCs/>
        </w:rPr>
        <w:t>the Cell A considering following two assumptions:</w:t>
      </w:r>
    </w:p>
    <w:p w14:paraId="46797EA5" w14:textId="51E98ED6" w:rsidR="00090CCC" w:rsidRDefault="00090CCC" w:rsidP="007D5058">
      <w:pPr>
        <w:pStyle w:val="aff9"/>
        <w:numPr>
          <w:ilvl w:val="0"/>
          <w:numId w:val="27"/>
        </w:numPr>
        <w:ind w:firstLineChars="0"/>
        <w:rPr>
          <w:rFonts w:eastAsiaTheme="minorEastAsia"/>
          <w:bCs/>
        </w:rPr>
      </w:pPr>
      <w:r w:rsidRPr="00FB03CC">
        <w:rPr>
          <w:rFonts w:eastAsiaTheme="minorEastAsia" w:hint="eastAsia"/>
          <w:bCs/>
        </w:rPr>
        <w:t>A</w:t>
      </w:r>
      <w:r w:rsidRPr="00FB03CC">
        <w:rPr>
          <w:rFonts w:eastAsiaTheme="minorEastAsia"/>
          <w:bCs/>
        </w:rPr>
        <w:t>ssumption 1: Firstly</w:t>
      </w:r>
      <w:r w:rsidR="008D7E52">
        <w:rPr>
          <w:rFonts w:eastAsiaTheme="minorEastAsia"/>
          <w:bCs/>
        </w:rPr>
        <w:t>,</w:t>
      </w:r>
      <w:r w:rsidRPr="00FB03CC">
        <w:rPr>
          <w:rFonts w:eastAsiaTheme="minorEastAsia"/>
          <w:bCs/>
        </w:rPr>
        <w:t xml:space="preserve"> </w:t>
      </w:r>
      <w:r w:rsidR="00DD59CF">
        <w:rPr>
          <w:rFonts w:eastAsiaTheme="minorEastAsia"/>
          <w:bCs/>
        </w:rPr>
        <w:t xml:space="preserve">a </w:t>
      </w:r>
      <w:r w:rsidRPr="00FB03CC">
        <w:rPr>
          <w:rFonts w:eastAsiaTheme="minorEastAsia"/>
          <w:bCs/>
        </w:rPr>
        <w:t>NES-capable UE connect</w:t>
      </w:r>
      <w:r>
        <w:rPr>
          <w:rFonts w:eastAsiaTheme="minorEastAsia"/>
          <w:bCs/>
        </w:rPr>
        <w:t>s</w:t>
      </w:r>
      <w:r w:rsidRPr="00FB03CC">
        <w:rPr>
          <w:rFonts w:eastAsiaTheme="minorEastAsia"/>
          <w:bCs/>
        </w:rPr>
        <w:t xml:space="preserve"> </w:t>
      </w:r>
      <w:r w:rsidR="00FB391D">
        <w:rPr>
          <w:rFonts w:eastAsiaTheme="minorEastAsia"/>
          <w:bCs/>
        </w:rPr>
        <w:t>to</w:t>
      </w:r>
      <w:r w:rsidR="00FB391D" w:rsidRPr="00FB03CC">
        <w:rPr>
          <w:rFonts w:eastAsiaTheme="minorEastAsia"/>
          <w:bCs/>
        </w:rPr>
        <w:t xml:space="preserve"> </w:t>
      </w:r>
      <w:r w:rsidR="00DD59CF">
        <w:rPr>
          <w:rFonts w:eastAsiaTheme="minorEastAsia"/>
          <w:bCs/>
        </w:rPr>
        <w:t xml:space="preserve">a </w:t>
      </w:r>
      <w:r w:rsidRPr="00FB03CC">
        <w:rPr>
          <w:rFonts w:eastAsiaTheme="minorEastAsia"/>
          <w:bCs/>
        </w:rPr>
        <w:t>Cell A, then the UE switch</w:t>
      </w:r>
      <w:r>
        <w:rPr>
          <w:rFonts w:eastAsiaTheme="minorEastAsia"/>
          <w:bCs/>
        </w:rPr>
        <w:t>es</w:t>
      </w:r>
      <w:r w:rsidRPr="00FB03CC">
        <w:rPr>
          <w:rFonts w:eastAsiaTheme="minorEastAsia"/>
          <w:bCs/>
        </w:rPr>
        <w:t xml:space="preserve"> to a NES cell based on cell re-selection procedure.</w:t>
      </w:r>
    </w:p>
    <w:p w14:paraId="3DFC51B0" w14:textId="08197A18" w:rsidR="00090CCC" w:rsidRPr="00E45904" w:rsidRDefault="00090CCC" w:rsidP="007D5058">
      <w:pPr>
        <w:pStyle w:val="aff9"/>
        <w:numPr>
          <w:ilvl w:val="0"/>
          <w:numId w:val="27"/>
        </w:numPr>
        <w:ind w:firstLineChars="0"/>
        <w:rPr>
          <w:rFonts w:eastAsiaTheme="minorEastAsia"/>
          <w:bCs/>
        </w:rPr>
      </w:pPr>
      <w:r w:rsidRPr="00E45904">
        <w:rPr>
          <w:rFonts w:eastAsiaTheme="minorEastAsia"/>
          <w:bCs/>
        </w:rPr>
        <w:t xml:space="preserve">Assumption 2: Firstly, </w:t>
      </w:r>
      <w:r w:rsidR="00DD59CF">
        <w:rPr>
          <w:rFonts w:eastAsiaTheme="minorEastAsia"/>
          <w:bCs/>
        </w:rPr>
        <w:t xml:space="preserve">a </w:t>
      </w:r>
      <w:r w:rsidRPr="00E45904">
        <w:rPr>
          <w:rFonts w:eastAsiaTheme="minorEastAsia"/>
          <w:bCs/>
        </w:rPr>
        <w:t>NES-capable UE in idle mode find</w:t>
      </w:r>
      <w:r w:rsidR="00DD59CF">
        <w:rPr>
          <w:rFonts w:eastAsiaTheme="minorEastAsia"/>
          <w:bCs/>
        </w:rPr>
        <w:t>s</w:t>
      </w:r>
      <w:r w:rsidRPr="00E45904">
        <w:rPr>
          <w:rFonts w:eastAsiaTheme="minorEastAsia"/>
          <w:bCs/>
        </w:rPr>
        <w:t xml:space="preserve"> SSB </w:t>
      </w:r>
      <w:r>
        <w:rPr>
          <w:rFonts w:eastAsiaTheme="minorEastAsia"/>
          <w:bCs/>
        </w:rPr>
        <w:t>on</w:t>
      </w:r>
      <w:r w:rsidRPr="00E45904">
        <w:rPr>
          <w:rFonts w:eastAsiaTheme="minorEastAsia"/>
          <w:bCs/>
        </w:rPr>
        <w:t xml:space="preserve"> NES cell, then the UE access </w:t>
      </w:r>
      <w:r w:rsidR="00DD59CF">
        <w:rPr>
          <w:rFonts w:eastAsiaTheme="minorEastAsia"/>
          <w:bCs/>
        </w:rPr>
        <w:t xml:space="preserve">the </w:t>
      </w:r>
      <w:r w:rsidRPr="00E45904">
        <w:rPr>
          <w:rFonts w:eastAsiaTheme="minorEastAsia"/>
          <w:bCs/>
        </w:rPr>
        <w:t>Cell A to obtain UL-WUS configuration.</w:t>
      </w:r>
    </w:p>
    <w:p w14:paraId="5ADDCD21" w14:textId="77777777" w:rsidR="00090CCC" w:rsidRDefault="00090CCC" w:rsidP="00656771">
      <w:pPr>
        <w:rPr>
          <w:rFonts w:eastAsiaTheme="minorEastAsia"/>
          <w:bCs/>
        </w:rPr>
      </w:pPr>
    </w:p>
    <w:p w14:paraId="0A13419C" w14:textId="77777777" w:rsidR="00090CCC" w:rsidRPr="00967476" w:rsidRDefault="00090CCC" w:rsidP="00090CCC">
      <w:pPr>
        <w:spacing w:after="0" w:afterAutospacing="0"/>
        <w:rPr>
          <w:rFonts w:eastAsiaTheme="minorEastAsia"/>
          <w:b/>
        </w:rPr>
      </w:pPr>
      <w:r w:rsidRPr="00967476">
        <w:rPr>
          <w:rFonts w:eastAsiaTheme="minorEastAsia"/>
          <w:b/>
          <w:noProof/>
        </w:rPr>
        <w:drawing>
          <wp:inline distT="0" distB="0" distL="0" distR="0" wp14:anchorId="711E5207" wp14:editId="333DBB06">
            <wp:extent cx="6231255" cy="2079222"/>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60526" cy="2088989"/>
                    </a:xfrm>
                    <a:prstGeom prst="rect">
                      <a:avLst/>
                    </a:prstGeom>
                    <a:noFill/>
                    <a:ln>
                      <a:noFill/>
                    </a:ln>
                  </pic:spPr>
                </pic:pic>
              </a:graphicData>
            </a:graphic>
          </wp:inline>
        </w:drawing>
      </w:r>
    </w:p>
    <w:p w14:paraId="1FC8B040" w14:textId="77777777" w:rsidR="00090CCC" w:rsidRPr="00967476" w:rsidRDefault="00090CCC" w:rsidP="00090CCC">
      <w:pPr>
        <w:spacing w:after="0" w:afterAutospacing="0"/>
        <w:jc w:val="center"/>
        <w:rPr>
          <w:rFonts w:eastAsiaTheme="minorEastAsia"/>
          <w:bCs/>
        </w:rPr>
      </w:pPr>
      <w:r w:rsidRPr="00967476">
        <w:rPr>
          <w:rFonts w:eastAsiaTheme="minorEastAsia" w:hint="eastAsia"/>
          <w:bCs/>
        </w:rPr>
        <w:t>F</w:t>
      </w:r>
      <w:r w:rsidRPr="00967476">
        <w:rPr>
          <w:rFonts w:eastAsiaTheme="minorEastAsia"/>
          <w:bCs/>
        </w:rPr>
        <w:t>igure 1: Assumed procedures for Case 2</w:t>
      </w:r>
    </w:p>
    <w:p w14:paraId="12C7BF47" w14:textId="57D9D56E" w:rsidR="00450084" w:rsidRPr="00090CCC" w:rsidRDefault="00450084" w:rsidP="00656771">
      <w:pPr>
        <w:rPr>
          <w:rFonts w:eastAsiaTheme="minorEastAsia"/>
          <w:bCs/>
        </w:rPr>
      </w:pPr>
      <w:r w:rsidRPr="00090CCC">
        <w:rPr>
          <w:rFonts w:eastAsiaTheme="minorEastAsia" w:hint="eastAsia"/>
          <w:bCs/>
        </w:rPr>
        <w:t>F</w:t>
      </w:r>
      <w:r w:rsidRPr="00090CCC">
        <w:rPr>
          <w:rFonts w:eastAsiaTheme="minorEastAsia"/>
          <w:bCs/>
        </w:rPr>
        <w:t>igure 1 shows examples of procedure of each assumption for Case 2.</w:t>
      </w:r>
    </w:p>
    <w:p w14:paraId="17535D38" w14:textId="1842DAD8" w:rsidR="003E1E8D" w:rsidRDefault="003E1E8D" w:rsidP="00656771">
      <w:pPr>
        <w:rPr>
          <w:lang w:val="en-US"/>
        </w:rPr>
      </w:pPr>
      <w:r>
        <w:rPr>
          <w:lang w:val="en-US"/>
        </w:rPr>
        <w:t xml:space="preserve">When assumption 1 is assumed, the UL-WUS </w:t>
      </w:r>
      <w:r w:rsidR="00265364">
        <w:rPr>
          <w:lang w:val="en-US"/>
        </w:rPr>
        <w:t xml:space="preserve">configuration </w:t>
      </w:r>
      <w:r>
        <w:rPr>
          <w:lang w:val="en-US"/>
        </w:rPr>
        <w:t>acquisition is</w:t>
      </w:r>
      <w:r w:rsidR="00FD5F3A">
        <w:rPr>
          <w:lang w:val="en-US"/>
        </w:rPr>
        <w:t xml:space="preserve"> performed</w:t>
      </w:r>
      <w:r>
        <w:rPr>
          <w:lang w:val="en-US"/>
        </w:rPr>
        <w:t xml:space="preserve"> based on reuse of current</w:t>
      </w:r>
      <w:r w:rsidR="00FD5F3A">
        <w:rPr>
          <w:lang w:val="en-US"/>
        </w:rPr>
        <w:t xml:space="preserve"> cell re-selection procedure and SI acquisition procedure</w:t>
      </w:r>
      <w:r w:rsidR="002E7C60">
        <w:rPr>
          <w:lang w:val="en-US"/>
        </w:rPr>
        <w:t xml:space="preserve">. Therefore, it </w:t>
      </w:r>
      <w:r w:rsidR="002E7C60" w:rsidRPr="002E7C60">
        <w:rPr>
          <w:lang w:val="en-US"/>
        </w:rPr>
        <w:t>can be introduced relatively easily</w:t>
      </w:r>
      <w:r w:rsidR="002E7C60">
        <w:rPr>
          <w:lang w:val="en-US"/>
        </w:rPr>
        <w:t xml:space="preserve"> and at least this assumption 1 should be supported</w:t>
      </w:r>
      <w:r w:rsidR="00FD5F3A">
        <w:rPr>
          <w:lang w:val="en-US"/>
        </w:rPr>
        <w:t xml:space="preserve">. However, </w:t>
      </w:r>
      <w:r w:rsidR="00265364">
        <w:rPr>
          <w:lang w:val="en-US"/>
        </w:rPr>
        <w:t xml:space="preserve">by only </w:t>
      </w:r>
      <w:r w:rsidR="00450084">
        <w:rPr>
          <w:lang w:val="en-US"/>
        </w:rPr>
        <w:t xml:space="preserve">support of </w:t>
      </w:r>
      <w:r w:rsidR="00265364">
        <w:rPr>
          <w:lang w:val="en-US"/>
        </w:rPr>
        <w:t xml:space="preserve">this assumption 1, </w:t>
      </w:r>
      <w:r w:rsidR="00FD5F3A">
        <w:rPr>
          <w:lang w:val="en-US"/>
        </w:rPr>
        <w:t xml:space="preserve">connection to the NES cell is </w:t>
      </w:r>
      <w:r w:rsidR="001155CF">
        <w:rPr>
          <w:lang w:val="en-US"/>
        </w:rPr>
        <w:t>limited to the</w:t>
      </w:r>
      <w:r w:rsidR="00B60645">
        <w:rPr>
          <w:lang w:val="en-US"/>
        </w:rPr>
        <w:t xml:space="preserve"> </w:t>
      </w:r>
      <w:r w:rsidR="00FD5F3A">
        <w:rPr>
          <w:lang w:val="en-US"/>
        </w:rPr>
        <w:t xml:space="preserve">UEs </w:t>
      </w:r>
      <w:r w:rsidR="00450084">
        <w:rPr>
          <w:lang w:val="en-US"/>
        </w:rPr>
        <w:t xml:space="preserve">connecting </w:t>
      </w:r>
      <w:r w:rsidR="00FD5F3A">
        <w:rPr>
          <w:lang w:val="en-US"/>
        </w:rPr>
        <w:t>with Cell A providing NES cell configuration.</w:t>
      </w:r>
    </w:p>
    <w:p w14:paraId="33847027" w14:textId="0A2FEECD" w:rsidR="00E45904" w:rsidRDefault="00FD5F3A" w:rsidP="00E45904">
      <w:pPr>
        <w:rPr>
          <w:rFonts w:eastAsia="PMingLiU"/>
          <w:bCs/>
          <w:lang w:eastAsia="zh-TW"/>
        </w:rPr>
      </w:pPr>
      <w:r>
        <w:rPr>
          <w:rFonts w:hint="eastAsia"/>
          <w:lang w:val="en-US"/>
        </w:rPr>
        <w:t>O</w:t>
      </w:r>
      <w:r>
        <w:rPr>
          <w:lang w:val="en-US"/>
        </w:rPr>
        <w:t xml:space="preserve">n the other hand, in assumption 2, any NES-capable UE in idle mode may be possible to connect </w:t>
      </w:r>
      <w:r w:rsidR="00D557FC">
        <w:rPr>
          <w:lang w:val="en-US"/>
        </w:rPr>
        <w:t xml:space="preserve">to </w:t>
      </w:r>
      <w:r>
        <w:rPr>
          <w:lang w:val="en-US"/>
        </w:rPr>
        <w:t>a NES cell if SSB on the NES cell is detected</w:t>
      </w:r>
      <w:r w:rsidR="00DA4059">
        <w:rPr>
          <w:lang w:val="en-US"/>
        </w:rPr>
        <w:t>, though it requires the procedure to switch Cell A and switch back to the NES cell after detecting SSB on NES cell</w:t>
      </w:r>
      <w:r>
        <w:rPr>
          <w:lang w:val="en-US"/>
        </w:rPr>
        <w:t xml:space="preserve">. </w:t>
      </w:r>
      <w:r w:rsidR="00E45904">
        <w:rPr>
          <w:lang w:val="en-US"/>
        </w:rPr>
        <w:t xml:space="preserve">To support this assumption, </w:t>
      </w:r>
      <w:r w:rsidR="00E45904">
        <w:rPr>
          <w:rFonts w:eastAsia="PMingLiU"/>
          <w:bCs/>
          <w:lang w:eastAsia="zh-TW"/>
        </w:rPr>
        <w:t xml:space="preserve">the UEs need to find out a Cell A which provides UL-WUS configuration for the NES cell. For that, MIB information in the </w:t>
      </w:r>
      <w:r w:rsidR="00E45904">
        <w:rPr>
          <w:rFonts w:eastAsia="PMingLiU"/>
          <w:bCs/>
          <w:lang w:eastAsia="zh-TW"/>
        </w:rPr>
        <w:lastRenderedPageBreak/>
        <w:t xml:space="preserve">detected SSB should provide information to find out. This approach may be similar to </w:t>
      </w:r>
      <w:r w:rsidR="00E2495C">
        <w:rPr>
          <w:rFonts w:eastAsia="PMingLiU"/>
          <w:bCs/>
          <w:lang w:eastAsia="zh-TW"/>
        </w:rPr>
        <w:t xml:space="preserve">the </w:t>
      </w:r>
      <w:r w:rsidR="00E45904">
        <w:rPr>
          <w:rFonts w:eastAsia="PMingLiU"/>
          <w:bCs/>
          <w:lang w:eastAsia="zh-TW"/>
        </w:rPr>
        <w:t>current mechanism to find out CD-SSB by detected SSB not associated with SIB1, but it may require not only information of SSB frequency position (</w:t>
      </w:r>
      <w:proofErr w:type="gramStart"/>
      <w:r w:rsidR="00B60645">
        <w:rPr>
          <w:rFonts w:eastAsia="PMingLiU"/>
          <w:bCs/>
          <w:lang w:eastAsia="zh-TW"/>
        </w:rPr>
        <w:t>e.g.</w:t>
      </w:r>
      <w:proofErr w:type="gramEnd"/>
      <w:r w:rsidR="00E45904">
        <w:rPr>
          <w:rFonts w:eastAsia="PMingLiU"/>
          <w:bCs/>
          <w:lang w:eastAsia="zh-TW"/>
        </w:rPr>
        <w:t xml:space="preserve"> GSCN offset) but </w:t>
      </w:r>
      <w:r w:rsidR="00CA435F">
        <w:rPr>
          <w:rFonts w:eastAsia="PMingLiU"/>
          <w:bCs/>
          <w:lang w:eastAsia="zh-TW"/>
        </w:rPr>
        <w:t>also some other information such as</w:t>
      </w:r>
      <w:r w:rsidR="00E45904">
        <w:rPr>
          <w:rFonts w:eastAsia="PMingLiU"/>
          <w:bCs/>
          <w:lang w:eastAsia="zh-TW"/>
        </w:rPr>
        <w:t xml:space="preserve"> PCID since the indicated SSB needs to be associated with the NES cell. Therefore, how to provide the information to find the Cell A by detected SSB on NES cell needs to be studied.</w:t>
      </w:r>
    </w:p>
    <w:p w14:paraId="731A2D45" w14:textId="44E1D93B" w:rsidR="00AB08DD" w:rsidRPr="00090CCC" w:rsidRDefault="00AB08DD" w:rsidP="00957FAA">
      <w:pPr>
        <w:spacing w:after="240" w:afterAutospacing="0"/>
        <w:rPr>
          <w:rFonts w:eastAsiaTheme="minorEastAsia"/>
          <w:bCs/>
        </w:rPr>
      </w:pPr>
      <w:r>
        <w:rPr>
          <w:rFonts w:eastAsiaTheme="minorEastAsia" w:hint="eastAsia"/>
          <w:b/>
          <w:u w:val="single"/>
        </w:rPr>
        <w:t>P</w:t>
      </w:r>
      <w:r>
        <w:rPr>
          <w:rFonts w:eastAsiaTheme="minorEastAsia"/>
          <w:b/>
          <w:u w:val="single"/>
        </w:rPr>
        <w:t>roposal 1:</w:t>
      </w:r>
      <w:r w:rsidR="00090CCC">
        <w:rPr>
          <w:rFonts w:eastAsiaTheme="minorEastAsia"/>
          <w:bCs/>
        </w:rPr>
        <w:t xml:space="preserve"> The SIB1 request procedure for both assumption 1 and assumption 2 is supported.</w:t>
      </w:r>
    </w:p>
    <w:p w14:paraId="06DBC3B6" w14:textId="223A878E" w:rsidR="00BF55D6" w:rsidRDefault="00BF55D6" w:rsidP="00957FAA">
      <w:pPr>
        <w:spacing w:after="240" w:afterAutospacing="0"/>
        <w:rPr>
          <w:rFonts w:eastAsiaTheme="minorEastAsia"/>
          <w:bCs/>
        </w:rPr>
      </w:pPr>
      <w:r w:rsidRPr="00BF55D6">
        <w:rPr>
          <w:rFonts w:eastAsiaTheme="minorEastAsia" w:hint="eastAsia"/>
          <w:b/>
          <w:u w:val="single"/>
        </w:rPr>
        <w:t>P</w:t>
      </w:r>
      <w:r w:rsidRPr="00BF55D6">
        <w:rPr>
          <w:rFonts w:eastAsiaTheme="minorEastAsia"/>
          <w:b/>
          <w:u w:val="single"/>
        </w:rPr>
        <w:t xml:space="preserve">roposal </w:t>
      </w:r>
      <w:r w:rsidR="00CF5110">
        <w:rPr>
          <w:rFonts w:eastAsiaTheme="minorEastAsia"/>
          <w:b/>
          <w:u w:val="single"/>
        </w:rPr>
        <w:t>2</w:t>
      </w:r>
      <w:r>
        <w:rPr>
          <w:rFonts w:eastAsiaTheme="minorEastAsia"/>
          <w:bCs/>
        </w:rPr>
        <w:t xml:space="preserve">: </w:t>
      </w:r>
      <w:r w:rsidR="00DA4059">
        <w:rPr>
          <w:rFonts w:eastAsiaTheme="minorEastAsia"/>
          <w:bCs/>
        </w:rPr>
        <w:t xml:space="preserve">For idle UEs detecting SSB on NES Cell, </w:t>
      </w:r>
      <w:r>
        <w:rPr>
          <w:rFonts w:eastAsiaTheme="minorEastAsia"/>
          <w:bCs/>
        </w:rPr>
        <w:t xml:space="preserve">MIB </w:t>
      </w:r>
      <w:r w:rsidR="00DA4059">
        <w:rPr>
          <w:rFonts w:eastAsiaTheme="minorEastAsia"/>
          <w:bCs/>
        </w:rPr>
        <w:t>in the SSB</w:t>
      </w:r>
      <w:r>
        <w:rPr>
          <w:rFonts w:eastAsiaTheme="minorEastAsia"/>
          <w:bCs/>
        </w:rPr>
        <w:t xml:space="preserve"> </w:t>
      </w:r>
      <w:proofErr w:type="gramStart"/>
      <w:r>
        <w:rPr>
          <w:rFonts w:eastAsiaTheme="minorEastAsia"/>
          <w:bCs/>
        </w:rPr>
        <w:t>provide</w:t>
      </w:r>
      <w:r w:rsidR="00DA4059">
        <w:rPr>
          <w:rFonts w:eastAsiaTheme="minorEastAsia"/>
          <w:bCs/>
        </w:rPr>
        <w:t>s</w:t>
      </w:r>
      <w:r w:rsidR="00CA435F">
        <w:rPr>
          <w:rFonts w:eastAsiaTheme="minorEastAsia"/>
          <w:bCs/>
        </w:rPr>
        <w:t xml:space="preserve"> assistance</w:t>
      </w:r>
      <w:proofErr w:type="gramEnd"/>
      <w:r>
        <w:rPr>
          <w:rFonts w:eastAsiaTheme="minorEastAsia"/>
          <w:bCs/>
        </w:rPr>
        <w:t xml:space="preserve"> information to </w:t>
      </w:r>
      <w:r w:rsidR="004609D6">
        <w:rPr>
          <w:rFonts w:eastAsiaTheme="minorEastAsia"/>
          <w:bCs/>
        </w:rPr>
        <w:t>find</w:t>
      </w:r>
      <w:r>
        <w:rPr>
          <w:rFonts w:eastAsiaTheme="minorEastAsia"/>
          <w:bCs/>
        </w:rPr>
        <w:t xml:space="preserve"> Cell A</w:t>
      </w:r>
      <w:r w:rsidR="00427E63">
        <w:rPr>
          <w:rFonts w:eastAsiaTheme="minorEastAsia"/>
          <w:bCs/>
        </w:rPr>
        <w:t>, e.g.,</w:t>
      </w:r>
      <w:r w:rsidR="00CA435F">
        <w:rPr>
          <w:rFonts w:eastAsiaTheme="minorEastAsia"/>
          <w:bCs/>
        </w:rPr>
        <w:t xml:space="preserve"> </w:t>
      </w:r>
      <w:r w:rsidR="00CA435F">
        <w:rPr>
          <w:rFonts w:eastAsia="PMingLiU"/>
          <w:bCs/>
          <w:lang w:eastAsia="zh-TW"/>
        </w:rPr>
        <w:t>GSCN offset and/or</w:t>
      </w:r>
      <w:r w:rsidR="00427E63">
        <w:rPr>
          <w:rFonts w:eastAsiaTheme="minorEastAsia"/>
          <w:bCs/>
        </w:rPr>
        <w:t xml:space="preserve"> PCI</w:t>
      </w:r>
      <w:r w:rsidR="00A638F5">
        <w:rPr>
          <w:rFonts w:eastAsiaTheme="minorEastAsia"/>
          <w:bCs/>
        </w:rPr>
        <w:t>D of the associated Cell A</w:t>
      </w:r>
      <w:r>
        <w:rPr>
          <w:rFonts w:eastAsiaTheme="minorEastAsia"/>
          <w:bCs/>
        </w:rPr>
        <w:t>.</w:t>
      </w:r>
    </w:p>
    <w:p w14:paraId="20A012A7" w14:textId="77777777" w:rsidR="00FF231E" w:rsidRPr="00957FAA" w:rsidRDefault="00FF231E" w:rsidP="00E45904">
      <w:pPr>
        <w:spacing w:after="0" w:afterAutospacing="0"/>
        <w:rPr>
          <w:rFonts w:eastAsiaTheme="minorEastAsia"/>
          <w:bCs/>
          <w:lang w:val="en-US"/>
        </w:rPr>
      </w:pPr>
    </w:p>
    <w:p w14:paraId="47157591" w14:textId="61423B8D" w:rsidR="00E86D0D" w:rsidRPr="00AF4797" w:rsidRDefault="00E86D0D" w:rsidP="00E86D0D">
      <w:pPr>
        <w:rPr>
          <w:u w:val="single"/>
          <w:lang w:val="en-US"/>
        </w:rPr>
      </w:pPr>
      <w:r w:rsidRPr="00AF4797">
        <w:rPr>
          <w:rFonts w:hint="eastAsia"/>
          <w:u w:val="single"/>
          <w:lang w:val="en-US"/>
        </w:rPr>
        <w:t>H</w:t>
      </w:r>
      <w:r w:rsidRPr="00AF4797">
        <w:rPr>
          <w:u w:val="single"/>
          <w:lang w:val="en-US"/>
        </w:rPr>
        <w:t>ow to indicate type 0 PDCCH monitoring occasions for on-demand SIB1?</w:t>
      </w:r>
    </w:p>
    <w:p w14:paraId="4964315D" w14:textId="03D6F495" w:rsidR="00851899" w:rsidRDefault="00B50345" w:rsidP="009F7452">
      <w:pPr>
        <w:rPr>
          <w:lang w:val="en-US"/>
        </w:rPr>
      </w:pPr>
      <w:r>
        <w:rPr>
          <w:lang w:val="en-US"/>
        </w:rPr>
        <w:t>If MIB contents don’t provi</w:t>
      </w:r>
      <w:r w:rsidR="009A47A5">
        <w:rPr>
          <w:lang w:val="en-US"/>
        </w:rPr>
        <w:t>d</w:t>
      </w:r>
      <w:r>
        <w:rPr>
          <w:lang w:val="en-US"/>
        </w:rPr>
        <w:t>e</w:t>
      </w:r>
      <w:r w:rsidR="009F7452">
        <w:rPr>
          <w:lang w:val="en-US"/>
        </w:rPr>
        <w:t xml:space="preserve"> configuration of PDCCH (i.e.</w:t>
      </w:r>
      <w:r w:rsidR="009F7452" w:rsidRPr="009F7452">
        <w:t xml:space="preserve"> </w:t>
      </w:r>
      <w:r w:rsidR="009F7452" w:rsidRPr="00957FAA">
        <w:rPr>
          <w:i/>
          <w:iCs/>
          <w:lang w:val="en-US"/>
        </w:rPr>
        <w:t>ssb-</w:t>
      </w:r>
      <w:proofErr w:type="spellStart"/>
      <w:r w:rsidR="009F7452" w:rsidRPr="00957FAA">
        <w:rPr>
          <w:i/>
          <w:iCs/>
          <w:lang w:val="en-US"/>
        </w:rPr>
        <w:t>SubcarrierOffset</w:t>
      </w:r>
      <w:proofErr w:type="spellEnd"/>
      <w:r w:rsidR="009F7452">
        <w:rPr>
          <w:lang w:val="en-US"/>
        </w:rPr>
        <w:t xml:space="preserve">, </w:t>
      </w:r>
      <w:r w:rsidR="009F7452" w:rsidRPr="00957FAA">
        <w:rPr>
          <w:i/>
          <w:iCs/>
          <w:lang w:val="en-US"/>
        </w:rPr>
        <w:t>controlResourceSetZero</w:t>
      </w:r>
      <w:r w:rsidR="009F7452">
        <w:rPr>
          <w:lang w:val="en-US"/>
        </w:rPr>
        <w:t xml:space="preserve"> and </w:t>
      </w:r>
      <w:r w:rsidR="009F7452" w:rsidRPr="00957FAA">
        <w:rPr>
          <w:i/>
          <w:iCs/>
          <w:lang w:val="en-US"/>
        </w:rPr>
        <w:t>searchSpaceZero</w:t>
      </w:r>
      <w:r w:rsidR="009F7452">
        <w:rPr>
          <w:lang w:val="en-US"/>
        </w:rPr>
        <w:t>) for SIB1</w:t>
      </w:r>
      <w:r w:rsidR="008B4CC3">
        <w:rPr>
          <w:lang w:val="en-US"/>
        </w:rPr>
        <w:t xml:space="preserve"> when the SIB1 is absent</w:t>
      </w:r>
      <w:r w:rsidR="009F7452">
        <w:rPr>
          <w:lang w:val="en-US"/>
        </w:rPr>
        <w:t>,</w:t>
      </w:r>
      <w:r w:rsidR="008B4CC3">
        <w:rPr>
          <w:lang w:val="en-US"/>
        </w:rPr>
        <w:t xml:space="preserve"> how to provide the configuration needs to be clarified. There are mainly two options</w:t>
      </w:r>
      <w:r w:rsidR="00B34934">
        <w:rPr>
          <w:lang w:val="en-US" w:eastAsia="zh-TW"/>
        </w:rPr>
        <w:t>,</w:t>
      </w:r>
      <w:r w:rsidR="008B4CC3">
        <w:rPr>
          <w:lang w:val="en-US"/>
        </w:rPr>
        <w:t xml:space="preserve"> which are “UL-WUS configuration provided by Cell A” and “MIB contents updated after SIB1 request”. </w:t>
      </w:r>
      <w:r w:rsidR="00835094">
        <w:rPr>
          <w:lang w:val="en-US"/>
        </w:rPr>
        <w:t xml:space="preserve">Although, </w:t>
      </w:r>
      <w:r w:rsidR="00941DF3">
        <w:rPr>
          <w:lang w:val="en-US"/>
        </w:rPr>
        <w:t xml:space="preserve">the </w:t>
      </w:r>
      <w:r w:rsidR="00835094">
        <w:rPr>
          <w:lang w:val="en-US"/>
        </w:rPr>
        <w:t>l</w:t>
      </w:r>
      <w:r w:rsidR="008B4CC3">
        <w:rPr>
          <w:lang w:val="en-US"/>
        </w:rPr>
        <w:t>atter option allows</w:t>
      </w:r>
      <w:r w:rsidR="00835094">
        <w:rPr>
          <w:lang w:val="en-US"/>
        </w:rPr>
        <w:t xml:space="preserve"> any UE to access the NES cell without accessing Cell A, it requires UE which requested SIB1 to detect MIB after the request. To avoid </w:t>
      </w:r>
      <w:r w:rsidR="0021469E">
        <w:rPr>
          <w:lang w:val="en-US"/>
        </w:rPr>
        <w:t>this redundant step</w:t>
      </w:r>
      <w:r w:rsidR="00835094">
        <w:rPr>
          <w:lang w:val="en-US"/>
        </w:rPr>
        <w:t>, at least UL-WUS configuration by Cell A should provide configuration of PDCCH for SIB1 on NES cell.</w:t>
      </w:r>
    </w:p>
    <w:p w14:paraId="494F1D2F" w14:textId="67B8CB38" w:rsidR="00835094" w:rsidRDefault="00835094" w:rsidP="00835094">
      <w:pPr>
        <w:rPr>
          <w:rFonts w:eastAsiaTheme="minorEastAsia"/>
          <w:bCs/>
        </w:rPr>
      </w:pPr>
      <w:r w:rsidRPr="00BF55D6">
        <w:rPr>
          <w:rFonts w:eastAsiaTheme="minorEastAsia" w:hint="eastAsia"/>
          <w:b/>
          <w:u w:val="single"/>
        </w:rPr>
        <w:t>P</w:t>
      </w:r>
      <w:r w:rsidRPr="00BF55D6">
        <w:rPr>
          <w:rFonts w:eastAsiaTheme="minorEastAsia"/>
          <w:b/>
          <w:u w:val="single"/>
        </w:rPr>
        <w:t xml:space="preserve">roposal </w:t>
      </w:r>
      <w:r w:rsidR="00CF5110">
        <w:rPr>
          <w:rFonts w:eastAsiaTheme="minorEastAsia"/>
          <w:b/>
          <w:u w:val="single"/>
        </w:rPr>
        <w:t>3</w:t>
      </w:r>
      <w:r>
        <w:rPr>
          <w:rFonts w:eastAsiaTheme="minorEastAsia"/>
          <w:bCs/>
        </w:rPr>
        <w:t xml:space="preserve">: </w:t>
      </w:r>
      <w:r>
        <w:rPr>
          <w:lang w:val="en-US"/>
        </w:rPr>
        <w:t>UL-WUS configuration by Cell A provides configuration of PDCCH for SIB1 on NES cell</w:t>
      </w:r>
      <w:r>
        <w:rPr>
          <w:rFonts w:eastAsiaTheme="minorEastAsia"/>
          <w:bCs/>
        </w:rPr>
        <w:t>.</w:t>
      </w:r>
    </w:p>
    <w:p w14:paraId="535D0C99" w14:textId="7C3DF2E8" w:rsidR="003F4CF0" w:rsidRDefault="00C31FCA" w:rsidP="00F609AE">
      <w:pPr>
        <w:pStyle w:val="2"/>
        <w:jc w:val="left"/>
        <w:rPr>
          <w:lang w:val="en-US"/>
        </w:rPr>
      </w:pPr>
      <w:r w:rsidRPr="006657EE">
        <w:rPr>
          <w:lang w:val="en-US" w:eastAsia="x-none"/>
        </w:rPr>
        <w:t>UE identification of NES cell with on-demand SIB1</w:t>
      </w:r>
    </w:p>
    <w:p w14:paraId="439D840F" w14:textId="2A65CF04" w:rsidR="00C31FCA" w:rsidRDefault="00C31FCA" w:rsidP="00C31FCA">
      <w:pPr>
        <w:snapToGrid/>
        <w:spacing w:after="240" w:afterAutospacing="0"/>
        <w:jc w:val="left"/>
        <w:rPr>
          <w:lang w:val="en-US"/>
        </w:rPr>
      </w:pPr>
      <w:r>
        <w:rPr>
          <w:rFonts w:hint="eastAsia"/>
          <w:sz w:val="22"/>
          <w:lang w:val="en-US"/>
        </w:rPr>
        <w:t>I</w:t>
      </w:r>
      <w:r>
        <w:rPr>
          <w:sz w:val="22"/>
          <w:lang w:val="en-US"/>
        </w:rPr>
        <w:t>n RAN1#116bis, two options for UE identification of NES cell with on-demand SIB1 were agreed for further study.</w:t>
      </w:r>
    </w:p>
    <w:tbl>
      <w:tblPr>
        <w:tblStyle w:val="af2"/>
        <w:tblW w:w="0" w:type="auto"/>
        <w:tblLook w:val="04A0" w:firstRow="1" w:lastRow="0" w:firstColumn="1" w:lastColumn="0" w:noHBand="0" w:noVBand="1"/>
      </w:tblPr>
      <w:tblGrid>
        <w:gridCol w:w="9954"/>
      </w:tblGrid>
      <w:tr w:rsidR="00C31FCA" w14:paraId="3858EDE4" w14:textId="77777777" w:rsidTr="00D3482A">
        <w:tc>
          <w:tcPr>
            <w:tcW w:w="9954" w:type="dxa"/>
          </w:tcPr>
          <w:p w14:paraId="706A32E2" w14:textId="77777777" w:rsidR="00C31FCA" w:rsidRPr="000A3BF0" w:rsidRDefault="00C31FCA" w:rsidP="00C31FCA">
            <w:pPr>
              <w:spacing w:before="240" w:after="0" w:afterAutospacing="0"/>
              <w:rPr>
                <w:b/>
                <w:bCs/>
                <w:highlight w:val="green"/>
                <w:lang w:val="en-US" w:eastAsia="x-none"/>
              </w:rPr>
            </w:pPr>
            <w:r w:rsidRPr="000A3BF0">
              <w:rPr>
                <w:b/>
                <w:bCs/>
                <w:highlight w:val="green"/>
                <w:lang w:val="en-US" w:eastAsia="x-none"/>
              </w:rPr>
              <w:t>Agreement</w:t>
            </w:r>
          </w:p>
          <w:p w14:paraId="352EFE6A" w14:textId="77777777" w:rsidR="00C31FCA" w:rsidRPr="006657EE" w:rsidRDefault="00C31FCA" w:rsidP="00C31FCA">
            <w:pPr>
              <w:spacing w:after="0" w:afterAutospacing="0"/>
              <w:rPr>
                <w:lang w:val="en-US" w:eastAsia="x-none"/>
              </w:rPr>
            </w:pPr>
            <w:r>
              <w:rPr>
                <w:lang w:val="en-US" w:eastAsia="x-none"/>
              </w:rPr>
              <w:t xml:space="preserve">RAN1 to further study </w:t>
            </w:r>
            <w:r w:rsidRPr="006657EE">
              <w:rPr>
                <w:lang w:val="en-US" w:eastAsia="x-none"/>
              </w:rPr>
              <w:t>UE identification of NES cell with on-demand SIB1 based on one</w:t>
            </w:r>
            <w:r>
              <w:rPr>
                <w:lang w:val="en-US" w:eastAsia="x-none"/>
              </w:rPr>
              <w:t>,</w:t>
            </w:r>
            <w:r w:rsidRPr="006657EE">
              <w:rPr>
                <w:lang w:val="en-US" w:eastAsia="x-none"/>
              </w:rPr>
              <w:t xml:space="preserve"> both</w:t>
            </w:r>
            <w:r>
              <w:rPr>
                <w:lang w:val="en-US" w:eastAsia="x-none"/>
              </w:rPr>
              <w:t>, or combination</w:t>
            </w:r>
            <w:r w:rsidRPr="006657EE">
              <w:rPr>
                <w:lang w:val="en-US" w:eastAsia="x-none"/>
              </w:rPr>
              <w:t xml:space="preserve"> of the following options:</w:t>
            </w:r>
          </w:p>
          <w:p w14:paraId="66E2FB27" w14:textId="77777777" w:rsidR="00C31FCA" w:rsidRPr="006657EE" w:rsidRDefault="00C31FCA" w:rsidP="007D5058">
            <w:pPr>
              <w:numPr>
                <w:ilvl w:val="0"/>
                <w:numId w:val="13"/>
              </w:numPr>
              <w:snapToGrid/>
              <w:spacing w:after="0" w:afterAutospacing="0"/>
              <w:jc w:val="left"/>
              <w:rPr>
                <w:lang w:val="en-US" w:eastAsia="x-none"/>
              </w:rPr>
            </w:pPr>
            <w:r w:rsidRPr="006657EE">
              <w:rPr>
                <w:lang w:val="en-US" w:eastAsia="x-none"/>
              </w:rPr>
              <w:t>Option 1: By WUS configuration</w:t>
            </w:r>
          </w:p>
          <w:p w14:paraId="79A7E068" w14:textId="2CC9EE6C" w:rsidR="00C31FCA" w:rsidRPr="00C137A9" w:rsidRDefault="00C31FCA" w:rsidP="007D5058">
            <w:pPr>
              <w:numPr>
                <w:ilvl w:val="0"/>
                <w:numId w:val="13"/>
              </w:numPr>
              <w:snapToGrid/>
              <w:spacing w:after="240" w:afterAutospacing="0"/>
              <w:jc w:val="left"/>
              <w:rPr>
                <w:rFonts w:ascii="Times" w:eastAsia="PMingLiU" w:hAnsi="Times"/>
                <w:bCs/>
                <w:iCs/>
                <w:sz w:val="20"/>
                <w:szCs w:val="24"/>
                <w:lang w:val="en-US" w:eastAsia="zh-TW"/>
              </w:rPr>
            </w:pPr>
            <w:r w:rsidRPr="006657EE">
              <w:rPr>
                <w:lang w:val="en-US" w:eastAsia="x-none"/>
              </w:rPr>
              <w:t xml:space="preserve">Option 2: By </w:t>
            </w:r>
            <w:r>
              <w:rPr>
                <w:lang w:val="en-US" w:eastAsia="x-none"/>
              </w:rPr>
              <w:t>PBCH payload</w:t>
            </w:r>
            <w:r w:rsidRPr="006657EE">
              <w:rPr>
                <w:lang w:val="en-US" w:eastAsia="x-none"/>
              </w:rPr>
              <w:t xml:space="preserve"> of NES cell</w:t>
            </w:r>
          </w:p>
        </w:tc>
      </w:tr>
    </w:tbl>
    <w:p w14:paraId="4067C006" w14:textId="6F9CB021" w:rsidR="003F4CF0" w:rsidRDefault="003F4CF0" w:rsidP="003F4CF0">
      <w:pPr>
        <w:spacing w:beforeLines="50" w:before="180" w:afterLines="50" w:after="180"/>
        <w:rPr>
          <w:sz w:val="22"/>
          <w:lang w:eastAsia="zh-CN"/>
        </w:rPr>
      </w:pPr>
      <w:r>
        <w:rPr>
          <w:sz w:val="22"/>
          <w:lang w:eastAsia="zh-CN"/>
        </w:rPr>
        <w:t xml:space="preserve">Firstly, SIB1 status may be changed from on-demand to broadcast due to system load increase and vice versa. The SIB1 status can be exchanged between gNBs via </w:t>
      </w:r>
      <w:proofErr w:type="spellStart"/>
      <w:r>
        <w:rPr>
          <w:sz w:val="22"/>
          <w:lang w:eastAsia="zh-CN"/>
        </w:rPr>
        <w:t>Xn</w:t>
      </w:r>
      <w:proofErr w:type="spellEnd"/>
      <w:r>
        <w:rPr>
          <w:sz w:val="22"/>
          <w:lang w:eastAsia="zh-CN"/>
        </w:rPr>
        <w:t xml:space="preserve"> interface and be sent to the UE in Cell A explicitly/implicitly. However</w:t>
      </w:r>
      <w:r w:rsidR="00C31FCA">
        <w:rPr>
          <w:sz w:val="22"/>
          <w:lang w:eastAsia="zh-CN"/>
        </w:rPr>
        <w:t>,</w:t>
      </w:r>
      <w:r>
        <w:rPr>
          <w:sz w:val="22"/>
          <w:lang w:eastAsia="zh-CN"/>
        </w:rPr>
        <w:t xml:space="preserve"> the cell reselection may happen at any time, then it is hard to make sure the UE derives the latest SIB1 status of NES cell in Cell A when the UE reselects to NES cell. In our understanding, when the UE reselects to NES cell, the UE needs to acquire MIB. Then the UE can check whether SIB1 is on-demand or not by PBCH payload of NES cell at the same time to avoid SIB1 status mismatching between gNB and UE. If SIB1 is on-demand, the UE requests SIB1. If SIB1 is broadcast, the UE acquires SIB1 as legacy. </w:t>
      </w:r>
    </w:p>
    <w:p w14:paraId="673E84F6" w14:textId="213E44CF" w:rsidR="003F4CF0" w:rsidRDefault="003F4CF0" w:rsidP="003F4CF0">
      <w:pPr>
        <w:spacing w:beforeLines="50" w:before="180" w:afterLines="50" w:after="180"/>
        <w:rPr>
          <w:b/>
          <w:sz w:val="22"/>
          <w:lang w:eastAsia="zh-CN"/>
        </w:rPr>
      </w:pPr>
      <w:r w:rsidRPr="00C31FCA">
        <w:rPr>
          <w:b/>
          <w:u w:val="single"/>
          <w:lang w:val="en-US"/>
        </w:rPr>
        <w:t xml:space="preserve">Proposal </w:t>
      </w:r>
      <w:r w:rsidR="007A0056">
        <w:rPr>
          <w:b/>
          <w:u w:val="single"/>
          <w:lang w:val="en-US"/>
        </w:rPr>
        <w:t>4</w:t>
      </w:r>
      <w:r w:rsidRPr="00C31FCA">
        <w:rPr>
          <w:b/>
          <w:u w:val="single"/>
          <w:lang w:val="en-US"/>
        </w:rPr>
        <w:t xml:space="preserve">: </w:t>
      </w:r>
      <w:r w:rsidRPr="00C31FCA">
        <w:rPr>
          <w:bCs/>
          <w:lang w:val="en-US"/>
        </w:rPr>
        <w:t>Before the UE acquires SIB1 in NES cell for camping on the NES cell, the UE checks whether SIB1 is on-demand or not based on MIB of the NES cell.</w:t>
      </w:r>
    </w:p>
    <w:p w14:paraId="15D476DD" w14:textId="77777777" w:rsidR="00BA5AE1" w:rsidRPr="00006ABC" w:rsidRDefault="00BA5AE1" w:rsidP="00494F39">
      <w:pPr>
        <w:pStyle w:val="1"/>
        <w:spacing w:after="180"/>
        <w:jc w:val="left"/>
        <w:rPr>
          <w:color w:val="000000" w:themeColor="text1"/>
          <w:lang w:val="en-US"/>
        </w:rPr>
      </w:pPr>
      <w:r w:rsidRPr="00006ABC">
        <w:rPr>
          <w:color w:val="000000" w:themeColor="text1"/>
          <w:lang w:val="en-US"/>
        </w:rPr>
        <w:lastRenderedPageBreak/>
        <w:t>Conclusion</w:t>
      </w:r>
    </w:p>
    <w:p w14:paraId="33C957BF" w14:textId="145AAAEB" w:rsidR="004407D4" w:rsidRDefault="004407D4" w:rsidP="00494F39">
      <w:pPr>
        <w:jc w:val="left"/>
        <w:rPr>
          <w:rFonts w:eastAsiaTheme="minorEastAsia"/>
        </w:rPr>
      </w:pPr>
      <w:r w:rsidRPr="00882C79">
        <w:rPr>
          <w:rFonts w:eastAsiaTheme="minorEastAsia" w:hint="eastAsia"/>
        </w:rPr>
        <w:t>I</w:t>
      </w:r>
      <w:r w:rsidRPr="00882C79">
        <w:rPr>
          <w:rFonts w:eastAsiaTheme="minorEastAsia"/>
        </w:rPr>
        <w:t xml:space="preserve">n this contribution, we have the following </w:t>
      </w:r>
      <w:r w:rsidR="00780395" w:rsidRPr="00882C79">
        <w:rPr>
          <w:rFonts w:eastAsiaTheme="minorEastAsia" w:hint="eastAsia"/>
        </w:rPr>
        <w:t>o</w:t>
      </w:r>
      <w:r w:rsidR="00780395" w:rsidRPr="00882C79">
        <w:rPr>
          <w:rFonts w:eastAsiaTheme="minorEastAsia"/>
        </w:rPr>
        <w:t>bservation</w:t>
      </w:r>
      <w:r w:rsidR="006C615C" w:rsidRPr="00882C79">
        <w:rPr>
          <w:rFonts w:eastAsiaTheme="minorEastAsia"/>
        </w:rPr>
        <w:t>s</w:t>
      </w:r>
      <w:r w:rsidR="00780395" w:rsidRPr="00882C79">
        <w:rPr>
          <w:rFonts w:eastAsiaTheme="minorEastAsia"/>
        </w:rPr>
        <w:t xml:space="preserve"> and </w:t>
      </w:r>
      <w:r w:rsidRPr="00882C79">
        <w:rPr>
          <w:rFonts w:eastAsiaTheme="minorEastAsia"/>
        </w:rPr>
        <w:t>proposal</w:t>
      </w:r>
      <w:r w:rsidR="004A3540" w:rsidRPr="00882C79">
        <w:rPr>
          <w:rFonts w:eastAsiaTheme="minorEastAsia"/>
        </w:rPr>
        <w:t>s</w:t>
      </w:r>
      <w:r w:rsidRPr="00882C79">
        <w:rPr>
          <w:rFonts w:eastAsiaTheme="minorEastAsia"/>
        </w:rPr>
        <w:t>:</w:t>
      </w:r>
    </w:p>
    <w:p w14:paraId="5E866A5C" w14:textId="77777777" w:rsidR="00F94667" w:rsidRDefault="00F94667" w:rsidP="00F94667">
      <w:pPr>
        <w:spacing w:after="240" w:afterAutospacing="0"/>
        <w:rPr>
          <w:rFonts w:eastAsiaTheme="minorEastAsia"/>
          <w:bCs/>
        </w:rPr>
      </w:pPr>
      <w:r>
        <w:rPr>
          <w:rFonts w:eastAsiaTheme="minorEastAsia" w:hint="eastAsia"/>
          <w:b/>
          <w:u w:val="single"/>
        </w:rPr>
        <w:t>Observation</w:t>
      </w:r>
      <w:r>
        <w:rPr>
          <w:rFonts w:eastAsiaTheme="minorEastAsia"/>
          <w:b/>
          <w:u w:val="single"/>
        </w:rPr>
        <w:t xml:space="preserve"> 1</w:t>
      </w:r>
      <w:r>
        <w:rPr>
          <w:rFonts w:eastAsiaTheme="minorEastAsia"/>
          <w:bCs/>
        </w:rPr>
        <w:t>: Based on the RAN2 agreements on #125bis and #126, it is</w:t>
      </w:r>
      <w:r w:rsidRPr="000C34A5">
        <w:t xml:space="preserve"> </w:t>
      </w:r>
      <w:r>
        <w:t>clear that RAR is supported as a response to OD-SIB1 request.</w:t>
      </w:r>
    </w:p>
    <w:p w14:paraId="78581DE7" w14:textId="77777777" w:rsidR="00F94667" w:rsidRDefault="00F94667" w:rsidP="00F94667">
      <w:pPr>
        <w:spacing w:after="0" w:afterAutospacing="0"/>
        <w:rPr>
          <w:rFonts w:eastAsiaTheme="minorEastAsia"/>
          <w:bCs/>
        </w:rPr>
      </w:pPr>
      <w:r>
        <w:rPr>
          <w:rFonts w:eastAsiaTheme="minorEastAsia" w:hint="eastAsia"/>
          <w:b/>
          <w:u w:val="single"/>
        </w:rPr>
        <w:t>Observation</w:t>
      </w:r>
      <w:r>
        <w:rPr>
          <w:rFonts w:eastAsiaTheme="minorEastAsia"/>
          <w:b/>
          <w:u w:val="single"/>
        </w:rPr>
        <w:t xml:space="preserve"> 2</w:t>
      </w:r>
      <w:r>
        <w:rPr>
          <w:rFonts w:eastAsiaTheme="minorEastAsia"/>
          <w:bCs/>
        </w:rPr>
        <w:t xml:space="preserve">: </w:t>
      </w:r>
      <w:r w:rsidRPr="00240250">
        <w:rPr>
          <w:rFonts w:eastAsiaTheme="minorEastAsia" w:hint="eastAsia"/>
          <w:bCs/>
        </w:rPr>
        <w:t xml:space="preserve">Based on RAN2 agreement, </w:t>
      </w:r>
    </w:p>
    <w:p w14:paraId="6780314F" w14:textId="77777777" w:rsidR="00F94667" w:rsidRDefault="00F94667" w:rsidP="00F94667">
      <w:pPr>
        <w:pStyle w:val="aff9"/>
        <w:numPr>
          <w:ilvl w:val="0"/>
          <w:numId w:val="29"/>
        </w:numPr>
        <w:spacing w:after="0" w:afterAutospacing="0"/>
        <w:ind w:firstLineChars="0"/>
        <w:rPr>
          <w:rFonts w:eastAsiaTheme="minorEastAsia"/>
          <w:bCs/>
        </w:rPr>
      </w:pPr>
      <w:r w:rsidRPr="00240250">
        <w:rPr>
          <w:rFonts w:eastAsiaTheme="minorEastAsia"/>
          <w:bCs/>
        </w:rPr>
        <w:t>a</w:t>
      </w:r>
      <w:r w:rsidRPr="00240250">
        <w:rPr>
          <w:rFonts w:eastAsiaTheme="minorEastAsia" w:hint="eastAsia"/>
          <w:bCs/>
        </w:rPr>
        <w:t>t least SIB1 request signal is separated from RACH procedure for RRC connection.</w:t>
      </w:r>
    </w:p>
    <w:p w14:paraId="3BF0906C" w14:textId="77777777" w:rsidR="00F94667" w:rsidRPr="00240250" w:rsidRDefault="00F94667" w:rsidP="00F94667">
      <w:pPr>
        <w:pStyle w:val="aff9"/>
        <w:numPr>
          <w:ilvl w:val="0"/>
          <w:numId w:val="29"/>
        </w:numPr>
        <w:spacing w:after="240" w:afterAutospacing="0"/>
        <w:ind w:firstLineChars="0"/>
        <w:rPr>
          <w:rFonts w:eastAsiaTheme="minorEastAsia"/>
          <w:bCs/>
        </w:rPr>
      </w:pPr>
      <w:r w:rsidRPr="00240250">
        <w:rPr>
          <w:rFonts w:eastAsiaTheme="minorEastAsia"/>
          <w:bCs/>
        </w:rPr>
        <w:t>S</w:t>
      </w:r>
      <w:r w:rsidRPr="00240250">
        <w:rPr>
          <w:rFonts w:eastAsiaTheme="minorEastAsia" w:hint="eastAsia"/>
          <w:bCs/>
        </w:rPr>
        <w:t>cenario 1 is more likely to align with scenario for SIB1 request</w:t>
      </w:r>
      <w:r w:rsidRPr="00240250">
        <w:rPr>
          <w:rFonts w:eastAsiaTheme="minorEastAsia"/>
          <w:bCs/>
        </w:rPr>
        <w:t>.</w:t>
      </w:r>
    </w:p>
    <w:p w14:paraId="6ADF4A12" w14:textId="77777777" w:rsidR="00F94667" w:rsidRDefault="00F94667" w:rsidP="00F94667">
      <w:pPr>
        <w:jc w:val="left"/>
        <w:rPr>
          <w:lang w:val="en-US"/>
        </w:rPr>
      </w:pPr>
      <w:r>
        <w:rPr>
          <w:rFonts w:eastAsiaTheme="minorEastAsia" w:hint="eastAsia"/>
          <w:b/>
          <w:u w:val="single"/>
        </w:rPr>
        <w:t>Observation</w:t>
      </w:r>
      <w:r>
        <w:rPr>
          <w:rFonts w:eastAsiaTheme="minorEastAsia"/>
          <w:b/>
          <w:u w:val="single"/>
        </w:rPr>
        <w:t xml:space="preserve"> 3</w:t>
      </w:r>
      <w:r>
        <w:rPr>
          <w:rFonts w:eastAsiaTheme="minorEastAsia"/>
          <w:bCs/>
        </w:rPr>
        <w:t>: It needs to be clarified h</w:t>
      </w:r>
      <w:r>
        <w:rPr>
          <w:lang w:val="en-US"/>
        </w:rPr>
        <w:t>ow to indicate that the cell is barred for</w:t>
      </w:r>
      <w:r w:rsidRPr="002F3E38">
        <w:rPr>
          <w:lang w:val="en-US"/>
        </w:rPr>
        <w:t xml:space="preserve"> </w:t>
      </w:r>
      <w:r>
        <w:rPr>
          <w:lang w:val="en-US"/>
        </w:rPr>
        <w:t>Rel-19 NES-non-capable UEs (esp. NTN UE) when SIB1 is not being transmitted.</w:t>
      </w:r>
    </w:p>
    <w:p w14:paraId="13298589" w14:textId="77777777" w:rsidR="00F94667" w:rsidRPr="00240250" w:rsidRDefault="00F94667" w:rsidP="00F94667">
      <w:pPr>
        <w:spacing w:after="240" w:afterAutospacing="0"/>
        <w:rPr>
          <w:rFonts w:eastAsiaTheme="minorEastAsia"/>
          <w:bCs/>
        </w:rPr>
      </w:pPr>
      <w:r>
        <w:rPr>
          <w:rFonts w:eastAsiaTheme="minorEastAsia" w:hint="eastAsia"/>
          <w:b/>
          <w:u w:val="single"/>
        </w:rPr>
        <w:t>Observation</w:t>
      </w:r>
      <w:r>
        <w:rPr>
          <w:rFonts w:eastAsiaTheme="minorEastAsia"/>
          <w:b/>
          <w:u w:val="single"/>
        </w:rPr>
        <w:t xml:space="preserve"> 4</w:t>
      </w:r>
      <w:r>
        <w:rPr>
          <w:rFonts w:eastAsiaTheme="minorEastAsia"/>
          <w:bCs/>
        </w:rPr>
        <w:t>: Cell barring issue should be discussed by RAN2 as long as it is realized by MIB/SIB.</w:t>
      </w:r>
    </w:p>
    <w:p w14:paraId="1A292AF7" w14:textId="77777777" w:rsidR="00F94667" w:rsidRDefault="00F94667" w:rsidP="00F94667">
      <w:pPr>
        <w:spacing w:before="240" w:after="0" w:afterAutospacing="0"/>
        <w:rPr>
          <w:rFonts w:eastAsiaTheme="minorEastAsia"/>
          <w:bCs/>
        </w:rPr>
      </w:pPr>
      <w:r>
        <w:rPr>
          <w:rFonts w:eastAsiaTheme="minorEastAsia" w:hint="eastAsia"/>
          <w:b/>
          <w:u w:val="single"/>
        </w:rPr>
        <w:t>Observation</w:t>
      </w:r>
      <w:r>
        <w:rPr>
          <w:rFonts w:eastAsiaTheme="minorEastAsia"/>
          <w:b/>
          <w:u w:val="single"/>
        </w:rPr>
        <w:t xml:space="preserve"> 5</w:t>
      </w:r>
      <w:r>
        <w:rPr>
          <w:rFonts w:eastAsiaTheme="minorEastAsia"/>
          <w:bCs/>
        </w:rPr>
        <w:t>: Based on previous RAN2 agreements, O</w:t>
      </w:r>
      <w:r w:rsidRPr="00032B4B">
        <w:rPr>
          <w:rFonts w:eastAsiaTheme="minorEastAsia" w:hint="eastAsia"/>
          <w:bCs/>
        </w:rPr>
        <w:t xml:space="preserve">ption 1 </w:t>
      </w:r>
      <w:r>
        <w:rPr>
          <w:rFonts w:eastAsiaTheme="minorEastAsia"/>
          <w:bCs/>
        </w:rPr>
        <w:t>seems to be</w:t>
      </w:r>
      <w:r w:rsidRPr="00032B4B">
        <w:rPr>
          <w:rFonts w:eastAsiaTheme="minorEastAsia" w:hint="eastAsia"/>
          <w:bCs/>
        </w:rPr>
        <w:t xml:space="preserve"> supported.</w:t>
      </w:r>
    </w:p>
    <w:p w14:paraId="38620E09" w14:textId="77777777" w:rsidR="00F94667" w:rsidRDefault="00F94667" w:rsidP="00F94667">
      <w:pPr>
        <w:pStyle w:val="aff9"/>
        <w:numPr>
          <w:ilvl w:val="0"/>
          <w:numId w:val="30"/>
        </w:numPr>
        <w:ind w:firstLineChars="0"/>
      </w:pPr>
      <w:r w:rsidRPr="00032B4B">
        <w:rPr>
          <w:rFonts w:eastAsiaTheme="minorEastAsia"/>
          <w:bCs/>
        </w:rPr>
        <w:t xml:space="preserve">FFS: </w:t>
      </w:r>
      <w:r w:rsidRPr="00032B4B">
        <w:rPr>
          <w:rFonts w:eastAsiaTheme="minorEastAsia" w:hint="eastAsia"/>
          <w:bCs/>
        </w:rPr>
        <w:t>whether the SIBx may be new SIB or legacy SIB.</w:t>
      </w:r>
    </w:p>
    <w:p w14:paraId="5DB3798A" w14:textId="77777777" w:rsidR="00F94667" w:rsidRDefault="00F94667" w:rsidP="00F94667">
      <w:pPr>
        <w:spacing w:before="240" w:after="0" w:afterAutospacing="0"/>
        <w:rPr>
          <w:rFonts w:eastAsiaTheme="minorEastAsia"/>
          <w:bCs/>
        </w:rPr>
      </w:pPr>
      <w:r>
        <w:rPr>
          <w:rFonts w:eastAsiaTheme="minorEastAsia" w:hint="eastAsia"/>
          <w:b/>
          <w:u w:val="single"/>
        </w:rPr>
        <w:t>Observation</w:t>
      </w:r>
      <w:r>
        <w:rPr>
          <w:rFonts w:eastAsiaTheme="minorEastAsia"/>
          <w:b/>
          <w:u w:val="single"/>
        </w:rPr>
        <w:t xml:space="preserve"> 6</w:t>
      </w:r>
      <w:r>
        <w:rPr>
          <w:rFonts w:eastAsiaTheme="minorEastAsia"/>
          <w:bCs/>
        </w:rPr>
        <w:t xml:space="preserve">: </w:t>
      </w:r>
      <w:r w:rsidRPr="00032B4B">
        <w:rPr>
          <w:rFonts w:eastAsiaTheme="minorEastAsia" w:hint="eastAsia"/>
          <w:bCs/>
        </w:rPr>
        <w:t>RAN2 only agreed the NES cell can be camped after SIB1 is obtained.</w:t>
      </w:r>
    </w:p>
    <w:p w14:paraId="494A7BFF" w14:textId="77777777" w:rsidR="00F94667" w:rsidRPr="00032B4B" w:rsidRDefault="00F94667" w:rsidP="00F94667">
      <w:pPr>
        <w:pStyle w:val="aff9"/>
        <w:numPr>
          <w:ilvl w:val="0"/>
          <w:numId w:val="31"/>
        </w:numPr>
        <w:ind w:firstLineChars="0"/>
        <w:rPr>
          <w:rFonts w:eastAsiaTheme="minorEastAsia"/>
          <w:bCs/>
        </w:rPr>
      </w:pPr>
      <w:r w:rsidRPr="00032B4B">
        <w:rPr>
          <w:rFonts w:eastAsiaTheme="minorEastAsia"/>
          <w:bCs/>
        </w:rPr>
        <w:t xml:space="preserve">FFS: </w:t>
      </w:r>
      <w:r w:rsidRPr="00032B4B">
        <w:rPr>
          <w:rFonts w:eastAsiaTheme="minorEastAsia" w:hint="eastAsia"/>
          <w:bCs/>
        </w:rPr>
        <w:t>The camping on NES cell before SIB1 acquisition</w:t>
      </w:r>
    </w:p>
    <w:p w14:paraId="3B1C70C6" w14:textId="77777777" w:rsidR="00F94667" w:rsidRDefault="00F94667" w:rsidP="00957FAA">
      <w:pPr>
        <w:spacing w:after="240" w:afterAutospacing="0"/>
        <w:rPr>
          <w:rFonts w:eastAsiaTheme="minorEastAsia"/>
          <w:bCs/>
        </w:rPr>
      </w:pPr>
      <w:r>
        <w:rPr>
          <w:rFonts w:eastAsiaTheme="minorEastAsia" w:hint="eastAsia"/>
          <w:b/>
          <w:u w:val="single"/>
        </w:rPr>
        <w:t>Observation</w:t>
      </w:r>
      <w:r>
        <w:rPr>
          <w:rFonts w:eastAsiaTheme="minorEastAsia"/>
          <w:b/>
          <w:u w:val="single"/>
        </w:rPr>
        <w:t xml:space="preserve"> 7</w:t>
      </w:r>
      <w:r>
        <w:rPr>
          <w:rFonts w:eastAsiaTheme="minorEastAsia"/>
          <w:bCs/>
        </w:rPr>
        <w:t xml:space="preserve">: The issues relating to </w:t>
      </w:r>
      <w:r>
        <w:t>SIB1 request failure and SIB1 request transmission should be discussed in RAN2.</w:t>
      </w:r>
    </w:p>
    <w:p w14:paraId="040B3DCE" w14:textId="77777777" w:rsidR="00F94667" w:rsidRDefault="00F94667" w:rsidP="00F94667">
      <w:pPr>
        <w:spacing w:after="0" w:afterAutospacing="0"/>
        <w:rPr>
          <w:rFonts w:eastAsiaTheme="minorEastAsia"/>
          <w:bCs/>
        </w:rPr>
      </w:pPr>
      <w:r>
        <w:rPr>
          <w:rFonts w:eastAsiaTheme="minorEastAsia"/>
          <w:b/>
          <w:u w:val="single"/>
        </w:rPr>
        <w:t>Observation 8</w:t>
      </w:r>
      <w:r>
        <w:rPr>
          <w:rFonts w:eastAsiaTheme="minorEastAsia"/>
          <w:bCs/>
        </w:rPr>
        <w:t>: It should be clarified how Rel-19 NES-capable UEs connect to the Cell A considering following two assumptions:</w:t>
      </w:r>
    </w:p>
    <w:p w14:paraId="3E4EAB94" w14:textId="77777777" w:rsidR="00F94667" w:rsidRDefault="00F94667" w:rsidP="00F94667">
      <w:pPr>
        <w:pStyle w:val="aff9"/>
        <w:numPr>
          <w:ilvl w:val="0"/>
          <w:numId w:val="27"/>
        </w:numPr>
        <w:ind w:firstLineChars="0"/>
        <w:rPr>
          <w:rFonts w:eastAsiaTheme="minorEastAsia"/>
          <w:bCs/>
        </w:rPr>
      </w:pPr>
      <w:r w:rsidRPr="00FB03CC">
        <w:rPr>
          <w:rFonts w:eastAsiaTheme="minorEastAsia" w:hint="eastAsia"/>
          <w:bCs/>
        </w:rPr>
        <w:t>A</w:t>
      </w:r>
      <w:r w:rsidRPr="00FB03CC">
        <w:rPr>
          <w:rFonts w:eastAsiaTheme="minorEastAsia"/>
          <w:bCs/>
        </w:rPr>
        <w:t>ssumption 1: Firstly</w:t>
      </w:r>
      <w:r>
        <w:rPr>
          <w:rFonts w:eastAsiaTheme="minorEastAsia"/>
          <w:bCs/>
        </w:rPr>
        <w:t>,</w:t>
      </w:r>
      <w:r w:rsidRPr="00FB03CC">
        <w:rPr>
          <w:rFonts w:eastAsiaTheme="minorEastAsia"/>
          <w:bCs/>
        </w:rPr>
        <w:t xml:space="preserve"> </w:t>
      </w:r>
      <w:r>
        <w:rPr>
          <w:rFonts w:eastAsiaTheme="minorEastAsia"/>
          <w:bCs/>
        </w:rPr>
        <w:t xml:space="preserve">a </w:t>
      </w:r>
      <w:r w:rsidRPr="00FB03CC">
        <w:rPr>
          <w:rFonts w:eastAsiaTheme="minorEastAsia"/>
          <w:bCs/>
        </w:rPr>
        <w:t>NES-capable UE connect</w:t>
      </w:r>
      <w:r>
        <w:rPr>
          <w:rFonts w:eastAsiaTheme="minorEastAsia"/>
          <w:bCs/>
        </w:rPr>
        <w:t>s</w:t>
      </w:r>
      <w:r w:rsidRPr="00FB03CC">
        <w:rPr>
          <w:rFonts w:eastAsiaTheme="minorEastAsia"/>
          <w:bCs/>
        </w:rPr>
        <w:t xml:space="preserve"> </w:t>
      </w:r>
      <w:r>
        <w:rPr>
          <w:rFonts w:eastAsiaTheme="minorEastAsia"/>
          <w:bCs/>
        </w:rPr>
        <w:t>to</w:t>
      </w:r>
      <w:r w:rsidRPr="00FB03CC">
        <w:rPr>
          <w:rFonts w:eastAsiaTheme="minorEastAsia"/>
          <w:bCs/>
        </w:rPr>
        <w:t xml:space="preserve"> </w:t>
      </w:r>
      <w:r>
        <w:rPr>
          <w:rFonts w:eastAsiaTheme="minorEastAsia"/>
          <w:bCs/>
        </w:rPr>
        <w:t xml:space="preserve">a </w:t>
      </w:r>
      <w:r w:rsidRPr="00FB03CC">
        <w:rPr>
          <w:rFonts w:eastAsiaTheme="minorEastAsia"/>
          <w:bCs/>
        </w:rPr>
        <w:t>Cell A, then the UE switch</w:t>
      </w:r>
      <w:r>
        <w:rPr>
          <w:rFonts w:eastAsiaTheme="minorEastAsia"/>
          <w:bCs/>
        </w:rPr>
        <w:t>es</w:t>
      </w:r>
      <w:r w:rsidRPr="00FB03CC">
        <w:rPr>
          <w:rFonts w:eastAsiaTheme="minorEastAsia"/>
          <w:bCs/>
        </w:rPr>
        <w:t xml:space="preserve"> to a NES cell based on cell re-selection procedure.</w:t>
      </w:r>
    </w:p>
    <w:p w14:paraId="6B1918E4" w14:textId="77777777" w:rsidR="00F94667" w:rsidRPr="00E45904" w:rsidRDefault="00F94667" w:rsidP="00F94667">
      <w:pPr>
        <w:pStyle w:val="aff9"/>
        <w:numPr>
          <w:ilvl w:val="0"/>
          <w:numId w:val="27"/>
        </w:numPr>
        <w:ind w:firstLineChars="0"/>
        <w:rPr>
          <w:rFonts w:eastAsiaTheme="minorEastAsia"/>
          <w:bCs/>
        </w:rPr>
      </w:pPr>
      <w:r w:rsidRPr="00E45904">
        <w:rPr>
          <w:rFonts w:eastAsiaTheme="minorEastAsia"/>
          <w:bCs/>
        </w:rPr>
        <w:t xml:space="preserve">Assumption 2: Firstly, </w:t>
      </w:r>
      <w:r>
        <w:rPr>
          <w:rFonts w:eastAsiaTheme="minorEastAsia"/>
          <w:bCs/>
        </w:rPr>
        <w:t xml:space="preserve">a </w:t>
      </w:r>
      <w:r w:rsidRPr="00E45904">
        <w:rPr>
          <w:rFonts w:eastAsiaTheme="minorEastAsia"/>
          <w:bCs/>
        </w:rPr>
        <w:t>NES-capable UE in idle mode find</w:t>
      </w:r>
      <w:r>
        <w:rPr>
          <w:rFonts w:eastAsiaTheme="minorEastAsia"/>
          <w:bCs/>
        </w:rPr>
        <w:t>s</w:t>
      </w:r>
      <w:r w:rsidRPr="00E45904">
        <w:rPr>
          <w:rFonts w:eastAsiaTheme="minorEastAsia"/>
          <w:bCs/>
        </w:rPr>
        <w:t xml:space="preserve"> SSB </w:t>
      </w:r>
      <w:r>
        <w:rPr>
          <w:rFonts w:eastAsiaTheme="minorEastAsia"/>
          <w:bCs/>
        </w:rPr>
        <w:t>on</w:t>
      </w:r>
      <w:r w:rsidRPr="00E45904">
        <w:rPr>
          <w:rFonts w:eastAsiaTheme="minorEastAsia"/>
          <w:bCs/>
        </w:rPr>
        <w:t xml:space="preserve"> NES cell, then the UE access </w:t>
      </w:r>
      <w:r>
        <w:rPr>
          <w:rFonts w:eastAsiaTheme="minorEastAsia"/>
          <w:bCs/>
        </w:rPr>
        <w:t xml:space="preserve">the </w:t>
      </w:r>
      <w:r w:rsidRPr="00E45904">
        <w:rPr>
          <w:rFonts w:eastAsiaTheme="minorEastAsia"/>
          <w:bCs/>
        </w:rPr>
        <w:t>Cell A to obtain UL-WUS configuration.</w:t>
      </w:r>
    </w:p>
    <w:p w14:paraId="5D6D6B98" w14:textId="77777777" w:rsidR="00F94667" w:rsidRPr="00090CCC" w:rsidRDefault="00F94667" w:rsidP="00957FAA">
      <w:pPr>
        <w:spacing w:after="240" w:afterAutospacing="0"/>
        <w:rPr>
          <w:rFonts w:eastAsiaTheme="minorEastAsia"/>
          <w:bCs/>
        </w:rPr>
      </w:pPr>
      <w:r>
        <w:rPr>
          <w:rFonts w:eastAsiaTheme="minorEastAsia" w:hint="eastAsia"/>
          <w:b/>
          <w:u w:val="single"/>
        </w:rPr>
        <w:t>P</w:t>
      </w:r>
      <w:r>
        <w:rPr>
          <w:rFonts w:eastAsiaTheme="minorEastAsia"/>
          <w:b/>
          <w:u w:val="single"/>
        </w:rPr>
        <w:t>roposal 1:</w:t>
      </w:r>
      <w:r>
        <w:rPr>
          <w:rFonts w:eastAsiaTheme="minorEastAsia"/>
          <w:bCs/>
        </w:rPr>
        <w:t xml:space="preserve"> The SIB1 request procedure for both assumption 1 and assumption 2 is supported.</w:t>
      </w:r>
    </w:p>
    <w:p w14:paraId="38FC8F0D" w14:textId="77777777" w:rsidR="00F94667" w:rsidRDefault="00F94667" w:rsidP="00957FAA">
      <w:pPr>
        <w:spacing w:after="240" w:afterAutospacing="0"/>
        <w:rPr>
          <w:rFonts w:eastAsiaTheme="minorEastAsia"/>
          <w:bCs/>
        </w:rPr>
      </w:pPr>
      <w:r w:rsidRPr="00BF55D6">
        <w:rPr>
          <w:rFonts w:eastAsiaTheme="minorEastAsia" w:hint="eastAsia"/>
          <w:b/>
          <w:u w:val="single"/>
        </w:rPr>
        <w:t>P</w:t>
      </w:r>
      <w:r w:rsidRPr="00BF55D6">
        <w:rPr>
          <w:rFonts w:eastAsiaTheme="minorEastAsia"/>
          <w:b/>
          <w:u w:val="single"/>
        </w:rPr>
        <w:t xml:space="preserve">roposal </w:t>
      </w:r>
      <w:r>
        <w:rPr>
          <w:rFonts w:eastAsiaTheme="minorEastAsia"/>
          <w:b/>
          <w:u w:val="single"/>
        </w:rPr>
        <w:t>2</w:t>
      </w:r>
      <w:r>
        <w:rPr>
          <w:rFonts w:eastAsiaTheme="minorEastAsia"/>
          <w:bCs/>
        </w:rPr>
        <w:t xml:space="preserve">: For idle UEs detecting SSB on NES Cell, MIB in the SSB </w:t>
      </w:r>
      <w:proofErr w:type="gramStart"/>
      <w:r>
        <w:rPr>
          <w:rFonts w:eastAsiaTheme="minorEastAsia"/>
          <w:bCs/>
        </w:rPr>
        <w:t>provides assistance</w:t>
      </w:r>
      <w:proofErr w:type="gramEnd"/>
      <w:r>
        <w:rPr>
          <w:rFonts w:eastAsiaTheme="minorEastAsia"/>
          <w:bCs/>
        </w:rPr>
        <w:t xml:space="preserve"> information to find Cell A, e.g., </w:t>
      </w:r>
      <w:r>
        <w:rPr>
          <w:rFonts w:eastAsia="PMingLiU"/>
          <w:bCs/>
          <w:lang w:eastAsia="zh-TW"/>
        </w:rPr>
        <w:t>GSCN offset and/or</w:t>
      </w:r>
      <w:r>
        <w:rPr>
          <w:rFonts w:eastAsiaTheme="minorEastAsia"/>
          <w:bCs/>
        </w:rPr>
        <w:t xml:space="preserve"> PCID of the associated Cell A.</w:t>
      </w:r>
    </w:p>
    <w:p w14:paraId="055E7124" w14:textId="77777777" w:rsidR="00F94667" w:rsidRDefault="00F94667" w:rsidP="00F94667">
      <w:pPr>
        <w:rPr>
          <w:rFonts w:eastAsiaTheme="minorEastAsia"/>
          <w:bCs/>
        </w:rPr>
      </w:pPr>
      <w:r w:rsidRPr="00BF55D6">
        <w:rPr>
          <w:rFonts w:eastAsiaTheme="minorEastAsia" w:hint="eastAsia"/>
          <w:b/>
          <w:u w:val="single"/>
        </w:rPr>
        <w:t>P</w:t>
      </w:r>
      <w:r w:rsidRPr="00BF55D6">
        <w:rPr>
          <w:rFonts w:eastAsiaTheme="minorEastAsia"/>
          <w:b/>
          <w:u w:val="single"/>
        </w:rPr>
        <w:t xml:space="preserve">roposal </w:t>
      </w:r>
      <w:r>
        <w:rPr>
          <w:rFonts w:eastAsiaTheme="minorEastAsia"/>
          <w:b/>
          <w:u w:val="single"/>
        </w:rPr>
        <w:t>3</w:t>
      </w:r>
      <w:r>
        <w:rPr>
          <w:rFonts w:eastAsiaTheme="minorEastAsia"/>
          <w:bCs/>
        </w:rPr>
        <w:t xml:space="preserve">: </w:t>
      </w:r>
      <w:r>
        <w:rPr>
          <w:lang w:val="en-US"/>
        </w:rPr>
        <w:t>UL-WUS configuration by Cell A provides configuration of PDCCH for SIB1 on NES cell</w:t>
      </w:r>
      <w:r>
        <w:rPr>
          <w:rFonts w:eastAsiaTheme="minorEastAsia"/>
          <w:bCs/>
        </w:rPr>
        <w:t>.</w:t>
      </w:r>
    </w:p>
    <w:p w14:paraId="32DE59D9" w14:textId="77777777" w:rsidR="00F94667" w:rsidRDefault="00F94667" w:rsidP="00F94667">
      <w:pPr>
        <w:spacing w:beforeLines="50" w:before="180" w:afterLines="50" w:after="180"/>
        <w:rPr>
          <w:b/>
          <w:sz w:val="22"/>
          <w:lang w:eastAsia="zh-CN"/>
        </w:rPr>
      </w:pPr>
      <w:r w:rsidRPr="00C31FCA">
        <w:rPr>
          <w:b/>
          <w:u w:val="single"/>
          <w:lang w:val="en-US"/>
        </w:rPr>
        <w:t xml:space="preserve">Proposal </w:t>
      </w:r>
      <w:r>
        <w:rPr>
          <w:b/>
          <w:u w:val="single"/>
          <w:lang w:val="en-US"/>
        </w:rPr>
        <w:t>4</w:t>
      </w:r>
      <w:r w:rsidRPr="00C31FCA">
        <w:rPr>
          <w:b/>
          <w:u w:val="single"/>
          <w:lang w:val="en-US"/>
        </w:rPr>
        <w:t xml:space="preserve">: </w:t>
      </w:r>
      <w:r w:rsidRPr="00C31FCA">
        <w:rPr>
          <w:bCs/>
          <w:lang w:val="en-US"/>
        </w:rPr>
        <w:t>Before the UE acquires SIB1 in NES cell for camping on the NES cell, the UE checks whether SIB1 is on-demand or not based on MIB of the NES cell.</w:t>
      </w:r>
    </w:p>
    <w:bookmarkEnd w:id="5"/>
    <w:p w14:paraId="17F2A958" w14:textId="4B16F0D8" w:rsidR="00D521DD" w:rsidRPr="00006ABC" w:rsidRDefault="00D521DD" w:rsidP="00494F39">
      <w:pPr>
        <w:pStyle w:val="1"/>
        <w:spacing w:after="180"/>
        <w:jc w:val="left"/>
        <w:rPr>
          <w:rStyle w:val="af7"/>
          <w:color w:val="000000" w:themeColor="text1"/>
          <w:lang w:val="en-US"/>
        </w:rPr>
      </w:pPr>
      <w:r w:rsidRPr="00006ABC">
        <w:rPr>
          <w:color w:val="000000" w:themeColor="text1"/>
          <w:lang w:val="en-US"/>
        </w:rPr>
        <w:t>References</w:t>
      </w:r>
    </w:p>
    <w:p w14:paraId="7405F8D8" w14:textId="58B2852F" w:rsidR="00A55BF3" w:rsidRPr="00A55BF3" w:rsidRDefault="00A55BF3" w:rsidP="00A55BF3">
      <w:pPr>
        <w:pStyle w:val="textintend2"/>
        <w:jc w:val="left"/>
        <w:rPr>
          <w:color w:val="000000" w:themeColor="text1"/>
          <w:szCs w:val="24"/>
        </w:rPr>
      </w:pPr>
      <w:r>
        <w:rPr>
          <w:rFonts w:eastAsiaTheme="minorEastAsia"/>
          <w:lang w:eastAsia="ja-JP"/>
        </w:rPr>
        <w:t>“</w:t>
      </w:r>
      <w:r w:rsidRPr="00006ABC">
        <w:rPr>
          <w:color w:val="000000" w:themeColor="text1"/>
          <w:szCs w:val="24"/>
          <w:lang w:eastAsia="ja-JP"/>
        </w:rPr>
        <w:t xml:space="preserve">RAN1 Chairman’s Notes,” </w:t>
      </w:r>
      <w:r w:rsidRPr="00006ABC">
        <w:t>RAN</w:t>
      </w:r>
      <w:r w:rsidRPr="00006ABC">
        <w:rPr>
          <w:rFonts w:eastAsiaTheme="minorEastAsia" w:hint="eastAsia"/>
          <w:lang w:eastAsia="zh-CN"/>
        </w:rPr>
        <w:t>1</w:t>
      </w:r>
      <w:r w:rsidRPr="00006ABC">
        <w:t xml:space="preserve"> #1</w:t>
      </w:r>
      <w:r w:rsidR="009323C8">
        <w:t>17</w:t>
      </w:r>
      <w:r w:rsidRPr="001D2455">
        <w:rPr>
          <w:rFonts w:eastAsiaTheme="minorEastAsia" w:hint="eastAsia"/>
          <w:lang w:eastAsia="zh-CN"/>
        </w:rPr>
        <w:t xml:space="preserve">, </w:t>
      </w:r>
      <w:r w:rsidR="009323C8">
        <w:rPr>
          <w:rFonts w:eastAsiaTheme="minorEastAsia"/>
          <w:lang w:eastAsia="zh-CN"/>
        </w:rPr>
        <w:t>May</w:t>
      </w:r>
      <w:r w:rsidRPr="001D2455">
        <w:rPr>
          <w:rFonts w:eastAsiaTheme="minorEastAsia"/>
          <w:lang w:eastAsia="zh-CN"/>
        </w:rPr>
        <w:t xml:space="preserve"> 2</w:t>
      </w:r>
      <w:r w:rsidRPr="001D2455">
        <w:t>02</w:t>
      </w:r>
      <w:r>
        <w:t>4</w:t>
      </w:r>
    </w:p>
    <w:p w14:paraId="7010863A" w14:textId="3CC692AB" w:rsidR="002B3D36" w:rsidRPr="00530BBB" w:rsidRDefault="00764342" w:rsidP="00530BBB">
      <w:pPr>
        <w:pStyle w:val="textintend2"/>
        <w:rPr>
          <w:rFonts w:eastAsia="SimSun"/>
          <w:lang w:val="en-GB"/>
        </w:rPr>
      </w:pPr>
      <w:r>
        <w:t>“</w:t>
      </w:r>
      <w:r w:rsidR="00530BBB">
        <w:t>RAN2#12</w:t>
      </w:r>
      <w:r w:rsidR="007A0056">
        <w:t>6</w:t>
      </w:r>
      <w:r w:rsidR="00530BBB">
        <w:t xml:space="preserve"> Meeting Report</w:t>
      </w:r>
      <w:r>
        <w:t>,” RAN2#126, May 2024</w:t>
      </w:r>
    </w:p>
    <w:sectPr w:rsidR="002B3D36" w:rsidRPr="00530BBB" w:rsidSect="00F542AD">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598AE" w14:textId="77777777" w:rsidR="00CE5F0D" w:rsidRDefault="00CE5F0D">
      <w:r>
        <w:separator/>
      </w:r>
    </w:p>
  </w:endnote>
  <w:endnote w:type="continuationSeparator" w:id="0">
    <w:p w14:paraId="73558423" w14:textId="77777777" w:rsidR="00CE5F0D" w:rsidRDefault="00CE5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明朝">
    <w:altName w:val="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8F631D" w:rsidRDefault="008F631D">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8F631D" w:rsidRDefault="008F631D">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C89CD" w14:textId="77777777" w:rsidR="00CE5F0D" w:rsidRDefault="00CE5F0D">
      <w:r>
        <w:separator/>
      </w:r>
    </w:p>
  </w:footnote>
  <w:footnote w:type="continuationSeparator" w:id="0">
    <w:p w14:paraId="1A8E244E" w14:textId="77777777" w:rsidR="00CE5F0D" w:rsidRDefault="00CE5F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9"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FB2FFB"/>
    <w:multiLevelType w:val="hybridMultilevel"/>
    <w:tmpl w:val="B874A964"/>
    <w:lvl w:ilvl="0" w:tplc="61DE0BA0">
      <w:start w:val="2"/>
      <w:numFmt w:val="bullet"/>
      <w:lvlText w:val="-"/>
      <w:lvlJc w:val="left"/>
      <w:pPr>
        <w:ind w:left="494" w:hanging="440"/>
      </w:pPr>
      <w:rPr>
        <w:rFonts w:ascii="Times" w:eastAsia="Batang" w:hAnsi="Times" w:hint="default"/>
      </w:rPr>
    </w:lvl>
    <w:lvl w:ilvl="1" w:tplc="0409000B" w:tentative="1">
      <w:start w:val="1"/>
      <w:numFmt w:val="bullet"/>
      <w:lvlText w:val=""/>
      <w:lvlJc w:val="left"/>
      <w:pPr>
        <w:ind w:left="934" w:hanging="440"/>
      </w:pPr>
      <w:rPr>
        <w:rFonts w:ascii="Wingdings" w:hAnsi="Wingdings" w:hint="default"/>
      </w:rPr>
    </w:lvl>
    <w:lvl w:ilvl="2" w:tplc="0409000D"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B" w:tentative="1">
      <w:start w:val="1"/>
      <w:numFmt w:val="bullet"/>
      <w:lvlText w:val=""/>
      <w:lvlJc w:val="left"/>
      <w:pPr>
        <w:ind w:left="2254" w:hanging="440"/>
      </w:pPr>
      <w:rPr>
        <w:rFonts w:ascii="Wingdings" w:hAnsi="Wingdings" w:hint="default"/>
      </w:rPr>
    </w:lvl>
    <w:lvl w:ilvl="5" w:tplc="0409000D"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B" w:tentative="1">
      <w:start w:val="1"/>
      <w:numFmt w:val="bullet"/>
      <w:lvlText w:val=""/>
      <w:lvlJc w:val="left"/>
      <w:pPr>
        <w:ind w:left="3574" w:hanging="440"/>
      </w:pPr>
      <w:rPr>
        <w:rFonts w:ascii="Wingdings" w:hAnsi="Wingdings" w:hint="default"/>
      </w:rPr>
    </w:lvl>
    <w:lvl w:ilvl="8" w:tplc="0409000D" w:tentative="1">
      <w:start w:val="1"/>
      <w:numFmt w:val="bullet"/>
      <w:lvlText w:val=""/>
      <w:lvlJc w:val="left"/>
      <w:pPr>
        <w:ind w:left="4014" w:hanging="44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F859C0"/>
    <w:multiLevelType w:val="hybridMultilevel"/>
    <w:tmpl w:val="AE769800"/>
    <w:lvl w:ilvl="0" w:tplc="61DE0BA0">
      <w:start w:val="2"/>
      <w:numFmt w:val="bullet"/>
      <w:lvlText w:val="-"/>
      <w:lvlJc w:val="left"/>
      <w:pPr>
        <w:ind w:left="440" w:hanging="440"/>
      </w:pPr>
      <w:rPr>
        <w:rFonts w:ascii="Times" w:eastAsia="Batang" w:hAnsi="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63F206BB"/>
    <w:multiLevelType w:val="hybridMultilevel"/>
    <w:tmpl w:val="DA188210"/>
    <w:lvl w:ilvl="0" w:tplc="61DE0BA0">
      <w:start w:val="2"/>
      <w:numFmt w:val="bullet"/>
      <w:lvlText w:val="-"/>
      <w:lvlJc w:val="left"/>
      <w:pPr>
        <w:ind w:left="440" w:hanging="440"/>
      </w:pPr>
      <w:rPr>
        <w:rFonts w:ascii="Times" w:eastAsia="Batang" w:hAnsi="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6F92150F"/>
    <w:multiLevelType w:val="hybridMultilevel"/>
    <w:tmpl w:val="4A68DAA4"/>
    <w:lvl w:ilvl="0" w:tplc="61DE0BA0">
      <w:start w:val="2"/>
      <w:numFmt w:val="bullet"/>
      <w:lvlText w:val="-"/>
      <w:lvlJc w:val="left"/>
      <w:pPr>
        <w:ind w:left="440" w:hanging="440"/>
      </w:pPr>
      <w:rPr>
        <w:rFonts w:ascii="Times" w:eastAsia="Batang" w:hAnsi="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03157D4"/>
    <w:multiLevelType w:val="multilevel"/>
    <w:tmpl w:val="C7E4F1E6"/>
    <w:lvl w:ilvl="0">
      <w:start w:val="1"/>
      <w:numFmt w:val="decimal"/>
      <w:pStyle w:val="1"/>
      <w:lvlText w:val="%1."/>
      <w:lvlJc w:val="left"/>
      <w:pPr>
        <w:tabs>
          <w:tab w:val="num" w:pos="709"/>
        </w:tabs>
        <w:ind w:left="709" w:hanging="709"/>
      </w:pPr>
      <w:rPr>
        <w:rFonts w:cs="Times New Roman" w:hint="eastAsia"/>
        <w:b/>
        <w:lang w:val="en-GB"/>
      </w:rPr>
    </w:lvl>
    <w:lvl w:ilvl="1">
      <w:start w:val="1"/>
      <w:numFmt w:val="decimal"/>
      <w:pStyle w:val="2"/>
      <w:lvlText w:val="%1.%2."/>
      <w:lvlJc w:val="left"/>
      <w:pPr>
        <w:tabs>
          <w:tab w:val="num" w:pos="0"/>
        </w:tabs>
        <w:ind w:left="0" w:firstLine="0"/>
      </w:pPr>
      <w:rPr>
        <w:rFonts w:cs="Times New Roman" w:hint="eastAsia"/>
        <w:b/>
      </w:rPr>
    </w:lvl>
    <w:lvl w:ilvl="2">
      <w:start w:val="1"/>
      <w:numFmt w:val="decimal"/>
      <w:pStyle w:val="3"/>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E8A3FBF"/>
    <w:multiLevelType w:val="hybridMultilevel"/>
    <w:tmpl w:val="99D27F16"/>
    <w:lvl w:ilvl="0" w:tplc="61DE0BA0">
      <w:start w:val="2"/>
      <w:numFmt w:val="bullet"/>
      <w:lvlText w:val="-"/>
      <w:lvlJc w:val="left"/>
      <w:pPr>
        <w:ind w:left="440" w:hanging="440"/>
      </w:pPr>
      <w:rPr>
        <w:rFonts w:ascii="Times" w:eastAsia="Batang" w:hAnsi="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28257733">
    <w:abstractNumId w:val="21"/>
  </w:num>
  <w:num w:numId="2" w16cid:durableId="1426726332">
    <w:abstractNumId w:val="3"/>
  </w:num>
  <w:num w:numId="3" w16cid:durableId="157577979">
    <w:abstractNumId w:val="23"/>
  </w:num>
  <w:num w:numId="4" w16cid:durableId="932854760">
    <w:abstractNumId w:val="11"/>
  </w:num>
  <w:num w:numId="5" w16cid:durableId="2126532269">
    <w:abstractNumId w:val="12"/>
  </w:num>
  <w:num w:numId="6" w16cid:durableId="863595589">
    <w:abstractNumId w:val="10"/>
  </w:num>
  <w:num w:numId="7" w16cid:durableId="1032071017">
    <w:abstractNumId w:val="1"/>
  </w:num>
  <w:num w:numId="8" w16cid:durableId="543299338">
    <w:abstractNumId w:val="26"/>
  </w:num>
  <w:num w:numId="9" w16cid:durableId="2090223759">
    <w:abstractNumId w:val="9"/>
  </w:num>
  <w:num w:numId="10" w16cid:durableId="168954375">
    <w:abstractNumId w:val="16"/>
  </w:num>
  <w:num w:numId="11" w16cid:durableId="1941595502">
    <w:abstractNumId w:val="14"/>
  </w:num>
  <w:num w:numId="12" w16cid:durableId="1436441118">
    <w:abstractNumId w:val="8"/>
  </w:num>
  <w:num w:numId="13" w16cid:durableId="457987605">
    <w:abstractNumId w:val="6"/>
  </w:num>
  <w:num w:numId="14" w16cid:durableId="1205173645">
    <w:abstractNumId w:val="6"/>
    <w:lvlOverride w:ilvl="0">
      <w:startOverride w:val="1"/>
    </w:lvlOverride>
  </w:num>
  <w:num w:numId="15" w16cid:durableId="192771123">
    <w:abstractNumId w:val="0"/>
  </w:num>
  <w:num w:numId="16" w16cid:durableId="666710820">
    <w:abstractNumId w:val="13"/>
  </w:num>
  <w:num w:numId="17" w16cid:durableId="1141927360">
    <w:abstractNumId w:val="27"/>
  </w:num>
  <w:num w:numId="18" w16cid:durableId="1051075017">
    <w:abstractNumId w:val="22"/>
  </w:num>
  <w:num w:numId="19" w16cid:durableId="1639452805">
    <w:abstractNumId w:val="2"/>
  </w:num>
  <w:num w:numId="20" w16cid:durableId="1903590646">
    <w:abstractNumId w:val="29"/>
  </w:num>
  <w:num w:numId="21" w16cid:durableId="1256325256">
    <w:abstractNumId w:val="7"/>
  </w:num>
  <w:num w:numId="22" w16cid:durableId="70541873">
    <w:abstractNumId w:val="24"/>
  </w:num>
  <w:num w:numId="23" w16cid:durableId="21368701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45997914">
    <w:abstractNumId w:val="5"/>
  </w:num>
  <w:num w:numId="25" w16cid:durableId="1475374522">
    <w:abstractNumId w:val="25"/>
  </w:num>
  <w:num w:numId="26" w16cid:durableId="1519394388">
    <w:abstractNumId w:val="4"/>
  </w:num>
  <w:num w:numId="27" w16cid:durableId="1461147539">
    <w:abstractNumId w:val="17"/>
  </w:num>
  <w:num w:numId="28" w16cid:durableId="1656296538">
    <w:abstractNumId w:val="28"/>
  </w:num>
  <w:num w:numId="29" w16cid:durableId="1365591480">
    <w:abstractNumId w:val="20"/>
  </w:num>
  <w:num w:numId="30" w16cid:durableId="1441607715">
    <w:abstractNumId w:val="15"/>
  </w:num>
  <w:num w:numId="31" w16cid:durableId="920022469">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358"/>
    <w:rsid w:val="0000241D"/>
    <w:rsid w:val="0000272E"/>
    <w:rsid w:val="00002757"/>
    <w:rsid w:val="000028A2"/>
    <w:rsid w:val="00002B7D"/>
    <w:rsid w:val="00003522"/>
    <w:rsid w:val="00003DDB"/>
    <w:rsid w:val="0000485C"/>
    <w:rsid w:val="00004B52"/>
    <w:rsid w:val="00005160"/>
    <w:rsid w:val="00005371"/>
    <w:rsid w:val="000057F1"/>
    <w:rsid w:val="00006ABC"/>
    <w:rsid w:val="00006BC3"/>
    <w:rsid w:val="00006BDF"/>
    <w:rsid w:val="00006C58"/>
    <w:rsid w:val="0000709F"/>
    <w:rsid w:val="000079B0"/>
    <w:rsid w:val="00007E9E"/>
    <w:rsid w:val="00010DC6"/>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19E"/>
    <w:rsid w:val="00023256"/>
    <w:rsid w:val="00023821"/>
    <w:rsid w:val="00023C3B"/>
    <w:rsid w:val="000240B8"/>
    <w:rsid w:val="00024358"/>
    <w:rsid w:val="00024359"/>
    <w:rsid w:val="0002486B"/>
    <w:rsid w:val="00024880"/>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B4B"/>
    <w:rsid w:val="00032F00"/>
    <w:rsid w:val="000334D9"/>
    <w:rsid w:val="00033523"/>
    <w:rsid w:val="000335B3"/>
    <w:rsid w:val="000336DA"/>
    <w:rsid w:val="000341CE"/>
    <w:rsid w:val="0003427B"/>
    <w:rsid w:val="0003478C"/>
    <w:rsid w:val="00034798"/>
    <w:rsid w:val="000347D2"/>
    <w:rsid w:val="00034A31"/>
    <w:rsid w:val="000350BD"/>
    <w:rsid w:val="000356EC"/>
    <w:rsid w:val="0003580A"/>
    <w:rsid w:val="00035DAE"/>
    <w:rsid w:val="00036389"/>
    <w:rsid w:val="00036830"/>
    <w:rsid w:val="00036A95"/>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6FA"/>
    <w:rsid w:val="00050B6F"/>
    <w:rsid w:val="00050C67"/>
    <w:rsid w:val="000516E8"/>
    <w:rsid w:val="00051C73"/>
    <w:rsid w:val="00052523"/>
    <w:rsid w:val="00052627"/>
    <w:rsid w:val="000529D8"/>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9DF"/>
    <w:rsid w:val="00057BFE"/>
    <w:rsid w:val="00060296"/>
    <w:rsid w:val="000602EB"/>
    <w:rsid w:val="00060523"/>
    <w:rsid w:val="00060B0A"/>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20C"/>
    <w:rsid w:val="00067712"/>
    <w:rsid w:val="0006793D"/>
    <w:rsid w:val="00067BD9"/>
    <w:rsid w:val="00067E35"/>
    <w:rsid w:val="00067F48"/>
    <w:rsid w:val="000710FC"/>
    <w:rsid w:val="000719F3"/>
    <w:rsid w:val="00071B25"/>
    <w:rsid w:val="00071BC8"/>
    <w:rsid w:val="00071CDB"/>
    <w:rsid w:val="000725FD"/>
    <w:rsid w:val="0007270F"/>
    <w:rsid w:val="00072AE4"/>
    <w:rsid w:val="00072E3F"/>
    <w:rsid w:val="00072EC4"/>
    <w:rsid w:val="000733DC"/>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C0F"/>
    <w:rsid w:val="00076D0B"/>
    <w:rsid w:val="00076E78"/>
    <w:rsid w:val="0007749D"/>
    <w:rsid w:val="00077622"/>
    <w:rsid w:val="0007766F"/>
    <w:rsid w:val="00077748"/>
    <w:rsid w:val="0007795B"/>
    <w:rsid w:val="00077AAD"/>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3B1D"/>
    <w:rsid w:val="000843BE"/>
    <w:rsid w:val="00084436"/>
    <w:rsid w:val="0008503D"/>
    <w:rsid w:val="000851FC"/>
    <w:rsid w:val="000852CE"/>
    <w:rsid w:val="00085385"/>
    <w:rsid w:val="00085420"/>
    <w:rsid w:val="000854D2"/>
    <w:rsid w:val="0008593D"/>
    <w:rsid w:val="00085FFE"/>
    <w:rsid w:val="00086310"/>
    <w:rsid w:val="0008647D"/>
    <w:rsid w:val="0008673A"/>
    <w:rsid w:val="000868ED"/>
    <w:rsid w:val="0008795E"/>
    <w:rsid w:val="000879FD"/>
    <w:rsid w:val="00087B60"/>
    <w:rsid w:val="00087BA9"/>
    <w:rsid w:val="000905C2"/>
    <w:rsid w:val="00090A03"/>
    <w:rsid w:val="00090CCC"/>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9FC"/>
    <w:rsid w:val="00097F5A"/>
    <w:rsid w:val="000A00AD"/>
    <w:rsid w:val="000A0275"/>
    <w:rsid w:val="000A0483"/>
    <w:rsid w:val="000A077C"/>
    <w:rsid w:val="000A0D50"/>
    <w:rsid w:val="000A0FBB"/>
    <w:rsid w:val="000A177D"/>
    <w:rsid w:val="000A19D8"/>
    <w:rsid w:val="000A1EE4"/>
    <w:rsid w:val="000A21AD"/>
    <w:rsid w:val="000A24D4"/>
    <w:rsid w:val="000A27BD"/>
    <w:rsid w:val="000A2985"/>
    <w:rsid w:val="000A2990"/>
    <w:rsid w:val="000A2A93"/>
    <w:rsid w:val="000A3185"/>
    <w:rsid w:val="000A3906"/>
    <w:rsid w:val="000A3A48"/>
    <w:rsid w:val="000A3F92"/>
    <w:rsid w:val="000A45CD"/>
    <w:rsid w:val="000A4F1C"/>
    <w:rsid w:val="000A531C"/>
    <w:rsid w:val="000A59E5"/>
    <w:rsid w:val="000A5D43"/>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95C"/>
    <w:rsid w:val="000B5B15"/>
    <w:rsid w:val="000B6E4C"/>
    <w:rsid w:val="000B6E61"/>
    <w:rsid w:val="000B724C"/>
    <w:rsid w:val="000B79EA"/>
    <w:rsid w:val="000B7C4D"/>
    <w:rsid w:val="000C0725"/>
    <w:rsid w:val="000C0EDD"/>
    <w:rsid w:val="000C1B4B"/>
    <w:rsid w:val="000C1C18"/>
    <w:rsid w:val="000C1C27"/>
    <w:rsid w:val="000C2A4A"/>
    <w:rsid w:val="000C2D43"/>
    <w:rsid w:val="000C2F83"/>
    <w:rsid w:val="000C3023"/>
    <w:rsid w:val="000C34A5"/>
    <w:rsid w:val="000C3750"/>
    <w:rsid w:val="000C3E9A"/>
    <w:rsid w:val="000C3F22"/>
    <w:rsid w:val="000C46F8"/>
    <w:rsid w:val="000C4E1E"/>
    <w:rsid w:val="000C532C"/>
    <w:rsid w:val="000C6237"/>
    <w:rsid w:val="000C637C"/>
    <w:rsid w:val="000C6425"/>
    <w:rsid w:val="000C6AC0"/>
    <w:rsid w:val="000C6B76"/>
    <w:rsid w:val="000C77B1"/>
    <w:rsid w:val="000C78B1"/>
    <w:rsid w:val="000C7A70"/>
    <w:rsid w:val="000C7DA5"/>
    <w:rsid w:val="000C7F82"/>
    <w:rsid w:val="000D00D5"/>
    <w:rsid w:val="000D0119"/>
    <w:rsid w:val="000D0298"/>
    <w:rsid w:val="000D0BF1"/>
    <w:rsid w:val="000D15F7"/>
    <w:rsid w:val="000D1B06"/>
    <w:rsid w:val="000D1CC8"/>
    <w:rsid w:val="000D1DD5"/>
    <w:rsid w:val="000D1FE8"/>
    <w:rsid w:val="000D20DC"/>
    <w:rsid w:val="000D251B"/>
    <w:rsid w:val="000D282D"/>
    <w:rsid w:val="000D287E"/>
    <w:rsid w:val="000D28E2"/>
    <w:rsid w:val="000D4204"/>
    <w:rsid w:val="000D4216"/>
    <w:rsid w:val="000D4A01"/>
    <w:rsid w:val="000D4DC5"/>
    <w:rsid w:val="000D4E2B"/>
    <w:rsid w:val="000D4EBE"/>
    <w:rsid w:val="000D52A3"/>
    <w:rsid w:val="000D55D6"/>
    <w:rsid w:val="000D649B"/>
    <w:rsid w:val="000D657D"/>
    <w:rsid w:val="000D6F84"/>
    <w:rsid w:val="000D7660"/>
    <w:rsid w:val="000D791D"/>
    <w:rsid w:val="000D7A60"/>
    <w:rsid w:val="000D7DB9"/>
    <w:rsid w:val="000E0349"/>
    <w:rsid w:val="000E0581"/>
    <w:rsid w:val="000E167A"/>
    <w:rsid w:val="000E2107"/>
    <w:rsid w:val="000E229C"/>
    <w:rsid w:val="000E2466"/>
    <w:rsid w:val="000E25A0"/>
    <w:rsid w:val="000E2892"/>
    <w:rsid w:val="000E2AC6"/>
    <w:rsid w:val="000E2B78"/>
    <w:rsid w:val="000E3548"/>
    <w:rsid w:val="000E3591"/>
    <w:rsid w:val="000E3DC5"/>
    <w:rsid w:val="000E4717"/>
    <w:rsid w:val="000E4DD1"/>
    <w:rsid w:val="000E5AD3"/>
    <w:rsid w:val="000E5D1E"/>
    <w:rsid w:val="000E6193"/>
    <w:rsid w:val="000E6B86"/>
    <w:rsid w:val="000E7D8E"/>
    <w:rsid w:val="000E7FCB"/>
    <w:rsid w:val="000F01C9"/>
    <w:rsid w:val="000F0244"/>
    <w:rsid w:val="000F02BF"/>
    <w:rsid w:val="000F08C1"/>
    <w:rsid w:val="000F0BBF"/>
    <w:rsid w:val="000F10D0"/>
    <w:rsid w:val="000F11EF"/>
    <w:rsid w:val="000F1372"/>
    <w:rsid w:val="000F142A"/>
    <w:rsid w:val="000F168A"/>
    <w:rsid w:val="000F276C"/>
    <w:rsid w:val="000F2C64"/>
    <w:rsid w:val="000F3312"/>
    <w:rsid w:val="000F34B0"/>
    <w:rsid w:val="000F38FD"/>
    <w:rsid w:val="000F3E02"/>
    <w:rsid w:val="000F4283"/>
    <w:rsid w:val="000F455B"/>
    <w:rsid w:val="000F473E"/>
    <w:rsid w:val="000F4776"/>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5CF"/>
    <w:rsid w:val="0011585B"/>
    <w:rsid w:val="001158E4"/>
    <w:rsid w:val="001159A3"/>
    <w:rsid w:val="001159E2"/>
    <w:rsid w:val="00115A55"/>
    <w:rsid w:val="00115E33"/>
    <w:rsid w:val="00115EFB"/>
    <w:rsid w:val="001160F4"/>
    <w:rsid w:val="00116212"/>
    <w:rsid w:val="001162FB"/>
    <w:rsid w:val="001165B7"/>
    <w:rsid w:val="00116786"/>
    <w:rsid w:val="001168B0"/>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FF3"/>
    <w:rsid w:val="00122FF8"/>
    <w:rsid w:val="00123816"/>
    <w:rsid w:val="00123960"/>
    <w:rsid w:val="00123A77"/>
    <w:rsid w:val="00123D4B"/>
    <w:rsid w:val="00123DD2"/>
    <w:rsid w:val="00123E46"/>
    <w:rsid w:val="00123E5C"/>
    <w:rsid w:val="00123ED9"/>
    <w:rsid w:val="00123F99"/>
    <w:rsid w:val="00123FB9"/>
    <w:rsid w:val="001240B9"/>
    <w:rsid w:val="00124987"/>
    <w:rsid w:val="00124AEF"/>
    <w:rsid w:val="00125562"/>
    <w:rsid w:val="00125721"/>
    <w:rsid w:val="0012594D"/>
    <w:rsid w:val="00125B07"/>
    <w:rsid w:val="00125B82"/>
    <w:rsid w:val="00125D54"/>
    <w:rsid w:val="00126269"/>
    <w:rsid w:val="0012628C"/>
    <w:rsid w:val="00126397"/>
    <w:rsid w:val="00126A03"/>
    <w:rsid w:val="00127411"/>
    <w:rsid w:val="001279BF"/>
    <w:rsid w:val="00127AD8"/>
    <w:rsid w:val="00127DF2"/>
    <w:rsid w:val="001300AB"/>
    <w:rsid w:val="00130372"/>
    <w:rsid w:val="001304B5"/>
    <w:rsid w:val="00130D71"/>
    <w:rsid w:val="00130F4D"/>
    <w:rsid w:val="00130F81"/>
    <w:rsid w:val="0013175C"/>
    <w:rsid w:val="00131799"/>
    <w:rsid w:val="00131A92"/>
    <w:rsid w:val="00131C49"/>
    <w:rsid w:val="00131E1C"/>
    <w:rsid w:val="001323C4"/>
    <w:rsid w:val="00132703"/>
    <w:rsid w:val="00132752"/>
    <w:rsid w:val="00132BC8"/>
    <w:rsid w:val="001331D1"/>
    <w:rsid w:val="0013361F"/>
    <w:rsid w:val="001336E3"/>
    <w:rsid w:val="00133940"/>
    <w:rsid w:val="00133C79"/>
    <w:rsid w:val="00133E92"/>
    <w:rsid w:val="00134170"/>
    <w:rsid w:val="001344E4"/>
    <w:rsid w:val="001348D0"/>
    <w:rsid w:val="00134906"/>
    <w:rsid w:val="00134962"/>
    <w:rsid w:val="00135012"/>
    <w:rsid w:val="0013512B"/>
    <w:rsid w:val="00135849"/>
    <w:rsid w:val="00135907"/>
    <w:rsid w:val="00135C12"/>
    <w:rsid w:val="00136762"/>
    <w:rsid w:val="00136890"/>
    <w:rsid w:val="00137635"/>
    <w:rsid w:val="0013771D"/>
    <w:rsid w:val="0013785E"/>
    <w:rsid w:val="00137BD7"/>
    <w:rsid w:val="00137C24"/>
    <w:rsid w:val="00137D5A"/>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D8E"/>
    <w:rsid w:val="00144E44"/>
    <w:rsid w:val="0014540E"/>
    <w:rsid w:val="00145675"/>
    <w:rsid w:val="00145BFD"/>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48D9"/>
    <w:rsid w:val="0015542D"/>
    <w:rsid w:val="0015557C"/>
    <w:rsid w:val="001556D2"/>
    <w:rsid w:val="00155B79"/>
    <w:rsid w:val="00155C43"/>
    <w:rsid w:val="00155DFC"/>
    <w:rsid w:val="00156516"/>
    <w:rsid w:val="00156743"/>
    <w:rsid w:val="00156DB0"/>
    <w:rsid w:val="0015725B"/>
    <w:rsid w:val="001575DC"/>
    <w:rsid w:val="0015765B"/>
    <w:rsid w:val="00157E97"/>
    <w:rsid w:val="00157FEB"/>
    <w:rsid w:val="00160052"/>
    <w:rsid w:val="0016020A"/>
    <w:rsid w:val="001602F7"/>
    <w:rsid w:val="00160974"/>
    <w:rsid w:val="0016099E"/>
    <w:rsid w:val="00160F54"/>
    <w:rsid w:val="00161A06"/>
    <w:rsid w:val="00161EAD"/>
    <w:rsid w:val="00161FF4"/>
    <w:rsid w:val="00162810"/>
    <w:rsid w:val="001629A9"/>
    <w:rsid w:val="001629C4"/>
    <w:rsid w:val="001629FA"/>
    <w:rsid w:val="00162B1E"/>
    <w:rsid w:val="00162D1B"/>
    <w:rsid w:val="00162DE9"/>
    <w:rsid w:val="0016317E"/>
    <w:rsid w:val="001633C6"/>
    <w:rsid w:val="001638D4"/>
    <w:rsid w:val="00163EDF"/>
    <w:rsid w:val="0016460B"/>
    <w:rsid w:val="001646C4"/>
    <w:rsid w:val="00164717"/>
    <w:rsid w:val="00165199"/>
    <w:rsid w:val="001654BE"/>
    <w:rsid w:val="001656CF"/>
    <w:rsid w:val="001665ED"/>
    <w:rsid w:val="001666A4"/>
    <w:rsid w:val="001666B7"/>
    <w:rsid w:val="001668F8"/>
    <w:rsid w:val="00166BE3"/>
    <w:rsid w:val="00167111"/>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494"/>
    <w:rsid w:val="0017556D"/>
    <w:rsid w:val="001761ED"/>
    <w:rsid w:val="001765C8"/>
    <w:rsid w:val="00176A6F"/>
    <w:rsid w:val="00176F9A"/>
    <w:rsid w:val="00177182"/>
    <w:rsid w:val="00177971"/>
    <w:rsid w:val="00177C06"/>
    <w:rsid w:val="0018048F"/>
    <w:rsid w:val="001804A1"/>
    <w:rsid w:val="00180A51"/>
    <w:rsid w:val="001816B4"/>
    <w:rsid w:val="001818D9"/>
    <w:rsid w:val="00181BA1"/>
    <w:rsid w:val="0018287A"/>
    <w:rsid w:val="00182A0A"/>
    <w:rsid w:val="001837AA"/>
    <w:rsid w:val="001838B1"/>
    <w:rsid w:val="00183F4C"/>
    <w:rsid w:val="00184593"/>
    <w:rsid w:val="00184681"/>
    <w:rsid w:val="001848AE"/>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2EE4"/>
    <w:rsid w:val="001A3ECC"/>
    <w:rsid w:val="001A424D"/>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710"/>
    <w:rsid w:val="001B2EC7"/>
    <w:rsid w:val="001B3809"/>
    <w:rsid w:val="001B3C2B"/>
    <w:rsid w:val="001B4022"/>
    <w:rsid w:val="001B4649"/>
    <w:rsid w:val="001B4CA2"/>
    <w:rsid w:val="001B58AC"/>
    <w:rsid w:val="001B5F00"/>
    <w:rsid w:val="001B62DA"/>
    <w:rsid w:val="001B6A1D"/>
    <w:rsid w:val="001B6D7D"/>
    <w:rsid w:val="001B7066"/>
    <w:rsid w:val="001B7221"/>
    <w:rsid w:val="001B7CBE"/>
    <w:rsid w:val="001C0588"/>
    <w:rsid w:val="001C0677"/>
    <w:rsid w:val="001C0AB6"/>
    <w:rsid w:val="001C0D3C"/>
    <w:rsid w:val="001C0F77"/>
    <w:rsid w:val="001C1134"/>
    <w:rsid w:val="001C21AF"/>
    <w:rsid w:val="001C2406"/>
    <w:rsid w:val="001C2DCA"/>
    <w:rsid w:val="001C2E58"/>
    <w:rsid w:val="001C3000"/>
    <w:rsid w:val="001C3062"/>
    <w:rsid w:val="001C3240"/>
    <w:rsid w:val="001C3516"/>
    <w:rsid w:val="001C43CD"/>
    <w:rsid w:val="001C441E"/>
    <w:rsid w:val="001C44A9"/>
    <w:rsid w:val="001C47E9"/>
    <w:rsid w:val="001C49A6"/>
    <w:rsid w:val="001C49F2"/>
    <w:rsid w:val="001C4C80"/>
    <w:rsid w:val="001C4D84"/>
    <w:rsid w:val="001C6136"/>
    <w:rsid w:val="001C6667"/>
    <w:rsid w:val="001C731F"/>
    <w:rsid w:val="001C79DB"/>
    <w:rsid w:val="001C7AC5"/>
    <w:rsid w:val="001C7BD8"/>
    <w:rsid w:val="001C7DC7"/>
    <w:rsid w:val="001D094F"/>
    <w:rsid w:val="001D0A15"/>
    <w:rsid w:val="001D14CA"/>
    <w:rsid w:val="001D166A"/>
    <w:rsid w:val="001D1879"/>
    <w:rsid w:val="001D1932"/>
    <w:rsid w:val="001D1B8F"/>
    <w:rsid w:val="001D2455"/>
    <w:rsid w:val="001D2800"/>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9FF"/>
    <w:rsid w:val="001E1BEC"/>
    <w:rsid w:val="001E1D82"/>
    <w:rsid w:val="001E1EF0"/>
    <w:rsid w:val="001E2357"/>
    <w:rsid w:val="001E260E"/>
    <w:rsid w:val="001E2C01"/>
    <w:rsid w:val="001E2E64"/>
    <w:rsid w:val="001E31E4"/>
    <w:rsid w:val="001E33C1"/>
    <w:rsid w:val="001E412C"/>
    <w:rsid w:val="001E477A"/>
    <w:rsid w:val="001E4A8C"/>
    <w:rsid w:val="001E4E22"/>
    <w:rsid w:val="001E50E0"/>
    <w:rsid w:val="001E5193"/>
    <w:rsid w:val="001E58C6"/>
    <w:rsid w:val="001E5F84"/>
    <w:rsid w:val="001E634E"/>
    <w:rsid w:val="001E695B"/>
    <w:rsid w:val="001E6CFF"/>
    <w:rsid w:val="001E6E66"/>
    <w:rsid w:val="001E706E"/>
    <w:rsid w:val="001E7CF1"/>
    <w:rsid w:val="001E7FD6"/>
    <w:rsid w:val="001F013E"/>
    <w:rsid w:val="001F0821"/>
    <w:rsid w:val="001F09F9"/>
    <w:rsid w:val="001F0B18"/>
    <w:rsid w:val="001F0BC3"/>
    <w:rsid w:val="001F1821"/>
    <w:rsid w:val="001F1C4F"/>
    <w:rsid w:val="001F20E0"/>
    <w:rsid w:val="001F2C04"/>
    <w:rsid w:val="001F2C90"/>
    <w:rsid w:val="001F3858"/>
    <w:rsid w:val="001F3C50"/>
    <w:rsid w:val="001F3EB5"/>
    <w:rsid w:val="001F41CD"/>
    <w:rsid w:val="001F4A7E"/>
    <w:rsid w:val="001F50CE"/>
    <w:rsid w:val="001F5545"/>
    <w:rsid w:val="001F55E0"/>
    <w:rsid w:val="001F60F3"/>
    <w:rsid w:val="001F6161"/>
    <w:rsid w:val="001F6944"/>
    <w:rsid w:val="001F735A"/>
    <w:rsid w:val="001F7AA9"/>
    <w:rsid w:val="001F7D07"/>
    <w:rsid w:val="002003CC"/>
    <w:rsid w:val="00200510"/>
    <w:rsid w:val="002006D3"/>
    <w:rsid w:val="00200C9A"/>
    <w:rsid w:val="00200C9D"/>
    <w:rsid w:val="00201283"/>
    <w:rsid w:val="00201849"/>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69E"/>
    <w:rsid w:val="002147C1"/>
    <w:rsid w:val="00214B63"/>
    <w:rsid w:val="00214C24"/>
    <w:rsid w:val="00214C55"/>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2F40"/>
    <w:rsid w:val="002233DF"/>
    <w:rsid w:val="00223648"/>
    <w:rsid w:val="002239D9"/>
    <w:rsid w:val="002240F0"/>
    <w:rsid w:val="0022421A"/>
    <w:rsid w:val="002245F6"/>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1EA9"/>
    <w:rsid w:val="002323D6"/>
    <w:rsid w:val="0023268B"/>
    <w:rsid w:val="002328C5"/>
    <w:rsid w:val="00232A8A"/>
    <w:rsid w:val="00232EDA"/>
    <w:rsid w:val="002335C8"/>
    <w:rsid w:val="0023425F"/>
    <w:rsid w:val="002342D0"/>
    <w:rsid w:val="00234466"/>
    <w:rsid w:val="00234B69"/>
    <w:rsid w:val="00235798"/>
    <w:rsid w:val="00235970"/>
    <w:rsid w:val="002359FA"/>
    <w:rsid w:val="00235BCC"/>
    <w:rsid w:val="00235F78"/>
    <w:rsid w:val="00236094"/>
    <w:rsid w:val="002366BA"/>
    <w:rsid w:val="00236CD1"/>
    <w:rsid w:val="00237062"/>
    <w:rsid w:val="00237113"/>
    <w:rsid w:val="00237A75"/>
    <w:rsid w:val="00237E17"/>
    <w:rsid w:val="0024020E"/>
    <w:rsid w:val="00240250"/>
    <w:rsid w:val="00240437"/>
    <w:rsid w:val="0024095A"/>
    <w:rsid w:val="00240DBF"/>
    <w:rsid w:val="00240EEF"/>
    <w:rsid w:val="00241089"/>
    <w:rsid w:val="00241BE2"/>
    <w:rsid w:val="00241DF0"/>
    <w:rsid w:val="00242BB1"/>
    <w:rsid w:val="00243811"/>
    <w:rsid w:val="0024390D"/>
    <w:rsid w:val="002439E1"/>
    <w:rsid w:val="00243B89"/>
    <w:rsid w:val="00243DD3"/>
    <w:rsid w:val="00243F3F"/>
    <w:rsid w:val="00243F95"/>
    <w:rsid w:val="00243FE0"/>
    <w:rsid w:val="00244096"/>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B6A"/>
    <w:rsid w:val="00252FB2"/>
    <w:rsid w:val="00252FCC"/>
    <w:rsid w:val="0025364B"/>
    <w:rsid w:val="002539C5"/>
    <w:rsid w:val="00253A33"/>
    <w:rsid w:val="00253DD9"/>
    <w:rsid w:val="002548C8"/>
    <w:rsid w:val="00254FE2"/>
    <w:rsid w:val="00254FFA"/>
    <w:rsid w:val="0025513F"/>
    <w:rsid w:val="0025559A"/>
    <w:rsid w:val="00255B35"/>
    <w:rsid w:val="00256186"/>
    <w:rsid w:val="0025679A"/>
    <w:rsid w:val="0025714F"/>
    <w:rsid w:val="002601E5"/>
    <w:rsid w:val="002603A0"/>
    <w:rsid w:val="00260555"/>
    <w:rsid w:val="00260AA1"/>
    <w:rsid w:val="00260EE3"/>
    <w:rsid w:val="00261100"/>
    <w:rsid w:val="002614CC"/>
    <w:rsid w:val="00261762"/>
    <w:rsid w:val="002619F3"/>
    <w:rsid w:val="00261F4D"/>
    <w:rsid w:val="00262151"/>
    <w:rsid w:val="0026217F"/>
    <w:rsid w:val="002621BF"/>
    <w:rsid w:val="002623E9"/>
    <w:rsid w:val="002625FA"/>
    <w:rsid w:val="00262E18"/>
    <w:rsid w:val="002630F9"/>
    <w:rsid w:val="00263108"/>
    <w:rsid w:val="002631AF"/>
    <w:rsid w:val="00263825"/>
    <w:rsid w:val="002638C4"/>
    <w:rsid w:val="00263A00"/>
    <w:rsid w:val="00263A29"/>
    <w:rsid w:val="00263D39"/>
    <w:rsid w:val="00263E61"/>
    <w:rsid w:val="00264508"/>
    <w:rsid w:val="00264CEB"/>
    <w:rsid w:val="00265364"/>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58E"/>
    <w:rsid w:val="00275702"/>
    <w:rsid w:val="002758C1"/>
    <w:rsid w:val="00275E42"/>
    <w:rsid w:val="00275FC0"/>
    <w:rsid w:val="00276113"/>
    <w:rsid w:val="002762BE"/>
    <w:rsid w:val="00276663"/>
    <w:rsid w:val="0027686B"/>
    <w:rsid w:val="00277608"/>
    <w:rsid w:val="0027769D"/>
    <w:rsid w:val="00277852"/>
    <w:rsid w:val="00277CE6"/>
    <w:rsid w:val="00277F24"/>
    <w:rsid w:val="0028066B"/>
    <w:rsid w:val="00280B54"/>
    <w:rsid w:val="0028135C"/>
    <w:rsid w:val="00281678"/>
    <w:rsid w:val="002818B7"/>
    <w:rsid w:val="00281E06"/>
    <w:rsid w:val="002826CB"/>
    <w:rsid w:val="00282965"/>
    <w:rsid w:val="00282B6B"/>
    <w:rsid w:val="002832F3"/>
    <w:rsid w:val="00283A9A"/>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03F7"/>
    <w:rsid w:val="00291451"/>
    <w:rsid w:val="002926AD"/>
    <w:rsid w:val="00292713"/>
    <w:rsid w:val="00292A44"/>
    <w:rsid w:val="00292E96"/>
    <w:rsid w:val="002933B2"/>
    <w:rsid w:val="002935AD"/>
    <w:rsid w:val="00293699"/>
    <w:rsid w:val="00293957"/>
    <w:rsid w:val="0029440D"/>
    <w:rsid w:val="002949ED"/>
    <w:rsid w:val="00294B23"/>
    <w:rsid w:val="0029577A"/>
    <w:rsid w:val="00295FE7"/>
    <w:rsid w:val="00296485"/>
    <w:rsid w:val="00296E15"/>
    <w:rsid w:val="0029712D"/>
    <w:rsid w:val="0029739B"/>
    <w:rsid w:val="00297884"/>
    <w:rsid w:val="00297D4C"/>
    <w:rsid w:val="00297DCE"/>
    <w:rsid w:val="002A01B3"/>
    <w:rsid w:val="002A03DC"/>
    <w:rsid w:val="002A0A42"/>
    <w:rsid w:val="002A17FB"/>
    <w:rsid w:val="002A1A1C"/>
    <w:rsid w:val="002A1DE6"/>
    <w:rsid w:val="002A2E99"/>
    <w:rsid w:val="002A308E"/>
    <w:rsid w:val="002A31D5"/>
    <w:rsid w:val="002A34A1"/>
    <w:rsid w:val="002A36E4"/>
    <w:rsid w:val="002A36F3"/>
    <w:rsid w:val="002A3956"/>
    <w:rsid w:val="002A441B"/>
    <w:rsid w:val="002A4EA5"/>
    <w:rsid w:val="002A5029"/>
    <w:rsid w:val="002A503B"/>
    <w:rsid w:val="002A5269"/>
    <w:rsid w:val="002A5434"/>
    <w:rsid w:val="002A56CF"/>
    <w:rsid w:val="002A6300"/>
    <w:rsid w:val="002A63B1"/>
    <w:rsid w:val="002A6995"/>
    <w:rsid w:val="002A77CA"/>
    <w:rsid w:val="002A795C"/>
    <w:rsid w:val="002A7B61"/>
    <w:rsid w:val="002A7D6B"/>
    <w:rsid w:val="002B044F"/>
    <w:rsid w:val="002B06A6"/>
    <w:rsid w:val="002B0D7F"/>
    <w:rsid w:val="002B1313"/>
    <w:rsid w:val="002B1620"/>
    <w:rsid w:val="002B1E42"/>
    <w:rsid w:val="002B2479"/>
    <w:rsid w:val="002B29BC"/>
    <w:rsid w:val="002B2EB9"/>
    <w:rsid w:val="002B3B69"/>
    <w:rsid w:val="002B3D36"/>
    <w:rsid w:val="002B3E62"/>
    <w:rsid w:val="002B3F10"/>
    <w:rsid w:val="002B400E"/>
    <w:rsid w:val="002B45EB"/>
    <w:rsid w:val="002B472B"/>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17B"/>
    <w:rsid w:val="002C74EA"/>
    <w:rsid w:val="002C76C7"/>
    <w:rsid w:val="002C774D"/>
    <w:rsid w:val="002C7ED2"/>
    <w:rsid w:val="002D05CF"/>
    <w:rsid w:val="002D0666"/>
    <w:rsid w:val="002D18BA"/>
    <w:rsid w:val="002D1B3E"/>
    <w:rsid w:val="002D1D2A"/>
    <w:rsid w:val="002D273F"/>
    <w:rsid w:val="002D28E7"/>
    <w:rsid w:val="002D2AC5"/>
    <w:rsid w:val="002D2BB7"/>
    <w:rsid w:val="002D2C66"/>
    <w:rsid w:val="002D3408"/>
    <w:rsid w:val="002D343A"/>
    <w:rsid w:val="002D38F7"/>
    <w:rsid w:val="002D42BA"/>
    <w:rsid w:val="002D4374"/>
    <w:rsid w:val="002D43C8"/>
    <w:rsid w:val="002D43CB"/>
    <w:rsid w:val="002D4661"/>
    <w:rsid w:val="002D5238"/>
    <w:rsid w:val="002D54C8"/>
    <w:rsid w:val="002D54F8"/>
    <w:rsid w:val="002D560C"/>
    <w:rsid w:val="002D56FA"/>
    <w:rsid w:val="002D588E"/>
    <w:rsid w:val="002D5BB3"/>
    <w:rsid w:val="002D5D63"/>
    <w:rsid w:val="002D6137"/>
    <w:rsid w:val="002D6382"/>
    <w:rsid w:val="002D64E2"/>
    <w:rsid w:val="002D68BB"/>
    <w:rsid w:val="002D68F9"/>
    <w:rsid w:val="002D6A04"/>
    <w:rsid w:val="002D6A80"/>
    <w:rsid w:val="002D6CBE"/>
    <w:rsid w:val="002D71E9"/>
    <w:rsid w:val="002E0220"/>
    <w:rsid w:val="002E0622"/>
    <w:rsid w:val="002E06F5"/>
    <w:rsid w:val="002E0AA2"/>
    <w:rsid w:val="002E0B30"/>
    <w:rsid w:val="002E0B90"/>
    <w:rsid w:val="002E1075"/>
    <w:rsid w:val="002E2E81"/>
    <w:rsid w:val="002E3A64"/>
    <w:rsid w:val="002E4229"/>
    <w:rsid w:val="002E426E"/>
    <w:rsid w:val="002E43EB"/>
    <w:rsid w:val="002E47CA"/>
    <w:rsid w:val="002E49A9"/>
    <w:rsid w:val="002E51ED"/>
    <w:rsid w:val="002E53A2"/>
    <w:rsid w:val="002E5575"/>
    <w:rsid w:val="002E5C88"/>
    <w:rsid w:val="002E71AB"/>
    <w:rsid w:val="002E726C"/>
    <w:rsid w:val="002E7279"/>
    <w:rsid w:val="002E7664"/>
    <w:rsid w:val="002E7724"/>
    <w:rsid w:val="002E7B0A"/>
    <w:rsid w:val="002E7C60"/>
    <w:rsid w:val="002E7DD4"/>
    <w:rsid w:val="002F06BC"/>
    <w:rsid w:val="002F0958"/>
    <w:rsid w:val="002F0966"/>
    <w:rsid w:val="002F0CAA"/>
    <w:rsid w:val="002F0EDB"/>
    <w:rsid w:val="002F10D3"/>
    <w:rsid w:val="002F147C"/>
    <w:rsid w:val="002F18C2"/>
    <w:rsid w:val="002F1AF9"/>
    <w:rsid w:val="002F1E64"/>
    <w:rsid w:val="002F223F"/>
    <w:rsid w:val="002F23F6"/>
    <w:rsid w:val="002F28F0"/>
    <w:rsid w:val="002F2A26"/>
    <w:rsid w:val="002F2A9A"/>
    <w:rsid w:val="002F3156"/>
    <w:rsid w:val="002F31B1"/>
    <w:rsid w:val="002F3974"/>
    <w:rsid w:val="002F3D1A"/>
    <w:rsid w:val="002F3E38"/>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BAE"/>
    <w:rsid w:val="00312F4F"/>
    <w:rsid w:val="003135A6"/>
    <w:rsid w:val="003139E7"/>
    <w:rsid w:val="003143FE"/>
    <w:rsid w:val="00314410"/>
    <w:rsid w:val="00314C07"/>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C1C"/>
    <w:rsid w:val="00317D3D"/>
    <w:rsid w:val="00317E26"/>
    <w:rsid w:val="0032004B"/>
    <w:rsid w:val="00320349"/>
    <w:rsid w:val="003208A5"/>
    <w:rsid w:val="00320A41"/>
    <w:rsid w:val="00320C12"/>
    <w:rsid w:val="00320C4B"/>
    <w:rsid w:val="00320E19"/>
    <w:rsid w:val="00320F16"/>
    <w:rsid w:val="003215B6"/>
    <w:rsid w:val="00321795"/>
    <w:rsid w:val="00321829"/>
    <w:rsid w:val="003218D1"/>
    <w:rsid w:val="00321FCE"/>
    <w:rsid w:val="00321FF2"/>
    <w:rsid w:val="003229F1"/>
    <w:rsid w:val="00322B14"/>
    <w:rsid w:val="00322C1D"/>
    <w:rsid w:val="00322C5A"/>
    <w:rsid w:val="00322D1E"/>
    <w:rsid w:val="00322D45"/>
    <w:rsid w:val="00323351"/>
    <w:rsid w:val="00323502"/>
    <w:rsid w:val="00323654"/>
    <w:rsid w:val="00324140"/>
    <w:rsid w:val="003242F2"/>
    <w:rsid w:val="003250FF"/>
    <w:rsid w:val="003251A4"/>
    <w:rsid w:val="00325F86"/>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27BF0"/>
    <w:rsid w:val="0033033F"/>
    <w:rsid w:val="00330AA5"/>
    <w:rsid w:val="00330FE3"/>
    <w:rsid w:val="00331323"/>
    <w:rsid w:val="00331417"/>
    <w:rsid w:val="003318DB"/>
    <w:rsid w:val="00331932"/>
    <w:rsid w:val="00331DEA"/>
    <w:rsid w:val="00331E96"/>
    <w:rsid w:val="00332106"/>
    <w:rsid w:val="003323AE"/>
    <w:rsid w:val="003325EC"/>
    <w:rsid w:val="003328D6"/>
    <w:rsid w:val="00332CF5"/>
    <w:rsid w:val="003335DF"/>
    <w:rsid w:val="003339D7"/>
    <w:rsid w:val="00334C14"/>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1B3"/>
    <w:rsid w:val="003403BC"/>
    <w:rsid w:val="00340ACE"/>
    <w:rsid w:val="00340AF7"/>
    <w:rsid w:val="00340D63"/>
    <w:rsid w:val="003411E5"/>
    <w:rsid w:val="00341388"/>
    <w:rsid w:val="003413DD"/>
    <w:rsid w:val="003419A5"/>
    <w:rsid w:val="003420D7"/>
    <w:rsid w:val="00342480"/>
    <w:rsid w:val="0034249C"/>
    <w:rsid w:val="00344193"/>
    <w:rsid w:val="0034492A"/>
    <w:rsid w:val="00344AD9"/>
    <w:rsid w:val="00344FD9"/>
    <w:rsid w:val="00345381"/>
    <w:rsid w:val="00345432"/>
    <w:rsid w:val="003459E9"/>
    <w:rsid w:val="00345ECF"/>
    <w:rsid w:val="003469D6"/>
    <w:rsid w:val="00346AD2"/>
    <w:rsid w:val="00346C66"/>
    <w:rsid w:val="00346E06"/>
    <w:rsid w:val="003471CA"/>
    <w:rsid w:val="00347208"/>
    <w:rsid w:val="003473F2"/>
    <w:rsid w:val="0034753E"/>
    <w:rsid w:val="003476FD"/>
    <w:rsid w:val="00347837"/>
    <w:rsid w:val="0034789B"/>
    <w:rsid w:val="00347A6B"/>
    <w:rsid w:val="00347BE6"/>
    <w:rsid w:val="00347C2C"/>
    <w:rsid w:val="00347D9A"/>
    <w:rsid w:val="0035008B"/>
    <w:rsid w:val="003507A4"/>
    <w:rsid w:val="00350D04"/>
    <w:rsid w:val="00350FBE"/>
    <w:rsid w:val="0035122B"/>
    <w:rsid w:val="00351289"/>
    <w:rsid w:val="00351360"/>
    <w:rsid w:val="003517F2"/>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837"/>
    <w:rsid w:val="00353B9B"/>
    <w:rsid w:val="0035404B"/>
    <w:rsid w:val="00355759"/>
    <w:rsid w:val="00355BF1"/>
    <w:rsid w:val="00355D3E"/>
    <w:rsid w:val="00355EA9"/>
    <w:rsid w:val="003563AD"/>
    <w:rsid w:val="00356661"/>
    <w:rsid w:val="003575EE"/>
    <w:rsid w:val="0035795B"/>
    <w:rsid w:val="00357D0A"/>
    <w:rsid w:val="0036043C"/>
    <w:rsid w:val="0036047D"/>
    <w:rsid w:val="0036102C"/>
    <w:rsid w:val="00361542"/>
    <w:rsid w:val="00361ACE"/>
    <w:rsid w:val="00361CB6"/>
    <w:rsid w:val="00361DA8"/>
    <w:rsid w:val="00361F35"/>
    <w:rsid w:val="00361F77"/>
    <w:rsid w:val="00362724"/>
    <w:rsid w:val="0036284B"/>
    <w:rsid w:val="00362A00"/>
    <w:rsid w:val="00362AC9"/>
    <w:rsid w:val="003631D8"/>
    <w:rsid w:val="003633A8"/>
    <w:rsid w:val="003633C7"/>
    <w:rsid w:val="0036344B"/>
    <w:rsid w:val="003635DE"/>
    <w:rsid w:val="0036390A"/>
    <w:rsid w:val="00363EC2"/>
    <w:rsid w:val="003640B8"/>
    <w:rsid w:val="00364359"/>
    <w:rsid w:val="003643D9"/>
    <w:rsid w:val="00364B75"/>
    <w:rsid w:val="00365452"/>
    <w:rsid w:val="0036567C"/>
    <w:rsid w:val="00366395"/>
    <w:rsid w:val="0036674B"/>
    <w:rsid w:val="00366810"/>
    <w:rsid w:val="0036713B"/>
    <w:rsid w:val="003674CF"/>
    <w:rsid w:val="00367EA7"/>
    <w:rsid w:val="00367FD9"/>
    <w:rsid w:val="003703B6"/>
    <w:rsid w:val="003706E3"/>
    <w:rsid w:val="003708F4"/>
    <w:rsid w:val="00370B2B"/>
    <w:rsid w:val="00370C98"/>
    <w:rsid w:val="00370E48"/>
    <w:rsid w:val="00370F0D"/>
    <w:rsid w:val="00372A6A"/>
    <w:rsid w:val="003730F2"/>
    <w:rsid w:val="0037374B"/>
    <w:rsid w:val="00373812"/>
    <w:rsid w:val="00373839"/>
    <w:rsid w:val="00373886"/>
    <w:rsid w:val="003739A7"/>
    <w:rsid w:val="00373E0B"/>
    <w:rsid w:val="00373EB0"/>
    <w:rsid w:val="00374078"/>
    <w:rsid w:val="00375112"/>
    <w:rsid w:val="003752B2"/>
    <w:rsid w:val="0037558F"/>
    <w:rsid w:val="00375EDD"/>
    <w:rsid w:val="00376058"/>
    <w:rsid w:val="0037617F"/>
    <w:rsid w:val="003767CD"/>
    <w:rsid w:val="00376880"/>
    <w:rsid w:val="00376D76"/>
    <w:rsid w:val="00376DAC"/>
    <w:rsid w:val="00376EFE"/>
    <w:rsid w:val="003770F5"/>
    <w:rsid w:val="00377582"/>
    <w:rsid w:val="00377D4A"/>
    <w:rsid w:val="003806A7"/>
    <w:rsid w:val="00380B27"/>
    <w:rsid w:val="00380B93"/>
    <w:rsid w:val="0038110E"/>
    <w:rsid w:val="00381A21"/>
    <w:rsid w:val="00381C51"/>
    <w:rsid w:val="00382084"/>
    <w:rsid w:val="0038210D"/>
    <w:rsid w:val="003837CA"/>
    <w:rsid w:val="00383A47"/>
    <w:rsid w:val="00383C24"/>
    <w:rsid w:val="00384394"/>
    <w:rsid w:val="003844C7"/>
    <w:rsid w:val="00384554"/>
    <w:rsid w:val="00384CB0"/>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1CAE"/>
    <w:rsid w:val="0039231E"/>
    <w:rsid w:val="00392465"/>
    <w:rsid w:val="00392676"/>
    <w:rsid w:val="0039281F"/>
    <w:rsid w:val="00392AB3"/>
    <w:rsid w:val="00393103"/>
    <w:rsid w:val="003934BB"/>
    <w:rsid w:val="003935EB"/>
    <w:rsid w:val="00393AE9"/>
    <w:rsid w:val="00393B86"/>
    <w:rsid w:val="00394AD3"/>
    <w:rsid w:val="00394E81"/>
    <w:rsid w:val="00395C5E"/>
    <w:rsid w:val="00396054"/>
    <w:rsid w:val="0039630B"/>
    <w:rsid w:val="0039676D"/>
    <w:rsid w:val="00396785"/>
    <w:rsid w:val="003967C7"/>
    <w:rsid w:val="00396F16"/>
    <w:rsid w:val="003971A1"/>
    <w:rsid w:val="0039776C"/>
    <w:rsid w:val="00397A1E"/>
    <w:rsid w:val="00397A2F"/>
    <w:rsid w:val="003A00F5"/>
    <w:rsid w:val="003A019F"/>
    <w:rsid w:val="003A03C6"/>
    <w:rsid w:val="003A06EB"/>
    <w:rsid w:val="003A18FA"/>
    <w:rsid w:val="003A1AC6"/>
    <w:rsid w:val="003A2212"/>
    <w:rsid w:val="003A31C3"/>
    <w:rsid w:val="003A3577"/>
    <w:rsid w:val="003A375F"/>
    <w:rsid w:val="003A3AD6"/>
    <w:rsid w:val="003A4738"/>
    <w:rsid w:val="003A4E7E"/>
    <w:rsid w:val="003A5091"/>
    <w:rsid w:val="003A52CE"/>
    <w:rsid w:val="003A5951"/>
    <w:rsid w:val="003A619B"/>
    <w:rsid w:val="003A6B09"/>
    <w:rsid w:val="003A6EE7"/>
    <w:rsid w:val="003A6FBF"/>
    <w:rsid w:val="003A7087"/>
    <w:rsid w:val="003A711E"/>
    <w:rsid w:val="003A78B3"/>
    <w:rsid w:val="003A7A3A"/>
    <w:rsid w:val="003B0684"/>
    <w:rsid w:val="003B09A3"/>
    <w:rsid w:val="003B09BF"/>
    <w:rsid w:val="003B0DD5"/>
    <w:rsid w:val="003B0F88"/>
    <w:rsid w:val="003B10BC"/>
    <w:rsid w:val="003B115D"/>
    <w:rsid w:val="003B1356"/>
    <w:rsid w:val="003B138A"/>
    <w:rsid w:val="003B18E6"/>
    <w:rsid w:val="003B1FC6"/>
    <w:rsid w:val="003B2028"/>
    <w:rsid w:val="003B269D"/>
    <w:rsid w:val="003B2E7E"/>
    <w:rsid w:val="003B2F60"/>
    <w:rsid w:val="003B335B"/>
    <w:rsid w:val="003B33BB"/>
    <w:rsid w:val="003B371F"/>
    <w:rsid w:val="003B45F5"/>
    <w:rsid w:val="003B4E69"/>
    <w:rsid w:val="003B5A05"/>
    <w:rsid w:val="003B5BEB"/>
    <w:rsid w:val="003B612B"/>
    <w:rsid w:val="003B634A"/>
    <w:rsid w:val="003B6442"/>
    <w:rsid w:val="003B76E4"/>
    <w:rsid w:val="003B7D10"/>
    <w:rsid w:val="003C046D"/>
    <w:rsid w:val="003C05F6"/>
    <w:rsid w:val="003C0C8C"/>
    <w:rsid w:val="003C122B"/>
    <w:rsid w:val="003C1ACC"/>
    <w:rsid w:val="003C2110"/>
    <w:rsid w:val="003C268F"/>
    <w:rsid w:val="003C292E"/>
    <w:rsid w:val="003C2B0F"/>
    <w:rsid w:val="003C2CD6"/>
    <w:rsid w:val="003C2D39"/>
    <w:rsid w:val="003C3098"/>
    <w:rsid w:val="003C30C2"/>
    <w:rsid w:val="003C32C5"/>
    <w:rsid w:val="003C4131"/>
    <w:rsid w:val="003C43C7"/>
    <w:rsid w:val="003C46E5"/>
    <w:rsid w:val="003C4DEC"/>
    <w:rsid w:val="003C4E80"/>
    <w:rsid w:val="003C51DD"/>
    <w:rsid w:val="003C53A5"/>
    <w:rsid w:val="003C5A02"/>
    <w:rsid w:val="003C5BD7"/>
    <w:rsid w:val="003C5F3D"/>
    <w:rsid w:val="003C6050"/>
    <w:rsid w:val="003C6651"/>
    <w:rsid w:val="003C69BF"/>
    <w:rsid w:val="003C6CE3"/>
    <w:rsid w:val="003C6DF2"/>
    <w:rsid w:val="003C6E2D"/>
    <w:rsid w:val="003C7A29"/>
    <w:rsid w:val="003C7CCF"/>
    <w:rsid w:val="003D0066"/>
    <w:rsid w:val="003D0129"/>
    <w:rsid w:val="003D01A2"/>
    <w:rsid w:val="003D0656"/>
    <w:rsid w:val="003D086D"/>
    <w:rsid w:val="003D0C6D"/>
    <w:rsid w:val="003D0F20"/>
    <w:rsid w:val="003D1551"/>
    <w:rsid w:val="003D19D8"/>
    <w:rsid w:val="003D1C41"/>
    <w:rsid w:val="003D21E0"/>
    <w:rsid w:val="003D2430"/>
    <w:rsid w:val="003D24A9"/>
    <w:rsid w:val="003D27EB"/>
    <w:rsid w:val="003D289B"/>
    <w:rsid w:val="003D2BB7"/>
    <w:rsid w:val="003D2D6A"/>
    <w:rsid w:val="003D2EE5"/>
    <w:rsid w:val="003D31E4"/>
    <w:rsid w:val="003D342A"/>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1364"/>
    <w:rsid w:val="003E1E8D"/>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420"/>
    <w:rsid w:val="003F4A3E"/>
    <w:rsid w:val="003F4CF0"/>
    <w:rsid w:val="003F4D28"/>
    <w:rsid w:val="003F4FEC"/>
    <w:rsid w:val="003F50F9"/>
    <w:rsid w:val="003F5567"/>
    <w:rsid w:val="003F57A0"/>
    <w:rsid w:val="003F58D3"/>
    <w:rsid w:val="003F5AEC"/>
    <w:rsid w:val="003F5AF3"/>
    <w:rsid w:val="003F6134"/>
    <w:rsid w:val="003F69A9"/>
    <w:rsid w:val="003F6A5C"/>
    <w:rsid w:val="003F6CC3"/>
    <w:rsid w:val="003F7316"/>
    <w:rsid w:val="003F744F"/>
    <w:rsid w:val="003F7520"/>
    <w:rsid w:val="003F7B00"/>
    <w:rsid w:val="003F7CDA"/>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4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0F12"/>
    <w:rsid w:val="0041120D"/>
    <w:rsid w:val="0041121E"/>
    <w:rsid w:val="0041168F"/>
    <w:rsid w:val="00411C57"/>
    <w:rsid w:val="004123BA"/>
    <w:rsid w:val="00412552"/>
    <w:rsid w:val="0041285C"/>
    <w:rsid w:val="004129AA"/>
    <w:rsid w:val="00412BB9"/>
    <w:rsid w:val="00412E1B"/>
    <w:rsid w:val="00413387"/>
    <w:rsid w:val="004135FB"/>
    <w:rsid w:val="00413B1E"/>
    <w:rsid w:val="00414420"/>
    <w:rsid w:val="0041464E"/>
    <w:rsid w:val="00414724"/>
    <w:rsid w:val="004149A4"/>
    <w:rsid w:val="00414AED"/>
    <w:rsid w:val="00414D12"/>
    <w:rsid w:val="00414F3E"/>
    <w:rsid w:val="004151DE"/>
    <w:rsid w:val="00415213"/>
    <w:rsid w:val="004152FA"/>
    <w:rsid w:val="0041571D"/>
    <w:rsid w:val="00415DAF"/>
    <w:rsid w:val="00415EF8"/>
    <w:rsid w:val="004160B9"/>
    <w:rsid w:val="00416A24"/>
    <w:rsid w:val="00416AA9"/>
    <w:rsid w:val="00416C84"/>
    <w:rsid w:val="00416E2B"/>
    <w:rsid w:val="0041703E"/>
    <w:rsid w:val="0041710C"/>
    <w:rsid w:val="00417D79"/>
    <w:rsid w:val="00417EE9"/>
    <w:rsid w:val="00417F9A"/>
    <w:rsid w:val="00417FDA"/>
    <w:rsid w:val="00420283"/>
    <w:rsid w:val="004203ED"/>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27E63"/>
    <w:rsid w:val="004308AE"/>
    <w:rsid w:val="00430932"/>
    <w:rsid w:val="00430DFD"/>
    <w:rsid w:val="00431386"/>
    <w:rsid w:val="00431536"/>
    <w:rsid w:val="004319D3"/>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07A"/>
    <w:rsid w:val="00440148"/>
    <w:rsid w:val="004407D4"/>
    <w:rsid w:val="00440A5E"/>
    <w:rsid w:val="00440BE1"/>
    <w:rsid w:val="00441009"/>
    <w:rsid w:val="004415CF"/>
    <w:rsid w:val="0044222A"/>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4719A"/>
    <w:rsid w:val="004471C9"/>
    <w:rsid w:val="00450084"/>
    <w:rsid w:val="00450311"/>
    <w:rsid w:val="00450456"/>
    <w:rsid w:val="004509D6"/>
    <w:rsid w:val="004516C1"/>
    <w:rsid w:val="00451F5D"/>
    <w:rsid w:val="00452012"/>
    <w:rsid w:val="004522F8"/>
    <w:rsid w:val="0045288E"/>
    <w:rsid w:val="00452900"/>
    <w:rsid w:val="00452917"/>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9D6"/>
    <w:rsid w:val="00460D6D"/>
    <w:rsid w:val="00461171"/>
    <w:rsid w:val="00461474"/>
    <w:rsid w:val="00461EAB"/>
    <w:rsid w:val="00462CF6"/>
    <w:rsid w:val="00462E40"/>
    <w:rsid w:val="00463A2B"/>
    <w:rsid w:val="00463AF6"/>
    <w:rsid w:val="00463EDC"/>
    <w:rsid w:val="0046426A"/>
    <w:rsid w:val="00464657"/>
    <w:rsid w:val="0046497F"/>
    <w:rsid w:val="0046521E"/>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A24"/>
    <w:rsid w:val="00473B35"/>
    <w:rsid w:val="00474134"/>
    <w:rsid w:val="004749D7"/>
    <w:rsid w:val="00475225"/>
    <w:rsid w:val="00475798"/>
    <w:rsid w:val="00475945"/>
    <w:rsid w:val="00475E7B"/>
    <w:rsid w:val="0047602F"/>
    <w:rsid w:val="004763AF"/>
    <w:rsid w:val="004766BF"/>
    <w:rsid w:val="004769FC"/>
    <w:rsid w:val="00476D42"/>
    <w:rsid w:val="00476DD0"/>
    <w:rsid w:val="0047715F"/>
    <w:rsid w:val="00477246"/>
    <w:rsid w:val="004778A5"/>
    <w:rsid w:val="004778E3"/>
    <w:rsid w:val="00477C8D"/>
    <w:rsid w:val="00477E0A"/>
    <w:rsid w:val="00480592"/>
    <w:rsid w:val="00480852"/>
    <w:rsid w:val="00481555"/>
    <w:rsid w:val="00481959"/>
    <w:rsid w:val="004819A1"/>
    <w:rsid w:val="00481BB9"/>
    <w:rsid w:val="00481F80"/>
    <w:rsid w:val="00482107"/>
    <w:rsid w:val="00482456"/>
    <w:rsid w:val="00482487"/>
    <w:rsid w:val="004826D5"/>
    <w:rsid w:val="0048284A"/>
    <w:rsid w:val="00482942"/>
    <w:rsid w:val="004839B4"/>
    <w:rsid w:val="00483B0F"/>
    <w:rsid w:val="00483C3A"/>
    <w:rsid w:val="00483CDC"/>
    <w:rsid w:val="00483D3F"/>
    <w:rsid w:val="0048401C"/>
    <w:rsid w:val="0048420D"/>
    <w:rsid w:val="00484344"/>
    <w:rsid w:val="0048490A"/>
    <w:rsid w:val="00484A9F"/>
    <w:rsid w:val="00485177"/>
    <w:rsid w:val="004851D9"/>
    <w:rsid w:val="00485424"/>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3F3E"/>
    <w:rsid w:val="0049421E"/>
    <w:rsid w:val="00494355"/>
    <w:rsid w:val="004945BD"/>
    <w:rsid w:val="00494E6C"/>
    <w:rsid w:val="00494F39"/>
    <w:rsid w:val="00495089"/>
    <w:rsid w:val="004953F0"/>
    <w:rsid w:val="0049549E"/>
    <w:rsid w:val="004954B9"/>
    <w:rsid w:val="00495694"/>
    <w:rsid w:val="00495763"/>
    <w:rsid w:val="00495799"/>
    <w:rsid w:val="00495FAC"/>
    <w:rsid w:val="0049632C"/>
    <w:rsid w:val="00496348"/>
    <w:rsid w:val="004964C9"/>
    <w:rsid w:val="004965D9"/>
    <w:rsid w:val="00496688"/>
    <w:rsid w:val="004968CA"/>
    <w:rsid w:val="004969F6"/>
    <w:rsid w:val="00496B02"/>
    <w:rsid w:val="00496D14"/>
    <w:rsid w:val="004972C3"/>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9A2"/>
    <w:rsid w:val="004A4FA3"/>
    <w:rsid w:val="004A519C"/>
    <w:rsid w:val="004A5293"/>
    <w:rsid w:val="004A62ED"/>
    <w:rsid w:val="004A64AF"/>
    <w:rsid w:val="004A6E59"/>
    <w:rsid w:val="004A73F1"/>
    <w:rsid w:val="004A75C0"/>
    <w:rsid w:val="004A77FD"/>
    <w:rsid w:val="004B021E"/>
    <w:rsid w:val="004B0229"/>
    <w:rsid w:val="004B022A"/>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00F"/>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3FEC"/>
    <w:rsid w:val="004C4374"/>
    <w:rsid w:val="004C4643"/>
    <w:rsid w:val="004C4C7E"/>
    <w:rsid w:val="004C4D9D"/>
    <w:rsid w:val="004C578B"/>
    <w:rsid w:val="004C60FA"/>
    <w:rsid w:val="004C6BE7"/>
    <w:rsid w:val="004C7697"/>
    <w:rsid w:val="004C7877"/>
    <w:rsid w:val="004D0853"/>
    <w:rsid w:val="004D0B71"/>
    <w:rsid w:val="004D149D"/>
    <w:rsid w:val="004D14B4"/>
    <w:rsid w:val="004D14DF"/>
    <w:rsid w:val="004D1552"/>
    <w:rsid w:val="004D1A9D"/>
    <w:rsid w:val="004D1C92"/>
    <w:rsid w:val="004D1CA1"/>
    <w:rsid w:val="004D28E7"/>
    <w:rsid w:val="004D2BFC"/>
    <w:rsid w:val="004D3185"/>
    <w:rsid w:val="004D3B15"/>
    <w:rsid w:val="004D3EB8"/>
    <w:rsid w:val="004D41B4"/>
    <w:rsid w:val="004D4547"/>
    <w:rsid w:val="004D46FB"/>
    <w:rsid w:val="004D48AE"/>
    <w:rsid w:val="004D4927"/>
    <w:rsid w:val="004D49C1"/>
    <w:rsid w:val="004D4ECF"/>
    <w:rsid w:val="004D50DA"/>
    <w:rsid w:val="004D5876"/>
    <w:rsid w:val="004D58BF"/>
    <w:rsid w:val="004D5A34"/>
    <w:rsid w:val="004D5E98"/>
    <w:rsid w:val="004D5F62"/>
    <w:rsid w:val="004D6254"/>
    <w:rsid w:val="004D630E"/>
    <w:rsid w:val="004D6567"/>
    <w:rsid w:val="004D6805"/>
    <w:rsid w:val="004D686F"/>
    <w:rsid w:val="004D6BE3"/>
    <w:rsid w:val="004D7230"/>
    <w:rsid w:val="004D7554"/>
    <w:rsid w:val="004D76E5"/>
    <w:rsid w:val="004D7E61"/>
    <w:rsid w:val="004E0135"/>
    <w:rsid w:val="004E03C9"/>
    <w:rsid w:val="004E05CD"/>
    <w:rsid w:val="004E0FEB"/>
    <w:rsid w:val="004E1164"/>
    <w:rsid w:val="004E1FCD"/>
    <w:rsid w:val="004E208B"/>
    <w:rsid w:val="004E227A"/>
    <w:rsid w:val="004E2576"/>
    <w:rsid w:val="004E29D6"/>
    <w:rsid w:val="004E2DEA"/>
    <w:rsid w:val="004E2F3D"/>
    <w:rsid w:val="004E3394"/>
    <w:rsid w:val="004E39C6"/>
    <w:rsid w:val="004E3CD1"/>
    <w:rsid w:val="004E3EC8"/>
    <w:rsid w:val="004E4B90"/>
    <w:rsid w:val="004E4E49"/>
    <w:rsid w:val="004E4E58"/>
    <w:rsid w:val="004E515A"/>
    <w:rsid w:val="004E53DF"/>
    <w:rsid w:val="004E5A3B"/>
    <w:rsid w:val="004E6078"/>
    <w:rsid w:val="004E66FA"/>
    <w:rsid w:val="004E6717"/>
    <w:rsid w:val="004E676C"/>
    <w:rsid w:val="004E6926"/>
    <w:rsid w:val="004E77D8"/>
    <w:rsid w:val="004E7835"/>
    <w:rsid w:val="004F0141"/>
    <w:rsid w:val="004F0B1B"/>
    <w:rsid w:val="004F0B69"/>
    <w:rsid w:val="004F1529"/>
    <w:rsid w:val="004F1580"/>
    <w:rsid w:val="004F1BDF"/>
    <w:rsid w:val="004F1CBE"/>
    <w:rsid w:val="004F202F"/>
    <w:rsid w:val="004F2877"/>
    <w:rsid w:val="004F3430"/>
    <w:rsid w:val="004F362E"/>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AFC"/>
    <w:rsid w:val="004F7B62"/>
    <w:rsid w:val="004F7BED"/>
    <w:rsid w:val="004F7CAB"/>
    <w:rsid w:val="005008CC"/>
    <w:rsid w:val="00501614"/>
    <w:rsid w:val="00501ADB"/>
    <w:rsid w:val="00501C23"/>
    <w:rsid w:val="00501CD0"/>
    <w:rsid w:val="005020CF"/>
    <w:rsid w:val="005020DC"/>
    <w:rsid w:val="00503546"/>
    <w:rsid w:val="005042D1"/>
    <w:rsid w:val="00504721"/>
    <w:rsid w:val="005049B0"/>
    <w:rsid w:val="00504D4E"/>
    <w:rsid w:val="00506031"/>
    <w:rsid w:val="0050697A"/>
    <w:rsid w:val="00506B5B"/>
    <w:rsid w:val="00506BE2"/>
    <w:rsid w:val="0050741B"/>
    <w:rsid w:val="005079E3"/>
    <w:rsid w:val="00510296"/>
    <w:rsid w:val="00510397"/>
    <w:rsid w:val="00510587"/>
    <w:rsid w:val="005106A3"/>
    <w:rsid w:val="005109E5"/>
    <w:rsid w:val="00511984"/>
    <w:rsid w:val="0051297B"/>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8CE"/>
    <w:rsid w:val="00520FAC"/>
    <w:rsid w:val="00521A75"/>
    <w:rsid w:val="00521C35"/>
    <w:rsid w:val="00521C73"/>
    <w:rsid w:val="00521D5D"/>
    <w:rsid w:val="005220C5"/>
    <w:rsid w:val="00522491"/>
    <w:rsid w:val="00522CFA"/>
    <w:rsid w:val="005233B3"/>
    <w:rsid w:val="005239C0"/>
    <w:rsid w:val="0052448B"/>
    <w:rsid w:val="005245D6"/>
    <w:rsid w:val="00524909"/>
    <w:rsid w:val="00524D29"/>
    <w:rsid w:val="00525489"/>
    <w:rsid w:val="00525614"/>
    <w:rsid w:val="0052568C"/>
    <w:rsid w:val="00525A48"/>
    <w:rsid w:val="00525A4B"/>
    <w:rsid w:val="00525D91"/>
    <w:rsid w:val="0052622C"/>
    <w:rsid w:val="005262B3"/>
    <w:rsid w:val="00526F9A"/>
    <w:rsid w:val="0052701F"/>
    <w:rsid w:val="0052722F"/>
    <w:rsid w:val="0052724B"/>
    <w:rsid w:val="00527AEC"/>
    <w:rsid w:val="00527CA8"/>
    <w:rsid w:val="00527DA1"/>
    <w:rsid w:val="00527E8C"/>
    <w:rsid w:val="00527F22"/>
    <w:rsid w:val="005303FF"/>
    <w:rsid w:val="00530405"/>
    <w:rsid w:val="00530BBB"/>
    <w:rsid w:val="00530D9F"/>
    <w:rsid w:val="00530EFB"/>
    <w:rsid w:val="00531AF8"/>
    <w:rsid w:val="00531B7A"/>
    <w:rsid w:val="00531D78"/>
    <w:rsid w:val="00531EF2"/>
    <w:rsid w:val="00531F1A"/>
    <w:rsid w:val="0053208D"/>
    <w:rsid w:val="005323DF"/>
    <w:rsid w:val="00533559"/>
    <w:rsid w:val="00533562"/>
    <w:rsid w:val="0053386B"/>
    <w:rsid w:val="00533AB2"/>
    <w:rsid w:val="00533BB9"/>
    <w:rsid w:val="00533D52"/>
    <w:rsid w:val="00533DCC"/>
    <w:rsid w:val="005343E9"/>
    <w:rsid w:val="00534A7C"/>
    <w:rsid w:val="00534B05"/>
    <w:rsid w:val="00534B31"/>
    <w:rsid w:val="00534E25"/>
    <w:rsid w:val="00535202"/>
    <w:rsid w:val="00535B9C"/>
    <w:rsid w:val="00535C17"/>
    <w:rsid w:val="00535E04"/>
    <w:rsid w:val="00536105"/>
    <w:rsid w:val="00536CA4"/>
    <w:rsid w:val="00537265"/>
    <w:rsid w:val="0053783A"/>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B4C"/>
    <w:rsid w:val="00544C64"/>
    <w:rsid w:val="00544C95"/>
    <w:rsid w:val="0054514B"/>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A8A"/>
    <w:rsid w:val="00550BDF"/>
    <w:rsid w:val="00551510"/>
    <w:rsid w:val="00551A16"/>
    <w:rsid w:val="00551F1E"/>
    <w:rsid w:val="005523E3"/>
    <w:rsid w:val="00552692"/>
    <w:rsid w:val="00552A2A"/>
    <w:rsid w:val="00552A66"/>
    <w:rsid w:val="00553130"/>
    <w:rsid w:val="00553455"/>
    <w:rsid w:val="0055357C"/>
    <w:rsid w:val="005537CE"/>
    <w:rsid w:val="00553851"/>
    <w:rsid w:val="00553863"/>
    <w:rsid w:val="00553C5C"/>
    <w:rsid w:val="00553D3B"/>
    <w:rsid w:val="00553E63"/>
    <w:rsid w:val="00554214"/>
    <w:rsid w:val="00554287"/>
    <w:rsid w:val="005546C5"/>
    <w:rsid w:val="00554A16"/>
    <w:rsid w:val="00554A57"/>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6C8"/>
    <w:rsid w:val="00562CDE"/>
    <w:rsid w:val="00562EC9"/>
    <w:rsid w:val="005631FA"/>
    <w:rsid w:val="0056344E"/>
    <w:rsid w:val="00563624"/>
    <w:rsid w:val="00563930"/>
    <w:rsid w:val="0056397D"/>
    <w:rsid w:val="00563A1D"/>
    <w:rsid w:val="00563C20"/>
    <w:rsid w:val="00563DB8"/>
    <w:rsid w:val="005647BD"/>
    <w:rsid w:val="00564A8B"/>
    <w:rsid w:val="00564AEC"/>
    <w:rsid w:val="00564DF6"/>
    <w:rsid w:val="00565436"/>
    <w:rsid w:val="0056571E"/>
    <w:rsid w:val="0056663D"/>
    <w:rsid w:val="00566670"/>
    <w:rsid w:val="005668C9"/>
    <w:rsid w:val="00566BAD"/>
    <w:rsid w:val="00566D4C"/>
    <w:rsid w:val="00566E12"/>
    <w:rsid w:val="005670BA"/>
    <w:rsid w:val="005676E2"/>
    <w:rsid w:val="00567715"/>
    <w:rsid w:val="00567BB2"/>
    <w:rsid w:val="00567E77"/>
    <w:rsid w:val="00570233"/>
    <w:rsid w:val="00570343"/>
    <w:rsid w:val="00570581"/>
    <w:rsid w:val="0057078A"/>
    <w:rsid w:val="00570CEA"/>
    <w:rsid w:val="00570D81"/>
    <w:rsid w:val="00570F16"/>
    <w:rsid w:val="00571258"/>
    <w:rsid w:val="005712C3"/>
    <w:rsid w:val="005713FD"/>
    <w:rsid w:val="00571934"/>
    <w:rsid w:val="00571B57"/>
    <w:rsid w:val="00571E86"/>
    <w:rsid w:val="00572567"/>
    <w:rsid w:val="00572A6B"/>
    <w:rsid w:val="00572D73"/>
    <w:rsid w:val="00572FC4"/>
    <w:rsid w:val="00573752"/>
    <w:rsid w:val="00573A0F"/>
    <w:rsid w:val="00573AB6"/>
    <w:rsid w:val="00573CC2"/>
    <w:rsid w:val="00574024"/>
    <w:rsid w:val="005752DE"/>
    <w:rsid w:val="0057576A"/>
    <w:rsid w:val="00575AF5"/>
    <w:rsid w:val="00576873"/>
    <w:rsid w:val="00576875"/>
    <w:rsid w:val="005768D0"/>
    <w:rsid w:val="00576A96"/>
    <w:rsid w:val="00577224"/>
    <w:rsid w:val="00577BB3"/>
    <w:rsid w:val="00577CE1"/>
    <w:rsid w:val="005803C8"/>
    <w:rsid w:val="005807EF"/>
    <w:rsid w:val="00580A79"/>
    <w:rsid w:val="005814BF"/>
    <w:rsid w:val="005814DB"/>
    <w:rsid w:val="005815B2"/>
    <w:rsid w:val="00581847"/>
    <w:rsid w:val="00581A3B"/>
    <w:rsid w:val="00581C3A"/>
    <w:rsid w:val="00582296"/>
    <w:rsid w:val="00582A15"/>
    <w:rsid w:val="00582A63"/>
    <w:rsid w:val="00582B29"/>
    <w:rsid w:val="00582EC5"/>
    <w:rsid w:val="00583192"/>
    <w:rsid w:val="005835DC"/>
    <w:rsid w:val="00583D21"/>
    <w:rsid w:val="00583E03"/>
    <w:rsid w:val="00584E44"/>
    <w:rsid w:val="00585205"/>
    <w:rsid w:val="00585BD8"/>
    <w:rsid w:val="00585C73"/>
    <w:rsid w:val="00585FA6"/>
    <w:rsid w:val="00585FFA"/>
    <w:rsid w:val="00586302"/>
    <w:rsid w:val="0058634D"/>
    <w:rsid w:val="00586578"/>
    <w:rsid w:val="00586A1B"/>
    <w:rsid w:val="005872AA"/>
    <w:rsid w:val="00587621"/>
    <w:rsid w:val="00590921"/>
    <w:rsid w:val="005909AF"/>
    <w:rsid w:val="0059174A"/>
    <w:rsid w:val="00591CC5"/>
    <w:rsid w:val="005923D2"/>
    <w:rsid w:val="0059244F"/>
    <w:rsid w:val="00592649"/>
    <w:rsid w:val="00592D0A"/>
    <w:rsid w:val="00592E7C"/>
    <w:rsid w:val="005939A2"/>
    <w:rsid w:val="00593C2D"/>
    <w:rsid w:val="00593DF8"/>
    <w:rsid w:val="00593F55"/>
    <w:rsid w:val="005940A0"/>
    <w:rsid w:val="00594327"/>
    <w:rsid w:val="005943C7"/>
    <w:rsid w:val="005949CB"/>
    <w:rsid w:val="00594A01"/>
    <w:rsid w:val="00594D72"/>
    <w:rsid w:val="0059517C"/>
    <w:rsid w:val="0059523F"/>
    <w:rsid w:val="00595431"/>
    <w:rsid w:val="00595516"/>
    <w:rsid w:val="00595861"/>
    <w:rsid w:val="00595981"/>
    <w:rsid w:val="005959E8"/>
    <w:rsid w:val="00595D75"/>
    <w:rsid w:val="00595E02"/>
    <w:rsid w:val="00596482"/>
    <w:rsid w:val="005966F2"/>
    <w:rsid w:val="005967E5"/>
    <w:rsid w:val="005974DA"/>
    <w:rsid w:val="00597687"/>
    <w:rsid w:val="00597716"/>
    <w:rsid w:val="005A0A95"/>
    <w:rsid w:val="005A0F7E"/>
    <w:rsid w:val="005A0FF1"/>
    <w:rsid w:val="005A1031"/>
    <w:rsid w:val="005A1932"/>
    <w:rsid w:val="005A1F4B"/>
    <w:rsid w:val="005A211C"/>
    <w:rsid w:val="005A24A7"/>
    <w:rsid w:val="005A2FF8"/>
    <w:rsid w:val="005A32B9"/>
    <w:rsid w:val="005A33B2"/>
    <w:rsid w:val="005A344A"/>
    <w:rsid w:val="005A3490"/>
    <w:rsid w:val="005A359A"/>
    <w:rsid w:val="005A37A9"/>
    <w:rsid w:val="005A3A9A"/>
    <w:rsid w:val="005A3B7A"/>
    <w:rsid w:val="005A3F25"/>
    <w:rsid w:val="005A4543"/>
    <w:rsid w:val="005A4841"/>
    <w:rsid w:val="005A4B1F"/>
    <w:rsid w:val="005A4F12"/>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06AE"/>
    <w:rsid w:val="005B103D"/>
    <w:rsid w:val="005B14B1"/>
    <w:rsid w:val="005B17CF"/>
    <w:rsid w:val="005B1A9E"/>
    <w:rsid w:val="005B1BEB"/>
    <w:rsid w:val="005B1D3B"/>
    <w:rsid w:val="005B2012"/>
    <w:rsid w:val="005B21BA"/>
    <w:rsid w:val="005B2B9F"/>
    <w:rsid w:val="005B2E20"/>
    <w:rsid w:val="005B36AA"/>
    <w:rsid w:val="005B3E3B"/>
    <w:rsid w:val="005B422F"/>
    <w:rsid w:val="005B4A59"/>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520"/>
    <w:rsid w:val="005C291D"/>
    <w:rsid w:val="005C2AE6"/>
    <w:rsid w:val="005C2BF4"/>
    <w:rsid w:val="005C2D6A"/>
    <w:rsid w:val="005C2D97"/>
    <w:rsid w:val="005C31A5"/>
    <w:rsid w:val="005C32B7"/>
    <w:rsid w:val="005C34D5"/>
    <w:rsid w:val="005C34F9"/>
    <w:rsid w:val="005C38D3"/>
    <w:rsid w:val="005C3C58"/>
    <w:rsid w:val="005C3E9F"/>
    <w:rsid w:val="005C3F78"/>
    <w:rsid w:val="005C4221"/>
    <w:rsid w:val="005C4E71"/>
    <w:rsid w:val="005C541B"/>
    <w:rsid w:val="005C5736"/>
    <w:rsid w:val="005C5B1C"/>
    <w:rsid w:val="005C5C84"/>
    <w:rsid w:val="005C5CED"/>
    <w:rsid w:val="005C60B9"/>
    <w:rsid w:val="005C63F4"/>
    <w:rsid w:val="005C6C09"/>
    <w:rsid w:val="005C6F2A"/>
    <w:rsid w:val="005C7355"/>
    <w:rsid w:val="005C7DE1"/>
    <w:rsid w:val="005D0241"/>
    <w:rsid w:val="005D02FF"/>
    <w:rsid w:val="005D0E70"/>
    <w:rsid w:val="005D128A"/>
    <w:rsid w:val="005D165A"/>
    <w:rsid w:val="005D1DD7"/>
    <w:rsid w:val="005D209C"/>
    <w:rsid w:val="005D2212"/>
    <w:rsid w:val="005D3038"/>
    <w:rsid w:val="005D355F"/>
    <w:rsid w:val="005D3961"/>
    <w:rsid w:val="005D3D17"/>
    <w:rsid w:val="005D4C54"/>
    <w:rsid w:val="005D52A9"/>
    <w:rsid w:val="005D5484"/>
    <w:rsid w:val="005D5E4E"/>
    <w:rsid w:val="005D6A99"/>
    <w:rsid w:val="005D7286"/>
    <w:rsid w:val="005D7613"/>
    <w:rsid w:val="005E094E"/>
    <w:rsid w:val="005E1218"/>
    <w:rsid w:val="005E1604"/>
    <w:rsid w:val="005E1816"/>
    <w:rsid w:val="005E250A"/>
    <w:rsid w:val="005E254D"/>
    <w:rsid w:val="005E28F1"/>
    <w:rsid w:val="005E2928"/>
    <w:rsid w:val="005E292C"/>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4D22"/>
    <w:rsid w:val="005E584E"/>
    <w:rsid w:val="005E67E6"/>
    <w:rsid w:val="005E686E"/>
    <w:rsid w:val="005E68FD"/>
    <w:rsid w:val="005E6CD9"/>
    <w:rsid w:val="005E705D"/>
    <w:rsid w:val="005E73C4"/>
    <w:rsid w:val="005E7B8E"/>
    <w:rsid w:val="005E7DAD"/>
    <w:rsid w:val="005F01A1"/>
    <w:rsid w:val="005F0B04"/>
    <w:rsid w:val="005F0EDE"/>
    <w:rsid w:val="005F11F4"/>
    <w:rsid w:val="005F12FD"/>
    <w:rsid w:val="005F1514"/>
    <w:rsid w:val="005F156D"/>
    <w:rsid w:val="005F166B"/>
    <w:rsid w:val="005F1D45"/>
    <w:rsid w:val="005F1F06"/>
    <w:rsid w:val="005F22F3"/>
    <w:rsid w:val="005F2651"/>
    <w:rsid w:val="005F2A18"/>
    <w:rsid w:val="005F2E79"/>
    <w:rsid w:val="005F3097"/>
    <w:rsid w:val="005F35DE"/>
    <w:rsid w:val="005F39DE"/>
    <w:rsid w:val="005F3B21"/>
    <w:rsid w:val="005F484A"/>
    <w:rsid w:val="005F488B"/>
    <w:rsid w:val="005F4CD3"/>
    <w:rsid w:val="005F510F"/>
    <w:rsid w:val="005F53F6"/>
    <w:rsid w:val="005F5821"/>
    <w:rsid w:val="005F5C1C"/>
    <w:rsid w:val="005F604A"/>
    <w:rsid w:val="005F6604"/>
    <w:rsid w:val="005F6852"/>
    <w:rsid w:val="005F78BC"/>
    <w:rsid w:val="005F796E"/>
    <w:rsid w:val="005F7B61"/>
    <w:rsid w:val="006002C1"/>
    <w:rsid w:val="00600BE6"/>
    <w:rsid w:val="00600D47"/>
    <w:rsid w:val="00600E90"/>
    <w:rsid w:val="0060163B"/>
    <w:rsid w:val="00602426"/>
    <w:rsid w:val="00602457"/>
    <w:rsid w:val="00602956"/>
    <w:rsid w:val="00602B7B"/>
    <w:rsid w:val="00602DD2"/>
    <w:rsid w:val="006032A9"/>
    <w:rsid w:val="00603C4E"/>
    <w:rsid w:val="00603CAE"/>
    <w:rsid w:val="00603F94"/>
    <w:rsid w:val="0060441A"/>
    <w:rsid w:val="006044D5"/>
    <w:rsid w:val="0060548B"/>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6E69"/>
    <w:rsid w:val="00617096"/>
    <w:rsid w:val="00617975"/>
    <w:rsid w:val="006200F7"/>
    <w:rsid w:val="00620532"/>
    <w:rsid w:val="00620A8E"/>
    <w:rsid w:val="00620CFE"/>
    <w:rsid w:val="00620E2A"/>
    <w:rsid w:val="00620F2E"/>
    <w:rsid w:val="00621285"/>
    <w:rsid w:val="0062155F"/>
    <w:rsid w:val="00621561"/>
    <w:rsid w:val="006215CB"/>
    <w:rsid w:val="00621FE5"/>
    <w:rsid w:val="00622479"/>
    <w:rsid w:val="00622568"/>
    <w:rsid w:val="00622703"/>
    <w:rsid w:val="0062292D"/>
    <w:rsid w:val="00623C4C"/>
    <w:rsid w:val="00624588"/>
    <w:rsid w:val="00624BB9"/>
    <w:rsid w:val="006253A6"/>
    <w:rsid w:val="00625521"/>
    <w:rsid w:val="0062616E"/>
    <w:rsid w:val="00626232"/>
    <w:rsid w:val="00626379"/>
    <w:rsid w:val="0062673B"/>
    <w:rsid w:val="00626AB9"/>
    <w:rsid w:val="00627144"/>
    <w:rsid w:val="00627F5C"/>
    <w:rsid w:val="00630297"/>
    <w:rsid w:val="0063065F"/>
    <w:rsid w:val="00630750"/>
    <w:rsid w:val="00630B0D"/>
    <w:rsid w:val="00630BA0"/>
    <w:rsid w:val="00630C59"/>
    <w:rsid w:val="00631405"/>
    <w:rsid w:val="00631B59"/>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10"/>
    <w:rsid w:val="00637EB6"/>
    <w:rsid w:val="006400E4"/>
    <w:rsid w:val="00640173"/>
    <w:rsid w:val="00640332"/>
    <w:rsid w:val="0064171D"/>
    <w:rsid w:val="00641DB9"/>
    <w:rsid w:val="00641E5E"/>
    <w:rsid w:val="006421D6"/>
    <w:rsid w:val="00642743"/>
    <w:rsid w:val="0064286B"/>
    <w:rsid w:val="00642879"/>
    <w:rsid w:val="00642A8C"/>
    <w:rsid w:val="00642D30"/>
    <w:rsid w:val="00643388"/>
    <w:rsid w:val="00643860"/>
    <w:rsid w:val="00643B34"/>
    <w:rsid w:val="00643C32"/>
    <w:rsid w:val="00643E13"/>
    <w:rsid w:val="00644219"/>
    <w:rsid w:val="0064448B"/>
    <w:rsid w:val="006446FA"/>
    <w:rsid w:val="00644C5E"/>
    <w:rsid w:val="006456B1"/>
    <w:rsid w:val="00645BFC"/>
    <w:rsid w:val="00645F17"/>
    <w:rsid w:val="00646183"/>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771"/>
    <w:rsid w:val="00656B63"/>
    <w:rsid w:val="00656B79"/>
    <w:rsid w:val="00656D7E"/>
    <w:rsid w:val="00656E99"/>
    <w:rsid w:val="00656F6D"/>
    <w:rsid w:val="00657266"/>
    <w:rsid w:val="00657A73"/>
    <w:rsid w:val="00657B32"/>
    <w:rsid w:val="00657D3A"/>
    <w:rsid w:val="00657F6F"/>
    <w:rsid w:val="00660319"/>
    <w:rsid w:val="006606CE"/>
    <w:rsid w:val="0066090C"/>
    <w:rsid w:val="00660944"/>
    <w:rsid w:val="00660F51"/>
    <w:rsid w:val="0066144F"/>
    <w:rsid w:val="00661911"/>
    <w:rsid w:val="006619A4"/>
    <w:rsid w:val="00662038"/>
    <w:rsid w:val="0066224D"/>
    <w:rsid w:val="006629C3"/>
    <w:rsid w:val="006632A6"/>
    <w:rsid w:val="00663A2F"/>
    <w:rsid w:val="00663C16"/>
    <w:rsid w:val="00664181"/>
    <w:rsid w:val="00664A9E"/>
    <w:rsid w:val="00664FB9"/>
    <w:rsid w:val="00665E10"/>
    <w:rsid w:val="00665FC6"/>
    <w:rsid w:val="006663E6"/>
    <w:rsid w:val="00666D32"/>
    <w:rsid w:val="006673F3"/>
    <w:rsid w:val="006675AA"/>
    <w:rsid w:val="00667738"/>
    <w:rsid w:val="00667B46"/>
    <w:rsid w:val="00667B49"/>
    <w:rsid w:val="00667BBE"/>
    <w:rsid w:val="00667E2D"/>
    <w:rsid w:val="006701AB"/>
    <w:rsid w:val="00671E07"/>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C13"/>
    <w:rsid w:val="00675EDB"/>
    <w:rsid w:val="00676A1C"/>
    <w:rsid w:val="00676B3E"/>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27CE"/>
    <w:rsid w:val="0068357C"/>
    <w:rsid w:val="006837EC"/>
    <w:rsid w:val="006839B1"/>
    <w:rsid w:val="006839DD"/>
    <w:rsid w:val="00683BA3"/>
    <w:rsid w:val="00683FDE"/>
    <w:rsid w:val="00684083"/>
    <w:rsid w:val="0068444E"/>
    <w:rsid w:val="00684616"/>
    <w:rsid w:val="00685B08"/>
    <w:rsid w:val="00686534"/>
    <w:rsid w:val="00686550"/>
    <w:rsid w:val="006865BF"/>
    <w:rsid w:val="006866F3"/>
    <w:rsid w:val="00686B44"/>
    <w:rsid w:val="00687001"/>
    <w:rsid w:val="00687395"/>
    <w:rsid w:val="00687441"/>
    <w:rsid w:val="00687529"/>
    <w:rsid w:val="0068755A"/>
    <w:rsid w:val="00687F33"/>
    <w:rsid w:val="00690C25"/>
    <w:rsid w:val="00690E1B"/>
    <w:rsid w:val="00691427"/>
    <w:rsid w:val="00691433"/>
    <w:rsid w:val="00691660"/>
    <w:rsid w:val="00691923"/>
    <w:rsid w:val="00691D19"/>
    <w:rsid w:val="006920D5"/>
    <w:rsid w:val="00692231"/>
    <w:rsid w:val="006925BC"/>
    <w:rsid w:val="006936D7"/>
    <w:rsid w:val="006938B6"/>
    <w:rsid w:val="00694253"/>
    <w:rsid w:val="0069566E"/>
    <w:rsid w:val="006958AA"/>
    <w:rsid w:val="00695CDC"/>
    <w:rsid w:val="00695E1A"/>
    <w:rsid w:val="00695E83"/>
    <w:rsid w:val="006964EA"/>
    <w:rsid w:val="00696634"/>
    <w:rsid w:val="00696B87"/>
    <w:rsid w:val="00697023"/>
    <w:rsid w:val="0069718D"/>
    <w:rsid w:val="00697334"/>
    <w:rsid w:val="00697924"/>
    <w:rsid w:val="006A0627"/>
    <w:rsid w:val="006A11D9"/>
    <w:rsid w:val="006A145C"/>
    <w:rsid w:val="006A260F"/>
    <w:rsid w:val="006A30CC"/>
    <w:rsid w:val="006A3859"/>
    <w:rsid w:val="006A39CA"/>
    <w:rsid w:val="006A46DF"/>
    <w:rsid w:val="006A4C0E"/>
    <w:rsid w:val="006A4F2D"/>
    <w:rsid w:val="006A514B"/>
    <w:rsid w:val="006A55AF"/>
    <w:rsid w:val="006A5A3B"/>
    <w:rsid w:val="006A5B5B"/>
    <w:rsid w:val="006A5B66"/>
    <w:rsid w:val="006A607B"/>
    <w:rsid w:val="006A65A6"/>
    <w:rsid w:val="006A6955"/>
    <w:rsid w:val="006A6F7A"/>
    <w:rsid w:val="006A77E3"/>
    <w:rsid w:val="006A7F8D"/>
    <w:rsid w:val="006B0BB8"/>
    <w:rsid w:val="006B0D73"/>
    <w:rsid w:val="006B1201"/>
    <w:rsid w:val="006B171C"/>
    <w:rsid w:val="006B1D93"/>
    <w:rsid w:val="006B1E08"/>
    <w:rsid w:val="006B25C7"/>
    <w:rsid w:val="006B261C"/>
    <w:rsid w:val="006B2E8B"/>
    <w:rsid w:val="006B2F48"/>
    <w:rsid w:val="006B310D"/>
    <w:rsid w:val="006B35C0"/>
    <w:rsid w:val="006B3AD7"/>
    <w:rsid w:val="006B3F94"/>
    <w:rsid w:val="006B4043"/>
    <w:rsid w:val="006B4247"/>
    <w:rsid w:val="006B476D"/>
    <w:rsid w:val="006B47AF"/>
    <w:rsid w:val="006B4823"/>
    <w:rsid w:val="006B4B50"/>
    <w:rsid w:val="006B4B9A"/>
    <w:rsid w:val="006B4F72"/>
    <w:rsid w:val="006B510D"/>
    <w:rsid w:val="006B5C1C"/>
    <w:rsid w:val="006B64AF"/>
    <w:rsid w:val="006B695C"/>
    <w:rsid w:val="006B6E03"/>
    <w:rsid w:val="006B7045"/>
    <w:rsid w:val="006B732A"/>
    <w:rsid w:val="006B7423"/>
    <w:rsid w:val="006C011B"/>
    <w:rsid w:val="006C01C6"/>
    <w:rsid w:val="006C0409"/>
    <w:rsid w:val="006C09DC"/>
    <w:rsid w:val="006C0B92"/>
    <w:rsid w:val="006C0F91"/>
    <w:rsid w:val="006C1CAB"/>
    <w:rsid w:val="006C2285"/>
    <w:rsid w:val="006C2891"/>
    <w:rsid w:val="006C2992"/>
    <w:rsid w:val="006C2D7B"/>
    <w:rsid w:val="006C30F2"/>
    <w:rsid w:val="006C33C9"/>
    <w:rsid w:val="006C3470"/>
    <w:rsid w:val="006C37D9"/>
    <w:rsid w:val="006C3A27"/>
    <w:rsid w:val="006C3A52"/>
    <w:rsid w:val="006C3B41"/>
    <w:rsid w:val="006C431F"/>
    <w:rsid w:val="006C43A5"/>
    <w:rsid w:val="006C465F"/>
    <w:rsid w:val="006C4B8C"/>
    <w:rsid w:val="006C5632"/>
    <w:rsid w:val="006C568F"/>
    <w:rsid w:val="006C5A19"/>
    <w:rsid w:val="006C5BA8"/>
    <w:rsid w:val="006C5C0A"/>
    <w:rsid w:val="006C5E91"/>
    <w:rsid w:val="006C615C"/>
    <w:rsid w:val="006C694D"/>
    <w:rsid w:val="006C6AC7"/>
    <w:rsid w:val="006C6CEB"/>
    <w:rsid w:val="006C6E5D"/>
    <w:rsid w:val="006C6F7D"/>
    <w:rsid w:val="006C72E0"/>
    <w:rsid w:val="006C7691"/>
    <w:rsid w:val="006C7875"/>
    <w:rsid w:val="006C7D83"/>
    <w:rsid w:val="006D037E"/>
    <w:rsid w:val="006D04AD"/>
    <w:rsid w:val="006D08F5"/>
    <w:rsid w:val="006D11C3"/>
    <w:rsid w:val="006D12DA"/>
    <w:rsid w:val="006D190A"/>
    <w:rsid w:val="006D1B1C"/>
    <w:rsid w:val="006D1D36"/>
    <w:rsid w:val="006D2024"/>
    <w:rsid w:val="006D227A"/>
    <w:rsid w:val="006D228F"/>
    <w:rsid w:val="006D22ED"/>
    <w:rsid w:val="006D25CB"/>
    <w:rsid w:val="006D2F35"/>
    <w:rsid w:val="006D321F"/>
    <w:rsid w:val="006D3952"/>
    <w:rsid w:val="006D3A37"/>
    <w:rsid w:val="006D42E4"/>
    <w:rsid w:val="006D4360"/>
    <w:rsid w:val="006D4C03"/>
    <w:rsid w:val="006D4EB6"/>
    <w:rsid w:val="006D5233"/>
    <w:rsid w:val="006D533E"/>
    <w:rsid w:val="006D572E"/>
    <w:rsid w:val="006D600D"/>
    <w:rsid w:val="006D6138"/>
    <w:rsid w:val="006D6171"/>
    <w:rsid w:val="006D630C"/>
    <w:rsid w:val="006D6504"/>
    <w:rsid w:val="006D661D"/>
    <w:rsid w:val="006D66DB"/>
    <w:rsid w:val="006D684E"/>
    <w:rsid w:val="006D6FEA"/>
    <w:rsid w:val="006D7299"/>
    <w:rsid w:val="006D748F"/>
    <w:rsid w:val="006E0275"/>
    <w:rsid w:val="006E0C8B"/>
    <w:rsid w:val="006E0D02"/>
    <w:rsid w:val="006E0D61"/>
    <w:rsid w:val="006E0EA5"/>
    <w:rsid w:val="006E117E"/>
    <w:rsid w:val="006E13D3"/>
    <w:rsid w:val="006E15A3"/>
    <w:rsid w:val="006E19A1"/>
    <w:rsid w:val="006E1CB7"/>
    <w:rsid w:val="006E1DC2"/>
    <w:rsid w:val="006E1F71"/>
    <w:rsid w:val="006E2055"/>
    <w:rsid w:val="006E26AF"/>
    <w:rsid w:val="006E2704"/>
    <w:rsid w:val="006E278C"/>
    <w:rsid w:val="006E2A19"/>
    <w:rsid w:val="006E3294"/>
    <w:rsid w:val="006E3582"/>
    <w:rsid w:val="006E3701"/>
    <w:rsid w:val="006E3CE7"/>
    <w:rsid w:val="006E3DC5"/>
    <w:rsid w:val="006E3FED"/>
    <w:rsid w:val="006E4136"/>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2"/>
    <w:rsid w:val="006F18FE"/>
    <w:rsid w:val="006F1BAB"/>
    <w:rsid w:val="006F1DCE"/>
    <w:rsid w:val="006F2A3E"/>
    <w:rsid w:val="006F2A4E"/>
    <w:rsid w:val="006F2AE2"/>
    <w:rsid w:val="006F310C"/>
    <w:rsid w:val="006F360B"/>
    <w:rsid w:val="006F4253"/>
    <w:rsid w:val="006F46EA"/>
    <w:rsid w:val="006F479E"/>
    <w:rsid w:val="006F4C5D"/>
    <w:rsid w:val="006F4CED"/>
    <w:rsid w:val="006F4E25"/>
    <w:rsid w:val="006F50E3"/>
    <w:rsid w:val="006F51B8"/>
    <w:rsid w:val="006F5211"/>
    <w:rsid w:val="006F5234"/>
    <w:rsid w:val="006F5282"/>
    <w:rsid w:val="006F5441"/>
    <w:rsid w:val="006F55E0"/>
    <w:rsid w:val="006F5B91"/>
    <w:rsid w:val="006F5FB3"/>
    <w:rsid w:val="006F661D"/>
    <w:rsid w:val="006F667A"/>
    <w:rsid w:val="006F6768"/>
    <w:rsid w:val="006F68FB"/>
    <w:rsid w:val="006F6D50"/>
    <w:rsid w:val="006F6E0E"/>
    <w:rsid w:val="006F6E4A"/>
    <w:rsid w:val="006F6EF3"/>
    <w:rsid w:val="006F7017"/>
    <w:rsid w:val="006F706E"/>
    <w:rsid w:val="006F7F54"/>
    <w:rsid w:val="006F7FD6"/>
    <w:rsid w:val="00700265"/>
    <w:rsid w:val="007003DE"/>
    <w:rsid w:val="007007B7"/>
    <w:rsid w:val="0070096D"/>
    <w:rsid w:val="00700C1E"/>
    <w:rsid w:val="0070113F"/>
    <w:rsid w:val="007011FB"/>
    <w:rsid w:val="00701B75"/>
    <w:rsid w:val="007025E8"/>
    <w:rsid w:val="00702E74"/>
    <w:rsid w:val="00702FC6"/>
    <w:rsid w:val="0070325A"/>
    <w:rsid w:val="00704479"/>
    <w:rsid w:val="0070452B"/>
    <w:rsid w:val="00704807"/>
    <w:rsid w:val="00704DFD"/>
    <w:rsid w:val="00705633"/>
    <w:rsid w:val="0070571D"/>
    <w:rsid w:val="00705A90"/>
    <w:rsid w:val="0070615D"/>
    <w:rsid w:val="0070625A"/>
    <w:rsid w:val="00707009"/>
    <w:rsid w:val="007070E9"/>
    <w:rsid w:val="0070711E"/>
    <w:rsid w:val="0070721A"/>
    <w:rsid w:val="007076F7"/>
    <w:rsid w:val="00707826"/>
    <w:rsid w:val="0070784D"/>
    <w:rsid w:val="0070798B"/>
    <w:rsid w:val="0071026A"/>
    <w:rsid w:val="00710310"/>
    <w:rsid w:val="00710AD3"/>
    <w:rsid w:val="00710B88"/>
    <w:rsid w:val="00710DA5"/>
    <w:rsid w:val="00710EA9"/>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698E"/>
    <w:rsid w:val="0071783F"/>
    <w:rsid w:val="00717964"/>
    <w:rsid w:val="00717B07"/>
    <w:rsid w:val="00717E4B"/>
    <w:rsid w:val="007210EA"/>
    <w:rsid w:val="007213CB"/>
    <w:rsid w:val="007219BC"/>
    <w:rsid w:val="00721AA1"/>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BE1"/>
    <w:rsid w:val="0072694A"/>
    <w:rsid w:val="00726DA4"/>
    <w:rsid w:val="007275AD"/>
    <w:rsid w:val="007275B8"/>
    <w:rsid w:val="007275D4"/>
    <w:rsid w:val="007277CB"/>
    <w:rsid w:val="00727B6B"/>
    <w:rsid w:val="00727DC9"/>
    <w:rsid w:val="00727DF6"/>
    <w:rsid w:val="00727F6C"/>
    <w:rsid w:val="0073010F"/>
    <w:rsid w:val="00730D23"/>
    <w:rsid w:val="00730E37"/>
    <w:rsid w:val="00731287"/>
    <w:rsid w:val="007315D1"/>
    <w:rsid w:val="00731A0D"/>
    <w:rsid w:val="00731E53"/>
    <w:rsid w:val="0073237A"/>
    <w:rsid w:val="0073251E"/>
    <w:rsid w:val="007331FD"/>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C09"/>
    <w:rsid w:val="00745F0E"/>
    <w:rsid w:val="00746887"/>
    <w:rsid w:val="00746919"/>
    <w:rsid w:val="00747095"/>
    <w:rsid w:val="00747528"/>
    <w:rsid w:val="00747B98"/>
    <w:rsid w:val="00747F79"/>
    <w:rsid w:val="0075048D"/>
    <w:rsid w:val="00750703"/>
    <w:rsid w:val="00750A29"/>
    <w:rsid w:val="00750A3C"/>
    <w:rsid w:val="00750A5B"/>
    <w:rsid w:val="00750E79"/>
    <w:rsid w:val="00751705"/>
    <w:rsid w:val="00751F1E"/>
    <w:rsid w:val="007524D3"/>
    <w:rsid w:val="007538BC"/>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AC"/>
    <w:rsid w:val="00756ACF"/>
    <w:rsid w:val="0075782F"/>
    <w:rsid w:val="00757848"/>
    <w:rsid w:val="007579DF"/>
    <w:rsid w:val="00757E67"/>
    <w:rsid w:val="00760052"/>
    <w:rsid w:val="0076039D"/>
    <w:rsid w:val="00760EEE"/>
    <w:rsid w:val="00761399"/>
    <w:rsid w:val="007614D2"/>
    <w:rsid w:val="00761F1D"/>
    <w:rsid w:val="0076276A"/>
    <w:rsid w:val="00762813"/>
    <w:rsid w:val="00762A2C"/>
    <w:rsid w:val="00762C1F"/>
    <w:rsid w:val="00763C1F"/>
    <w:rsid w:val="0076409D"/>
    <w:rsid w:val="00764342"/>
    <w:rsid w:val="007645DC"/>
    <w:rsid w:val="0076489F"/>
    <w:rsid w:val="00764D40"/>
    <w:rsid w:val="00764DB4"/>
    <w:rsid w:val="00764DFF"/>
    <w:rsid w:val="00764ED1"/>
    <w:rsid w:val="00765056"/>
    <w:rsid w:val="00765724"/>
    <w:rsid w:val="00765813"/>
    <w:rsid w:val="007666FC"/>
    <w:rsid w:val="007669A5"/>
    <w:rsid w:val="00766E50"/>
    <w:rsid w:val="0076711B"/>
    <w:rsid w:val="00767156"/>
    <w:rsid w:val="0076744F"/>
    <w:rsid w:val="00767A14"/>
    <w:rsid w:val="00767D3D"/>
    <w:rsid w:val="00770389"/>
    <w:rsid w:val="007711FC"/>
    <w:rsid w:val="00771482"/>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77A3B"/>
    <w:rsid w:val="00780043"/>
    <w:rsid w:val="00780055"/>
    <w:rsid w:val="007800CA"/>
    <w:rsid w:val="00780395"/>
    <w:rsid w:val="00781231"/>
    <w:rsid w:val="007813BE"/>
    <w:rsid w:val="00781652"/>
    <w:rsid w:val="00781778"/>
    <w:rsid w:val="007818F6"/>
    <w:rsid w:val="00781B82"/>
    <w:rsid w:val="00781C0B"/>
    <w:rsid w:val="00782395"/>
    <w:rsid w:val="00782886"/>
    <w:rsid w:val="00782898"/>
    <w:rsid w:val="007829EF"/>
    <w:rsid w:val="00782AA1"/>
    <w:rsid w:val="00782B63"/>
    <w:rsid w:val="00782EFB"/>
    <w:rsid w:val="00783435"/>
    <w:rsid w:val="00783BAE"/>
    <w:rsid w:val="00783D4F"/>
    <w:rsid w:val="007842BD"/>
    <w:rsid w:val="00784D8C"/>
    <w:rsid w:val="00785389"/>
    <w:rsid w:val="0078560D"/>
    <w:rsid w:val="00785ACF"/>
    <w:rsid w:val="00785DF4"/>
    <w:rsid w:val="00785E70"/>
    <w:rsid w:val="0078624C"/>
    <w:rsid w:val="0078632B"/>
    <w:rsid w:val="00786925"/>
    <w:rsid w:val="00786998"/>
    <w:rsid w:val="00786B2D"/>
    <w:rsid w:val="00786C26"/>
    <w:rsid w:val="007878A2"/>
    <w:rsid w:val="00787974"/>
    <w:rsid w:val="00787F65"/>
    <w:rsid w:val="00790637"/>
    <w:rsid w:val="0079087E"/>
    <w:rsid w:val="0079100C"/>
    <w:rsid w:val="0079149E"/>
    <w:rsid w:val="007918C6"/>
    <w:rsid w:val="00791AA0"/>
    <w:rsid w:val="00791FEA"/>
    <w:rsid w:val="007922C0"/>
    <w:rsid w:val="00792AF9"/>
    <w:rsid w:val="00792B71"/>
    <w:rsid w:val="0079315C"/>
    <w:rsid w:val="007932A3"/>
    <w:rsid w:val="00793530"/>
    <w:rsid w:val="007936AA"/>
    <w:rsid w:val="007937DC"/>
    <w:rsid w:val="00793973"/>
    <w:rsid w:val="007940CD"/>
    <w:rsid w:val="00794743"/>
    <w:rsid w:val="00794BE0"/>
    <w:rsid w:val="00795049"/>
    <w:rsid w:val="0079571A"/>
    <w:rsid w:val="00795721"/>
    <w:rsid w:val="007957EC"/>
    <w:rsid w:val="00795CBF"/>
    <w:rsid w:val="007960C4"/>
    <w:rsid w:val="007962AA"/>
    <w:rsid w:val="00796701"/>
    <w:rsid w:val="00796C57"/>
    <w:rsid w:val="00796C8D"/>
    <w:rsid w:val="00797573"/>
    <w:rsid w:val="007977B1"/>
    <w:rsid w:val="00797D72"/>
    <w:rsid w:val="007A0056"/>
    <w:rsid w:val="007A0664"/>
    <w:rsid w:val="007A06A7"/>
    <w:rsid w:val="007A074C"/>
    <w:rsid w:val="007A0930"/>
    <w:rsid w:val="007A1DB0"/>
    <w:rsid w:val="007A1E19"/>
    <w:rsid w:val="007A202C"/>
    <w:rsid w:val="007A2A10"/>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8F"/>
    <w:rsid w:val="007B00B2"/>
    <w:rsid w:val="007B0498"/>
    <w:rsid w:val="007B07FF"/>
    <w:rsid w:val="007B0BA8"/>
    <w:rsid w:val="007B1037"/>
    <w:rsid w:val="007B1858"/>
    <w:rsid w:val="007B1BCD"/>
    <w:rsid w:val="007B1CA5"/>
    <w:rsid w:val="007B2365"/>
    <w:rsid w:val="007B2493"/>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1CE0"/>
    <w:rsid w:val="007C202F"/>
    <w:rsid w:val="007C28A4"/>
    <w:rsid w:val="007C2AA3"/>
    <w:rsid w:val="007C40DC"/>
    <w:rsid w:val="007C44A4"/>
    <w:rsid w:val="007C47EF"/>
    <w:rsid w:val="007C48B5"/>
    <w:rsid w:val="007C4B72"/>
    <w:rsid w:val="007C4E9C"/>
    <w:rsid w:val="007C52D4"/>
    <w:rsid w:val="007C562E"/>
    <w:rsid w:val="007C57C7"/>
    <w:rsid w:val="007C5D58"/>
    <w:rsid w:val="007C5E0B"/>
    <w:rsid w:val="007C5E6B"/>
    <w:rsid w:val="007C61FF"/>
    <w:rsid w:val="007C66A4"/>
    <w:rsid w:val="007C6B73"/>
    <w:rsid w:val="007C6BB8"/>
    <w:rsid w:val="007C7008"/>
    <w:rsid w:val="007C7B57"/>
    <w:rsid w:val="007C7B67"/>
    <w:rsid w:val="007C7C8C"/>
    <w:rsid w:val="007C7E90"/>
    <w:rsid w:val="007D033D"/>
    <w:rsid w:val="007D0AEA"/>
    <w:rsid w:val="007D116A"/>
    <w:rsid w:val="007D1202"/>
    <w:rsid w:val="007D1295"/>
    <w:rsid w:val="007D16CB"/>
    <w:rsid w:val="007D171E"/>
    <w:rsid w:val="007D17D0"/>
    <w:rsid w:val="007D1818"/>
    <w:rsid w:val="007D18F6"/>
    <w:rsid w:val="007D1A09"/>
    <w:rsid w:val="007D1C4E"/>
    <w:rsid w:val="007D1D23"/>
    <w:rsid w:val="007D2712"/>
    <w:rsid w:val="007D2A79"/>
    <w:rsid w:val="007D2C50"/>
    <w:rsid w:val="007D37A6"/>
    <w:rsid w:val="007D3987"/>
    <w:rsid w:val="007D43DE"/>
    <w:rsid w:val="007D441F"/>
    <w:rsid w:val="007D444F"/>
    <w:rsid w:val="007D5058"/>
    <w:rsid w:val="007D5D03"/>
    <w:rsid w:val="007D5FF2"/>
    <w:rsid w:val="007D6088"/>
    <w:rsid w:val="007D7A99"/>
    <w:rsid w:val="007E00B0"/>
    <w:rsid w:val="007E02A2"/>
    <w:rsid w:val="007E0489"/>
    <w:rsid w:val="007E16E7"/>
    <w:rsid w:val="007E177B"/>
    <w:rsid w:val="007E1890"/>
    <w:rsid w:val="007E19F1"/>
    <w:rsid w:val="007E1F2B"/>
    <w:rsid w:val="007E1FE6"/>
    <w:rsid w:val="007E2113"/>
    <w:rsid w:val="007E2545"/>
    <w:rsid w:val="007E2A50"/>
    <w:rsid w:val="007E2E51"/>
    <w:rsid w:val="007E2E96"/>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051"/>
    <w:rsid w:val="007F51A0"/>
    <w:rsid w:val="007F58F3"/>
    <w:rsid w:val="007F6087"/>
    <w:rsid w:val="007F6C30"/>
    <w:rsid w:val="007F6EC3"/>
    <w:rsid w:val="007F74EE"/>
    <w:rsid w:val="007F74F8"/>
    <w:rsid w:val="007F7B45"/>
    <w:rsid w:val="007F7BCF"/>
    <w:rsid w:val="007F7FCC"/>
    <w:rsid w:val="008002C9"/>
    <w:rsid w:val="0080152B"/>
    <w:rsid w:val="00801AAB"/>
    <w:rsid w:val="00801C13"/>
    <w:rsid w:val="00801D70"/>
    <w:rsid w:val="00802343"/>
    <w:rsid w:val="00802CDD"/>
    <w:rsid w:val="008032A1"/>
    <w:rsid w:val="00803314"/>
    <w:rsid w:val="00803684"/>
    <w:rsid w:val="008036FA"/>
    <w:rsid w:val="008038B9"/>
    <w:rsid w:val="00803A74"/>
    <w:rsid w:val="00803AE1"/>
    <w:rsid w:val="00803C61"/>
    <w:rsid w:val="00804228"/>
    <w:rsid w:val="00805413"/>
    <w:rsid w:val="008054D1"/>
    <w:rsid w:val="00805549"/>
    <w:rsid w:val="00805780"/>
    <w:rsid w:val="0080578F"/>
    <w:rsid w:val="008059F4"/>
    <w:rsid w:val="00805AAD"/>
    <w:rsid w:val="00805CCB"/>
    <w:rsid w:val="008061EB"/>
    <w:rsid w:val="00806545"/>
    <w:rsid w:val="00806774"/>
    <w:rsid w:val="00806A5C"/>
    <w:rsid w:val="00806C27"/>
    <w:rsid w:val="00806DE4"/>
    <w:rsid w:val="008075F2"/>
    <w:rsid w:val="0080795F"/>
    <w:rsid w:val="00807CA1"/>
    <w:rsid w:val="008100AC"/>
    <w:rsid w:val="008105FA"/>
    <w:rsid w:val="008114DA"/>
    <w:rsid w:val="00811C2A"/>
    <w:rsid w:val="0081204C"/>
    <w:rsid w:val="00812408"/>
    <w:rsid w:val="0081367A"/>
    <w:rsid w:val="008138EC"/>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372"/>
    <w:rsid w:val="00821726"/>
    <w:rsid w:val="008217BC"/>
    <w:rsid w:val="00821C41"/>
    <w:rsid w:val="00821D12"/>
    <w:rsid w:val="00821E00"/>
    <w:rsid w:val="00821E8D"/>
    <w:rsid w:val="0082257C"/>
    <w:rsid w:val="00822B39"/>
    <w:rsid w:val="00822C1B"/>
    <w:rsid w:val="008230A6"/>
    <w:rsid w:val="00823115"/>
    <w:rsid w:val="008234E7"/>
    <w:rsid w:val="008238D6"/>
    <w:rsid w:val="0082420D"/>
    <w:rsid w:val="008244C6"/>
    <w:rsid w:val="008247F8"/>
    <w:rsid w:val="00825324"/>
    <w:rsid w:val="00825978"/>
    <w:rsid w:val="00825DBF"/>
    <w:rsid w:val="00825EE2"/>
    <w:rsid w:val="0082633E"/>
    <w:rsid w:val="008276AC"/>
    <w:rsid w:val="00827EE9"/>
    <w:rsid w:val="00830003"/>
    <w:rsid w:val="008301DA"/>
    <w:rsid w:val="008308EA"/>
    <w:rsid w:val="00830ABE"/>
    <w:rsid w:val="00830CF3"/>
    <w:rsid w:val="00830E8C"/>
    <w:rsid w:val="00831011"/>
    <w:rsid w:val="00831623"/>
    <w:rsid w:val="008316DC"/>
    <w:rsid w:val="008317F5"/>
    <w:rsid w:val="008320B9"/>
    <w:rsid w:val="008322B3"/>
    <w:rsid w:val="0083277D"/>
    <w:rsid w:val="00832B6F"/>
    <w:rsid w:val="00832CBD"/>
    <w:rsid w:val="008331B1"/>
    <w:rsid w:val="00834781"/>
    <w:rsid w:val="00835094"/>
    <w:rsid w:val="00835188"/>
    <w:rsid w:val="00835D8D"/>
    <w:rsid w:val="00835F16"/>
    <w:rsid w:val="008365D1"/>
    <w:rsid w:val="008368EE"/>
    <w:rsid w:val="00837268"/>
    <w:rsid w:val="00837274"/>
    <w:rsid w:val="008373D8"/>
    <w:rsid w:val="00837443"/>
    <w:rsid w:val="00837575"/>
    <w:rsid w:val="0083764E"/>
    <w:rsid w:val="00840274"/>
    <w:rsid w:val="0084027A"/>
    <w:rsid w:val="00840462"/>
    <w:rsid w:val="008406FC"/>
    <w:rsid w:val="00840713"/>
    <w:rsid w:val="00840A3F"/>
    <w:rsid w:val="00840DA5"/>
    <w:rsid w:val="00840E55"/>
    <w:rsid w:val="008411CF"/>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47"/>
    <w:rsid w:val="00845784"/>
    <w:rsid w:val="00845A0B"/>
    <w:rsid w:val="00845CDD"/>
    <w:rsid w:val="00845DEC"/>
    <w:rsid w:val="00845EF4"/>
    <w:rsid w:val="00845FA8"/>
    <w:rsid w:val="00846071"/>
    <w:rsid w:val="008467B8"/>
    <w:rsid w:val="0084748B"/>
    <w:rsid w:val="008478E8"/>
    <w:rsid w:val="00850B9B"/>
    <w:rsid w:val="00850CCF"/>
    <w:rsid w:val="00850D28"/>
    <w:rsid w:val="00850FFD"/>
    <w:rsid w:val="0085170F"/>
    <w:rsid w:val="0085171A"/>
    <w:rsid w:val="00851790"/>
    <w:rsid w:val="008517C8"/>
    <w:rsid w:val="008517D0"/>
    <w:rsid w:val="00851899"/>
    <w:rsid w:val="008518A8"/>
    <w:rsid w:val="00851959"/>
    <w:rsid w:val="00852212"/>
    <w:rsid w:val="00852C31"/>
    <w:rsid w:val="00852D69"/>
    <w:rsid w:val="00853023"/>
    <w:rsid w:val="00853374"/>
    <w:rsid w:val="0085341A"/>
    <w:rsid w:val="008535CD"/>
    <w:rsid w:val="00853643"/>
    <w:rsid w:val="008540BE"/>
    <w:rsid w:val="008544DF"/>
    <w:rsid w:val="008545C5"/>
    <w:rsid w:val="0085462C"/>
    <w:rsid w:val="00854C12"/>
    <w:rsid w:val="0085506E"/>
    <w:rsid w:val="0085514C"/>
    <w:rsid w:val="00855212"/>
    <w:rsid w:val="00855BE3"/>
    <w:rsid w:val="00855C6B"/>
    <w:rsid w:val="0085605A"/>
    <w:rsid w:val="00856C22"/>
    <w:rsid w:val="00856E46"/>
    <w:rsid w:val="008572B8"/>
    <w:rsid w:val="008577FA"/>
    <w:rsid w:val="00857B5B"/>
    <w:rsid w:val="00860360"/>
    <w:rsid w:val="008603F6"/>
    <w:rsid w:val="00860609"/>
    <w:rsid w:val="00860814"/>
    <w:rsid w:val="008609EE"/>
    <w:rsid w:val="0086109E"/>
    <w:rsid w:val="00861138"/>
    <w:rsid w:val="00861362"/>
    <w:rsid w:val="008614E8"/>
    <w:rsid w:val="0086152B"/>
    <w:rsid w:val="008615AC"/>
    <w:rsid w:val="00861AE4"/>
    <w:rsid w:val="00861E86"/>
    <w:rsid w:val="0086251E"/>
    <w:rsid w:val="0086262F"/>
    <w:rsid w:val="00862D6D"/>
    <w:rsid w:val="00862E48"/>
    <w:rsid w:val="00863558"/>
    <w:rsid w:val="00863BDE"/>
    <w:rsid w:val="00863D82"/>
    <w:rsid w:val="00863E7E"/>
    <w:rsid w:val="00863FAD"/>
    <w:rsid w:val="008640A3"/>
    <w:rsid w:val="008641FB"/>
    <w:rsid w:val="0086435E"/>
    <w:rsid w:val="00864A4C"/>
    <w:rsid w:val="00864C4C"/>
    <w:rsid w:val="00867404"/>
    <w:rsid w:val="00867A65"/>
    <w:rsid w:val="00867B87"/>
    <w:rsid w:val="00870096"/>
    <w:rsid w:val="00871517"/>
    <w:rsid w:val="008720F5"/>
    <w:rsid w:val="00872577"/>
    <w:rsid w:val="00872727"/>
    <w:rsid w:val="00872F34"/>
    <w:rsid w:val="00872FB9"/>
    <w:rsid w:val="00873104"/>
    <w:rsid w:val="00874520"/>
    <w:rsid w:val="008745D4"/>
    <w:rsid w:val="00874895"/>
    <w:rsid w:val="0087490F"/>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C79"/>
    <w:rsid w:val="00882EFF"/>
    <w:rsid w:val="00882F81"/>
    <w:rsid w:val="00883476"/>
    <w:rsid w:val="008835D6"/>
    <w:rsid w:val="0088375B"/>
    <w:rsid w:val="00883DD7"/>
    <w:rsid w:val="00883F37"/>
    <w:rsid w:val="0088474D"/>
    <w:rsid w:val="00884B2A"/>
    <w:rsid w:val="00884D25"/>
    <w:rsid w:val="008856AC"/>
    <w:rsid w:val="00885A94"/>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7"/>
    <w:rsid w:val="0089184D"/>
    <w:rsid w:val="00891AEB"/>
    <w:rsid w:val="00891CEC"/>
    <w:rsid w:val="0089207D"/>
    <w:rsid w:val="00892466"/>
    <w:rsid w:val="00892518"/>
    <w:rsid w:val="0089255F"/>
    <w:rsid w:val="0089268C"/>
    <w:rsid w:val="0089318B"/>
    <w:rsid w:val="0089399F"/>
    <w:rsid w:val="0089402F"/>
    <w:rsid w:val="00894406"/>
    <w:rsid w:val="00894D9A"/>
    <w:rsid w:val="00895188"/>
    <w:rsid w:val="008952E6"/>
    <w:rsid w:val="008955B8"/>
    <w:rsid w:val="00895707"/>
    <w:rsid w:val="008959F8"/>
    <w:rsid w:val="00895EAC"/>
    <w:rsid w:val="00896248"/>
    <w:rsid w:val="00896920"/>
    <w:rsid w:val="008969C0"/>
    <w:rsid w:val="00896A44"/>
    <w:rsid w:val="00896BBC"/>
    <w:rsid w:val="00896EA8"/>
    <w:rsid w:val="00896FCA"/>
    <w:rsid w:val="00897244"/>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796"/>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742"/>
    <w:rsid w:val="008A6A87"/>
    <w:rsid w:val="008A6CCE"/>
    <w:rsid w:val="008A6FA8"/>
    <w:rsid w:val="008A7B27"/>
    <w:rsid w:val="008A7ED1"/>
    <w:rsid w:val="008B03AF"/>
    <w:rsid w:val="008B0541"/>
    <w:rsid w:val="008B056F"/>
    <w:rsid w:val="008B0F63"/>
    <w:rsid w:val="008B13E9"/>
    <w:rsid w:val="008B1DC0"/>
    <w:rsid w:val="008B201F"/>
    <w:rsid w:val="008B22AD"/>
    <w:rsid w:val="008B2379"/>
    <w:rsid w:val="008B26C3"/>
    <w:rsid w:val="008B2A39"/>
    <w:rsid w:val="008B2BC2"/>
    <w:rsid w:val="008B3265"/>
    <w:rsid w:val="008B38B5"/>
    <w:rsid w:val="008B3CBA"/>
    <w:rsid w:val="008B436E"/>
    <w:rsid w:val="008B4795"/>
    <w:rsid w:val="008B4910"/>
    <w:rsid w:val="008B4CAB"/>
    <w:rsid w:val="008B4CC3"/>
    <w:rsid w:val="008B4FC4"/>
    <w:rsid w:val="008B51AB"/>
    <w:rsid w:val="008B58DC"/>
    <w:rsid w:val="008B6787"/>
    <w:rsid w:val="008B6C83"/>
    <w:rsid w:val="008B7081"/>
    <w:rsid w:val="008B7161"/>
    <w:rsid w:val="008B7240"/>
    <w:rsid w:val="008C0053"/>
    <w:rsid w:val="008C0105"/>
    <w:rsid w:val="008C0639"/>
    <w:rsid w:val="008C0AF1"/>
    <w:rsid w:val="008C0B7D"/>
    <w:rsid w:val="008C0CE7"/>
    <w:rsid w:val="008C11CF"/>
    <w:rsid w:val="008C129B"/>
    <w:rsid w:val="008C1537"/>
    <w:rsid w:val="008C15C3"/>
    <w:rsid w:val="008C1C95"/>
    <w:rsid w:val="008C1CE8"/>
    <w:rsid w:val="008C1D6E"/>
    <w:rsid w:val="008C1F92"/>
    <w:rsid w:val="008C27A4"/>
    <w:rsid w:val="008C2800"/>
    <w:rsid w:val="008C2A51"/>
    <w:rsid w:val="008C2E07"/>
    <w:rsid w:val="008C32BC"/>
    <w:rsid w:val="008C3AF3"/>
    <w:rsid w:val="008C3C69"/>
    <w:rsid w:val="008C3CE2"/>
    <w:rsid w:val="008C3D06"/>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8DB"/>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CE"/>
    <w:rsid w:val="008D68F4"/>
    <w:rsid w:val="008D6CC9"/>
    <w:rsid w:val="008D75DA"/>
    <w:rsid w:val="008D791A"/>
    <w:rsid w:val="008D7B8A"/>
    <w:rsid w:val="008D7E52"/>
    <w:rsid w:val="008E0066"/>
    <w:rsid w:val="008E093C"/>
    <w:rsid w:val="008E0947"/>
    <w:rsid w:val="008E1563"/>
    <w:rsid w:val="008E1615"/>
    <w:rsid w:val="008E18D2"/>
    <w:rsid w:val="008E1EA6"/>
    <w:rsid w:val="008E1F17"/>
    <w:rsid w:val="008E21B7"/>
    <w:rsid w:val="008E2717"/>
    <w:rsid w:val="008E29C6"/>
    <w:rsid w:val="008E2BF4"/>
    <w:rsid w:val="008E2F5E"/>
    <w:rsid w:val="008E3189"/>
    <w:rsid w:val="008E32D9"/>
    <w:rsid w:val="008E33A2"/>
    <w:rsid w:val="008E351D"/>
    <w:rsid w:val="008E3A52"/>
    <w:rsid w:val="008E3B7D"/>
    <w:rsid w:val="008E3BEE"/>
    <w:rsid w:val="008E3F41"/>
    <w:rsid w:val="008E41C4"/>
    <w:rsid w:val="008E45A2"/>
    <w:rsid w:val="008E45CA"/>
    <w:rsid w:val="008E497A"/>
    <w:rsid w:val="008E4EF2"/>
    <w:rsid w:val="008E4F62"/>
    <w:rsid w:val="008E54C5"/>
    <w:rsid w:val="008E54DD"/>
    <w:rsid w:val="008E58C1"/>
    <w:rsid w:val="008E58D6"/>
    <w:rsid w:val="008E58F4"/>
    <w:rsid w:val="008E5B73"/>
    <w:rsid w:val="008E5D22"/>
    <w:rsid w:val="008E60EF"/>
    <w:rsid w:val="008E6559"/>
    <w:rsid w:val="008E6876"/>
    <w:rsid w:val="008E6DB5"/>
    <w:rsid w:val="008E6EDD"/>
    <w:rsid w:val="008E707F"/>
    <w:rsid w:val="008E7245"/>
    <w:rsid w:val="008E767B"/>
    <w:rsid w:val="008E7CDC"/>
    <w:rsid w:val="008F0088"/>
    <w:rsid w:val="008F0179"/>
    <w:rsid w:val="008F14C3"/>
    <w:rsid w:val="008F1A16"/>
    <w:rsid w:val="008F2081"/>
    <w:rsid w:val="008F20AE"/>
    <w:rsid w:val="008F20D4"/>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31D"/>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88C"/>
    <w:rsid w:val="009029BA"/>
    <w:rsid w:val="00902B0A"/>
    <w:rsid w:val="00902C33"/>
    <w:rsid w:val="00902F59"/>
    <w:rsid w:val="00903972"/>
    <w:rsid w:val="00903BCA"/>
    <w:rsid w:val="00903CF1"/>
    <w:rsid w:val="00903D5C"/>
    <w:rsid w:val="00903EC0"/>
    <w:rsid w:val="009045C9"/>
    <w:rsid w:val="00904A65"/>
    <w:rsid w:val="00904C35"/>
    <w:rsid w:val="00904DDE"/>
    <w:rsid w:val="00905086"/>
    <w:rsid w:val="00905552"/>
    <w:rsid w:val="00905737"/>
    <w:rsid w:val="00905A60"/>
    <w:rsid w:val="00905A8D"/>
    <w:rsid w:val="00906524"/>
    <w:rsid w:val="009069F3"/>
    <w:rsid w:val="00906C65"/>
    <w:rsid w:val="00907BAD"/>
    <w:rsid w:val="00910275"/>
    <w:rsid w:val="009102E6"/>
    <w:rsid w:val="00910CD3"/>
    <w:rsid w:val="00911031"/>
    <w:rsid w:val="00911DB8"/>
    <w:rsid w:val="009122B5"/>
    <w:rsid w:val="0091290A"/>
    <w:rsid w:val="00912F48"/>
    <w:rsid w:val="00912FAB"/>
    <w:rsid w:val="00913099"/>
    <w:rsid w:val="009133E2"/>
    <w:rsid w:val="0091359D"/>
    <w:rsid w:val="009139B9"/>
    <w:rsid w:val="009144ED"/>
    <w:rsid w:val="00914B4F"/>
    <w:rsid w:val="00914D5A"/>
    <w:rsid w:val="00914E15"/>
    <w:rsid w:val="00914F57"/>
    <w:rsid w:val="0091517E"/>
    <w:rsid w:val="00915C73"/>
    <w:rsid w:val="00915E07"/>
    <w:rsid w:val="00915F0C"/>
    <w:rsid w:val="00916014"/>
    <w:rsid w:val="009165CA"/>
    <w:rsid w:val="009173E1"/>
    <w:rsid w:val="00917640"/>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DF8"/>
    <w:rsid w:val="00923E41"/>
    <w:rsid w:val="0092519E"/>
    <w:rsid w:val="009257BF"/>
    <w:rsid w:val="00925AF2"/>
    <w:rsid w:val="00925C00"/>
    <w:rsid w:val="00925C8D"/>
    <w:rsid w:val="00925CBE"/>
    <w:rsid w:val="00925F0C"/>
    <w:rsid w:val="009260F4"/>
    <w:rsid w:val="0092655A"/>
    <w:rsid w:val="00927B95"/>
    <w:rsid w:val="00927BB7"/>
    <w:rsid w:val="00927DE3"/>
    <w:rsid w:val="0093033A"/>
    <w:rsid w:val="0093057A"/>
    <w:rsid w:val="00930712"/>
    <w:rsid w:val="00930920"/>
    <w:rsid w:val="009313A2"/>
    <w:rsid w:val="009314C9"/>
    <w:rsid w:val="00931B33"/>
    <w:rsid w:val="00931EDE"/>
    <w:rsid w:val="009323C8"/>
    <w:rsid w:val="00932631"/>
    <w:rsid w:val="00932672"/>
    <w:rsid w:val="009326DA"/>
    <w:rsid w:val="009328CE"/>
    <w:rsid w:val="00932AFC"/>
    <w:rsid w:val="009331FB"/>
    <w:rsid w:val="00933815"/>
    <w:rsid w:val="009339A5"/>
    <w:rsid w:val="00933A32"/>
    <w:rsid w:val="00933FD0"/>
    <w:rsid w:val="0093464D"/>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1DF3"/>
    <w:rsid w:val="009420B0"/>
    <w:rsid w:val="009423D6"/>
    <w:rsid w:val="00942D68"/>
    <w:rsid w:val="00943487"/>
    <w:rsid w:val="0094378E"/>
    <w:rsid w:val="009439FB"/>
    <w:rsid w:val="00943A97"/>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673"/>
    <w:rsid w:val="0095398F"/>
    <w:rsid w:val="009539FC"/>
    <w:rsid w:val="00953F08"/>
    <w:rsid w:val="00954107"/>
    <w:rsid w:val="00954511"/>
    <w:rsid w:val="0095455D"/>
    <w:rsid w:val="009552FB"/>
    <w:rsid w:val="00955617"/>
    <w:rsid w:val="00955946"/>
    <w:rsid w:val="00955D88"/>
    <w:rsid w:val="009565C6"/>
    <w:rsid w:val="00956669"/>
    <w:rsid w:val="00956A69"/>
    <w:rsid w:val="00956B83"/>
    <w:rsid w:val="00956D0A"/>
    <w:rsid w:val="009573DA"/>
    <w:rsid w:val="009577B1"/>
    <w:rsid w:val="0095786D"/>
    <w:rsid w:val="009578E5"/>
    <w:rsid w:val="00957EEE"/>
    <w:rsid w:val="00957F17"/>
    <w:rsid w:val="00957FAA"/>
    <w:rsid w:val="0096025B"/>
    <w:rsid w:val="00960A7D"/>
    <w:rsid w:val="00960BBE"/>
    <w:rsid w:val="00960E40"/>
    <w:rsid w:val="009610E7"/>
    <w:rsid w:val="00961409"/>
    <w:rsid w:val="009618D0"/>
    <w:rsid w:val="0096197A"/>
    <w:rsid w:val="009627B1"/>
    <w:rsid w:val="00962BB1"/>
    <w:rsid w:val="00962CFA"/>
    <w:rsid w:val="0096319F"/>
    <w:rsid w:val="0096349A"/>
    <w:rsid w:val="00963875"/>
    <w:rsid w:val="00963E12"/>
    <w:rsid w:val="0096407B"/>
    <w:rsid w:val="00964232"/>
    <w:rsid w:val="00964567"/>
    <w:rsid w:val="00964667"/>
    <w:rsid w:val="00964DF3"/>
    <w:rsid w:val="00965739"/>
    <w:rsid w:val="009658C9"/>
    <w:rsid w:val="00965A0B"/>
    <w:rsid w:val="00965CD8"/>
    <w:rsid w:val="009665DC"/>
    <w:rsid w:val="009669AC"/>
    <w:rsid w:val="00966BD9"/>
    <w:rsid w:val="00966C5A"/>
    <w:rsid w:val="00966F3D"/>
    <w:rsid w:val="009672CF"/>
    <w:rsid w:val="00967476"/>
    <w:rsid w:val="00967749"/>
    <w:rsid w:val="0096797C"/>
    <w:rsid w:val="00967B7E"/>
    <w:rsid w:val="009704D9"/>
    <w:rsid w:val="00970EAC"/>
    <w:rsid w:val="00971436"/>
    <w:rsid w:val="00971730"/>
    <w:rsid w:val="00971850"/>
    <w:rsid w:val="00971897"/>
    <w:rsid w:val="009719CD"/>
    <w:rsid w:val="009722F4"/>
    <w:rsid w:val="0097232C"/>
    <w:rsid w:val="0097295F"/>
    <w:rsid w:val="009734C1"/>
    <w:rsid w:val="00973511"/>
    <w:rsid w:val="00973A70"/>
    <w:rsid w:val="009743E4"/>
    <w:rsid w:val="00974542"/>
    <w:rsid w:val="009749C8"/>
    <w:rsid w:val="00974C53"/>
    <w:rsid w:val="009751F8"/>
    <w:rsid w:val="0097520D"/>
    <w:rsid w:val="00975349"/>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2FE6"/>
    <w:rsid w:val="009835E3"/>
    <w:rsid w:val="009837C8"/>
    <w:rsid w:val="00983A0E"/>
    <w:rsid w:val="00983A17"/>
    <w:rsid w:val="00983BCD"/>
    <w:rsid w:val="00983D79"/>
    <w:rsid w:val="00984063"/>
    <w:rsid w:val="009842A8"/>
    <w:rsid w:val="00984775"/>
    <w:rsid w:val="00984A54"/>
    <w:rsid w:val="00984F61"/>
    <w:rsid w:val="0098508B"/>
    <w:rsid w:val="009854ED"/>
    <w:rsid w:val="0098572F"/>
    <w:rsid w:val="00985C22"/>
    <w:rsid w:val="00985FF8"/>
    <w:rsid w:val="00986ECA"/>
    <w:rsid w:val="00987929"/>
    <w:rsid w:val="00990584"/>
    <w:rsid w:val="00990AA5"/>
    <w:rsid w:val="00990AB3"/>
    <w:rsid w:val="00990D85"/>
    <w:rsid w:val="0099127C"/>
    <w:rsid w:val="009914CB"/>
    <w:rsid w:val="0099218B"/>
    <w:rsid w:val="00992724"/>
    <w:rsid w:val="00992911"/>
    <w:rsid w:val="00992A09"/>
    <w:rsid w:val="00992E7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0C89"/>
    <w:rsid w:val="009A15C1"/>
    <w:rsid w:val="009A1D5F"/>
    <w:rsid w:val="009A1E7D"/>
    <w:rsid w:val="009A27AF"/>
    <w:rsid w:val="009A29A0"/>
    <w:rsid w:val="009A2EAF"/>
    <w:rsid w:val="009A31C8"/>
    <w:rsid w:val="009A35AA"/>
    <w:rsid w:val="009A363E"/>
    <w:rsid w:val="009A37BC"/>
    <w:rsid w:val="009A3DBB"/>
    <w:rsid w:val="009A47A5"/>
    <w:rsid w:val="009A4839"/>
    <w:rsid w:val="009A533C"/>
    <w:rsid w:val="009A545D"/>
    <w:rsid w:val="009A5A55"/>
    <w:rsid w:val="009A5BD8"/>
    <w:rsid w:val="009A63CB"/>
    <w:rsid w:val="009A6B07"/>
    <w:rsid w:val="009A6B3E"/>
    <w:rsid w:val="009A6DE2"/>
    <w:rsid w:val="009A6F1F"/>
    <w:rsid w:val="009A70DA"/>
    <w:rsid w:val="009A732F"/>
    <w:rsid w:val="009A7732"/>
    <w:rsid w:val="009A7965"/>
    <w:rsid w:val="009A7C77"/>
    <w:rsid w:val="009B03A1"/>
    <w:rsid w:val="009B05BE"/>
    <w:rsid w:val="009B1410"/>
    <w:rsid w:val="009B152B"/>
    <w:rsid w:val="009B19AE"/>
    <w:rsid w:val="009B1D9F"/>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4E3C"/>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101"/>
    <w:rsid w:val="009C02BD"/>
    <w:rsid w:val="009C02DD"/>
    <w:rsid w:val="009C0350"/>
    <w:rsid w:val="009C081B"/>
    <w:rsid w:val="009C112D"/>
    <w:rsid w:val="009C1D33"/>
    <w:rsid w:val="009C20C7"/>
    <w:rsid w:val="009C22A8"/>
    <w:rsid w:val="009C27E1"/>
    <w:rsid w:val="009C32E0"/>
    <w:rsid w:val="009C32EE"/>
    <w:rsid w:val="009C34BF"/>
    <w:rsid w:val="009C3580"/>
    <w:rsid w:val="009C35FE"/>
    <w:rsid w:val="009C38F5"/>
    <w:rsid w:val="009C3B72"/>
    <w:rsid w:val="009C437C"/>
    <w:rsid w:val="009C4801"/>
    <w:rsid w:val="009C4BDD"/>
    <w:rsid w:val="009C5444"/>
    <w:rsid w:val="009C5F59"/>
    <w:rsid w:val="009C6487"/>
    <w:rsid w:val="009C66DD"/>
    <w:rsid w:val="009C6756"/>
    <w:rsid w:val="009C67F2"/>
    <w:rsid w:val="009C6858"/>
    <w:rsid w:val="009C78BF"/>
    <w:rsid w:val="009C7E91"/>
    <w:rsid w:val="009C7FD3"/>
    <w:rsid w:val="009D0110"/>
    <w:rsid w:val="009D1BB2"/>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1EA9"/>
    <w:rsid w:val="009E220A"/>
    <w:rsid w:val="009E2970"/>
    <w:rsid w:val="009E2F89"/>
    <w:rsid w:val="009E3B93"/>
    <w:rsid w:val="009E3D97"/>
    <w:rsid w:val="009E40A4"/>
    <w:rsid w:val="009E4B22"/>
    <w:rsid w:val="009E4C67"/>
    <w:rsid w:val="009E4D3A"/>
    <w:rsid w:val="009E5C57"/>
    <w:rsid w:val="009E61B3"/>
    <w:rsid w:val="009E6AD8"/>
    <w:rsid w:val="009E6B7C"/>
    <w:rsid w:val="009E6F20"/>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2A4"/>
    <w:rsid w:val="009F3489"/>
    <w:rsid w:val="009F34B6"/>
    <w:rsid w:val="009F36CF"/>
    <w:rsid w:val="009F3BF4"/>
    <w:rsid w:val="009F40AC"/>
    <w:rsid w:val="009F4485"/>
    <w:rsid w:val="009F4843"/>
    <w:rsid w:val="009F4C8C"/>
    <w:rsid w:val="009F4DD6"/>
    <w:rsid w:val="009F5A0B"/>
    <w:rsid w:val="009F5BB2"/>
    <w:rsid w:val="009F5BE4"/>
    <w:rsid w:val="009F5DAC"/>
    <w:rsid w:val="009F6652"/>
    <w:rsid w:val="009F6744"/>
    <w:rsid w:val="009F68F0"/>
    <w:rsid w:val="009F6BE0"/>
    <w:rsid w:val="009F6EC0"/>
    <w:rsid w:val="009F71BB"/>
    <w:rsid w:val="009F7452"/>
    <w:rsid w:val="009F792D"/>
    <w:rsid w:val="009F7C88"/>
    <w:rsid w:val="009F7DFD"/>
    <w:rsid w:val="009F7E25"/>
    <w:rsid w:val="00A002D8"/>
    <w:rsid w:val="00A01126"/>
    <w:rsid w:val="00A01C0F"/>
    <w:rsid w:val="00A02BF0"/>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358"/>
    <w:rsid w:val="00A11536"/>
    <w:rsid w:val="00A11E82"/>
    <w:rsid w:val="00A11F84"/>
    <w:rsid w:val="00A120C2"/>
    <w:rsid w:val="00A12271"/>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46D"/>
    <w:rsid w:val="00A2165B"/>
    <w:rsid w:val="00A21E75"/>
    <w:rsid w:val="00A22310"/>
    <w:rsid w:val="00A228B0"/>
    <w:rsid w:val="00A22A0E"/>
    <w:rsid w:val="00A2312B"/>
    <w:rsid w:val="00A23DD4"/>
    <w:rsid w:val="00A23DEF"/>
    <w:rsid w:val="00A244C5"/>
    <w:rsid w:val="00A248EC"/>
    <w:rsid w:val="00A24C70"/>
    <w:rsid w:val="00A25A47"/>
    <w:rsid w:val="00A26002"/>
    <w:rsid w:val="00A266A5"/>
    <w:rsid w:val="00A2763D"/>
    <w:rsid w:val="00A27669"/>
    <w:rsid w:val="00A27946"/>
    <w:rsid w:val="00A27A1A"/>
    <w:rsid w:val="00A307D1"/>
    <w:rsid w:val="00A30830"/>
    <w:rsid w:val="00A30DBB"/>
    <w:rsid w:val="00A30F08"/>
    <w:rsid w:val="00A316DD"/>
    <w:rsid w:val="00A319B2"/>
    <w:rsid w:val="00A31D26"/>
    <w:rsid w:val="00A31DDA"/>
    <w:rsid w:val="00A32042"/>
    <w:rsid w:val="00A32171"/>
    <w:rsid w:val="00A32B45"/>
    <w:rsid w:val="00A33437"/>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6A6"/>
    <w:rsid w:val="00A36702"/>
    <w:rsid w:val="00A367D0"/>
    <w:rsid w:val="00A3690B"/>
    <w:rsid w:val="00A369AB"/>
    <w:rsid w:val="00A36BF7"/>
    <w:rsid w:val="00A371B2"/>
    <w:rsid w:val="00A37829"/>
    <w:rsid w:val="00A40C15"/>
    <w:rsid w:val="00A40FEE"/>
    <w:rsid w:val="00A41594"/>
    <w:rsid w:val="00A41745"/>
    <w:rsid w:val="00A41A6A"/>
    <w:rsid w:val="00A41BA8"/>
    <w:rsid w:val="00A41BCF"/>
    <w:rsid w:val="00A4213F"/>
    <w:rsid w:val="00A421A1"/>
    <w:rsid w:val="00A42933"/>
    <w:rsid w:val="00A42AAD"/>
    <w:rsid w:val="00A42CBD"/>
    <w:rsid w:val="00A4306C"/>
    <w:rsid w:val="00A4353C"/>
    <w:rsid w:val="00A43553"/>
    <w:rsid w:val="00A43C48"/>
    <w:rsid w:val="00A43F34"/>
    <w:rsid w:val="00A44065"/>
    <w:rsid w:val="00A44098"/>
    <w:rsid w:val="00A4425E"/>
    <w:rsid w:val="00A445B4"/>
    <w:rsid w:val="00A44EB9"/>
    <w:rsid w:val="00A451F9"/>
    <w:rsid w:val="00A452B9"/>
    <w:rsid w:val="00A4535F"/>
    <w:rsid w:val="00A458B4"/>
    <w:rsid w:val="00A45F68"/>
    <w:rsid w:val="00A465B9"/>
    <w:rsid w:val="00A467BB"/>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6EE"/>
    <w:rsid w:val="00A53738"/>
    <w:rsid w:val="00A53759"/>
    <w:rsid w:val="00A53D95"/>
    <w:rsid w:val="00A54D7C"/>
    <w:rsid w:val="00A550F3"/>
    <w:rsid w:val="00A554B0"/>
    <w:rsid w:val="00A555DB"/>
    <w:rsid w:val="00A55936"/>
    <w:rsid w:val="00A55BF3"/>
    <w:rsid w:val="00A561FD"/>
    <w:rsid w:val="00A5646B"/>
    <w:rsid w:val="00A565A7"/>
    <w:rsid w:val="00A56810"/>
    <w:rsid w:val="00A56E03"/>
    <w:rsid w:val="00A56E72"/>
    <w:rsid w:val="00A573B2"/>
    <w:rsid w:val="00A576F0"/>
    <w:rsid w:val="00A577A5"/>
    <w:rsid w:val="00A57984"/>
    <w:rsid w:val="00A60062"/>
    <w:rsid w:val="00A600BF"/>
    <w:rsid w:val="00A601A9"/>
    <w:rsid w:val="00A6037D"/>
    <w:rsid w:val="00A60627"/>
    <w:rsid w:val="00A61100"/>
    <w:rsid w:val="00A615F1"/>
    <w:rsid w:val="00A61E3F"/>
    <w:rsid w:val="00A62318"/>
    <w:rsid w:val="00A62933"/>
    <w:rsid w:val="00A62B44"/>
    <w:rsid w:val="00A62C3D"/>
    <w:rsid w:val="00A62E95"/>
    <w:rsid w:val="00A638F5"/>
    <w:rsid w:val="00A639AF"/>
    <w:rsid w:val="00A63EB1"/>
    <w:rsid w:val="00A644EF"/>
    <w:rsid w:val="00A64EAA"/>
    <w:rsid w:val="00A65372"/>
    <w:rsid w:val="00A6545D"/>
    <w:rsid w:val="00A66538"/>
    <w:rsid w:val="00A66768"/>
    <w:rsid w:val="00A678C6"/>
    <w:rsid w:val="00A67A44"/>
    <w:rsid w:val="00A67C1F"/>
    <w:rsid w:val="00A67ED4"/>
    <w:rsid w:val="00A70275"/>
    <w:rsid w:val="00A70935"/>
    <w:rsid w:val="00A71E7F"/>
    <w:rsid w:val="00A71F05"/>
    <w:rsid w:val="00A727E9"/>
    <w:rsid w:val="00A7298F"/>
    <w:rsid w:val="00A72AAD"/>
    <w:rsid w:val="00A734C3"/>
    <w:rsid w:val="00A740D0"/>
    <w:rsid w:val="00A74103"/>
    <w:rsid w:val="00A74C63"/>
    <w:rsid w:val="00A74DA6"/>
    <w:rsid w:val="00A74E83"/>
    <w:rsid w:val="00A76922"/>
    <w:rsid w:val="00A76980"/>
    <w:rsid w:val="00A777EC"/>
    <w:rsid w:val="00A77FCB"/>
    <w:rsid w:val="00A8091E"/>
    <w:rsid w:val="00A80E8F"/>
    <w:rsid w:val="00A81E86"/>
    <w:rsid w:val="00A81FE5"/>
    <w:rsid w:val="00A820BC"/>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6B90"/>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7B3"/>
    <w:rsid w:val="00A9383B"/>
    <w:rsid w:val="00A939D0"/>
    <w:rsid w:val="00A93D47"/>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2C5"/>
    <w:rsid w:val="00AA07AA"/>
    <w:rsid w:val="00AA0836"/>
    <w:rsid w:val="00AA0986"/>
    <w:rsid w:val="00AA09C4"/>
    <w:rsid w:val="00AA1498"/>
    <w:rsid w:val="00AA1CF6"/>
    <w:rsid w:val="00AA1E42"/>
    <w:rsid w:val="00AA23B5"/>
    <w:rsid w:val="00AA2979"/>
    <w:rsid w:val="00AA32A8"/>
    <w:rsid w:val="00AA3518"/>
    <w:rsid w:val="00AA39E5"/>
    <w:rsid w:val="00AA4039"/>
    <w:rsid w:val="00AA43B5"/>
    <w:rsid w:val="00AA47C4"/>
    <w:rsid w:val="00AA4867"/>
    <w:rsid w:val="00AA4A80"/>
    <w:rsid w:val="00AA4EDE"/>
    <w:rsid w:val="00AA51AC"/>
    <w:rsid w:val="00AA5EE4"/>
    <w:rsid w:val="00AA6A0D"/>
    <w:rsid w:val="00AA6D4F"/>
    <w:rsid w:val="00AA6F4A"/>
    <w:rsid w:val="00AA6FB4"/>
    <w:rsid w:val="00AA7042"/>
    <w:rsid w:val="00AA759C"/>
    <w:rsid w:val="00AA7D66"/>
    <w:rsid w:val="00AA7E13"/>
    <w:rsid w:val="00AB03A3"/>
    <w:rsid w:val="00AB0872"/>
    <w:rsid w:val="00AB08DD"/>
    <w:rsid w:val="00AB0C5C"/>
    <w:rsid w:val="00AB0C9C"/>
    <w:rsid w:val="00AB0EC7"/>
    <w:rsid w:val="00AB140E"/>
    <w:rsid w:val="00AB159D"/>
    <w:rsid w:val="00AB16CB"/>
    <w:rsid w:val="00AB17D2"/>
    <w:rsid w:val="00AB1FCB"/>
    <w:rsid w:val="00AB2B9E"/>
    <w:rsid w:val="00AB2D72"/>
    <w:rsid w:val="00AB3136"/>
    <w:rsid w:val="00AB36A5"/>
    <w:rsid w:val="00AB391B"/>
    <w:rsid w:val="00AB3C06"/>
    <w:rsid w:val="00AB4479"/>
    <w:rsid w:val="00AB4484"/>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315"/>
    <w:rsid w:val="00AC3741"/>
    <w:rsid w:val="00AC3B89"/>
    <w:rsid w:val="00AC3C91"/>
    <w:rsid w:val="00AC4640"/>
    <w:rsid w:val="00AC480A"/>
    <w:rsid w:val="00AC4FC0"/>
    <w:rsid w:val="00AC5891"/>
    <w:rsid w:val="00AC5C0C"/>
    <w:rsid w:val="00AC5DCA"/>
    <w:rsid w:val="00AC5EAB"/>
    <w:rsid w:val="00AC60F4"/>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43A"/>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BE0"/>
    <w:rsid w:val="00AE2D94"/>
    <w:rsid w:val="00AE3050"/>
    <w:rsid w:val="00AE319B"/>
    <w:rsid w:val="00AE326D"/>
    <w:rsid w:val="00AE337C"/>
    <w:rsid w:val="00AE3439"/>
    <w:rsid w:val="00AE35D7"/>
    <w:rsid w:val="00AE3A5B"/>
    <w:rsid w:val="00AE458B"/>
    <w:rsid w:val="00AE4876"/>
    <w:rsid w:val="00AE587C"/>
    <w:rsid w:val="00AE624E"/>
    <w:rsid w:val="00AE6C50"/>
    <w:rsid w:val="00AE6CA1"/>
    <w:rsid w:val="00AE6E44"/>
    <w:rsid w:val="00AE731C"/>
    <w:rsid w:val="00AE7DA3"/>
    <w:rsid w:val="00AE7F2D"/>
    <w:rsid w:val="00AF04C8"/>
    <w:rsid w:val="00AF08E9"/>
    <w:rsid w:val="00AF0A2E"/>
    <w:rsid w:val="00AF0E22"/>
    <w:rsid w:val="00AF10F1"/>
    <w:rsid w:val="00AF12E0"/>
    <w:rsid w:val="00AF1464"/>
    <w:rsid w:val="00AF14EC"/>
    <w:rsid w:val="00AF1773"/>
    <w:rsid w:val="00AF2F72"/>
    <w:rsid w:val="00AF308F"/>
    <w:rsid w:val="00AF31FE"/>
    <w:rsid w:val="00AF3A82"/>
    <w:rsid w:val="00AF4095"/>
    <w:rsid w:val="00AF4797"/>
    <w:rsid w:val="00AF57F9"/>
    <w:rsid w:val="00AF5DA1"/>
    <w:rsid w:val="00AF65CA"/>
    <w:rsid w:val="00AF696C"/>
    <w:rsid w:val="00AF697E"/>
    <w:rsid w:val="00AF7552"/>
    <w:rsid w:val="00AF7953"/>
    <w:rsid w:val="00B00382"/>
    <w:rsid w:val="00B003D1"/>
    <w:rsid w:val="00B00799"/>
    <w:rsid w:val="00B00962"/>
    <w:rsid w:val="00B0119E"/>
    <w:rsid w:val="00B01477"/>
    <w:rsid w:val="00B01564"/>
    <w:rsid w:val="00B01E27"/>
    <w:rsid w:val="00B01FC0"/>
    <w:rsid w:val="00B0230F"/>
    <w:rsid w:val="00B023BB"/>
    <w:rsid w:val="00B02BFD"/>
    <w:rsid w:val="00B031C8"/>
    <w:rsid w:val="00B03C2D"/>
    <w:rsid w:val="00B03D35"/>
    <w:rsid w:val="00B04797"/>
    <w:rsid w:val="00B04C84"/>
    <w:rsid w:val="00B052C4"/>
    <w:rsid w:val="00B05536"/>
    <w:rsid w:val="00B05940"/>
    <w:rsid w:val="00B059D0"/>
    <w:rsid w:val="00B059F1"/>
    <w:rsid w:val="00B06185"/>
    <w:rsid w:val="00B066D4"/>
    <w:rsid w:val="00B06A53"/>
    <w:rsid w:val="00B06E0A"/>
    <w:rsid w:val="00B06E20"/>
    <w:rsid w:val="00B06FFF"/>
    <w:rsid w:val="00B07441"/>
    <w:rsid w:val="00B079EE"/>
    <w:rsid w:val="00B101A9"/>
    <w:rsid w:val="00B10977"/>
    <w:rsid w:val="00B10C65"/>
    <w:rsid w:val="00B10DC9"/>
    <w:rsid w:val="00B10E5B"/>
    <w:rsid w:val="00B11197"/>
    <w:rsid w:val="00B117B6"/>
    <w:rsid w:val="00B11A2C"/>
    <w:rsid w:val="00B123F3"/>
    <w:rsid w:val="00B12CB0"/>
    <w:rsid w:val="00B12EB4"/>
    <w:rsid w:val="00B13528"/>
    <w:rsid w:val="00B1355B"/>
    <w:rsid w:val="00B137E8"/>
    <w:rsid w:val="00B138A4"/>
    <w:rsid w:val="00B13B65"/>
    <w:rsid w:val="00B14313"/>
    <w:rsid w:val="00B148FB"/>
    <w:rsid w:val="00B151FA"/>
    <w:rsid w:val="00B1544F"/>
    <w:rsid w:val="00B16C20"/>
    <w:rsid w:val="00B16CA4"/>
    <w:rsid w:val="00B16D0A"/>
    <w:rsid w:val="00B16D8B"/>
    <w:rsid w:val="00B173A8"/>
    <w:rsid w:val="00B1740A"/>
    <w:rsid w:val="00B17FA9"/>
    <w:rsid w:val="00B20DE4"/>
    <w:rsid w:val="00B21032"/>
    <w:rsid w:val="00B21035"/>
    <w:rsid w:val="00B21787"/>
    <w:rsid w:val="00B222AE"/>
    <w:rsid w:val="00B2255B"/>
    <w:rsid w:val="00B22A48"/>
    <w:rsid w:val="00B22B61"/>
    <w:rsid w:val="00B22E1C"/>
    <w:rsid w:val="00B22F76"/>
    <w:rsid w:val="00B23143"/>
    <w:rsid w:val="00B23321"/>
    <w:rsid w:val="00B23337"/>
    <w:rsid w:val="00B233F0"/>
    <w:rsid w:val="00B23839"/>
    <w:rsid w:val="00B23A8F"/>
    <w:rsid w:val="00B23AF1"/>
    <w:rsid w:val="00B23EB3"/>
    <w:rsid w:val="00B24ABC"/>
    <w:rsid w:val="00B253EC"/>
    <w:rsid w:val="00B255B4"/>
    <w:rsid w:val="00B2590D"/>
    <w:rsid w:val="00B25974"/>
    <w:rsid w:val="00B25CA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3D2"/>
    <w:rsid w:val="00B325B6"/>
    <w:rsid w:val="00B33336"/>
    <w:rsid w:val="00B337CA"/>
    <w:rsid w:val="00B33BBA"/>
    <w:rsid w:val="00B347FB"/>
    <w:rsid w:val="00B34934"/>
    <w:rsid w:val="00B34D6E"/>
    <w:rsid w:val="00B3508C"/>
    <w:rsid w:val="00B358B7"/>
    <w:rsid w:val="00B358F6"/>
    <w:rsid w:val="00B3619B"/>
    <w:rsid w:val="00B3680A"/>
    <w:rsid w:val="00B36C4E"/>
    <w:rsid w:val="00B400B6"/>
    <w:rsid w:val="00B403FA"/>
    <w:rsid w:val="00B4165D"/>
    <w:rsid w:val="00B416C6"/>
    <w:rsid w:val="00B41E54"/>
    <w:rsid w:val="00B42822"/>
    <w:rsid w:val="00B42AC4"/>
    <w:rsid w:val="00B42B98"/>
    <w:rsid w:val="00B433D1"/>
    <w:rsid w:val="00B43731"/>
    <w:rsid w:val="00B437F0"/>
    <w:rsid w:val="00B43838"/>
    <w:rsid w:val="00B43960"/>
    <w:rsid w:val="00B439BF"/>
    <w:rsid w:val="00B43B6E"/>
    <w:rsid w:val="00B43C89"/>
    <w:rsid w:val="00B44021"/>
    <w:rsid w:val="00B441EA"/>
    <w:rsid w:val="00B454CF"/>
    <w:rsid w:val="00B4585B"/>
    <w:rsid w:val="00B45C0A"/>
    <w:rsid w:val="00B46088"/>
    <w:rsid w:val="00B460E6"/>
    <w:rsid w:val="00B4673D"/>
    <w:rsid w:val="00B46979"/>
    <w:rsid w:val="00B4754F"/>
    <w:rsid w:val="00B502AC"/>
    <w:rsid w:val="00B50345"/>
    <w:rsid w:val="00B50350"/>
    <w:rsid w:val="00B5088D"/>
    <w:rsid w:val="00B509F3"/>
    <w:rsid w:val="00B5182A"/>
    <w:rsid w:val="00B51D7E"/>
    <w:rsid w:val="00B531C0"/>
    <w:rsid w:val="00B5400E"/>
    <w:rsid w:val="00B54093"/>
    <w:rsid w:val="00B54254"/>
    <w:rsid w:val="00B542D6"/>
    <w:rsid w:val="00B54756"/>
    <w:rsid w:val="00B548AA"/>
    <w:rsid w:val="00B5523C"/>
    <w:rsid w:val="00B5545E"/>
    <w:rsid w:val="00B554A5"/>
    <w:rsid w:val="00B554D1"/>
    <w:rsid w:val="00B554EA"/>
    <w:rsid w:val="00B55B97"/>
    <w:rsid w:val="00B55E7B"/>
    <w:rsid w:val="00B56400"/>
    <w:rsid w:val="00B5691A"/>
    <w:rsid w:val="00B577D4"/>
    <w:rsid w:val="00B57837"/>
    <w:rsid w:val="00B579F1"/>
    <w:rsid w:val="00B57E8A"/>
    <w:rsid w:val="00B57FEC"/>
    <w:rsid w:val="00B60056"/>
    <w:rsid w:val="00B60645"/>
    <w:rsid w:val="00B6090E"/>
    <w:rsid w:val="00B609D5"/>
    <w:rsid w:val="00B60BDB"/>
    <w:rsid w:val="00B611EC"/>
    <w:rsid w:val="00B612F6"/>
    <w:rsid w:val="00B61ADF"/>
    <w:rsid w:val="00B61DBC"/>
    <w:rsid w:val="00B61EC2"/>
    <w:rsid w:val="00B6263E"/>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5741"/>
    <w:rsid w:val="00B65868"/>
    <w:rsid w:val="00B66033"/>
    <w:rsid w:val="00B667EA"/>
    <w:rsid w:val="00B669CF"/>
    <w:rsid w:val="00B6786B"/>
    <w:rsid w:val="00B67F3E"/>
    <w:rsid w:val="00B70563"/>
    <w:rsid w:val="00B70EAE"/>
    <w:rsid w:val="00B70F85"/>
    <w:rsid w:val="00B71371"/>
    <w:rsid w:val="00B7155A"/>
    <w:rsid w:val="00B71CC2"/>
    <w:rsid w:val="00B72223"/>
    <w:rsid w:val="00B72980"/>
    <w:rsid w:val="00B72A7E"/>
    <w:rsid w:val="00B73135"/>
    <w:rsid w:val="00B73822"/>
    <w:rsid w:val="00B738DB"/>
    <w:rsid w:val="00B7435C"/>
    <w:rsid w:val="00B748A1"/>
    <w:rsid w:val="00B74A29"/>
    <w:rsid w:val="00B74A8E"/>
    <w:rsid w:val="00B74FAE"/>
    <w:rsid w:val="00B75096"/>
    <w:rsid w:val="00B75118"/>
    <w:rsid w:val="00B756FD"/>
    <w:rsid w:val="00B75C8E"/>
    <w:rsid w:val="00B75CEE"/>
    <w:rsid w:val="00B7658A"/>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5C7"/>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03F"/>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6EF6"/>
    <w:rsid w:val="00B87362"/>
    <w:rsid w:val="00B87746"/>
    <w:rsid w:val="00B87BA8"/>
    <w:rsid w:val="00B90E65"/>
    <w:rsid w:val="00B9108D"/>
    <w:rsid w:val="00B913ED"/>
    <w:rsid w:val="00B91437"/>
    <w:rsid w:val="00B91A3F"/>
    <w:rsid w:val="00B92E29"/>
    <w:rsid w:val="00B93012"/>
    <w:rsid w:val="00B930EC"/>
    <w:rsid w:val="00B932A7"/>
    <w:rsid w:val="00B9396F"/>
    <w:rsid w:val="00B93A1C"/>
    <w:rsid w:val="00B93B04"/>
    <w:rsid w:val="00B93E57"/>
    <w:rsid w:val="00B94397"/>
    <w:rsid w:val="00B945CD"/>
    <w:rsid w:val="00B9529F"/>
    <w:rsid w:val="00B9574B"/>
    <w:rsid w:val="00B95904"/>
    <w:rsid w:val="00B95D87"/>
    <w:rsid w:val="00B95ED3"/>
    <w:rsid w:val="00B9610B"/>
    <w:rsid w:val="00B96789"/>
    <w:rsid w:val="00B96BF3"/>
    <w:rsid w:val="00B9750B"/>
    <w:rsid w:val="00B97B32"/>
    <w:rsid w:val="00B97E04"/>
    <w:rsid w:val="00B97FA9"/>
    <w:rsid w:val="00BA0B05"/>
    <w:rsid w:val="00BA128C"/>
    <w:rsid w:val="00BA1358"/>
    <w:rsid w:val="00BA1AB9"/>
    <w:rsid w:val="00BA21D0"/>
    <w:rsid w:val="00BA2722"/>
    <w:rsid w:val="00BA28A8"/>
    <w:rsid w:val="00BA292B"/>
    <w:rsid w:val="00BA32F7"/>
    <w:rsid w:val="00BA3CC8"/>
    <w:rsid w:val="00BA3CDD"/>
    <w:rsid w:val="00BA3FC3"/>
    <w:rsid w:val="00BA40CB"/>
    <w:rsid w:val="00BA44C0"/>
    <w:rsid w:val="00BA4B24"/>
    <w:rsid w:val="00BA4D4A"/>
    <w:rsid w:val="00BA4FE7"/>
    <w:rsid w:val="00BA5271"/>
    <w:rsid w:val="00BA5343"/>
    <w:rsid w:val="00BA534D"/>
    <w:rsid w:val="00BA58CB"/>
    <w:rsid w:val="00BA5AE1"/>
    <w:rsid w:val="00BA5D0C"/>
    <w:rsid w:val="00BA622D"/>
    <w:rsid w:val="00BA626A"/>
    <w:rsid w:val="00BA6482"/>
    <w:rsid w:val="00BA6A23"/>
    <w:rsid w:val="00BA6AB5"/>
    <w:rsid w:val="00BA7891"/>
    <w:rsid w:val="00BA7CDF"/>
    <w:rsid w:val="00BB07B8"/>
    <w:rsid w:val="00BB13CE"/>
    <w:rsid w:val="00BB15BD"/>
    <w:rsid w:val="00BB16DF"/>
    <w:rsid w:val="00BB19C5"/>
    <w:rsid w:val="00BB1F42"/>
    <w:rsid w:val="00BB221B"/>
    <w:rsid w:val="00BB2509"/>
    <w:rsid w:val="00BB282D"/>
    <w:rsid w:val="00BB2DC7"/>
    <w:rsid w:val="00BB3041"/>
    <w:rsid w:val="00BB30F7"/>
    <w:rsid w:val="00BB3410"/>
    <w:rsid w:val="00BB381F"/>
    <w:rsid w:val="00BB3A1E"/>
    <w:rsid w:val="00BB3EAE"/>
    <w:rsid w:val="00BB4507"/>
    <w:rsid w:val="00BB467B"/>
    <w:rsid w:val="00BB476E"/>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910"/>
    <w:rsid w:val="00BC0DA1"/>
    <w:rsid w:val="00BC0EEC"/>
    <w:rsid w:val="00BC110B"/>
    <w:rsid w:val="00BC1668"/>
    <w:rsid w:val="00BC1908"/>
    <w:rsid w:val="00BC1BA8"/>
    <w:rsid w:val="00BC2132"/>
    <w:rsid w:val="00BC217B"/>
    <w:rsid w:val="00BC21B6"/>
    <w:rsid w:val="00BC26E3"/>
    <w:rsid w:val="00BC31EE"/>
    <w:rsid w:val="00BC3515"/>
    <w:rsid w:val="00BC3637"/>
    <w:rsid w:val="00BC39CD"/>
    <w:rsid w:val="00BC3EE7"/>
    <w:rsid w:val="00BC4399"/>
    <w:rsid w:val="00BC45BD"/>
    <w:rsid w:val="00BC4AFB"/>
    <w:rsid w:val="00BC4F7D"/>
    <w:rsid w:val="00BC513E"/>
    <w:rsid w:val="00BC5889"/>
    <w:rsid w:val="00BC5F1D"/>
    <w:rsid w:val="00BC5F93"/>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441"/>
    <w:rsid w:val="00BD5648"/>
    <w:rsid w:val="00BD5BF5"/>
    <w:rsid w:val="00BD5F94"/>
    <w:rsid w:val="00BD6362"/>
    <w:rsid w:val="00BD7157"/>
    <w:rsid w:val="00BD728A"/>
    <w:rsid w:val="00BD747B"/>
    <w:rsid w:val="00BD7788"/>
    <w:rsid w:val="00BD790F"/>
    <w:rsid w:val="00BD7A3F"/>
    <w:rsid w:val="00BD7B7F"/>
    <w:rsid w:val="00BE11CE"/>
    <w:rsid w:val="00BE1527"/>
    <w:rsid w:val="00BE16B9"/>
    <w:rsid w:val="00BE1F04"/>
    <w:rsid w:val="00BE229F"/>
    <w:rsid w:val="00BE2416"/>
    <w:rsid w:val="00BE2ED3"/>
    <w:rsid w:val="00BE2FCB"/>
    <w:rsid w:val="00BE3629"/>
    <w:rsid w:val="00BE37A7"/>
    <w:rsid w:val="00BE3B55"/>
    <w:rsid w:val="00BE3E90"/>
    <w:rsid w:val="00BE3EDC"/>
    <w:rsid w:val="00BE4023"/>
    <w:rsid w:val="00BE4031"/>
    <w:rsid w:val="00BE4855"/>
    <w:rsid w:val="00BE574C"/>
    <w:rsid w:val="00BE5E7A"/>
    <w:rsid w:val="00BE602C"/>
    <w:rsid w:val="00BE62F0"/>
    <w:rsid w:val="00BE680C"/>
    <w:rsid w:val="00BE6EC1"/>
    <w:rsid w:val="00BE75E5"/>
    <w:rsid w:val="00BE7996"/>
    <w:rsid w:val="00BE7E8B"/>
    <w:rsid w:val="00BF0124"/>
    <w:rsid w:val="00BF0388"/>
    <w:rsid w:val="00BF03BE"/>
    <w:rsid w:val="00BF08D9"/>
    <w:rsid w:val="00BF0DD8"/>
    <w:rsid w:val="00BF11E6"/>
    <w:rsid w:val="00BF168C"/>
    <w:rsid w:val="00BF16DE"/>
    <w:rsid w:val="00BF1C1A"/>
    <w:rsid w:val="00BF2337"/>
    <w:rsid w:val="00BF2624"/>
    <w:rsid w:val="00BF2808"/>
    <w:rsid w:val="00BF2ADF"/>
    <w:rsid w:val="00BF2D7E"/>
    <w:rsid w:val="00BF2E60"/>
    <w:rsid w:val="00BF32B4"/>
    <w:rsid w:val="00BF3C37"/>
    <w:rsid w:val="00BF4099"/>
    <w:rsid w:val="00BF46D7"/>
    <w:rsid w:val="00BF4992"/>
    <w:rsid w:val="00BF55D6"/>
    <w:rsid w:val="00BF5910"/>
    <w:rsid w:val="00BF5B62"/>
    <w:rsid w:val="00BF5C81"/>
    <w:rsid w:val="00BF5EDD"/>
    <w:rsid w:val="00BF6138"/>
    <w:rsid w:val="00BF62FD"/>
    <w:rsid w:val="00BF675A"/>
    <w:rsid w:val="00BF68D9"/>
    <w:rsid w:val="00BF7309"/>
    <w:rsid w:val="00BF7348"/>
    <w:rsid w:val="00BF748B"/>
    <w:rsid w:val="00C0052B"/>
    <w:rsid w:val="00C00554"/>
    <w:rsid w:val="00C00781"/>
    <w:rsid w:val="00C00873"/>
    <w:rsid w:val="00C00ECA"/>
    <w:rsid w:val="00C010BD"/>
    <w:rsid w:val="00C012F7"/>
    <w:rsid w:val="00C01CBD"/>
    <w:rsid w:val="00C01DE5"/>
    <w:rsid w:val="00C01EDE"/>
    <w:rsid w:val="00C0261F"/>
    <w:rsid w:val="00C02702"/>
    <w:rsid w:val="00C02A57"/>
    <w:rsid w:val="00C02AE9"/>
    <w:rsid w:val="00C02EB3"/>
    <w:rsid w:val="00C03A77"/>
    <w:rsid w:val="00C03CC9"/>
    <w:rsid w:val="00C03D9F"/>
    <w:rsid w:val="00C03EC2"/>
    <w:rsid w:val="00C03F60"/>
    <w:rsid w:val="00C03FE7"/>
    <w:rsid w:val="00C040AF"/>
    <w:rsid w:val="00C0430C"/>
    <w:rsid w:val="00C0437E"/>
    <w:rsid w:val="00C043F6"/>
    <w:rsid w:val="00C0482E"/>
    <w:rsid w:val="00C05BB6"/>
    <w:rsid w:val="00C05BE5"/>
    <w:rsid w:val="00C05CD9"/>
    <w:rsid w:val="00C0606F"/>
    <w:rsid w:val="00C060B4"/>
    <w:rsid w:val="00C061AD"/>
    <w:rsid w:val="00C063C6"/>
    <w:rsid w:val="00C06A74"/>
    <w:rsid w:val="00C06AA9"/>
    <w:rsid w:val="00C06AF8"/>
    <w:rsid w:val="00C06F39"/>
    <w:rsid w:val="00C071F9"/>
    <w:rsid w:val="00C07313"/>
    <w:rsid w:val="00C0744F"/>
    <w:rsid w:val="00C0786A"/>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7A9"/>
    <w:rsid w:val="00C13B4B"/>
    <w:rsid w:val="00C142BA"/>
    <w:rsid w:val="00C14AE3"/>
    <w:rsid w:val="00C14D53"/>
    <w:rsid w:val="00C14DB1"/>
    <w:rsid w:val="00C14E3B"/>
    <w:rsid w:val="00C15176"/>
    <w:rsid w:val="00C15178"/>
    <w:rsid w:val="00C158E1"/>
    <w:rsid w:val="00C15E58"/>
    <w:rsid w:val="00C1641E"/>
    <w:rsid w:val="00C1690D"/>
    <w:rsid w:val="00C1712B"/>
    <w:rsid w:val="00C173A5"/>
    <w:rsid w:val="00C1746E"/>
    <w:rsid w:val="00C174AB"/>
    <w:rsid w:val="00C1774C"/>
    <w:rsid w:val="00C177AB"/>
    <w:rsid w:val="00C179E5"/>
    <w:rsid w:val="00C17D79"/>
    <w:rsid w:val="00C201F9"/>
    <w:rsid w:val="00C20328"/>
    <w:rsid w:val="00C20A0C"/>
    <w:rsid w:val="00C20E0A"/>
    <w:rsid w:val="00C214D7"/>
    <w:rsid w:val="00C2160B"/>
    <w:rsid w:val="00C21986"/>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1FCA"/>
    <w:rsid w:val="00C32096"/>
    <w:rsid w:val="00C32332"/>
    <w:rsid w:val="00C32465"/>
    <w:rsid w:val="00C32840"/>
    <w:rsid w:val="00C328D3"/>
    <w:rsid w:val="00C33130"/>
    <w:rsid w:val="00C3347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F0"/>
    <w:rsid w:val="00C40837"/>
    <w:rsid w:val="00C4103E"/>
    <w:rsid w:val="00C4118D"/>
    <w:rsid w:val="00C413EE"/>
    <w:rsid w:val="00C41705"/>
    <w:rsid w:val="00C42B34"/>
    <w:rsid w:val="00C43453"/>
    <w:rsid w:val="00C43EFE"/>
    <w:rsid w:val="00C4425A"/>
    <w:rsid w:val="00C443C2"/>
    <w:rsid w:val="00C44865"/>
    <w:rsid w:val="00C458B7"/>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476"/>
    <w:rsid w:val="00C52618"/>
    <w:rsid w:val="00C52949"/>
    <w:rsid w:val="00C52E9E"/>
    <w:rsid w:val="00C53298"/>
    <w:rsid w:val="00C536C4"/>
    <w:rsid w:val="00C53A26"/>
    <w:rsid w:val="00C53C03"/>
    <w:rsid w:val="00C545CA"/>
    <w:rsid w:val="00C547E9"/>
    <w:rsid w:val="00C5480A"/>
    <w:rsid w:val="00C54A42"/>
    <w:rsid w:val="00C54AB0"/>
    <w:rsid w:val="00C54ABE"/>
    <w:rsid w:val="00C54AF7"/>
    <w:rsid w:val="00C54B9E"/>
    <w:rsid w:val="00C54EAF"/>
    <w:rsid w:val="00C55A32"/>
    <w:rsid w:val="00C561A3"/>
    <w:rsid w:val="00C56724"/>
    <w:rsid w:val="00C60066"/>
    <w:rsid w:val="00C60D67"/>
    <w:rsid w:val="00C60E7A"/>
    <w:rsid w:val="00C61168"/>
    <w:rsid w:val="00C611D2"/>
    <w:rsid w:val="00C612E1"/>
    <w:rsid w:val="00C6179C"/>
    <w:rsid w:val="00C6195F"/>
    <w:rsid w:val="00C61BE6"/>
    <w:rsid w:val="00C61C28"/>
    <w:rsid w:val="00C61FF9"/>
    <w:rsid w:val="00C62754"/>
    <w:rsid w:val="00C63DD1"/>
    <w:rsid w:val="00C63E00"/>
    <w:rsid w:val="00C63F89"/>
    <w:rsid w:val="00C647A4"/>
    <w:rsid w:val="00C64BB9"/>
    <w:rsid w:val="00C655BF"/>
    <w:rsid w:val="00C6591B"/>
    <w:rsid w:val="00C65C0F"/>
    <w:rsid w:val="00C65DD9"/>
    <w:rsid w:val="00C665CD"/>
    <w:rsid w:val="00C66890"/>
    <w:rsid w:val="00C66B02"/>
    <w:rsid w:val="00C66BD6"/>
    <w:rsid w:val="00C66E36"/>
    <w:rsid w:val="00C66E54"/>
    <w:rsid w:val="00C67175"/>
    <w:rsid w:val="00C6726F"/>
    <w:rsid w:val="00C6731D"/>
    <w:rsid w:val="00C67C6A"/>
    <w:rsid w:val="00C67E3F"/>
    <w:rsid w:val="00C67E98"/>
    <w:rsid w:val="00C67ED6"/>
    <w:rsid w:val="00C7066A"/>
    <w:rsid w:val="00C70699"/>
    <w:rsid w:val="00C706A8"/>
    <w:rsid w:val="00C70D31"/>
    <w:rsid w:val="00C71A15"/>
    <w:rsid w:val="00C71E67"/>
    <w:rsid w:val="00C71FA4"/>
    <w:rsid w:val="00C72389"/>
    <w:rsid w:val="00C723B4"/>
    <w:rsid w:val="00C726A1"/>
    <w:rsid w:val="00C72DDE"/>
    <w:rsid w:val="00C7326D"/>
    <w:rsid w:val="00C73407"/>
    <w:rsid w:val="00C734D1"/>
    <w:rsid w:val="00C73695"/>
    <w:rsid w:val="00C73839"/>
    <w:rsid w:val="00C73E28"/>
    <w:rsid w:val="00C73E5A"/>
    <w:rsid w:val="00C749F5"/>
    <w:rsid w:val="00C74FEB"/>
    <w:rsid w:val="00C752EE"/>
    <w:rsid w:val="00C75712"/>
    <w:rsid w:val="00C758D0"/>
    <w:rsid w:val="00C75F9F"/>
    <w:rsid w:val="00C76F57"/>
    <w:rsid w:val="00C77093"/>
    <w:rsid w:val="00C774A5"/>
    <w:rsid w:val="00C77D03"/>
    <w:rsid w:val="00C77F81"/>
    <w:rsid w:val="00C80243"/>
    <w:rsid w:val="00C80272"/>
    <w:rsid w:val="00C80484"/>
    <w:rsid w:val="00C81299"/>
    <w:rsid w:val="00C8151C"/>
    <w:rsid w:val="00C81928"/>
    <w:rsid w:val="00C81C3D"/>
    <w:rsid w:val="00C81F4F"/>
    <w:rsid w:val="00C82185"/>
    <w:rsid w:val="00C8235A"/>
    <w:rsid w:val="00C8270B"/>
    <w:rsid w:val="00C8312B"/>
    <w:rsid w:val="00C8346D"/>
    <w:rsid w:val="00C83510"/>
    <w:rsid w:val="00C83CB0"/>
    <w:rsid w:val="00C83EAC"/>
    <w:rsid w:val="00C8458B"/>
    <w:rsid w:val="00C84B33"/>
    <w:rsid w:val="00C85541"/>
    <w:rsid w:val="00C85C72"/>
    <w:rsid w:val="00C8605A"/>
    <w:rsid w:val="00C8634D"/>
    <w:rsid w:val="00C8640D"/>
    <w:rsid w:val="00C86780"/>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2625"/>
    <w:rsid w:val="00C93182"/>
    <w:rsid w:val="00C9333D"/>
    <w:rsid w:val="00C93613"/>
    <w:rsid w:val="00C93A49"/>
    <w:rsid w:val="00C93E47"/>
    <w:rsid w:val="00C942F9"/>
    <w:rsid w:val="00C94BC0"/>
    <w:rsid w:val="00C95AF8"/>
    <w:rsid w:val="00C95FC2"/>
    <w:rsid w:val="00C96054"/>
    <w:rsid w:val="00C96571"/>
    <w:rsid w:val="00C9663C"/>
    <w:rsid w:val="00C96E9A"/>
    <w:rsid w:val="00C96F9E"/>
    <w:rsid w:val="00CA0677"/>
    <w:rsid w:val="00CA0AB7"/>
    <w:rsid w:val="00CA1684"/>
    <w:rsid w:val="00CA187C"/>
    <w:rsid w:val="00CA1893"/>
    <w:rsid w:val="00CA1C0F"/>
    <w:rsid w:val="00CA1E2A"/>
    <w:rsid w:val="00CA1ED4"/>
    <w:rsid w:val="00CA22E0"/>
    <w:rsid w:val="00CA285C"/>
    <w:rsid w:val="00CA2FBE"/>
    <w:rsid w:val="00CA329B"/>
    <w:rsid w:val="00CA32A3"/>
    <w:rsid w:val="00CA35BA"/>
    <w:rsid w:val="00CA3631"/>
    <w:rsid w:val="00CA42E4"/>
    <w:rsid w:val="00CA435F"/>
    <w:rsid w:val="00CA50DA"/>
    <w:rsid w:val="00CA64A0"/>
    <w:rsid w:val="00CA6559"/>
    <w:rsid w:val="00CA6771"/>
    <w:rsid w:val="00CA6779"/>
    <w:rsid w:val="00CA6A7B"/>
    <w:rsid w:val="00CA6FAC"/>
    <w:rsid w:val="00CA72C4"/>
    <w:rsid w:val="00CB0200"/>
    <w:rsid w:val="00CB0296"/>
    <w:rsid w:val="00CB0616"/>
    <w:rsid w:val="00CB08CA"/>
    <w:rsid w:val="00CB0990"/>
    <w:rsid w:val="00CB0C55"/>
    <w:rsid w:val="00CB1353"/>
    <w:rsid w:val="00CB173F"/>
    <w:rsid w:val="00CB1A83"/>
    <w:rsid w:val="00CB28C4"/>
    <w:rsid w:val="00CB2A64"/>
    <w:rsid w:val="00CB3D0D"/>
    <w:rsid w:val="00CB3E6D"/>
    <w:rsid w:val="00CB45E4"/>
    <w:rsid w:val="00CB4736"/>
    <w:rsid w:val="00CB473F"/>
    <w:rsid w:val="00CB498E"/>
    <w:rsid w:val="00CB49F5"/>
    <w:rsid w:val="00CB5ABC"/>
    <w:rsid w:val="00CB69D3"/>
    <w:rsid w:val="00CB6F1E"/>
    <w:rsid w:val="00CB6FA4"/>
    <w:rsid w:val="00CB7D1A"/>
    <w:rsid w:val="00CC07D8"/>
    <w:rsid w:val="00CC07E4"/>
    <w:rsid w:val="00CC0A60"/>
    <w:rsid w:val="00CC0E7D"/>
    <w:rsid w:val="00CC0EC9"/>
    <w:rsid w:val="00CC1901"/>
    <w:rsid w:val="00CC19ED"/>
    <w:rsid w:val="00CC1F71"/>
    <w:rsid w:val="00CC2558"/>
    <w:rsid w:val="00CC2C3C"/>
    <w:rsid w:val="00CC343D"/>
    <w:rsid w:val="00CC3E3B"/>
    <w:rsid w:val="00CC3F02"/>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735"/>
    <w:rsid w:val="00CD0C2A"/>
    <w:rsid w:val="00CD1126"/>
    <w:rsid w:val="00CD11C3"/>
    <w:rsid w:val="00CD124F"/>
    <w:rsid w:val="00CD153B"/>
    <w:rsid w:val="00CD1C29"/>
    <w:rsid w:val="00CD1EC5"/>
    <w:rsid w:val="00CD2414"/>
    <w:rsid w:val="00CD2771"/>
    <w:rsid w:val="00CD2C12"/>
    <w:rsid w:val="00CD2DB3"/>
    <w:rsid w:val="00CD2DF2"/>
    <w:rsid w:val="00CD36B3"/>
    <w:rsid w:val="00CD3C53"/>
    <w:rsid w:val="00CD3D41"/>
    <w:rsid w:val="00CD3F67"/>
    <w:rsid w:val="00CD4929"/>
    <w:rsid w:val="00CD524E"/>
    <w:rsid w:val="00CD555B"/>
    <w:rsid w:val="00CD57CB"/>
    <w:rsid w:val="00CD5D80"/>
    <w:rsid w:val="00CD5ED2"/>
    <w:rsid w:val="00CD5FAF"/>
    <w:rsid w:val="00CD6383"/>
    <w:rsid w:val="00CD678F"/>
    <w:rsid w:val="00CD6BC3"/>
    <w:rsid w:val="00CD6F90"/>
    <w:rsid w:val="00CD7375"/>
    <w:rsid w:val="00CD7635"/>
    <w:rsid w:val="00CD783F"/>
    <w:rsid w:val="00CD799E"/>
    <w:rsid w:val="00CD7A2C"/>
    <w:rsid w:val="00CD7FBF"/>
    <w:rsid w:val="00CE010B"/>
    <w:rsid w:val="00CE0C18"/>
    <w:rsid w:val="00CE0D84"/>
    <w:rsid w:val="00CE1314"/>
    <w:rsid w:val="00CE1AB8"/>
    <w:rsid w:val="00CE1BE3"/>
    <w:rsid w:val="00CE1F14"/>
    <w:rsid w:val="00CE2A27"/>
    <w:rsid w:val="00CE2B36"/>
    <w:rsid w:val="00CE2B74"/>
    <w:rsid w:val="00CE2F15"/>
    <w:rsid w:val="00CE302F"/>
    <w:rsid w:val="00CE3AD9"/>
    <w:rsid w:val="00CE4500"/>
    <w:rsid w:val="00CE484C"/>
    <w:rsid w:val="00CE48A8"/>
    <w:rsid w:val="00CE4A70"/>
    <w:rsid w:val="00CE4CD2"/>
    <w:rsid w:val="00CE5337"/>
    <w:rsid w:val="00CE5BFC"/>
    <w:rsid w:val="00CE5F0D"/>
    <w:rsid w:val="00CE6162"/>
    <w:rsid w:val="00CE621A"/>
    <w:rsid w:val="00CE623A"/>
    <w:rsid w:val="00CE73F2"/>
    <w:rsid w:val="00CE74F5"/>
    <w:rsid w:val="00CE7DD2"/>
    <w:rsid w:val="00CF0444"/>
    <w:rsid w:val="00CF073A"/>
    <w:rsid w:val="00CF0744"/>
    <w:rsid w:val="00CF0C4E"/>
    <w:rsid w:val="00CF0EC0"/>
    <w:rsid w:val="00CF12F8"/>
    <w:rsid w:val="00CF14DA"/>
    <w:rsid w:val="00CF1AC9"/>
    <w:rsid w:val="00CF1C75"/>
    <w:rsid w:val="00CF2DE7"/>
    <w:rsid w:val="00CF302F"/>
    <w:rsid w:val="00CF3BCA"/>
    <w:rsid w:val="00CF4514"/>
    <w:rsid w:val="00CF4CCA"/>
    <w:rsid w:val="00CF5110"/>
    <w:rsid w:val="00CF538A"/>
    <w:rsid w:val="00CF5751"/>
    <w:rsid w:val="00CF5C62"/>
    <w:rsid w:val="00CF5CCC"/>
    <w:rsid w:val="00CF600A"/>
    <w:rsid w:val="00CF62B7"/>
    <w:rsid w:val="00CF667D"/>
    <w:rsid w:val="00CF6957"/>
    <w:rsid w:val="00CF6989"/>
    <w:rsid w:val="00CF6FC1"/>
    <w:rsid w:val="00CF75B4"/>
    <w:rsid w:val="00CF7859"/>
    <w:rsid w:val="00CF7BAC"/>
    <w:rsid w:val="00CF7D9B"/>
    <w:rsid w:val="00CF7DA4"/>
    <w:rsid w:val="00CF7F1D"/>
    <w:rsid w:val="00D008FA"/>
    <w:rsid w:val="00D00ABB"/>
    <w:rsid w:val="00D01B23"/>
    <w:rsid w:val="00D01BCA"/>
    <w:rsid w:val="00D022E1"/>
    <w:rsid w:val="00D02578"/>
    <w:rsid w:val="00D026C1"/>
    <w:rsid w:val="00D02F75"/>
    <w:rsid w:val="00D03438"/>
    <w:rsid w:val="00D034FD"/>
    <w:rsid w:val="00D03984"/>
    <w:rsid w:val="00D0419E"/>
    <w:rsid w:val="00D04AB3"/>
    <w:rsid w:val="00D04C4A"/>
    <w:rsid w:val="00D051E6"/>
    <w:rsid w:val="00D05563"/>
    <w:rsid w:val="00D05861"/>
    <w:rsid w:val="00D0586B"/>
    <w:rsid w:val="00D05930"/>
    <w:rsid w:val="00D059BC"/>
    <w:rsid w:val="00D05B09"/>
    <w:rsid w:val="00D061B2"/>
    <w:rsid w:val="00D0696C"/>
    <w:rsid w:val="00D06B5A"/>
    <w:rsid w:val="00D06FC3"/>
    <w:rsid w:val="00D0732A"/>
    <w:rsid w:val="00D074CB"/>
    <w:rsid w:val="00D07503"/>
    <w:rsid w:val="00D075B2"/>
    <w:rsid w:val="00D07B6E"/>
    <w:rsid w:val="00D10597"/>
    <w:rsid w:val="00D10630"/>
    <w:rsid w:val="00D109D5"/>
    <w:rsid w:val="00D11219"/>
    <w:rsid w:val="00D11E42"/>
    <w:rsid w:val="00D12102"/>
    <w:rsid w:val="00D123AA"/>
    <w:rsid w:val="00D129A2"/>
    <w:rsid w:val="00D12D9A"/>
    <w:rsid w:val="00D13019"/>
    <w:rsid w:val="00D13353"/>
    <w:rsid w:val="00D13403"/>
    <w:rsid w:val="00D1374D"/>
    <w:rsid w:val="00D1455C"/>
    <w:rsid w:val="00D148F6"/>
    <w:rsid w:val="00D14B07"/>
    <w:rsid w:val="00D15541"/>
    <w:rsid w:val="00D155C1"/>
    <w:rsid w:val="00D157F1"/>
    <w:rsid w:val="00D1589A"/>
    <w:rsid w:val="00D162F5"/>
    <w:rsid w:val="00D1635E"/>
    <w:rsid w:val="00D16437"/>
    <w:rsid w:val="00D165C2"/>
    <w:rsid w:val="00D16C4C"/>
    <w:rsid w:val="00D16D98"/>
    <w:rsid w:val="00D16F48"/>
    <w:rsid w:val="00D1791D"/>
    <w:rsid w:val="00D179B4"/>
    <w:rsid w:val="00D17E85"/>
    <w:rsid w:val="00D20287"/>
    <w:rsid w:val="00D204EB"/>
    <w:rsid w:val="00D21421"/>
    <w:rsid w:val="00D21772"/>
    <w:rsid w:val="00D218FA"/>
    <w:rsid w:val="00D2194F"/>
    <w:rsid w:val="00D22F5D"/>
    <w:rsid w:val="00D234DF"/>
    <w:rsid w:val="00D2350F"/>
    <w:rsid w:val="00D2376A"/>
    <w:rsid w:val="00D23C8D"/>
    <w:rsid w:val="00D23DD1"/>
    <w:rsid w:val="00D23DD4"/>
    <w:rsid w:val="00D23F12"/>
    <w:rsid w:val="00D2449B"/>
    <w:rsid w:val="00D2498D"/>
    <w:rsid w:val="00D24B52"/>
    <w:rsid w:val="00D2619E"/>
    <w:rsid w:val="00D267D6"/>
    <w:rsid w:val="00D26AAF"/>
    <w:rsid w:val="00D26E4B"/>
    <w:rsid w:val="00D2740A"/>
    <w:rsid w:val="00D275CD"/>
    <w:rsid w:val="00D276B2"/>
    <w:rsid w:val="00D276C2"/>
    <w:rsid w:val="00D27846"/>
    <w:rsid w:val="00D30141"/>
    <w:rsid w:val="00D305C6"/>
    <w:rsid w:val="00D30852"/>
    <w:rsid w:val="00D30B1D"/>
    <w:rsid w:val="00D30D18"/>
    <w:rsid w:val="00D31067"/>
    <w:rsid w:val="00D31717"/>
    <w:rsid w:val="00D319B2"/>
    <w:rsid w:val="00D31CC7"/>
    <w:rsid w:val="00D31E83"/>
    <w:rsid w:val="00D31EA9"/>
    <w:rsid w:val="00D322A4"/>
    <w:rsid w:val="00D32315"/>
    <w:rsid w:val="00D326F7"/>
    <w:rsid w:val="00D328AB"/>
    <w:rsid w:val="00D32CAB"/>
    <w:rsid w:val="00D334A9"/>
    <w:rsid w:val="00D34016"/>
    <w:rsid w:val="00D340B9"/>
    <w:rsid w:val="00D340EB"/>
    <w:rsid w:val="00D34D3F"/>
    <w:rsid w:val="00D34F21"/>
    <w:rsid w:val="00D3518C"/>
    <w:rsid w:val="00D353FA"/>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5B2"/>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530"/>
    <w:rsid w:val="00D4684B"/>
    <w:rsid w:val="00D46914"/>
    <w:rsid w:val="00D46C2C"/>
    <w:rsid w:val="00D46FE5"/>
    <w:rsid w:val="00D470D7"/>
    <w:rsid w:val="00D4722C"/>
    <w:rsid w:val="00D47CCB"/>
    <w:rsid w:val="00D502A3"/>
    <w:rsid w:val="00D50784"/>
    <w:rsid w:val="00D50BBD"/>
    <w:rsid w:val="00D50D73"/>
    <w:rsid w:val="00D5109C"/>
    <w:rsid w:val="00D517F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7FC"/>
    <w:rsid w:val="00D55D7C"/>
    <w:rsid w:val="00D56049"/>
    <w:rsid w:val="00D56193"/>
    <w:rsid w:val="00D565A8"/>
    <w:rsid w:val="00D56B98"/>
    <w:rsid w:val="00D5738E"/>
    <w:rsid w:val="00D5751A"/>
    <w:rsid w:val="00D57577"/>
    <w:rsid w:val="00D5782C"/>
    <w:rsid w:val="00D57946"/>
    <w:rsid w:val="00D57A03"/>
    <w:rsid w:val="00D57DB9"/>
    <w:rsid w:val="00D57E20"/>
    <w:rsid w:val="00D60086"/>
    <w:rsid w:val="00D603A7"/>
    <w:rsid w:val="00D60498"/>
    <w:rsid w:val="00D60795"/>
    <w:rsid w:val="00D607E6"/>
    <w:rsid w:val="00D60A97"/>
    <w:rsid w:val="00D610FB"/>
    <w:rsid w:val="00D6210F"/>
    <w:rsid w:val="00D62DB3"/>
    <w:rsid w:val="00D63037"/>
    <w:rsid w:val="00D630A6"/>
    <w:rsid w:val="00D63616"/>
    <w:rsid w:val="00D63A14"/>
    <w:rsid w:val="00D63DB3"/>
    <w:rsid w:val="00D64654"/>
    <w:rsid w:val="00D651FD"/>
    <w:rsid w:val="00D65331"/>
    <w:rsid w:val="00D6544E"/>
    <w:rsid w:val="00D655DE"/>
    <w:rsid w:val="00D65A9F"/>
    <w:rsid w:val="00D65D50"/>
    <w:rsid w:val="00D65FE5"/>
    <w:rsid w:val="00D66977"/>
    <w:rsid w:val="00D66A46"/>
    <w:rsid w:val="00D66D96"/>
    <w:rsid w:val="00D67402"/>
    <w:rsid w:val="00D675B9"/>
    <w:rsid w:val="00D675E5"/>
    <w:rsid w:val="00D677FA"/>
    <w:rsid w:val="00D67958"/>
    <w:rsid w:val="00D67D59"/>
    <w:rsid w:val="00D67EB1"/>
    <w:rsid w:val="00D67EDB"/>
    <w:rsid w:val="00D7059A"/>
    <w:rsid w:val="00D708DD"/>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1BB"/>
    <w:rsid w:val="00D765E3"/>
    <w:rsid w:val="00D7669F"/>
    <w:rsid w:val="00D766BC"/>
    <w:rsid w:val="00D76C27"/>
    <w:rsid w:val="00D76D06"/>
    <w:rsid w:val="00D76D74"/>
    <w:rsid w:val="00D7708E"/>
    <w:rsid w:val="00D7717A"/>
    <w:rsid w:val="00D77FAA"/>
    <w:rsid w:val="00D80140"/>
    <w:rsid w:val="00D80B97"/>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5B8"/>
    <w:rsid w:val="00D85C7A"/>
    <w:rsid w:val="00D85C84"/>
    <w:rsid w:val="00D85F17"/>
    <w:rsid w:val="00D8690E"/>
    <w:rsid w:val="00D86B85"/>
    <w:rsid w:val="00D86C4E"/>
    <w:rsid w:val="00D87100"/>
    <w:rsid w:val="00D873DC"/>
    <w:rsid w:val="00D87A07"/>
    <w:rsid w:val="00D87F43"/>
    <w:rsid w:val="00D90185"/>
    <w:rsid w:val="00D901F1"/>
    <w:rsid w:val="00D912CA"/>
    <w:rsid w:val="00D9162D"/>
    <w:rsid w:val="00D91664"/>
    <w:rsid w:val="00D91696"/>
    <w:rsid w:val="00D91AEF"/>
    <w:rsid w:val="00D91B4D"/>
    <w:rsid w:val="00D91F94"/>
    <w:rsid w:val="00D92277"/>
    <w:rsid w:val="00D922F5"/>
    <w:rsid w:val="00D92ED2"/>
    <w:rsid w:val="00D934E5"/>
    <w:rsid w:val="00D93630"/>
    <w:rsid w:val="00D9372C"/>
    <w:rsid w:val="00D937BC"/>
    <w:rsid w:val="00D93F22"/>
    <w:rsid w:val="00D94F0E"/>
    <w:rsid w:val="00D952F3"/>
    <w:rsid w:val="00D95463"/>
    <w:rsid w:val="00D955DF"/>
    <w:rsid w:val="00D95A4B"/>
    <w:rsid w:val="00D95A6D"/>
    <w:rsid w:val="00D95D3C"/>
    <w:rsid w:val="00D95E25"/>
    <w:rsid w:val="00D960A9"/>
    <w:rsid w:val="00D9664F"/>
    <w:rsid w:val="00D96F4B"/>
    <w:rsid w:val="00D9729C"/>
    <w:rsid w:val="00D97ADF"/>
    <w:rsid w:val="00D97D95"/>
    <w:rsid w:val="00DA0885"/>
    <w:rsid w:val="00DA0984"/>
    <w:rsid w:val="00DA0BED"/>
    <w:rsid w:val="00DA1B01"/>
    <w:rsid w:val="00DA1E42"/>
    <w:rsid w:val="00DA2437"/>
    <w:rsid w:val="00DA261B"/>
    <w:rsid w:val="00DA263B"/>
    <w:rsid w:val="00DA2D12"/>
    <w:rsid w:val="00DA2D34"/>
    <w:rsid w:val="00DA3677"/>
    <w:rsid w:val="00DA38C5"/>
    <w:rsid w:val="00DA4059"/>
    <w:rsid w:val="00DA4249"/>
    <w:rsid w:val="00DA4277"/>
    <w:rsid w:val="00DA4376"/>
    <w:rsid w:val="00DA443B"/>
    <w:rsid w:val="00DA4B64"/>
    <w:rsid w:val="00DA4F06"/>
    <w:rsid w:val="00DA4F3C"/>
    <w:rsid w:val="00DA61C8"/>
    <w:rsid w:val="00DA64D0"/>
    <w:rsid w:val="00DA6502"/>
    <w:rsid w:val="00DA663D"/>
    <w:rsid w:val="00DA66BC"/>
    <w:rsid w:val="00DA67A2"/>
    <w:rsid w:val="00DA6B92"/>
    <w:rsid w:val="00DA6D9E"/>
    <w:rsid w:val="00DA70DE"/>
    <w:rsid w:val="00DA7CFE"/>
    <w:rsid w:val="00DA7E40"/>
    <w:rsid w:val="00DB067F"/>
    <w:rsid w:val="00DB08A0"/>
    <w:rsid w:val="00DB0FD3"/>
    <w:rsid w:val="00DB171F"/>
    <w:rsid w:val="00DB1C1F"/>
    <w:rsid w:val="00DB1C81"/>
    <w:rsid w:val="00DB2237"/>
    <w:rsid w:val="00DB27C5"/>
    <w:rsid w:val="00DB28AA"/>
    <w:rsid w:val="00DB2B94"/>
    <w:rsid w:val="00DB3387"/>
    <w:rsid w:val="00DB38E5"/>
    <w:rsid w:val="00DB3AE4"/>
    <w:rsid w:val="00DB42AC"/>
    <w:rsid w:val="00DB45C7"/>
    <w:rsid w:val="00DB47AC"/>
    <w:rsid w:val="00DB4AA5"/>
    <w:rsid w:val="00DB4B90"/>
    <w:rsid w:val="00DB5033"/>
    <w:rsid w:val="00DB52CD"/>
    <w:rsid w:val="00DB550B"/>
    <w:rsid w:val="00DB56CA"/>
    <w:rsid w:val="00DB5B40"/>
    <w:rsid w:val="00DB613A"/>
    <w:rsid w:val="00DB6491"/>
    <w:rsid w:val="00DB69A9"/>
    <w:rsid w:val="00DB6CFC"/>
    <w:rsid w:val="00DB6D50"/>
    <w:rsid w:val="00DB6E74"/>
    <w:rsid w:val="00DB74C1"/>
    <w:rsid w:val="00DB7944"/>
    <w:rsid w:val="00DB795A"/>
    <w:rsid w:val="00DB7C6D"/>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BF"/>
    <w:rsid w:val="00DC45E7"/>
    <w:rsid w:val="00DC4999"/>
    <w:rsid w:val="00DC4C1D"/>
    <w:rsid w:val="00DC4D91"/>
    <w:rsid w:val="00DC533D"/>
    <w:rsid w:val="00DC55B2"/>
    <w:rsid w:val="00DC57C3"/>
    <w:rsid w:val="00DC57C8"/>
    <w:rsid w:val="00DC5EE1"/>
    <w:rsid w:val="00DC61EE"/>
    <w:rsid w:val="00DC6531"/>
    <w:rsid w:val="00DC68E0"/>
    <w:rsid w:val="00DC6ED0"/>
    <w:rsid w:val="00DC70E1"/>
    <w:rsid w:val="00DC748B"/>
    <w:rsid w:val="00DC7BE2"/>
    <w:rsid w:val="00DC7C39"/>
    <w:rsid w:val="00DD00BB"/>
    <w:rsid w:val="00DD09AF"/>
    <w:rsid w:val="00DD0B3E"/>
    <w:rsid w:val="00DD14A6"/>
    <w:rsid w:val="00DD14AF"/>
    <w:rsid w:val="00DD1A04"/>
    <w:rsid w:val="00DD1C0F"/>
    <w:rsid w:val="00DD258F"/>
    <w:rsid w:val="00DD27BC"/>
    <w:rsid w:val="00DD2803"/>
    <w:rsid w:val="00DD28B6"/>
    <w:rsid w:val="00DD2A4A"/>
    <w:rsid w:val="00DD2ABF"/>
    <w:rsid w:val="00DD2BD6"/>
    <w:rsid w:val="00DD4656"/>
    <w:rsid w:val="00DD47C9"/>
    <w:rsid w:val="00DD4AAB"/>
    <w:rsid w:val="00DD4C4A"/>
    <w:rsid w:val="00DD4F7A"/>
    <w:rsid w:val="00DD58BF"/>
    <w:rsid w:val="00DD59CF"/>
    <w:rsid w:val="00DD5C00"/>
    <w:rsid w:val="00DD7212"/>
    <w:rsid w:val="00DD7401"/>
    <w:rsid w:val="00DD7410"/>
    <w:rsid w:val="00DD7DD8"/>
    <w:rsid w:val="00DE0141"/>
    <w:rsid w:val="00DE0595"/>
    <w:rsid w:val="00DE0B1A"/>
    <w:rsid w:val="00DE1479"/>
    <w:rsid w:val="00DE1788"/>
    <w:rsid w:val="00DE1990"/>
    <w:rsid w:val="00DE19B5"/>
    <w:rsid w:val="00DE1F5A"/>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356"/>
    <w:rsid w:val="00DE65C0"/>
    <w:rsid w:val="00DE67A9"/>
    <w:rsid w:val="00DE6928"/>
    <w:rsid w:val="00DE6C48"/>
    <w:rsid w:val="00DE7052"/>
    <w:rsid w:val="00DE7321"/>
    <w:rsid w:val="00DE7AA8"/>
    <w:rsid w:val="00DE7EC1"/>
    <w:rsid w:val="00DF03FB"/>
    <w:rsid w:val="00DF0B37"/>
    <w:rsid w:val="00DF0E28"/>
    <w:rsid w:val="00DF1582"/>
    <w:rsid w:val="00DF1FDB"/>
    <w:rsid w:val="00DF26D7"/>
    <w:rsid w:val="00DF275A"/>
    <w:rsid w:val="00DF2B0D"/>
    <w:rsid w:val="00DF2F57"/>
    <w:rsid w:val="00DF3B17"/>
    <w:rsid w:val="00DF3B92"/>
    <w:rsid w:val="00DF3DF1"/>
    <w:rsid w:val="00DF437E"/>
    <w:rsid w:val="00DF440D"/>
    <w:rsid w:val="00DF4652"/>
    <w:rsid w:val="00DF4911"/>
    <w:rsid w:val="00DF4B7D"/>
    <w:rsid w:val="00DF4BB7"/>
    <w:rsid w:val="00DF58DF"/>
    <w:rsid w:val="00DF5B2D"/>
    <w:rsid w:val="00DF5BF7"/>
    <w:rsid w:val="00DF5E2A"/>
    <w:rsid w:val="00DF5EB9"/>
    <w:rsid w:val="00DF621F"/>
    <w:rsid w:val="00DF69F4"/>
    <w:rsid w:val="00DF71ED"/>
    <w:rsid w:val="00DF7262"/>
    <w:rsid w:val="00DF7415"/>
    <w:rsid w:val="00DF7448"/>
    <w:rsid w:val="00DF75E6"/>
    <w:rsid w:val="00DF7892"/>
    <w:rsid w:val="00E005CE"/>
    <w:rsid w:val="00E00752"/>
    <w:rsid w:val="00E00B2E"/>
    <w:rsid w:val="00E00CF6"/>
    <w:rsid w:val="00E011C4"/>
    <w:rsid w:val="00E01378"/>
    <w:rsid w:val="00E015D3"/>
    <w:rsid w:val="00E0176E"/>
    <w:rsid w:val="00E01B1E"/>
    <w:rsid w:val="00E01CD2"/>
    <w:rsid w:val="00E02008"/>
    <w:rsid w:val="00E0208B"/>
    <w:rsid w:val="00E023CF"/>
    <w:rsid w:val="00E02CE5"/>
    <w:rsid w:val="00E02F29"/>
    <w:rsid w:val="00E03262"/>
    <w:rsid w:val="00E03355"/>
    <w:rsid w:val="00E039A4"/>
    <w:rsid w:val="00E03CBF"/>
    <w:rsid w:val="00E03F3F"/>
    <w:rsid w:val="00E03F8B"/>
    <w:rsid w:val="00E04781"/>
    <w:rsid w:val="00E04A1F"/>
    <w:rsid w:val="00E04A77"/>
    <w:rsid w:val="00E051D6"/>
    <w:rsid w:val="00E0580E"/>
    <w:rsid w:val="00E05BC4"/>
    <w:rsid w:val="00E0689F"/>
    <w:rsid w:val="00E07AAE"/>
    <w:rsid w:val="00E07D8B"/>
    <w:rsid w:val="00E102F6"/>
    <w:rsid w:val="00E10DCE"/>
    <w:rsid w:val="00E10F25"/>
    <w:rsid w:val="00E111AB"/>
    <w:rsid w:val="00E11F9D"/>
    <w:rsid w:val="00E125DC"/>
    <w:rsid w:val="00E1274B"/>
    <w:rsid w:val="00E129D5"/>
    <w:rsid w:val="00E12D43"/>
    <w:rsid w:val="00E13037"/>
    <w:rsid w:val="00E1308B"/>
    <w:rsid w:val="00E13124"/>
    <w:rsid w:val="00E134EC"/>
    <w:rsid w:val="00E13702"/>
    <w:rsid w:val="00E13B15"/>
    <w:rsid w:val="00E13D54"/>
    <w:rsid w:val="00E14007"/>
    <w:rsid w:val="00E1439B"/>
    <w:rsid w:val="00E14638"/>
    <w:rsid w:val="00E14B58"/>
    <w:rsid w:val="00E14D17"/>
    <w:rsid w:val="00E15419"/>
    <w:rsid w:val="00E15436"/>
    <w:rsid w:val="00E15476"/>
    <w:rsid w:val="00E15BAF"/>
    <w:rsid w:val="00E15F9D"/>
    <w:rsid w:val="00E166B8"/>
    <w:rsid w:val="00E16E7F"/>
    <w:rsid w:val="00E17165"/>
    <w:rsid w:val="00E202FA"/>
    <w:rsid w:val="00E2088D"/>
    <w:rsid w:val="00E208F8"/>
    <w:rsid w:val="00E209EC"/>
    <w:rsid w:val="00E21173"/>
    <w:rsid w:val="00E21764"/>
    <w:rsid w:val="00E21B4C"/>
    <w:rsid w:val="00E21C81"/>
    <w:rsid w:val="00E22094"/>
    <w:rsid w:val="00E22624"/>
    <w:rsid w:val="00E22862"/>
    <w:rsid w:val="00E22A9E"/>
    <w:rsid w:val="00E23498"/>
    <w:rsid w:val="00E2380E"/>
    <w:rsid w:val="00E23E12"/>
    <w:rsid w:val="00E24201"/>
    <w:rsid w:val="00E24285"/>
    <w:rsid w:val="00E2429C"/>
    <w:rsid w:val="00E2495C"/>
    <w:rsid w:val="00E24F05"/>
    <w:rsid w:val="00E24FDB"/>
    <w:rsid w:val="00E25071"/>
    <w:rsid w:val="00E25D24"/>
    <w:rsid w:val="00E25EBC"/>
    <w:rsid w:val="00E2623B"/>
    <w:rsid w:val="00E263D0"/>
    <w:rsid w:val="00E26A68"/>
    <w:rsid w:val="00E27338"/>
    <w:rsid w:val="00E2751C"/>
    <w:rsid w:val="00E27BD9"/>
    <w:rsid w:val="00E27DBA"/>
    <w:rsid w:val="00E30323"/>
    <w:rsid w:val="00E30550"/>
    <w:rsid w:val="00E30D91"/>
    <w:rsid w:val="00E30EB4"/>
    <w:rsid w:val="00E30EE1"/>
    <w:rsid w:val="00E3220D"/>
    <w:rsid w:val="00E32C8F"/>
    <w:rsid w:val="00E32EF0"/>
    <w:rsid w:val="00E32F26"/>
    <w:rsid w:val="00E33643"/>
    <w:rsid w:val="00E339B2"/>
    <w:rsid w:val="00E339CB"/>
    <w:rsid w:val="00E33CA8"/>
    <w:rsid w:val="00E3439E"/>
    <w:rsid w:val="00E3456A"/>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5CB"/>
    <w:rsid w:val="00E41634"/>
    <w:rsid w:val="00E4200F"/>
    <w:rsid w:val="00E424F1"/>
    <w:rsid w:val="00E42AF6"/>
    <w:rsid w:val="00E42BD6"/>
    <w:rsid w:val="00E42EE4"/>
    <w:rsid w:val="00E4331F"/>
    <w:rsid w:val="00E4388C"/>
    <w:rsid w:val="00E43FC0"/>
    <w:rsid w:val="00E45675"/>
    <w:rsid w:val="00E45904"/>
    <w:rsid w:val="00E45B55"/>
    <w:rsid w:val="00E461A4"/>
    <w:rsid w:val="00E462C4"/>
    <w:rsid w:val="00E46686"/>
    <w:rsid w:val="00E46DB5"/>
    <w:rsid w:val="00E47E73"/>
    <w:rsid w:val="00E47F64"/>
    <w:rsid w:val="00E5023B"/>
    <w:rsid w:val="00E50341"/>
    <w:rsid w:val="00E50810"/>
    <w:rsid w:val="00E50ACE"/>
    <w:rsid w:val="00E514EC"/>
    <w:rsid w:val="00E51A91"/>
    <w:rsid w:val="00E51B16"/>
    <w:rsid w:val="00E51C2F"/>
    <w:rsid w:val="00E51E05"/>
    <w:rsid w:val="00E51FA4"/>
    <w:rsid w:val="00E52788"/>
    <w:rsid w:val="00E527D1"/>
    <w:rsid w:val="00E52B4D"/>
    <w:rsid w:val="00E52C81"/>
    <w:rsid w:val="00E52D9A"/>
    <w:rsid w:val="00E532AD"/>
    <w:rsid w:val="00E53315"/>
    <w:rsid w:val="00E53430"/>
    <w:rsid w:val="00E538D9"/>
    <w:rsid w:val="00E53AB7"/>
    <w:rsid w:val="00E53C5D"/>
    <w:rsid w:val="00E5447A"/>
    <w:rsid w:val="00E54953"/>
    <w:rsid w:val="00E54B2B"/>
    <w:rsid w:val="00E554BF"/>
    <w:rsid w:val="00E5561C"/>
    <w:rsid w:val="00E557E9"/>
    <w:rsid w:val="00E5610F"/>
    <w:rsid w:val="00E56279"/>
    <w:rsid w:val="00E564DB"/>
    <w:rsid w:val="00E56A3E"/>
    <w:rsid w:val="00E56B62"/>
    <w:rsid w:val="00E57A9D"/>
    <w:rsid w:val="00E57AAD"/>
    <w:rsid w:val="00E57CFF"/>
    <w:rsid w:val="00E60A7D"/>
    <w:rsid w:val="00E60D1E"/>
    <w:rsid w:val="00E6127F"/>
    <w:rsid w:val="00E61BB3"/>
    <w:rsid w:val="00E62297"/>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2CB9"/>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57E"/>
    <w:rsid w:val="00E82962"/>
    <w:rsid w:val="00E82B45"/>
    <w:rsid w:val="00E8301B"/>
    <w:rsid w:val="00E8313B"/>
    <w:rsid w:val="00E84163"/>
    <w:rsid w:val="00E841F9"/>
    <w:rsid w:val="00E84557"/>
    <w:rsid w:val="00E84873"/>
    <w:rsid w:val="00E84A31"/>
    <w:rsid w:val="00E84E8B"/>
    <w:rsid w:val="00E85ED8"/>
    <w:rsid w:val="00E86226"/>
    <w:rsid w:val="00E86D0D"/>
    <w:rsid w:val="00E90062"/>
    <w:rsid w:val="00E900DA"/>
    <w:rsid w:val="00E90267"/>
    <w:rsid w:val="00E90483"/>
    <w:rsid w:val="00E9050E"/>
    <w:rsid w:val="00E9092B"/>
    <w:rsid w:val="00E90ECF"/>
    <w:rsid w:val="00E91212"/>
    <w:rsid w:val="00E914D0"/>
    <w:rsid w:val="00E92023"/>
    <w:rsid w:val="00E923F6"/>
    <w:rsid w:val="00E92540"/>
    <w:rsid w:val="00E925D2"/>
    <w:rsid w:val="00E92648"/>
    <w:rsid w:val="00E9295C"/>
    <w:rsid w:val="00E92F2F"/>
    <w:rsid w:val="00E937AD"/>
    <w:rsid w:val="00E93914"/>
    <w:rsid w:val="00E93EA5"/>
    <w:rsid w:val="00E94401"/>
    <w:rsid w:val="00E95CD7"/>
    <w:rsid w:val="00E95D39"/>
    <w:rsid w:val="00E95F34"/>
    <w:rsid w:val="00E9641E"/>
    <w:rsid w:val="00E967DB"/>
    <w:rsid w:val="00E968B6"/>
    <w:rsid w:val="00E968D0"/>
    <w:rsid w:val="00E97413"/>
    <w:rsid w:val="00E975CD"/>
    <w:rsid w:val="00E97934"/>
    <w:rsid w:val="00E97D66"/>
    <w:rsid w:val="00E97F3E"/>
    <w:rsid w:val="00E97F52"/>
    <w:rsid w:val="00E97F56"/>
    <w:rsid w:val="00EA02A8"/>
    <w:rsid w:val="00EA03A4"/>
    <w:rsid w:val="00EA0612"/>
    <w:rsid w:val="00EA08FF"/>
    <w:rsid w:val="00EA0BB1"/>
    <w:rsid w:val="00EA0FB9"/>
    <w:rsid w:val="00EA16DA"/>
    <w:rsid w:val="00EA1A7E"/>
    <w:rsid w:val="00EA2492"/>
    <w:rsid w:val="00EA2973"/>
    <w:rsid w:val="00EA2DC0"/>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4A"/>
    <w:rsid w:val="00EA78F9"/>
    <w:rsid w:val="00EA791E"/>
    <w:rsid w:val="00EA7E9D"/>
    <w:rsid w:val="00EA7ED4"/>
    <w:rsid w:val="00EB06B7"/>
    <w:rsid w:val="00EB0C23"/>
    <w:rsid w:val="00EB0D2E"/>
    <w:rsid w:val="00EB24C3"/>
    <w:rsid w:val="00EB25F0"/>
    <w:rsid w:val="00EB277E"/>
    <w:rsid w:val="00EB2AB8"/>
    <w:rsid w:val="00EB2D1D"/>
    <w:rsid w:val="00EB2DA2"/>
    <w:rsid w:val="00EB2DBC"/>
    <w:rsid w:val="00EB2FCF"/>
    <w:rsid w:val="00EB3388"/>
    <w:rsid w:val="00EB366F"/>
    <w:rsid w:val="00EB40A9"/>
    <w:rsid w:val="00EB4520"/>
    <w:rsid w:val="00EB4964"/>
    <w:rsid w:val="00EB4E34"/>
    <w:rsid w:val="00EB5026"/>
    <w:rsid w:val="00EB5211"/>
    <w:rsid w:val="00EB562C"/>
    <w:rsid w:val="00EB57FA"/>
    <w:rsid w:val="00EB5C03"/>
    <w:rsid w:val="00EB5D82"/>
    <w:rsid w:val="00EB5D99"/>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90F"/>
    <w:rsid w:val="00EC3A4A"/>
    <w:rsid w:val="00EC3D36"/>
    <w:rsid w:val="00EC4008"/>
    <w:rsid w:val="00EC46F9"/>
    <w:rsid w:val="00EC471D"/>
    <w:rsid w:val="00EC4883"/>
    <w:rsid w:val="00EC4AC1"/>
    <w:rsid w:val="00EC4CC1"/>
    <w:rsid w:val="00EC4E55"/>
    <w:rsid w:val="00EC5019"/>
    <w:rsid w:val="00EC504E"/>
    <w:rsid w:val="00EC535E"/>
    <w:rsid w:val="00EC6048"/>
    <w:rsid w:val="00EC654E"/>
    <w:rsid w:val="00EC6A69"/>
    <w:rsid w:val="00EC6C18"/>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924"/>
    <w:rsid w:val="00ED2D7B"/>
    <w:rsid w:val="00ED2FCD"/>
    <w:rsid w:val="00ED362E"/>
    <w:rsid w:val="00ED369F"/>
    <w:rsid w:val="00ED3772"/>
    <w:rsid w:val="00ED3DF4"/>
    <w:rsid w:val="00ED4006"/>
    <w:rsid w:val="00ED445E"/>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503"/>
    <w:rsid w:val="00EE2A51"/>
    <w:rsid w:val="00EE2DD9"/>
    <w:rsid w:val="00EE4158"/>
    <w:rsid w:val="00EE4685"/>
    <w:rsid w:val="00EE4854"/>
    <w:rsid w:val="00EE49C5"/>
    <w:rsid w:val="00EE4CEC"/>
    <w:rsid w:val="00EE4D3C"/>
    <w:rsid w:val="00EE4D7C"/>
    <w:rsid w:val="00EE4FD0"/>
    <w:rsid w:val="00EE53B9"/>
    <w:rsid w:val="00EE56FE"/>
    <w:rsid w:val="00EE586C"/>
    <w:rsid w:val="00EE5C79"/>
    <w:rsid w:val="00EE67A9"/>
    <w:rsid w:val="00EE6DD6"/>
    <w:rsid w:val="00EE7222"/>
    <w:rsid w:val="00EF0024"/>
    <w:rsid w:val="00EF0438"/>
    <w:rsid w:val="00EF0C33"/>
    <w:rsid w:val="00EF0E01"/>
    <w:rsid w:val="00EF19FE"/>
    <w:rsid w:val="00EF1BBC"/>
    <w:rsid w:val="00EF2631"/>
    <w:rsid w:val="00EF27A6"/>
    <w:rsid w:val="00EF2C47"/>
    <w:rsid w:val="00EF370B"/>
    <w:rsid w:val="00EF3AF2"/>
    <w:rsid w:val="00EF3D0A"/>
    <w:rsid w:val="00EF465C"/>
    <w:rsid w:val="00EF46AC"/>
    <w:rsid w:val="00EF474D"/>
    <w:rsid w:val="00EF4876"/>
    <w:rsid w:val="00EF4D66"/>
    <w:rsid w:val="00EF4F61"/>
    <w:rsid w:val="00EF4F9D"/>
    <w:rsid w:val="00EF5623"/>
    <w:rsid w:val="00EF5DF9"/>
    <w:rsid w:val="00EF678A"/>
    <w:rsid w:val="00EF7852"/>
    <w:rsid w:val="00EF78A8"/>
    <w:rsid w:val="00EF7DAE"/>
    <w:rsid w:val="00F005DA"/>
    <w:rsid w:val="00F00CA2"/>
    <w:rsid w:val="00F00DC9"/>
    <w:rsid w:val="00F00F5E"/>
    <w:rsid w:val="00F01097"/>
    <w:rsid w:val="00F01F0C"/>
    <w:rsid w:val="00F022B4"/>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0750C"/>
    <w:rsid w:val="00F107BE"/>
    <w:rsid w:val="00F10841"/>
    <w:rsid w:val="00F1088E"/>
    <w:rsid w:val="00F109A4"/>
    <w:rsid w:val="00F1115B"/>
    <w:rsid w:val="00F11295"/>
    <w:rsid w:val="00F11582"/>
    <w:rsid w:val="00F11835"/>
    <w:rsid w:val="00F11906"/>
    <w:rsid w:val="00F119C7"/>
    <w:rsid w:val="00F126AB"/>
    <w:rsid w:val="00F126F7"/>
    <w:rsid w:val="00F12872"/>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17EC5"/>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53"/>
    <w:rsid w:val="00F22EA0"/>
    <w:rsid w:val="00F22EE5"/>
    <w:rsid w:val="00F22F0D"/>
    <w:rsid w:val="00F23E5A"/>
    <w:rsid w:val="00F24B63"/>
    <w:rsid w:val="00F24D5F"/>
    <w:rsid w:val="00F25652"/>
    <w:rsid w:val="00F256B0"/>
    <w:rsid w:val="00F25A5E"/>
    <w:rsid w:val="00F25C4F"/>
    <w:rsid w:val="00F2686E"/>
    <w:rsid w:val="00F27D00"/>
    <w:rsid w:val="00F27E06"/>
    <w:rsid w:val="00F30757"/>
    <w:rsid w:val="00F31393"/>
    <w:rsid w:val="00F31D49"/>
    <w:rsid w:val="00F31DB4"/>
    <w:rsid w:val="00F31E5E"/>
    <w:rsid w:val="00F3203C"/>
    <w:rsid w:val="00F32392"/>
    <w:rsid w:val="00F32490"/>
    <w:rsid w:val="00F32D71"/>
    <w:rsid w:val="00F33049"/>
    <w:rsid w:val="00F33A0D"/>
    <w:rsid w:val="00F362CD"/>
    <w:rsid w:val="00F36587"/>
    <w:rsid w:val="00F36653"/>
    <w:rsid w:val="00F36677"/>
    <w:rsid w:val="00F3682C"/>
    <w:rsid w:val="00F376A6"/>
    <w:rsid w:val="00F37A4F"/>
    <w:rsid w:val="00F40571"/>
    <w:rsid w:val="00F4078B"/>
    <w:rsid w:val="00F40BDB"/>
    <w:rsid w:val="00F40E62"/>
    <w:rsid w:val="00F41463"/>
    <w:rsid w:val="00F418A5"/>
    <w:rsid w:val="00F41EAC"/>
    <w:rsid w:val="00F427DE"/>
    <w:rsid w:val="00F431AA"/>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211"/>
    <w:rsid w:val="00F50C70"/>
    <w:rsid w:val="00F51F95"/>
    <w:rsid w:val="00F529FF"/>
    <w:rsid w:val="00F52ABB"/>
    <w:rsid w:val="00F52B2F"/>
    <w:rsid w:val="00F53033"/>
    <w:rsid w:val="00F5355C"/>
    <w:rsid w:val="00F538A5"/>
    <w:rsid w:val="00F53940"/>
    <w:rsid w:val="00F54012"/>
    <w:rsid w:val="00F542AD"/>
    <w:rsid w:val="00F542CB"/>
    <w:rsid w:val="00F5468B"/>
    <w:rsid w:val="00F54A4E"/>
    <w:rsid w:val="00F54D54"/>
    <w:rsid w:val="00F54FC2"/>
    <w:rsid w:val="00F5523C"/>
    <w:rsid w:val="00F55420"/>
    <w:rsid w:val="00F55570"/>
    <w:rsid w:val="00F55704"/>
    <w:rsid w:val="00F5588F"/>
    <w:rsid w:val="00F559B8"/>
    <w:rsid w:val="00F55CF4"/>
    <w:rsid w:val="00F55DF4"/>
    <w:rsid w:val="00F55DFD"/>
    <w:rsid w:val="00F55F01"/>
    <w:rsid w:val="00F55F27"/>
    <w:rsid w:val="00F5623C"/>
    <w:rsid w:val="00F5716A"/>
    <w:rsid w:val="00F5777C"/>
    <w:rsid w:val="00F579D3"/>
    <w:rsid w:val="00F60370"/>
    <w:rsid w:val="00F609AE"/>
    <w:rsid w:val="00F60D98"/>
    <w:rsid w:val="00F60E21"/>
    <w:rsid w:val="00F61486"/>
    <w:rsid w:val="00F61E01"/>
    <w:rsid w:val="00F61E53"/>
    <w:rsid w:val="00F61FBE"/>
    <w:rsid w:val="00F62AAE"/>
    <w:rsid w:val="00F6366B"/>
    <w:rsid w:val="00F63EE8"/>
    <w:rsid w:val="00F63F67"/>
    <w:rsid w:val="00F63F92"/>
    <w:rsid w:val="00F641C1"/>
    <w:rsid w:val="00F64589"/>
    <w:rsid w:val="00F645BB"/>
    <w:rsid w:val="00F64DAB"/>
    <w:rsid w:val="00F64EE1"/>
    <w:rsid w:val="00F64F09"/>
    <w:rsid w:val="00F6512E"/>
    <w:rsid w:val="00F65425"/>
    <w:rsid w:val="00F655D6"/>
    <w:rsid w:val="00F65750"/>
    <w:rsid w:val="00F65B52"/>
    <w:rsid w:val="00F65D21"/>
    <w:rsid w:val="00F65EDD"/>
    <w:rsid w:val="00F664A0"/>
    <w:rsid w:val="00F66892"/>
    <w:rsid w:val="00F66AC8"/>
    <w:rsid w:val="00F66C35"/>
    <w:rsid w:val="00F66D0E"/>
    <w:rsid w:val="00F66FC2"/>
    <w:rsid w:val="00F677A3"/>
    <w:rsid w:val="00F67940"/>
    <w:rsid w:val="00F67A3B"/>
    <w:rsid w:val="00F67B00"/>
    <w:rsid w:val="00F67BB8"/>
    <w:rsid w:val="00F67F72"/>
    <w:rsid w:val="00F700DB"/>
    <w:rsid w:val="00F706D7"/>
    <w:rsid w:val="00F71430"/>
    <w:rsid w:val="00F71573"/>
    <w:rsid w:val="00F7192A"/>
    <w:rsid w:val="00F71B92"/>
    <w:rsid w:val="00F71C9A"/>
    <w:rsid w:val="00F71FB6"/>
    <w:rsid w:val="00F7298B"/>
    <w:rsid w:val="00F72ED3"/>
    <w:rsid w:val="00F7300A"/>
    <w:rsid w:val="00F734C0"/>
    <w:rsid w:val="00F73625"/>
    <w:rsid w:val="00F7374B"/>
    <w:rsid w:val="00F73BC4"/>
    <w:rsid w:val="00F73C7C"/>
    <w:rsid w:val="00F73F2F"/>
    <w:rsid w:val="00F74184"/>
    <w:rsid w:val="00F743A1"/>
    <w:rsid w:val="00F746F8"/>
    <w:rsid w:val="00F74D54"/>
    <w:rsid w:val="00F74DE9"/>
    <w:rsid w:val="00F751EB"/>
    <w:rsid w:val="00F7595F"/>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5F99"/>
    <w:rsid w:val="00F8612B"/>
    <w:rsid w:val="00F871B6"/>
    <w:rsid w:val="00F87408"/>
    <w:rsid w:val="00F906FE"/>
    <w:rsid w:val="00F90CF7"/>
    <w:rsid w:val="00F90FE7"/>
    <w:rsid w:val="00F9132B"/>
    <w:rsid w:val="00F9255A"/>
    <w:rsid w:val="00F929A2"/>
    <w:rsid w:val="00F92EA7"/>
    <w:rsid w:val="00F9310E"/>
    <w:rsid w:val="00F93305"/>
    <w:rsid w:val="00F9367F"/>
    <w:rsid w:val="00F93A98"/>
    <w:rsid w:val="00F93BB3"/>
    <w:rsid w:val="00F93F8D"/>
    <w:rsid w:val="00F93FED"/>
    <w:rsid w:val="00F94667"/>
    <w:rsid w:val="00F94670"/>
    <w:rsid w:val="00F94CFD"/>
    <w:rsid w:val="00F9501E"/>
    <w:rsid w:val="00F9589A"/>
    <w:rsid w:val="00F95A03"/>
    <w:rsid w:val="00F96358"/>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816"/>
    <w:rsid w:val="00FA3980"/>
    <w:rsid w:val="00FA39BD"/>
    <w:rsid w:val="00FA3D95"/>
    <w:rsid w:val="00FA3E84"/>
    <w:rsid w:val="00FA47E9"/>
    <w:rsid w:val="00FA4A04"/>
    <w:rsid w:val="00FA4DB9"/>
    <w:rsid w:val="00FA5BC8"/>
    <w:rsid w:val="00FA5EB9"/>
    <w:rsid w:val="00FA65D3"/>
    <w:rsid w:val="00FA6D1D"/>
    <w:rsid w:val="00FA6D72"/>
    <w:rsid w:val="00FA706E"/>
    <w:rsid w:val="00FA76F2"/>
    <w:rsid w:val="00FA7804"/>
    <w:rsid w:val="00FA7836"/>
    <w:rsid w:val="00FB019E"/>
    <w:rsid w:val="00FB0263"/>
    <w:rsid w:val="00FB03CC"/>
    <w:rsid w:val="00FB04AD"/>
    <w:rsid w:val="00FB0572"/>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91D"/>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B7D0E"/>
    <w:rsid w:val="00FC0524"/>
    <w:rsid w:val="00FC150F"/>
    <w:rsid w:val="00FC1BB9"/>
    <w:rsid w:val="00FC1C27"/>
    <w:rsid w:val="00FC2079"/>
    <w:rsid w:val="00FC2A99"/>
    <w:rsid w:val="00FC2D0E"/>
    <w:rsid w:val="00FC2D6C"/>
    <w:rsid w:val="00FC38F6"/>
    <w:rsid w:val="00FC3B08"/>
    <w:rsid w:val="00FC4345"/>
    <w:rsid w:val="00FC478A"/>
    <w:rsid w:val="00FC4EDA"/>
    <w:rsid w:val="00FC5223"/>
    <w:rsid w:val="00FC52DE"/>
    <w:rsid w:val="00FC539B"/>
    <w:rsid w:val="00FC5ADB"/>
    <w:rsid w:val="00FC5F53"/>
    <w:rsid w:val="00FC6178"/>
    <w:rsid w:val="00FC61FD"/>
    <w:rsid w:val="00FC634E"/>
    <w:rsid w:val="00FC6F0A"/>
    <w:rsid w:val="00FC7F25"/>
    <w:rsid w:val="00FD0132"/>
    <w:rsid w:val="00FD0497"/>
    <w:rsid w:val="00FD053F"/>
    <w:rsid w:val="00FD0ADF"/>
    <w:rsid w:val="00FD0B02"/>
    <w:rsid w:val="00FD0C0B"/>
    <w:rsid w:val="00FD10D2"/>
    <w:rsid w:val="00FD1255"/>
    <w:rsid w:val="00FD155C"/>
    <w:rsid w:val="00FD1621"/>
    <w:rsid w:val="00FD1B20"/>
    <w:rsid w:val="00FD2853"/>
    <w:rsid w:val="00FD28B9"/>
    <w:rsid w:val="00FD2E75"/>
    <w:rsid w:val="00FD3090"/>
    <w:rsid w:val="00FD30A0"/>
    <w:rsid w:val="00FD3815"/>
    <w:rsid w:val="00FD3853"/>
    <w:rsid w:val="00FD389E"/>
    <w:rsid w:val="00FD3FE7"/>
    <w:rsid w:val="00FD441E"/>
    <w:rsid w:val="00FD4961"/>
    <w:rsid w:val="00FD5748"/>
    <w:rsid w:val="00FD5F3A"/>
    <w:rsid w:val="00FD6092"/>
    <w:rsid w:val="00FD6CD6"/>
    <w:rsid w:val="00FD73A1"/>
    <w:rsid w:val="00FD7C04"/>
    <w:rsid w:val="00FE00D2"/>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30A"/>
    <w:rsid w:val="00FE5B1A"/>
    <w:rsid w:val="00FE5CAA"/>
    <w:rsid w:val="00FE5D59"/>
    <w:rsid w:val="00FE631A"/>
    <w:rsid w:val="00FE7232"/>
    <w:rsid w:val="00FE72E2"/>
    <w:rsid w:val="00FE73FC"/>
    <w:rsid w:val="00FE7A41"/>
    <w:rsid w:val="00FF0981"/>
    <w:rsid w:val="00FF0D4F"/>
    <w:rsid w:val="00FF0E4D"/>
    <w:rsid w:val="00FF1356"/>
    <w:rsid w:val="00FF148B"/>
    <w:rsid w:val="00FF170C"/>
    <w:rsid w:val="00FF231E"/>
    <w:rsid w:val="00FF24E1"/>
    <w:rsid w:val="00FF306B"/>
    <w:rsid w:val="00FF314C"/>
    <w:rsid w:val="00FF3745"/>
    <w:rsid w:val="00FF384F"/>
    <w:rsid w:val="00FF3BF4"/>
    <w:rsid w:val="00FF3FB9"/>
    <w:rsid w:val="00FF4107"/>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F851F98"/>
  <w15:docId w15:val="{AD12E8CC-010D-4A1F-8B74-ADCEF04F3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4667"/>
    <w:pPr>
      <w:snapToGrid w:val="0"/>
      <w:spacing w:after="100" w:afterAutospacing="1"/>
      <w:jc w:val="both"/>
    </w:pPr>
    <w:rPr>
      <w:rFonts w:ascii="Times New Roman" w:eastAsia="ＭＳ ゴシック" w:hAnsi="Times New Roman"/>
      <w:sz w:val="24"/>
      <w:lang w:val="en-GB"/>
    </w:rPr>
  </w:style>
  <w:style w:type="paragraph" w:styleId="1">
    <w:name w:val="heading 1"/>
    <w:aliases w:val="H1,h1,app heading 1,l1,Memo Heading 1,h11,h12,h13,h14,h15,h16,Heading 1_a,h17,h111,h121,h131,h141,h151,h161,h18,h112,h122,h132,h142,h152,h162,h19,h113,h123,h133,h143,h153,h163,NMP Heading 1,1. Heading,heading 1,标题 1,Heading 1 Char,Alt+1,Alt+11"/>
    <w:basedOn w:val="a"/>
    <w:next w:val="a"/>
    <w:link w:val="10"/>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
    <w:name w:val="heading 2"/>
    <w:aliases w:val="DO NOT USE_h2,h2,h21,H2,Head2A,2,UNDERRUBRIK 1-2,Heading 2 Char,H2 Char,h2 Char,标题 2,Header 2,Header2,22,heading2,2nd level,H21,H22,H23,H24,H25,R2,E2,†berschrift 2,õberschrift 2"/>
    <w:basedOn w:val="a"/>
    <w:next w:val="a"/>
    <w:link w:val="20"/>
    <w:autoRedefine/>
    <w:qFormat/>
    <w:rsid w:val="0060548B"/>
    <w:pPr>
      <w:keepNext/>
      <w:numPr>
        <w:ilvl w:val="1"/>
        <w:numId w:val="1"/>
      </w:numPr>
      <w:spacing w:before="240"/>
      <w:outlineLvl w:val="1"/>
    </w:pPr>
    <w:rPr>
      <w:rFonts w:ascii="Arial" w:eastAsia="ＭＳ 明朝" w:hAnsi="Arial"/>
      <w:b/>
      <w:szCs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0"/>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
    <w:next w:val="a"/>
    <w:link w:val="80"/>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
    <w:locked/>
    <w:rsid w:val="00A16CE4"/>
    <w:rPr>
      <w:rFonts w:ascii="Arial" w:eastAsia="ＭＳ ゴシック" w:hAnsi="Arial"/>
      <w:b/>
      <w:kern w:val="28"/>
      <w:sz w:val="32"/>
      <w:lang w:val="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
    <w:locked/>
    <w:rsid w:val="0060548B"/>
    <w:rPr>
      <w:rFonts w:ascii="Arial" w:hAnsi="Arial"/>
      <w:b/>
      <w:sz w:val="24"/>
      <w:szCs w:val="24"/>
      <w:lang w:val="en-GB"/>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locked/>
    <w:rsid w:val="003F4D28"/>
    <w:rPr>
      <w:rFonts w:ascii="Cambria" w:eastAsia="SimSun" w:hAnsi="Cambria" w:cs="Times New Roman"/>
      <w:sz w:val="24"/>
      <w:szCs w:val="24"/>
      <w:lang w:val="en-GB" w:eastAsia="ja-JP"/>
    </w:rPr>
  </w:style>
  <w:style w:type="character" w:customStyle="1" w:styleId="90">
    <w:name w:val="見出し 9 (文字)"/>
    <w:link w:val="9"/>
    <w:uiPriority w:val="9"/>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qFormat/>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uiPriority w:val="99"/>
    <w:qFormat/>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 Char,Caption Char,Caption Char1 Char,cap Char Char1,Caption Char Char1 Char,cap Char2,条目"/>
    <w:basedOn w:val="a"/>
    <w:next w:val="a"/>
    <w:link w:val="a6"/>
    <w:uiPriority w:val="99"/>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qFormat/>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qFormat/>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qFormat/>
    <w:rsid w:val="00A16CE4"/>
    <w:pPr>
      <w:jc w:val="left"/>
    </w:pPr>
  </w:style>
  <w:style w:type="character" w:customStyle="1" w:styleId="aa">
    <w:name w:val="コメント文字列 (文字)"/>
    <w:link w:val="a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semiHidden/>
    <w:rsid w:val="00A16CE4"/>
    <w:rPr>
      <w:b/>
      <w:bCs/>
    </w:rPr>
  </w:style>
  <w:style w:type="character" w:customStyle="1" w:styleId="ac">
    <w:name w:val="コメント内容 (文字)"/>
    <w:link w:val="ab"/>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semiHidden/>
    <w:rsid w:val="00A16CE4"/>
    <w:rPr>
      <w:sz w:val="18"/>
      <w:szCs w:val="18"/>
    </w:rPr>
  </w:style>
  <w:style w:type="character" w:customStyle="1" w:styleId="ae">
    <w:name w:val="吹き出し (文字)"/>
    <w:link w:val="ad"/>
    <w:semiHidden/>
    <w:qFormat/>
    <w:locked/>
    <w:rsid w:val="003F4D28"/>
    <w:rPr>
      <w:rFonts w:ascii="Times New Roman" w:eastAsia="ＭＳ ゴシック" w:hAnsi="Times New Roman" w:cs="Times New Roman"/>
      <w:sz w:val="18"/>
      <w:szCs w:val="18"/>
      <w:lang w:val="en-GB" w:eastAsia="ja-JP"/>
    </w:rPr>
  </w:style>
  <w:style w:type="paragraph" w:styleId="af">
    <w:name w:val="footer"/>
    <w:basedOn w:val="a"/>
    <w:link w:val="af0"/>
    <w:rsid w:val="00A16CE4"/>
    <w:pPr>
      <w:tabs>
        <w:tab w:val="center" w:pos="4252"/>
        <w:tab w:val="right" w:pos="8504"/>
      </w:tabs>
    </w:pPr>
  </w:style>
  <w:style w:type="character" w:customStyle="1" w:styleId="af0">
    <w:name w:val="フッター (文字)"/>
    <w:link w:val="af"/>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aliases w:val="Table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2">
    <w:name w:val="段落番号1"/>
    <w:basedOn w:val="1"/>
    <w:next w:val="a"/>
    <w:rsid w:val="00A16CE4"/>
    <w:pPr>
      <w:widowControl w:val="0"/>
      <w:numPr>
        <w:numId w:val="0"/>
      </w:numPr>
      <w:tabs>
        <w:tab w:val="clear" w:pos="0"/>
      </w:tabs>
      <w:snapToGrid/>
      <w:spacing w:before="0" w:after="0" w:line="320" w:lineRule="exact"/>
    </w:pPr>
    <w:rPr>
      <w:rFonts w:ascii="Times New Roman" w:eastAsia="ＭＳ 明朝" w:hAnsi="Times New Roman"/>
      <w:b w:val="0"/>
      <w:kern w:val="2"/>
      <w:sz w:val="21"/>
      <w:szCs w:val="24"/>
      <w:lang w:val="en-US"/>
    </w:rPr>
  </w:style>
  <w:style w:type="paragraph" w:customStyle="1" w:styleId="21">
    <w:name w:val="段落番号2"/>
    <w:basedOn w:val="12"/>
    <w:next w:val="a"/>
    <w:rsid w:val="00A16CE4"/>
    <w:pPr>
      <w:numPr>
        <w:ilvl w:val="1"/>
      </w:numPr>
      <w:ind w:left="200" w:hangingChars="200" w:hanging="200"/>
    </w:pPr>
    <w:rPr>
      <w:rFonts w:eastAsia="ＭＳ Ｐ明朝"/>
    </w:rPr>
  </w:style>
  <w:style w:type="paragraph" w:customStyle="1" w:styleId="31">
    <w:name w:val="段落番号3"/>
    <w:basedOn w:val="12"/>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semiHidden/>
    <w:rsid w:val="00A16CE4"/>
    <w:pPr>
      <w:shd w:val="clear" w:color="auto" w:fill="000080"/>
    </w:pPr>
    <w:rPr>
      <w:rFonts w:ascii="SimSun" w:eastAsia="SimSun"/>
      <w:sz w:val="18"/>
      <w:szCs w:val="18"/>
    </w:rPr>
  </w:style>
  <w:style w:type="character" w:customStyle="1" w:styleId="afc">
    <w:name w:val="見出しマップ (文字)"/>
    <w:link w:val="afb"/>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 Char (文字),Caption Char (文字),Caption Char1 Char (文字),cap Char Char1 (文字),Caption Char Char1 Char (文字),cap Char2 (文字),条目 (文字)"/>
    <w:link w:val="a5"/>
    <w:uiPriority w:val="99"/>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3"/>
      </w:numPr>
    </w:pPr>
    <w:rPr>
      <w:rFonts w:ascii="Century" w:hAnsi="Century"/>
    </w:rPr>
  </w:style>
  <w:style w:type="paragraph" w:styleId="afd">
    <w:name w:val="Plain Text"/>
    <w:basedOn w:val="a"/>
    <w:link w:val="afe"/>
    <w:uiPriority w:val="99"/>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rsid w:val="0077479F"/>
    <w:pPr>
      <w:ind w:left="1418" w:hanging="1418"/>
    </w:pPr>
  </w:style>
  <w:style w:type="paragraph" w:styleId="82">
    <w:name w:val="toc 8"/>
    <w:basedOn w:val="14"/>
    <w:uiPriority w:val="39"/>
    <w:rsid w:val="0077479F"/>
    <w:pPr>
      <w:spacing w:before="180"/>
      <w:ind w:left="2693" w:hanging="2693"/>
    </w:pPr>
    <w:rPr>
      <w:b/>
    </w:rPr>
  </w:style>
  <w:style w:type="paragraph" w:styleId="14">
    <w:name w:val="toc 1"/>
    <w:basedOn w:val="a"/>
    <w:uiPriority w:val="39"/>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rsid w:val="0077479F"/>
    <w:pPr>
      <w:ind w:left="1701" w:hanging="1701"/>
    </w:pPr>
  </w:style>
  <w:style w:type="paragraph" w:styleId="42">
    <w:name w:val="toc 4"/>
    <w:basedOn w:val="32"/>
    <w:uiPriority w:val="39"/>
    <w:rsid w:val="0077479F"/>
    <w:pPr>
      <w:ind w:left="1418" w:hanging="1418"/>
    </w:pPr>
  </w:style>
  <w:style w:type="paragraph" w:styleId="32">
    <w:name w:val="toc 3"/>
    <w:basedOn w:val="23"/>
    <w:uiPriority w:val="39"/>
    <w:rsid w:val="0077479F"/>
    <w:pPr>
      <w:ind w:left="1134" w:hanging="1134"/>
    </w:pPr>
  </w:style>
  <w:style w:type="paragraph" w:styleId="23">
    <w:name w:val="toc 2"/>
    <w:basedOn w:val="14"/>
    <w:uiPriority w:val="39"/>
    <w:rsid w:val="0077479F"/>
    <w:pPr>
      <w:keepNext w:val="0"/>
      <w:spacing w:before="0"/>
      <w:ind w:left="851" w:hanging="851"/>
    </w:pPr>
    <w:rPr>
      <w:sz w:val="20"/>
    </w:rPr>
  </w:style>
  <w:style w:type="paragraph" w:styleId="15">
    <w:name w:val="index 1"/>
    <w:basedOn w:val="a"/>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qFormat/>
    <w:rsid w:val="0077479F"/>
    <w:pPr>
      <w:ind w:left="851"/>
    </w:pPr>
  </w:style>
  <w:style w:type="paragraph" w:customStyle="1" w:styleId="TAL">
    <w:name w:val="TAL"/>
    <w:basedOn w:val="a"/>
    <w:link w:val="TALChar"/>
    <w:qFormat/>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qFormat/>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rsid w:val="0077479F"/>
    <w:pPr>
      <w:ind w:left="1985" w:hanging="1985"/>
    </w:pPr>
  </w:style>
  <w:style w:type="paragraph" w:styleId="71">
    <w:name w:val="toc 7"/>
    <w:basedOn w:val="62"/>
    <w:next w:val="a"/>
    <w:uiPriority w:val="39"/>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qFormat/>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qFormat/>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qFormat/>
    <w:rsid w:val="0077479F"/>
  </w:style>
  <w:style w:type="paragraph" w:customStyle="1" w:styleId="B3">
    <w:name w:val="B3"/>
    <w:basedOn w:val="34"/>
    <w:link w:val="B3Char"/>
    <w:qFormat/>
    <w:rsid w:val="0077479F"/>
  </w:style>
  <w:style w:type="paragraph" w:customStyle="1" w:styleId="B4">
    <w:name w:val="B4"/>
    <w:basedOn w:val="43"/>
    <w:link w:val="B4Char"/>
    <w:qFormat/>
    <w:rsid w:val="0077479F"/>
  </w:style>
  <w:style w:type="paragraph" w:customStyle="1" w:styleId="B5">
    <w:name w:val="B5"/>
    <w:basedOn w:val="52"/>
    <w:link w:val="B5Char"/>
    <w:qFormat/>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uiPriority w:val="99"/>
    <w:qFormat/>
    <w:rsid w:val="0077479F"/>
    <w:pPr>
      <w:widowControl/>
      <w:numPr>
        <w:numId w:val="8"/>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2"/>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9"/>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link w:val="CRCoverPageZchn"/>
    <w:qFormat/>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uiPriority w:val="99"/>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0"/>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qFormat/>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link w:val="ProposalChar"/>
    <w:qFormat/>
    <w:rsid w:val="00350FBE"/>
    <w:pPr>
      <w:numPr>
        <w:numId w:val="12"/>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11"/>
      </w:numPr>
    </w:pPr>
    <w:rPr>
      <w:lang w:eastAsia="ja-JP"/>
    </w:rPr>
  </w:style>
  <w:style w:type="paragraph" w:styleId="Web">
    <w:name w:val="Normal (Web)"/>
    <w:basedOn w:val="a"/>
    <w:uiPriority w:val="99"/>
    <w:unhideWhenUsed/>
    <w:qFormat/>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 w:type="character" w:customStyle="1" w:styleId="ui-provider">
    <w:name w:val="ui-provider"/>
    <w:basedOn w:val="a0"/>
    <w:rsid w:val="00756AAC"/>
  </w:style>
  <w:style w:type="paragraph" w:customStyle="1" w:styleId="Doc-text2">
    <w:name w:val="Doc-text2"/>
    <w:basedOn w:val="a"/>
    <w:link w:val="Doc-text2Char"/>
    <w:qFormat/>
    <w:rsid w:val="00BB476E"/>
    <w:pPr>
      <w:tabs>
        <w:tab w:val="left" w:pos="1622"/>
      </w:tabs>
      <w:snapToGrid/>
      <w:spacing w:after="0" w:afterAutospacing="0"/>
      <w:ind w:left="1622" w:hanging="363"/>
      <w:jc w:val="left"/>
    </w:pPr>
    <w:rPr>
      <w:rFonts w:ascii="Arial" w:eastAsia="Times New Roman" w:hAnsi="Arial"/>
      <w:sz w:val="20"/>
      <w:szCs w:val="24"/>
      <w:lang w:eastAsia="en-GB"/>
    </w:rPr>
  </w:style>
  <w:style w:type="character" w:customStyle="1" w:styleId="Doc-text2Char">
    <w:name w:val="Doc-text2 Char"/>
    <w:link w:val="Doc-text2"/>
    <w:qFormat/>
    <w:rsid w:val="00BB476E"/>
    <w:rPr>
      <w:rFonts w:ascii="Arial" w:eastAsia="Times New Roman" w:hAnsi="Arial"/>
      <w:szCs w:val="24"/>
      <w:lang w:val="en-GB" w:eastAsia="en-GB"/>
    </w:rPr>
  </w:style>
  <w:style w:type="character" w:customStyle="1" w:styleId="NOChar">
    <w:name w:val="NO Char"/>
    <w:uiPriority w:val="99"/>
    <w:qFormat/>
    <w:locked/>
    <w:rsid w:val="009C5F59"/>
    <w:rPr>
      <w:rFonts w:eastAsia="Times New Roman"/>
      <w:lang w:val="en-GB" w:eastAsia="en-GB"/>
    </w:rPr>
  </w:style>
  <w:style w:type="paragraph" w:customStyle="1" w:styleId="ListParagraph1">
    <w:name w:val="List Paragraph1"/>
    <w:basedOn w:val="a"/>
    <w:link w:val="affb"/>
    <w:qFormat/>
    <w:rsid w:val="00356661"/>
    <w:pPr>
      <w:snapToGrid/>
      <w:spacing w:after="0" w:afterAutospacing="0"/>
      <w:ind w:left="720"/>
      <w:contextualSpacing/>
      <w:jc w:val="left"/>
    </w:pPr>
    <w:rPr>
      <w:rFonts w:eastAsia="Times New Roman"/>
      <w:szCs w:val="24"/>
      <w:lang w:val="en-US" w:eastAsia="zh-CN"/>
    </w:rPr>
  </w:style>
  <w:style w:type="character" w:customStyle="1" w:styleId="affb">
    <w:name w:val="清單段落 字元"/>
    <w:link w:val="ListParagraph1"/>
    <w:qFormat/>
    <w:rsid w:val="00356661"/>
    <w:rPr>
      <w:rFonts w:ascii="Times New Roman" w:eastAsia="Times New Roman" w:hAnsi="Times New Roman"/>
      <w:sz w:val="24"/>
      <w:szCs w:val="24"/>
      <w:lang w:eastAsia="zh-CN"/>
    </w:rPr>
  </w:style>
  <w:style w:type="paragraph" w:customStyle="1" w:styleId="References">
    <w:name w:val="References"/>
    <w:basedOn w:val="a"/>
    <w:rsid w:val="00356661"/>
    <w:pPr>
      <w:numPr>
        <w:ilvl w:val="2"/>
        <w:numId w:val="15"/>
      </w:numPr>
      <w:snapToGrid/>
      <w:spacing w:after="0" w:afterAutospacing="0"/>
      <w:jc w:val="left"/>
    </w:pPr>
    <w:rPr>
      <w:rFonts w:eastAsia="Times New Roman"/>
      <w:sz w:val="20"/>
      <w:szCs w:val="24"/>
      <w:lang w:val="en-US" w:eastAsia="en-US"/>
    </w:rPr>
  </w:style>
  <w:style w:type="character" w:customStyle="1" w:styleId="UnresolvedMention1">
    <w:name w:val="Unresolved Mention1"/>
    <w:uiPriority w:val="99"/>
    <w:unhideWhenUsed/>
    <w:rsid w:val="00356661"/>
    <w:rPr>
      <w:color w:val="605E5C"/>
      <w:shd w:val="clear" w:color="auto" w:fill="E1DFDD"/>
    </w:rPr>
  </w:style>
  <w:style w:type="paragraph" w:customStyle="1" w:styleId="TdocHeader2">
    <w:name w:val="Tdoc_Header_2"/>
    <w:basedOn w:val="a"/>
    <w:rsid w:val="00356661"/>
    <w:pPr>
      <w:widowControl w:val="0"/>
      <w:tabs>
        <w:tab w:val="left" w:pos="1701"/>
        <w:tab w:val="right" w:pos="9072"/>
        <w:tab w:val="right" w:pos="10206"/>
      </w:tabs>
      <w:snapToGrid/>
      <w:spacing w:after="0" w:afterAutospacing="0"/>
    </w:pPr>
    <w:rPr>
      <w:rFonts w:ascii="Arial" w:eastAsia="Batang" w:hAnsi="Arial"/>
      <w:b/>
      <w:sz w:val="18"/>
      <w:lang w:eastAsia="en-US"/>
    </w:rPr>
  </w:style>
  <w:style w:type="paragraph" w:customStyle="1" w:styleId="TdocHeader1">
    <w:name w:val="Tdoc_Header_1"/>
    <w:basedOn w:val="a4"/>
    <w:rsid w:val="00356661"/>
    <w:pPr>
      <w:widowControl/>
      <w:tabs>
        <w:tab w:val="center" w:pos="4680"/>
        <w:tab w:val="right" w:pos="9360"/>
      </w:tabs>
      <w:snapToGrid/>
      <w:spacing w:after="0" w:afterAutospacing="0"/>
      <w:jc w:val="left"/>
    </w:pPr>
    <w:rPr>
      <w:rFonts w:ascii="Times" w:eastAsia="Batang" w:hAnsi="Times"/>
      <w:b w:val="0"/>
      <w:noProof w:val="0"/>
      <w:sz w:val="20"/>
      <w:szCs w:val="24"/>
      <w:lang w:eastAsia="en-US"/>
    </w:rPr>
  </w:style>
  <w:style w:type="paragraph" w:customStyle="1" w:styleId="TdocHeading2">
    <w:name w:val="Tdoc_Heading_2"/>
    <w:basedOn w:val="a"/>
    <w:rsid w:val="00356661"/>
    <w:pPr>
      <w:snapToGrid/>
      <w:spacing w:after="0" w:afterAutospacing="0"/>
      <w:jc w:val="left"/>
    </w:pPr>
    <w:rPr>
      <w:rFonts w:ascii="Times" w:eastAsia="Batang" w:hAnsi="Times"/>
      <w:sz w:val="20"/>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3566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efault">
    <w:name w:val="Default"/>
    <w:rsid w:val="0035666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f3"/>
    <w:link w:val="3GPPNormalTextChar"/>
    <w:qFormat/>
    <w:rsid w:val="00356661"/>
    <w:rPr>
      <w:rFonts w:ascii="Times New Roman" w:hAnsi="Times New Roman"/>
      <w:sz w:val="22"/>
      <w:szCs w:val="24"/>
      <w:lang w:val="x-none" w:eastAsia="x-none"/>
    </w:rPr>
  </w:style>
  <w:style w:type="character" w:customStyle="1" w:styleId="3GPPNormalTextChar">
    <w:name w:val="3GPP Normal Text Char"/>
    <w:link w:val="3GPPNormalText"/>
    <w:rsid w:val="00356661"/>
    <w:rPr>
      <w:rFonts w:ascii="Times New Roman" w:hAnsi="Times New Roman"/>
      <w:sz w:val="22"/>
      <w:szCs w:val="24"/>
      <w:lang w:val="x-none" w:eastAsia="x-none"/>
    </w:rPr>
  </w:style>
  <w:style w:type="paragraph" w:customStyle="1" w:styleId="Statement">
    <w:name w:val="Statement"/>
    <w:basedOn w:val="a"/>
    <w:rsid w:val="00356661"/>
    <w:pPr>
      <w:keepNext/>
      <w:snapToGrid/>
      <w:spacing w:after="0" w:afterAutospacing="0"/>
      <w:ind w:left="601" w:hanging="601"/>
      <w:jc w:val="left"/>
    </w:pPr>
    <w:rPr>
      <w:rFonts w:eastAsia="Batang"/>
      <w:b/>
      <w:i/>
      <w:sz w:val="20"/>
      <w:szCs w:val="24"/>
      <w:lang w:val="en-US" w:eastAsia="ko-KR"/>
    </w:rPr>
  </w:style>
  <w:style w:type="character" w:customStyle="1" w:styleId="B2Char">
    <w:name w:val="B2 Char"/>
    <w:link w:val="B2"/>
    <w:qFormat/>
    <w:rsid w:val="00356661"/>
    <w:rPr>
      <w:rFonts w:ascii="Times New Roman" w:hAnsi="Times New Roman"/>
      <w:lang w:val="en-GB" w:eastAsia="en-GB"/>
    </w:rPr>
  </w:style>
  <w:style w:type="character" w:customStyle="1" w:styleId="Alcatel-Lucent-4">
    <w:name w:val="Alcatel-Lucent-4"/>
    <w:semiHidden/>
    <w:rsid w:val="00356661"/>
    <w:rPr>
      <w:rFonts w:ascii="Arial" w:hAnsi="Arial" w:cs="Arial"/>
      <w:color w:val="auto"/>
      <w:sz w:val="20"/>
      <w:szCs w:val="20"/>
    </w:rPr>
  </w:style>
  <w:style w:type="numbering" w:customStyle="1" w:styleId="StyleBulleted">
    <w:name w:val="Style Bulleted"/>
    <w:rsid w:val="00356661"/>
    <w:pPr>
      <w:numPr>
        <w:numId w:val="16"/>
      </w:numPr>
    </w:pPr>
  </w:style>
  <w:style w:type="paragraph" w:customStyle="1" w:styleId="ZchnZchn">
    <w:name w:val="Zchn Zchn"/>
    <w:rsid w:val="0035666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
    <w:link w:val="StatementBodyChar"/>
    <w:qFormat/>
    <w:rsid w:val="00356661"/>
    <w:pPr>
      <w:numPr>
        <w:numId w:val="17"/>
      </w:numPr>
      <w:snapToGrid/>
      <w:contextualSpacing/>
      <w:jc w:val="left"/>
    </w:pPr>
    <w:rPr>
      <w:rFonts w:eastAsia="Times New Roman"/>
      <w:sz w:val="20"/>
      <w:szCs w:val="24"/>
      <w:lang w:val="x-none" w:eastAsia="ko-KR"/>
    </w:rPr>
  </w:style>
  <w:style w:type="character" w:customStyle="1" w:styleId="StatementBodyChar">
    <w:name w:val="Statement Body Char"/>
    <w:link w:val="StatementBody"/>
    <w:rsid w:val="00356661"/>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1"/>
    <w:rsid w:val="00356661"/>
    <w:pPr>
      <w:keepNext w:val="0"/>
      <w:widowControl w:val="0"/>
      <w:numPr>
        <w:numId w:val="0"/>
      </w:numPr>
      <w:tabs>
        <w:tab w:val="clear" w:pos="0"/>
        <w:tab w:val="num" w:pos="432"/>
      </w:tabs>
      <w:snapToGrid/>
      <w:spacing w:afterLines="0" w:after="60"/>
      <w:ind w:left="432" w:hanging="432"/>
      <w:jc w:val="left"/>
    </w:pPr>
    <w:rPr>
      <w:rFonts w:eastAsia="Batang"/>
      <w:bCs/>
      <w:kern w:val="32"/>
      <w:sz w:val="28"/>
      <w:szCs w:val="32"/>
      <w:lang w:eastAsia="x-none"/>
    </w:rPr>
  </w:style>
  <w:style w:type="character" w:customStyle="1" w:styleId="Alcatel-Lucent2">
    <w:name w:val="Alcatel-Lucent2"/>
    <w:semiHidden/>
    <w:rsid w:val="00356661"/>
    <w:rPr>
      <w:rFonts w:ascii="Arial" w:hAnsi="Arial" w:cs="Arial"/>
      <w:color w:val="auto"/>
      <w:sz w:val="20"/>
      <w:szCs w:val="20"/>
    </w:rPr>
  </w:style>
  <w:style w:type="character" w:customStyle="1" w:styleId="54">
    <w:name w:val="(文字) (文字)5"/>
    <w:semiHidden/>
    <w:rsid w:val="00356661"/>
    <w:rPr>
      <w:rFonts w:ascii="Times New Roman" w:hAnsi="Times New Roman"/>
      <w:lang w:eastAsia="en-US"/>
    </w:rPr>
  </w:style>
  <w:style w:type="paragraph" w:customStyle="1" w:styleId="TableCell">
    <w:name w:val="TableCell"/>
    <w:basedOn w:val="a"/>
    <w:qFormat/>
    <w:rsid w:val="00356661"/>
    <w:pPr>
      <w:autoSpaceDE w:val="0"/>
      <w:autoSpaceDN w:val="0"/>
      <w:adjustRightInd w:val="0"/>
      <w:spacing w:before="20" w:after="20" w:afterAutospacing="0"/>
      <w:jc w:val="left"/>
    </w:pPr>
    <w:rPr>
      <w:rFonts w:eastAsia="Times New Roman"/>
      <w:sz w:val="20"/>
      <w:szCs w:val="21"/>
      <w:lang w:val="en-US" w:eastAsia="zh-CN"/>
    </w:rPr>
  </w:style>
  <w:style w:type="character" w:customStyle="1" w:styleId="TALChar">
    <w:name w:val="TAL Char"/>
    <w:link w:val="TAL"/>
    <w:qFormat/>
    <w:locked/>
    <w:rsid w:val="00356661"/>
    <w:rPr>
      <w:rFonts w:ascii="Arial" w:hAnsi="Arial"/>
      <w:sz w:val="18"/>
      <w:lang w:val="en-GB" w:eastAsia="en-GB"/>
    </w:rPr>
  </w:style>
  <w:style w:type="character" w:customStyle="1" w:styleId="TALCar">
    <w:name w:val="TAL Car"/>
    <w:rsid w:val="00356661"/>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2"/>
    <w:rsid w:val="00356661"/>
    <w:pPr>
      <w:numPr>
        <w:numId w:val="21"/>
      </w:numPr>
    </w:pPr>
  </w:style>
  <w:style w:type="paragraph" w:customStyle="1" w:styleId="ListParagraph3">
    <w:name w:val="List Paragraph3"/>
    <w:basedOn w:val="a"/>
    <w:qFormat/>
    <w:rsid w:val="00356661"/>
    <w:pPr>
      <w:snapToGrid/>
      <w:spacing w:after="0" w:afterAutospacing="0"/>
      <w:ind w:left="720"/>
      <w:contextualSpacing/>
      <w:jc w:val="left"/>
    </w:pPr>
    <w:rPr>
      <w:rFonts w:eastAsia="Times New Roman"/>
      <w:szCs w:val="24"/>
      <w:lang w:val="en-US" w:eastAsia="zh-CN"/>
    </w:rPr>
  </w:style>
  <w:style w:type="paragraph" w:customStyle="1" w:styleId="ListParagraph2">
    <w:name w:val="List Paragraph2"/>
    <w:basedOn w:val="a"/>
    <w:qFormat/>
    <w:rsid w:val="00356661"/>
    <w:pPr>
      <w:snapToGrid/>
      <w:spacing w:after="0" w:afterAutospacing="0"/>
      <w:ind w:left="720"/>
      <w:contextualSpacing/>
      <w:jc w:val="left"/>
    </w:pPr>
    <w:rPr>
      <w:rFonts w:eastAsia="Times New Roman"/>
      <w:szCs w:val="24"/>
      <w:lang w:val="en-US" w:eastAsia="zh-CN"/>
    </w:rPr>
  </w:style>
  <w:style w:type="paragraph" w:customStyle="1" w:styleId="ListParagraph5">
    <w:name w:val="List Paragraph5"/>
    <w:basedOn w:val="a"/>
    <w:qFormat/>
    <w:rsid w:val="00356661"/>
    <w:pPr>
      <w:snapToGrid/>
      <w:spacing w:after="0" w:afterAutospacing="0"/>
      <w:ind w:left="720"/>
      <w:contextualSpacing/>
      <w:jc w:val="left"/>
    </w:pPr>
    <w:rPr>
      <w:rFonts w:eastAsia="Times New Roman"/>
      <w:szCs w:val="24"/>
      <w:lang w:val="en-US" w:eastAsia="zh-CN"/>
    </w:rPr>
  </w:style>
  <w:style w:type="paragraph" w:customStyle="1" w:styleId="ListParagraph4">
    <w:name w:val="List Paragraph4"/>
    <w:basedOn w:val="a"/>
    <w:qFormat/>
    <w:rsid w:val="00356661"/>
    <w:pPr>
      <w:snapToGrid/>
      <w:spacing w:after="0" w:afterAutospacing="0"/>
      <w:ind w:left="720"/>
      <w:contextualSpacing/>
      <w:jc w:val="left"/>
    </w:pPr>
    <w:rPr>
      <w:rFonts w:eastAsia="Times New Roman"/>
      <w:szCs w:val="24"/>
      <w:lang w:val="en-US" w:eastAsia="zh-CN"/>
    </w:rPr>
  </w:style>
  <w:style w:type="character" w:styleId="affc">
    <w:name w:val="Subtle Emphasis"/>
    <w:uiPriority w:val="19"/>
    <w:qFormat/>
    <w:rsid w:val="00356661"/>
    <w:rPr>
      <w:i/>
      <w:iCs/>
      <w:color w:val="404040"/>
    </w:rPr>
  </w:style>
  <w:style w:type="character" w:customStyle="1" w:styleId="5Char">
    <w:name w:val="标题 5 Char"/>
    <w:aliases w:val="H5 Char1"/>
    <w:link w:val="55"/>
    <w:rsid w:val="00356661"/>
    <w:rPr>
      <w:rFonts w:ascii="Arial" w:hAnsi="Arial"/>
    </w:rPr>
  </w:style>
  <w:style w:type="paragraph" w:customStyle="1" w:styleId="55">
    <w:name w:val="标题 5"/>
    <w:aliases w:val="H5"/>
    <w:basedOn w:val="a"/>
    <w:link w:val="5Char"/>
    <w:rsid w:val="00356661"/>
    <w:pPr>
      <w:keepNext/>
      <w:tabs>
        <w:tab w:val="num" w:pos="1008"/>
      </w:tabs>
      <w:snapToGrid/>
      <w:spacing w:before="240" w:after="60" w:afterAutospacing="0"/>
      <w:ind w:left="1008" w:hanging="1008"/>
      <w:jc w:val="left"/>
    </w:pPr>
    <w:rPr>
      <w:rFonts w:ascii="Arial" w:eastAsia="ＭＳ 明朝" w:hAnsi="Arial"/>
      <w:sz w:val="20"/>
      <w:lang w:val="en-US"/>
    </w:rPr>
  </w:style>
  <w:style w:type="paragraph" w:customStyle="1" w:styleId="83">
    <w:name w:val="标题 8"/>
    <w:aliases w:val="Table Heading"/>
    <w:basedOn w:val="a"/>
    <w:rsid w:val="00356661"/>
    <w:pPr>
      <w:tabs>
        <w:tab w:val="num" w:pos="1440"/>
      </w:tabs>
      <w:snapToGrid/>
      <w:spacing w:before="240" w:after="60" w:afterAutospacing="0"/>
      <w:jc w:val="left"/>
    </w:pPr>
    <w:rPr>
      <w:rFonts w:eastAsia="ＭＳ Ｐゴシック"/>
      <w:i/>
      <w:iCs/>
      <w:szCs w:val="24"/>
      <w:lang w:val="en-US"/>
    </w:rPr>
  </w:style>
  <w:style w:type="paragraph" w:customStyle="1" w:styleId="92">
    <w:name w:val="标题 9"/>
    <w:aliases w:val="Figure Heading,FH"/>
    <w:basedOn w:val="a"/>
    <w:rsid w:val="00356661"/>
    <w:pPr>
      <w:tabs>
        <w:tab w:val="num" w:pos="1584"/>
      </w:tabs>
      <w:snapToGrid/>
      <w:spacing w:before="240" w:after="60" w:afterAutospacing="0"/>
      <w:ind w:left="1584" w:hanging="1584"/>
      <w:jc w:val="left"/>
    </w:pPr>
    <w:rPr>
      <w:rFonts w:ascii="Arial" w:eastAsia="ＭＳ Ｐゴシック" w:hAnsi="Arial" w:cs="Arial"/>
      <w:sz w:val="22"/>
      <w:szCs w:val="22"/>
      <w:lang w:val="en-US"/>
    </w:rPr>
  </w:style>
  <w:style w:type="paragraph" w:customStyle="1" w:styleId="63">
    <w:name w:val="标题 6"/>
    <w:basedOn w:val="a"/>
    <w:rsid w:val="00356661"/>
    <w:pPr>
      <w:tabs>
        <w:tab w:val="num" w:pos="1152"/>
      </w:tabs>
      <w:snapToGrid/>
      <w:spacing w:after="0" w:afterAutospacing="0"/>
      <w:jc w:val="left"/>
    </w:pPr>
    <w:rPr>
      <w:rFonts w:ascii="Times" w:eastAsia="ＭＳ Ｐゴシック" w:hAnsi="Times" w:cs="Times"/>
      <w:sz w:val="20"/>
      <w:lang w:val="en-US"/>
    </w:rPr>
  </w:style>
  <w:style w:type="paragraph" w:customStyle="1" w:styleId="72">
    <w:name w:val="标题 7"/>
    <w:basedOn w:val="a"/>
    <w:rsid w:val="00356661"/>
    <w:pPr>
      <w:tabs>
        <w:tab w:val="num" w:pos="1296"/>
      </w:tabs>
      <w:snapToGrid/>
      <w:spacing w:after="0" w:afterAutospacing="0"/>
      <w:jc w:val="left"/>
    </w:pPr>
    <w:rPr>
      <w:rFonts w:ascii="Times" w:eastAsia="ＭＳ Ｐゴシック" w:hAnsi="Times" w:cs="Times"/>
      <w:sz w:val="20"/>
      <w:lang w:val="en-US"/>
    </w:rPr>
  </w:style>
  <w:style w:type="paragraph" w:customStyle="1" w:styleId="3nobreakH3Underrubrik2h3MemoHeading3helloTitre">
    <w:name w:val="スタイル 見出し 3no breakH3Underrubrik2h3Memo Heading 3helloTitre ..."/>
    <w:basedOn w:val="3"/>
    <w:rsid w:val="00356661"/>
    <w:pPr>
      <w:numPr>
        <w:ilvl w:val="0"/>
        <w:numId w:val="0"/>
      </w:numPr>
      <w:tabs>
        <w:tab w:val="num" w:pos="720"/>
      </w:tabs>
      <w:snapToGrid/>
      <w:spacing w:after="60" w:afterAutospacing="0"/>
      <w:ind w:left="720" w:hanging="720"/>
      <w:jc w:val="left"/>
    </w:pPr>
    <w:rPr>
      <w:rFonts w:eastAsia="Batang"/>
      <w:sz w:val="20"/>
      <w:szCs w:val="26"/>
      <w:lang w:eastAsia="x-none"/>
    </w:rPr>
  </w:style>
  <w:style w:type="paragraph" w:customStyle="1" w:styleId="ListParagraph7">
    <w:name w:val="List Paragraph7"/>
    <w:basedOn w:val="a"/>
    <w:qFormat/>
    <w:rsid w:val="00356661"/>
    <w:pPr>
      <w:snapToGrid/>
      <w:spacing w:after="0" w:afterAutospacing="0"/>
      <w:ind w:left="720"/>
      <w:contextualSpacing/>
      <w:jc w:val="left"/>
    </w:pPr>
    <w:rPr>
      <w:rFonts w:eastAsia="Times New Roman"/>
      <w:szCs w:val="24"/>
      <w:lang w:val="en-US" w:eastAsia="zh-CN"/>
    </w:rPr>
  </w:style>
  <w:style w:type="paragraph" w:customStyle="1" w:styleId="ListParagraph6">
    <w:name w:val="List Paragraph6"/>
    <w:basedOn w:val="a"/>
    <w:qFormat/>
    <w:rsid w:val="00356661"/>
    <w:pPr>
      <w:snapToGrid/>
      <w:spacing w:after="0" w:afterAutospacing="0"/>
      <w:ind w:left="720"/>
      <w:contextualSpacing/>
      <w:jc w:val="left"/>
    </w:pPr>
    <w:rPr>
      <w:rFonts w:eastAsia="Times New Roman"/>
      <w:szCs w:val="24"/>
      <w:lang w:val="en-US" w:eastAsia="zh-CN"/>
    </w:rPr>
  </w:style>
  <w:style w:type="paragraph" w:customStyle="1" w:styleId="610">
    <w:name w:val="标题 61"/>
    <w:basedOn w:val="a"/>
    <w:rsid w:val="00356661"/>
    <w:pPr>
      <w:tabs>
        <w:tab w:val="num" w:pos="1152"/>
      </w:tabs>
      <w:snapToGrid/>
      <w:spacing w:after="0" w:afterAutospacing="0"/>
      <w:jc w:val="left"/>
    </w:pPr>
    <w:rPr>
      <w:rFonts w:ascii="Times" w:eastAsia="ＭＳ Ｐゴシック" w:hAnsi="Times" w:cs="Times"/>
      <w:sz w:val="20"/>
      <w:lang w:val="en-US"/>
    </w:rPr>
  </w:style>
  <w:style w:type="paragraph" w:customStyle="1" w:styleId="ListParagraph8">
    <w:name w:val="List Paragraph8"/>
    <w:basedOn w:val="a"/>
    <w:qFormat/>
    <w:rsid w:val="00356661"/>
    <w:pPr>
      <w:snapToGrid/>
      <w:spacing w:after="0" w:afterAutospacing="0"/>
      <w:ind w:left="720"/>
      <w:contextualSpacing/>
      <w:jc w:val="left"/>
    </w:pPr>
    <w:rPr>
      <w:rFonts w:eastAsia="Times New Roman"/>
      <w:szCs w:val="24"/>
      <w:lang w:val="en-US" w:eastAsia="zh-CN"/>
    </w:rPr>
  </w:style>
  <w:style w:type="paragraph" w:styleId="affd">
    <w:name w:val="No Spacing"/>
    <w:uiPriority w:val="1"/>
    <w:qFormat/>
    <w:rsid w:val="00356661"/>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356661"/>
    <w:pPr>
      <w:keepNext w:val="0"/>
      <w:widowControl w:val="0"/>
      <w:numPr>
        <w:numId w:val="18"/>
      </w:numPr>
      <w:tabs>
        <w:tab w:val="clear" w:pos="0"/>
      </w:tabs>
      <w:snapToGrid/>
      <w:spacing w:afterLines="0" w:after="60"/>
      <w:jc w:val="left"/>
    </w:pPr>
    <w:rPr>
      <w:rFonts w:ascii="Helvetica" w:eastAsia="Times New Roman" w:hAnsi="Helvetica"/>
      <w:bCs/>
      <w:kern w:val="32"/>
      <w:sz w:val="28"/>
      <w:lang w:val="en-US" w:eastAsia="en-US"/>
    </w:rPr>
  </w:style>
  <w:style w:type="paragraph" w:customStyle="1" w:styleId="710">
    <w:name w:val="标题 71"/>
    <w:basedOn w:val="a"/>
    <w:rsid w:val="00356661"/>
    <w:pPr>
      <w:tabs>
        <w:tab w:val="num" w:pos="1296"/>
      </w:tabs>
      <w:snapToGrid/>
      <w:spacing w:after="0" w:afterAutospacing="0"/>
      <w:jc w:val="left"/>
    </w:pPr>
    <w:rPr>
      <w:rFonts w:ascii="Times" w:eastAsia="ＭＳ Ｐゴシック" w:hAnsi="Times" w:cs="Times"/>
      <w:sz w:val="20"/>
      <w:lang w:val="en-US"/>
    </w:rPr>
  </w:style>
  <w:style w:type="paragraph" w:customStyle="1" w:styleId="tac0">
    <w:name w:val="tac"/>
    <w:basedOn w:val="a"/>
    <w:rsid w:val="00356661"/>
    <w:pPr>
      <w:keepNext/>
      <w:autoSpaceDE w:val="0"/>
      <w:autoSpaceDN w:val="0"/>
      <w:snapToGrid/>
      <w:spacing w:after="0" w:afterAutospacing="0"/>
      <w:jc w:val="center"/>
    </w:pPr>
    <w:rPr>
      <w:rFonts w:ascii="Arial" w:eastAsia="SimSun" w:hAnsi="Arial" w:cs="Arial"/>
      <w:sz w:val="18"/>
      <w:szCs w:val="18"/>
      <w:lang w:val="en-US" w:eastAsia="zh-CN"/>
    </w:rPr>
  </w:style>
  <w:style w:type="paragraph" w:customStyle="1" w:styleId="th0">
    <w:name w:val="th"/>
    <w:basedOn w:val="a"/>
    <w:rsid w:val="00356661"/>
    <w:pPr>
      <w:keepNext/>
      <w:autoSpaceDE w:val="0"/>
      <w:autoSpaceDN w:val="0"/>
      <w:snapToGrid/>
      <w:spacing w:before="60" w:after="180" w:afterAutospacing="0"/>
      <w:jc w:val="center"/>
    </w:pPr>
    <w:rPr>
      <w:rFonts w:ascii="Arial" w:eastAsia="SimSun" w:hAnsi="Arial" w:cs="Arial"/>
      <w:b/>
      <w:bCs/>
      <w:sz w:val="20"/>
      <w:lang w:val="en-US" w:eastAsia="zh-CN"/>
    </w:rPr>
  </w:style>
  <w:style w:type="paragraph" w:customStyle="1" w:styleId="IvDbodytext">
    <w:name w:val="IvD bodytext"/>
    <w:basedOn w:val="af3"/>
    <w:link w:val="IvDbodytextChar"/>
    <w:qFormat/>
    <w:rsid w:val="00356661"/>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rPr>
  </w:style>
  <w:style w:type="character" w:customStyle="1" w:styleId="IvDbodytextChar">
    <w:name w:val="IvD bodytext Char"/>
    <w:link w:val="IvDbodytext"/>
    <w:rsid w:val="0035666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356661"/>
    <w:pPr>
      <w:numPr>
        <w:ilvl w:val="0"/>
        <w:numId w:val="0"/>
      </w:numPr>
      <w:tabs>
        <w:tab w:val="num" w:pos="864"/>
      </w:tabs>
      <w:snapToGrid/>
      <w:spacing w:before="240" w:after="60" w:afterAutospacing="0"/>
      <w:ind w:left="864" w:hanging="864"/>
      <w:jc w:val="left"/>
    </w:pPr>
    <w:rPr>
      <w:rFonts w:eastAsia="ＭＳ 明朝"/>
      <w:b/>
      <w:iCs/>
      <w:color w:val="000000"/>
      <w:sz w:val="20"/>
      <w:szCs w:val="26"/>
      <w:lang w:eastAsia="x-none"/>
    </w:rPr>
  </w:style>
  <w:style w:type="character" w:customStyle="1" w:styleId="130">
    <w:name w:val="表 (青) 13 (文字)"/>
    <w:link w:val="131"/>
    <w:uiPriority w:val="34"/>
    <w:locked/>
    <w:rsid w:val="00356661"/>
    <w:rPr>
      <w:rFonts w:eastAsia="ＭＳ ゴシック"/>
      <w:sz w:val="24"/>
      <w:szCs w:val="24"/>
      <w:lang w:val="en-GB" w:eastAsia="en-US"/>
    </w:rPr>
  </w:style>
  <w:style w:type="table" w:styleId="131">
    <w:name w:val="Colorful List Accent 1"/>
    <w:basedOn w:val="a1"/>
    <w:link w:val="130"/>
    <w:uiPriority w:val="34"/>
    <w:rsid w:val="00356661"/>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
    <w:rsid w:val="00356661"/>
    <w:pPr>
      <w:adjustRightInd w:val="0"/>
      <w:spacing w:beforeLines="50" w:before="120"/>
    </w:pPr>
    <w:rPr>
      <w:rFonts w:eastAsia="Batang"/>
      <w:b/>
      <w:snapToGrid w:val="0"/>
      <w:sz w:val="28"/>
      <w:lang w:eastAsia="ko-KR"/>
    </w:rPr>
  </w:style>
  <w:style w:type="paragraph" w:customStyle="1" w:styleId="heading3">
    <w:name w:val="heading3"/>
    <w:basedOn w:val="a"/>
    <w:rsid w:val="00356661"/>
    <w:pPr>
      <w:keepNext/>
      <w:snapToGrid/>
      <w:spacing w:before="240" w:after="60" w:afterAutospacing="0"/>
      <w:ind w:left="720" w:hanging="720"/>
      <w:jc w:val="left"/>
    </w:pPr>
    <w:rPr>
      <w:rFonts w:ascii="Arial" w:eastAsia="ＭＳ Ｐゴシック" w:hAnsi="Arial" w:cs="Arial"/>
      <w:color w:val="000000"/>
      <w:sz w:val="20"/>
      <w:lang w:val="en-US"/>
    </w:rPr>
  </w:style>
  <w:style w:type="paragraph" w:customStyle="1" w:styleId="heading4">
    <w:name w:val="heading4"/>
    <w:basedOn w:val="a"/>
    <w:rsid w:val="00356661"/>
    <w:pPr>
      <w:keepNext/>
      <w:snapToGrid/>
      <w:spacing w:before="240" w:after="60" w:afterAutospacing="0"/>
      <w:ind w:left="864" w:hanging="864"/>
      <w:jc w:val="left"/>
    </w:pPr>
    <w:rPr>
      <w:rFonts w:ascii="Arial" w:eastAsia="ＭＳ Ｐゴシック" w:hAnsi="Arial" w:cs="Arial"/>
      <w:i/>
      <w:iCs/>
      <w:color w:val="000000"/>
      <w:sz w:val="20"/>
      <w:lang w:val="en-US"/>
    </w:rPr>
  </w:style>
  <w:style w:type="paragraph" w:customStyle="1" w:styleId="4h4H4H41h41H42h42H43h43H411h411H421h421H44h3">
    <w:name w:val="スタイル 見出し 4h4H4H41h41H42h42H43h43H411h411H421h421H44h...3"/>
    <w:basedOn w:val="4"/>
    <w:rsid w:val="00356661"/>
    <w:pPr>
      <w:numPr>
        <w:ilvl w:val="0"/>
        <w:numId w:val="0"/>
      </w:numPr>
      <w:tabs>
        <w:tab w:val="num" w:pos="864"/>
      </w:tabs>
      <w:snapToGrid/>
      <w:spacing w:before="240" w:after="60" w:afterAutospacing="0"/>
      <w:ind w:left="864" w:hanging="864"/>
      <w:jc w:val="left"/>
    </w:pPr>
    <w:rPr>
      <w:rFonts w:eastAsia="SimSun"/>
      <w:b/>
      <w:iCs/>
      <w:sz w:val="20"/>
      <w:szCs w:val="26"/>
      <w:lang w:eastAsia="x-none"/>
    </w:rPr>
  </w:style>
  <w:style w:type="paragraph" w:customStyle="1" w:styleId="4h4H4H41h41H42h42H43h43H411h411H421h421H44h">
    <w:name w:val="スタイル 見出し 4h4H4H41h41H42h42H43h43H411h411H421h421H44h..."/>
    <w:basedOn w:val="4"/>
    <w:rsid w:val="00356661"/>
    <w:pPr>
      <w:numPr>
        <w:ilvl w:val="0"/>
        <w:numId w:val="0"/>
      </w:numPr>
      <w:snapToGrid/>
      <w:spacing w:before="240" w:after="60" w:afterAutospacing="0"/>
      <w:ind w:left="2880" w:hanging="360"/>
      <w:jc w:val="left"/>
    </w:pPr>
    <w:rPr>
      <w:rFonts w:eastAsia="Batang"/>
      <w:b/>
      <w:iCs/>
      <w:sz w:val="20"/>
      <w:szCs w:val="26"/>
      <w:lang w:eastAsia="x-none"/>
    </w:rPr>
  </w:style>
  <w:style w:type="character" w:customStyle="1" w:styleId="Mention1">
    <w:name w:val="Mention1"/>
    <w:uiPriority w:val="99"/>
    <w:unhideWhenUsed/>
    <w:rsid w:val="00356661"/>
    <w:rPr>
      <w:color w:val="2B579A"/>
      <w:shd w:val="clear" w:color="auto" w:fill="E6E6E6"/>
    </w:rPr>
  </w:style>
  <w:style w:type="paragraph" w:customStyle="1" w:styleId="xmsonormal">
    <w:name w:val="x_msonormal"/>
    <w:basedOn w:val="a"/>
    <w:qFormat/>
    <w:rsid w:val="00356661"/>
    <w:pPr>
      <w:snapToGrid/>
      <w:spacing w:after="0" w:afterAutospacing="0"/>
      <w:jc w:val="left"/>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35666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356661"/>
    <w:rPr>
      <w:rFonts w:ascii="Arial" w:hAnsi="Arial"/>
      <w:b/>
      <w:i/>
      <w:szCs w:val="26"/>
      <w:lang w:val="en-GB" w:eastAsia="x-none"/>
    </w:rPr>
  </w:style>
  <w:style w:type="paragraph" w:customStyle="1" w:styleId="Paragraph">
    <w:name w:val="Paragraph"/>
    <w:basedOn w:val="a"/>
    <w:link w:val="ParagraphChar"/>
    <w:qFormat/>
    <w:rsid w:val="00356661"/>
    <w:pPr>
      <w:snapToGrid/>
      <w:spacing w:before="220" w:after="0" w:afterAutospacing="0"/>
      <w:jc w:val="left"/>
    </w:pPr>
    <w:rPr>
      <w:rFonts w:eastAsia="SimSun"/>
      <w:sz w:val="22"/>
      <w:lang w:eastAsia="en-US"/>
    </w:rPr>
  </w:style>
  <w:style w:type="character" w:customStyle="1" w:styleId="ParagraphChar">
    <w:name w:val="Paragraph Char"/>
    <w:link w:val="Paragraph"/>
    <w:locked/>
    <w:rsid w:val="00356661"/>
    <w:rPr>
      <w:rFonts w:ascii="Times New Roman" w:eastAsia="SimSun" w:hAnsi="Times New Roman"/>
      <w:sz w:val="22"/>
      <w:lang w:val="en-GB" w:eastAsia="en-US"/>
    </w:rPr>
  </w:style>
  <w:style w:type="character" w:customStyle="1" w:styleId="ColorfulList-Accent1Char">
    <w:name w:val="Colorful List - Accent 1 Char"/>
    <w:uiPriority w:val="34"/>
    <w:locked/>
    <w:rsid w:val="00356661"/>
    <w:rPr>
      <w:rFonts w:eastAsia="ＭＳ ゴシック"/>
      <w:sz w:val="24"/>
      <w:szCs w:val="24"/>
      <w:lang w:eastAsia="en-US"/>
    </w:rPr>
  </w:style>
  <w:style w:type="paragraph" w:customStyle="1" w:styleId="maintext">
    <w:name w:val="main text"/>
    <w:basedOn w:val="a"/>
    <w:link w:val="maintextChar"/>
    <w:qFormat/>
    <w:rsid w:val="00356661"/>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356661"/>
    <w:rPr>
      <w:rFonts w:ascii="Times New Roman" w:eastAsia="Malgun Gothic" w:hAnsi="Times New Roman"/>
      <w:lang w:val="en-GB" w:eastAsia="ko-KR"/>
    </w:rPr>
  </w:style>
  <w:style w:type="table" w:styleId="4-5">
    <w:name w:val="Grid Table 4 Accent 5"/>
    <w:basedOn w:val="a1"/>
    <w:uiPriority w:val="49"/>
    <w:rsid w:val="00356661"/>
    <w:rPr>
      <w:rFonts w:ascii="Times New Roman" w:eastAsia="Batang" w:hAnsi="Times New Roman"/>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56661"/>
    <w:rPr>
      <w:color w:val="000000"/>
    </w:rPr>
  </w:style>
  <w:style w:type="numbering" w:customStyle="1" w:styleId="StyleBulletedSymbolsymbolLeft025Hanging025">
    <w:name w:val="Style Bulleted Symbol (symbol) Left:  0.25&quot; Hanging:  0.25&quot;"/>
    <w:basedOn w:val="a2"/>
    <w:rsid w:val="00356661"/>
    <w:pPr>
      <w:numPr>
        <w:numId w:val="19"/>
      </w:numPr>
    </w:pPr>
  </w:style>
  <w:style w:type="numbering" w:customStyle="1" w:styleId="StyleBulletedSymbolsymbolLeft025Hanging0251">
    <w:name w:val="Style Bulleted Symbol (symbol) Left:  0.25&quot; Hanging:  0.25&quot;1"/>
    <w:basedOn w:val="a2"/>
    <w:rsid w:val="00356661"/>
    <w:pPr>
      <w:numPr>
        <w:numId w:val="20"/>
      </w:numPr>
    </w:pPr>
  </w:style>
  <w:style w:type="numbering" w:customStyle="1" w:styleId="StyleBulletedSymbolsymbolLeft025Hanging0252">
    <w:name w:val="Style Bulleted Symbol (symbol) Left:  0.25&quot; Hanging:  0.25&quot;2"/>
    <w:basedOn w:val="a2"/>
    <w:rsid w:val="00356661"/>
    <w:pPr>
      <w:numPr>
        <w:numId w:val="22"/>
      </w:numPr>
    </w:pPr>
  </w:style>
  <w:style w:type="character" w:customStyle="1" w:styleId="xapple-converted-space">
    <w:name w:val="x_apple-converted-space"/>
    <w:qFormat/>
    <w:rsid w:val="00356661"/>
  </w:style>
  <w:style w:type="paragraph" w:customStyle="1" w:styleId="xlistparagraph">
    <w:name w:val="x_listparagraph"/>
    <w:basedOn w:val="a"/>
    <w:rsid w:val="00356661"/>
    <w:pPr>
      <w:snapToGrid/>
      <w:spacing w:after="0" w:afterAutospacing="0"/>
      <w:jc w:val="left"/>
    </w:pPr>
    <w:rPr>
      <w:rFonts w:ascii="Calibri" w:eastAsia="Calibri" w:hAnsi="Calibri" w:cs="Calibri"/>
      <w:sz w:val="22"/>
      <w:szCs w:val="22"/>
      <w:lang w:val="en-US" w:eastAsia="en-US"/>
    </w:rPr>
  </w:style>
  <w:style w:type="paragraph" w:customStyle="1" w:styleId="xa0">
    <w:name w:val="xa0"/>
    <w:basedOn w:val="a"/>
    <w:qFormat/>
    <w:rsid w:val="00356661"/>
    <w:pPr>
      <w:snapToGrid/>
      <w:spacing w:before="100" w:beforeAutospacing="1"/>
      <w:jc w:val="left"/>
    </w:pPr>
    <w:rPr>
      <w:rFonts w:ascii="Calibri" w:eastAsia="Calibri" w:hAnsi="Calibri" w:cs="Calibri"/>
      <w:sz w:val="22"/>
      <w:szCs w:val="22"/>
      <w:lang w:val="en-US" w:eastAsia="zh-CN"/>
    </w:rPr>
  </w:style>
  <w:style w:type="character" w:customStyle="1" w:styleId="150">
    <w:name w:val="15"/>
    <w:rsid w:val="00356661"/>
    <w:rPr>
      <w:rFonts w:ascii="Symbol" w:hAnsi="Symbol" w:hint="default"/>
      <w:b/>
      <w:bCs/>
    </w:rPr>
  </w:style>
  <w:style w:type="character" w:customStyle="1" w:styleId="B1Char">
    <w:name w:val="B1 Char"/>
    <w:qFormat/>
    <w:rsid w:val="00356661"/>
    <w:rPr>
      <w:rFonts w:ascii="Times New Roman" w:hAnsi="Times New Roman"/>
      <w:lang w:val="en-GB"/>
    </w:rPr>
  </w:style>
  <w:style w:type="character" w:customStyle="1" w:styleId="mark5gnezsh2s">
    <w:name w:val="mark5gnezsh2s"/>
    <w:rsid w:val="00356661"/>
  </w:style>
  <w:style w:type="character" w:customStyle="1" w:styleId="markca674dpc9">
    <w:name w:val="markca674dpc9"/>
    <w:rsid w:val="00356661"/>
  </w:style>
  <w:style w:type="paragraph" w:customStyle="1" w:styleId="a00">
    <w:name w:val="a0"/>
    <w:basedOn w:val="a"/>
    <w:rsid w:val="00356661"/>
    <w:pPr>
      <w:snapToGrid/>
      <w:spacing w:before="100" w:beforeAutospacing="1"/>
      <w:jc w:val="left"/>
    </w:pPr>
    <w:rPr>
      <w:rFonts w:ascii="SimSun" w:eastAsia="SimSun" w:hAnsi="SimSun"/>
      <w:szCs w:val="24"/>
      <w:lang w:val="en-US" w:eastAsia="ko-KR"/>
    </w:rPr>
  </w:style>
  <w:style w:type="character" w:customStyle="1" w:styleId="affe">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356661"/>
    <w:rPr>
      <w:rFonts w:ascii="Calibri" w:hAnsi="Calibri" w:cs="Calibri"/>
    </w:rPr>
  </w:style>
  <w:style w:type="character" w:customStyle="1" w:styleId="xxxxxapple-converted-space">
    <w:name w:val="xxxxxapple-converted-space"/>
    <w:rsid w:val="00356661"/>
  </w:style>
  <w:style w:type="character" w:customStyle="1" w:styleId="xxapple-converted-space">
    <w:name w:val="xxapple-converted-space"/>
    <w:rsid w:val="00356661"/>
  </w:style>
  <w:style w:type="character" w:customStyle="1" w:styleId="xxxapple-converted-space">
    <w:name w:val="xxxapple-converted-space"/>
    <w:rsid w:val="00356661"/>
  </w:style>
  <w:style w:type="character" w:customStyle="1" w:styleId="0MaintextChar">
    <w:name w:val="0 Main text Char"/>
    <w:link w:val="0Maintext"/>
    <w:qFormat/>
    <w:locked/>
    <w:rsid w:val="00356661"/>
    <w:rPr>
      <w:rFonts w:ascii="Times New Roman" w:hAnsi="Times New Roman"/>
      <w:lang w:val="en-GB" w:eastAsia="en-US"/>
    </w:rPr>
  </w:style>
  <w:style w:type="paragraph" w:customStyle="1" w:styleId="0Maintext">
    <w:name w:val="0 Main text"/>
    <w:basedOn w:val="a"/>
    <w:link w:val="0MaintextChar"/>
    <w:qFormat/>
    <w:rsid w:val="00356661"/>
    <w:pPr>
      <w:snapToGrid/>
      <w:spacing w:after="0" w:afterAutospacing="0"/>
    </w:pPr>
    <w:rPr>
      <w:rFonts w:eastAsia="ＭＳ 明朝"/>
      <w:sz w:val="20"/>
      <w:lang w:eastAsia="en-US"/>
    </w:rPr>
  </w:style>
  <w:style w:type="paragraph" w:customStyle="1" w:styleId="figure">
    <w:name w:val="figure"/>
    <w:basedOn w:val="a"/>
    <w:next w:val="a"/>
    <w:qFormat/>
    <w:rsid w:val="00356661"/>
    <w:pPr>
      <w:numPr>
        <w:numId w:val="23"/>
      </w:numPr>
      <w:snapToGrid/>
      <w:spacing w:after="120" w:afterAutospacing="0"/>
      <w:ind w:left="720" w:hanging="360"/>
      <w:jc w:val="center"/>
    </w:pPr>
    <w:rPr>
      <w:rFonts w:eastAsia="Times New Roman"/>
      <w:sz w:val="22"/>
      <w:szCs w:val="24"/>
      <w:lang w:val="x-none" w:eastAsia="en-US"/>
    </w:rPr>
  </w:style>
  <w:style w:type="paragraph" w:customStyle="1" w:styleId="xxmsolistparagraph">
    <w:name w:val="x_xmsolistparagraph"/>
    <w:basedOn w:val="a"/>
    <w:rsid w:val="00356661"/>
    <w:pPr>
      <w:snapToGrid/>
      <w:spacing w:after="0" w:afterAutospacing="0"/>
      <w:jc w:val="left"/>
    </w:pPr>
    <w:rPr>
      <w:rFonts w:ascii="SimSun" w:eastAsia="SimSun" w:hAnsi="SimSun" w:cs="SimSun"/>
      <w:szCs w:val="24"/>
      <w:lang w:val="en-US" w:eastAsia="zh-CN"/>
    </w:rPr>
  </w:style>
  <w:style w:type="paragraph" w:customStyle="1" w:styleId="xx0maintext">
    <w:name w:val="x_x0maintext"/>
    <w:basedOn w:val="a"/>
    <w:uiPriority w:val="99"/>
    <w:rsid w:val="00356661"/>
    <w:pPr>
      <w:snapToGrid/>
      <w:spacing w:after="0" w:afterAutospacing="0"/>
      <w:jc w:val="left"/>
    </w:pPr>
    <w:rPr>
      <w:rFonts w:ascii="SimSun" w:eastAsia="SimSun" w:hAnsi="SimSun" w:cs="SimSun"/>
      <w:szCs w:val="24"/>
      <w:lang w:val="en-US" w:eastAsia="zh-CN"/>
    </w:rPr>
  </w:style>
  <w:style w:type="paragraph" w:customStyle="1" w:styleId="xxxmsonormal">
    <w:name w:val="x_xxmsonormal"/>
    <w:basedOn w:val="a"/>
    <w:rsid w:val="00356661"/>
    <w:pPr>
      <w:snapToGrid/>
      <w:spacing w:after="0" w:afterAutospacing="0"/>
      <w:jc w:val="left"/>
    </w:pPr>
    <w:rPr>
      <w:rFonts w:ascii="Calibri" w:eastAsia="Malgun Gothic" w:hAnsi="Calibri" w:cs="Calibri"/>
      <w:sz w:val="22"/>
      <w:szCs w:val="22"/>
      <w:lang w:val="en-US" w:eastAsia="ko-KR"/>
    </w:rPr>
  </w:style>
  <w:style w:type="paragraph" w:customStyle="1" w:styleId="xxmsonormal">
    <w:name w:val="x_xmsonormal"/>
    <w:basedOn w:val="a"/>
    <w:rsid w:val="00356661"/>
    <w:pPr>
      <w:snapToGrid/>
      <w:spacing w:after="0" w:afterAutospacing="0"/>
      <w:jc w:val="left"/>
    </w:pPr>
    <w:rPr>
      <w:rFonts w:ascii="Calibri" w:eastAsia="Malgun Gothic" w:hAnsi="Calibri" w:cs="Calibri"/>
      <w:sz w:val="22"/>
      <w:szCs w:val="22"/>
      <w:lang w:val="en-US" w:eastAsia="ko-KR"/>
    </w:rPr>
  </w:style>
  <w:style w:type="paragraph" w:customStyle="1" w:styleId="xmsolistparagraph">
    <w:name w:val="x_msolistparagraph"/>
    <w:basedOn w:val="a"/>
    <w:uiPriority w:val="99"/>
    <w:rsid w:val="00356661"/>
    <w:pPr>
      <w:snapToGrid/>
      <w:spacing w:before="100" w:beforeAutospacing="1"/>
      <w:jc w:val="left"/>
    </w:pPr>
    <w:rPr>
      <w:rFonts w:ascii="SimSun" w:eastAsia="SimSun" w:hAnsi="SimSun"/>
      <w:szCs w:val="24"/>
      <w:lang w:val="en-US" w:eastAsia="ko-KR"/>
    </w:rPr>
  </w:style>
  <w:style w:type="paragraph" w:customStyle="1" w:styleId="xmsonormal0">
    <w:name w:val="xmsonormal"/>
    <w:basedOn w:val="a"/>
    <w:rsid w:val="00356661"/>
    <w:pPr>
      <w:snapToGrid/>
      <w:spacing w:before="100" w:beforeAutospacing="1"/>
      <w:jc w:val="left"/>
    </w:pPr>
    <w:rPr>
      <w:rFonts w:eastAsia="Malgun Gothic"/>
      <w:szCs w:val="24"/>
      <w:lang w:val="en-US" w:eastAsia="ko-KR"/>
    </w:rPr>
  </w:style>
  <w:style w:type="paragraph" w:customStyle="1" w:styleId="xxxxmsonormal">
    <w:name w:val="xxxxmsonormal"/>
    <w:basedOn w:val="a"/>
    <w:uiPriority w:val="99"/>
    <w:semiHidden/>
    <w:rsid w:val="00356661"/>
    <w:pPr>
      <w:snapToGrid/>
      <w:spacing w:before="100" w:beforeAutospacing="1"/>
      <w:jc w:val="left"/>
    </w:pPr>
    <w:rPr>
      <w:rFonts w:eastAsia="Malgun Gothic"/>
      <w:szCs w:val="24"/>
      <w:lang w:val="en-US" w:eastAsia="ko-KR"/>
    </w:rPr>
  </w:style>
  <w:style w:type="character" w:customStyle="1" w:styleId="xxxxapple-converted-space">
    <w:name w:val="xxxxapple-converted-space"/>
    <w:rsid w:val="00356661"/>
  </w:style>
  <w:style w:type="character" w:customStyle="1" w:styleId="xxxxxxxxxxapple-converted-space">
    <w:name w:val="xxxxxxxxxxapple-converted-space"/>
    <w:rsid w:val="00356661"/>
  </w:style>
  <w:style w:type="character" w:customStyle="1" w:styleId="xxxxxxxapple-converted-space">
    <w:name w:val="xxxxxxxapple-converted-space"/>
    <w:rsid w:val="00356661"/>
  </w:style>
  <w:style w:type="character" w:customStyle="1" w:styleId="xxxxmarkuzf5ivend">
    <w:name w:val="x_xxxmarkuzf5ivend"/>
    <w:rsid w:val="00356661"/>
  </w:style>
  <w:style w:type="paragraph" w:customStyle="1" w:styleId="Bulletedo1">
    <w:name w:val="Bulleted o 1"/>
    <w:basedOn w:val="a"/>
    <w:qFormat/>
    <w:rsid w:val="00356661"/>
    <w:pPr>
      <w:numPr>
        <w:numId w:val="24"/>
      </w:numPr>
      <w:overflowPunct w:val="0"/>
      <w:autoSpaceDE w:val="0"/>
      <w:autoSpaceDN w:val="0"/>
      <w:adjustRightInd w:val="0"/>
      <w:snapToGrid/>
      <w:spacing w:after="180" w:afterAutospacing="0" w:line="259" w:lineRule="auto"/>
      <w:jc w:val="left"/>
      <w:textAlignment w:val="baseline"/>
    </w:pPr>
    <w:rPr>
      <w:rFonts w:eastAsia="SimSun"/>
      <w:sz w:val="20"/>
      <w:lang w:val="en-US" w:eastAsia="en-US"/>
    </w:rPr>
  </w:style>
  <w:style w:type="paragraph" w:customStyle="1" w:styleId="discussionpoint">
    <w:name w:val="discussion point"/>
    <w:basedOn w:val="a"/>
    <w:link w:val="discussionpointChar"/>
    <w:qFormat/>
    <w:rsid w:val="00356661"/>
    <w:pPr>
      <w:widowControl w:val="0"/>
      <w:kinsoku w:val="0"/>
      <w:overflowPunct w:val="0"/>
      <w:autoSpaceDE w:val="0"/>
      <w:autoSpaceDN w:val="0"/>
      <w:adjustRightInd w:val="0"/>
      <w:snapToGrid/>
      <w:spacing w:after="60" w:afterAutospacing="0" w:line="259" w:lineRule="auto"/>
      <w:textAlignment w:val="baseline"/>
      <w:outlineLvl w:val="4"/>
    </w:pPr>
    <w:rPr>
      <w:rFonts w:eastAsia="Batang"/>
      <w:snapToGrid w:val="0"/>
      <w:kern w:val="2"/>
      <w:sz w:val="20"/>
      <w:szCs w:val="22"/>
      <w:lang w:eastAsia="en-US"/>
    </w:rPr>
  </w:style>
  <w:style w:type="character" w:customStyle="1" w:styleId="discussionpointChar">
    <w:name w:val="discussion point Char"/>
    <w:link w:val="discussionpoint"/>
    <w:qFormat/>
    <w:rsid w:val="00356661"/>
    <w:rPr>
      <w:rFonts w:ascii="Times New Roman" w:eastAsia="Batang" w:hAnsi="Times New Roman"/>
      <w:snapToGrid w:val="0"/>
      <w:kern w:val="2"/>
      <w:szCs w:val="22"/>
      <w:lang w:val="en-GB" w:eastAsia="en-US"/>
    </w:rPr>
  </w:style>
  <w:style w:type="paragraph" w:customStyle="1" w:styleId="3GPPHeader">
    <w:name w:val="3GPP_Header"/>
    <w:basedOn w:val="af3"/>
    <w:rsid w:val="00356661"/>
    <w:pPr>
      <w:tabs>
        <w:tab w:val="left" w:pos="1701"/>
        <w:tab w:val="right" w:pos="9639"/>
      </w:tabs>
      <w:spacing w:after="240" w:line="259" w:lineRule="auto"/>
    </w:pPr>
    <w:rPr>
      <w:rFonts w:ascii="Arial" w:eastAsia="Calibri" w:hAnsi="Arial"/>
      <w:b/>
      <w:szCs w:val="22"/>
      <w:lang w:eastAsia="zh-CN"/>
    </w:rPr>
  </w:style>
  <w:style w:type="paragraph" w:customStyle="1" w:styleId="DraftProposal">
    <w:name w:val="Draft Proposal"/>
    <w:basedOn w:val="af3"/>
    <w:next w:val="a"/>
    <w:uiPriority w:val="99"/>
    <w:qFormat/>
    <w:rsid w:val="00356661"/>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Prop1">
    <w:name w:val="Prop1"/>
    <w:basedOn w:val="aff9"/>
    <w:uiPriority w:val="99"/>
    <w:qFormat/>
    <w:rsid w:val="00356661"/>
    <w:pPr>
      <w:snapToGrid/>
      <w:spacing w:after="0" w:afterAutospacing="0"/>
      <w:ind w:firstLineChars="0" w:firstLine="0"/>
      <w:jc w:val="left"/>
    </w:pPr>
    <w:rPr>
      <w:rFonts w:eastAsia="SimSun"/>
      <w:b/>
      <w:sz w:val="20"/>
      <w:szCs w:val="21"/>
      <w:lang w:val="en-US" w:eastAsia="zh-CN"/>
    </w:rPr>
  </w:style>
  <w:style w:type="paragraph" w:customStyle="1" w:styleId="3GPPAgreements">
    <w:name w:val="3GPP Agreements"/>
    <w:basedOn w:val="a"/>
    <w:link w:val="3GPPAgreementsChar"/>
    <w:qFormat/>
    <w:rsid w:val="00356661"/>
    <w:pPr>
      <w:numPr>
        <w:numId w:val="25"/>
      </w:numPr>
      <w:autoSpaceDE w:val="0"/>
      <w:autoSpaceDN w:val="0"/>
      <w:adjustRightInd w:val="0"/>
      <w:spacing w:after="120" w:afterAutospacing="0"/>
    </w:pPr>
    <w:rPr>
      <w:rFonts w:eastAsia="SimSun"/>
      <w:sz w:val="22"/>
      <w:szCs w:val="22"/>
      <w:lang w:val="en-US" w:eastAsia="en-US"/>
    </w:rPr>
  </w:style>
  <w:style w:type="character" w:customStyle="1" w:styleId="3GPPAgreementsChar">
    <w:name w:val="3GPP Agreements Char"/>
    <w:link w:val="3GPPAgreements"/>
    <w:qFormat/>
    <w:rsid w:val="00356661"/>
    <w:rPr>
      <w:rFonts w:ascii="Times New Roman" w:eastAsia="SimSun" w:hAnsi="Times New Roman"/>
      <w:sz w:val="22"/>
      <w:szCs w:val="22"/>
      <w:lang w:eastAsia="en-US"/>
    </w:rPr>
  </w:style>
  <w:style w:type="paragraph" w:customStyle="1" w:styleId="3GPPText">
    <w:name w:val="3GPP Text"/>
    <w:basedOn w:val="a"/>
    <w:link w:val="3GPPTextChar"/>
    <w:qFormat/>
    <w:rsid w:val="00356661"/>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356661"/>
    <w:rPr>
      <w:rFonts w:ascii="Times New Roman" w:eastAsia="SimSun" w:hAnsi="Times New Roman"/>
      <w:sz w:val="22"/>
      <w:lang w:eastAsia="en-US"/>
    </w:rPr>
  </w:style>
  <w:style w:type="paragraph" w:customStyle="1" w:styleId="IEEEStdsRegularTableCaption">
    <w:name w:val="IEEEStds Regular Table Caption"/>
    <w:basedOn w:val="a"/>
    <w:next w:val="a"/>
    <w:qFormat/>
    <w:rsid w:val="00356661"/>
    <w:pPr>
      <w:keepNext/>
      <w:keepLines/>
      <w:numPr>
        <w:numId w:val="26"/>
      </w:numPr>
      <w:tabs>
        <w:tab w:val="clear" w:pos="1080"/>
        <w:tab w:val="left" w:pos="360"/>
        <w:tab w:val="left" w:pos="432"/>
        <w:tab w:val="left" w:pos="504"/>
      </w:tabs>
      <w:suppressAutoHyphens/>
      <w:snapToGrid/>
      <w:spacing w:before="120" w:after="120" w:afterAutospacing="0"/>
      <w:jc w:val="center"/>
    </w:pPr>
    <w:rPr>
      <w:rFonts w:ascii="Arial" w:eastAsia="Times New Roman" w:hAnsi="Arial"/>
      <w:b/>
      <w:sz w:val="20"/>
      <w:lang w:val="en-US"/>
    </w:rPr>
  </w:style>
  <w:style w:type="paragraph" w:customStyle="1" w:styleId="3gppagreements0">
    <w:name w:val="3gppagreements"/>
    <w:basedOn w:val="a"/>
    <w:rsid w:val="00356661"/>
    <w:pPr>
      <w:snapToGrid/>
      <w:spacing w:before="100" w:beforeAutospacing="1"/>
      <w:jc w:val="left"/>
    </w:pPr>
    <w:rPr>
      <w:rFonts w:ascii="SimSun" w:eastAsia="SimSun" w:hAnsi="SimSun" w:cs="SimSun"/>
      <w:szCs w:val="24"/>
      <w:lang w:val="en-US" w:eastAsia="zh-CN"/>
    </w:rPr>
  </w:style>
  <w:style w:type="character" w:customStyle="1" w:styleId="NOChar1">
    <w:name w:val="NO Char1"/>
    <w:qFormat/>
    <w:locked/>
    <w:rsid w:val="00356661"/>
    <w:rPr>
      <w:rFonts w:ascii="Times New Roman" w:hAnsi="Times New Roman"/>
      <w:lang w:val="en-GB"/>
    </w:rPr>
  </w:style>
  <w:style w:type="paragraph" w:customStyle="1" w:styleId="620">
    <w:name w:val="标题 62"/>
    <w:basedOn w:val="a"/>
    <w:rsid w:val="00356661"/>
    <w:pPr>
      <w:tabs>
        <w:tab w:val="num" w:pos="1152"/>
      </w:tabs>
      <w:snapToGrid/>
      <w:spacing w:after="0" w:afterAutospacing="0"/>
      <w:jc w:val="left"/>
    </w:pPr>
    <w:rPr>
      <w:rFonts w:ascii="Times" w:eastAsia="ＭＳ Ｐゴシック" w:hAnsi="Times" w:cs="Times"/>
      <w:sz w:val="20"/>
      <w:lang w:val="en-US"/>
    </w:rPr>
  </w:style>
  <w:style w:type="paragraph" w:customStyle="1" w:styleId="720">
    <w:name w:val="标题 72"/>
    <w:basedOn w:val="a"/>
    <w:rsid w:val="00356661"/>
    <w:pPr>
      <w:tabs>
        <w:tab w:val="num" w:pos="1296"/>
      </w:tabs>
      <w:snapToGrid/>
      <w:spacing w:after="0" w:afterAutospacing="0"/>
      <w:jc w:val="left"/>
    </w:pPr>
    <w:rPr>
      <w:rFonts w:ascii="Times" w:eastAsia="ＭＳ Ｐゴシック" w:hAnsi="Times" w:cs="Times"/>
      <w:sz w:val="20"/>
      <w:lang w:val="en-US"/>
    </w:rPr>
  </w:style>
  <w:style w:type="character" w:customStyle="1" w:styleId="afff">
    <w:name w:val="未处理的提及"/>
    <w:uiPriority w:val="99"/>
    <w:semiHidden/>
    <w:unhideWhenUsed/>
    <w:rsid w:val="00356661"/>
    <w:rPr>
      <w:color w:val="605E5C"/>
      <w:shd w:val="clear" w:color="auto" w:fill="E1DFDD"/>
    </w:rPr>
  </w:style>
  <w:style w:type="paragraph" w:customStyle="1" w:styleId="510">
    <w:name w:val="标题 51"/>
    <w:basedOn w:val="a"/>
    <w:rsid w:val="00356661"/>
    <w:pPr>
      <w:keepNext/>
      <w:tabs>
        <w:tab w:val="left" w:pos="1008"/>
      </w:tabs>
      <w:snapToGrid/>
      <w:spacing w:before="240" w:after="60" w:afterAutospacing="0"/>
      <w:ind w:left="1008" w:hanging="1008"/>
      <w:jc w:val="left"/>
    </w:pPr>
    <w:rPr>
      <w:rFonts w:ascii="Arial" w:eastAsia="Batang" w:hAnsi="Arial"/>
      <w:sz w:val="20"/>
      <w:lang w:val="en-US"/>
    </w:rPr>
  </w:style>
  <w:style w:type="paragraph" w:customStyle="1" w:styleId="810">
    <w:name w:val="标题 81"/>
    <w:basedOn w:val="a"/>
    <w:rsid w:val="00356661"/>
    <w:pPr>
      <w:tabs>
        <w:tab w:val="left" w:pos="1440"/>
      </w:tabs>
      <w:snapToGrid/>
      <w:spacing w:before="240" w:after="60" w:afterAutospacing="0"/>
      <w:jc w:val="left"/>
    </w:pPr>
    <w:rPr>
      <w:rFonts w:eastAsia="ＭＳ Ｐゴシック"/>
      <w:i/>
      <w:iCs/>
      <w:szCs w:val="24"/>
      <w:lang w:val="en-US"/>
    </w:rPr>
  </w:style>
  <w:style w:type="paragraph" w:customStyle="1" w:styleId="910">
    <w:name w:val="标题 91"/>
    <w:basedOn w:val="a"/>
    <w:rsid w:val="00356661"/>
    <w:pPr>
      <w:tabs>
        <w:tab w:val="left" w:pos="1584"/>
      </w:tabs>
      <w:snapToGrid/>
      <w:spacing w:before="240" w:after="60" w:afterAutospacing="0"/>
      <w:ind w:left="1584" w:hanging="1584"/>
      <w:jc w:val="left"/>
    </w:pPr>
    <w:rPr>
      <w:rFonts w:ascii="Arial" w:eastAsia="ＭＳ Ｐゴシック" w:hAnsi="Arial" w:cs="Arial"/>
      <w:sz w:val="22"/>
      <w:szCs w:val="22"/>
      <w:lang w:val="en-US"/>
    </w:rPr>
  </w:style>
  <w:style w:type="table" w:customStyle="1" w:styleId="TableGrid43">
    <w:name w:val="Table Grid43"/>
    <w:basedOn w:val="a1"/>
    <w:next w:val="af2"/>
    <w:qFormat/>
    <w:rsid w:val="00356661"/>
    <w:rPr>
      <w:rFonts w:ascii="Calibri" w:eastAsia="DengXian"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
    <w:rsid w:val="00356661"/>
    <w:pPr>
      <w:snapToGrid/>
      <w:spacing w:before="100" w:beforeAutospacing="1"/>
      <w:jc w:val="left"/>
    </w:pPr>
    <w:rPr>
      <w:rFonts w:ascii="SimSun" w:eastAsia="SimSun" w:hAnsi="SimSun" w:cs="SimSun"/>
      <w:szCs w:val="24"/>
      <w:lang w:val="en-US" w:eastAsia="zh-CN"/>
    </w:rPr>
  </w:style>
  <w:style w:type="character" w:customStyle="1" w:styleId="msoins0">
    <w:name w:val="msoins"/>
    <w:rsid w:val="00356661"/>
  </w:style>
  <w:style w:type="paragraph" w:styleId="afff0">
    <w:name w:val="table of figures"/>
    <w:basedOn w:val="a"/>
    <w:next w:val="a"/>
    <w:uiPriority w:val="99"/>
    <w:unhideWhenUsed/>
    <w:qFormat/>
    <w:rsid w:val="00356661"/>
    <w:pPr>
      <w:tabs>
        <w:tab w:val="left" w:pos="1080"/>
        <w:tab w:val="left" w:pos="1411"/>
      </w:tabs>
      <w:snapToGrid/>
      <w:spacing w:after="0" w:afterAutospacing="0"/>
    </w:pPr>
    <w:rPr>
      <w:rFonts w:ascii="Calibri" w:eastAsia="Calibri" w:hAnsi="Calibri"/>
      <w:b/>
      <w:bCs/>
      <w:szCs w:val="24"/>
      <w:lang w:val="en-US" w:eastAsia="en-US"/>
    </w:rPr>
  </w:style>
  <w:style w:type="paragraph" w:customStyle="1" w:styleId="bodytext">
    <w:name w:val="bodytext"/>
    <w:basedOn w:val="a"/>
    <w:uiPriority w:val="99"/>
    <w:rsid w:val="00356661"/>
    <w:pPr>
      <w:snapToGrid/>
      <w:spacing w:before="100" w:beforeAutospacing="1"/>
      <w:jc w:val="left"/>
    </w:pPr>
    <w:rPr>
      <w:rFonts w:ascii="Gulim" w:eastAsia="Gulim" w:hAnsi="Gulim"/>
      <w:szCs w:val="24"/>
      <w:lang w:val="en-US" w:eastAsia="ko-KR"/>
    </w:rPr>
  </w:style>
  <w:style w:type="character" w:customStyle="1" w:styleId="ProposalChar">
    <w:name w:val="Proposal Char"/>
    <w:link w:val="Proposal"/>
    <w:qFormat/>
    <w:rsid w:val="00356661"/>
    <w:rPr>
      <w:rFonts w:ascii="Arial" w:eastAsiaTheme="minorEastAsia" w:hAnsi="Arial"/>
      <w:b/>
      <w:bCs/>
      <w:sz w:val="22"/>
      <w:szCs w:val="22"/>
      <w:lang w:eastAsia="zh-CN"/>
    </w:rPr>
  </w:style>
  <w:style w:type="paragraph" w:customStyle="1" w:styleId="paragraph0">
    <w:name w:val="paragraph"/>
    <w:basedOn w:val="a"/>
    <w:uiPriority w:val="99"/>
    <w:rsid w:val="00356661"/>
    <w:pPr>
      <w:snapToGrid/>
      <w:spacing w:before="100" w:beforeAutospacing="1"/>
      <w:jc w:val="left"/>
    </w:pPr>
    <w:rPr>
      <w:rFonts w:eastAsia="Malgun Gothic"/>
      <w:szCs w:val="24"/>
      <w:lang w:val="en-US" w:eastAsia="ko-KR"/>
    </w:rPr>
  </w:style>
  <w:style w:type="character" w:customStyle="1" w:styleId="normaltextrun">
    <w:name w:val="normaltextrun"/>
    <w:rsid w:val="00356661"/>
  </w:style>
  <w:style w:type="character" w:customStyle="1" w:styleId="eop">
    <w:name w:val="eop"/>
    <w:rsid w:val="00356661"/>
  </w:style>
  <w:style w:type="character" w:styleId="afff1">
    <w:name w:val="Unresolved Mention"/>
    <w:uiPriority w:val="99"/>
    <w:unhideWhenUsed/>
    <w:rsid w:val="00356661"/>
    <w:rPr>
      <w:color w:val="605E5C"/>
      <w:shd w:val="clear" w:color="auto" w:fill="E1DFDD"/>
    </w:rPr>
  </w:style>
  <w:style w:type="character" w:customStyle="1" w:styleId="B3Char">
    <w:name w:val="B3 Char"/>
    <w:link w:val="B3"/>
    <w:autoRedefine/>
    <w:qFormat/>
    <w:rsid w:val="00356661"/>
    <w:rPr>
      <w:rFonts w:ascii="Times New Roman" w:hAnsi="Times New Roman"/>
      <w:lang w:val="en-GB" w:eastAsia="en-GB"/>
    </w:rPr>
  </w:style>
  <w:style w:type="paragraph" w:customStyle="1" w:styleId="310">
    <w:name w:val="标题 31"/>
    <w:basedOn w:val="a"/>
    <w:next w:val="a"/>
    <w:autoRedefine/>
    <w:qFormat/>
    <w:rsid w:val="00356661"/>
    <w:pPr>
      <w:keepNext/>
      <w:keepLines/>
      <w:widowControl w:val="0"/>
      <w:snapToGrid/>
      <w:spacing w:before="120" w:after="180" w:afterAutospacing="0"/>
      <w:ind w:left="1134" w:hanging="1134"/>
      <w:jc w:val="left"/>
      <w:outlineLvl w:val="2"/>
    </w:pPr>
    <w:rPr>
      <w:rFonts w:ascii="Arial" w:eastAsia="SimSun" w:hAnsi="Arial"/>
      <w:sz w:val="28"/>
      <w:szCs w:val="28"/>
      <w:lang w:val="en-US" w:eastAsia="zh-CN"/>
    </w:rPr>
  </w:style>
  <w:style w:type="paragraph" w:customStyle="1" w:styleId="19">
    <w:name w:val="正文1"/>
    <w:autoRedefine/>
    <w:qFormat/>
    <w:rsid w:val="00356661"/>
    <w:pPr>
      <w:spacing w:before="100" w:beforeAutospacing="1" w:after="180"/>
    </w:pPr>
    <w:rPr>
      <w:rFonts w:ascii="Times New Roman" w:eastAsia="SimSun" w:hAnsi="Times New Roman"/>
      <w:sz w:val="24"/>
      <w:szCs w:val="24"/>
      <w:lang w:eastAsia="zh-CN"/>
    </w:rPr>
  </w:style>
  <w:style w:type="paragraph" w:customStyle="1" w:styleId="1a">
    <w:name w:val="清單段落1"/>
    <w:basedOn w:val="a"/>
    <w:uiPriority w:val="34"/>
    <w:qFormat/>
    <w:rsid w:val="00356661"/>
    <w:pPr>
      <w:snapToGrid/>
      <w:spacing w:after="0" w:afterAutospacing="0"/>
      <w:ind w:leftChars="400" w:left="840"/>
      <w:jc w:val="left"/>
    </w:pPr>
    <w:rPr>
      <w:rFonts w:ascii="Times" w:eastAsia="Batang" w:hAnsi="Times"/>
      <w:sz w:val="20"/>
      <w:szCs w:val="24"/>
      <w:lang w:eastAsia="zh-CN"/>
    </w:rPr>
  </w:style>
  <w:style w:type="character" w:customStyle="1" w:styleId="Char10">
    <w:name w:val="목록 단락 Char1"/>
    <w:uiPriority w:val="34"/>
    <w:qFormat/>
    <w:locked/>
    <w:rsid w:val="00356661"/>
    <w:rPr>
      <w:rFonts w:ascii="Arial" w:eastAsia="Calibri" w:hAnsi="Arial" w:cstheme="minorBidi"/>
      <w:kern w:val="2"/>
      <w:sz w:val="22"/>
      <w:szCs w:val="22"/>
      <w:lang w:val="zh-CN" w:eastAsia="en-US"/>
      <w14:ligatures w14:val="standardContextual"/>
    </w:rPr>
  </w:style>
  <w:style w:type="character" w:customStyle="1" w:styleId="B4Char">
    <w:name w:val="B4 Char"/>
    <w:link w:val="B4"/>
    <w:qFormat/>
    <w:rsid w:val="00356661"/>
    <w:rPr>
      <w:rFonts w:ascii="Times New Roman" w:hAnsi="Times New Roman"/>
      <w:lang w:val="en-GB" w:eastAsia="en-GB"/>
    </w:rPr>
  </w:style>
  <w:style w:type="character" w:customStyle="1" w:styleId="B5Char">
    <w:name w:val="B5 Char"/>
    <w:link w:val="B5"/>
    <w:rsid w:val="00356661"/>
    <w:rPr>
      <w:rFonts w:ascii="Times New Roman" w:hAnsi="Times New Roman"/>
      <w:lang w:val="en-GB" w:eastAsia="en-GB"/>
    </w:rPr>
  </w:style>
  <w:style w:type="paragraph" w:customStyle="1" w:styleId="1b">
    <w:name w:val="목록 단락1"/>
    <w:basedOn w:val="a"/>
    <w:uiPriority w:val="34"/>
    <w:qFormat/>
    <w:rsid w:val="00356661"/>
    <w:pPr>
      <w:overflowPunct w:val="0"/>
      <w:autoSpaceDE w:val="0"/>
      <w:autoSpaceDN w:val="0"/>
      <w:adjustRightInd w:val="0"/>
      <w:snapToGrid/>
      <w:spacing w:after="120" w:afterAutospacing="0"/>
      <w:ind w:left="720"/>
      <w:contextualSpacing/>
      <w:textAlignment w:val="baseline"/>
    </w:pPr>
    <w:rPr>
      <w:rFonts w:ascii="Arial" w:eastAsia="Times New Roman" w:hAnsi="Arial"/>
      <w:sz w:val="20"/>
      <w:lang w:eastAsia="zh-CN"/>
    </w:rPr>
  </w:style>
  <w:style w:type="character" w:customStyle="1" w:styleId="UnresolvedMention2">
    <w:name w:val="Unresolved Mention2"/>
    <w:uiPriority w:val="99"/>
    <w:semiHidden/>
    <w:unhideWhenUsed/>
    <w:rsid w:val="00356661"/>
    <w:rPr>
      <w:color w:val="808080"/>
      <w:shd w:val="clear" w:color="auto" w:fill="E6E6E6"/>
    </w:rPr>
  </w:style>
  <w:style w:type="character" w:customStyle="1" w:styleId="Mention2">
    <w:name w:val="Mention2"/>
    <w:uiPriority w:val="99"/>
    <w:semiHidden/>
    <w:unhideWhenUsed/>
    <w:rsid w:val="00356661"/>
    <w:rPr>
      <w:color w:val="2B579A"/>
      <w:shd w:val="clear" w:color="auto" w:fill="E6E6E6"/>
    </w:rPr>
  </w:style>
  <w:style w:type="character" w:customStyle="1" w:styleId="CRCoverPageZchn">
    <w:name w:val="CR Cover Page Zchn"/>
    <w:link w:val="CRCoverPage"/>
    <w:qFormat/>
    <w:rsid w:val="00356661"/>
    <w:rPr>
      <w:rFonts w:ascii="Arial" w:hAnsi="Arial"/>
      <w:lang w:val="en-GB" w:eastAsia="en-US"/>
    </w:rPr>
  </w:style>
  <w:style w:type="paragraph" w:customStyle="1" w:styleId="000proposal">
    <w:name w:val="000_proposal"/>
    <w:basedOn w:val="a"/>
    <w:qFormat/>
    <w:rsid w:val="00356661"/>
    <w:pPr>
      <w:snapToGrid/>
      <w:spacing w:before="120" w:after="120" w:afterAutospacing="0" w:line="264" w:lineRule="auto"/>
    </w:pPr>
    <w:rPr>
      <w:rFonts w:eastAsia="SimSun"/>
      <w:b/>
      <w:bCs/>
      <w:i/>
      <w:iCs/>
      <w:sz w:val="20"/>
      <w:szCs w:val="24"/>
      <w:lang w:val="en-US" w:eastAsia="zh-CN"/>
    </w:rPr>
  </w:style>
  <w:style w:type="paragraph" w:customStyle="1" w:styleId="boldbullet1">
    <w:name w:val="boldbullet1"/>
    <w:basedOn w:val="a"/>
    <w:qFormat/>
    <w:rsid w:val="00356661"/>
    <w:pPr>
      <w:snapToGrid/>
      <w:spacing w:after="120" w:afterAutospacing="0"/>
    </w:pPr>
    <w:rPr>
      <w:rFonts w:eastAsia="SimSun"/>
      <w:b/>
      <w:sz w:val="20"/>
      <w:szCs w:val="24"/>
      <w:lang w:val="en-US" w:eastAsia="zh-CN"/>
    </w:rPr>
  </w:style>
  <w:style w:type="character" w:styleId="afff2">
    <w:name w:val="Mention"/>
    <w:uiPriority w:val="99"/>
    <w:unhideWhenUsed/>
    <w:rsid w:val="00356661"/>
    <w:rPr>
      <w:color w:val="2B579A"/>
      <w:shd w:val="clear" w:color="auto" w:fill="E6E6E6"/>
    </w:rPr>
  </w:style>
  <w:style w:type="character" w:customStyle="1" w:styleId="56">
    <w:name w:val="列表段落 字符5"/>
    <w:link w:val="2c"/>
    <w:qFormat/>
    <w:rsid w:val="00356661"/>
    <w:rPr>
      <w:rFonts w:ascii="Times" w:eastAsia="Batang" w:hAnsi="Times" w:cs="Times"/>
      <w:szCs w:val="24"/>
    </w:rPr>
  </w:style>
  <w:style w:type="paragraph" w:customStyle="1" w:styleId="2c">
    <w:name w:val="列表段落2"/>
    <w:basedOn w:val="a"/>
    <w:link w:val="56"/>
    <w:rsid w:val="00356661"/>
    <w:pPr>
      <w:snapToGrid/>
      <w:spacing w:before="120" w:after="0" w:afterAutospacing="0"/>
      <w:ind w:leftChars="400" w:left="840" w:hanging="1440"/>
      <w:jc w:val="left"/>
    </w:pPr>
    <w:rPr>
      <w:rFonts w:ascii="Times" w:eastAsia="Batang" w:hAnsi="Times" w:cs="Times"/>
      <w:sz w:val="20"/>
      <w:szCs w:val="24"/>
      <w:lang w:val="en-US"/>
    </w:rPr>
  </w:style>
  <w:style w:type="numbering" w:customStyle="1" w:styleId="StyleBulleted2">
    <w:name w:val="Style Bulleted2"/>
    <w:rsid w:val="003566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7882">
      <w:bodyDiv w:val="1"/>
      <w:marLeft w:val="0"/>
      <w:marRight w:val="0"/>
      <w:marTop w:val="0"/>
      <w:marBottom w:val="0"/>
      <w:divBdr>
        <w:top w:val="none" w:sz="0" w:space="0" w:color="auto"/>
        <w:left w:val="none" w:sz="0" w:space="0" w:color="auto"/>
        <w:bottom w:val="none" w:sz="0" w:space="0" w:color="auto"/>
        <w:right w:val="none" w:sz="0" w:space="0" w:color="auto"/>
      </w:divBdr>
    </w:div>
    <w:div w:id="8988718">
      <w:bodyDiv w:val="1"/>
      <w:marLeft w:val="0"/>
      <w:marRight w:val="0"/>
      <w:marTop w:val="0"/>
      <w:marBottom w:val="0"/>
      <w:divBdr>
        <w:top w:val="none" w:sz="0" w:space="0" w:color="auto"/>
        <w:left w:val="none" w:sz="0" w:space="0" w:color="auto"/>
        <w:bottom w:val="none" w:sz="0" w:space="0" w:color="auto"/>
        <w:right w:val="none" w:sz="0" w:space="0" w:color="auto"/>
      </w:divBdr>
    </w:div>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1121884">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57117658">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178400467">
      <w:bodyDiv w:val="1"/>
      <w:marLeft w:val="0"/>
      <w:marRight w:val="0"/>
      <w:marTop w:val="0"/>
      <w:marBottom w:val="0"/>
      <w:divBdr>
        <w:top w:val="none" w:sz="0" w:space="0" w:color="auto"/>
        <w:left w:val="none" w:sz="0" w:space="0" w:color="auto"/>
        <w:bottom w:val="none" w:sz="0" w:space="0" w:color="auto"/>
        <w:right w:val="none" w:sz="0" w:space="0" w:color="auto"/>
      </w:divBdr>
      <w:divsChild>
        <w:div w:id="676351962">
          <w:marLeft w:val="1800"/>
          <w:marRight w:val="0"/>
          <w:marTop w:val="100"/>
          <w:marBottom w:val="0"/>
          <w:divBdr>
            <w:top w:val="none" w:sz="0" w:space="0" w:color="auto"/>
            <w:left w:val="none" w:sz="0" w:space="0" w:color="auto"/>
            <w:bottom w:val="none" w:sz="0" w:space="0" w:color="auto"/>
            <w:right w:val="none" w:sz="0" w:space="0" w:color="auto"/>
          </w:divBdr>
        </w:div>
      </w:divsChild>
    </w:div>
    <w:div w:id="193200909">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5901535">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08644390">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290950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89394442">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72144978">
      <w:bodyDiv w:val="1"/>
      <w:marLeft w:val="0"/>
      <w:marRight w:val="0"/>
      <w:marTop w:val="0"/>
      <w:marBottom w:val="0"/>
      <w:divBdr>
        <w:top w:val="none" w:sz="0" w:space="0" w:color="auto"/>
        <w:left w:val="none" w:sz="0" w:space="0" w:color="auto"/>
        <w:bottom w:val="none" w:sz="0" w:space="0" w:color="auto"/>
        <w:right w:val="none" w:sz="0" w:space="0" w:color="auto"/>
      </w:divBdr>
    </w:div>
    <w:div w:id="67399925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3766982">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06623998">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4762019">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0745844">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77439134">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094940716">
      <w:bodyDiv w:val="1"/>
      <w:marLeft w:val="0"/>
      <w:marRight w:val="0"/>
      <w:marTop w:val="0"/>
      <w:marBottom w:val="0"/>
      <w:divBdr>
        <w:top w:val="none" w:sz="0" w:space="0" w:color="auto"/>
        <w:left w:val="none" w:sz="0" w:space="0" w:color="auto"/>
        <w:bottom w:val="none" w:sz="0" w:space="0" w:color="auto"/>
        <w:right w:val="none" w:sz="0" w:space="0" w:color="auto"/>
      </w:divBdr>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36606485">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4263217">
      <w:bodyDiv w:val="1"/>
      <w:marLeft w:val="0"/>
      <w:marRight w:val="0"/>
      <w:marTop w:val="0"/>
      <w:marBottom w:val="0"/>
      <w:divBdr>
        <w:top w:val="none" w:sz="0" w:space="0" w:color="auto"/>
        <w:left w:val="none" w:sz="0" w:space="0" w:color="auto"/>
        <w:bottom w:val="none" w:sz="0" w:space="0" w:color="auto"/>
        <w:right w:val="none" w:sz="0" w:space="0" w:color="auto"/>
      </w:divBdr>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42318914">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33935268">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65540488">
      <w:bodyDiv w:val="1"/>
      <w:marLeft w:val="0"/>
      <w:marRight w:val="0"/>
      <w:marTop w:val="0"/>
      <w:marBottom w:val="0"/>
      <w:divBdr>
        <w:top w:val="none" w:sz="0" w:space="0" w:color="auto"/>
        <w:left w:val="none" w:sz="0" w:space="0" w:color="auto"/>
        <w:bottom w:val="none" w:sz="0" w:space="0" w:color="auto"/>
        <w:right w:val="none" w:sz="0" w:space="0" w:color="auto"/>
      </w:divBdr>
    </w:div>
    <w:div w:id="1468235002">
      <w:bodyDiv w:val="1"/>
      <w:marLeft w:val="0"/>
      <w:marRight w:val="0"/>
      <w:marTop w:val="0"/>
      <w:marBottom w:val="0"/>
      <w:divBdr>
        <w:top w:val="none" w:sz="0" w:space="0" w:color="auto"/>
        <w:left w:val="none" w:sz="0" w:space="0" w:color="auto"/>
        <w:bottom w:val="none" w:sz="0" w:space="0" w:color="auto"/>
        <w:right w:val="none" w:sz="0" w:space="0" w:color="auto"/>
      </w:divBdr>
      <w:divsChild>
        <w:div w:id="427695882">
          <w:marLeft w:val="1800"/>
          <w:marRight w:val="0"/>
          <w:marTop w:val="100"/>
          <w:marBottom w:val="0"/>
          <w:divBdr>
            <w:top w:val="none" w:sz="0" w:space="0" w:color="auto"/>
            <w:left w:val="none" w:sz="0" w:space="0" w:color="auto"/>
            <w:bottom w:val="none" w:sz="0" w:space="0" w:color="auto"/>
            <w:right w:val="none" w:sz="0" w:space="0" w:color="auto"/>
          </w:divBdr>
        </w:div>
      </w:divsChild>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23057199">
      <w:bodyDiv w:val="1"/>
      <w:marLeft w:val="0"/>
      <w:marRight w:val="0"/>
      <w:marTop w:val="0"/>
      <w:marBottom w:val="0"/>
      <w:divBdr>
        <w:top w:val="none" w:sz="0" w:space="0" w:color="auto"/>
        <w:left w:val="none" w:sz="0" w:space="0" w:color="auto"/>
        <w:bottom w:val="none" w:sz="0" w:space="0" w:color="auto"/>
        <w:right w:val="none" w:sz="0" w:space="0" w:color="auto"/>
      </w:divBdr>
    </w:div>
    <w:div w:id="1544170498">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548957465">
      <w:bodyDiv w:val="1"/>
      <w:marLeft w:val="0"/>
      <w:marRight w:val="0"/>
      <w:marTop w:val="0"/>
      <w:marBottom w:val="0"/>
      <w:divBdr>
        <w:top w:val="none" w:sz="0" w:space="0" w:color="auto"/>
        <w:left w:val="none" w:sz="0" w:space="0" w:color="auto"/>
        <w:bottom w:val="none" w:sz="0" w:space="0" w:color="auto"/>
        <w:right w:val="none" w:sz="0" w:space="0" w:color="auto"/>
      </w:divBdr>
    </w:div>
    <w:div w:id="1569071334">
      <w:bodyDiv w:val="1"/>
      <w:marLeft w:val="0"/>
      <w:marRight w:val="0"/>
      <w:marTop w:val="0"/>
      <w:marBottom w:val="0"/>
      <w:divBdr>
        <w:top w:val="none" w:sz="0" w:space="0" w:color="auto"/>
        <w:left w:val="none" w:sz="0" w:space="0" w:color="auto"/>
        <w:bottom w:val="none" w:sz="0" w:space="0" w:color="auto"/>
        <w:right w:val="none" w:sz="0" w:space="0" w:color="auto"/>
      </w:divBdr>
      <w:divsChild>
        <w:div w:id="28186707">
          <w:marLeft w:val="1195"/>
          <w:marRight w:val="0"/>
          <w:marTop w:val="100"/>
          <w:marBottom w:val="0"/>
          <w:divBdr>
            <w:top w:val="none" w:sz="0" w:space="0" w:color="auto"/>
            <w:left w:val="none" w:sz="0" w:space="0" w:color="auto"/>
            <w:bottom w:val="none" w:sz="0" w:space="0" w:color="auto"/>
            <w:right w:val="none" w:sz="0" w:space="0" w:color="auto"/>
          </w:divBdr>
        </w:div>
        <w:div w:id="360785267">
          <w:marLeft w:val="1800"/>
          <w:marRight w:val="0"/>
          <w:marTop w:val="100"/>
          <w:marBottom w:val="0"/>
          <w:divBdr>
            <w:top w:val="none" w:sz="0" w:space="0" w:color="auto"/>
            <w:left w:val="none" w:sz="0" w:space="0" w:color="auto"/>
            <w:bottom w:val="none" w:sz="0" w:space="0" w:color="auto"/>
            <w:right w:val="none" w:sz="0" w:space="0" w:color="auto"/>
          </w:divBdr>
        </w:div>
        <w:div w:id="1706130169">
          <w:marLeft w:val="1800"/>
          <w:marRight w:val="0"/>
          <w:marTop w:val="100"/>
          <w:marBottom w:val="0"/>
          <w:divBdr>
            <w:top w:val="none" w:sz="0" w:space="0" w:color="auto"/>
            <w:left w:val="none" w:sz="0" w:space="0" w:color="auto"/>
            <w:bottom w:val="none" w:sz="0" w:space="0" w:color="auto"/>
            <w:right w:val="none" w:sz="0" w:space="0" w:color="auto"/>
          </w:divBdr>
        </w:div>
      </w:divsChild>
    </w:div>
    <w:div w:id="1596596513">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889998026">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39866621">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00171790">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S130797\Desktop\RAN1meeting%20documents\117(2024_5)\FTP\Docs\R1-240510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754E47-EA05-4905-BE7E-102AEF646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2564</Words>
  <Characters>14618</Characters>
  <Application>Microsoft Office Word</Application>
  <DocSecurity>0</DocSecurity>
  <Lines>121</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高橋宏樹/研究員</cp:lastModifiedBy>
  <cp:revision>2</cp:revision>
  <cp:lastPrinted>2019-02-13T08:31:00Z</cp:lastPrinted>
  <dcterms:created xsi:type="dcterms:W3CDTF">2024-08-09T09:34:00Z</dcterms:created>
  <dcterms:modified xsi:type="dcterms:W3CDTF">2024-08-09T09:34:00Z</dcterms:modified>
</cp:coreProperties>
</file>