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3E086" w14:textId="469E1980" w:rsidR="00A2332A" w:rsidRPr="00967CFB" w:rsidRDefault="00A2332A" w:rsidP="00A2332A">
      <w:pPr>
        <w:tabs>
          <w:tab w:val="center" w:pos="4536"/>
          <w:tab w:val="right" w:pos="7938"/>
          <w:tab w:val="right" w:pos="9639"/>
        </w:tabs>
        <w:spacing w:after="0" w:afterAutospacing="0"/>
        <w:ind w:right="2"/>
        <w:rPr>
          <w:rFonts w:ascii="Arial" w:hAnsi="Arial" w:cs="Arial"/>
          <w:b/>
          <w:bCs/>
          <w:sz w:val="28"/>
        </w:rPr>
      </w:pPr>
      <w:bookmarkStart w:id="0" w:name="_Hlk145670493"/>
      <w:bookmarkStart w:id="1" w:name="OLE_LINK3"/>
      <w:r w:rsidRPr="00A80D3B">
        <w:rPr>
          <w:rFonts w:ascii="Arial" w:hAnsi="Arial" w:cs="Arial"/>
          <w:b/>
          <w:bCs/>
          <w:sz w:val="28"/>
        </w:rPr>
        <w:t>3GPP TSG RAN WG1 #1</w:t>
      </w:r>
      <w:r>
        <w:rPr>
          <w:rFonts w:ascii="Arial" w:hAnsi="Arial" w:cs="Arial"/>
          <w:b/>
          <w:bCs/>
          <w:sz w:val="28"/>
        </w:rPr>
        <w:t>1</w:t>
      </w:r>
      <w:r w:rsidR="0058011E">
        <w:rPr>
          <w:rFonts w:ascii="Arial" w:hAnsi="Arial" w:cs="Arial"/>
          <w:b/>
          <w:bCs/>
          <w:sz w:val="28"/>
        </w:rPr>
        <w:t>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w:t>
      </w:r>
      <w:r w:rsidRPr="00E01755">
        <w:rPr>
          <w:rFonts w:ascii="Arial" w:hAnsi="Arial" w:cs="Arial"/>
          <w:b/>
          <w:bCs/>
          <w:sz w:val="28"/>
        </w:rPr>
        <w:t>0</w:t>
      </w:r>
      <w:r w:rsidR="00E308D5" w:rsidRPr="00E01755">
        <w:rPr>
          <w:rFonts w:ascii="Arial" w:hAnsi="Arial" w:cs="Arial" w:hint="eastAsia"/>
          <w:b/>
          <w:bCs/>
          <w:sz w:val="28"/>
        </w:rPr>
        <w:t>6970</w:t>
      </w:r>
    </w:p>
    <w:p w14:paraId="65A1C627" w14:textId="788300B2" w:rsidR="00807B0C" w:rsidRPr="00A2332A" w:rsidRDefault="0058011E" w:rsidP="00A2332A">
      <w:pPr>
        <w:tabs>
          <w:tab w:val="center" w:pos="4536"/>
          <w:tab w:val="right" w:pos="9072"/>
        </w:tabs>
        <w:rPr>
          <w:rFonts w:ascii="Arial" w:eastAsia="ＭＳ 明朝" w:hAnsi="Arial" w:cs="Arial"/>
          <w:b/>
          <w:bCs/>
          <w:sz w:val="28"/>
        </w:rPr>
      </w:pPr>
      <w:r w:rsidRPr="0058011E">
        <w:rPr>
          <w:rFonts w:ascii="Arial" w:eastAsia="ＭＳ 明朝" w:hAnsi="Arial" w:cs="Arial"/>
          <w:b/>
          <w:bCs/>
          <w:sz w:val="28"/>
        </w:rPr>
        <w:t>Maastricht, NL</w:t>
      </w:r>
      <w:r w:rsidR="00A2332A">
        <w:rPr>
          <w:rFonts w:ascii="Arial" w:eastAsia="ＭＳ 明朝" w:hAnsi="Arial" w:cs="Arial"/>
          <w:b/>
          <w:bCs/>
          <w:sz w:val="28"/>
        </w:rPr>
        <w:t xml:space="preserve">, </w:t>
      </w:r>
      <w:r>
        <w:rPr>
          <w:rFonts w:ascii="Arial" w:eastAsia="ＭＳ 明朝" w:hAnsi="Arial" w:cs="Arial"/>
          <w:b/>
          <w:bCs/>
          <w:sz w:val="28"/>
        </w:rPr>
        <w:t>Aug</w:t>
      </w:r>
      <w:r w:rsidR="00A2332A">
        <w:rPr>
          <w:rFonts w:ascii="Arial" w:eastAsia="ＭＳ 明朝" w:hAnsi="Arial" w:cs="Arial"/>
          <w:b/>
          <w:bCs/>
          <w:sz w:val="28"/>
        </w:rPr>
        <w:t xml:space="preserve"> </w:t>
      </w:r>
      <w:r>
        <w:rPr>
          <w:rFonts w:ascii="Arial" w:eastAsia="ＭＳ 明朝" w:hAnsi="Arial" w:cs="Arial"/>
          <w:b/>
          <w:bCs/>
          <w:sz w:val="28"/>
        </w:rPr>
        <w:t>19</w:t>
      </w:r>
      <w:r w:rsidR="00A2332A">
        <w:rPr>
          <w:rFonts w:ascii="Malgun Gothic" w:eastAsia="Malgun Gothic" w:hAnsi="Malgun Gothic" w:cs="Malgun Gothic" w:hint="eastAsia"/>
          <w:b/>
          <w:bCs/>
          <w:sz w:val="28"/>
          <w:vertAlign w:val="superscript"/>
          <w:lang w:eastAsia="ko-KR"/>
        </w:rPr>
        <w:t>th</w:t>
      </w:r>
      <w:r w:rsidR="00A2332A">
        <w:rPr>
          <w:rFonts w:ascii="Arial" w:eastAsia="ＭＳ 明朝" w:hAnsi="Arial" w:cs="Arial"/>
          <w:b/>
          <w:bCs/>
          <w:sz w:val="28"/>
        </w:rPr>
        <w:t xml:space="preserve"> </w:t>
      </w:r>
      <w:r w:rsidR="00A2332A" w:rsidRPr="0032415B">
        <w:rPr>
          <w:rFonts w:ascii="Arial" w:hAnsi="Arial" w:cs="Arial"/>
          <w:b/>
          <w:bCs/>
          <w:sz w:val="28"/>
        </w:rPr>
        <w:t>–</w:t>
      </w:r>
      <w:r>
        <w:rPr>
          <w:rFonts w:ascii="Arial" w:hAnsi="Arial" w:cs="Arial"/>
          <w:b/>
          <w:bCs/>
          <w:sz w:val="28"/>
        </w:rPr>
        <w:t xml:space="preserve"> Aug</w:t>
      </w:r>
      <w:r w:rsidR="00A2332A">
        <w:rPr>
          <w:rFonts w:ascii="Arial" w:hAnsi="Arial" w:cs="Arial"/>
          <w:b/>
          <w:bCs/>
          <w:sz w:val="28"/>
        </w:rPr>
        <w:t xml:space="preserve"> 2</w:t>
      </w:r>
      <w:r>
        <w:rPr>
          <w:rFonts w:ascii="Arial" w:hAnsi="Arial" w:cs="Arial"/>
          <w:b/>
          <w:bCs/>
          <w:sz w:val="28"/>
        </w:rPr>
        <w:t>3</w:t>
      </w:r>
      <w:r w:rsidR="00E31630">
        <w:rPr>
          <w:rFonts w:ascii="Arial" w:hAnsi="Arial" w:cs="Arial"/>
          <w:b/>
          <w:bCs/>
          <w:sz w:val="28"/>
          <w:vertAlign w:val="superscript"/>
          <w:lang w:eastAsia="ko-KR"/>
        </w:rPr>
        <w:t>rd</w:t>
      </w:r>
      <w:r w:rsidR="00A2332A">
        <w:rPr>
          <w:rFonts w:ascii="Arial" w:eastAsia="ＭＳ 明朝" w:hAnsi="Arial" w:cs="Arial"/>
          <w:b/>
          <w:bCs/>
          <w:sz w:val="28"/>
        </w:rPr>
        <w:t>, 2024</w:t>
      </w:r>
      <w:bookmarkEnd w:id="0"/>
    </w:p>
    <w:p w14:paraId="0A3BBF41" w14:textId="0BA71B3E" w:rsidR="00807B0C" w:rsidRDefault="00FB6343">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73B0209E" w:rsidR="00807B0C" w:rsidRDefault="00FB6343">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 on specification support for</w:t>
      </w:r>
      <w:r w:rsidR="002B6BE6">
        <w:rPr>
          <w:rFonts w:ascii="Arial" w:hAnsi="Arial" w:cs="Arial"/>
          <w:b/>
          <w:color w:val="000000" w:themeColor="text1"/>
          <w:sz w:val="28"/>
          <w:szCs w:val="28"/>
          <w:lang w:val="en-US"/>
        </w:rPr>
        <w:t xml:space="preserve"> AI/ML based</w:t>
      </w:r>
      <w:r w:rsidR="00B37288">
        <w:rPr>
          <w:rFonts w:ascii="Arial" w:hAnsi="Arial" w:cs="Arial"/>
          <w:b/>
          <w:color w:val="000000" w:themeColor="text1"/>
          <w:sz w:val="28"/>
          <w:szCs w:val="28"/>
          <w:lang w:val="en-US"/>
        </w:rPr>
        <w:t xml:space="preserve"> </w:t>
      </w:r>
      <w:bookmarkStart w:id="3" w:name="_Hlk159103420"/>
      <w:r w:rsidR="00C9270D">
        <w:rPr>
          <w:rFonts w:ascii="Arial" w:hAnsi="Arial" w:cs="Arial"/>
          <w:b/>
          <w:color w:val="000000" w:themeColor="text1"/>
          <w:sz w:val="28"/>
          <w:szCs w:val="28"/>
          <w:lang w:val="en-US"/>
        </w:rPr>
        <w:t>positioning accuracy enhancement</w:t>
      </w:r>
      <w:bookmarkEnd w:id="3"/>
      <w:r w:rsidR="00C9270D">
        <w:rPr>
          <w:rFonts w:ascii="Arial" w:hAnsi="Arial" w:cs="Arial"/>
          <w:b/>
          <w:color w:val="000000" w:themeColor="text1"/>
          <w:sz w:val="28"/>
          <w:szCs w:val="28"/>
          <w:lang w:val="en-US"/>
        </w:rPr>
        <w:t>s</w:t>
      </w:r>
    </w:p>
    <w:p w14:paraId="6FF724D9" w14:textId="5188F803" w:rsidR="00807B0C" w:rsidRDefault="00FB6343">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9</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w:t>
      </w:r>
      <w:r w:rsidR="00B37288" w:rsidRPr="00E81D80">
        <w:rPr>
          <w:rFonts w:ascii="Arial" w:hAnsi="Arial" w:cs="Arial"/>
          <w:b/>
          <w:color w:val="000000" w:themeColor="text1"/>
          <w:sz w:val="28"/>
          <w:szCs w:val="28"/>
          <w:lang w:val="en-US"/>
        </w:rPr>
        <w:t>.</w:t>
      </w:r>
      <w:r w:rsidR="00C9270D" w:rsidRPr="00E81D80">
        <w:rPr>
          <w:rFonts w:ascii="Arial" w:hAnsi="Arial" w:cs="Arial"/>
          <w:b/>
          <w:color w:val="000000" w:themeColor="text1"/>
          <w:sz w:val="28"/>
          <w:szCs w:val="28"/>
          <w:lang w:val="en-US"/>
        </w:rPr>
        <w:t>2</w:t>
      </w:r>
    </w:p>
    <w:p w14:paraId="774D9031" w14:textId="77777777" w:rsidR="00807B0C" w:rsidRDefault="00FB6343">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4" w:name="DocumentFor"/>
      <w:bookmarkEnd w:id="4"/>
      <w:r>
        <w:rPr>
          <w:rFonts w:ascii="Arial" w:hAnsi="Arial" w:cs="Arial"/>
          <w:b/>
          <w:color w:val="000000" w:themeColor="text1"/>
          <w:sz w:val="28"/>
          <w:szCs w:val="28"/>
          <w:lang w:val="en-US"/>
        </w:rPr>
        <w:t xml:space="preserve"> and Decision</w:t>
      </w:r>
    </w:p>
    <w:p w14:paraId="75A18F46" w14:textId="77777777" w:rsidR="00807B0C" w:rsidRDefault="00FB6343">
      <w:pPr>
        <w:pStyle w:val="10"/>
        <w:spacing w:after="180"/>
        <w:rPr>
          <w:color w:val="000000" w:themeColor="text1"/>
          <w:lang w:val="en-US"/>
        </w:rPr>
      </w:pPr>
      <w:r>
        <w:rPr>
          <w:color w:val="000000" w:themeColor="text1"/>
          <w:lang w:val="en-US"/>
        </w:rPr>
        <w:t>Introduction</w:t>
      </w:r>
      <w:bookmarkEnd w:id="2"/>
    </w:p>
    <w:p w14:paraId="52026AC9" w14:textId="2694D140" w:rsidR="00807B0C" w:rsidRPr="003015B5" w:rsidRDefault="00C34705">
      <w:pPr>
        <w:spacing w:before="240" w:after="240" w:afterAutospacing="0"/>
        <w:rPr>
          <w:rFonts w:eastAsia="SimSun"/>
          <w:color w:val="000000" w:themeColor="text1"/>
          <w:szCs w:val="24"/>
          <w:lang w:val="en-US"/>
        </w:rPr>
      </w:pPr>
      <w:r w:rsidRPr="003015B5">
        <w:rPr>
          <w:rFonts w:eastAsia="ＭＳ 明朝"/>
          <w:color w:val="000000" w:themeColor="text1"/>
        </w:rPr>
        <w:t xml:space="preserve">In </w:t>
      </w:r>
      <w:r w:rsidR="00522FFD">
        <w:rPr>
          <w:rFonts w:eastAsia="ＭＳ 明朝"/>
          <w:color w:val="000000" w:themeColor="text1"/>
        </w:rPr>
        <w:t xml:space="preserve">the last RAN1 meeting, </w:t>
      </w:r>
      <w:r w:rsidR="0031240F">
        <w:rPr>
          <w:rFonts w:eastAsia="ＭＳ 明朝"/>
          <w:color w:val="000000" w:themeColor="text1"/>
        </w:rPr>
        <w:t>the following agreements and working assumption are made</w:t>
      </w:r>
      <w:r w:rsidR="00F96068">
        <w:rPr>
          <w:rFonts w:eastAsia="ＭＳ 明朝"/>
          <w:color w:val="000000" w:themeColor="text1"/>
        </w:rPr>
        <w:t xml:space="preserve"> </w:t>
      </w:r>
      <w:r w:rsidR="00F96068">
        <w:rPr>
          <w:rFonts w:eastAsia="ＭＳ 明朝"/>
          <w:color w:val="000000" w:themeColor="text1"/>
        </w:rPr>
        <w:fldChar w:fldCharType="begin"/>
      </w:r>
      <w:r w:rsidR="00F96068">
        <w:rPr>
          <w:rFonts w:eastAsia="ＭＳ 明朝"/>
          <w:color w:val="000000" w:themeColor="text1"/>
        </w:rPr>
        <w:instrText xml:space="preserve"> REF _Ref174035771 \r \h </w:instrText>
      </w:r>
      <w:r w:rsidR="00F96068">
        <w:rPr>
          <w:rFonts w:eastAsia="ＭＳ 明朝"/>
          <w:color w:val="000000" w:themeColor="text1"/>
        </w:rPr>
      </w:r>
      <w:r w:rsidR="00F96068">
        <w:rPr>
          <w:rFonts w:eastAsia="ＭＳ 明朝"/>
          <w:color w:val="000000" w:themeColor="text1"/>
        </w:rPr>
        <w:fldChar w:fldCharType="separate"/>
      </w:r>
      <w:r w:rsidR="00F96068">
        <w:rPr>
          <w:rFonts w:eastAsia="ＭＳ 明朝"/>
          <w:color w:val="000000" w:themeColor="text1"/>
        </w:rPr>
        <w:t>[1]</w:t>
      </w:r>
      <w:r w:rsidR="00F96068">
        <w:rPr>
          <w:rFonts w:eastAsia="ＭＳ 明朝"/>
          <w:color w:val="000000" w:themeColor="text1"/>
        </w:rPr>
        <w:fldChar w:fldCharType="end"/>
      </w:r>
      <w:r w:rsidR="00F96068">
        <w:rPr>
          <w:rFonts w:eastAsia="ＭＳ 明朝"/>
          <w:color w:val="000000" w:themeColor="text1"/>
        </w:rPr>
        <w:t>.</w:t>
      </w:r>
      <w:r w:rsidR="00FB6343" w:rsidRPr="003015B5">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3015B5" w14:paraId="41AD09F6" w14:textId="77777777" w:rsidTr="003015B5">
        <w:tc>
          <w:tcPr>
            <w:tcW w:w="9954" w:type="dxa"/>
          </w:tcPr>
          <w:p w14:paraId="1F4AB9FF" w14:textId="77777777" w:rsidR="0031240F" w:rsidRDefault="0031240F" w:rsidP="0031240F">
            <w:pPr>
              <w:rPr>
                <w:rFonts w:eastAsia="DengXian"/>
                <w:highlight w:val="darkYellow"/>
              </w:rPr>
            </w:pPr>
            <w:r>
              <w:rPr>
                <w:rFonts w:eastAsia="DengXian" w:hint="eastAsia"/>
                <w:highlight w:val="darkYellow"/>
              </w:rPr>
              <w:t>Working Assumption</w:t>
            </w:r>
          </w:p>
          <w:p w14:paraId="10CE39B7" w14:textId="77777777" w:rsidR="0031240F" w:rsidRDefault="0031240F" w:rsidP="0031240F">
            <w:r>
              <w:t>For training data generation of AI/ML based positioning Case 3b, the label and its related data (e.g., time stamp) can be generated by:</w:t>
            </w:r>
          </w:p>
          <w:p w14:paraId="5288DF4C" w14:textId="77777777" w:rsidR="0031240F" w:rsidRDefault="0031240F" w:rsidP="0031240F">
            <w:pPr>
              <w:widowControl w:val="0"/>
              <w:numPr>
                <w:ilvl w:val="0"/>
                <w:numId w:val="28"/>
              </w:numPr>
              <w:snapToGrid/>
              <w:spacing w:after="0" w:afterAutospacing="0"/>
              <w:ind w:leftChars="180" w:left="792"/>
            </w:pPr>
            <w:r>
              <w:t>PRU</w:t>
            </w:r>
          </w:p>
          <w:p w14:paraId="67EB3AD4" w14:textId="77777777" w:rsidR="0031240F" w:rsidRPr="003C275E" w:rsidRDefault="0031240F" w:rsidP="0031240F">
            <w:pPr>
              <w:widowControl w:val="0"/>
              <w:numPr>
                <w:ilvl w:val="0"/>
                <w:numId w:val="28"/>
              </w:numPr>
              <w:snapToGrid/>
              <w:spacing w:after="0" w:afterAutospacing="0"/>
              <w:ind w:leftChars="180" w:left="792"/>
              <w:rPr>
                <w:color w:val="FF0000"/>
              </w:rPr>
            </w:pPr>
            <w:r w:rsidRPr="002A5D05">
              <w:t>Non-PRU UE with estimated location</w:t>
            </w:r>
          </w:p>
          <w:p w14:paraId="463CB726" w14:textId="77777777" w:rsidR="0031240F" w:rsidRDefault="0031240F" w:rsidP="0031240F">
            <w:pPr>
              <w:widowControl w:val="0"/>
              <w:numPr>
                <w:ilvl w:val="0"/>
                <w:numId w:val="28"/>
              </w:numPr>
              <w:snapToGrid/>
              <w:spacing w:after="0" w:afterAutospacing="0"/>
              <w:ind w:leftChars="180" w:left="792"/>
            </w:pPr>
            <w:r>
              <w:t>LMF</w:t>
            </w:r>
          </w:p>
          <w:p w14:paraId="224B085F" w14:textId="77777777" w:rsidR="0031240F" w:rsidRDefault="0031240F" w:rsidP="0031240F">
            <w:pPr>
              <w:rPr>
                <w:rFonts w:eastAsia="DengXian"/>
                <w:lang w:eastAsia="zh-CN"/>
              </w:rPr>
            </w:pPr>
            <w:r>
              <w:t>Note: transfer of label and its related data is out of RAN1 scope.</w:t>
            </w:r>
          </w:p>
          <w:p w14:paraId="3D1318E9" w14:textId="5AD394C9" w:rsidR="0031240F" w:rsidRPr="0031240F" w:rsidRDefault="0031240F" w:rsidP="0031240F">
            <w:pPr>
              <w:rPr>
                <w:rFonts w:eastAsia="DengXian"/>
                <w:shd w:val="pct15" w:color="auto" w:fill="FFFFFF"/>
                <w:lang w:eastAsia="zh-CN"/>
              </w:rPr>
            </w:pPr>
            <w:r>
              <w:rPr>
                <w:rFonts w:eastAsia="DengXian" w:hint="eastAsia"/>
                <w:shd w:val="pct15" w:color="auto" w:fill="FFFFFF"/>
                <w:lang w:eastAsia="zh-CN"/>
              </w:rPr>
              <w:t>Note: It is assumed</w:t>
            </w:r>
            <w:r w:rsidRPr="001A672F">
              <w:rPr>
                <w:shd w:val="pct15" w:color="auto" w:fill="FFFFFF"/>
              </w:rPr>
              <w:t xml:space="preserve"> that user data privacy of non-PRU UE is preserved.</w:t>
            </w:r>
          </w:p>
          <w:p w14:paraId="20084A9C" w14:textId="2A495877" w:rsidR="0031240F" w:rsidRDefault="0031240F" w:rsidP="0031240F">
            <w:pPr>
              <w:rPr>
                <w:rFonts w:eastAsia="DengXian"/>
                <w:lang w:eastAsia="zh-CN"/>
              </w:rPr>
            </w:pPr>
            <w:r>
              <w:rPr>
                <w:rFonts w:eastAsia="DengXian" w:hint="eastAsia"/>
                <w:lang w:eastAsia="zh-CN"/>
              </w:rPr>
              <w:t xml:space="preserve">Note: Previous related </w:t>
            </w:r>
            <w:r>
              <w:rPr>
                <w:rFonts w:eastAsia="DengXian"/>
                <w:lang w:eastAsia="zh-CN"/>
              </w:rPr>
              <w:t>workin</w:t>
            </w:r>
            <w:r>
              <w:rPr>
                <w:rFonts w:eastAsia="DengXian" w:hint="eastAsia"/>
                <w:lang w:eastAsia="zh-CN"/>
              </w:rPr>
              <w:t xml:space="preserve">g assumption made in RAN1#116bis for </w:t>
            </w:r>
            <w:r>
              <w:t>training data generation of AI/ML based positioning Case 3b</w:t>
            </w:r>
            <w:r>
              <w:rPr>
                <w:rFonts w:eastAsia="DengXian" w:hint="eastAsia"/>
                <w:lang w:eastAsia="zh-CN"/>
              </w:rPr>
              <w:t xml:space="preserve"> will not need to be confirmed.</w:t>
            </w:r>
          </w:p>
          <w:p w14:paraId="792301E8" w14:textId="77777777" w:rsidR="0031240F" w:rsidRPr="001012A4" w:rsidRDefault="0031240F" w:rsidP="0031240F">
            <w:pPr>
              <w:rPr>
                <w:highlight w:val="green"/>
                <w:lang w:val="en-US" w:eastAsia="x-none"/>
              </w:rPr>
            </w:pPr>
            <w:r w:rsidRPr="001012A4">
              <w:rPr>
                <w:rFonts w:hint="eastAsia"/>
                <w:highlight w:val="green"/>
                <w:lang w:val="en-US" w:eastAsia="x-none"/>
              </w:rPr>
              <w:t>Agreement</w:t>
            </w:r>
          </w:p>
          <w:p w14:paraId="4F0D2D2C" w14:textId="77777777" w:rsidR="0031240F" w:rsidRPr="00E444D8" w:rsidRDefault="0031240F" w:rsidP="0031240F">
            <w:pPr>
              <w:rPr>
                <w:lang w:val="en-US" w:eastAsia="x-none"/>
              </w:rPr>
            </w:pPr>
            <w:r w:rsidRPr="00E444D8">
              <w:rPr>
                <w:lang w:val="en-US" w:eastAsia="x-none"/>
              </w:rPr>
              <w:t>Sample-based measurement is defined as:</w:t>
            </w:r>
          </w:p>
          <w:p w14:paraId="478ACF9E" w14:textId="77777777" w:rsidR="0031240F" w:rsidRPr="00E444D8" w:rsidRDefault="0031240F" w:rsidP="0031240F">
            <w:pPr>
              <w:pStyle w:val="aff9"/>
              <w:widowControl w:val="0"/>
              <w:numPr>
                <w:ilvl w:val="0"/>
                <w:numId w:val="28"/>
              </w:numPr>
              <w:snapToGrid/>
              <w:spacing w:after="80" w:afterAutospacing="0"/>
              <w:ind w:firstLineChars="0"/>
              <w:rPr>
                <w:lang w:val="en-US"/>
              </w:rPr>
            </w:pPr>
            <w:r w:rsidRPr="00653115">
              <w:rPr>
                <w:lang w:val="en-US"/>
              </w:rPr>
              <w:t xml:space="preserve">The measurement is composed of </w:t>
            </w:r>
            <w:r w:rsidRPr="00F44055">
              <w:rPr>
                <w:lang w:val="en-US"/>
              </w:rPr>
              <w:t>N</w:t>
            </w:r>
            <w:r w:rsidRPr="00E444D8">
              <w:rPr>
                <w:lang w:val="en-US"/>
              </w:rPr>
              <w:t>t</w:t>
            </w:r>
            <w:r w:rsidRPr="00F44055">
              <w:rPr>
                <w:lang w:val="en-US"/>
              </w:rPr>
              <w:t>' samples</w:t>
            </w:r>
            <w:r w:rsidRPr="00E444D8">
              <w:rPr>
                <w:rFonts w:hint="eastAsia"/>
                <w:lang w:val="en-US"/>
              </w:rPr>
              <w:t xml:space="preserve"> </w:t>
            </w:r>
            <w:r w:rsidRPr="00653115">
              <w:rPr>
                <w:lang w:val="en-US"/>
              </w:rPr>
              <w:t xml:space="preserve">of the estimated channel response in time domain. The timing information for the </w:t>
            </w:r>
            <w:r w:rsidRPr="00F44055">
              <w:rPr>
                <w:lang w:val="en-US"/>
              </w:rPr>
              <w:t>N</w:t>
            </w:r>
            <w:r w:rsidRPr="00E444D8">
              <w:rPr>
                <w:lang w:val="en-US"/>
              </w:rPr>
              <w:t>t</w:t>
            </w:r>
            <w:r w:rsidRPr="00F44055">
              <w:rPr>
                <w:lang w:val="en-US"/>
              </w:rPr>
              <w:t xml:space="preserve">' </w:t>
            </w:r>
            <w:r w:rsidRPr="00653115">
              <w:rPr>
                <w:lang w:val="en-US"/>
              </w:rPr>
              <w:t>samples are reported with a timing granularity T, where T=2</w:t>
            </w:r>
            <w:r w:rsidRPr="001012A4">
              <w:rPr>
                <w:vertAlign w:val="superscript"/>
                <w:lang w:val="en-US"/>
              </w:rPr>
              <w:t>k</w:t>
            </w:r>
            <w:r w:rsidRPr="00653115">
              <w:rPr>
                <w:lang w:val="en-US"/>
              </w:rPr>
              <w:t>xT</w:t>
            </w:r>
            <w:r w:rsidRPr="00E444D8">
              <w:rPr>
                <w:lang w:val="en-US"/>
              </w:rPr>
              <w:t>c</w:t>
            </w:r>
            <w:r w:rsidRPr="00653115">
              <w:rPr>
                <w:lang w:val="en-US"/>
              </w:rPr>
              <w:t xml:space="preserve">. </w:t>
            </w:r>
            <w:r w:rsidRPr="00E444D8">
              <w:rPr>
                <w:lang w:val="en-US"/>
              </w:rPr>
              <w:t xml:space="preserve">k represents the timing reporting granularity factor. Tc is the basic time unit for NR. </w:t>
            </w:r>
          </w:p>
          <w:p w14:paraId="334BCA0C" w14:textId="77777777" w:rsidR="0031240F" w:rsidRPr="004E502D" w:rsidRDefault="0031240F" w:rsidP="0031240F">
            <w:pPr>
              <w:pStyle w:val="aff9"/>
              <w:widowControl w:val="0"/>
              <w:numPr>
                <w:ilvl w:val="1"/>
                <w:numId w:val="28"/>
              </w:numPr>
              <w:snapToGrid/>
              <w:spacing w:after="80" w:afterAutospacing="0"/>
              <w:ind w:firstLineChars="0"/>
              <w:rPr>
                <w:lang w:val="en-US"/>
              </w:rPr>
            </w:pPr>
            <w:r w:rsidRPr="004E502D">
              <w:rPr>
                <w:lang w:val="en-US"/>
              </w:rPr>
              <w:t>The corresponding measurement (e.g., power if reported) corresponds to the measurement for the reported N</w:t>
            </w:r>
            <w:r w:rsidRPr="00E444D8">
              <w:rPr>
                <w:lang w:val="en-US"/>
              </w:rPr>
              <w:t>t</w:t>
            </w:r>
            <w:r w:rsidRPr="004E502D">
              <w:rPr>
                <w:lang w:val="en-US"/>
              </w:rPr>
              <w:t>' samples.</w:t>
            </w:r>
          </w:p>
          <w:p w14:paraId="7D930C8A" w14:textId="77777777" w:rsidR="0031240F" w:rsidRPr="00E444D8" w:rsidRDefault="0031240F" w:rsidP="0031240F">
            <w:pPr>
              <w:pStyle w:val="aff9"/>
              <w:widowControl w:val="0"/>
              <w:numPr>
                <w:ilvl w:val="0"/>
                <w:numId w:val="28"/>
              </w:numPr>
              <w:snapToGrid/>
              <w:spacing w:after="80" w:afterAutospacing="0"/>
              <w:ind w:firstLineChars="0"/>
              <w:rPr>
                <w:lang w:val="en-US"/>
              </w:rPr>
            </w:pPr>
            <w:r w:rsidRPr="00267438">
              <w:rPr>
                <w:lang w:val="en-US"/>
              </w:rPr>
              <w:t>N</w:t>
            </w:r>
            <w:r w:rsidRPr="00E444D8">
              <w:rPr>
                <w:lang w:val="en-US"/>
              </w:rPr>
              <w:t>t</w:t>
            </w:r>
            <w:r w:rsidRPr="00267438">
              <w:rPr>
                <w:lang w:val="en-US"/>
              </w:rPr>
              <w:t xml:space="preserve">' and k can be signalled </w:t>
            </w:r>
          </w:p>
          <w:p w14:paraId="0D5516B4" w14:textId="77777777" w:rsidR="0031240F" w:rsidRPr="004E502D" w:rsidRDefault="0031240F" w:rsidP="0031240F">
            <w:pPr>
              <w:pStyle w:val="aff9"/>
              <w:widowControl w:val="0"/>
              <w:numPr>
                <w:ilvl w:val="1"/>
                <w:numId w:val="28"/>
              </w:numPr>
              <w:snapToGrid/>
              <w:spacing w:after="80" w:afterAutospacing="0"/>
              <w:ind w:firstLineChars="0"/>
              <w:rPr>
                <w:lang w:val="en-US"/>
              </w:rPr>
            </w:pPr>
            <w:r w:rsidRPr="004615BF">
              <w:rPr>
                <w:lang w:val="en-US"/>
              </w:rPr>
              <w:t>FFS: the value range of N</w:t>
            </w:r>
            <w:r w:rsidRPr="00E444D8">
              <w:rPr>
                <w:lang w:val="en-US"/>
              </w:rPr>
              <w:t>t</w:t>
            </w:r>
            <w:r w:rsidRPr="004615BF">
              <w:rPr>
                <w:lang w:val="en-US"/>
              </w:rPr>
              <w:t>'; the value range of integer k for the timing granularity T</w:t>
            </w:r>
            <w:r w:rsidRPr="00E444D8">
              <w:rPr>
                <w:rFonts w:hint="eastAsia"/>
                <w:lang w:val="en-US"/>
              </w:rPr>
              <w:t>.</w:t>
            </w:r>
            <w:r w:rsidRPr="00E444D8">
              <w:rPr>
                <w:lang w:val="en-US"/>
              </w:rPr>
              <w:t xml:space="preserve"> </w:t>
            </w:r>
          </w:p>
          <w:p w14:paraId="1454A194" w14:textId="77777777" w:rsidR="0031240F" w:rsidRPr="004E502D" w:rsidRDefault="0031240F" w:rsidP="0031240F">
            <w:pPr>
              <w:pStyle w:val="aff9"/>
              <w:widowControl w:val="0"/>
              <w:numPr>
                <w:ilvl w:val="0"/>
                <w:numId w:val="28"/>
              </w:numPr>
              <w:snapToGrid/>
              <w:spacing w:after="80" w:afterAutospacing="0"/>
              <w:ind w:firstLineChars="0"/>
              <w:rPr>
                <w:lang w:val="en-US"/>
              </w:rPr>
            </w:pPr>
            <w:r w:rsidRPr="003C6821">
              <w:rPr>
                <w:lang w:val="en-US"/>
              </w:rPr>
              <w:lastRenderedPageBreak/>
              <w:t xml:space="preserve">The </w:t>
            </w:r>
            <w:r w:rsidRPr="00E444D8">
              <w:rPr>
                <w:rFonts w:hint="eastAsia"/>
                <w:lang w:val="en-US"/>
              </w:rPr>
              <w:t>timing information is</w:t>
            </w:r>
            <w:r w:rsidRPr="003C6821">
              <w:rPr>
                <w:lang w:val="en-US"/>
              </w:rPr>
              <w:t xml:space="preserve"> defined relative to a reference time </w:t>
            </w:r>
          </w:p>
          <w:p w14:paraId="0DC7685C" w14:textId="77777777" w:rsidR="0031240F" w:rsidRPr="00E444D8" w:rsidRDefault="0031240F" w:rsidP="0031240F">
            <w:pPr>
              <w:rPr>
                <w:lang w:val="en-US" w:eastAsia="x-none"/>
              </w:rPr>
            </w:pPr>
            <w:r w:rsidRPr="00E444D8">
              <w:rPr>
                <w:lang w:val="en-US" w:eastAsia="x-none"/>
              </w:rPr>
              <w:t xml:space="preserve">Further discussion is expected on the determination of Nt' and k (including signaling) </w:t>
            </w:r>
            <w:r w:rsidRPr="00E444D8">
              <w:rPr>
                <w:rFonts w:hint="eastAsia"/>
                <w:lang w:val="en-US" w:eastAsia="x-none"/>
              </w:rPr>
              <w:t>, and a rule</w:t>
            </w:r>
            <w:r>
              <w:rPr>
                <w:rFonts w:eastAsia="DengXian" w:hint="eastAsia"/>
                <w:lang w:val="en-US" w:eastAsia="zh-CN"/>
              </w:rPr>
              <w:t xml:space="preserve"> to </w:t>
            </w:r>
            <w:r w:rsidRPr="00E444D8">
              <w:rPr>
                <w:rFonts w:hint="eastAsia"/>
                <w:lang w:val="en-US" w:eastAsia="x-none"/>
              </w:rPr>
              <w:t xml:space="preserve">be introduced for selecting </w:t>
            </w:r>
            <w:r w:rsidRPr="00E444D8">
              <w:rPr>
                <w:lang w:val="en-US" w:eastAsia="x-none"/>
              </w:rPr>
              <w:t>Nt'</w:t>
            </w:r>
            <w:r w:rsidRPr="00E444D8">
              <w:rPr>
                <w:rFonts w:hint="eastAsia"/>
                <w:lang w:val="en-US" w:eastAsia="x-none"/>
              </w:rPr>
              <w:t xml:space="preserve"> samples.</w:t>
            </w:r>
          </w:p>
          <w:p w14:paraId="055528CC" w14:textId="6DB74119" w:rsidR="0031240F" w:rsidRPr="00E444D8" w:rsidRDefault="0031240F" w:rsidP="0031240F">
            <w:pPr>
              <w:rPr>
                <w:lang w:val="en-US" w:eastAsia="x-none"/>
              </w:rPr>
            </w:pPr>
            <w:r w:rsidRPr="00E444D8">
              <w:rPr>
                <w:rFonts w:hint="eastAsia"/>
                <w:lang w:val="en-US" w:eastAsia="x-none"/>
              </w:rPr>
              <w:t>Note: It doesn</w:t>
            </w:r>
            <w:r w:rsidRPr="00E444D8">
              <w:rPr>
                <w:lang w:val="en-US" w:eastAsia="x-none"/>
              </w:rPr>
              <w:t>’</w:t>
            </w:r>
            <w:r w:rsidRPr="00E444D8">
              <w:rPr>
                <w:rFonts w:hint="eastAsia"/>
                <w:lang w:val="en-US" w:eastAsia="x-none"/>
              </w:rPr>
              <w:t xml:space="preserve">t imply the </w:t>
            </w:r>
            <w:r w:rsidRPr="00E444D8">
              <w:rPr>
                <w:lang w:val="en-US" w:eastAsia="x-none"/>
              </w:rPr>
              <w:t>definition</w:t>
            </w:r>
            <w:r w:rsidRPr="00E444D8">
              <w:rPr>
                <w:rFonts w:hint="eastAsia"/>
                <w:lang w:val="en-US" w:eastAsia="x-none"/>
              </w:rPr>
              <w:t xml:space="preserve"> of Sample-based measurement will be captured into the spec.</w:t>
            </w:r>
          </w:p>
          <w:p w14:paraId="2F0ACE30" w14:textId="77777777" w:rsidR="0031240F" w:rsidRPr="001012A4" w:rsidRDefault="0031240F" w:rsidP="0031240F">
            <w:pPr>
              <w:rPr>
                <w:highlight w:val="green"/>
                <w:lang w:val="en-US" w:eastAsia="x-none"/>
              </w:rPr>
            </w:pPr>
            <w:r w:rsidRPr="001012A4">
              <w:rPr>
                <w:rFonts w:hint="eastAsia"/>
                <w:highlight w:val="green"/>
                <w:lang w:val="en-US" w:eastAsia="x-none"/>
              </w:rPr>
              <w:t>Agreement</w:t>
            </w:r>
          </w:p>
          <w:p w14:paraId="23A43B1D" w14:textId="2A9D4044" w:rsidR="0031240F" w:rsidRPr="0031240F" w:rsidRDefault="0031240F" w:rsidP="0031240F">
            <w:pPr>
              <w:rPr>
                <w:lang w:val="en-US" w:eastAsia="x-none"/>
              </w:rPr>
            </w:pPr>
            <w:r w:rsidRPr="00E444D8">
              <w:rPr>
                <w:lang w:val="en-US" w:eastAsia="x-none"/>
              </w:rPr>
              <w:t>Path-based measurement refers to the measurement in the existing specifications (up to Rel-18) including measurement reporting, with potential enhancements on the number of reported paths (if needed).</w:t>
            </w:r>
          </w:p>
          <w:p w14:paraId="6E7C9F20" w14:textId="77777777" w:rsidR="0031240F" w:rsidRDefault="0031240F" w:rsidP="0031240F">
            <w:pPr>
              <w:rPr>
                <w:rFonts w:eastAsia="DengXian"/>
                <w:b/>
                <w:highlight w:val="green"/>
                <w:lang w:eastAsia="zh-CN"/>
              </w:rPr>
            </w:pPr>
            <w:r>
              <w:rPr>
                <w:rFonts w:eastAsia="DengXian" w:hint="eastAsia"/>
                <w:b/>
                <w:highlight w:val="green"/>
                <w:lang w:eastAsia="zh-CN"/>
              </w:rPr>
              <w:t>Agreement</w:t>
            </w:r>
          </w:p>
          <w:p w14:paraId="3DF1756D" w14:textId="77777777" w:rsidR="0031240F" w:rsidRPr="005021E0" w:rsidRDefault="0031240F" w:rsidP="0031240F">
            <w:r w:rsidRPr="005021E0">
              <w:t xml:space="preserve">For training data collection of AI/ML based positioning, if a training data sample contains both Part A and Part B, RAN1 assumes that Part A and Part B in one training data sample are: </w:t>
            </w:r>
          </w:p>
          <w:p w14:paraId="7332B887" w14:textId="77777777" w:rsidR="0031240F" w:rsidRPr="005021E0" w:rsidRDefault="0031240F" w:rsidP="0031240F">
            <w:pPr>
              <w:pStyle w:val="aff9"/>
              <w:widowControl w:val="0"/>
              <w:numPr>
                <w:ilvl w:val="0"/>
                <w:numId w:val="29"/>
              </w:numPr>
              <w:snapToGrid/>
              <w:spacing w:after="80" w:afterAutospacing="0"/>
              <w:ind w:firstLineChars="0"/>
              <w:rPr>
                <w:lang w:val="en-US"/>
              </w:rPr>
            </w:pPr>
            <w:r w:rsidRPr="005021E0">
              <w:rPr>
                <w:lang w:val="en-US"/>
              </w:rPr>
              <w:t xml:space="preserve">for a same UE (PRU or Non-PRU UE), and </w:t>
            </w:r>
          </w:p>
          <w:p w14:paraId="7BDDFC64" w14:textId="77777777" w:rsidR="0031240F" w:rsidRPr="005021E0" w:rsidRDefault="0031240F" w:rsidP="0031240F">
            <w:pPr>
              <w:pStyle w:val="aff9"/>
              <w:widowControl w:val="0"/>
              <w:numPr>
                <w:ilvl w:val="0"/>
                <w:numId w:val="29"/>
              </w:numPr>
              <w:snapToGrid/>
              <w:spacing w:after="80" w:afterAutospacing="0"/>
              <w:ind w:firstLineChars="0"/>
              <w:rPr>
                <w:lang w:val="en-US"/>
              </w:rPr>
            </w:pPr>
            <w:r w:rsidRPr="005021E0">
              <w:rPr>
                <w:lang w:val="en-US"/>
              </w:rPr>
              <w:t>for a same location associated with Part B.</w:t>
            </w:r>
          </w:p>
          <w:p w14:paraId="4089C381" w14:textId="01FFCEC5" w:rsidR="0031240F" w:rsidRPr="0031240F" w:rsidRDefault="0031240F" w:rsidP="0031240F">
            <w:pPr>
              <w:pStyle w:val="aff9"/>
              <w:widowControl w:val="0"/>
              <w:spacing w:after="80"/>
              <w:ind w:firstLine="480"/>
              <w:rPr>
                <w:lang w:val="en-US"/>
              </w:rPr>
            </w:pPr>
            <w:r w:rsidRPr="005021E0">
              <w:rPr>
                <w:rFonts w:eastAsia="DengXian" w:hint="eastAsia"/>
                <w:lang w:val="en-US" w:eastAsia="zh-CN"/>
              </w:rPr>
              <w:t>Note: the association can be discussed</w:t>
            </w:r>
          </w:p>
          <w:p w14:paraId="001DF9A5" w14:textId="77777777" w:rsidR="0031240F" w:rsidRPr="006D1AE2" w:rsidRDefault="0031240F" w:rsidP="0031240F">
            <w:pPr>
              <w:rPr>
                <w:rFonts w:eastAsia="DengXian"/>
                <w:highlight w:val="green"/>
                <w:lang w:eastAsia="zh-CN"/>
              </w:rPr>
            </w:pPr>
            <w:r w:rsidRPr="006D1AE2">
              <w:rPr>
                <w:rFonts w:eastAsia="DengXian" w:hint="eastAsia"/>
                <w:highlight w:val="green"/>
                <w:lang w:eastAsia="zh-CN"/>
              </w:rPr>
              <w:t>Agreement</w:t>
            </w:r>
          </w:p>
          <w:p w14:paraId="02A052D0" w14:textId="4DAC16AF" w:rsidR="0031240F" w:rsidRDefault="0031240F" w:rsidP="0031240F">
            <w:pPr>
              <w:rPr>
                <w:rFonts w:eastAsia="DengXian"/>
                <w:lang w:eastAsia="zh-CN"/>
              </w:rPr>
            </w:pPr>
            <w:r>
              <w:rPr>
                <w:rFonts w:eastAsia="DengXian" w:hint="eastAsia"/>
                <w:lang w:eastAsia="zh-CN"/>
              </w:rPr>
              <w:t xml:space="preserve">Draft LS R1-2405577 is endorsed in principle by adding the latest agreements made in this meeting </w:t>
            </w:r>
            <w:r>
              <w:rPr>
                <w:rFonts w:eastAsia="DengXian"/>
                <w:lang w:eastAsia="zh-CN"/>
              </w:rPr>
              <w:t>and</w:t>
            </w:r>
            <w:r>
              <w:rPr>
                <w:rFonts w:eastAsia="DengXian" w:hint="eastAsia"/>
                <w:lang w:eastAsia="zh-CN"/>
              </w:rPr>
              <w:t xml:space="preserve"> adding </w:t>
            </w:r>
            <w:r>
              <w:rPr>
                <w:rFonts w:eastAsia="DengXian"/>
                <w:lang w:eastAsia="zh-CN"/>
              </w:rPr>
              <w:t>“</w:t>
            </w:r>
            <w:r w:rsidRPr="00490859">
              <w:rPr>
                <w:rFonts w:eastAsia="DengXian" w:hint="eastAsia"/>
                <w:lang w:eastAsia="zh-CN"/>
              </w:rPr>
              <w:t>agreements</w:t>
            </w:r>
            <w:r w:rsidRPr="00490859">
              <w:rPr>
                <w:rFonts w:eastAsia="DengXian"/>
                <w:lang w:eastAsia="zh-CN"/>
              </w:rPr>
              <w:t>”</w:t>
            </w:r>
            <w:r w:rsidRPr="00490859">
              <w:rPr>
                <w:rFonts w:eastAsia="DengXian" w:hint="eastAsia"/>
                <w:lang w:eastAsia="zh-CN"/>
              </w:rPr>
              <w:t xml:space="preserve"> to </w:t>
            </w:r>
            <w:r w:rsidRPr="00490859">
              <w:rPr>
                <w:rFonts w:eastAsia="DengXian"/>
                <w:lang w:eastAsia="zh-CN"/>
              </w:rPr>
              <w:t>“</w:t>
            </w:r>
            <w:r w:rsidRPr="00490859">
              <w:t>Note: the working assumptions above are based on RAN1 understanding for RAN work item (NR_AIML_air).</w:t>
            </w:r>
            <w:r w:rsidRPr="00490859">
              <w:rPr>
                <w:rFonts w:eastAsia="DengXian"/>
                <w:lang w:eastAsia="zh-CN"/>
              </w:rPr>
              <w:t>”</w:t>
            </w:r>
          </w:p>
          <w:p w14:paraId="5B9595D6" w14:textId="77777777" w:rsidR="0031240F" w:rsidRPr="00315E8B" w:rsidRDefault="0031240F" w:rsidP="0031240F">
            <w:pPr>
              <w:rPr>
                <w:rFonts w:eastAsia="DengXian"/>
                <w:highlight w:val="green"/>
                <w:lang w:eastAsia="zh-CN"/>
              </w:rPr>
            </w:pPr>
            <w:r w:rsidRPr="00315E8B">
              <w:rPr>
                <w:rFonts w:eastAsia="DengXian" w:hint="eastAsia"/>
                <w:highlight w:val="green"/>
                <w:lang w:eastAsia="zh-CN"/>
              </w:rPr>
              <w:t>Agreement</w:t>
            </w:r>
          </w:p>
          <w:p w14:paraId="7E0FDD63" w14:textId="14A21F73" w:rsidR="003015B5" w:rsidRPr="00C9270D" w:rsidRDefault="0031240F" w:rsidP="0031240F">
            <w:pPr>
              <w:numPr>
                <w:ilvl w:val="1"/>
                <w:numId w:val="14"/>
              </w:numPr>
              <w:spacing w:after="0"/>
              <w:rPr>
                <w:bCs/>
              </w:rPr>
            </w:pPr>
            <w:r>
              <w:rPr>
                <w:rFonts w:eastAsia="DengXian" w:hint="eastAsia"/>
                <w:lang w:eastAsia="zh-CN"/>
              </w:rPr>
              <w:t>Final LS R1-2405578 is endorsed.</w:t>
            </w:r>
          </w:p>
        </w:tc>
      </w:tr>
    </w:tbl>
    <w:p w14:paraId="289B56C0" w14:textId="1F7DE8A9" w:rsidR="007D7858" w:rsidRPr="00190B36" w:rsidRDefault="00FB6343">
      <w:pPr>
        <w:spacing w:before="100" w:beforeAutospacing="1"/>
        <w:rPr>
          <w:rFonts w:eastAsia="ＭＳ 明朝"/>
          <w:color w:val="000000" w:themeColor="text1"/>
        </w:rPr>
      </w:pPr>
      <w:r>
        <w:rPr>
          <w:rFonts w:eastAsia="ＭＳ 明朝"/>
          <w:color w:val="000000" w:themeColor="text1"/>
        </w:rPr>
        <w:lastRenderedPageBreak/>
        <w:t>In this contribution, we discuss</w:t>
      </w:r>
      <w:r w:rsidR="00190B36">
        <w:rPr>
          <w:rFonts w:eastAsia="ＭＳ 明朝"/>
          <w:color w:val="000000" w:themeColor="text1"/>
        </w:rPr>
        <w:t xml:space="preserve"> specification support for </w:t>
      </w:r>
      <w:r w:rsidR="00C9270D">
        <w:rPr>
          <w:rFonts w:eastAsia="ＭＳ 明朝"/>
          <w:color w:val="000000" w:themeColor="text1"/>
        </w:rPr>
        <w:t>positioning accuracy enhancements</w:t>
      </w:r>
      <w:r>
        <w:rPr>
          <w:rFonts w:eastAsia="ＭＳ 明朝"/>
          <w:color w:val="000000" w:themeColor="text1"/>
        </w:rPr>
        <w:t>.</w:t>
      </w:r>
    </w:p>
    <w:p w14:paraId="0DEBC52F" w14:textId="01E5EF9C" w:rsidR="009D3044" w:rsidRPr="00406DA4" w:rsidRDefault="00FB6343" w:rsidP="009D3044">
      <w:pPr>
        <w:pStyle w:val="10"/>
        <w:spacing w:after="180"/>
        <w:rPr>
          <w:color w:val="000000" w:themeColor="text1"/>
          <w:lang w:val="en-US"/>
        </w:rPr>
      </w:pPr>
      <w:bookmarkStart w:id="5" w:name="_Ref173404039"/>
      <w:bookmarkStart w:id="6" w:name="OLE_LINK1"/>
      <w:r>
        <w:rPr>
          <w:color w:val="000000" w:themeColor="text1"/>
          <w:lang w:val="en-US"/>
        </w:rPr>
        <w:t>Discussions</w:t>
      </w:r>
      <w:bookmarkEnd w:id="5"/>
    </w:p>
    <w:p w14:paraId="1323455A" w14:textId="326D0484" w:rsidR="00DF0620" w:rsidRDefault="00DF0620" w:rsidP="00DF0620">
      <w:pPr>
        <w:pStyle w:val="20"/>
        <w:rPr>
          <w:rFonts w:eastAsiaTheme="minorEastAsia"/>
          <w:bCs/>
        </w:rPr>
      </w:pPr>
      <w:r>
        <w:rPr>
          <w:rFonts w:eastAsiaTheme="minorEastAsia"/>
          <w:bCs/>
        </w:rPr>
        <w:t>Model input</w:t>
      </w:r>
    </w:p>
    <w:p w14:paraId="6E7C0350" w14:textId="7DAA3D87" w:rsidR="0058164B" w:rsidRDefault="0058164B" w:rsidP="0058164B">
      <w:pPr>
        <w:pStyle w:val="30"/>
      </w:pPr>
      <w:r>
        <w:rPr>
          <w:rFonts w:hint="eastAsia"/>
        </w:rPr>
        <w:t>S</w:t>
      </w:r>
      <w:r>
        <w:t xml:space="preserve">ample-based </w:t>
      </w:r>
      <w:r w:rsidR="0017564E">
        <w:t>and</w:t>
      </w:r>
      <w:r>
        <w:t xml:space="preserve"> path-based measurement for model input</w:t>
      </w:r>
    </w:p>
    <w:p w14:paraId="58D67F52" w14:textId="4D808857" w:rsidR="0017564E" w:rsidRPr="0017564E" w:rsidRDefault="0017564E" w:rsidP="0017564E">
      <w:pPr>
        <w:pStyle w:val="4"/>
        <w:jc w:val="left"/>
      </w:pPr>
      <w:r>
        <w:rPr>
          <w:rFonts w:hint="eastAsia"/>
        </w:rPr>
        <w:t>S</w:t>
      </w:r>
      <w:r>
        <w:t>ample-based vs path-based</w:t>
      </w:r>
      <w:r w:rsidR="00F71A19">
        <w:t xml:space="preserve"> measurement</w:t>
      </w:r>
    </w:p>
    <w:p w14:paraId="26980BBA" w14:textId="397CCF49" w:rsidR="0058164B" w:rsidRDefault="0058164B" w:rsidP="0058164B">
      <w:pPr>
        <w:rPr>
          <w:rFonts w:eastAsiaTheme="minorEastAsia"/>
        </w:rPr>
      </w:pPr>
      <w:r>
        <w:rPr>
          <w:rFonts w:eastAsiaTheme="minorEastAsia"/>
        </w:rPr>
        <w:t xml:space="preserve">In </w:t>
      </w:r>
      <w:r>
        <w:rPr>
          <w:rFonts w:eastAsiaTheme="minorEastAsia" w:hint="eastAsia"/>
        </w:rPr>
        <w:t>RAN1</w:t>
      </w:r>
      <w:r>
        <w:rPr>
          <w:rFonts w:eastAsiaTheme="minorEastAsia"/>
        </w:rPr>
        <w:t>#116</w:t>
      </w:r>
      <w:r w:rsidR="00E7482E">
        <w:rPr>
          <w:rFonts w:eastAsiaTheme="minorEastAsia"/>
        </w:rPr>
        <w:t xml:space="preserve"> and RAN1#117</w:t>
      </w:r>
      <w:r>
        <w:rPr>
          <w:rFonts w:eastAsiaTheme="minorEastAsia"/>
        </w:rPr>
        <w:t xml:space="preserve"> meeting, </w:t>
      </w:r>
      <w:r w:rsidR="00C912E3">
        <w:rPr>
          <w:rFonts w:eastAsiaTheme="minorEastAsia"/>
        </w:rPr>
        <w:t>it</w:t>
      </w:r>
      <w:r>
        <w:rPr>
          <w:rFonts w:eastAsiaTheme="minorEastAsia"/>
        </w:rPr>
        <w:t xml:space="preserve"> was agreed that RAN1 investigate sample-based and path-based </w:t>
      </w:r>
      <w:r w:rsidR="00426D4B">
        <w:rPr>
          <w:rFonts w:eastAsiaTheme="minorEastAsia"/>
        </w:rPr>
        <w:t xml:space="preserve">measurement </w:t>
      </w:r>
      <w:r w:rsidR="00F96068">
        <w:rPr>
          <w:rFonts w:eastAsiaTheme="minorEastAsia"/>
        </w:rPr>
        <w:fldChar w:fldCharType="begin"/>
      </w:r>
      <w:r w:rsidR="00F96068">
        <w:rPr>
          <w:rFonts w:eastAsiaTheme="minorEastAsia"/>
        </w:rPr>
        <w:instrText xml:space="preserve"> REF _Ref174035771 \r \h </w:instrText>
      </w:r>
      <w:r w:rsidR="00F96068">
        <w:rPr>
          <w:rFonts w:eastAsiaTheme="minorEastAsia"/>
        </w:rPr>
      </w:r>
      <w:r w:rsidR="00F96068">
        <w:rPr>
          <w:rFonts w:eastAsiaTheme="minorEastAsia"/>
        </w:rPr>
        <w:fldChar w:fldCharType="separate"/>
      </w:r>
      <w:r w:rsidR="00F96068">
        <w:rPr>
          <w:rFonts w:eastAsiaTheme="minorEastAsia"/>
        </w:rPr>
        <w:t>[1]</w:t>
      </w:r>
      <w:r w:rsidR="00F96068">
        <w:rPr>
          <w:rFonts w:eastAsiaTheme="minorEastAsia"/>
        </w:rPr>
        <w:fldChar w:fldCharType="end"/>
      </w:r>
      <w:r w:rsidR="00F96068">
        <w:rPr>
          <w:rFonts w:eastAsiaTheme="minorEastAsia"/>
        </w:rPr>
        <w:fldChar w:fldCharType="begin"/>
      </w:r>
      <w:r w:rsidR="00F96068">
        <w:rPr>
          <w:rFonts w:eastAsiaTheme="minorEastAsia"/>
        </w:rPr>
        <w:instrText xml:space="preserve"> REF _Ref174035803 \r \h </w:instrText>
      </w:r>
      <w:r w:rsidR="00F96068">
        <w:rPr>
          <w:rFonts w:eastAsiaTheme="minorEastAsia"/>
        </w:rPr>
      </w:r>
      <w:r w:rsidR="00F96068">
        <w:rPr>
          <w:rFonts w:eastAsiaTheme="minorEastAsia"/>
        </w:rPr>
        <w:fldChar w:fldCharType="end"/>
      </w:r>
      <w:r w:rsidR="00F96068">
        <w:rPr>
          <w:rFonts w:eastAsiaTheme="minorEastAsia"/>
        </w:rPr>
        <w:fldChar w:fldCharType="begin"/>
      </w:r>
      <w:r w:rsidR="00F96068">
        <w:rPr>
          <w:rFonts w:eastAsiaTheme="minorEastAsia"/>
        </w:rPr>
        <w:instrText xml:space="preserve"> REF _Ref174035807 \r \h </w:instrText>
      </w:r>
      <w:r w:rsidR="00F96068">
        <w:rPr>
          <w:rFonts w:eastAsiaTheme="minorEastAsia"/>
        </w:rPr>
      </w:r>
      <w:r w:rsidR="00F96068">
        <w:rPr>
          <w:rFonts w:eastAsiaTheme="minorEastAsia"/>
        </w:rPr>
        <w:fldChar w:fldCharType="separate"/>
      </w:r>
      <w:r w:rsidR="00F96068">
        <w:rPr>
          <w:rFonts w:eastAsiaTheme="minorEastAsia"/>
        </w:rPr>
        <w:t>[3]</w:t>
      </w:r>
      <w:r w:rsidR="00F96068">
        <w:rPr>
          <w:rFonts w:eastAsiaTheme="minorEastAsia"/>
        </w:rPr>
        <w:fldChar w:fldCharType="end"/>
      </w:r>
      <w:r>
        <w:rPr>
          <w:rFonts w:eastAsiaTheme="minorEastAsia"/>
        </w:rPr>
        <w:t>.</w:t>
      </w:r>
    </w:p>
    <w:tbl>
      <w:tblPr>
        <w:tblStyle w:val="afd"/>
        <w:tblW w:w="0" w:type="auto"/>
        <w:tblLook w:val="04A0" w:firstRow="1" w:lastRow="0" w:firstColumn="1" w:lastColumn="0" w:noHBand="0" w:noVBand="1"/>
      </w:tblPr>
      <w:tblGrid>
        <w:gridCol w:w="9954"/>
      </w:tblGrid>
      <w:tr w:rsidR="0058164B" w14:paraId="1A9E468F" w14:textId="77777777" w:rsidTr="001D2064">
        <w:tc>
          <w:tcPr>
            <w:tcW w:w="9954" w:type="dxa"/>
          </w:tcPr>
          <w:p w14:paraId="56E64CE5" w14:textId="506D3CF1" w:rsidR="00E7482E" w:rsidRPr="00E7482E" w:rsidRDefault="00E7482E" w:rsidP="00E7482E">
            <w:pPr>
              <w:snapToGrid/>
              <w:spacing w:after="0" w:afterAutospacing="0"/>
              <w:jc w:val="left"/>
              <w:rPr>
                <w:rFonts w:ascii="ＭＳ Ｐゴシック" w:eastAsia="ＭＳ Ｐゴシック" w:hAnsi="ＭＳ Ｐゴシック" w:cs="ＭＳ Ｐゴシック"/>
                <w:szCs w:val="24"/>
                <w:lang w:val="en-US"/>
              </w:rPr>
            </w:pPr>
            <w:r w:rsidRPr="00E7482E">
              <w:rPr>
                <w:rFonts w:ascii="Times" w:eastAsia="DengXian" w:hAnsi="Times"/>
                <w:color w:val="000000"/>
                <w:kern w:val="24"/>
                <w:sz w:val="20"/>
                <w:highlight w:val="green"/>
              </w:rPr>
              <w:t>Agreement</w:t>
            </w:r>
            <w:r>
              <w:rPr>
                <w:rFonts w:ascii="Times" w:eastAsia="DengXian" w:hAnsi="Times"/>
                <w:color w:val="000000"/>
                <w:kern w:val="24"/>
                <w:sz w:val="20"/>
                <w:highlight w:val="green"/>
              </w:rPr>
              <w:t xml:space="preserve"> on RAN1#116</w:t>
            </w:r>
          </w:p>
          <w:p w14:paraId="5C20BF9C" w14:textId="77777777" w:rsidR="00E7482E" w:rsidRPr="00E7482E" w:rsidRDefault="00E7482E" w:rsidP="00E7482E">
            <w:pPr>
              <w:snapToGrid/>
              <w:spacing w:after="0" w:afterAutospacing="0"/>
              <w:jc w:val="left"/>
              <w:rPr>
                <w:rFonts w:ascii="ＭＳ Ｐゴシック" w:eastAsia="ＭＳ Ｐゴシック" w:hAnsi="ＭＳ Ｐゴシック" w:cs="ＭＳ Ｐゴシック"/>
                <w:szCs w:val="24"/>
                <w:lang w:val="en-US"/>
              </w:rPr>
            </w:pPr>
            <w:r w:rsidRPr="00E7482E">
              <w:rPr>
                <w:rFonts w:ascii="Times" w:eastAsia="Batang" w:hAnsi="Times"/>
                <w:color w:val="000000"/>
                <w:kern w:val="24"/>
                <w:sz w:val="20"/>
              </w:rPr>
              <w:lastRenderedPageBreak/>
              <w:t>In Rel-19 AI/ML based positioning, regarding the time domain channel measurements, RAN1 investigate the following alternatives:</w:t>
            </w:r>
          </w:p>
          <w:p w14:paraId="6F63BC61" w14:textId="77777777" w:rsidR="00E7482E" w:rsidRPr="00E7482E" w:rsidRDefault="00E7482E" w:rsidP="00E7482E">
            <w:pPr>
              <w:numPr>
                <w:ilvl w:val="3"/>
                <w:numId w:val="34"/>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 xml:space="preserve">Alternative (a).  Sample-based measurements, where the timing information is an integer multiple of sampling periods. </w:t>
            </w:r>
          </w:p>
          <w:p w14:paraId="603EC6FA" w14:textId="77777777" w:rsidR="00E7482E" w:rsidRPr="00E7482E" w:rsidRDefault="00E7482E" w:rsidP="00E7482E">
            <w:pPr>
              <w:numPr>
                <w:ilvl w:val="3"/>
                <w:numId w:val="34"/>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Alternative (b).  Path-based measurements, where the timing information is according to the detected path timing and may not be an integer multiple of sampling periods.</w:t>
            </w:r>
          </w:p>
          <w:p w14:paraId="63645AD5" w14:textId="77777777" w:rsidR="00E7482E" w:rsidRPr="00E7482E" w:rsidRDefault="00E7482E" w:rsidP="00E7482E">
            <w:pPr>
              <w:snapToGrid/>
              <w:spacing w:after="0" w:afterAutospacing="0"/>
              <w:jc w:val="left"/>
              <w:rPr>
                <w:rFonts w:ascii="ＭＳ Ｐゴシック" w:eastAsia="ＭＳ Ｐゴシック" w:hAnsi="ＭＳ Ｐゴシック" w:cs="ＭＳ Ｐゴシック"/>
                <w:szCs w:val="24"/>
                <w:lang w:val="en-US"/>
              </w:rPr>
            </w:pPr>
            <w:r w:rsidRPr="00E7482E">
              <w:rPr>
                <w:rFonts w:ascii="Times" w:eastAsia="Batang" w:hAnsi="Times"/>
                <w:color w:val="000000"/>
                <w:kern w:val="24"/>
                <w:sz w:val="20"/>
              </w:rPr>
              <w:t>The issues to be studied include, but not limited to, the following:</w:t>
            </w:r>
          </w:p>
          <w:p w14:paraId="1BFD7A71" w14:textId="77777777" w:rsidR="00E7482E" w:rsidRPr="00E7482E" w:rsidRDefault="00E7482E" w:rsidP="00E7482E">
            <w:pPr>
              <w:numPr>
                <w:ilvl w:val="3"/>
                <w:numId w:val="35"/>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Tradeoff of positioning accuracy and signaling overhead</w:t>
            </w:r>
          </w:p>
          <w:p w14:paraId="664F0B74" w14:textId="77777777" w:rsidR="00E7482E" w:rsidRPr="00E7482E" w:rsidRDefault="00E7482E" w:rsidP="00E7482E">
            <w:pPr>
              <w:numPr>
                <w:ilvl w:val="3"/>
                <w:numId w:val="35"/>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 xml:space="preserve">Impact and necessary details of gNB/UE implementation to obtain the channel measurement values. </w:t>
            </w:r>
          </w:p>
          <w:p w14:paraId="01774925" w14:textId="77777777" w:rsidR="00E7482E" w:rsidRPr="00E7482E" w:rsidRDefault="00E7482E" w:rsidP="00E7482E">
            <w:pPr>
              <w:numPr>
                <w:ilvl w:val="3"/>
                <w:numId w:val="35"/>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Whether the same Alternative(s) applies to all cases or not</w:t>
            </w:r>
          </w:p>
          <w:p w14:paraId="583DC869" w14:textId="77777777" w:rsidR="00E7482E" w:rsidRPr="00E7482E" w:rsidRDefault="00E7482E" w:rsidP="00E7482E">
            <w:pPr>
              <w:numPr>
                <w:ilvl w:val="3"/>
                <w:numId w:val="35"/>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Applicability and necessity of specifying the Alternative(s) to different cases</w:t>
            </w:r>
          </w:p>
          <w:p w14:paraId="553E5849" w14:textId="77777777" w:rsidR="00E7482E" w:rsidRPr="00E7482E" w:rsidRDefault="00E7482E" w:rsidP="00E7482E">
            <w:pPr>
              <w:numPr>
                <w:ilvl w:val="3"/>
                <w:numId w:val="35"/>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 xml:space="preserve">Note: different sub-cases may have different issues. </w:t>
            </w:r>
          </w:p>
          <w:p w14:paraId="53CDBC4A" w14:textId="77777777" w:rsidR="00E7482E" w:rsidRPr="00E7482E" w:rsidRDefault="00E7482E" w:rsidP="00E7482E">
            <w:pPr>
              <w:snapToGrid/>
              <w:spacing w:after="0" w:afterAutospacing="0"/>
              <w:jc w:val="left"/>
              <w:rPr>
                <w:rFonts w:ascii="ＭＳ Ｐゴシック" w:eastAsia="ＭＳ Ｐゴシック" w:hAnsi="ＭＳ Ｐゴシック" w:cs="ＭＳ Ｐゴシック"/>
                <w:szCs w:val="24"/>
                <w:lang w:val="en-US"/>
              </w:rPr>
            </w:pPr>
            <w:r w:rsidRPr="00E7482E">
              <w:rPr>
                <w:rFonts w:ascii="Times" w:eastAsia="Batang" w:hAnsi="Times"/>
                <w:color w:val="000000"/>
                <w:kern w:val="24"/>
                <w:sz w:val="20"/>
              </w:rPr>
              <w:t>Note: In addition to timing information, the components for the channel measurement for model input may also include power and potentially phase. To provide the type of the channel measurement in their investigation.</w:t>
            </w:r>
          </w:p>
          <w:p w14:paraId="2969251D" w14:textId="77777777" w:rsidR="00E7482E" w:rsidRPr="00E7482E" w:rsidRDefault="00E7482E" w:rsidP="00B64D94">
            <w:pPr>
              <w:snapToGrid/>
              <w:spacing w:after="0" w:afterAutospacing="0"/>
              <w:jc w:val="left"/>
              <w:rPr>
                <w:rFonts w:ascii="Times" w:eastAsia="Batang" w:hAnsi="Times"/>
                <w:color w:val="000000"/>
                <w:kern w:val="24"/>
                <w:sz w:val="20"/>
                <w:highlight w:val="green"/>
                <w:lang w:val="en-US"/>
              </w:rPr>
            </w:pPr>
          </w:p>
          <w:p w14:paraId="688C681D" w14:textId="017E3DCB"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highlight w:val="green"/>
                <w:lang w:val="en-US"/>
              </w:rPr>
              <w:t>Agreement</w:t>
            </w:r>
            <w:r w:rsidR="00E7482E">
              <w:rPr>
                <w:rFonts w:ascii="Times" w:eastAsia="Batang" w:hAnsi="Times"/>
                <w:color w:val="000000"/>
                <w:kern w:val="24"/>
                <w:sz w:val="20"/>
                <w:highlight w:val="green"/>
                <w:lang w:val="en-US"/>
              </w:rPr>
              <w:t xml:space="preserve"> on RAN1#117</w:t>
            </w:r>
          </w:p>
          <w:p w14:paraId="6D83218F" w14:textId="77777777"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lang w:val="en-US"/>
              </w:rPr>
              <w:t>Sample-based measurement is defined as:</w:t>
            </w:r>
          </w:p>
          <w:p w14:paraId="5AAB62E8" w14:textId="77777777" w:rsidR="00B64D94" w:rsidRPr="00B64D94" w:rsidRDefault="00B64D94" w:rsidP="00B64D94">
            <w:pPr>
              <w:numPr>
                <w:ilvl w:val="0"/>
                <w:numId w:val="33"/>
              </w:numPr>
              <w:snapToGrid/>
              <w:spacing w:after="80" w:afterAutospacing="0"/>
              <w:ind w:left="1267"/>
              <w:rPr>
                <w:rFonts w:ascii="ＭＳ Ｐゴシック" w:eastAsia="ＭＳ Ｐゴシック" w:hAnsi="ＭＳ Ｐゴシック" w:cs="ＭＳ Ｐゴシック"/>
                <w:sz w:val="20"/>
                <w:szCs w:val="24"/>
                <w:lang w:val="en-US"/>
              </w:rPr>
            </w:pPr>
            <w:r w:rsidRPr="00B64D94">
              <w:rPr>
                <w:rFonts w:ascii="Times" w:eastAsia="Batang" w:hAnsi="Times"/>
                <w:color w:val="000000"/>
                <w:kern w:val="24"/>
                <w:sz w:val="20"/>
                <w:lang w:val="en-US"/>
              </w:rPr>
              <w:t>The measurement is composed of Nt' samples of the estimated channel response in time domain. The timing information for the Nt' samples are reported with a timing granularity T, where T=2</w:t>
            </w:r>
            <w:r w:rsidRPr="00B64D94">
              <w:rPr>
                <w:rFonts w:ascii="Times" w:eastAsia="Batang" w:hAnsi="Times"/>
                <w:color w:val="000000"/>
                <w:kern w:val="24"/>
                <w:position w:val="6"/>
                <w:sz w:val="20"/>
                <w:vertAlign w:val="superscript"/>
                <w:lang w:val="en-US"/>
              </w:rPr>
              <w:t>k</w:t>
            </w:r>
            <w:r w:rsidRPr="00B64D94">
              <w:rPr>
                <w:rFonts w:ascii="Times" w:eastAsia="Batang" w:hAnsi="Times"/>
                <w:color w:val="000000"/>
                <w:kern w:val="24"/>
                <w:sz w:val="20"/>
                <w:lang w:val="en-US"/>
              </w:rPr>
              <w:t xml:space="preserve">xTc. k represents the timing reporting granularity factor. Tc is the basic time unit for NR. </w:t>
            </w:r>
          </w:p>
          <w:p w14:paraId="7BFE5723" w14:textId="77777777" w:rsidR="00B64D94" w:rsidRPr="00B64D94" w:rsidRDefault="00B64D94" w:rsidP="00B64D94">
            <w:pPr>
              <w:numPr>
                <w:ilvl w:val="1"/>
                <w:numId w:val="33"/>
              </w:numPr>
              <w:snapToGrid/>
              <w:spacing w:after="80" w:afterAutospacing="0"/>
              <w:ind w:left="2606"/>
              <w:rPr>
                <w:rFonts w:ascii="ＭＳ Ｐゴシック" w:eastAsia="ＭＳ Ｐゴシック" w:hAnsi="ＭＳ Ｐゴシック" w:cs="ＭＳ Ｐゴシック"/>
                <w:sz w:val="20"/>
                <w:szCs w:val="24"/>
                <w:lang w:val="en-US"/>
              </w:rPr>
            </w:pPr>
            <w:r w:rsidRPr="00B64D94">
              <w:rPr>
                <w:rFonts w:ascii="Times" w:eastAsia="Batang" w:hAnsi="Times"/>
                <w:color w:val="000000"/>
                <w:kern w:val="24"/>
                <w:sz w:val="20"/>
                <w:lang w:val="en-US"/>
              </w:rPr>
              <w:t>The corresponding measurement (e.g., power if reported) corresponds to the measurement for the reported Nt' samples.</w:t>
            </w:r>
          </w:p>
          <w:p w14:paraId="6761D964" w14:textId="77777777" w:rsidR="00B64D94" w:rsidRPr="00B64D94" w:rsidRDefault="00B64D94" w:rsidP="00B64D94">
            <w:pPr>
              <w:numPr>
                <w:ilvl w:val="0"/>
                <w:numId w:val="33"/>
              </w:numPr>
              <w:snapToGrid/>
              <w:spacing w:after="80" w:afterAutospacing="0"/>
              <w:ind w:left="1267"/>
              <w:rPr>
                <w:rFonts w:ascii="ＭＳ Ｐゴシック" w:eastAsia="ＭＳ Ｐゴシック" w:hAnsi="ＭＳ Ｐゴシック" w:cs="ＭＳ Ｐゴシック"/>
                <w:sz w:val="20"/>
                <w:szCs w:val="24"/>
                <w:lang w:val="en-US"/>
              </w:rPr>
            </w:pPr>
            <w:r w:rsidRPr="00B64D94">
              <w:rPr>
                <w:rFonts w:ascii="Times" w:eastAsia="Batang" w:hAnsi="Times"/>
                <w:color w:val="000000"/>
                <w:kern w:val="24"/>
                <w:sz w:val="20"/>
                <w:lang w:val="en-US"/>
              </w:rPr>
              <w:t xml:space="preserve">Nt' and k can be signalled </w:t>
            </w:r>
          </w:p>
          <w:p w14:paraId="2FDDBEF3" w14:textId="77777777" w:rsidR="00B64D94" w:rsidRPr="00B64D94" w:rsidRDefault="00B64D94" w:rsidP="00B64D94">
            <w:pPr>
              <w:numPr>
                <w:ilvl w:val="1"/>
                <w:numId w:val="33"/>
              </w:numPr>
              <w:snapToGrid/>
              <w:spacing w:after="80" w:afterAutospacing="0"/>
              <w:ind w:left="2606"/>
              <w:rPr>
                <w:rFonts w:ascii="ＭＳ Ｐゴシック" w:eastAsia="ＭＳ Ｐゴシック" w:hAnsi="ＭＳ Ｐゴシック" w:cs="ＭＳ Ｐゴシック"/>
                <w:sz w:val="20"/>
                <w:szCs w:val="24"/>
                <w:lang w:val="en-US"/>
              </w:rPr>
            </w:pPr>
            <w:r w:rsidRPr="00B64D94">
              <w:rPr>
                <w:rFonts w:ascii="Times" w:eastAsia="Batang" w:hAnsi="Times"/>
                <w:color w:val="000000"/>
                <w:kern w:val="24"/>
                <w:sz w:val="20"/>
                <w:lang w:val="en-US"/>
              </w:rPr>
              <w:t xml:space="preserve">FFS: the value range of Nt'; the value range of integer k for the timing granularity T. </w:t>
            </w:r>
          </w:p>
          <w:p w14:paraId="68F34026" w14:textId="77777777" w:rsidR="00B64D94" w:rsidRPr="00B64D94" w:rsidRDefault="00B64D94" w:rsidP="00B64D94">
            <w:pPr>
              <w:numPr>
                <w:ilvl w:val="0"/>
                <w:numId w:val="33"/>
              </w:numPr>
              <w:snapToGrid/>
              <w:spacing w:after="80" w:afterAutospacing="0"/>
              <w:ind w:left="1267"/>
              <w:rPr>
                <w:rFonts w:ascii="ＭＳ Ｐゴシック" w:eastAsia="ＭＳ Ｐゴシック" w:hAnsi="ＭＳ Ｐゴシック" w:cs="ＭＳ Ｐゴシック"/>
                <w:sz w:val="20"/>
                <w:szCs w:val="24"/>
                <w:lang w:val="en-US"/>
              </w:rPr>
            </w:pPr>
            <w:r w:rsidRPr="00B64D94">
              <w:rPr>
                <w:rFonts w:ascii="Times" w:eastAsia="Batang" w:hAnsi="Times"/>
                <w:color w:val="000000"/>
                <w:kern w:val="24"/>
                <w:sz w:val="20"/>
                <w:lang w:val="en-US"/>
              </w:rPr>
              <w:t xml:space="preserve">The timing information is defined relative to a reference time </w:t>
            </w:r>
          </w:p>
          <w:p w14:paraId="56F0E3C5" w14:textId="77777777"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lang w:val="en-US"/>
              </w:rPr>
              <w:t>Further discussion is expected on the determination of Nt' and k (including signaling) , and a rule</w:t>
            </w:r>
            <w:r w:rsidRPr="00B64D94">
              <w:rPr>
                <w:rFonts w:ascii="Times" w:eastAsia="DengXian" w:hAnsi="Times"/>
                <w:color w:val="000000"/>
                <w:kern w:val="24"/>
                <w:sz w:val="20"/>
                <w:lang w:val="en-US"/>
              </w:rPr>
              <w:t xml:space="preserve"> to </w:t>
            </w:r>
            <w:r w:rsidRPr="00B64D94">
              <w:rPr>
                <w:rFonts w:ascii="Times" w:eastAsia="Batang" w:hAnsi="Times"/>
                <w:color w:val="000000"/>
                <w:kern w:val="24"/>
                <w:sz w:val="20"/>
                <w:lang w:val="en-US"/>
              </w:rPr>
              <w:t>be introduced for selecting Nt' samples.</w:t>
            </w:r>
          </w:p>
          <w:p w14:paraId="725EE0F8" w14:textId="77777777"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lang w:val="en-US"/>
              </w:rPr>
              <w:t>Note: It doesn’t imply the definition of Sample-based measurement will be captured into the spec.</w:t>
            </w:r>
          </w:p>
          <w:p w14:paraId="3CE97338" w14:textId="77777777"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lang w:val="en-US"/>
              </w:rPr>
              <w:t> </w:t>
            </w:r>
          </w:p>
          <w:p w14:paraId="62F5FF30" w14:textId="3FDD02C6"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highlight w:val="green"/>
                <w:lang w:val="en-US"/>
              </w:rPr>
              <w:t>Agreement</w:t>
            </w:r>
            <w:r w:rsidR="00E7482E">
              <w:rPr>
                <w:rFonts w:ascii="Times" w:eastAsia="Batang" w:hAnsi="Times"/>
                <w:color w:val="000000"/>
                <w:kern w:val="24"/>
                <w:sz w:val="20"/>
                <w:highlight w:val="green"/>
                <w:lang w:val="en-US"/>
              </w:rPr>
              <w:t xml:space="preserve"> on RAN1#117</w:t>
            </w:r>
          </w:p>
          <w:p w14:paraId="124BB818" w14:textId="77777777"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lang w:val="en-US"/>
              </w:rPr>
              <w:t>Path-based measurement refers to the measurement in the existing specifications (up to Rel-18) including measurement reporting, with potential enhancements on the number of reported paths (if needed).</w:t>
            </w:r>
          </w:p>
          <w:p w14:paraId="59EAAA90" w14:textId="7DE23A85" w:rsidR="0058164B" w:rsidRPr="00970C91" w:rsidRDefault="00B64D94" w:rsidP="00B64D94">
            <w:pPr>
              <w:rPr>
                <w:rFonts w:eastAsiaTheme="minorEastAsia"/>
              </w:rPr>
            </w:pPr>
            <w:r w:rsidRPr="00970C91">
              <w:rPr>
                <w:rFonts w:eastAsiaTheme="minorEastAsia"/>
              </w:rPr>
              <w:t xml:space="preserve"> </w:t>
            </w:r>
          </w:p>
        </w:tc>
      </w:tr>
    </w:tbl>
    <w:p w14:paraId="4505932C" w14:textId="77777777" w:rsidR="0058164B" w:rsidRPr="00325578" w:rsidRDefault="0058164B" w:rsidP="0058164B">
      <w:pPr>
        <w:rPr>
          <w:rFonts w:eastAsiaTheme="minorEastAsia"/>
        </w:rPr>
      </w:pPr>
    </w:p>
    <w:p w14:paraId="01EBD3CF" w14:textId="6ED97B80" w:rsidR="0058164B" w:rsidRDefault="0058164B" w:rsidP="0058164B">
      <w:pPr>
        <w:rPr>
          <w:rFonts w:eastAsiaTheme="minorEastAsia"/>
        </w:rPr>
      </w:pPr>
      <w:r w:rsidRPr="006A3AB0">
        <w:rPr>
          <w:rFonts w:eastAsiaTheme="minorEastAsia"/>
        </w:rPr>
        <w:lastRenderedPageBreak/>
        <w:t xml:space="preserve">In this contribution, we analyse the advantages and disadvantages of sample-based measurement and path-based measurement for model input. </w:t>
      </w:r>
    </w:p>
    <w:p w14:paraId="1981A93B" w14:textId="40747FCF" w:rsidR="003957EB" w:rsidRDefault="002A333D" w:rsidP="0058164B">
      <w:pPr>
        <w:rPr>
          <w:rFonts w:eastAsiaTheme="minorEastAsia"/>
        </w:rPr>
      </w:pPr>
      <w:r>
        <w:rPr>
          <w:rFonts w:eastAsiaTheme="minorEastAsia" w:hint="eastAsia"/>
        </w:rPr>
        <w:t>I</w:t>
      </w:r>
      <w:r>
        <w:rPr>
          <w:rFonts w:eastAsiaTheme="minorEastAsia"/>
        </w:rPr>
        <w:t xml:space="preserve">n our understanding, </w:t>
      </w:r>
      <w:r w:rsidR="00E3492A">
        <w:rPr>
          <w:rFonts w:eastAsiaTheme="minorEastAsia"/>
        </w:rPr>
        <w:t>both sample-based measurement and path-based measurement ha</w:t>
      </w:r>
      <w:r w:rsidR="00325578">
        <w:rPr>
          <w:rFonts w:eastAsiaTheme="minorEastAsia"/>
        </w:rPr>
        <w:t>ve</w:t>
      </w:r>
      <w:r w:rsidR="00E3492A">
        <w:rPr>
          <w:rFonts w:eastAsiaTheme="minorEastAsia"/>
        </w:rPr>
        <w:t xml:space="preserve"> timing granularity T=2</w:t>
      </w:r>
      <w:r w:rsidR="00E3492A">
        <w:rPr>
          <w:rFonts w:eastAsiaTheme="minorEastAsia"/>
          <w:vertAlign w:val="superscript"/>
        </w:rPr>
        <w:t>k</w:t>
      </w:r>
      <w:r w:rsidR="00E3492A">
        <w:rPr>
          <w:rFonts w:eastAsiaTheme="minorEastAsia"/>
        </w:rPr>
        <w:t>xT</w:t>
      </w:r>
      <w:r w:rsidR="00E3492A">
        <w:rPr>
          <w:rFonts w:eastAsiaTheme="minorEastAsia"/>
          <w:vertAlign w:val="subscript"/>
        </w:rPr>
        <w:t>c</w:t>
      </w:r>
      <w:r w:rsidR="00E3492A">
        <w:rPr>
          <w:rFonts w:eastAsiaTheme="minorEastAsia"/>
        </w:rPr>
        <w:t xml:space="preserve"> to represent samples/paths. The difference between sample-based measurement and path-based measurement is whether the method of extract</w:t>
      </w:r>
      <w:r w:rsidR="00325578">
        <w:rPr>
          <w:rFonts w:eastAsiaTheme="minorEastAsia"/>
        </w:rPr>
        <w:t>ing</w:t>
      </w:r>
      <w:r w:rsidR="00E3492A">
        <w:rPr>
          <w:rFonts w:eastAsiaTheme="minorEastAsia"/>
        </w:rPr>
        <w:t xml:space="preserve"> the sample/path is defined in the spec. </w:t>
      </w:r>
      <w:r w:rsidR="003E16FA">
        <w:rPr>
          <w:rFonts w:eastAsiaTheme="minorEastAsia"/>
        </w:rPr>
        <w:t>For</w:t>
      </w:r>
      <w:r w:rsidR="0084200D">
        <w:rPr>
          <w:rFonts w:eastAsiaTheme="minorEastAsia"/>
        </w:rPr>
        <w:t xml:space="preserve"> the sample-based measurement, firstly an entity measures</w:t>
      </w:r>
      <w:r w:rsidR="005A66C7">
        <w:rPr>
          <w:rFonts w:eastAsiaTheme="minorEastAsia"/>
        </w:rPr>
        <w:t xml:space="preserve"> a channel with</w:t>
      </w:r>
      <w:r w:rsidR="0084200D">
        <w:rPr>
          <w:rFonts w:eastAsiaTheme="minorEastAsia"/>
        </w:rPr>
        <w:t xml:space="preserve"> specified </w:t>
      </w:r>
      <w:r w:rsidR="005A66C7">
        <w:rPr>
          <w:rFonts w:eastAsiaTheme="minorEastAsia"/>
        </w:rPr>
        <w:t>number of samples (Nt) and period</w:t>
      </w:r>
      <w:r w:rsidR="0084200D">
        <w:rPr>
          <w:rFonts w:eastAsiaTheme="minorEastAsia"/>
        </w:rPr>
        <w:t xml:space="preserve">, then </w:t>
      </w:r>
      <w:r w:rsidR="0060733C">
        <w:rPr>
          <w:rFonts w:eastAsiaTheme="minorEastAsia"/>
        </w:rPr>
        <w:t>extract</w:t>
      </w:r>
      <w:r w:rsidR="00194A9E">
        <w:rPr>
          <w:rFonts w:eastAsiaTheme="minorEastAsia"/>
        </w:rPr>
        <w:t>s</w:t>
      </w:r>
      <w:r w:rsidR="005A66C7">
        <w:rPr>
          <w:rFonts w:eastAsiaTheme="minorEastAsia"/>
        </w:rPr>
        <w:t xml:space="preserve"> </w:t>
      </w:r>
      <w:r w:rsidR="005A66C7">
        <w:rPr>
          <w:rFonts w:eastAsiaTheme="minorEastAsia" w:hint="eastAsia"/>
        </w:rPr>
        <w:t>N</w:t>
      </w:r>
      <w:r w:rsidR="005A66C7">
        <w:rPr>
          <w:rFonts w:eastAsiaTheme="minorEastAsia"/>
        </w:rPr>
        <w:t>’t samples</w:t>
      </w:r>
      <w:r w:rsidR="0084200D">
        <w:rPr>
          <w:rFonts w:eastAsiaTheme="minorEastAsia"/>
        </w:rPr>
        <w:t xml:space="preserve"> </w:t>
      </w:r>
      <w:r w:rsidR="005A66C7">
        <w:rPr>
          <w:rFonts w:eastAsiaTheme="minorEastAsia"/>
        </w:rPr>
        <w:t>with</w:t>
      </w:r>
      <w:r w:rsidR="0060733C">
        <w:rPr>
          <w:rFonts w:eastAsiaTheme="minorEastAsia"/>
        </w:rPr>
        <w:t>in Nt samples by</w:t>
      </w:r>
      <w:r w:rsidR="005A66C7">
        <w:rPr>
          <w:rFonts w:eastAsiaTheme="minorEastAsia"/>
        </w:rPr>
        <w:t xml:space="preserve"> </w:t>
      </w:r>
      <w:r w:rsidR="00194A9E">
        <w:rPr>
          <w:rFonts w:eastAsiaTheme="minorEastAsia"/>
        </w:rPr>
        <w:t xml:space="preserve">a </w:t>
      </w:r>
      <w:r w:rsidR="005A66C7">
        <w:rPr>
          <w:rFonts w:eastAsiaTheme="minorEastAsia"/>
        </w:rPr>
        <w:t>specified rule</w:t>
      </w:r>
      <w:r w:rsidR="004B703E">
        <w:rPr>
          <w:rFonts w:eastAsiaTheme="minorEastAsia"/>
        </w:rPr>
        <w:t xml:space="preserve"> (e.g. the strongest sample</w:t>
      </w:r>
      <w:r w:rsidR="003E1B60">
        <w:rPr>
          <w:rFonts w:eastAsiaTheme="minorEastAsia"/>
        </w:rPr>
        <w:t xml:space="preserve"> selection</w:t>
      </w:r>
      <w:r w:rsidR="004B703E">
        <w:rPr>
          <w:rFonts w:eastAsiaTheme="minorEastAsia"/>
        </w:rPr>
        <w:t>)</w:t>
      </w:r>
      <w:r w:rsidR="0058164B">
        <w:rPr>
          <w:rFonts w:eastAsiaTheme="minorEastAsia"/>
        </w:rPr>
        <w:t>.</w:t>
      </w:r>
      <w:r w:rsidR="004D29E1">
        <w:rPr>
          <w:rFonts w:eastAsiaTheme="minorEastAsia"/>
        </w:rPr>
        <w:t xml:space="preserve"> Thus, </w:t>
      </w:r>
      <w:r w:rsidR="00277786">
        <w:rPr>
          <w:rFonts w:eastAsiaTheme="minorEastAsia"/>
        </w:rPr>
        <w:t>the ambiguity due to the</w:t>
      </w:r>
      <w:r w:rsidR="00E84273">
        <w:rPr>
          <w:rFonts w:eastAsiaTheme="minorEastAsia"/>
        </w:rPr>
        <w:t xml:space="preserve"> difference of</w:t>
      </w:r>
      <w:r w:rsidR="00277786">
        <w:rPr>
          <w:rFonts w:eastAsiaTheme="minorEastAsia"/>
        </w:rPr>
        <w:t xml:space="preserve"> implementation of </w:t>
      </w:r>
      <w:r w:rsidR="00E84273">
        <w:rPr>
          <w:rFonts w:eastAsiaTheme="minorEastAsia"/>
        </w:rPr>
        <w:t>each</w:t>
      </w:r>
      <w:r w:rsidR="00277786">
        <w:rPr>
          <w:rFonts w:eastAsiaTheme="minorEastAsia"/>
        </w:rPr>
        <w:t xml:space="preserve"> receiver can be minimized.</w:t>
      </w:r>
      <w:r w:rsidR="0060733C">
        <w:rPr>
          <w:rFonts w:eastAsiaTheme="minorEastAsia"/>
        </w:rPr>
        <w:t xml:space="preserve"> On the other hand, path-based measurement refers to the measurement in the existing specifications. </w:t>
      </w:r>
      <w:r w:rsidR="000A4142">
        <w:rPr>
          <w:rFonts w:eastAsiaTheme="minorEastAsia"/>
        </w:rPr>
        <w:t>T</w:t>
      </w:r>
      <w:r w:rsidR="00277786">
        <w:rPr>
          <w:rFonts w:eastAsiaTheme="minorEastAsia"/>
        </w:rPr>
        <w:t>hus</w:t>
      </w:r>
      <w:r w:rsidR="0060733C">
        <w:rPr>
          <w:rFonts w:eastAsiaTheme="minorEastAsia"/>
        </w:rPr>
        <w:t xml:space="preserve">, how to </w:t>
      </w:r>
      <w:r w:rsidR="003E1B60">
        <w:rPr>
          <w:rFonts w:eastAsiaTheme="minorEastAsia"/>
        </w:rPr>
        <w:t>select</w:t>
      </w:r>
      <w:r w:rsidR="0060733C">
        <w:rPr>
          <w:rFonts w:eastAsiaTheme="minorEastAsia"/>
        </w:rPr>
        <w:t xml:space="preserve"> the </w:t>
      </w:r>
      <w:r w:rsidR="000A4142">
        <w:rPr>
          <w:rFonts w:eastAsiaTheme="minorEastAsia"/>
        </w:rPr>
        <w:t xml:space="preserve">paths </w:t>
      </w:r>
      <w:r w:rsidR="0060733C">
        <w:rPr>
          <w:rFonts w:eastAsiaTheme="minorEastAsia"/>
        </w:rPr>
        <w:t>is up to implementation</w:t>
      </w:r>
      <w:r w:rsidR="008617E5">
        <w:rPr>
          <w:rFonts w:eastAsiaTheme="minorEastAsia"/>
        </w:rPr>
        <w:t xml:space="preserve"> manner</w:t>
      </w:r>
      <w:r w:rsidR="0060733C">
        <w:rPr>
          <w:rFonts w:eastAsiaTheme="minorEastAsia"/>
        </w:rPr>
        <w:t xml:space="preserve"> and that is why path-based measurement has ambiguity issue</w:t>
      </w:r>
      <w:r w:rsidR="000A4142">
        <w:rPr>
          <w:rFonts w:eastAsiaTheme="minorEastAsia"/>
        </w:rPr>
        <w:t xml:space="preserve"> causing inconsistency between training and inference</w:t>
      </w:r>
      <w:r w:rsidR="0060733C">
        <w:rPr>
          <w:rFonts w:eastAsiaTheme="minorEastAsia"/>
        </w:rPr>
        <w:t>.</w:t>
      </w:r>
      <w:r w:rsidR="000A4142">
        <w:rPr>
          <w:rFonts w:eastAsiaTheme="minorEastAsia"/>
        </w:rPr>
        <w:t xml:space="preserve"> </w:t>
      </w:r>
      <w:r w:rsidR="008617E5">
        <w:rPr>
          <w:rFonts w:eastAsiaTheme="minorEastAsia"/>
        </w:rPr>
        <w:t>The inconsistency may require much more training data for generalization and degrade positioning accuracy. Therefore, sample-based measurement should be supported for AI/ML based positioning.</w:t>
      </w:r>
    </w:p>
    <w:p w14:paraId="7830A1B8" w14:textId="5057FD51" w:rsidR="0071537C" w:rsidRDefault="0071537C" w:rsidP="0058164B">
      <w:pPr>
        <w:rPr>
          <w:rFonts w:eastAsiaTheme="minorEastAsia"/>
          <w:b/>
          <w:u w:val="single"/>
        </w:rPr>
      </w:pPr>
      <w:r w:rsidRPr="008617E5">
        <w:rPr>
          <w:rFonts w:eastAsiaTheme="minorEastAsia" w:hint="eastAsia"/>
          <w:b/>
          <w:u w:val="single"/>
        </w:rPr>
        <w:t>O</w:t>
      </w:r>
      <w:r w:rsidRPr="008617E5">
        <w:rPr>
          <w:rFonts w:eastAsiaTheme="minorEastAsia"/>
          <w:b/>
          <w:u w:val="single"/>
        </w:rPr>
        <w:t>bservation</w:t>
      </w:r>
      <w:r w:rsidR="005D0F3C">
        <w:rPr>
          <w:rFonts w:eastAsiaTheme="minorEastAsia"/>
          <w:b/>
          <w:u w:val="single"/>
        </w:rPr>
        <w:t xml:space="preserve"> 1</w:t>
      </w:r>
      <w:r w:rsidRPr="008617E5">
        <w:rPr>
          <w:rFonts w:eastAsiaTheme="minorEastAsia"/>
          <w:b/>
          <w:u w:val="single"/>
        </w:rPr>
        <w:t>:</w:t>
      </w:r>
      <w:r w:rsidRPr="00DD29F9">
        <w:rPr>
          <w:rFonts w:eastAsiaTheme="minorEastAsia"/>
        </w:rPr>
        <w:t xml:space="preserve"> </w:t>
      </w:r>
      <w:r w:rsidR="006245ED">
        <w:rPr>
          <w:rFonts w:eastAsiaTheme="minorEastAsia"/>
        </w:rPr>
        <w:t>S</w:t>
      </w:r>
      <w:r>
        <w:rPr>
          <w:rFonts w:eastAsiaTheme="minorEastAsia"/>
        </w:rPr>
        <w:t>ample-based measurement</w:t>
      </w:r>
      <w:r w:rsidR="006245ED">
        <w:rPr>
          <w:rFonts w:eastAsiaTheme="minorEastAsia"/>
        </w:rPr>
        <w:t xml:space="preserve"> </w:t>
      </w:r>
      <w:r w:rsidR="00C57F24">
        <w:rPr>
          <w:rFonts w:eastAsiaTheme="minorEastAsia"/>
        </w:rPr>
        <w:t xml:space="preserve">can minimize the ambiguity due to </w:t>
      </w:r>
      <w:r w:rsidR="00194A9E">
        <w:rPr>
          <w:rFonts w:eastAsiaTheme="minorEastAsia"/>
        </w:rPr>
        <w:t>variations in the</w:t>
      </w:r>
      <w:r w:rsidR="00C57F24">
        <w:rPr>
          <w:rFonts w:eastAsiaTheme="minorEastAsia"/>
        </w:rPr>
        <w:t xml:space="preserve"> implementation</w:t>
      </w:r>
      <w:r w:rsidR="00194A9E">
        <w:rPr>
          <w:rFonts w:eastAsiaTheme="minorEastAsia"/>
        </w:rPr>
        <w:t>s</w:t>
      </w:r>
      <w:r w:rsidR="00C57F24">
        <w:rPr>
          <w:rFonts w:eastAsiaTheme="minorEastAsia"/>
        </w:rPr>
        <w:t xml:space="preserve"> of </w:t>
      </w:r>
      <w:r w:rsidR="00A22499">
        <w:rPr>
          <w:rFonts w:eastAsiaTheme="minorEastAsia"/>
        </w:rPr>
        <w:t>each</w:t>
      </w:r>
      <w:r w:rsidR="00C57F24">
        <w:rPr>
          <w:rFonts w:eastAsiaTheme="minorEastAsia"/>
        </w:rPr>
        <w:t xml:space="preserve"> receiver.</w:t>
      </w:r>
    </w:p>
    <w:p w14:paraId="56A02C83" w14:textId="57BE0ECB" w:rsidR="00DD29F9" w:rsidRDefault="008617E5" w:rsidP="0058164B">
      <w:pPr>
        <w:rPr>
          <w:rFonts w:eastAsiaTheme="minorEastAsia"/>
        </w:rPr>
      </w:pPr>
      <w:r w:rsidRPr="008617E5">
        <w:rPr>
          <w:rFonts w:eastAsiaTheme="minorEastAsia" w:hint="eastAsia"/>
          <w:b/>
          <w:u w:val="single"/>
        </w:rPr>
        <w:t>O</w:t>
      </w:r>
      <w:r w:rsidRPr="008617E5">
        <w:rPr>
          <w:rFonts w:eastAsiaTheme="minorEastAsia"/>
          <w:b/>
          <w:u w:val="single"/>
        </w:rPr>
        <w:t>bservation</w:t>
      </w:r>
      <w:r w:rsidR="005D0F3C">
        <w:rPr>
          <w:rFonts w:eastAsiaTheme="minorEastAsia"/>
          <w:b/>
          <w:u w:val="single"/>
        </w:rPr>
        <w:t xml:space="preserve"> 2</w:t>
      </w:r>
      <w:r w:rsidRPr="008617E5">
        <w:rPr>
          <w:rFonts w:eastAsiaTheme="minorEastAsia"/>
          <w:b/>
          <w:u w:val="single"/>
        </w:rPr>
        <w:t>:</w:t>
      </w:r>
      <w:r w:rsidRPr="00407F5E">
        <w:rPr>
          <w:rFonts w:eastAsiaTheme="minorEastAsia"/>
        </w:rPr>
        <w:t xml:space="preserve"> </w:t>
      </w:r>
      <w:r w:rsidR="00B153D9" w:rsidRPr="00407F5E">
        <w:rPr>
          <w:rFonts w:eastAsiaTheme="minorEastAsia"/>
        </w:rPr>
        <w:t>P</w:t>
      </w:r>
      <w:r>
        <w:rPr>
          <w:rFonts w:eastAsiaTheme="minorEastAsia"/>
        </w:rPr>
        <w:t>ath-based measurement</w:t>
      </w:r>
      <w:r w:rsidR="00BA6BCF">
        <w:rPr>
          <w:rFonts w:eastAsiaTheme="minorEastAsia"/>
        </w:rPr>
        <w:t xml:space="preserve"> has ambiguity issue and </w:t>
      </w:r>
      <w:r w:rsidRPr="008617E5">
        <w:rPr>
          <w:rFonts w:eastAsiaTheme="minorEastAsia"/>
        </w:rPr>
        <w:t>require</w:t>
      </w:r>
      <w:r>
        <w:rPr>
          <w:rFonts w:eastAsiaTheme="minorEastAsia"/>
        </w:rPr>
        <w:t>s</w:t>
      </w:r>
      <w:r w:rsidRPr="008617E5">
        <w:rPr>
          <w:rFonts w:eastAsiaTheme="minorEastAsia"/>
        </w:rPr>
        <w:t xml:space="preserve"> more training data for generalization</w:t>
      </w:r>
      <w:r w:rsidR="00DE3670">
        <w:rPr>
          <w:rFonts w:eastAsiaTheme="minorEastAsia"/>
        </w:rPr>
        <w:t>,</w:t>
      </w:r>
      <w:r w:rsidRPr="008617E5">
        <w:rPr>
          <w:rFonts w:eastAsiaTheme="minorEastAsia"/>
        </w:rPr>
        <w:t xml:space="preserve"> </w:t>
      </w:r>
      <w:r w:rsidR="00DE3670">
        <w:rPr>
          <w:rFonts w:eastAsiaTheme="minorEastAsia"/>
        </w:rPr>
        <w:t>otherwise the</w:t>
      </w:r>
      <w:r w:rsidRPr="008617E5">
        <w:rPr>
          <w:rFonts w:eastAsiaTheme="minorEastAsia"/>
        </w:rPr>
        <w:t xml:space="preserve"> positioning accuracy</w:t>
      </w:r>
      <w:r w:rsidR="00DE3670">
        <w:rPr>
          <w:rFonts w:eastAsiaTheme="minorEastAsia"/>
        </w:rPr>
        <w:t xml:space="preserve"> is degraded due to the ambiguity</w:t>
      </w:r>
      <w:r w:rsidRPr="008617E5">
        <w:rPr>
          <w:rFonts w:eastAsiaTheme="minorEastAsia"/>
        </w:rPr>
        <w:t>.</w:t>
      </w:r>
    </w:p>
    <w:p w14:paraId="79B4B8B0" w14:textId="36D0798C" w:rsidR="008617E5" w:rsidRPr="003A652B" w:rsidRDefault="008617E5" w:rsidP="0058164B">
      <w:pPr>
        <w:rPr>
          <w:rFonts w:eastAsiaTheme="minorEastAsia"/>
        </w:rPr>
      </w:pPr>
      <w:r w:rsidRPr="008617E5">
        <w:rPr>
          <w:rFonts w:eastAsiaTheme="minorEastAsia"/>
          <w:b/>
          <w:u w:val="single"/>
        </w:rPr>
        <w:t>P</w:t>
      </w:r>
      <w:r w:rsidRPr="003A652B">
        <w:rPr>
          <w:rFonts w:eastAsiaTheme="minorEastAsia"/>
          <w:b/>
          <w:u w:val="single"/>
        </w:rPr>
        <w:t>roposal</w:t>
      </w:r>
      <w:r w:rsidR="005D0F3C" w:rsidRPr="003A652B">
        <w:rPr>
          <w:rFonts w:eastAsiaTheme="minorEastAsia"/>
          <w:b/>
          <w:u w:val="single"/>
        </w:rPr>
        <w:t xml:space="preserve"> 1</w:t>
      </w:r>
      <w:r w:rsidRPr="003A652B">
        <w:rPr>
          <w:rFonts w:eastAsiaTheme="minorEastAsia"/>
          <w:b/>
          <w:u w:val="single"/>
        </w:rPr>
        <w:t>:</w:t>
      </w:r>
      <w:r w:rsidRPr="003A652B">
        <w:rPr>
          <w:rFonts w:eastAsiaTheme="minorEastAsia"/>
        </w:rPr>
        <w:t xml:space="preserve"> For model input of the AI/ML based positioning, sample-based measurement should be supported.</w:t>
      </w:r>
    </w:p>
    <w:p w14:paraId="56768B80" w14:textId="4927B067" w:rsidR="008617E5" w:rsidRPr="003A652B" w:rsidRDefault="00C42F25" w:rsidP="008617E5">
      <w:pPr>
        <w:pStyle w:val="4"/>
        <w:jc w:val="left"/>
      </w:pPr>
      <w:r w:rsidRPr="003A652B">
        <w:t>Sample selecting rule of sample-based measurement</w:t>
      </w:r>
    </w:p>
    <w:p w14:paraId="18A53E85" w14:textId="7891799C" w:rsidR="00C60D69" w:rsidRDefault="008617E5" w:rsidP="001E51A9">
      <w:pPr>
        <w:rPr>
          <w:rFonts w:eastAsiaTheme="minorEastAsia"/>
        </w:rPr>
      </w:pPr>
      <w:r w:rsidRPr="003A652B">
        <w:rPr>
          <w:rFonts w:eastAsiaTheme="minorEastAsia"/>
        </w:rPr>
        <w:t xml:space="preserve">In the RAN1#117 meeting, </w:t>
      </w:r>
      <w:r w:rsidR="00E7482E" w:rsidRPr="003A652B">
        <w:rPr>
          <w:rFonts w:eastAsiaTheme="minorEastAsia"/>
        </w:rPr>
        <w:t xml:space="preserve">there was a discussion about </w:t>
      </w:r>
      <w:r w:rsidR="0051153D" w:rsidRPr="003A652B">
        <w:rPr>
          <w:rFonts w:eastAsiaTheme="minorEastAsia"/>
        </w:rPr>
        <w:t>selecting rule of</w:t>
      </w:r>
      <w:r w:rsidRPr="003A652B">
        <w:rPr>
          <w:rFonts w:eastAsiaTheme="minorEastAsia"/>
        </w:rPr>
        <w:t xml:space="preserve"> the N’t </w:t>
      </w:r>
      <w:r w:rsidR="00E7482E" w:rsidRPr="003A652B">
        <w:rPr>
          <w:rFonts w:eastAsiaTheme="minorEastAsia"/>
        </w:rPr>
        <w:t>samples for the sub-sampling in the sample-based measurement.</w:t>
      </w:r>
      <w:r w:rsidR="007800DB">
        <w:rPr>
          <w:rFonts w:eastAsiaTheme="minorEastAsia"/>
        </w:rPr>
        <w:t xml:space="preserve"> One of the sampling rules is </w:t>
      </w:r>
      <w:r w:rsidR="00194A9E">
        <w:rPr>
          <w:rFonts w:eastAsiaTheme="minorEastAsia"/>
        </w:rPr>
        <w:t xml:space="preserve">to select samples with </w:t>
      </w:r>
      <w:r w:rsidR="007800DB">
        <w:rPr>
          <w:rFonts w:eastAsiaTheme="minorEastAsia"/>
        </w:rPr>
        <w:t xml:space="preserve">strongest </w:t>
      </w:r>
      <w:r w:rsidR="00194A9E">
        <w:rPr>
          <w:rFonts w:eastAsiaTheme="minorEastAsia"/>
        </w:rPr>
        <w:t>power</w:t>
      </w:r>
      <w:r w:rsidR="007800DB">
        <w:rPr>
          <w:rFonts w:eastAsiaTheme="minorEastAsia"/>
        </w:rPr>
        <w:t xml:space="preserve"> and it is straightforward method for selecting the sub-samples.</w:t>
      </w:r>
      <w:r w:rsidR="00E7482E">
        <w:rPr>
          <w:rFonts w:eastAsiaTheme="minorEastAsia"/>
        </w:rPr>
        <w:t xml:space="preserve"> </w:t>
      </w:r>
      <w:r w:rsidR="001E51A9">
        <w:rPr>
          <w:rFonts w:eastAsiaTheme="minorEastAsia"/>
        </w:rPr>
        <w:t>In TR38.843</w:t>
      </w:r>
      <w:r w:rsidR="00F96068">
        <w:rPr>
          <w:rFonts w:eastAsiaTheme="minorEastAsia"/>
        </w:rPr>
        <w:t xml:space="preserve"> </w:t>
      </w:r>
      <w:r w:rsidR="00F96068">
        <w:rPr>
          <w:rFonts w:eastAsiaTheme="minorEastAsia"/>
        </w:rPr>
        <w:fldChar w:fldCharType="begin"/>
      </w:r>
      <w:r w:rsidR="00F96068">
        <w:rPr>
          <w:rFonts w:eastAsiaTheme="minorEastAsia"/>
        </w:rPr>
        <w:instrText xml:space="preserve"> REF _Ref174035830 \r \h </w:instrText>
      </w:r>
      <w:r w:rsidR="00F96068">
        <w:rPr>
          <w:rFonts w:eastAsiaTheme="minorEastAsia"/>
        </w:rPr>
      </w:r>
      <w:r w:rsidR="00F96068">
        <w:rPr>
          <w:rFonts w:eastAsiaTheme="minorEastAsia"/>
        </w:rPr>
        <w:fldChar w:fldCharType="separate"/>
      </w:r>
      <w:r w:rsidR="00F96068">
        <w:rPr>
          <w:rFonts w:eastAsiaTheme="minorEastAsia"/>
        </w:rPr>
        <w:t>[5]</w:t>
      </w:r>
      <w:r w:rsidR="00F96068">
        <w:rPr>
          <w:rFonts w:eastAsiaTheme="minorEastAsia"/>
        </w:rPr>
        <w:fldChar w:fldCharType="end"/>
      </w:r>
      <w:r w:rsidR="001E51A9">
        <w:rPr>
          <w:rFonts w:eastAsiaTheme="minorEastAsia"/>
        </w:rPr>
        <w:t xml:space="preserve">, the selecting rule of N’t samples </w:t>
      </w:r>
      <w:r w:rsidR="007800DB">
        <w:rPr>
          <w:rFonts w:eastAsiaTheme="minorEastAsia"/>
        </w:rPr>
        <w:t xml:space="preserve">also </w:t>
      </w:r>
      <w:r w:rsidR="001E51A9">
        <w:rPr>
          <w:rFonts w:eastAsiaTheme="minorEastAsia"/>
        </w:rPr>
        <w:t>adopt</w:t>
      </w:r>
      <w:r w:rsidR="00194A9E">
        <w:rPr>
          <w:rFonts w:eastAsiaTheme="minorEastAsia"/>
        </w:rPr>
        <w:t>s</w:t>
      </w:r>
      <w:r w:rsidR="001E51A9">
        <w:rPr>
          <w:rFonts w:eastAsiaTheme="minorEastAsia"/>
        </w:rPr>
        <w:t xml:space="preserve"> </w:t>
      </w:r>
      <w:r w:rsidR="00194A9E">
        <w:rPr>
          <w:rFonts w:eastAsiaTheme="minorEastAsia"/>
        </w:rPr>
        <w:t xml:space="preserve">the </w:t>
      </w:r>
      <w:r w:rsidR="001E51A9">
        <w:rPr>
          <w:rFonts w:eastAsiaTheme="minorEastAsia"/>
        </w:rPr>
        <w:t xml:space="preserve">strongest </w:t>
      </w:r>
      <w:r w:rsidR="00194A9E">
        <w:rPr>
          <w:rFonts w:eastAsiaTheme="minorEastAsia"/>
        </w:rPr>
        <w:t xml:space="preserve">power-based </w:t>
      </w:r>
      <w:r w:rsidR="001E51A9">
        <w:rPr>
          <w:rFonts w:eastAsiaTheme="minorEastAsia"/>
        </w:rPr>
        <w:t xml:space="preserve">sample selection, and the TR shows </w:t>
      </w:r>
      <w:r w:rsidR="001E51A9">
        <w:rPr>
          <w:rFonts w:eastAsiaTheme="minorEastAsia" w:hint="eastAsia"/>
        </w:rPr>
        <w:t>t</w:t>
      </w:r>
      <w:r w:rsidR="001E51A9">
        <w:rPr>
          <w:rFonts w:eastAsiaTheme="minorEastAsia"/>
        </w:rPr>
        <w:t xml:space="preserve">hat there is little impact on performance even </w:t>
      </w:r>
      <w:r w:rsidR="00B80B42">
        <w:rPr>
          <w:rFonts w:eastAsiaTheme="minorEastAsia"/>
        </w:rPr>
        <w:t xml:space="preserve">when </w:t>
      </w:r>
      <w:r w:rsidR="001E51A9">
        <w:rPr>
          <w:rFonts w:eastAsiaTheme="minorEastAsia"/>
        </w:rPr>
        <w:t>signal</w:t>
      </w:r>
      <w:r w:rsidR="007800DB">
        <w:rPr>
          <w:rFonts w:eastAsiaTheme="minorEastAsia"/>
        </w:rPr>
        <w:t>l</w:t>
      </w:r>
      <w:r w:rsidR="001E51A9">
        <w:rPr>
          <w:rFonts w:eastAsiaTheme="minorEastAsia"/>
        </w:rPr>
        <w:t>ing size shrink</w:t>
      </w:r>
      <w:r w:rsidR="00B80B42">
        <w:rPr>
          <w:rFonts w:eastAsiaTheme="minorEastAsia"/>
        </w:rPr>
        <w:t>s</w:t>
      </w:r>
      <w:r w:rsidR="001E51A9">
        <w:rPr>
          <w:rFonts w:eastAsiaTheme="minorEastAsia"/>
        </w:rPr>
        <w:t xml:space="preserve"> to 1/4 (256 to 64).</w:t>
      </w:r>
      <w:r w:rsidR="003E16FA">
        <w:rPr>
          <w:rFonts w:eastAsiaTheme="minorEastAsia"/>
        </w:rPr>
        <w:t xml:space="preserve"> Therefore, f</w:t>
      </w:r>
      <w:r w:rsidR="003E16FA" w:rsidRPr="003E16FA">
        <w:rPr>
          <w:rFonts w:eastAsiaTheme="minorEastAsia"/>
        </w:rPr>
        <w:t xml:space="preserve">or AI/ML based positioning, sample-based measurement </w:t>
      </w:r>
      <w:r w:rsidR="005F44E7">
        <w:rPr>
          <w:rFonts w:eastAsiaTheme="minorEastAsia"/>
        </w:rPr>
        <w:t>wit</w:t>
      </w:r>
      <w:r w:rsidR="005F44E7" w:rsidRPr="005F44E7">
        <w:rPr>
          <w:rFonts w:eastAsiaTheme="minorEastAsia"/>
        </w:rPr>
        <w:t xml:space="preserve">h selecting samples </w:t>
      </w:r>
      <w:r w:rsidR="00B80B42">
        <w:rPr>
          <w:rFonts w:eastAsiaTheme="minorEastAsia"/>
        </w:rPr>
        <w:t>with</w:t>
      </w:r>
      <w:r w:rsidR="005F44E7" w:rsidRPr="005F44E7">
        <w:rPr>
          <w:rFonts w:eastAsiaTheme="minorEastAsia"/>
        </w:rPr>
        <w:t xml:space="preserve"> strongest power</w:t>
      </w:r>
      <w:r w:rsidR="005F44E7">
        <w:rPr>
          <w:rFonts w:eastAsiaTheme="minorEastAsia"/>
        </w:rPr>
        <w:t xml:space="preserve"> should be supported.</w:t>
      </w:r>
    </w:p>
    <w:tbl>
      <w:tblPr>
        <w:tblStyle w:val="afd"/>
        <w:tblW w:w="0" w:type="auto"/>
        <w:tblLook w:val="04A0" w:firstRow="1" w:lastRow="0" w:firstColumn="1" w:lastColumn="0" w:noHBand="0" w:noVBand="1"/>
      </w:tblPr>
      <w:tblGrid>
        <w:gridCol w:w="9954"/>
      </w:tblGrid>
      <w:tr w:rsidR="00C60D69" w14:paraId="6FF3F4B2" w14:textId="77777777" w:rsidTr="00C60D69">
        <w:tc>
          <w:tcPr>
            <w:tcW w:w="9954" w:type="dxa"/>
          </w:tcPr>
          <w:p w14:paraId="5C7D7969" w14:textId="77777777" w:rsidR="00645BB3" w:rsidRPr="00645BB3" w:rsidRDefault="00645BB3" w:rsidP="00645BB3">
            <w:pPr>
              <w:snapToGrid/>
              <w:spacing w:after="180" w:afterAutospacing="0"/>
              <w:jc w:val="left"/>
              <w:rPr>
                <w:rFonts w:eastAsia="ＭＳ 明朝"/>
                <w:sz w:val="20"/>
                <w:lang w:eastAsia="en-US"/>
              </w:rPr>
            </w:pPr>
            <w:r w:rsidRPr="00645BB3">
              <w:rPr>
                <w:rFonts w:eastAsia="ＭＳ 明朝"/>
                <w:sz w:val="20"/>
                <w:lang w:eastAsia="en-US"/>
              </w:rPr>
              <w:t>For the evaluation of direct AI/ML positioning, when N'</w:t>
            </w:r>
            <w:r w:rsidRPr="00645BB3">
              <w:rPr>
                <w:rFonts w:eastAsia="ＭＳ 明朝"/>
                <w:sz w:val="20"/>
                <w:vertAlign w:val="subscript"/>
                <w:lang w:eastAsia="en-US"/>
              </w:rPr>
              <w:t>t</w:t>
            </w:r>
            <w:r w:rsidRPr="00645BB3">
              <w:rPr>
                <w:rFonts w:eastAsia="ＭＳ 明朝"/>
                <w:sz w:val="20"/>
                <w:lang w:eastAsia="en-US"/>
              </w:rPr>
              <w:t xml:space="preserve"> time domain samples with the strongest power are selected as model input, evaluation results show that: </w:t>
            </w:r>
          </w:p>
          <w:p w14:paraId="54A78643" w14:textId="77777777" w:rsidR="00645BB3" w:rsidRPr="00645BB3" w:rsidRDefault="00645BB3" w:rsidP="00645BB3">
            <w:pPr>
              <w:snapToGrid/>
              <w:spacing w:after="180" w:afterAutospacing="0"/>
              <w:ind w:left="568" w:hanging="284"/>
              <w:jc w:val="left"/>
              <w:rPr>
                <w:rFonts w:eastAsia="ＭＳ 明朝"/>
                <w:sz w:val="20"/>
                <w:lang w:eastAsia="en-US"/>
              </w:rPr>
            </w:pPr>
            <w:r w:rsidRPr="00645BB3">
              <w:rPr>
                <w:rFonts w:eastAsia="ＭＳ 明朝"/>
                <w:sz w:val="20"/>
                <w:lang w:eastAsia="en-US"/>
              </w:rPr>
              <w:t>-</w:t>
            </w:r>
            <w:r w:rsidRPr="00645BB3">
              <w:rPr>
                <w:rFonts w:eastAsia="ＭＳ 明朝"/>
                <w:sz w:val="20"/>
                <w:lang w:eastAsia="en-US"/>
              </w:rPr>
              <w:tab/>
              <w:t>For model input of CIR or PDP and N</w:t>
            </w:r>
            <w:r w:rsidRPr="00645BB3">
              <w:rPr>
                <w:rFonts w:eastAsia="ＭＳ 明朝"/>
                <w:sz w:val="20"/>
                <w:vertAlign w:val="subscript"/>
                <w:lang w:eastAsia="en-US"/>
              </w:rPr>
              <w:t>t</w:t>
            </w:r>
            <w:r w:rsidRPr="00645BB3">
              <w:rPr>
                <w:rFonts w:eastAsia="ＭＳ 明朝"/>
                <w:sz w:val="20"/>
                <w:lang w:eastAsia="en-US"/>
              </w:rPr>
              <w:t>=256, using different N'</w:t>
            </w:r>
            <w:r w:rsidRPr="00645BB3">
              <w:rPr>
                <w:rFonts w:eastAsia="ＭＳ 明朝"/>
                <w:sz w:val="20"/>
                <w:vertAlign w:val="subscript"/>
                <w:lang w:eastAsia="en-US"/>
              </w:rPr>
              <w:t>t</w:t>
            </w:r>
            <w:r w:rsidRPr="00645BB3">
              <w:rPr>
                <w:rFonts w:eastAsia="ＭＳ 明朝"/>
                <w:sz w:val="20"/>
                <w:lang w:eastAsia="en-US"/>
              </w:rPr>
              <w:t xml:space="preserve"> while holding other parameters constant,</w:t>
            </w:r>
          </w:p>
          <w:p w14:paraId="39D69F5E" w14:textId="1DBA4049" w:rsidR="00645BB3" w:rsidRPr="00645BB3" w:rsidRDefault="00645BB3" w:rsidP="00645BB3">
            <w:pPr>
              <w:snapToGrid/>
              <w:spacing w:after="180" w:afterAutospacing="0"/>
              <w:ind w:left="851" w:hanging="284"/>
              <w:jc w:val="left"/>
              <w:rPr>
                <w:rFonts w:eastAsia="ＭＳ 明朝"/>
                <w:sz w:val="20"/>
                <w:lang w:eastAsia="en-US"/>
              </w:rPr>
            </w:pPr>
            <w:r w:rsidRPr="00645BB3">
              <w:rPr>
                <w:rFonts w:eastAsia="ＭＳ 明朝"/>
                <w:sz w:val="20"/>
                <w:lang w:eastAsia="en-US"/>
              </w:rPr>
              <w:t>-</w:t>
            </w:r>
            <w:r w:rsidRPr="00645BB3">
              <w:rPr>
                <w:rFonts w:eastAsia="ＭＳ 明朝"/>
                <w:sz w:val="20"/>
                <w:lang w:eastAsia="en-US"/>
              </w:rPr>
              <w:tab/>
              <w:t>Reducing N'</w:t>
            </w:r>
            <w:r w:rsidRPr="00645BB3">
              <w:rPr>
                <w:rFonts w:eastAsia="ＭＳ 明朝"/>
                <w:sz w:val="20"/>
                <w:vertAlign w:val="subscript"/>
                <w:lang w:eastAsia="en-US"/>
              </w:rPr>
              <w:t>t</w:t>
            </w:r>
            <w:r w:rsidRPr="00645BB3">
              <w:rPr>
                <w:rFonts w:eastAsia="ＭＳ 明朝"/>
                <w:sz w:val="20"/>
                <w:lang w:eastAsia="en-US"/>
              </w:rPr>
              <w:t xml:space="preserve"> from 256 to 64 does not appreciably degrade the positioning accuracy, while the measurement size and signalling overhead shrink to (approximately) 1/4 that of N</w:t>
            </w:r>
            <w:r w:rsidRPr="00645BB3">
              <w:rPr>
                <w:rFonts w:eastAsia="ＭＳ 明朝"/>
                <w:sz w:val="20"/>
                <w:vertAlign w:val="subscript"/>
                <w:lang w:eastAsia="en-US"/>
              </w:rPr>
              <w:t>t</w:t>
            </w:r>
            <w:r w:rsidRPr="00645BB3">
              <w:rPr>
                <w:rFonts w:eastAsia="ＭＳ 明朝"/>
                <w:sz w:val="20"/>
                <w:lang w:eastAsia="en-US"/>
              </w:rPr>
              <w:t>=N'</w:t>
            </w:r>
            <w:r w:rsidRPr="00645BB3">
              <w:rPr>
                <w:rFonts w:eastAsia="ＭＳ 明朝"/>
                <w:sz w:val="20"/>
                <w:vertAlign w:val="subscript"/>
                <w:lang w:eastAsia="en-US"/>
              </w:rPr>
              <w:t>t</w:t>
            </w:r>
            <w:r w:rsidRPr="00645BB3">
              <w:rPr>
                <w:rFonts w:eastAsia="ＭＳ 明朝"/>
                <w:sz w:val="20"/>
                <w:lang w:eastAsia="en-US"/>
              </w:rPr>
              <w:t>=256.</w:t>
            </w:r>
          </w:p>
          <w:p w14:paraId="79ACA99E" w14:textId="77777777" w:rsidR="00645BB3" w:rsidRPr="00645BB3" w:rsidRDefault="00645BB3" w:rsidP="00645BB3">
            <w:pPr>
              <w:snapToGrid/>
              <w:spacing w:after="180" w:afterAutospacing="0"/>
              <w:ind w:left="1135" w:hanging="284"/>
              <w:jc w:val="left"/>
              <w:rPr>
                <w:rFonts w:eastAsia="ＭＳ 明朝"/>
                <w:sz w:val="20"/>
                <w:lang w:eastAsia="en-US"/>
              </w:rPr>
            </w:pPr>
            <w:r w:rsidRPr="00645BB3">
              <w:rPr>
                <w:rFonts w:eastAsia="ＭＳ 明朝"/>
                <w:sz w:val="20"/>
                <w:lang w:eastAsia="en-US"/>
              </w:rPr>
              <w:t>-</w:t>
            </w:r>
            <w:r w:rsidRPr="00645BB3">
              <w:rPr>
                <w:rFonts w:eastAsia="ＭＳ 明朝"/>
                <w:sz w:val="20"/>
                <w:lang w:eastAsia="en-US"/>
              </w:rPr>
              <w:tab/>
              <w:t>Positioning error of N'</w:t>
            </w:r>
            <w:r w:rsidRPr="00645BB3">
              <w:rPr>
                <w:rFonts w:eastAsia="ＭＳ 明朝"/>
                <w:sz w:val="20"/>
                <w:vertAlign w:val="subscript"/>
                <w:lang w:eastAsia="en-US"/>
              </w:rPr>
              <w:t>t</w:t>
            </w:r>
            <w:r w:rsidRPr="00645BB3">
              <w:rPr>
                <w:rFonts w:eastAsia="ＭＳ 明朝"/>
                <w:sz w:val="20"/>
                <w:lang w:eastAsia="en-US"/>
              </w:rPr>
              <w:t>=128 is 1.02 ~ 1.07 times the positioning error of N</w:t>
            </w:r>
            <w:r w:rsidRPr="00645BB3">
              <w:rPr>
                <w:rFonts w:eastAsia="ＭＳ 明朝"/>
                <w:sz w:val="20"/>
                <w:vertAlign w:val="subscript"/>
                <w:lang w:eastAsia="en-US"/>
              </w:rPr>
              <w:t>t</w:t>
            </w:r>
            <w:r w:rsidRPr="00645BB3">
              <w:rPr>
                <w:rFonts w:eastAsia="ＭＳ 明朝"/>
                <w:sz w:val="20"/>
                <w:lang w:eastAsia="en-US"/>
              </w:rPr>
              <w:t>=N'</w:t>
            </w:r>
            <w:r w:rsidRPr="00645BB3">
              <w:rPr>
                <w:rFonts w:eastAsia="ＭＳ 明朝"/>
                <w:sz w:val="20"/>
                <w:vertAlign w:val="subscript"/>
                <w:lang w:eastAsia="en-US"/>
              </w:rPr>
              <w:t>t</w:t>
            </w:r>
            <w:r w:rsidRPr="00645BB3">
              <w:rPr>
                <w:rFonts w:eastAsia="ＭＳ 明朝"/>
                <w:sz w:val="20"/>
                <w:lang w:eastAsia="en-US"/>
              </w:rPr>
              <w:t>=256;</w:t>
            </w:r>
          </w:p>
          <w:p w14:paraId="6FF415BF" w14:textId="77777777" w:rsidR="00645BB3" w:rsidRPr="00645BB3" w:rsidRDefault="00645BB3" w:rsidP="00645BB3">
            <w:pPr>
              <w:snapToGrid/>
              <w:spacing w:after="180" w:afterAutospacing="0"/>
              <w:ind w:left="1135" w:hanging="284"/>
              <w:jc w:val="left"/>
              <w:rPr>
                <w:rFonts w:eastAsia="ＭＳ 明朝"/>
                <w:sz w:val="20"/>
                <w:lang w:eastAsia="en-US"/>
              </w:rPr>
            </w:pPr>
            <w:r w:rsidRPr="00645BB3">
              <w:rPr>
                <w:rFonts w:eastAsia="ＭＳ 明朝"/>
                <w:sz w:val="20"/>
                <w:lang w:eastAsia="en-US"/>
              </w:rPr>
              <w:t>-</w:t>
            </w:r>
            <w:r w:rsidRPr="00645BB3">
              <w:rPr>
                <w:rFonts w:eastAsia="ＭＳ 明朝"/>
                <w:sz w:val="20"/>
                <w:lang w:eastAsia="en-US"/>
              </w:rPr>
              <w:tab/>
              <w:t>Positioning error of N'</w:t>
            </w:r>
            <w:r w:rsidRPr="00645BB3">
              <w:rPr>
                <w:rFonts w:eastAsia="ＭＳ 明朝"/>
                <w:sz w:val="20"/>
                <w:vertAlign w:val="subscript"/>
                <w:lang w:eastAsia="en-US"/>
              </w:rPr>
              <w:t>t</w:t>
            </w:r>
            <w:r w:rsidRPr="00645BB3">
              <w:rPr>
                <w:rFonts w:eastAsia="ＭＳ 明朝"/>
                <w:sz w:val="20"/>
                <w:lang w:eastAsia="en-US"/>
              </w:rPr>
              <w:t>=64 is 1.02 ~ 1.21 times the positioning error of N</w:t>
            </w:r>
            <w:r w:rsidRPr="00645BB3">
              <w:rPr>
                <w:rFonts w:eastAsia="ＭＳ 明朝"/>
                <w:sz w:val="20"/>
                <w:vertAlign w:val="subscript"/>
                <w:lang w:eastAsia="en-US"/>
              </w:rPr>
              <w:t>t</w:t>
            </w:r>
            <w:r w:rsidRPr="00645BB3">
              <w:rPr>
                <w:rFonts w:eastAsia="ＭＳ 明朝"/>
                <w:sz w:val="20"/>
                <w:lang w:eastAsia="en-US"/>
              </w:rPr>
              <w:t>=N'</w:t>
            </w:r>
            <w:r w:rsidRPr="00645BB3">
              <w:rPr>
                <w:rFonts w:eastAsia="ＭＳ 明朝"/>
                <w:sz w:val="20"/>
                <w:vertAlign w:val="subscript"/>
                <w:lang w:eastAsia="en-US"/>
              </w:rPr>
              <w:t>t</w:t>
            </w:r>
            <w:r w:rsidRPr="00645BB3">
              <w:rPr>
                <w:rFonts w:eastAsia="ＭＳ 明朝"/>
                <w:sz w:val="20"/>
                <w:lang w:eastAsia="en-US"/>
              </w:rPr>
              <w:t>=256;</w:t>
            </w:r>
          </w:p>
          <w:p w14:paraId="01F32A44" w14:textId="77777777" w:rsidR="00645BB3" w:rsidRPr="00645BB3" w:rsidRDefault="00645BB3" w:rsidP="00645BB3">
            <w:pPr>
              <w:snapToGrid/>
              <w:spacing w:after="180" w:afterAutospacing="0"/>
              <w:ind w:left="851" w:hanging="284"/>
              <w:jc w:val="left"/>
              <w:rPr>
                <w:rFonts w:eastAsia="ＭＳ 明朝"/>
                <w:sz w:val="20"/>
                <w:lang w:eastAsia="en-US"/>
              </w:rPr>
            </w:pPr>
            <w:r w:rsidRPr="00645BB3">
              <w:rPr>
                <w:rFonts w:eastAsia="ＭＳ 明朝"/>
                <w:sz w:val="20"/>
                <w:lang w:eastAsia="en-US"/>
              </w:rPr>
              <w:lastRenderedPageBreak/>
              <w:t>-</w:t>
            </w:r>
            <w:r w:rsidRPr="00645BB3">
              <w:rPr>
                <w:rFonts w:eastAsia="ＭＳ 明朝"/>
                <w:sz w:val="20"/>
                <w:lang w:eastAsia="en-US"/>
              </w:rPr>
              <w:tab/>
              <w:t>Reducing N'</w:t>
            </w:r>
            <w:r w:rsidRPr="00645BB3">
              <w:rPr>
                <w:rFonts w:eastAsia="ＭＳ 明朝"/>
                <w:sz w:val="20"/>
                <w:vertAlign w:val="subscript"/>
                <w:lang w:eastAsia="en-US"/>
              </w:rPr>
              <w:t>t</w:t>
            </w:r>
            <w:r w:rsidRPr="00645BB3">
              <w:rPr>
                <w:rFonts w:eastAsia="ＭＳ 明朝"/>
                <w:sz w:val="20"/>
                <w:lang w:eastAsia="en-US"/>
              </w:rPr>
              <w:t xml:space="preserve"> from 256 to 32~16 degrade the positioning accuracy, while the measurement size and signalling overhead shrink to (approximately) 1/8 ~ 1/16 that of N</w:t>
            </w:r>
            <w:r w:rsidRPr="00645BB3">
              <w:rPr>
                <w:rFonts w:eastAsia="ＭＳ 明朝"/>
                <w:sz w:val="20"/>
                <w:vertAlign w:val="subscript"/>
                <w:lang w:eastAsia="en-US"/>
              </w:rPr>
              <w:t>t</w:t>
            </w:r>
            <w:r w:rsidRPr="00645BB3">
              <w:rPr>
                <w:rFonts w:eastAsia="ＭＳ 明朝"/>
                <w:sz w:val="20"/>
                <w:lang w:eastAsia="en-US"/>
              </w:rPr>
              <w:t>=N'</w:t>
            </w:r>
            <w:r w:rsidRPr="00645BB3">
              <w:rPr>
                <w:rFonts w:eastAsia="ＭＳ 明朝"/>
                <w:sz w:val="20"/>
                <w:vertAlign w:val="subscript"/>
                <w:lang w:eastAsia="en-US"/>
              </w:rPr>
              <w:t>t</w:t>
            </w:r>
            <w:r w:rsidRPr="00645BB3">
              <w:rPr>
                <w:rFonts w:eastAsia="ＭＳ 明朝"/>
                <w:sz w:val="20"/>
                <w:lang w:eastAsia="en-US"/>
              </w:rPr>
              <w:t xml:space="preserve">=256. </w:t>
            </w:r>
          </w:p>
          <w:p w14:paraId="68A91924" w14:textId="77777777" w:rsidR="00645BB3" w:rsidRPr="00645BB3" w:rsidRDefault="00645BB3" w:rsidP="00645BB3">
            <w:pPr>
              <w:snapToGrid/>
              <w:spacing w:after="180" w:afterAutospacing="0"/>
              <w:ind w:left="1135" w:hanging="284"/>
              <w:jc w:val="left"/>
              <w:rPr>
                <w:rFonts w:eastAsia="ＭＳ 明朝"/>
                <w:sz w:val="20"/>
                <w:lang w:eastAsia="en-US"/>
              </w:rPr>
            </w:pPr>
            <w:r w:rsidRPr="00645BB3">
              <w:rPr>
                <w:rFonts w:eastAsia="ＭＳ 明朝"/>
                <w:sz w:val="20"/>
                <w:lang w:eastAsia="en-US"/>
              </w:rPr>
              <w:t>-</w:t>
            </w:r>
            <w:r w:rsidRPr="00645BB3">
              <w:rPr>
                <w:rFonts w:eastAsia="ＭＳ 明朝"/>
                <w:sz w:val="20"/>
                <w:lang w:eastAsia="en-US"/>
              </w:rPr>
              <w:tab/>
              <w:t>Positioning error of N'</w:t>
            </w:r>
            <w:r w:rsidRPr="00645BB3">
              <w:rPr>
                <w:rFonts w:eastAsia="ＭＳ 明朝"/>
                <w:sz w:val="20"/>
                <w:vertAlign w:val="subscript"/>
                <w:lang w:eastAsia="en-US"/>
              </w:rPr>
              <w:t>t</w:t>
            </w:r>
            <w:r w:rsidRPr="00645BB3">
              <w:rPr>
                <w:rFonts w:eastAsia="ＭＳ 明朝"/>
                <w:sz w:val="20"/>
                <w:lang w:eastAsia="en-US"/>
              </w:rPr>
              <w:t>=32 is 1.14 ~ 2.03 times the positioning error of N</w:t>
            </w:r>
            <w:r w:rsidRPr="00645BB3">
              <w:rPr>
                <w:rFonts w:eastAsia="ＭＳ 明朝"/>
                <w:sz w:val="20"/>
                <w:vertAlign w:val="subscript"/>
                <w:lang w:eastAsia="en-US"/>
              </w:rPr>
              <w:t>t</w:t>
            </w:r>
            <w:r w:rsidRPr="00645BB3">
              <w:rPr>
                <w:rFonts w:eastAsia="ＭＳ 明朝"/>
                <w:sz w:val="20"/>
                <w:lang w:eastAsia="en-US"/>
              </w:rPr>
              <w:t>=N'</w:t>
            </w:r>
            <w:r w:rsidRPr="00645BB3">
              <w:rPr>
                <w:rFonts w:eastAsia="ＭＳ 明朝"/>
                <w:sz w:val="20"/>
                <w:vertAlign w:val="subscript"/>
                <w:lang w:eastAsia="en-US"/>
              </w:rPr>
              <w:t>t</w:t>
            </w:r>
            <w:r w:rsidRPr="00645BB3">
              <w:rPr>
                <w:rFonts w:eastAsia="ＭＳ 明朝"/>
                <w:sz w:val="20"/>
                <w:lang w:eastAsia="en-US"/>
              </w:rPr>
              <w:t>=256;</w:t>
            </w:r>
          </w:p>
          <w:p w14:paraId="3A365AE3" w14:textId="77777777" w:rsidR="00645BB3" w:rsidRPr="00645BB3" w:rsidRDefault="00645BB3" w:rsidP="00645BB3">
            <w:pPr>
              <w:snapToGrid/>
              <w:spacing w:after="180" w:afterAutospacing="0"/>
              <w:ind w:left="1135" w:hanging="284"/>
              <w:jc w:val="left"/>
              <w:rPr>
                <w:rFonts w:eastAsia="ＭＳ 明朝"/>
                <w:sz w:val="20"/>
                <w:lang w:eastAsia="en-US"/>
              </w:rPr>
            </w:pPr>
            <w:r w:rsidRPr="00645BB3">
              <w:rPr>
                <w:rFonts w:eastAsia="ＭＳ 明朝"/>
                <w:sz w:val="20"/>
                <w:lang w:eastAsia="en-US"/>
              </w:rPr>
              <w:t>-</w:t>
            </w:r>
            <w:r w:rsidRPr="00645BB3">
              <w:rPr>
                <w:rFonts w:eastAsia="ＭＳ 明朝"/>
                <w:sz w:val="20"/>
                <w:lang w:eastAsia="en-US"/>
              </w:rPr>
              <w:tab/>
              <w:t>Positioning error of N'</w:t>
            </w:r>
            <w:r w:rsidRPr="00645BB3">
              <w:rPr>
                <w:rFonts w:eastAsia="ＭＳ 明朝"/>
                <w:sz w:val="20"/>
                <w:vertAlign w:val="subscript"/>
                <w:lang w:eastAsia="en-US"/>
              </w:rPr>
              <w:t>t</w:t>
            </w:r>
            <w:r w:rsidRPr="00645BB3">
              <w:rPr>
                <w:rFonts w:eastAsia="ＭＳ 明朝"/>
                <w:sz w:val="20"/>
                <w:lang w:eastAsia="en-US"/>
              </w:rPr>
              <w:t>=16 is 1.12 ~ 2.54 times the positioning error of N</w:t>
            </w:r>
            <w:r w:rsidRPr="00645BB3">
              <w:rPr>
                <w:rFonts w:eastAsia="ＭＳ 明朝"/>
                <w:sz w:val="20"/>
                <w:vertAlign w:val="subscript"/>
                <w:lang w:eastAsia="en-US"/>
              </w:rPr>
              <w:t>t</w:t>
            </w:r>
            <w:r w:rsidRPr="00645BB3">
              <w:rPr>
                <w:rFonts w:eastAsia="ＭＳ 明朝"/>
                <w:sz w:val="20"/>
                <w:lang w:eastAsia="en-US"/>
              </w:rPr>
              <w:t>=N'</w:t>
            </w:r>
            <w:r w:rsidRPr="00645BB3">
              <w:rPr>
                <w:rFonts w:eastAsia="ＭＳ 明朝"/>
                <w:sz w:val="20"/>
                <w:vertAlign w:val="subscript"/>
                <w:lang w:eastAsia="en-US"/>
              </w:rPr>
              <w:t>t</w:t>
            </w:r>
            <w:r w:rsidRPr="00645BB3">
              <w:rPr>
                <w:rFonts w:eastAsia="ＭＳ 明朝"/>
                <w:sz w:val="20"/>
                <w:lang w:eastAsia="en-US"/>
              </w:rPr>
              <w:t>=256;</w:t>
            </w:r>
          </w:p>
          <w:p w14:paraId="52499B05" w14:textId="77777777" w:rsidR="00645BB3" w:rsidRPr="00645BB3" w:rsidRDefault="00645BB3" w:rsidP="00645BB3">
            <w:pPr>
              <w:snapToGrid/>
              <w:spacing w:after="180" w:afterAutospacing="0"/>
              <w:ind w:left="851" w:hanging="284"/>
              <w:jc w:val="left"/>
              <w:rPr>
                <w:rFonts w:eastAsia="ＭＳ 明朝"/>
                <w:sz w:val="20"/>
                <w:lang w:eastAsia="en-US"/>
              </w:rPr>
            </w:pPr>
            <w:r w:rsidRPr="00645BB3">
              <w:rPr>
                <w:rFonts w:eastAsia="ＭＳ 明朝"/>
                <w:sz w:val="20"/>
                <w:lang w:eastAsia="en-US"/>
              </w:rPr>
              <w:t>-</w:t>
            </w:r>
            <w:r w:rsidRPr="00645BB3">
              <w:rPr>
                <w:rFonts w:eastAsia="ＭＳ 明朝"/>
                <w:sz w:val="20"/>
                <w:lang w:eastAsia="en-US"/>
              </w:rPr>
              <w:tab/>
              <w:t>Reducing N'</w:t>
            </w:r>
            <w:r w:rsidRPr="00645BB3">
              <w:rPr>
                <w:rFonts w:eastAsia="ＭＳ 明朝"/>
                <w:sz w:val="20"/>
                <w:vertAlign w:val="subscript"/>
                <w:lang w:eastAsia="en-US"/>
              </w:rPr>
              <w:t>t</w:t>
            </w:r>
            <w:r w:rsidRPr="00645BB3">
              <w:rPr>
                <w:rFonts w:eastAsia="ＭＳ 明朝"/>
                <w:sz w:val="20"/>
                <w:lang w:eastAsia="en-US"/>
              </w:rPr>
              <w:t xml:space="preserve"> from 256 to 9~8 degrade the positioning accuracy, while the measurement size and signalling overhead shrink to (approximately) 1/32 that of N</w:t>
            </w:r>
            <w:r w:rsidRPr="00645BB3">
              <w:rPr>
                <w:rFonts w:eastAsia="ＭＳ 明朝"/>
                <w:sz w:val="20"/>
                <w:vertAlign w:val="subscript"/>
                <w:lang w:eastAsia="en-US"/>
              </w:rPr>
              <w:t>t</w:t>
            </w:r>
            <w:r w:rsidRPr="00645BB3">
              <w:rPr>
                <w:rFonts w:eastAsia="ＭＳ 明朝"/>
                <w:sz w:val="20"/>
                <w:lang w:eastAsia="en-US"/>
              </w:rPr>
              <w:t>=N'</w:t>
            </w:r>
            <w:r w:rsidRPr="00645BB3">
              <w:rPr>
                <w:rFonts w:eastAsia="ＭＳ 明朝"/>
                <w:sz w:val="20"/>
                <w:vertAlign w:val="subscript"/>
                <w:lang w:eastAsia="en-US"/>
              </w:rPr>
              <w:t>t</w:t>
            </w:r>
            <w:r w:rsidRPr="00645BB3">
              <w:rPr>
                <w:rFonts w:eastAsia="ＭＳ 明朝"/>
                <w:sz w:val="20"/>
                <w:lang w:eastAsia="en-US"/>
              </w:rPr>
              <w:t xml:space="preserve">=256. </w:t>
            </w:r>
          </w:p>
          <w:p w14:paraId="6CCCDF83" w14:textId="77777777" w:rsidR="00645BB3" w:rsidRPr="00645BB3" w:rsidRDefault="00645BB3" w:rsidP="00645BB3">
            <w:pPr>
              <w:snapToGrid/>
              <w:spacing w:after="180" w:afterAutospacing="0"/>
              <w:ind w:left="1135" w:hanging="284"/>
              <w:jc w:val="left"/>
              <w:rPr>
                <w:rFonts w:eastAsia="ＭＳ 明朝"/>
                <w:sz w:val="20"/>
                <w:lang w:eastAsia="en-US"/>
              </w:rPr>
            </w:pPr>
            <w:r w:rsidRPr="00645BB3">
              <w:rPr>
                <w:rFonts w:eastAsia="ＭＳ 明朝"/>
                <w:sz w:val="20"/>
                <w:lang w:eastAsia="en-US"/>
              </w:rPr>
              <w:t>-</w:t>
            </w:r>
            <w:r w:rsidRPr="00645BB3">
              <w:rPr>
                <w:rFonts w:eastAsia="ＭＳ 明朝"/>
                <w:sz w:val="20"/>
                <w:lang w:eastAsia="en-US"/>
              </w:rPr>
              <w:tab/>
              <w:t>Positioning error of N'</w:t>
            </w:r>
            <w:r w:rsidRPr="00645BB3">
              <w:rPr>
                <w:rFonts w:eastAsia="ＭＳ 明朝"/>
                <w:sz w:val="20"/>
                <w:vertAlign w:val="subscript"/>
                <w:lang w:eastAsia="en-US"/>
              </w:rPr>
              <w:t>t</w:t>
            </w:r>
            <w:r w:rsidRPr="00645BB3">
              <w:rPr>
                <w:rFonts w:eastAsia="ＭＳ 明朝"/>
                <w:sz w:val="20"/>
                <w:lang w:eastAsia="en-US"/>
              </w:rPr>
              <w:t>=9~8 is 1.42 ~ 3.29 times the positioning error of N</w:t>
            </w:r>
            <w:r w:rsidRPr="00645BB3">
              <w:rPr>
                <w:rFonts w:eastAsia="ＭＳ 明朝"/>
                <w:sz w:val="20"/>
                <w:vertAlign w:val="subscript"/>
                <w:lang w:eastAsia="en-US"/>
              </w:rPr>
              <w:t>t</w:t>
            </w:r>
            <w:r w:rsidRPr="00645BB3">
              <w:rPr>
                <w:rFonts w:eastAsia="ＭＳ 明朝"/>
                <w:sz w:val="20"/>
                <w:lang w:eastAsia="en-US"/>
              </w:rPr>
              <w:t>=N'</w:t>
            </w:r>
            <w:r w:rsidRPr="00645BB3">
              <w:rPr>
                <w:rFonts w:eastAsia="ＭＳ 明朝"/>
                <w:sz w:val="20"/>
                <w:vertAlign w:val="subscript"/>
                <w:lang w:eastAsia="en-US"/>
              </w:rPr>
              <w:t>t</w:t>
            </w:r>
            <w:r w:rsidRPr="00645BB3">
              <w:rPr>
                <w:rFonts w:eastAsia="ＭＳ 明朝"/>
                <w:sz w:val="20"/>
                <w:lang w:eastAsia="en-US"/>
              </w:rPr>
              <w:t>=256;</w:t>
            </w:r>
          </w:p>
          <w:p w14:paraId="0AA7967C" w14:textId="77777777" w:rsidR="00645BB3" w:rsidRPr="00645BB3" w:rsidRDefault="00645BB3" w:rsidP="00645BB3">
            <w:pPr>
              <w:snapToGrid/>
              <w:spacing w:after="180" w:afterAutospacing="0"/>
              <w:ind w:left="568" w:hanging="284"/>
              <w:jc w:val="left"/>
              <w:rPr>
                <w:rFonts w:eastAsia="ＭＳ 明朝"/>
                <w:sz w:val="20"/>
                <w:lang w:eastAsia="en-US"/>
              </w:rPr>
            </w:pPr>
            <w:r w:rsidRPr="00645BB3">
              <w:rPr>
                <w:rFonts w:eastAsia="ＭＳ 明朝"/>
                <w:sz w:val="20"/>
                <w:lang w:eastAsia="en-US"/>
              </w:rPr>
              <w:t>-</w:t>
            </w:r>
            <w:r w:rsidRPr="00645BB3">
              <w:rPr>
                <w:rFonts w:eastAsia="ＭＳ 明朝"/>
                <w:sz w:val="20"/>
                <w:lang w:eastAsia="en-US"/>
              </w:rPr>
              <w:tab/>
              <w:t>For model input of DP and N</w:t>
            </w:r>
            <w:r w:rsidRPr="00645BB3">
              <w:rPr>
                <w:rFonts w:eastAsia="ＭＳ 明朝"/>
                <w:sz w:val="20"/>
                <w:vertAlign w:val="subscript"/>
                <w:lang w:eastAsia="en-US"/>
              </w:rPr>
              <w:t>t</w:t>
            </w:r>
            <w:r w:rsidRPr="00645BB3">
              <w:rPr>
                <w:rFonts w:eastAsia="ＭＳ 明朝"/>
                <w:sz w:val="20"/>
                <w:lang w:eastAsia="en-US"/>
              </w:rPr>
              <w:t>=256, using different N'</w:t>
            </w:r>
            <w:r w:rsidRPr="00645BB3">
              <w:rPr>
                <w:rFonts w:eastAsia="ＭＳ 明朝"/>
                <w:sz w:val="20"/>
                <w:vertAlign w:val="subscript"/>
                <w:lang w:eastAsia="en-US"/>
              </w:rPr>
              <w:t>t</w:t>
            </w:r>
            <w:r w:rsidRPr="00645BB3">
              <w:rPr>
                <w:rFonts w:eastAsia="ＭＳ 明朝"/>
                <w:sz w:val="20"/>
                <w:lang w:eastAsia="en-US"/>
              </w:rPr>
              <w:t xml:space="preserve"> while holding other parameters constant, </w:t>
            </w:r>
          </w:p>
          <w:p w14:paraId="5A44CA1E" w14:textId="77777777" w:rsidR="00645BB3" w:rsidRPr="00645BB3" w:rsidRDefault="00645BB3" w:rsidP="00645BB3">
            <w:pPr>
              <w:snapToGrid/>
              <w:spacing w:after="180" w:afterAutospacing="0"/>
              <w:ind w:left="851" w:hanging="284"/>
              <w:jc w:val="left"/>
              <w:rPr>
                <w:rFonts w:eastAsia="ＭＳ 明朝"/>
                <w:sz w:val="20"/>
                <w:lang w:eastAsia="en-US"/>
              </w:rPr>
            </w:pPr>
            <w:r w:rsidRPr="00645BB3">
              <w:rPr>
                <w:rFonts w:eastAsia="ＭＳ 明朝"/>
                <w:sz w:val="20"/>
                <w:lang w:eastAsia="en-US"/>
              </w:rPr>
              <w:t>-</w:t>
            </w:r>
            <w:r w:rsidRPr="00645BB3">
              <w:rPr>
                <w:rFonts w:eastAsia="ＭＳ 明朝"/>
                <w:sz w:val="20"/>
                <w:lang w:eastAsia="en-US"/>
              </w:rPr>
              <w:tab/>
              <w:t>One source (R1-2304339) showed that reducing N'</w:t>
            </w:r>
            <w:r w:rsidRPr="00645BB3">
              <w:rPr>
                <w:rFonts w:eastAsia="ＭＳ 明朝"/>
                <w:sz w:val="20"/>
                <w:vertAlign w:val="subscript"/>
                <w:lang w:eastAsia="en-US"/>
              </w:rPr>
              <w:t>t</w:t>
            </w:r>
            <w:r w:rsidRPr="00645BB3">
              <w:rPr>
                <w:rFonts w:eastAsia="ＭＳ 明朝"/>
                <w:sz w:val="20"/>
                <w:lang w:eastAsia="en-US"/>
              </w:rPr>
              <w:t xml:space="preserve"> from 64 to 32 does not degrade the positioning accuracy while the measurement size and signalling overhead shrink by (approximately) 1/2.</w:t>
            </w:r>
          </w:p>
          <w:p w14:paraId="1C0ACE25" w14:textId="77777777" w:rsidR="00645BB3" w:rsidRPr="00645BB3" w:rsidRDefault="00645BB3" w:rsidP="00645BB3">
            <w:pPr>
              <w:snapToGrid/>
              <w:spacing w:after="180" w:afterAutospacing="0"/>
              <w:ind w:left="1135" w:hanging="284"/>
              <w:jc w:val="left"/>
              <w:rPr>
                <w:rFonts w:eastAsia="ＭＳ 明朝"/>
                <w:sz w:val="20"/>
                <w:lang w:eastAsia="en-US"/>
              </w:rPr>
            </w:pPr>
            <w:r w:rsidRPr="00645BB3">
              <w:rPr>
                <w:rFonts w:eastAsia="ＭＳ 明朝"/>
                <w:sz w:val="20"/>
                <w:lang w:eastAsia="en-US"/>
              </w:rPr>
              <w:t>-</w:t>
            </w:r>
            <w:r w:rsidRPr="00645BB3">
              <w:rPr>
                <w:rFonts w:eastAsia="ＭＳ 明朝"/>
                <w:sz w:val="20"/>
                <w:lang w:eastAsia="en-US"/>
              </w:rPr>
              <w:tab/>
              <w:t>Positioning error of N'</w:t>
            </w:r>
            <w:r w:rsidRPr="00645BB3">
              <w:rPr>
                <w:rFonts w:eastAsia="ＭＳ 明朝"/>
                <w:sz w:val="20"/>
                <w:vertAlign w:val="subscript"/>
                <w:lang w:eastAsia="en-US"/>
              </w:rPr>
              <w:t>t</w:t>
            </w:r>
            <w:r w:rsidRPr="00645BB3">
              <w:rPr>
                <w:rFonts w:eastAsia="ＭＳ 明朝"/>
                <w:sz w:val="20"/>
                <w:lang w:eastAsia="en-US"/>
              </w:rPr>
              <w:t>=32 is 1.03 times the positioning error of N'</w:t>
            </w:r>
            <w:r w:rsidRPr="00645BB3">
              <w:rPr>
                <w:rFonts w:eastAsia="ＭＳ 明朝"/>
                <w:sz w:val="20"/>
                <w:vertAlign w:val="subscript"/>
                <w:lang w:eastAsia="en-US"/>
              </w:rPr>
              <w:t>t</w:t>
            </w:r>
            <w:r w:rsidRPr="00645BB3">
              <w:rPr>
                <w:rFonts w:eastAsia="ＭＳ 明朝"/>
                <w:sz w:val="20"/>
                <w:lang w:eastAsia="en-US"/>
              </w:rPr>
              <w:t>=64.</w:t>
            </w:r>
          </w:p>
          <w:p w14:paraId="53D65F53" w14:textId="6042ADCE" w:rsidR="00645BB3" w:rsidRDefault="00645BB3" w:rsidP="00645BB3">
            <w:pPr>
              <w:snapToGrid/>
              <w:spacing w:after="180" w:afterAutospacing="0"/>
              <w:ind w:left="568" w:hanging="284"/>
              <w:jc w:val="left"/>
              <w:rPr>
                <w:rFonts w:eastAsia="DengXian"/>
                <w:sz w:val="20"/>
                <w:lang w:eastAsia="zh-CN"/>
              </w:rPr>
            </w:pPr>
            <w:r w:rsidRPr="00645BB3">
              <w:rPr>
                <w:rFonts w:eastAsia="DengXian"/>
                <w:sz w:val="20"/>
                <w:lang w:eastAsia="zh-CN"/>
              </w:rPr>
              <w:t>-</w:t>
            </w:r>
            <w:r w:rsidRPr="00645BB3">
              <w:rPr>
                <w:rFonts w:eastAsia="DengXian"/>
                <w:sz w:val="20"/>
                <w:lang w:eastAsia="zh-CN"/>
              </w:rPr>
              <w:tab/>
              <w:t>Note: the evaluation results based on the other model input (e.g., multiple path) can be added in next meeting</w:t>
            </w:r>
          </w:p>
          <w:p w14:paraId="7912B291" w14:textId="77777777" w:rsidR="00645BB3" w:rsidRPr="00645BB3" w:rsidRDefault="00645BB3" w:rsidP="00645BB3">
            <w:pPr>
              <w:snapToGrid/>
              <w:spacing w:after="180" w:afterAutospacing="0"/>
              <w:ind w:left="568" w:hanging="284"/>
              <w:jc w:val="left"/>
              <w:rPr>
                <w:rFonts w:eastAsia="ＭＳ 明朝"/>
                <w:sz w:val="20"/>
                <w:lang w:eastAsia="en-US"/>
              </w:rPr>
            </w:pPr>
          </w:p>
          <w:p w14:paraId="079D2289" w14:textId="3BF57D58" w:rsidR="00E665F2" w:rsidRPr="00E665F2" w:rsidRDefault="00E665F2" w:rsidP="00E665F2">
            <w:pPr>
              <w:snapToGrid/>
              <w:spacing w:after="180" w:afterAutospacing="0"/>
              <w:jc w:val="left"/>
              <w:rPr>
                <w:rFonts w:eastAsia="ＭＳ 明朝"/>
                <w:sz w:val="20"/>
                <w:lang w:eastAsia="en-US"/>
              </w:rPr>
            </w:pPr>
            <w:r w:rsidRPr="00E665F2">
              <w:rPr>
                <w:rFonts w:eastAsia="ＭＳ 明朝"/>
                <w:sz w:val="20"/>
                <w:lang w:eastAsia="en-US"/>
              </w:rPr>
              <w:t>For AI/ML assisted positioning, when N'</w:t>
            </w:r>
            <w:r w:rsidRPr="00E665F2">
              <w:rPr>
                <w:rFonts w:eastAsia="ＭＳ 明朝"/>
                <w:sz w:val="20"/>
                <w:vertAlign w:val="subscript"/>
                <w:lang w:eastAsia="en-US"/>
              </w:rPr>
              <w:t>t</w:t>
            </w:r>
            <w:r w:rsidRPr="00E665F2">
              <w:rPr>
                <w:rFonts w:eastAsia="ＭＳ 明朝"/>
                <w:sz w:val="20"/>
                <w:lang w:eastAsia="en-US"/>
              </w:rPr>
              <w:t xml:space="preserve"> time domain samples with the strongest power are selected as model input, evaluation results show that for model input of CIR or PDP and N</w:t>
            </w:r>
            <w:r w:rsidRPr="00E665F2">
              <w:rPr>
                <w:rFonts w:eastAsia="ＭＳ 明朝"/>
                <w:sz w:val="20"/>
                <w:vertAlign w:val="subscript"/>
                <w:lang w:eastAsia="en-US"/>
              </w:rPr>
              <w:t>t</w:t>
            </w:r>
            <w:r w:rsidRPr="00E665F2">
              <w:rPr>
                <w:rFonts w:eastAsia="ＭＳ 明朝"/>
                <w:sz w:val="20"/>
                <w:lang w:eastAsia="en-US"/>
              </w:rPr>
              <w:t>=256, using different N'</w:t>
            </w:r>
            <w:r w:rsidRPr="00E665F2">
              <w:rPr>
                <w:rFonts w:eastAsia="ＭＳ 明朝"/>
                <w:sz w:val="20"/>
                <w:vertAlign w:val="subscript"/>
                <w:lang w:eastAsia="en-US"/>
              </w:rPr>
              <w:t>t</w:t>
            </w:r>
            <w:r w:rsidRPr="00E665F2">
              <w:rPr>
                <w:rFonts w:eastAsia="ＭＳ 明朝"/>
                <w:sz w:val="20"/>
                <w:lang w:eastAsia="en-US"/>
              </w:rPr>
              <w:t xml:space="preserve"> while holding other parameters the same,</w:t>
            </w:r>
          </w:p>
          <w:p w14:paraId="32428E5A" w14:textId="372F7A1A" w:rsidR="00E665F2" w:rsidRPr="00E665F2" w:rsidRDefault="00E665F2" w:rsidP="00E665F2">
            <w:pPr>
              <w:snapToGrid/>
              <w:spacing w:after="180" w:afterAutospacing="0"/>
              <w:ind w:left="568" w:hanging="284"/>
              <w:jc w:val="left"/>
              <w:rPr>
                <w:rFonts w:eastAsia="ＭＳ 明朝"/>
                <w:sz w:val="20"/>
                <w:lang w:eastAsia="en-US"/>
              </w:rPr>
            </w:pPr>
            <w:r w:rsidRPr="00E665F2">
              <w:rPr>
                <w:rFonts w:eastAsia="ＭＳ 明朝"/>
                <w:sz w:val="20"/>
                <w:lang w:eastAsia="en-US"/>
              </w:rPr>
              <w:t>-</w:t>
            </w:r>
            <w:r w:rsidRPr="00E665F2">
              <w:rPr>
                <w:rFonts w:eastAsia="ＭＳ 明朝"/>
                <w:sz w:val="20"/>
                <w:lang w:eastAsia="en-US"/>
              </w:rPr>
              <w:tab/>
              <w:t>Reducing N'</w:t>
            </w:r>
            <w:r w:rsidRPr="00E665F2">
              <w:rPr>
                <w:rFonts w:eastAsia="ＭＳ 明朝"/>
                <w:sz w:val="20"/>
                <w:vertAlign w:val="subscript"/>
                <w:lang w:eastAsia="en-US"/>
              </w:rPr>
              <w:t>t</w:t>
            </w:r>
            <w:r w:rsidRPr="00E665F2">
              <w:rPr>
                <w:rFonts w:eastAsia="ＭＳ 明朝"/>
                <w:sz w:val="20"/>
                <w:lang w:eastAsia="en-US"/>
              </w:rPr>
              <w:t xml:space="preserve"> from 256 to 64 does not appreciably degrade the positioning accuracy, while the measurement size and signalling overhead shrink to (approximately) 1/4 that of N</w:t>
            </w:r>
            <w:r w:rsidRPr="00E665F2">
              <w:rPr>
                <w:rFonts w:eastAsia="ＭＳ 明朝"/>
                <w:sz w:val="20"/>
                <w:vertAlign w:val="subscript"/>
                <w:lang w:eastAsia="en-US"/>
              </w:rPr>
              <w:t>t</w:t>
            </w:r>
            <w:r w:rsidRPr="00E665F2">
              <w:rPr>
                <w:rFonts w:eastAsia="ＭＳ 明朝"/>
                <w:sz w:val="20"/>
                <w:lang w:eastAsia="en-US"/>
              </w:rPr>
              <w:t>=N'</w:t>
            </w:r>
            <w:r w:rsidRPr="00E665F2">
              <w:rPr>
                <w:rFonts w:eastAsia="ＭＳ 明朝"/>
                <w:sz w:val="20"/>
                <w:vertAlign w:val="subscript"/>
                <w:lang w:eastAsia="en-US"/>
              </w:rPr>
              <w:t>t</w:t>
            </w:r>
            <w:r w:rsidRPr="00E665F2">
              <w:rPr>
                <w:rFonts w:eastAsia="ＭＳ 明朝"/>
                <w:sz w:val="20"/>
                <w:lang w:eastAsia="en-US"/>
              </w:rPr>
              <w:t>=256.</w:t>
            </w:r>
          </w:p>
          <w:p w14:paraId="3E5BEF75" w14:textId="77777777" w:rsidR="00E665F2" w:rsidRPr="00E665F2" w:rsidRDefault="00E665F2" w:rsidP="00E665F2">
            <w:pPr>
              <w:snapToGrid/>
              <w:spacing w:after="180" w:afterAutospacing="0"/>
              <w:ind w:left="851" w:hanging="284"/>
              <w:jc w:val="left"/>
              <w:rPr>
                <w:rFonts w:eastAsia="ＭＳ 明朝"/>
                <w:sz w:val="20"/>
                <w:lang w:eastAsia="en-US"/>
              </w:rPr>
            </w:pPr>
            <w:r w:rsidRPr="00E665F2">
              <w:rPr>
                <w:rFonts w:eastAsia="ＭＳ 明朝"/>
                <w:sz w:val="20"/>
                <w:lang w:eastAsia="en-US"/>
              </w:rPr>
              <w:t>-</w:t>
            </w:r>
            <w:r w:rsidRPr="00E665F2">
              <w:rPr>
                <w:rFonts w:eastAsia="ＭＳ 明朝"/>
                <w:sz w:val="20"/>
                <w:lang w:eastAsia="en-US"/>
              </w:rPr>
              <w:tab/>
              <w:t>Positioning error of N'</w:t>
            </w:r>
            <w:r w:rsidRPr="00E665F2">
              <w:rPr>
                <w:rFonts w:eastAsia="ＭＳ 明朝"/>
                <w:sz w:val="20"/>
                <w:vertAlign w:val="subscript"/>
                <w:lang w:eastAsia="en-US"/>
              </w:rPr>
              <w:t>t</w:t>
            </w:r>
            <w:r w:rsidRPr="00E665F2">
              <w:rPr>
                <w:rFonts w:eastAsia="ＭＳ 明朝"/>
                <w:sz w:val="20"/>
                <w:lang w:eastAsia="en-US"/>
              </w:rPr>
              <w:t>=128 is 1.00 ~ 1.33 times the positioning error of N</w:t>
            </w:r>
            <w:r w:rsidRPr="00E665F2">
              <w:rPr>
                <w:rFonts w:eastAsia="ＭＳ 明朝"/>
                <w:sz w:val="20"/>
                <w:vertAlign w:val="subscript"/>
                <w:lang w:eastAsia="en-US"/>
              </w:rPr>
              <w:t>t</w:t>
            </w:r>
            <w:r w:rsidRPr="00E665F2">
              <w:rPr>
                <w:rFonts w:eastAsia="ＭＳ 明朝"/>
                <w:sz w:val="20"/>
                <w:lang w:eastAsia="en-US"/>
              </w:rPr>
              <w:t>=N'</w:t>
            </w:r>
            <w:r w:rsidRPr="00E665F2">
              <w:rPr>
                <w:rFonts w:eastAsia="ＭＳ 明朝"/>
                <w:sz w:val="20"/>
                <w:vertAlign w:val="subscript"/>
                <w:lang w:eastAsia="en-US"/>
              </w:rPr>
              <w:t>t</w:t>
            </w:r>
            <w:r w:rsidRPr="00E665F2">
              <w:rPr>
                <w:rFonts w:eastAsia="ＭＳ 明朝"/>
                <w:sz w:val="20"/>
                <w:lang w:eastAsia="en-US"/>
              </w:rPr>
              <w:t>=256;</w:t>
            </w:r>
          </w:p>
          <w:p w14:paraId="67FE3065" w14:textId="77777777" w:rsidR="00E665F2" w:rsidRPr="00E665F2" w:rsidRDefault="00E665F2" w:rsidP="00E665F2">
            <w:pPr>
              <w:snapToGrid/>
              <w:spacing w:after="180" w:afterAutospacing="0"/>
              <w:ind w:left="851" w:hanging="284"/>
              <w:jc w:val="left"/>
              <w:rPr>
                <w:rFonts w:eastAsia="ＭＳ 明朝"/>
                <w:sz w:val="20"/>
                <w:lang w:eastAsia="en-US"/>
              </w:rPr>
            </w:pPr>
            <w:r w:rsidRPr="00E665F2">
              <w:rPr>
                <w:rFonts w:eastAsia="ＭＳ 明朝"/>
                <w:sz w:val="20"/>
                <w:lang w:eastAsia="en-US"/>
              </w:rPr>
              <w:t>-</w:t>
            </w:r>
            <w:r w:rsidRPr="00E665F2">
              <w:rPr>
                <w:rFonts w:eastAsia="ＭＳ 明朝"/>
                <w:sz w:val="20"/>
                <w:lang w:eastAsia="en-US"/>
              </w:rPr>
              <w:tab/>
              <w:t>Positioning error of N'</w:t>
            </w:r>
            <w:r w:rsidRPr="00E665F2">
              <w:rPr>
                <w:rFonts w:eastAsia="ＭＳ 明朝"/>
                <w:sz w:val="20"/>
                <w:vertAlign w:val="subscript"/>
                <w:lang w:eastAsia="en-US"/>
              </w:rPr>
              <w:t>t</w:t>
            </w:r>
            <w:r w:rsidRPr="00E665F2">
              <w:rPr>
                <w:rFonts w:eastAsia="ＭＳ 明朝"/>
                <w:sz w:val="20"/>
                <w:lang w:eastAsia="en-US"/>
              </w:rPr>
              <w:t>=64 is 0.98 ~ 1.23 times the positioning error of N</w:t>
            </w:r>
            <w:r w:rsidRPr="00E665F2">
              <w:rPr>
                <w:rFonts w:eastAsia="ＭＳ 明朝"/>
                <w:sz w:val="20"/>
                <w:vertAlign w:val="subscript"/>
                <w:lang w:eastAsia="en-US"/>
              </w:rPr>
              <w:t>t</w:t>
            </w:r>
            <w:r w:rsidRPr="00E665F2">
              <w:rPr>
                <w:rFonts w:eastAsia="ＭＳ 明朝"/>
                <w:sz w:val="20"/>
                <w:lang w:eastAsia="en-US"/>
              </w:rPr>
              <w:t>=N'</w:t>
            </w:r>
            <w:r w:rsidRPr="00E665F2">
              <w:rPr>
                <w:rFonts w:eastAsia="ＭＳ 明朝"/>
                <w:sz w:val="20"/>
                <w:vertAlign w:val="subscript"/>
                <w:lang w:eastAsia="en-US"/>
              </w:rPr>
              <w:t>t</w:t>
            </w:r>
            <w:r w:rsidRPr="00E665F2">
              <w:rPr>
                <w:rFonts w:eastAsia="ＭＳ 明朝"/>
                <w:sz w:val="20"/>
                <w:lang w:eastAsia="en-US"/>
              </w:rPr>
              <w:t>=256;</w:t>
            </w:r>
          </w:p>
          <w:p w14:paraId="1D938B2E" w14:textId="77777777" w:rsidR="00E665F2" w:rsidRPr="00E665F2" w:rsidRDefault="00E665F2" w:rsidP="00E665F2">
            <w:pPr>
              <w:snapToGrid/>
              <w:spacing w:after="180" w:afterAutospacing="0"/>
              <w:ind w:left="568" w:hanging="284"/>
              <w:jc w:val="left"/>
              <w:rPr>
                <w:rFonts w:eastAsia="ＭＳ 明朝"/>
                <w:sz w:val="20"/>
                <w:lang w:eastAsia="en-US"/>
              </w:rPr>
            </w:pPr>
            <w:r w:rsidRPr="00E665F2">
              <w:rPr>
                <w:rFonts w:eastAsia="ＭＳ 明朝"/>
                <w:sz w:val="20"/>
                <w:lang w:eastAsia="en-US"/>
              </w:rPr>
              <w:t>-</w:t>
            </w:r>
            <w:r w:rsidRPr="00E665F2">
              <w:rPr>
                <w:rFonts w:eastAsia="ＭＳ 明朝"/>
                <w:sz w:val="20"/>
                <w:lang w:eastAsia="en-US"/>
              </w:rPr>
              <w:tab/>
              <w:t>Reducing N'</w:t>
            </w:r>
            <w:r w:rsidRPr="00E665F2">
              <w:rPr>
                <w:rFonts w:eastAsia="ＭＳ 明朝"/>
                <w:sz w:val="20"/>
                <w:vertAlign w:val="subscript"/>
                <w:lang w:eastAsia="en-US"/>
              </w:rPr>
              <w:t>t</w:t>
            </w:r>
            <w:r w:rsidRPr="00E665F2">
              <w:rPr>
                <w:rFonts w:eastAsia="ＭＳ 明朝"/>
                <w:sz w:val="20"/>
                <w:lang w:eastAsia="en-US"/>
              </w:rPr>
              <w:t xml:space="preserve"> from 256 to 32~16 may degrade the positioning accuracy, while the measurement size and signalling overhead shrink to (approximately) 1/8 ~ 1/16 that of N</w:t>
            </w:r>
            <w:r w:rsidRPr="00E665F2">
              <w:rPr>
                <w:rFonts w:eastAsia="ＭＳ 明朝"/>
                <w:sz w:val="20"/>
                <w:vertAlign w:val="subscript"/>
                <w:lang w:eastAsia="en-US"/>
              </w:rPr>
              <w:t>t</w:t>
            </w:r>
            <w:r w:rsidRPr="00E665F2">
              <w:rPr>
                <w:rFonts w:eastAsia="ＭＳ 明朝"/>
                <w:sz w:val="20"/>
                <w:lang w:eastAsia="en-US"/>
              </w:rPr>
              <w:t>=N'</w:t>
            </w:r>
            <w:r w:rsidRPr="00E665F2">
              <w:rPr>
                <w:rFonts w:eastAsia="ＭＳ 明朝"/>
                <w:sz w:val="20"/>
                <w:vertAlign w:val="subscript"/>
                <w:lang w:eastAsia="en-US"/>
              </w:rPr>
              <w:t>t</w:t>
            </w:r>
            <w:r w:rsidRPr="00E665F2">
              <w:rPr>
                <w:rFonts w:eastAsia="ＭＳ 明朝"/>
                <w:sz w:val="20"/>
                <w:lang w:eastAsia="en-US"/>
              </w:rPr>
              <w:t xml:space="preserve">=256. </w:t>
            </w:r>
          </w:p>
          <w:p w14:paraId="404F1A2F" w14:textId="77777777" w:rsidR="00E665F2" w:rsidRPr="00E665F2" w:rsidRDefault="00E665F2" w:rsidP="00E665F2">
            <w:pPr>
              <w:snapToGrid/>
              <w:spacing w:after="180" w:afterAutospacing="0"/>
              <w:ind w:left="851" w:hanging="284"/>
              <w:jc w:val="left"/>
              <w:rPr>
                <w:rFonts w:eastAsia="ＭＳ 明朝"/>
                <w:sz w:val="20"/>
                <w:lang w:eastAsia="en-US"/>
              </w:rPr>
            </w:pPr>
            <w:r w:rsidRPr="00E665F2">
              <w:rPr>
                <w:rFonts w:eastAsia="ＭＳ 明朝"/>
                <w:sz w:val="20"/>
                <w:lang w:eastAsia="en-US"/>
              </w:rPr>
              <w:t>-</w:t>
            </w:r>
            <w:r w:rsidRPr="00E665F2">
              <w:rPr>
                <w:rFonts w:eastAsia="ＭＳ 明朝"/>
                <w:sz w:val="20"/>
                <w:lang w:eastAsia="en-US"/>
              </w:rPr>
              <w:tab/>
              <w:t>Positioning error of N'</w:t>
            </w:r>
            <w:r w:rsidRPr="00E665F2">
              <w:rPr>
                <w:rFonts w:eastAsia="ＭＳ 明朝"/>
                <w:sz w:val="20"/>
                <w:vertAlign w:val="subscript"/>
                <w:lang w:eastAsia="en-US"/>
              </w:rPr>
              <w:t>t</w:t>
            </w:r>
            <w:r w:rsidRPr="00E665F2">
              <w:rPr>
                <w:rFonts w:eastAsia="ＭＳ 明朝"/>
                <w:sz w:val="20"/>
                <w:lang w:eastAsia="en-US"/>
              </w:rPr>
              <w:t>=32 is 1.15 ~ 1.69 times the positioning error of N</w:t>
            </w:r>
            <w:r w:rsidRPr="00E665F2">
              <w:rPr>
                <w:rFonts w:eastAsia="ＭＳ 明朝"/>
                <w:sz w:val="20"/>
                <w:vertAlign w:val="subscript"/>
                <w:lang w:eastAsia="en-US"/>
              </w:rPr>
              <w:t>t</w:t>
            </w:r>
            <w:r w:rsidRPr="00E665F2">
              <w:rPr>
                <w:rFonts w:eastAsia="ＭＳ 明朝"/>
                <w:sz w:val="20"/>
                <w:lang w:eastAsia="en-US"/>
              </w:rPr>
              <w:t>=N'</w:t>
            </w:r>
            <w:r w:rsidRPr="00E665F2">
              <w:rPr>
                <w:rFonts w:eastAsia="ＭＳ 明朝"/>
                <w:sz w:val="20"/>
                <w:vertAlign w:val="subscript"/>
                <w:lang w:eastAsia="en-US"/>
              </w:rPr>
              <w:t>t</w:t>
            </w:r>
            <w:r w:rsidRPr="00E665F2">
              <w:rPr>
                <w:rFonts w:eastAsia="ＭＳ 明朝"/>
                <w:sz w:val="20"/>
                <w:lang w:eastAsia="en-US"/>
              </w:rPr>
              <w:t>=256;</w:t>
            </w:r>
          </w:p>
          <w:p w14:paraId="35AC58F0" w14:textId="77777777" w:rsidR="00E665F2" w:rsidRPr="00E665F2" w:rsidRDefault="00E665F2" w:rsidP="00E665F2">
            <w:pPr>
              <w:snapToGrid/>
              <w:spacing w:after="180" w:afterAutospacing="0"/>
              <w:ind w:left="851" w:hanging="284"/>
              <w:jc w:val="left"/>
              <w:rPr>
                <w:rFonts w:eastAsia="ＭＳ 明朝"/>
                <w:sz w:val="20"/>
                <w:lang w:eastAsia="en-US"/>
              </w:rPr>
            </w:pPr>
            <w:r w:rsidRPr="00E665F2">
              <w:rPr>
                <w:rFonts w:eastAsia="ＭＳ 明朝"/>
                <w:sz w:val="20"/>
                <w:lang w:eastAsia="en-US"/>
              </w:rPr>
              <w:t>-</w:t>
            </w:r>
            <w:r w:rsidRPr="00E665F2">
              <w:rPr>
                <w:rFonts w:eastAsia="ＭＳ 明朝"/>
                <w:sz w:val="20"/>
                <w:lang w:eastAsia="en-US"/>
              </w:rPr>
              <w:tab/>
              <w:t>Positioning error of N'</w:t>
            </w:r>
            <w:r w:rsidRPr="00E665F2">
              <w:rPr>
                <w:rFonts w:eastAsia="ＭＳ 明朝"/>
                <w:sz w:val="20"/>
                <w:vertAlign w:val="subscript"/>
                <w:lang w:eastAsia="en-US"/>
              </w:rPr>
              <w:t>t</w:t>
            </w:r>
            <w:r w:rsidRPr="00E665F2">
              <w:rPr>
                <w:rFonts w:eastAsia="ＭＳ 明朝"/>
                <w:sz w:val="20"/>
                <w:lang w:eastAsia="en-US"/>
              </w:rPr>
              <w:t>=16 is 1.04 ~ 2.67 times the positioning error of N</w:t>
            </w:r>
            <w:r w:rsidRPr="00E665F2">
              <w:rPr>
                <w:rFonts w:eastAsia="ＭＳ 明朝"/>
                <w:sz w:val="20"/>
                <w:vertAlign w:val="subscript"/>
                <w:lang w:eastAsia="en-US"/>
              </w:rPr>
              <w:t>t</w:t>
            </w:r>
            <w:r w:rsidRPr="00E665F2">
              <w:rPr>
                <w:rFonts w:eastAsia="ＭＳ 明朝"/>
                <w:sz w:val="20"/>
                <w:lang w:eastAsia="en-US"/>
              </w:rPr>
              <w:t>=N'</w:t>
            </w:r>
            <w:r w:rsidRPr="00E665F2">
              <w:rPr>
                <w:rFonts w:eastAsia="ＭＳ 明朝"/>
                <w:sz w:val="20"/>
                <w:vertAlign w:val="subscript"/>
                <w:lang w:eastAsia="en-US"/>
              </w:rPr>
              <w:t>t</w:t>
            </w:r>
            <w:r w:rsidRPr="00E665F2">
              <w:rPr>
                <w:rFonts w:eastAsia="ＭＳ 明朝"/>
                <w:sz w:val="20"/>
                <w:lang w:eastAsia="en-US"/>
              </w:rPr>
              <w:t>=256;</w:t>
            </w:r>
          </w:p>
          <w:p w14:paraId="2FDCBD30" w14:textId="77777777" w:rsidR="00E665F2" w:rsidRPr="00E665F2" w:rsidRDefault="00E665F2" w:rsidP="00E665F2">
            <w:pPr>
              <w:snapToGrid/>
              <w:spacing w:after="180" w:afterAutospacing="0"/>
              <w:ind w:left="568" w:hanging="284"/>
              <w:jc w:val="left"/>
              <w:rPr>
                <w:rFonts w:eastAsia="ＭＳ 明朝"/>
                <w:sz w:val="20"/>
                <w:lang w:eastAsia="en-US"/>
              </w:rPr>
            </w:pPr>
            <w:r w:rsidRPr="00E665F2">
              <w:rPr>
                <w:rFonts w:eastAsia="ＭＳ 明朝"/>
                <w:sz w:val="20"/>
                <w:lang w:eastAsia="en-US"/>
              </w:rPr>
              <w:t>-</w:t>
            </w:r>
            <w:r w:rsidRPr="00E665F2">
              <w:rPr>
                <w:rFonts w:eastAsia="ＭＳ 明朝"/>
                <w:sz w:val="20"/>
                <w:lang w:eastAsia="en-US"/>
              </w:rPr>
              <w:tab/>
              <w:t>Reducing N'</w:t>
            </w:r>
            <w:r w:rsidRPr="00E665F2">
              <w:rPr>
                <w:rFonts w:eastAsia="ＭＳ 明朝"/>
                <w:sz w:val="20"/>
                <w:vertAlign w:val="subscript"/>
                <w:lang w:eastAsia="en-US"/>
              </w:rPr>
              <w:t>t</w:t>
            </w:r>
            <w:r w:rsidRPr="00E665F2">
              <w:rPr>
                <w:rFonts w:eastAsia="ＭＳ 明朝"/>
                <w:sz w:val="20"/>
                <w:lang w:eastAsia="en-US"/>
              </w:rPr>
              <w:t xml:space="preserve"> from 256 to 9 degrade the positioning accuracy, while the measurement size and signalling overhead shrink to (approximately) 1/32 that of N</w:t>
            </w:r>
            <w:r w:rsidRPr="00E665F2">
              <w:rPr>
                <w:rFonts w:eastAsia="ＭＳ 明朝"/>
                <w:sz w:val="20"/>
                <w:vertAlign w:val="subscript"/>
                <w:lang w:eastAsia="en-US"/>
              </w:rPr>
              <w:t>t</w:t>
            </w:r>
            <w:r w:rsidRPr="00E665F2">
              <w:rPr>
                <w:rFonts w:eastAsia="ＭＳ 明朝"/>
                <w:sz w:val="20"/>
                <w:lang w:eastAsia="en-US"/>
              </w:rPr>
              <w:t>=N'</w:t>
            </w:r>
            <w:r w:rsidRPr="00E665F2">
              <w:rPr>
                <w:rFonts w:eastAsia="ＭＳ 明朝"/>
                <w:sz w:val="20"/>
                <w:vertAlign w:val="subscript"/>
                <w:lang w:eastAsia="en-US"/>
              </w:rPr>
              <w:t>t</w:t>
            </w:r>
            <w:r w:rsidRPr="00E665F2">
              <w:rPr>
                <w:rFonts w:eastAsia="ＭＳ 明朝"/>
                <w:sz w:val="20"/>
                <w:lang w:eastAsia="en-US"/>
              </w:rPr>
              <w:t xml:space="preserve">=256. </w:t>
            </w:r>
          </w:p>
          <w:p w14:paraId="4252B7A6" w14:textId="77777777" w:rsidR="00E665F2" w:rsidRPr="00E665F2" w:rsidRDefault="00E665F2" w:rsidP="00E665F2">
            <w:pPr>
              <w:snapToGrid/>
              <w:spacing w:after="180" w:afterAutospacing="0"/>
              <w:ind w:left="851" w:hanging="284"/>
              <w:jc w:val="left"/>
              <w:rPr>
                <w:rFonts w:eastAsia="ＭＳ 明朝"/>
                <w:sz w:val="20"/>
                <w:lang w:eastAsia="en-US"/>
              </w:rPr>
            </w:pPr>
            <w:r w:rsidRPr="00E665F2">
              <w:rPr>
                <w:rFonts w:eastAsia="ＭＳ 明朝"/>
                <w:sz w:val="20"/>
                <w:lang w:eastAsia="en-US"/>
              </w:rPr>
              <w:t>-</w:t>
            </w:r>
            <w:r w:rsidRPr="00E665F2">
              <w:rPr>
                <w:rFonts w:eastAsia="ＭＳ 明朝"/>
                <w:sz w:val="20"/>
                <w:lang w:eastAsia="en-US"/>
              </w:rPr>
              <w:tab/>
              <w:t>Positioning error of N'</w:t>
            </w:r>
            <w:r w:rsidRPr="00E665F2">
              <w:rPr>
                <w:rFonts w:eastAsia="ＭＳ 明朝"/>
                <w:sz w:val="20"/>
                <w:vertAlign w:val="subscript"/>
                <w:lang w:eastAsia="en-US"/>
              </w:rPr>
              <w:t>t</w:t>
            </w:r>
            <w:r w:rsidRPr="00E665F2">
              <w:rPr>
                <w:rFonts w:eastAsia="ＭＳ 明朝"/>
                <w:sz w:val="20"/>
                <w:lang w:eastAsia="en-US"/>
              </w:rPr>
              <w:t>=9 is 1.66 ~ 4.40 times the positioning error of N</w:t>
            </w:r>
            <w:r w:rsidRPr="00E665F2">
              <w:rPr>
                <w:rFonts w:eastAsia="ＭＳ 明朝"/>
                <w:sz w:val="20"/>
                <w:vertAlign w:val="subscript"/>
                <w:lang w:eastAsia="en-US"/>
              </w:rPr>
              <w:t>t</w:t>
            </w:r>
            <w:r w:rsidRPr="00E665F2">
              <w:rPr>
                <w:rFonts w:eastAsia="ＭＳ 明朝"/>
                <w:sz w:val="20"/>
                <w:lang w:eastAsia="en-US"/>
              </w:rPr>
              <w:t>=N'</w:t>
            </w:r>
            <w:r w:rsidRPr="00E665F2">
              <w:rPr>
                <w:rFonts w:eastAsia="ＭＳ 明朝"/>
                <w:sz w:val="20"/>
                <w:vertAlign w:val="subscript"/>
                <w:lang w:eastAsia="en-US"/>
              </w:rPr>
              <w:t>t</w:t>
            </w:r>
            <w:r w:rsidRPr="00E665F2">
              <w:rPr>
                <w:rFonts w:eastAsia="ＭＳ 明朝"/>
                <w:sz w:val="20"/>
                <w:lang w:eastAsia="en-US"/>
              </w:rPr>
              <w:t>=256;</w:t>
            </w:r>
          </w:p>
          <w:p w14:paraId="24E4934F" w14:textId="77777777" w:rsidR="00C60D69" w:rsidRPr="00E665F2" w:rsidRDefault="00C60D69" w:rsidP="001E51A9">
            <w:pPr>
              <w:rPr>
                <w:rFonts w:eastAsiaTheme="minorEastAsia"/>
              </w:rPr>
            </w:pPr>
          </w:p>
        </w:tc>
      </w:tr>
    </w:tbl>
    <w:p w14:paraId="65ACB13B" w14:textId="77777777" w:rsidR="00C60D69" w:rsidRDefault="00C60D69" w:rsidP="001E51A9">
      <w:pPr>
        <w:rPr>
          <w:rFonts w:eastAsiaTheme="minorEastAsia"/>
        </w:rPr>
      </w:pPr>
    </w:p>
    <w:p w14:paraId="4031FA01" w14:textId="0329B041" w:rsidR="00DD29F9" w:rsidRDefault="00DD29F9" w:rsidP="001E51A9">
      <w:pPr>
        <w:rPr>
          <w:rFonts w:eastAsiaTheme="minorEastAsia"/>
          <w:b/>
          <w:u w:val="single"/>
        </w:rPr>
      </w:pPr>
      <w:r>
        <w:rPr>
          <w:rFonts w:eastAsiaTheme="minorEastAsia"/>
          <w:b/>
          <w:u w:val="single"/>
        </w:rPr>
        <w:t>Observation</w:t>
      </w:r>
      <w:r w:rsidR="005D0F3C">
        <w:rPr>
          <w:rFonts w:eastAsiaTheme="minorEastAsia"/>
          <w:b/>
          <w:u w:val="single"/>
        </w:rPr>
        <w:t xml:space="preserve"> 3</w:t>
      </w:r>
      <w:r w:rsidRPr="001E51A9">
        <w:rPr>
          <w:rFonts w:eastAsiaTheme="minorEastAsia"/>
          <w:b/>
          <w:u w:val="single"/>
        </w:rPr>
        <w:t>:</w:t>
      </w:r>
      <w:r w:rsidR="00B153D9" w:rsidRPr="00B153D9">
        <w:rPr>
          <w:rFonts w:eastAsiaTheme="minorEastAsia"/>
        </w:rPr>
        <w:t xml:space="preserve"> </w:t>
      </w:r>
      <w:r w:rsidR="007252AF" w:rsidRPr="007252AF">
        <w:rPr>
          <w:rFonts w:eastAsiaTheme="minorEastAsia"/>
        </w:rPr>
        <w:t>TR</w:t>
      </w:r>
      <w:r w:rsidR="00D158CA">
        <w:rPr>
          <w:rFonts w:eastAsiaTheme="minorEastAsia"/>
        </w:rPr>
        <w:t>38.843</w:t>
      </w:r>
      <w:r w:rsidR="007252AF" w:rsidRPr="007252AF">
        <w:rPr>
          <w:rFonts w:eastAsiaTheme="minorEastAsia"/>
        </w:rPr>
        <w:t xml:space="preserve"> shows that </w:t>
      </w:r>
      <w:r w:rsidR="007252AF">
        <w:rPr>
          <w:rFonts w:eastAsiaTheme="minorEastAsia"/>
        </w:rPr>
        <w:t>the strongest</w:t>
      </w:r>
      <w:r w:rsidR="00663E7D">
        <w:rPr>
          <w:rFonts w:eastAsiaTheme="minorEastAsia"/>
        </w:rPr>
        <w:t xml:space="preserve"> </w:t>
      </w:r>
      <w:r w:rsidR="00B80B42">
        <w:rPr>
          <w:rFonts w:eastAsiaTheme="minorEastAsia"/>
        </w:rPr>
        <w:t xml:space="preserve">power-based </w:t>
      </w:r>
      <w:r w:rsidR="00663E7D">
        <w:rPr>
          <w:rFonts w:eastAsiaTheme="minorEastAsia"/>
        </w:rPr>
        <w:t>sample</w:t>
      </w:r>
      <w:r w:rsidR="007252AF">
        <w:rPr>
          <w:rFonts w:eastAsiaTheme="minorEastAsia"/>
        </w:rPr>
        <w:t xml:space="preserve"> selection</w:t>
      </w:r>
      <w:r w:rsidR="007252AF" w:rsidRPr="007252AF">
        <w:rPr>
          <w:rFonts w:eastAsiaTheme="minorEastAsia"/>
        </w:rPr>
        <w:t xml:space="preserve"> </w:t>
      </w:r>
      <w:r w:rsidR="007252AF">
        <w:rPr>
          <w:rFonts w:eastAsiaTheme="minorEastAsia"/>
        </w:rPr>
        <w:t>has</w:t>
      </w:r>
      <w:r w:rsidR="007252AF" w:rsidRPr="007252AF">
        <w:rPr>
          <w:rFonts w:eastAsiaTheme="minorEastAsia"/>
        </w:rPr>
        <w:t xml:space="preserve"> little impact on</w:t>
      </w:r>
      <w:r w:rsidR="007252AF">
        <w:rPr>
          <w:rFonts w:eastAsiaTheme="minorEastAsia"/>
        </w:rPr>
        <w:t xml:space="preserve"> the positioning accuracy</w:t>
      </w:r>
      <w:r w:rsidR="007252AF" w:rsidRPr="007252AF">
        <w:rPr>
          <w:rFonts w:eastAsiaTheme="minorEastAsia"/>
        </w:rPr>
        <w:t xml:space="preserve"> performance even </w:t>
      </w:r>
      <w:r w:rsidR="00D158CA">
        <w:rPr>
          <w:rFonts w:eastAsiaTheme="minorEastAsia"/>
        </w:rPr>
        <w:t xml:space="preserve">when the </w:t>
      </w:r>
      <w:r w:rsidR="00D158CA" w:rsidRPr="007252AF">
        <w:rPr>
          <w:rFonts w:eastAsiaTheme="minorEastAsia"/>
        </w:rPr>
        <w:t>signalling</w:t>
      </w:r>
      <w:r w:rsidR="007252AF" w:rsidRPr="007252AF">
        <w:rPr>
          <w:rFonts w:eastAsiaTheme="minorEastAsia"/>
        </w:rPr>
        <w:t xml:space="preserve"> size</w:t>
      </w:r>
      <w:r w:rsidR="00D158CA">
        <w:rPr>
          <w:rFonts w:eastAsiaTheme="minorEastAsia"/>
        </w:rPr>
        <w:t xml:space="preserve"> of channel measurement</w:t>
      </w:r>
      <w:r w:rsidR="007252AF" w:rsidRPr="007252AF">
        <w:rPr>
          <w:rFonts w:eastAsiaTheme="minorEastAsia"/>
        </w:rPr>
        <w:t xml:space="preserve"> shrink</w:t>
      </w:r>
      <w:r w:rsidR="00B80B42">
        <w:rPr>
          <w:rFonts w:eastAsiaTheme="minorEastAsia"/>
        </w:rPr>
        <w:t>s</w:t>
      </w:r>
      <w:r w:rsidR="007252AF" w:rsidRPr="007252AF">
        <w:rPr>
          <w:rFonts w:eastAsiaTheme="minorEastAsia"/>
        </w:rPr>
        <w:t xml:space="preserve"> to 1/4 (256 to 64)</w:t>
      </w:r>
      <w:r w:rsidR="00C47ADB">
        <w:rPr>
          <w:rFonts w:eastAsiaTheme="minorEastAsia"/>
        </w:rPr>
        <w:t xml:space="preserve"> for direct AI/ML positioning and AI/ML assisted positioning</w:t>
      </w:r>
      <w:r w:rsidR="007252AF" w:rsidRPr="007252AF">
        <w:rPr>
          <w:rFonts w:eastAsiaTheme="minorEastAsia"/>
        </w:rPr>
        <w:t>.</w:t>
      </w:r>
    </w:p>
    <w:p w14:paraId="6FF66068" w14:textId="7FF35905" w:rsidR="001E51A9" w:rsidRPr="001E51A9" w:rsidRDefault="001E51A9" w:rsidP="001E51A9">
      <w:pPr>
        <w:rPr>
          <w:rFonts w:eastAsiaTheme="minorEastAsia"/>
        </w:rPr>
      </w:pPr>
      <w:r w:rsidRPr="001E51A9">
        <w:rPr>
          <w:rFonts w:eastAsiaTheme="minorEastAsia" w:hint="eastAsia"/>
          <w:b/>
          <w:u w:val="single"/>
        </w:rPr>
        <w:t>P</w:t>
      </w:r>
      <w:r w:rsidRPr="001E51A9">
        <w:rPr>
          <w:rFonts w:eastAsiaTheme="minorEastAsia"/>
          <w:b/>
          <w:u w:val="single"/>
        </w:rPr>
        <w:t>roposal</w:t>
      </w:r>
      <w:r w:rsidR="005D0F3C">
        <w:rPr>
          <w:rFonts w:eastAsiaTheme="minorEastAsia"/>
          <w:b/>
          <w:u w:val="single"/>
        </w:rPr>
        <w:t xml:space="preserve"> 2</w:t>
      </w:r>
      <w:r w:rsidRPr="001E51A9">
        <w:rPr>
          <w:rFonts w:eastAsiaTheme="minorEastAsia"/>
          <w:b/>
          <w:u w:val="single"/>
        </w:rPr>
        <w:t>:</w:t>
      </w:r>
      <w:r>
        <w:rPr>
          <w:rFonts w:eastAsiaTheme="minorEastAsia"/>
        </w:rPr>
        <w:t xml:space="preserve"> For AI/ML based positioning, sample-based measurement </w:t>
      </w:r>
      <w:r w:rsidRPr="003A652B">
        <w:rPr>
          <w:rFonts w:eastAsiaTheme="minorEastAsia"/>
        </w:rPr>
        <w:t xml:space="preserve">with </w:t>
      </w:r>
      <w:r w:rsidR="00C42F25" w:rsidRPr="003A652B">
        <w:rPr>
          <w:rFonts w:eastAsiaTheme="minorEastAsia"/>
        </w:rPr>
        <w:t xml:space="preserve">selecting samples </w:t>
      </w:r>
      <w:r w:rsidR="00B80B42">
        <w:rPr>
          <w:rFonts w:eastAsiaTheme="minorEastAsia"/>
        </w:rPr>
        <w:t>with</w:t>
      </w:r>
      <w:r w:rsidR="00C42F25" w:rsidRPr="003A652B">
        <w:rPr>
          <w:rFonts w:eastAsiaTheme="minorEastAsia"/>
        </w:rPr>
        <w:t xml:space="preserve"> strongest power </w:t>
      </w:r>
      <w:r w:rsidRPr="003A652B">
        <w:rPr>
          <w:rFonts w:eastAsiaTheme="minorEastAsia"/>
        </w:rPr>
        <w:t>should be s</w:t>
      </w:r>
      <w:r w:rsidR="00DE3670" w:rsidRPr="003A652B">
        <w:rPr>
          <w:rFonts w:eastAsiaTheme="minorEastAsia"/>
        </w:rPr>
        <w:t>upport</w:t>
      </w:r>
      <w:r w:rsidR="00DE3670">
        <w:rPr>
          <w:rFonts w:eastAsiaTheme="minorEastAsia"/>
        </w:rPr>
        <w:t>ed</w:t>
      </w:r>
      <w:r>
        <w:rPr>
          <w:rFonts w:eastAsiaTheme="minorEastAsia"/>
        </w:rPr>
        <w:t>.</w:t>
      </w:r>
    </w:p>
    <w:p w14:paraId="2EB6B9EA" w14:textId="31809A2A" w:rsidR="00A45B2B" w:rsidRPr="00C166E5" w:rsidRDefault="00442387" w:rsidP="0058164B">
      <w:pPr>
        <w:rPr>
          <w:rFonts w:eastAsiaTheme="minorEastAsia"/>
        </w:rPr>
      </w:pPr>
      <w:r w:rsidRPr="00C166E5">
        <w:rPr>
          <w:rFonts w:eastAsiaTheme="minorEastAsia"/>
        </w:rPr>
        <w:t>We assume</w:t>
      </w:r>
      <w:r w:rsidR="003D4E1F" w:rsidRPr="00C166E5">
        <w:rPr>
          <w:rFonts w:eastAsiaTheme="minorEastAsia"/>
        </w:rPr>
        <w:t xml:space="preserve"> two ways</w:t>
      </w:r>
      <w:r w:rsidR="00B402D4" w:rsidRPr="00C166E5">
        <w:rPr>
          <w:rFonts w:eastAsiaTheme="minorEastAsia"/>
        </w:rPr>
        <w:t xml:space="preserve"> </w:t>
      </w:r>
      <w:r w:rsidR="003D4E1F" w:rsidRPr="00C166E5">
        <w:rPr>
          <w:rFonts w:eastAsiaTheme="minorEastAsia"/>
        </w:rPr>
        <w:t xml:space="preserve">to represent the timing information of </w:t>
      </w:r>
      <w:r w:rsidRPr="00C166E5">
        <w:rPr>
          <w:rFonts w:eastAsiaTheme="minorEastAsia"/>
        </w:rPr>
        <w:t>sub-sampled</w:t>
      </w:r>
      <w:r w:rsidR="003D4E1F" w:rsidRPr="00C166E5">
        <w:rPr>
          <w:rFonts w:eastAsiaTheme="minorEastAsia"/>
        </w:rPr>
        <w:t xml:space="preserve"> measurement for </w:t>
      </w:r>
      <w:r w:rsidRPr="00C166E5">
        <w:rPr>
          <w:rFonts w:eastAsiaTheme="minorEastAsia"/>
        </w:rPr>
        <w:t xml:space="preserve">sample-based </w:t>
      </w:r>
      <w:r w:rsidR="003D4E1F" w:rsidRPr="00C166E5">
        <w:rPr>
          <w:rFonts w:eastAsiaTheme="minorEastAsia"/>
        </w:rPr>
        <w:t>DP, PDP and CIR</w:t>
      </w:r>
      <w:r w:rsidRPr="00C166E5">
        <w:rPr>
          <w:rFonts w:eastAsiaTheme="minorEastAsia"/>
        </w:rPr>
        <w:t>.</w:t>
      </w:r>
      <w:r w:rsidR="003D4E1F" w:rsidRPr="00C166E5">
        <w:rPr>
          <w:rFonts w:eastAsiaTheme="minorEastAsia"/>
        </w:rPr>
        <w:t xml:space="preserve"> </w:t>
      </w:r>
      <w:r w:rsidRPr="00C166E5">
        <w:rPr>
          <w:rFonts w:eastAsiaTheme="minorEastAsia"/>
        </w:rPr>
        <w:t>The one</w:t>
      </w:r>
      <w:r w:rsidR="003D4E1F" w:rsidRPr="00C166E5">
        <w:rPr>
          <w:rFonts w:eastAsiaTheme="minorEastAsia"/>
        </w:rPr>
        <w:t xml:space="preserve"> is</w:t>
      </w:r>
      <w:r w:rsidR="00B80B42">
        <w:rPr>
          <w:rFonts w:eastAsiaTheme="minorEastAsia"/>
        </w:rPr>
        <w:t xml:space="preserve"> to use</w:t>
      </w:r>
      <w:r w:rsidR="003D4E1F" w:rsidRPr="00C166E5">
        <w:rPr>
          <w:rFonts w:eastAsiaTheme="minorEastAsia"/>
        </w:rPr>
        <w:t xml:space="preserve"> </w:t>
      </w:r>
      <w:r w:rsidR="00641499">
        <w:rPr>
          <w:rFonts w:eastAsiaTheme="minorEastAsia"/>
        </w:rPr>
        <w:t>legacy-like</w:t>
      </w:r>
      <w:r w:rsidRPr="00C166E5">
        <w:rPr>
          <w:rFonts w:eastAsiaTheme="minorEastAsia"/>
        </w:rPr>
        <w:t xml:space="preserve"> format</w:t>
      </w:r>
      <w:r w:rsidR="003D4E1F" w:rsidRPr="00C166E5">
        <w:rPr>
          <w:rFonts w:eastAsiaTheme="minorEastAsia"/>
        </w:rPr>
        <w:t xml:space="preserve"> </w:t>
      </w:r>
      <w:r w:rsidR="00A45B2B" w:rsidRPr="00C166E5">
        <w:rPr>
          <w:rFonts w:eastAsiaTheme="minorEastAsia"/>
        </w:rPr>
        <w:t>that</w:t>
      </w:r>
      <w:r w:rsidR="003D4E1F" w:rsidRPr="00C166E5">
        <w:rPr>
          <w:rFonts w:eastAsiaTheme="minorEastAsia"/>
        </w:rPr>
        <w:t xml:space="preserve"> the </w:t>
      </w:r>
      <w:r w:rsidRPr="00C166E5">
        <w:rPr>
          <w:rFonts w:eastAsiaTheme="minorEastAsia"/>
        </w:rPr>
        <w:t>timing information of each</w:t>
      </w:r>
      <w:r w:rsidR="005D688C" w:rsidRPr="00C166E5">
        <w:rPr>
          <w:rFonts w:eastAsiaTheme="minorEastAsia"/>
        </w:rPr>
        <w:t xml:space="preserve"> N’t</w:t>
      </w:r>
      <w:r w:rsidRPr="00C166E5">
        <w:rPr>
          <w:rFonts w:eastAsiaTheme="minorEastAsia"/>
        </w:rPr>
        <w:t xml:space="preserve"> </w:t>
      </w:r>
      <w:r w:rsidR="005D688C" w:rsidRPr="00C166E5">
        <w:rPr>
          <w:rFonts w:eastAsiaTheme="minorEastAsia"/>
        </w:rPr>
        <w:t>sub-</w:t>
      </w:r>
      <w:r w:rsidRPr="00C166E5">
        <w:rPr>
          <w:rFonts w:eastAsiaTheme="minorEastAsia"/>
        </w:rPr>
        <w:t>samples are represented</w:t>
      </w:r>
      <w:r w:rsidR="005D688C" w:rsidRPr="00C166E5">
        <w:rPr>
          <w:rFonts w:eastAsiaTheme="minorEastAsia"/>
        </w:rPr>
        <w:t xml:space="preserve"> </w:t>
      </w:r>
      <w:r w:rsidR="00B80B42">
        <w:rPr>
          <w:rFonts w:eastAsiaTheme="minorEastAsia"/>
        </w:rPr>
        <w:t>by</w:t>
      </w:r>
      <w:r w:rsidR="005D688C" w:rsidRPr="00C166E5">
        <w:rPr>
          <w:rFonts w:eastAsiaTheme="minorEastAsia"/>
        </w:rPr>
        <w:t xml:space="preserve"> </w:t>
      </w:r>
      <w:r w:rsidR="00407F5E" w:rsidRPr="00C166E5">
        <w:rPr>
          <w:rFonts w:eastAsiaTheme="minorEastAsia"/>
        </w:rPr>
        <w:t xml:space="preserve">integer number in </w:t>
      </w:r>
      <m:oMath>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e>
            </m:func>
          </m:e>
        </m:d>
      </m:oMath>
      <w:r w:rsidR="005D688C" w:rsidRPr="00C166E5">
        <w:rPr>
          <w:rFonts w:eastAsiaTheme="minorEastAsia"/>
        </w:rPr>
        <w:t xml:space="preserve"> </w:t>
      </w:r>
      <w:r w:rsidR="007800DB" w:rsidRPr="00C166E5">
        <w:rPr>
          <w:rFonts w:eastAsiaTheme="minorEastAsia"/>
        </w:rPr>
        <w:t xml:space="preserve">bits </w:t>
      </w:r>
      <w:r w:rsidR="005D688C" w:rsidRPr="00C166E5">
        <w:rPr>
          <w:rFonts w:eastAsiaTheme="minorEastAsia"/>
        </w:rPr>
        <w:t xml:space="preserve">(i.e. the total bit length will be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r>
          <m:rPr>
            <m:sty m:val="p"/>
          </m:rPr>
          <w:rPr>
            <w:rFonts w:ascii="Cambria Math" w:eastAsiaTheme="minorEastAsia" w:hAnsi="Cambria Math"/>
          </w:rPr>
          <m:t>∙</m:t>
        </m:r>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e>
            </m:func>
          </m:e>
        </m:d>
      </m:oMath>
      <w:r w:rsidR="005D688C" w:rsidRPr="00C166E5">
        <w:rPr>
          <w:rFonts w:eastAsiaTheme="minorEastAsia"/>
        </w:rPr>
        <w:t>)</w:t>
      </w:r>
      <w:r w:rsidRPr="00C166E5">
        <w:rPr>
          <w:rFonts w:eastAsiaTheme="minorEastAsia"/>
        </w:rPr>
        <w:t>.</w:t>
      </w:r>
      <w:r w:rsidR="00221FC2">
        <w:rPr>
          <w:rFonts w:eastAsiaTheme="minorEastAsia"/>
        </w:rPr>
        <w:t xml:space="preserve"> </w:t>
      </w:r>
      <w:r w:rsidRPr="00C166E5">
        <w:rPr>
          <w:rFonts w:eastAsiaTheme="minorEastAsia"/>
        </w:rPr>
        <w:t xml:space="preserve">The other one is </w:t>
      </w:r>
      <w:bookmarkStart w:id="7" w:name="_Hlk173831524"/>
      <w:r w:rsidR="00B80B42">
        <w:rPr>
          <w:rFonts w:eastAsiaTheme="minorEastAsia"/>
        </w:rPr>
        <w:t xml:space="preserve">to use </w:t>
      </w:r>
      <w:r w:rsidRPr="00C166E5">
        <w:rPr>
          <w:rFonts w:eastAsiaTheme="minorEastAsia"/>
        </w:rPr>
        <w:t xml:space="preserve">bitmap format </w:t>
      </w:r>
      <w:r w:rsidR="00A45B2B" w:rsidRPr="00C166E5">
        <w:rPr>
          <w:rFonts w:eastAsiaTheme="minorEastAsia"/>
        </w:rPr>
        <w:t>that</w:t>
      </w:r>
      <w:r w:rsidRPr="00C166E5">
        <w:rPr>
          <w:rFonts w:eastAsiaTheme="minorEastAsia"/>
        </w:rPr>
        <w:t xml:space="preserve"> the timing information is represented </w:t>
      </w:r>
      <w:r w:rsidR="00B80B42">
        <w:rPr>
          <w:rFonts w:eastAsiaTheme="minorEastAsia"/>
        </w:rPr>
        <w:t>by a</w:t>
      </w:r>
      <w:r w:rsidRPr="00C166E5">
        <w:rPr>
          <w:rFonts w:eastAsiaTheme="minorEastAsia"/>
        </w:rPr>
        <w:t xml:space="preserve"> bitmap</w:t>
      </w:r>
      <w:r w:rsidR="00272EC2" w:rsidRPr="00C166E5">
        <w:rPr>
          <w:rFonts w:eastAsiaTheme="minorEastAsia"/>
        </w:rPr>
        <w:t xml:space="preserve"> where the length </w:t>
      </w:r>
      <w:r w:rsidR="00B80B42">
        <w:rPr>
          <w:rFonts w:eastAsiaTheme="minorEastAsia"/>
        </w:rPr>
        <w:t xml:space="preserve">of the bitmap </w:t>
      </w:r>
      <w:r w:rsidR="00272EC2" w:rsidRPr="00C166E5">
        <w:rPr>
          <w:rFonts w:eastAsiaTheme="minorEastAsia"/>
        </w:rPr>
        <w:t xml:space="preserve">is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oMath>
      <w:bookmarkEnd w:id="7"/>
      <w:r w:rsidRPr="00C166E5">
        <w:rPr>
          <w:rFonts w:eastAsiaTheme="minorEastAsia"/>
        </w:rPr>
        <w:t>.</w:t>
      </w:r>
      <w:r w:rsidR="00074B38" w:rsidRPr="00C166E5">
        <w:rPr>
          <w:rFonts w:eastAsiaTheme="minorEastAsia"/>
        </w:rPr>
        <w:t xml:space="preserve"> </w:t>
      </w:r>
      <w:r w:rsidR="006B6F0C">
        <w:rPr>
          <w:rFonts w:eastAsiaTheme="minorEastAsia"/>
        </w:rPr>
        <w:t xml:space="preserve">The legacy-like format </w:t>
      </w:r>
      <w:r w:rsidR="00B80B42">
        <w:rPr>
          <w:rFonts w:eastAsiaTheme="minorEastAsia"/>
        </w:rPr>
        <w:t>offers</w:t>
      </w:r>
      <w:r w:rsidR="006B6F0C">
        <w:rPr>
          <w:rFonts w:eastAsiaTheme="minorEastAsia"/>
        </w:rPr>
        <w:t xml:space="preserve"> benefit</w:t>
      </w:r>
      <w:r w:rsidR="00B80B42">
        <w:rPr>
          <w:rFonts w:eastAsiaTheme="minorEastAsia"/>
        </w:rPr>
        <w:t>s</w:t>
      </w:r>
      <w:r w:rsidR="006B6F0C">
        <w:rPr>
          <w:rFonts w:eastAsiaTheme="minorEastAsia"/>
        </w:rPr>
        <w:t xml:space="preserve"> when the Nt is </w:t>
      </w:r>
      <w:r w:rsidR="00221FC2">
        <w:rPr>
          <w:rFonts w:eastAsiaTheme="minorEastAsia"/>
        </w:rPr>
        <w:t>large value but N’t is not</w:t>
      </w:r>
      <w:r w:rsidR="006B6F0C">
        <w:rPr>
          <w:rFonts w:eastAsiaTheme="minorEastAsia"/>
        </w:rPr>
        <w:t>.</w:t>
      </w:r>
      <w:r w:rsidR="00221FC2">
        <w:rPr>
          <w:rFonts w:eastAsiaTheme="minorEastAsia"/>
        </w:rPr>
        <w:t xml:space="preserve"> The bitmap format, on the other hand, </w:t>
      </w:r>
      <w:r w:rsidR="00B80B42">
        <w:rPr>
          <w:rFonts w:eastAsiaTheme="minorEastAsia"/>
        </w:rPr>
        <w:t>offers</w:t>
      </w:r>
      <w:r w:rsidR="00221FC2">
        <w:rPr>
          <w:rFonts w:eastAsiaTheme="minorEastAsia"/>
        </w:rPr>
        <w:t xml:space="preserve"> benefit when the Nt is not too large.</w:t>
      </w:r>
      <w:r w:rsidR="006B6F0C">
        <w:rPr>
          <w:rFonts w:eastAsiaTheme="minorEastAsia"/>
        </w:rPr>
        <w:t xml:space="preserve"> </w:t>
      </w:r>
      <w:r w:rsidR="00074B38" w:rsidRPr="00C166E5">
        <w:rPr>
          <w:rFonts w:eastAsiaTheme="minorEastAsia"/>
        </w:rPr>
        <w:t>The examples of these two formats are shown in bellow:</w:t>
      </w:r>
    </w:p>
    <w:p w14:paraId="392C987E" w14:textId="3A961EF5" w:rsidR="00A45B2B" w:rsidRPr="00C166E5" w:rsidRDefault="00641499" w:rsidP="002A2B69">
      <w:pPr>
        <w:keepNext/>
        <w:jc w:val="center"/>
      </w:pPr>
      <w:r>
        <w:rPr>
          <w:noProof/>
        </w:rPr>
        <w:drawing>
          <wp:inline distT="0" distB="0" distL="0" distR="0" wp14:anchorId="4375E740" wp14:editId="69BE1DAA">
            <wp:extent cx="5777230" cy="2204556"/>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8123" cy="2220160"/>
                    </a:xfrm>
                    <a:prstGeom prst="rect">
                      <a:avLst/>
                    </a:prstGeom>
                    <a:noFill/>
                    <a:ln>
                      <a:noFill/>
                    </a:ln>
                  </pic:spPr>
                </pic:pic>
              </a:graphicData>
            </a:graphic>
          </wp:inline>
        </w:drawing>
      </w:r>
    </w:p>
    <w:p w14:paraId="31A5CD4B" w14:textId="2176AEF2" w:rsidR="00A45B2B" w:rsidRPr="00C166E5" w:rsidRDefault="00A45B2B" w:rsidP="002A2B69">
      <w:pPr>
        <w:pStyle w:val="a6"/>
        <w:jc w:val="center"/>
        <w:rPr>
          <w:rFonts w:eastAsiaTheme="minorEastAsia"/>
        </w:rPr>
      </w:pPr>
      <w:r w:rsidRPr="00C166E5">
        <w:t xml:space="preserve">Figure </w:t>
      </w:r>
      <w:r w:rsidRPr="00C166E5">
        <w:fldChar w:fldCharType="begin"/>
      </w:r>
      <w:r w:rsidRPr="00C166E5">
        <w:instrText xml:space="preserve"> SEQ Figure \* ARABIC </w:instrText>
      </w:r>
      <w:r w:rsidRPr="00C166E5">
        <w:fldChar w:fldCharType="separate"/>
      </w:r>
      <w:r w:rsidR="0062085C">
        <w:rPr>
          <w:noProof/>
        </w:rPr>
        <w:t>1</w:t>
      </w:r>
      <w:r w:rsidRPr="00C166E5">
        <w:fldChar w:fldCharType="end"/>
      </w:r>
      <w:r w:rsidR="00B80B42">
        <w:t>:</w:t>
      </w:r>
      <w:r w:rsidRPr="00C166E5">
        <w:t xml:space="preserve"> </w:t>
      </w:r>
      <w:r w:rsidR="00641499">
        <w:t>Legacy-like</w:t>
      </w:r>
      <w:r w:rsidRPr="00C166E5">
        <w:t xml:space="preserve"> format </w:t>
      </w:r>
      <w:r w:rsidRPr="00C166E5">
        <w:rPr>
          <w:rFonts w:eastAsiaTheme="minorEastAsia"/>
        </w:rPr>
        <w:t xml:space="preserve">where the timing information of each N’t sub-samples are represented with integer number in </w:t>
      </w:r>
      <m:oMath>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b"/>
                      </m:rPr>
                      <w:rPr>
                        <w:rFonts w:ascii="Cambria Math" w:hAnsi="Cambria Math"/>
                      </w:rPr>
                      <m:t>log</m:t>
                    </m:r>
                  </m:e>
                  <m:sub>
                    <m:r>
                      <m:rPr>
                        <m:sty m:val="bi"/>
                      </m:rPr>
                      <w:rPr>
                        <w:rFonts w:ascii="Cambria Math" w:eastAsiaTheme="minorEastAsia" w:hAnsi="Cambria Math"/>
                      </w:rPr>
                      <m:t>2</m:t>
                    </m:r>
                  </m:sub>
                </m:sSub>
              </m:fName>
              <m:e>
                <m:sSub>
                  <m:sSubPr>
                    <m:ctrlPr>
                      <w:rPr>
                        <w:rFonts w:ascii="Cambria Math" w:eastAsiaTheme="minorEastAsia" w:hAnsi="Cambria Math"/>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e>
            </m:func>
          </m:e>
        </m:d>
      </m:oMath>
      <w:r w:rsidRPr="00C166E5">
        <w:rPr>
          <w:rFonts w:eastAsiaTheme="minorEastAsia"/>
        </w:rPr>
        <w:t xml:space="preserve"> bits</w:t>
      </w:r>
    </w:p>
    <w:p w14:paraId="19ED8802" w14:textId="77777777" w:rsidR="00A45B2B" w:rsidRPr="00C166E5" w:rsidRDefault="00A45B2B" w:rsidP="002A2B69">
      <w:pPr>
        <w:keepNext/>
        <w:jc w:val="center"/>
      </w:pPr>
      <w:r w:rsidRPr="00C166E5">
        <w:rPr>
          <w:noProof/>
        </w:rPr>
        <w:lastRenderedPageBreak/>
        <w:drawing>
          <wp:inline distT="0" distB="0" distL="0" distR="0" wp14:anchorId="01103AA1" wp14:editId="39157149">
            <wp:extent cx="4108573" cy="2435225"/>
            <wp:effectExtent l="0" t="0" r="6350" b="3175"/>
            <wp:docPr id="3" name="図 2">
              <a:extLst xmlns:a="http://schemas.openxmlformats.org/drawingml/2006/main">
                <a:ext uri="{FF2B5EF4-FFF2-40B4-BE49-F238E27FC236}">
                  <a16:creationId xmlns:a16="http://schemas.microsoft.com/office/drawing/2014/main" id="{0BBCCA1F-33E2-4AD3-9599-600C6143BF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a:extLst>
                        <a:ext uri="{FF2B5EF4-FFF2-40B4-BE49-F238E27FC236}">
                          <a16:creationId xmlns:a16="http://schemas.microsoft.com/office/drawing/2014/main" id="{0BBCCA1F-33E2-4AD3-9599-600C6143BF88}"/>
                        </a:ext>
                      </a:extLst>
                    </pic:cNvPr>
                    <pic:cNvPicPr>
                      <a:picLocks noChangeAspect="1"/>
                    </pic:cNvPicPr>
                  </pic:nvPicPr>
                  <pic:blipFill>
                    <a:blip r:embed="rId9"/>
                    <a:stretch>
                      <a:fillRect/>
                    </a:stretch>
                  </pic:blipFill>
                  <pic:spPr>
                    <a:xfrm>
                      <a:off x="0" y="0"/>
                      <a:ext cx="4128218" cy="2446869"/>
                    </a:xfrm>
                    <a:prstGeom prst="rect">
                      <a:avLst/>
                    </a:prstGeom>
                  </pic:spPr>
                </pic:pic>
              </a:graphicData>
            </a:graphic>
          </wp:inline>
        </w:drawing>
      </w:r>
    </w:p>
    <w:p w14:paraId="25D1D8AF" w14:textId="4866F79D" w:rsidR="00A45B2B" w:rsidRPr="00C166E5" w:rsidRDefault="00A45B2B" w:rsidP="002A2B69">
      <w:pPr>
        <w:pStyle w:val="a6"/>
        <w:jc w:val="center"/>
      </w:pPr>
      <w:r w:rsidRPr="00C166E5">
        <w:t xml:space="preserve">Figure </w:t>
      </w:r>
      <w:r w:rsidRPr="00C166E5">
        <w:fldChar w:fldCharType="begin"/>
      </w:r>
      <w:r w:rsidRPr="00C166E5">
        <w:instrText xml:space="preserve"> SEQ Figure \* ARABIC </w:instrText>
      </w:r>
      <w:r w:rsidRPr="00C166E5">
        <w:fldChar w:fldCharType="separate"/>
      </w:r>
      <w:r w:rsidR="0062085C">
        <w:rPr>
          <w:noProof/>
        </w:rPr>
        <w:t>2</w:t>
      </w:r>
      <w:r w:rsidRPr="00C166E5">
        <w:fldChar w:fldCharType="end"/>
      </w:r>
      <w:r w:rsidR="00B80B42">
        <w:t>:</w:t>
      </w:r>
      <w:r w:rsidRPr="00C166E5">
        <w:t xml:space="preserve"> Bitmap format that the timing information is represented with bitmap where the length is Nt</w:t>
      </w:r>
      <w:r w:rsidR="00074B38" w:rsidRPr="00C166E5">
        <w:t xml:space="preserve"> bits</w:t>
      </w:r>
    </w:p>
    <w:p w14:paraId="3C644F0E" w14:textId="548CF88B" w:rsidR="00B402D4" w:rsidRPr="00C166E5" w:rsidRDefault="005A1965" w:rsidP="0058164B">
      <w:pPr>
        <w:rPr>
          <w:rFonts w:eastAsiaTheme="minorEastAsia"/>
        </w:rPr>
      </w:pPr>
      <w:r w:rsidRPr="00C166E5">
        <w:rPr>
          <w:rFonts w:eastAsiaTheme="minorEastAsia"/>
        </w:rPr>
        <w:t>For these two format</w:t>
      </w:r>
      <w:r w:rsidR="00074B38" w:rsidRPr="00C166E5">
        <w:rPr>
          <w:rFonts w:eastAsiaTheme="minorEastAsia"/>
        </w:rPr>
        <w:t>s</w:t>
      </w:r>
      <w:r w:rsidRPr="00C166E5">
        <w:rPr>
          <w:rFonts w:eastAsiaTheme="minorEastAsia"/>
        </w:rPr>
        <w:t>, t</w:t>
      </w:r>
      <w:r w:rsidR="00272EC2" w:rsidRPr="00C166E5">
        <w:rPr>
          <w:rFonts w:eastAsiaTheme="minorEastAsia"/>
        </w:rPr>
        <w:t xml:space="preserve">he </w:t>
      </w:r>
      <w:r w:rsidR="00C47ADB" w:rsidRPr="00C166E5">
        <w:rPr>
          <w:rFonts w:eastAsiaTheme="minorEastAsia"/>
        </w:rPr>
        <w:t xml:space="preserve">following table shows the comparison of </w:t>
      </w:r>
      <w:r w:rsidRPr="00C166E5">
        <w:rPr>
          <w:rFonts w:eastAsiaTheme="minorEastAsia"/>
        </w:rPr>
        <w:t>the required bit length to represent the timing information</w:t>
      </w:r>
      <w:r w:rsidR="00272EC2" w:rsidRPr="00C166E5">
        <w:rPr>
          <w:rFonts w:eastAsiaTheme="minorEastAsia"/>
        </w:rPr>
        <w:t>:</w:t>
      </w:r>
    </w:p>
    <w:p w14:paraId="7A589AFB" w14:textId="6F19A51D" w:rsidR="00CD21D9" w:rsidRPr="00C166E5" w:rsidRDefault="00CD21D9" w:rsidP="00CD21D9">
      <w:pPr>
        <w:pStyle w:val="a6"/>
        <w:keepNext/>
        <w:jc w:val="center"/>
      </w:pPr>
      <w:r w:rsidRPr="00C166E5">
        <w:t xml:space="preserve">Table </w:t>
      </w:r>
      <w:r w:rsidRPr="00C166E5">
        <w:fldChar w:fldCharType="begin"/>
      </w:r>
      <w:r w:rsidRPr="00C166E5">
        <w:instrText xml:space="preserve"> SEQ Table \* ARABIC </w:instrText>
      </w:r>
      <w:r w:rsidRPr="00C166E5">
        <w:fldChar w:fldCharType="separate"/>
      </w:r>
      <w:r w:rsidRPr="00C166E5">
        <w:rPr>
          <w:noProof/>
        </w:rPr>
        <w:t>1</w:t>
      </w:r>
      <w:r w:rsidRPr="00C166E5">
        <w:fldChar w:fldCharType="end"/>
      </w:r>
      <w:r w:rsidR="00ED1CD5">
        <w:t>.</w:t>
      </w:r>
      <w:r w:rsidRPr="00C166E5">
        <w:t xml:space="preserve"> Required bit length</w:t>
      </w:r>
      <w:r w:rsidR="00B80B42">
        <w:t>s</w:t>
      </w:r>
      <w:r w:rsidRPr="00C166E5">
        <w:t xml:space="preserve"> for </w:t>
      </w:r>
      <w:r w:rsidR="00641499">
        <w:t>legacy-like</w:t>
      </w:r>
      <w:r w:rsidRPr="00C166E5">
        <w:t xml:space="preserve"> format and bitmap format</w:t>
      </w:r>
    </w:p>
    <w:tbl>
      <w:tblPr>
        <w:tblStyle w:val="afd"/>
        <w:tblW w:w="0" w:type="auto"/>
        <w:jc w:val="center"/>
        <w:tblLook w:val="04A0" w:firstRow="1" w:lastRow="0" w:firstColumn="1" w:lastColumn="0" w:noHBand="0" w:noVBand="1"/>
      </w:tblPr>
      <w:tblGrid>
        <w:gridCol w:w="1080"/>
        <w:gridCol w:w="1080"/>
        <w:gridCol w:w="1776"/>
        <w:gridCol w:w="1803"/>
      </w:tblGrid>
      <w:tr w:rsidR="00C166E5" w:rsidRPr="00C166E5" w14:paraId="78DD9A9D" w14:textId="77777777" w:rsidTr="00426D4B">
        <w:trPr>
          <w:trHeight w:val="375"/>
          <w:jc w:val="center"/>
        </w:trPr>
        <w:tc>
          <w:tcPr>
            <w:tcW w:w="1080" w:type="dxa"/>
            <w:noWrap/>
            <w:hideMark/>
          </w:tcPr>
          <w:p w14:paraId="20ADEF18" w14:textId="77777777" w:rsidR="00272EC2" w:rsidRPr="00C166E5" w:rsidRDefault="00272EC2" w:rsidP="00426D4B">
            <w:pPr>
              <w:jc w:val="center"/>
              <w:rPr>
                <w:rFonts w:eastAsiaTheme="minorEastAsia"/>
                <w:lang w:val="en-US"/>
              </w:rPr>
            </w:pPr>
            <w:r w:rsidRPr="00C166E5">
              <w:rPr>
                <w:rFonts w:eastAsiaTheme="minorEastAsia" w:hint="eastAsia"/>
              </w:rPr>
              <w:t>Nt</w:t>
            </w:r>
          </w:p>
        </w:tc>
        <w:tc>
          <w:tcPr>
            <w:tcW w:w="1080" w:type="dxa"/>
            <w:noWrap/>
            <w:hideMark/>
          </w:tcPr>
          <w:p w14:paraId="4BBA2051" w14:textId="77777777" w:rsidR="00272EC2" w:rsidRPr="00C166E5" w:rsidRDefault="00272EC2" w:rsidP="00426D4B">
            <w:pPr>
              <w:jc w:val="center"/>
              <w:rPr>
                <w:rFonts w:eastAsiaTheme="minorEastAsia"/>
              </w:rPr>
            </w:pPr>
            <w:r w:rsidRPr="00C166E5">
              <w:rPr>
                <w:rFonts w:eastAsiaTheme="minorEastAsia" w:hint="eastAsia"/>
              </w:rPr>
              <w:t>N't</w:t>
            </w:r>
          </w:p>
        </w:tc>
        <w:tc>
          <w:tcPr>
            <w:tcW w:w="1776" w:type="dxa"/>
            <w:noWrap/>
            <w:hideMark/>
          </w:tcPr>
          <w:p w14:paraId="3E76B0E5" w14:textId="5A1FBD98" w:rsidR="00272EC2" w:rsidRPr="00C166E5" w:rsidRDefault="00641499" w:rsidP="00426D4B">
            <w:pPr>
              <w:jc w:val="center"/>
              <w:rPr>
                <w:rFonts w:eastAsiaTheme="minorEastAsia"/>
              </w:rPr>
            </w:pPr>
            <w:r>
              <w:rPr>
                <w:rFonts w:eastAsiaTheme="minorEastAsia"/>
              </w:rPr>
              <w:t>Legacy-like</w:t>
            </w:r>
            <w:r w:rsidR="00272EC2" w:rsidRPr="00C166E5">
              <w:rPr>
                <w:rFonts w:eastAsiaTheme="minorEastAsia" w:hint="eastAsia"/>
              </w:rPr>
              <w:t xml:space="preserve"> format</w:t>
            </w:r>
            <w:r w:rsidR="003E1B60" w:rsidRPr="00C166E5">
              <w:rPr>
                <w:rFonts w:eastAsiaTheme="minorEastAsia"/>
              </w:rPr>
              <w:t xml:space="preserve"> [bits]</w:t>
            </w:r>
          </w:p>
        </w:tc>
        <w:tc>
          <w:tcPr>
            <w:tcW w:w="1803" w:type="dxa"/>
            <w:noWrap/>
            <w:hideMark/>
          </w:tcPr>
          <w:p w14:paraId="6A6D297D" w14:textId="691107E2" w:rsidR="003E1B60" w:rsidRPr="00C166E5" w:rsidRDefault="00272EC2" w:rsidP="003E1B60">
            <w:pPr>
              <w:jc w:val="center"/>
              <w:rPr>
                <w:rFonts w:eastAsiaTheme="minorEastAsia"/>
              </w:rPr>
            </w:pPr>
            <w:r w:rsidRPr="00C166E5">
              <w:rPr>
                <w:rFonts w:eastAsiaTheme="minorEastAsia"/>
              </w:rPr>
              <w:t>B</w:t>
            </w:r>
            <w:r w:rsidRPr="00C166E5">
              <w:rPr>
                <w:rFonts w:eastAsiaTheme="minorEastAsia" w:hint="eastAsia"/>
              </w:rPr>
              <w:t>itmap format</w:t>
            </w:r>
            <w:r w:rsidR="003E1B60" w:rsidRPr="00C166E5">
              <w:rPr>
                <w:rFonts w:eastAsiaTheme="minorEastAsia"/>
              </w:rPr>
              <w:t xml:space="preserve"> [bits</w:t>
            </w:r>
            <w:r w:rsidR="003E1B60" w:rsidRPr="00C166E5">
              <w:rPr>
                <w:rFonts w:eastAsiaTheme="minorEastAsia" w:hint="eastAsia"/>
              </w:rPr>
              <w:t>]</w:t>
            </w:r>
          </w:p>
        </w:tc>
      </w:tr>
      <w:tr w:rsidR="00C166E5" w:rsidRPr="00C166E5" w14:paraId="72D6AA3D" w14:textId="77777777" w:rsidTr="00426D4B">
        <w:trPr>
          <w:trHeight w:val="375"/>
          <w:jc w:val="center"/>
        </w:trPr>
        <w:tc>
          <w:tcPr>
            <w:tcW w:w="1080" w:type="dxa"/>
            <w:noWrap/>
            <w:hideMark/>
          </w:tcPr>
          <w:p w14:paraId="6881830D" w14:textId="77777777" w:rsidR="00272EC2" w:rsidRPr="00C166E5" w:rsidRDefault="00272EC2" w:rsidP="00426D4B">
            <w:pPr>
              <w:jc w:val="center"/>
              <w:rPr>
                <w:rFonts w:eastAsiaTheme="minorEastAsia"/>
              </w:rPr>
            </w:pPr>
            <w:r w:rsidRPr="00C166E5">
              <w:rPr>
                <w:rFonts w:eastAsiaTheme="minorEastAsia" w:hint="eastAsia"/>
              </w:rPr>
              <w:t>256</w:t>
            </w:r>
          </w:p>
        </w:tc>
        <w:tc>
          <w:tcPr>
            <w:tcW w:w="1080" w:type="dxa"/>
            <w:noWrap/>
            <w:hideMark/>
          </w:tcPr>
          <w:p w14:paraId="4B8D7A0A" w14:textId="77777777" w:rsidR="00272EC2" w:rsidRPr="00C166E5" w:rsidRDefault="00272EC2" w:rsidP="00426D4B">
            <w:pPr>
              <w:jc w:val="center"/>
              <w:rPr>
                <w:rFonts w:eastAsiaTheme="minorEastAsia"/>
              </w:rPr>
            </w:pPr>
            <w:r w:rsidRPr="00C166E5">
              <w:rPr>
                <w:rFonts w:eastAsiaTheme="minorEastAsia" w:hint="eastAsia"/>
              </w:rPr>
              <w:t>128</w:t>
            </w:r>
          </w:p>
        </w:tc>
        <w:tc>
          <w:tcPr>
            <w:tcW w:w="1776" w:type="dxa"/>
            <w:noWrap/>
            <w:hideMark/>
          </w:tcPr>
          <w:p w14:paraId="0D8FB631" w14:textId="77777777" w:rsidR="00272EC2" w:rsidRPr="00C166E5" w:rsidRDefault="00272EC2" w:rsidP="00426D4B">
            <w:pPr>
              <w:jc w:val="center"/>
              <w:rPr>
                <w:rFonts w:eastAsiaTheme="minorEastAsia"/>
              </w:rPr>
            </w:pPr>
            <w:r w:rsidRPr="00C166E5">
              <w:rPr>
                <w:rFonts w:eastAsiaTheme="minorEastAsia" w:hint="eastAsia"/>
              </w:rPr>
              <w:t>1024</w:t>
            </w:r>
          </w:p>
        </w:tc>
        <w:tc>
          <w:tcPr>
            <w:tcW w:w="1803" w:type="dxa"/>
            <w:noWrap/>
            <w:hideMark/>
          </w:tcPr>
          <w:p w14:paraId="5D4D2022" w14:textId="77777777" w:rsidR="00272EC2" w:rsidRPr="00C166E5" w:rsidRDefault="00272EC2" w:rsidP="00426D4B">
            <w:pPr>
              <w:jc w:val="center"/>
              <w:rPr>
                <w:rFonts w:eastAsiaTheme="minorEastAsia"/>
              </w:rPr>
            </w:pPr>
            <w:r w:rsidRPr="00C166E5">
              <w:rPr>
                <w:rFonts w:eastAsiaTheme="minorEastAsia" w:hint="eastAsia"/>
              </w:rPr>
              <w:t>256</w:t>
            </w:r>
          </w:p>
        </w:tc>
      </w:tr>
      <w:tr w:rsidR="00C166E5" w:rsidRPr="00C166E5" w14:paraId="5B317D89" w14:textId="77777777" w:rsidTr="00426D4B">
        <w:trPr>
          <w:trHeight w:val="375"/>
          <w:jc w:val="center"/>
        </w:trPr>
        <w:tc>
          <w:tcPr>
            <w:tcW w:w="1080" w:type="dxa"/>
            <w:noWrap/>
            <w:hideMark/>
          </w:tcPr>
          <w:p w14:paraId="304DE9F6" w14:textId="77777777" w:rsidR="00272EC2" w:rsidRPr="00C166E5" w:rsidRDefault="00272EC2" w:rsidP="00426D4B">
            <w:pPr>
              <w:jc w:val="center"/>
              <w:rPr>
                <w:rFonts w:eastAsiaTheme="minorEastAsia"/>
              </w:rPr>
            </w:pPr>
            <w:r w:rsidRPr="00C166E5">
              <w:rPr>
                <w:rFonts w:eastAsiaTheme="minorEastAsia" w:hint="eastAsia"/>
              </w:rPr>
              <w:t>256</w:t>
            </w:r>
          </w:p>
        </w:tc>
        <w:tc>
          <w:tcPr>
            <w:tcW w:w="1080" w:type="dxa"/>
            <w:noWrap/>
            <w:hideMark/>
          </w:tcPr>
          <w:p w14:paraId="38154953" w14:textId="77777777" w:rsidR="00272EC2" w:rsidRPr="00C166E5" w:rsidRDefault="00272EC2" w:rsidP="00426D4B">
            <w:pPr>
              <w:jc w:val="center"/>
              <w:rPr>
                <w:rFonts w:eastAsiaTheme="minorEastAsia"/>
              </w:rPr>
            </w:pPr>
            <w:r w:rsidRPr="00C166E5">
              <w:rPr>
                <w:rFonts w:eastAsiaTheme="minorEastAsia" w:hint="eastAsia"/>
              </w:rPr>
              <w:t>64</w:t>
            </w:r>
          </w:p>
        </w:tc>
        <w:tc>
          <w:tcPr>
            <w:tcW w:w="1776" w:type="dxa"/>
            <w:noWrap/>
            <w:hideMark/>
          </w:tcPr>
          <w:p w14:paraId="23AACF85" w14:textId="77777777" w:rsidR="00272EC2" w:rsidRPr="00C166E5" w:rsidRDefault="00272EC2" w:rsidP="00426D4B">
            <w:pPr>
              <w:jc w:val="center"/>
              <w:rPr>
                <w:rFonts w:eastAsiaTheme="minorEastAsia"/>
              </w:rPr>
            </w:pPr>
            <w:r w:rsidRPr="00C166E5">
              <w:rPr>
                <w:rFonts w:eastAsiaTheme="minorEastAsia" w:hint="eastAsia"/>
              </w:rPr>
              <w:t>512</w:t>
            </w:r>
          </w:p>
        </w:tc>
        <w:tc>
          <w:tcPr>
            <w:tcW w:w="1803" w:type="dxa"/>
            <w:noWrap/>
            <w:hideMark/>
          </w:tcPr>
          <w:p w14:paraId="6AE7D70A" w14:textId="77777777" w:rsidR="00272EC2" w:rsidRPr="00C166E5" w:rsidRDefault="00272EC2" w:rsidP="00426D4B">
            <w:pPr>
              <w:jc w:val="center"/>
              <w:rPr>
                <w:rFonts w:eastAsiaTheme="minorEastAsia"/>
              </w:rPr>
            </w:pPr>
            <w:r w:rsidRPr="00C166E5">
              <w:rPr>
                <w:rFonts w:eastAsiaTheme="minorEastAsia" w:hint="eastAsia"/>
              </w:rPr>
              <w:t>256</w:t>
            </w:r>
          </w:p>
        </w:tc>
      </w:tr>
      <w:tr w:rsidR="00C166E5" w:rsidRPr="00C166E5" w14:paraId="374144B4" w14:textId="77777777" w:rsidTr="00426D4B">
        <w:trPr>
          <w:trHeight w:val="375"/>
          <w:jc w:val="center"/>
        </w:trPr>
        <w:tc>
          <w:tcPr>
            <w:tcW w:w="1080" w:type="dxa"/>
            <w:noWrap/>
            <w:hideMark/>
          </w:tcPr>
          <w:p w14:paraId="14A9E7FC" w14:textId="77777777" w:rsidR="00272EC2" w:rsidRPr="00C166E5" w:rsidRDefault="00272EC2" w:rsidP="00426D4B">
            <w:pPr>
              <w:jc w:val="center"/>
              <w:rPr>
                <w:rFonts w:eastAsiaTheme="minorEastAsia"/>
              </w:rPr>
            </w:pPr>
            <w:r w:rsidRPr="00C166E5">
              <w:rPr>
                <w:rFonts w:eastAsiaTheme="minorEastAsia" w:hint="eastAsia"/>
              </w:rPr>
              <w:t>256</w:t>
            </w:r>
          </w:p>
        </w:tc>
        <w:tc>
          <w:tcPr>
            <w:tcW w:w="1080" w:type="dxa"/>
            <w:noWrap/>
            <w:hideMark/>
          </w:tcPr>
          <w:p w14:paraId="553561A6" w14:textId="77777777" w:rsidR="00272EC2" w:rsidRPr="00C166E5" w:rsidRDefault="00272EC2" w:rsidP="00426D4B">
            <w:pPr>
              <w:jc w:val="center"/>
              <w:rPr>
                <w:rFonts w:eastAsiaTheme="minorEastAsia"/>
              </w:rPr>
            </w:pPr>
            <w:r w:rsidRPr="00C166E5">
              <w:rPr>
                <w:rFonts w:eastAsiaTheme="minorEastAsia" w:hint="eastAsia"/>
              </w:rPr>
              <w:t>32</w:t>
            </w:r>
          </w:p>
        </w:tc>
        <w:tc>
          <w:tcPr>
            <w:tcW w:w="1776" w:type="dxa"/>
            <w:noWrap/>
            <w:hideMark/>
          </w:tcPr>
          <w:p w14:paraId="7BEFF27F" w14:textId="77777777" w:rsidR="00272EC2" w:rsidRPr="00C166E5" w:rsidRDefault="00272EC2" w:rsidP="00426D4B">
            <w:pPr>
              <w:jc w:val="center"/>
              <w:rPr>
                <w:rFonts w:eastAsiaTheme="minorEastAsia"/>
              </w:rPr>
            </w:pPr>
            <w:r w:rsidRPr="00C166E5">
              <w:rPr>
                <w:rFonts w:eastAsiaTheme="minorEastAsia" w:hint="eastAsia"/>
              </w:rPr>
              <w:t>256</w:t>
            </w:r>
          </w:p>
        </w:tc>
        <w:tc>
          <w:tcPr>
            <w:tcW w:w="1803" w:type="dxa"/>
            <w:noWrap/>
            <w:hideMark/>
          </w:tcPr>
          <w:p w14:paraId="3F36E022" w14:textId="77777777" w:rsidR="00272EC2" w:rsidRPr="00C166E5" w:rsidRDefault="00272EC2" w:rsidP="00426D4B">
            <w:pPr>
              <w:jc w:val="center"/>
              <w:rPr>
                <w:rFonts w:eastAsiaTheme="minorEastAsia"/>
              </w:rPr>
            </w:pPr>
            <w:r w:rsidRPr="00C166E5">
              <w:rPr>
                <w:rFonts w:eastAsiaTheme="minorEastAsia" w:hint="eastAsia"/>
              </w:rPr>
              <w:t>256</w:t>
            </w:r>
          </w:p>
        </w:tc>
      </w:tr>
      <w:tr w:rsidR="00C166E5" w:rsidRPr="00C166E5" w14:paraId="6397FD35" w14:textId="77777777" w:rsidTr="00426D4B">
        <w:trPr>
          <w:trHeight w:val="375"/>
          <w:jc w:val="center"/>
        </w:trPr>
        <w:tc>
          <w:tcPr>
            <w:tcW w:w="1080" w:type="dxa"/>
            <w:noWrap/>
            <w:hideMark/>
          </w:tcPr>
          <w:p w14:paraId="5DF58AC0" w14:textId="77777777" w:rsidR="00272EC2" w:rsidRPr="00C166E5" w:rsidRDefault="00272EC2" w:rsidP="00426D4B">
            <w:pPr>
              <w:jc w:val="center"/>
              <w:rPr>
                <w:rFonts w:eastAsiaTheme="minorEastAsia"/>
              </w:rPr>
            </w:pPr>
            <w:r w:rsidRPr="00C166E5">
              <w:rPr>
                <w:rFonts w:eastAsiaTheme="minorEastAsia" w:hint="eastAsia"/>
              </w:rPr>
              <w:t>256</w:t>
            </w:r>
          </w:p>
        </w:tc>
        <w:tc>
          <w:tcPr>
            <w:tcW w:w="1080" w:type="dxa"/>
            <w:noWrap/>
            <w:hideMark/>
          </w:tcPr>
          <w:p w14:paraId="2FD8CE07" w14:textId="77777777" w:rsidR="00272EC2" w:rsidRPr="00C166E5" w:rsidRDefault="00272EC2" w:rsidP="00426D4B">
            <w:pPr>
              <w:jc w:val="center"/>
              <w:rPr>
                <w:rFonts w:eastAsiaTheme="minorEastAsia"/>
              </w:rPr>
            </w:pPr>
            <w:r w:rsidRPr="00C166E5">
              <w:rPr>
                <w:rFonts w:eastAsiaTheme="minorEastAsia" w:hint="eastAsia"/>
              </w:rPr>
              <w:t>16</w:t>
            </w:r>
          </w:p>
        </w:tc>
        <w:tc>
          <w:tcPr>
            <w:tcW w:w="1776" w:type="dxa"/>
            <w:noWrap/>
            <w:hideMark/>
          </w:tcPr>
          <w:p w14:paraId="2B64BA10" w14:textId="77777777" w:rsidR="00272EC2" w:rsidRPr="00C166E5" w:rsidRDefault="00272EC2" w:rsidP="00426D4B">
            <w:pPr>
              <w:jc w:val="center"/>
              <w:rPr>
                <w:rFonts w:eastAsiaTheme="minorEastAsia"/>
              </w:rPr>
            </w:pPr>
            <w:r w:rsidRPr="00C166E5">
              <w:rPr>
                <w:rFonts w:eastAsiaTheme="minorEastAsia" w:hint="eastAsia"/>
              </w:rPr>
              <w:t>128</w:t>
            </w:r>
          </w:p>
        </w:tc>
        <w:tc>
          <w:tcPr>
            <w:tcW w:w="1803" w:type="dxa"/>
            <w:noWrap/>
            <w:hideMark/>
          </w:tcPr>
          <w:p w14:paraId="5242B148" w14:textId="77777777" w:rsidR="00272EC2" w:rsidRPr="00C166E5" w:rsidRDefault="00272EC2" w:rsidP="00426D4B">
            <w:pPr>
              <w:jc w:val="center"/>
              <w:rPr>
                <w:rFonts w:eastAsiaTheme="minorEastAsia"/>
              </w:rPr>
            </w:pPr>
            <w:r w:rsidRPr="00C166E5">
              <w:rPr>
                <w:rFonts w:eastAsiaTheme="minorEastAsia" w:hint="eastAsia"/>
              </w:rPr>
              <w:t>256</w:t>
            </w:r>
          </w:p>
        </w:tc>
      </w:tr>
      <w:tr w:rsidR="00C166E5" w:rsidRPr="00C166E5" w14:paraId="4B6FEED4" w14:textId="77777777" w:rsidTr="00426D4B">
        <w:trPr>
          <w:trHeight w:val="375"/>
          <w:jc w:val="center"/>
        </w:trPr>
        <w:tc>
          <w:tcPr>
            <w:tcW w:w="1080" w:type="dxa"/>
            <w:noWrap/>
            <w:hideMark/>
          </w:tcPr>
          <w:p w14:paraId="58D9C33A" w14:textId="77777777" w:rsidR="00272EC2" w:rsidRPr="00C166E5" w:rsidRDefault="00272EC2" w:rsidP="00426D4B">
            <w:pPr>
              <w:jc w:val="center"/>
              <w:rPr>
                <w:rFonts w:eastAsiaTheme="minorEastAsia"/>
              </w:rPr>
            </w:pPr>
            <w:r w:rsidRPr="00C166E5">
              <w:rPr>
                <w:rFonts w:eastAsiaTheme="minorEastAsia" w:hint="eastAsia"/>
              </w:rPr>
              <w:t>128</w:t>
            </w:r>
          </w:p>
        </w:tc>
        <w:tc>
          <w:tcPr>
            <w:tcW w:w="1080" w:type="dxa"/>
            <w:noWrap/>
            <w:hideMark/>
          </w:tcPr>
          <w:p w14:paraId="35237445" w14:textId="77777777" w:rsidR="00272EC2" w:rsidRPr="00C166E5" w:rsidRDefault="00272EC2" w:rsidP="00426D4B">
            <w:pPr>
              <w:jc w:val="center"/>
              <w:rPr>
                <w:rFonts w:eastAsiaTheme="minorEastAsia"/>
              </w:rPr>
            </w:pPr>
            <w:r w:rsidRPr="00C166E5">
              <w:rPr>
                <w:rFonts w:eastAsiaTheme="minorEastAsia" w:hint="eastAsia"/>
              </w:rPr>
              <w:t>64</w:t>
            </w:r>
          </w:p>
        </w:tc>
        <w:tc>
          <w:tcPr>
            <w:tcW w:w="1776" w:type="dxa"/>
            <w:noWrap/>
            <w:hideMark/>
          </w:tcPr>
          <w:p w14:paraId="2C3039A2" w14:textId="77777777" w:rsidR="00272EC2" w:rsidRPr="00C166E5" w:rsidRDefault="00272EC2" w:rsidP="00426D4B">
            <w:pPr>
              <w:jc w:val="center"/>
              <w:rPr>
                <w:rFonts w:eastAsiaTheme="minorEastAsia"/>
              </w:rPr>
            </w:pPr>
            <w:r w:rsidRPr="00C166E5">
              <w:rPr>
                <w:rFonts w:eastAsiaTheme="minorEastAsia" w:hint="eastAsia"/>
              </w:rPr>
              <w:t>448</w:t>
            </w:r>
          </w:p>
        </w:tc>
        <w:tc>
          <w:tcPr>
            <w:tcW w:w="1803" w:type="dxa"/>
            <w:noWrap/>
            <w:hideMark/>
          </w:tcPr>
          <w:p w14:paraId="511FC907" w14:textId="77777777" w:rsidR="00272EC2" w:rsidRPr="00C166E5" w:rsidRDefault="00272EC2" w:rsidP="00426D4B">
            <w:pPr>
              <w:jc w:val="center"/>
              <w:rPr>
                <w:rFonts w:eastAsiaTheme="minorEastAsia"/>
              </w:rPr>
            </w:pPr>
            <w:r w:rsidRPr="00C166E5">
              <w:rPr>
                <w:rFonts w:eastAsiaTheme="minorEastAsia" w:hint="eastAsia"/>
              </w:rPr>
              <w:t>128</w:t>
            </w:r>
          </w:p>
        </w:tc>
      </w:tr>
      <w:tr w:rsidR="00C166E5" w:rsidRPr="00C166E5" w14:paraId="45D0DC81" w14:textId="77777777" w:rsidTr="00426D4B">
        <w:trPr>
          <w:trHeight w:val="375"/>
          <w:jc w:val="center"/>
        </w:trPr>
        <w:tc>
          <w:tcPr>
            <w:tcW w:w="1080" w:type="dxa"/>
            <w:noWrap/>
            <w:hideMark/>
          </w:tcPr>
          <w:p w14:paraId="202A1A54" w14:textId="77777777" w:rsidR="00272EC2" w:rsidRPr="00C166E5" w:rsidRDefault="00272EC2" w:rsidP="00426D4B">
            <w:pPr>
              <w:jc w:val="center"/>
              <w:rPr>
                <w:rFonts w:eastAsiaTheme="minorEastAsia"/>
              </w:rPr>
            </w:pPr>
            <w:r w:rsidRPr="00C166E5">
              <w:rPr>
                <w:rFonts w:eastAsiaTheme="minorEastAsia" w:hint="eastAsia"/>
              </w:rPr>
              <w:t>128</w:t>
            </w:r>
          </w:p>
        </w:tc>
        <w:tc>
          <w:tcPr>
            <w:tcW w:w="1080" w:type="dxa"/>
            <w:noWrap/>
            <w:hideMark/>
          </w:tcPr>
          <w:p w14:paraId="0A40BDCB" w14:textId="77777777" w:rsidR="00272EC2" w:rsidRPr="00C166E5" w:rsidRDefault="00272EC2" w:rsidP="00426D4B">
            <w:pPr>
              <w:jc w:val="center"/>
              <w:rPr>
                <w:rFonts w:eastAsiaTheme="minorEastAsia"/>
              </w:rPr>
            </w:pPr>
            <w:r w:rsidRPr="00C166E5">
              <w:rPr>
                <w:rFonts w:eastAsiaTheme="minorEastAsia" w:hint="eastAsia"/>
              </w:rPr>
              <w:t>32</w:t>
            </w:r>
          </w:p>
        </w:tc>
        <w:tc>
          <w:tcPr>
            <w:tcW w:w="1776" w:type="dxa"/>
            <w:noWrap/>
            <w:hideMark/>
          </w:tcPr>
          <w:p w14:paraId="70BDCDD7" w14:textId="77777777" w:rsidR="00272EC2" w:rsidRPr="00C166E5" w:rsidRDefault="00272EC2" w:rsidP="00426D4B">
            <w:pPr>
              <w:jc w:val="center"/>
              <w:rPr>
                <w:rFonts w:eastAsiaTheme="minorEastAsia"/>
              </w:rPr>
            </w:pPr>
            <w:r w:rsidRPr="00C166E5">
              <w:rPr>
                <w:rFonts w:eastAsiaTheme="minorEastAsia" w:hint="eastAsia"/>
              </w:rPr>
              <w:t>224</w:t>
            </w:r>
          </w:p>
        </w:tc>
        <w:tc>
          <w:tcPr>
            <w:tcW w:w="1803" w:type="dxa"/>
            <w:noWrap/>
            <w:hideMark/>
          </w:tcPr>
          <w:p w14:paraId="3C8E9AAE" w14:textId="77777777" w:rsidR="00272EC2" w:rsidRPr="00C166E5" w:rsidRDefault="00272EC2" w:rsidP="00426D4B">
            <w:pPr>
              <w:jc w:val="center"/>
              <w:rPr>
                <w:rFonts w:eastAsiaTheme="minorEastAsia"/>
              </w:rPr>
            </w:pPr>
            <w:r w:rsidRPr="00C166E5">
              <w:rPr>
                <w:rFonts w:eastAsiaTheme="minorEastAsia" w:hint="eastAsia"/>
              </w:rPr>
              <w:t>128</w:t>
            </w:r>
          </w:p>
        </w:tc>
      </w:tr>
      <w:tr w:rsidR="00C166E5" w:rsidRPr="00C166E5" w14:paraId="1C0F871D" w14:textId="77777777" w:rsidTr="00426D4B">
        <w:trPr>
          <w:trHeight w:val="375"/>
          <w:jc w:val="center"/>
        </w:trPr>
        <w:tc>
          <w:tcPr>
            <w:tcW w:w="1080" w:type="dxa"/>
            <w:noWrap/>
            <w:hideMark/>
          </w:tcPr>
          <w:p w14:paraId="78A80BCA" w14:textId="77777777" w:rsidR="00272EC2" w:rsidRPr="00C166E5" w:rsidRDefault="00272EC2" w:rsidP="00426D4B">
            <w:pPr>
              <w:jc w:val="center"/>
              <w:rPr>
                <w:rFonts w:eastAsiaTheme="minorEastAsia"/>
              </w:rPr>
            </w:pPr>
            <w:r w:rsidRPr="00C166E5">
              <w:rPr>
                <w:rFonts w:eastAsiaTheme="minorEastAsia" w:hint="eastAsia"/>
              </w:rPr>
              <w:t>128</w:t>
            </w:r>
          </w:p>
        </w:tc>
        <w:tc>
          <w:tcPr>
            <w:tcW w:w="1080" w:type="dxa"/>
            <w:noWrap/>
            <w:hideMark/>
          </w:tcPr>
          <w:p w14:paraId="61D936CC" w14:textId="77777777" w:rsidR="00272EC2" w:rsidRPr="00C166E5" w:rsidRDefault="00272EC2" w:rsidP="00426D4B">
            <w:pPr>
              <w:jc w:val="center"/>
              <w:rPr>
                <w:rFonts w:eastAsiaTheme="minorEastAsia"/>
              </w:rPr>
            </w:pPr>
            <w:r w:rsidRPr="00C166E5">
              <w:rPr>
                <w:rFonts w:eastAsiaTheme="minorEastAsia" w:hint="eastAsia"/>
              </w:rPr>
              <w:t>16</w:t>
            </w:r>
          </w:p>
        </w:tc>
        <w:tc>
          <w:tcPr>
            <w:tcW w:w="1776" w:type="dxa"/>
            <w:noWrap/>
            <w:hideMark/>
          </w:tcPr>
          <w:p w14:paraId="65181808" w14:textId="77777777" w:rsidR="00272EC2" w:rsidRPr="00C166E5" w:rsidRDefault="00272EC2" w:rsidP="00426D4B">
            <w:pPr>
              <w:jc w:val="center"/>
              <w:rPr>
                <w:rFonts w:eastAsiaTheme="minorEastAsia"/>
              </w:rPr>
            </w:pPr>
            <w:r w:rsidRPr="00C166E5">
              <w:rPr>
                <w:rFonts w:eastAsiaTheme="minorEastAsia" w:hint="eastAsia"/>
              </w:rPr>
              <w:t>112</w:t>
            </w:r>
          </w:p>
        </w:tc>
        <w:tc>
          <w:tcPr>
            <w:tcW w:w="1803" w:type="dxa"/>
            <w:noWrap/>
            <w:hideMark/>
          </w:tcPr>
          <w:p w14:paraId="685EE8A2" w14:textId="77777777" w:rsidR="00272EC2" w:rsidRPr="00C166E5" w:rsidRDefault="00272EC2" w:rsidP="00426D4B">
            <w:pPr>
              <w:jc w:val="center"/>
              <w:rPr>
                <w:rFonts w:eastAsiaTheme="minorEastAsia"/>
              </w:rPr>
            </w:pPr>
            <w:r w:rsidRPr="00C166E5">
              <w:rPr>
                <w:rFonts w:eastAsiaTheme="minorEastAsia" w:hint="eastAsia"/>
              </w:rPr>
              <w:t>128</w:t>
            </w:r>
          </w:p>
        </w:tc>
      </w:tr>
      <w:tr w:rsidR="00C166E5" w:rsidRPr="00C166E5" w14:paraId="13FDF8E3" w14:textId="77777777" w:rsidTr="00426D4B">
        <w:trPr>
          <w:trHeight w:val="375"/>
          <w:jc w:val="center"/>
        </w:trPr>
        <w:tc>
          <w:tcPr>
            <w:tcW w:w="1080" w:type="dxa"/>
            <w:noWrap/>
            <w:hideMark/>
          </w:tcPr>
          <w:p w14:paraId="1ABF2B78" w14:textId="77777777" w:rsidR="00272EC2" w:rsidRPr="00C166E5" w:rsidRDefault="00272EC2" w:rsidP="00426D4B">
            <w:pPr>
              <w:jc w:val="center"/>
              <w:rPr>
                <w:rFonts w:eastAsiaTheme="minorEastAsia"/>
              </w:rPr>
            </w:pPr>
            <w:r w:rsidRPr="00C166E5">
              <w:rPr>
                <w:rFonts w:eastAsiaTheme="minorEastAsia" w:hint="eastAsia"/>
              </w:rPr>
              <w:t>64</w:t>
            </w:r>
          </w:p>
        </w:tc>
        <w:tc>
          <w:tcPr>
            <w:tcW w:w="1080" w:type="dxa"/>
            <w:noWrap/>
            <w:hideMark/>
          </w:tcPr>
          <w:p w14:paraId="32F35C75" w14:textId="77777777" w:rsidR="00272EC2" w:rsidRPr="00C166E5" w:rsidRDefault="00272EC2" w:rsidP="00426D4B">
            <w:pPr>
              <w:jc w:val="center"/>
              <w:rPr>
                <w:rFonts w:eastAsiaTheme="minorEastAsia"/>
              </w:rPr>
            </w:pPr>
            <w:r w:rsidRPr="00C166E5">
              <w:rPr>
                <w:rFonts w:eastAsiaTheme="minorEastAsia" w:hint="eastAsia"/>
              </w:rPr>
              <w:t>32</w:t>
            </w:r>
          </w:p>
        </w:tc>
        <w:tc>
          <w:tcPr>
            <w:tcW w:w="1776" w:type="dxa"/>
            <w:noWrap/>
            <w:hideMark/>
          </w:tcPr>
          <w:p w14:paraId="3D2EC161" w14:textId="77777777" w:rsidR="00272EC2" w:rsidRPr="00C166E5" w:rsidRDefault="00272EC2" w:rsidP="00426D4B">
            <w:pPr>
              <w:jc w:val="center"/>
              <w:rPr>
                <w:rFonts w:eastAsiaTheme="minorEastAsia"/>
              </w:rPr>
            </w:pPr>
            <w:r w:rsidRPr="00C166E5">
              <w:rPr>
                <w:rFonts w:eastAsiaTheme="minorEastAsia" w:hint="eastAsia"/>
              </w:rPr>
              <w:t>192</w:t>
            </w:r>
          </w:p>
        </w:tc>
        <w:tc>
          <w:tcPr>
            <w:tcW w:w="1803" w:type="dxa"/>
            <w:noWrap/>
            <w:hideMark/>
          </w:tcPr>
          <w:p w14:paraId="45BD8E04" w14:textId="77777777" w:rsidR="00272EC2" w:rsidRPr="00C166E5" w:rsidRDefault="00272EC2" w:rsidP="00426D4B">
            <w:pPr>
              <w:jc w:val="center"/>
              <w:rPr>
                <w:rFonts w:eastAsiaTheme="minorEastAsia"/>
              </w:rPr>
            </w:pPr>
            <w:r w:rsidRPr="00C166E5">
              <w:rPr>
                <w:rFonts w:eastAsiaTheme="minorEastAsia" w:hint="eastAsia"/>
              </w:rPr>
              <w:t>64</w:t>
            </w:r>
          </w:p>
        </w:tc>
      </w:tr>
      <w:tr w:rsidR="00C166E5" w:rsidRPr="00C166E5" w14:paraId="5ADC66ED" w14:textId="77777777" w:rsidTr="00426D4B">
        <w:trPr>
          <w:trHeight w:val="375"/>
          <w:jc w:val="center"/>
        </w:trPr>
        <w:tc>
          <w:tcPr>
            <w:tcW w:w="1080" w:type="dxa"/>
            <w:noWrap/>
            <w:hideMark/>
          </w:tcPr>
          <w:p w14:paraId="1141D03E" w14:textId="77777777" w:rsidR="00272EC2" w:rsidRPr="00C166E5" w:rsidRDefault="00272EC2" w:rsidP="00426D4B">
            <w:pPr>
              <w:jc w:val="center"/>
              <w:rPr>
                <w:rFonts w:eastAsiaTheme="minorEastAsia"/>
              </w:rPr>
            </w:pPr>
            <w:r w:rsidRPr="00C166E5">
              <w:rPr>
                <w:rFonts w:eastAsiaTheme="minorEastAsia" w:hint="eastAsia"/>
              </w:rPr>
              <w:t>64</w:t>
            </w:r>
          </w:p>
        </w:tc>
        <w:tc>
          <w:tcPr>
            <w:tcW w:w="1080" w:type="dxa"/>
            <w:noWrap/>
            <w:hideMark/>
          </w:tcPr>
          <w:p w14:paraId="24DEA1B5" w14:textId="77777777" w:rsidR="00272EC2" w:rsidRPr="00C166E5" w:rsidRDefault="00272EC2" w:rsidP="00426D4B">
            <w:pPr>
              <w:jc w:val="center"/>
              <w:rPr>
                <w:rFonts w:eastAsiaTheme="minorEastAsia"/>
              </w:rPr>
            </w:pPr>
            <w:r w:rsidRPr="00C166E5">
              <w:rPr>
                <w:rFonts w:eastAsiaTheme="minorEastAsia" w:hint="eastAsia"/>
              </w:rPr>
              <w:t>16</w:t>
            </w:r>
          </w:p>
        </w:tc>
        <w:tc>
          <w:tcPr>
            <w:tcW w:w="1776" w:type="dxa"/>
            <w:noWrap/>
            <w:hideMark/>
          </w:tcPr>
          <w:p w14:paraId="0BEE65AA" w14:textId="77777777" w:rsidR="00272EC2" w:rsidRPr="00C166E5" w:rsidRDefault="00272EC2" w:rsidP="00426D4B">
            <w:pPr>
              <w:jc w:val="center"/>
              <w:rPr>
                <w:rFonts w:eastAsiaTheme="minorEastAsia"/>
              </w:rPr>
            </w:pPr>
            <w:r w:rsidRPr="00C166E5">
              <w:rPr>
                <w:rFonts w:eastAsiaTheme="minorEastAsia" w:hint="eastAsia"/>
              </w:rPr>
              <w:t>96</w:t>
            </w:r>
          </w:p>
        </w:tc>
        <w:tc>
          <w:tcPr>
            <w:tcW w:w="1803" w:type="dxa"/>
            <w:noWrap/>
            <w:hideMark/>
          </w:tcPr>
          <w:p w14:paraId="53BED41E" w14:textId="77777777" w:rsidR="00272EC2" w:rsidRPr="00C166E5" w:rsidRDefault="00272EC2" w:rsidP="00426D4B">
            <w:pPr>
              <w:jc w:val="center"/>
              <w:rPr>
                <w:rFonts w:eastAsiaTheme="minorEastAsia"/>
              </w:rPr>
            </w:pPr>
            <w:r w:rsidRPr="00C166E5">
              <w:rPr>
                <w:rFonts w:eastAsiaTheme="minorEastAsia" w:hint="eastAsia"/>
              </w:rPr>
              <w:t>64</w:t>
            </w:r>
          </w:p>
        </w:tc>
      </w:tr>
      <w:tr w:rsidR="00272EC2" w:rsidRPr="00C166E5" w14:paraId="4B422741" w14:textId="77777777" w:rsidTr="00426D4B">
        <w:trPr>
          <w:trHeight w:val="375"/>
          <w:jc w:val="center"/>
        </w:trPr>
        <w:tc>
          <w:tcPr>
            <w:tcW w:w="1080" w:type="dxa"/>
            <w:noWrap/>
            <w:hideMark/>
          </w:tcPr>
          <w:p w14:paraId="54657EBE" w14:textId="77777777" w:rsidR="00272EC2" w:rsidRPr="00C166E5" w:rsidRDefault="00272EC2" w:rsidP="00426D4B">
            <w:pPr>
              <w:jc w:val="center"/>
              <w:rPr>
                <w:rFonts w:eastAsiaTheme="minorEastAsia"/>
              </w:rPr>
            </w:pPr>
            <w:r w:rsidRPr="00C166E5">
              <w:rPr>
                <w:rFonts w:eastAsiaTheme="minorEastAsia" w:hint="eastAsia"/>
              </w:rPr>
              <w:t>32</w:t>
            </w:r>
          </w:p>
        </w:tc>
        <w:tc>
          <w:tcPr>
            <w:tcW w:w="1080" w:type="dxa"/>
            <w:noWrap/>
            <w:hideMark/>
          </w:tcPr>
          <w:p w14:paraId="54BC2766" w14:textId="77777777" w:rsidR="00272EC2" w:rsidRPr="00C166E5" w:rsidRDefault="00272EC2" w:rsidP="00426D4B">
            <w:pPr>
              <w:jc w:val="center"/>
              <w:rPr>
                <w:rFonts w:eastAsiaTheme="minorEastAsia"/>
              </w:rPr>
            </w:pPr>
            <w:r w:rsidRPr="00C166E5">
              <w:rPr>
                <w:rFonts w:eastAsiaTheme="minorEastAsia" w:hint="eastAsia"/>
              </w:rPr>
              <w:t>16</w:t>
            </w:r>
          </w:p>
        </w:tc>
        <w:tc>
          <w:tcPr>
            <w:tcW w:w="1776" w:type="dxa"/>
            <w:noWrap/>
            <w:hideMark/>
          </w:tcPr>
          <w:p w14:paraId="51404EDE" w14:textId="77777777" w:rsidR="00272EC2" w:rsidRPr="00C166E5" w:rsidRDefault="00272EC2" w:rsidP="00426D4B">
            <w:pPr>
              <w:jc w:val="center"/>
              <w:rPr>
                <w:rFonts w:eastAsiaTheme="minorEastAsia"/>
              </w:rPr>
            </w:pPr>
            <w:r w:rsidRPr="00C166E5">
              <w:rPr>
                <w:rFonts w:eastAsiaTheme="minorEastAsia" w:hint="eastAsia"/>
              </w:rPr>
              <w:t>80</w:t>
            </w:r>
          </w:p>
        </w:tc>
        <w:tc>
          <w:tcPr>
            <w:tcW w:w="1803" w:type="dxa"/>
            <w:noWrap/>
            <w:hideMark/>
          </w:tcPr>
          <w:p w14:paraId="2B1E7A2F" w14:textId="77777777" w:rsidR="00272EC2" w:rsidRPr="00C166E5" w:rsidRDefault="00272EC2" w:rsidP="00426D4B">
            <w:pPr>
              <w:jc w:val="center"/>
              <w:rPr>
                <w:rFonts w:eastAsiaTheme="minorEastAsia"/>
              </w:rPr>
            </w:pPr>
            <w:r w:rsidRPr="00C166E5">
              <w:rPr>
                <w:rFonts w:eastAsiaTheme="minorEastAsia" w:hint="eastAsia"/>
              </w:rPr>
              <w:t>32</w:t>
            </w:r>
          </w:p>
        </w:tc>
      </w:tr>
    </w:tbl>
    <w:p w14:paraId="7A4FA9F8" w14:textId="6BC243B0" w:rsidR="00272EC2" w:rsidRPr="00C166E5" w:rsidRDefault="00272EC2" w:rsidP="0058164B">
      <w:pPr>
        <w:rPr>
          <w:rFonts w:eastAsiaTheme="minorEastAsia"/>
        </w:rPr>
      </w:pPr>
    </w:p>
    <w:p w14:paraId="25A7307C" w14:textId="7E2B0BE1" w:rsidR="00407F5E" w:rsidRPr="00C166E5" w:rsidRDefault="008D7D2A" w:rsidP="0058164B">
      <w:pPr>
        <w:rPr>
          <w:rFonts w:eastAsiaTheme="minorEastAsia"/>
        </w:rPr>
      </w:pPr>
      <w:bookmarkStart w:id="8" w:name="_Hlk173513097"/>
      <w:bookmarkStart w:id="9" w:name="_Hlk173770343"/>
      <w:r w:rsidRPr="00C166E5">
        <w:rPr>
          <w:rFonts w:eastAsiaTheme="minorEastAsia"/>
        </w:rPr>
        <w:t xml:space="preserve">In the above cases, </w:t>
      </w:r>
      <w:r w:rsidR="00641499">
        <w:rPr>
          <w:rFonts w:eastAsiaTheme="minorEastAsia"/>
        </w:rPr>
        <w:t>legacy-like</w:t>
      </w:r>
      <w:r w:rsidRPr="00C166E5">
        <w:rPr>
          <w:rFonts w:eastAsiaTheme="minorEastAsia"/>
        </w:rPr>
        <w:t xml:space="preserve"> format requires more bit</w:t>
      </w:r>
      <w:r w:rsidR="00B80B42">
        <w:rPr>
          <w:rFonts w:eastAsiaTheme="minorEastAsia"/>
        </w:rPr>
        <w:t>s</w:t>
      </w:r>
      <w:r w:rsidRPr="00C166E5">
        <w:rPr>
          <w:rFonts w:eastAsiaTheme="minorEastAsia"/>
        </w:rPr>
        <w:t xml:space="preserve"> than </w:t>
      </w:r>
      <w:r w:rsidR="00663E7D" w:rsidRPr="00C166E5">
        <w:rPr>
          <w:rFonts w:eastAsiaTheme="minorEastAsia"/>
        </w:rPr>
        <w:t>bitmap format</w:t>
      </w:r>
      <w:r w:rsidR="00272EC2" w:rsidRPr="00C166E5">
        <w:rPr>
          <w:rFonts w:eastAsiaTheme="minorEastAsia"/>
        </w:rPr>
        <w:t xml:space="preserve"> </w:t>
      </w:r>
      <w:r w:rsidR="005A1965" w:rsidRPr="00C166E5">
        <w:rPr>
          <w:rFonts w:eastAsiaTheme="minorEastAsia"/>
        </w:rPr>
        <w:t>except fo</w:t>
      </w:r>
      <w:bookmarkEnd w:id="8"/>
      <w:r w:rsidR="005A1965" w:rsidRPr="00C166E5">
        <w:rPr>
          <w:rFonts w:eastAsiaTheme="minorEastAsia"/>
        </w:rPr>
        <w:t xml:space="preserve">r </w:t>
      </w:r>
      <w:r w:rsidR="00B80B42">
        <w:rPr>
          <w:rFonts w:eastAsiaTheme="minorEastAsia"/>
        </w:rPr>
        <w:t>the cases where</w:t>
      </w:r>
      <w:r w:rsidR="005A1965" w:rsidRPr="00C166E5">
        <w:rPr>
          <w:rFonts w:eastAsiaTheme="minorEastAsia"/>
        </w:rPr>
        <w:t xml:space="preserve"> (Nt, N’t)</w:t>
      </w:r>
      <w:r w:rsidR="008E0B79" w:rsidRPr="00C166E5">
        <w:rPr>
          <w:rFonts w:eastAsiaTheme="minorEastAsia"/>
        </w:rPr>
        <w:t xml:space="preserve"> </w:t>
      </w:r>
      <w:r w:rsidR="005A1965" w:rsidRPr="00C166E5">
        <w:rPr>
          <w:rFonts w:eastAsiaTheme="minorEastAsia"/>
        </w:rPr>
        <w:t>=</w:t>
      </w:r>
      <w:r w:rsidR="008E0B79" w:rsidRPr="00C166E5">
        <w:rPr>
          <w:rFonts w:eastAsiaTheme="minorEastAsia"/>
        </w:rPr>
        <w:t xml:space="preserve"> </w:t>
      </w:r>
      <w:r w:rsidR="005A1965" w:rsidRPr="00C166E5">
        <w:rPr>
          <w:rFonts w:eastAsiaTheme="minorEastAsia"/>
        </w:rPr>
        <w:t>(256, 16) and (128,</w:t>
      </w:r>
      <w:r w:rsidR="008E0B79" w:rsidRPr="00C166E5">
        <w:rPr>
          <w:rFonts w:eastAsiaTheme="minorEastAsia"/>
        </w:rPr>
        <w:t xml:space="preserve"> </w:t>
      </w:r>
      <w:r w:rsidR="005A1965" w:rsidRPr="00C166E5">
        <w:rPr>
          <w:rFonts w:eastAsiaTheme="minorEastAsia"/>
        </w:rPr>
        <w:t>16).</w:t>
      </w:r>
      <w:bookmarkEnd w:id="9"/>
      <w:r w:rsidRPr="00C166E5">
        <w:rPr>
          <w:rFonts w:eastAsiaTheme="minorEastAsia"/>
        </w:rPr>
        <w:t xml:space="preserve"> In other words, </w:t>
      </w:r>
      <w:r w:rsidR="008E0B79" w:rsidRPr="00C166E5">
        <w:rPr>
          <w:rFonts w:eastAsiaTheme="minorEastAsia"/>
        </w:rPr>
        <w:t xml:space="preserve">the bitmap format can </w:t>
      </w:r>
      <w:r w:rsidRPr="00C166E5">
        <w:rPr>
          <w:rFonts w:eastAsiaTheme="minorEastAsia"/>
        </w:rPr>
        <w:t>reduce</w:t>
      </w:r>
      <w:r w:rsidR="008E0B79" w:rsidRPr="00C166E5">
        <w:rPr>
          <w:rFonts w:eastAsiaTheme="minorEastAsia"/>
        </w:rPr>
        <w:t xml:space="preserve"> the signalling overhead</w:t>
      </w:r>
      <w:r w:rsidRPr="00C166E5">
        <w:rPr>
          <w:rFonts w:eastAsiaTheme="minorEastAsia"/>
        </w:rPr>
        <w:t xml:space="preserve"> to signal the channel measurement</w:t>
      </w:r>
      <w:r w:rsidR="008E0B79" w:rsidRPr="00C166E5">
        <w:rPr>
          <w:rFonts w:eastAsiaTheme="minorEastAsia"/>
        </w:rPr>
        <w:t xml:space="preserve"> for AI/ML based positioning. </w:t>
      </w:r>
      <w:r w:rsidR="001E51A9" w:rsidRPr="00C166E5">
        <w:rPr>
          <w:rFonts w:eastAsiaTheme="minorEastAsia"/>
        </w:rPr>
        <w:t xml:space="preserve">Therefore, bitmap format should be </w:t>
      </w:r>
      <w:r w:rsidR="005A1965" w:rsidRPr="00C166E5">
        <w:rPr>
          <w:rFonts w:eastAsiaTheme="minorEastAsia"/>
        </w:rPr>
        <w:t>introduced</w:t>
      </w:r>
      <w:r w:rsidR="001E51A9" w:rsidRPr="00C166E5">
        <w:rPr>
          <w:rFonts w:eastAsiaTheme="minorEastAsia"/>
        </w:rPr>
        <w:t xml:space="preserve"> for sub-sampled channel measurement, if the sample-based measurement is supported.</w:t>
      </w:r>
      <w:r w:rsidR="00221FC2">
        <w:rPr>
          <w:rFonts w:eastAsiaTheme="minorEastAsia"/>
        </w:rPr>
        <w:t xml:space="preserve"> How to use each format</w:t>
      </w:r>
      <w:r w:rsidR="00BE6818">
        <w:rPr>
          <w:rFonts w:eastAsiaTheme="minorEastAsia"/>
        </w:rPr>
        <w:t xml:space="preserve"> properly for each case</w:t>
      </w:r>
      <w:r w:rsidR="00221FC2">
        <w:rPr>
          <w:rFonts w:eastAsiaTheme="minorEastAsia"/>
        </w:rPr>
        <w:t xml:space="preserve"> can be discussed further.</w:t>
      </w:r>
    </w:p>
    <w:p w14:paraId="6FA05905" w14:textId="5473BA9C" w:rsidR="00DD29F9" w:rsidRPr="00C166E5" w:rsidRDefault="00DD29F9" w:rsidP="0058164B">
      <w:pPr>
        <w:rPr>
          <w:rFonts w:eastAsiaTheme="minorEastAsia"/>
          <w:b/>
          <w:u w:val="single"/>
        </w:rPr>
      </w:pPr>
      <w:r w:rsidRPr="00C166E5">
        <w:rPr>
          <w:rFonts w:eastAsiaTheme="minorEastAsia"/>
          <w:b/>
          <w:u w:val="single"/>
        </w:rPr>
        <w:t xml:space="preserve">Observation </w:t>
      </w:r>
      <w:r w:rsidR="005D0F3C" w:rsidRPr="00C166E5">
        <w:rPr>
          <w:rFonts w:eastAsiaTheme="minorEastAsia"/>
          <w:b/>
          <w:u w:val="single"/>
        </w:rPr>
        <w:t>4</w:t>
      </w:r>
      <w:r w:rsidRPr="00C166E5">
        <w:rPr>
          <w:rFonts w:eastAsiaTheme="minorEastAsia"/>
          <w:b/>
          <w:u w:val="single"/>
        </w:rPr>
        <w:t>:</w:t>
      </w:r>
      <w:r w:rsidR="007252AF" w:rsidRPr="00C166E5">
        <w:rPr>
          <w:rFonts w:eastAsiaTheme="minorEastAsia" w:hint="eastAsia"/>
        </w:rPr>
        <w:t xml:space="preserve"> </w:t>
      </w:r>
      <w:r w:rsidR="00BA6BCF" w:rsidRPr="00C166E5">
        <w:rPr>
          <w:rFonts w:eastAsiaTheme="minorEastAsia"/>
        </w:rPr>
        <w:t xml:space="preserve">The </w:t>
      </w:r>
      <w:r w:rsidR="00641499">
        <w:rPr>
          <w:rFonts w:eastAsiaTheme="minorEastAsia"/>
        </w:rPr>
        <w:t>legacy-like</w:t>
      </w:r>
      <w:r w:rsidR="00BA6BCF" w:rsidRPr="00C166E5">
        <w:rPr>
          <w:rFonts w:eastAsiaTheme="minorEastAsia"/>
        </w:rPr>
        <w:t xml:space="preserve"> format requires </w:t>
      </w:r>
      <w:r w:rsidR="00074B38" w:rsidRPr="00C166E5">
        <w:rPr>
          <w:rFonts w:eastAsiaTheme="minorEastAsia"/>
        </w:rPr>
        <w:t>more bit</w:t>
      </w:r>
      <w:r w:rsidR="009D7B0E">
        <w:rPr>
          <w:rFonts w:eastAsiaTheme="minorEastAsia"/>
        </w:rPr>
        <w:t>s</w:t>
      </w:r>
      <w:r w:rsidR="00074B38" w:rsidRPr="00C166E5">
        <w:rPr>
          <w:rFonts w:eastAsiaTheme="minorEastAsia"/>
        </w:rPr>
        <w:t xml:space="preserve"> than bitmap format in the most cases.</w:t>
      </w:r>
    </w:p>
    <w:p w14:paraId="16061E0D" w14:textId="547F2776" w:rsidR="0058164B" w:rsidRDefault="001E51A9" w:rsidP="0058164B">
      <w:pPr>
        <w:rPr>
          <w:rFonts w:eastAsiaTheme="minorEastAsia"/>
        </w:rPr>
      </w:pPr>
      <w:r w:rsidRPr="00C166E5">
        <w:rPr>
          <w:rFonts w:eastAsiaTheme="minorEastAsia"/>
          <w:b/>
          <w:u w:val="single"/>
        </w:rPr>
        <w:lastRenderedPageBreak/>
        <w:t>Proposal</w:t>
      </w:r>
      <w:r w:rsidR="0058164B" w:rsidRPr="00C166E5">
        <w:rPr>
          <w:rFonts w:eastAsiaTheme="minorEastAsia"/>
          <w:b/>
          <w:u w:val="single"/>
        </w:rPr>
        <w:t xml:space="preserve"> </w:t>
      </w:r>
      <w:r w:rsidR="005D0F3C" w:rsidRPr="00C166E5">
        <w:rPr>
          <w:rFonts w:eastAsiaTheme="minorEastAsia"/>
          <w:b/>
          <w:u w:val="single"/>
        </w:rPr>
        <w:t>3</w:t>
      </w:r>
      <w:r w:rsidR="0058164B" w:rsidRPr="00C166E5">
        <w:rPr>
          <w:rFonts w:eastAsiaTheme="minorEastAsia"/>
          <w:b/>
          <w:u w:val="single"/>
        </w:rPr>
        <w:t>:</w:t>
      </w:r>
      <w:r w:rsidR="0058164B" w:rsidRPr="00C166E5">
        <w:rPr>
          <w:rFonts w:eastAsiaTheme="minorEastAsia"/>
        </w:rPr>
        <w:t xml:space="preserve"> </w:t>
      </w:r>
      <w:r w:rsidRPr="00C166E5">
        <w:rPr>
          <w:rFonts w:eastAsiaTheme="minorEastAsia"/>
        </w:rPr>
        <w:t xml:space="preserve">The bitmap format should be </w:t>
      </w:r>
      <w:r w:rsidR="001D2064" w:rsidRPr="00C166E5">
        <w:rPr>
          <w:rFonts w:eastAsiaTheme="minorEastAsia"/>
        </w:rPr>
        <w:t>introduced</w:t>
      </w:r>
      <w:r w:rsidRPr="00C166E5">
        <w:rPr>
          <w:rFonts w:eastAsiaTheme="minorEastAsia"/>
        </w:rPr>
        <w:t xml:space="preserve"> for channel measurement</w:t>
      </w:r>
      <w:r w:rsidR="007252AF" w:rsidRPr="00C166E5">
        <w:rPr>
          <w:rFonts w:eastAsiaTheme="minorEastAsia"/>
        </w:rPr>
        <w:t xml:space="preserve"> for sample-based measurement of AI/ML based positioning.</w:t>
      </w:r>
    </w:p>
    <w:p w14:paraId="2D19BA27" w14:textId="2863638B" w:rsidR="00BE6818" w:rsidRPr="00BE6818" w:rsidRDefault="00BE6818" w:rsidP="0058164B">
      <w:pPr>
        <w:rPr>
          <w:rFonts w:eastAsiaTheme="minorEastAsia"/>
          <w:b/>
          <w:u w:val="single"/>
        </w:rPr>
      </w:pPr>
      <w:r w:rsidRPr="00BE6818">
        <w:rPr>
          <w:rFonts w:eastAsiaTheme="minorEastAsia" w:hint="eastAsia"/>
          <w:b/>
          <w:u w:val="single"/>
        </w:rPr>
        <w:t>P</w:t>
      </w:r>
      <w:r w:rsidRPr="00BE6818">
        <w:rPr>
          <w:rFonts w:eastAsiaTheme="minorEastAsia"/>
          <w:b/>
          <w:u w:val="single"/>
        </w:rPr>
        <w:t>roposal 4:</w:t>
      </w:r>
      <w:r w:rsidRPr="00BE6818">
        <w:rPr>
          <w:rFonts w:eastAsiaTheme="minorEastAsia"/>
        </w:rPr>
        <w:t xml:space="preserve"> How to </w:t>
      </w:r>
      <w:r w:rsidR="00F80793" w:rsidRPr="00BE6818">
        <w:rPr>
          <w:rFonts w:eastAsiaTheme="minorEastAsia"/>
        </w:rPr>
        <w:t xml:space="preserve">properly </w:t>
      </w:r>
      <w:r w:rsidRPr="00BE6818">
        <w:rPr>
          <w:rFonts w:eastAsiaTheme="minorEastAsia"/>
        </w:rPr>
        <w:t xml:space="preserve">use </w:t>
      </w:r>
      <w:r w:rsidR="00F80793">
        <w:rPr>
          <w:rFonts w:eastAsiaTheme="minorEastAsia"/>
        </w:rPr>
        <w:t>legacy-like</w:t>
      </w:r>
      <w:r w:rsidRPr="00BE6818">
        <w:rPr>
          <w:rFonts w:eastAsiaTheme="minorEastAsia"/>
        </w:rPr>
        <w:t xml:space="preserve"> format</w:t>
      </w:r>
      <w:r w:rsidR="00F80793">
        <w:rPr>
          <w:rFonts w:eastAsiaTheme="minorEastAsia"/>
        </w:rPr>
        <w:t xml:space="preserve"> and bitmap format</w:t>
      </w:r>
      <w:r w:rsidRPr="00BE6818">
        <w:rPr>
          <w:rFonts w:eastAsiaTheme="minorEastAsia"/>
        </w:rPr>
        <w:t xml:space="preserve"> for each</w:t>
      </w:r>
      <w:r w:rsidR="00F80793">
        <w:rPr>
          <w:rFonts w:eastAsiaTheme="minorEastAsia"/>
        </w:rPr>
        <w:t xml:space="preserve"> AI/ML positioning</w:t>
      </w:r>
      <w:r w:rsidRPr="00BE6818">
        <w:rPr>
          <w:rFonts w:eastAsiaTheme="minorEastAsia"/>
        </w:rPr>
        <w:t xml:space="preserve"> case can be </w:t>
      </w:r>
      <w:r w:rsidR="00011AFB">
        <w:rPr>
          <w:rFonts w:eastAsiaTheme="minorEastAsia" w:hint="eastAsia"/>
        </w:rPr>
        <w:t>f</w:t>
      </w:r>
      <w:r w:rsidR="00011AFB">
        <w:rPr>
          <w:rFonts w:eastAsiaTheme="minorEastAsia"/>
        </w:rPr>
        <w:t xml:space="preserve">urther </w:t>
      </w:r>
      <w:r w:rsidRPr="00BE6818">
        <w:rPr>
          <w:rFonts w:eastAsiaTheme="minorEastAsia"/>
        </w:rPr>
        <w:t>discussed.</w:t>
      </w:r>
    </w:p>
    <w:p w14:paraId="34B48B47" w14:textId="77777777" w:rsidR="008F5E05" w:rsidRDefault="008F5E05" w:rsidP="008F5E05">
      <w:pPr>
        <w:pStyle w:val="30"/>
      </w:pPr>
      <w:r>
        <w:rPr>
          <w:rFonts w:hint="eastAsia"/>
        </w:rPr>
        <w:t>P</w:t>
      </w:r>
      <w:r>
        <w:t>hase information for model input</w:t>
      </w:r>
    </w:p>
    <w:p w14:paraId="0D4FE6E8" w14:textId="4B94360A" w:rsidR="008F5E05" w:rsidRDefault="008F5E05" w:rsidP="008F5E05">
      <w:pPr>
        <w:rPr>
          <w:rFonts w:eastAsia="SimSun"/>
          <w:lang w:eastAsia="zh-CN"/>
        </w:rPr>
      </w:pPr>
      <w:r>
        <w:rPr>
          <w:rFonts w:eastAsia="SimSun"/>
          <w:lang w:eastAsia="zh-CN"/>
        </w:rPr>
        <w:t xml:space="preserve">In RAN1#116 meeting, phase information for model input was discussed and following agreement was made </w:t>
      </w:r>
      <w:r w:rsidR="00F96068">
        <w:rPr>
          <w:rFonts w:eastAsia="SimSun"/>
          <w:lang w:eastAsia="zh-CN"/>
        </w:rPr>
        <w:fldChar w:fldCharType="begin"/>
      </w:r>
      <w:r w:rsidR="00F96068">
        <w:rPr>
          <w:rFonts w:eastAsia="SimSun"/>
          <w:lang w:eastAsia="zh-CN"/>
        </w:rPr>
        <w:instrText xml:space="preserve"> REF _Ref174035807 \r \h </w:instrText>
      </w:r>
      <w:r w:rsidR="00F96068">
        <w:rPr>
          <w:rFonts w:eastAsia="SimSun"/>
          <w:lang w:eastAsia="zh-CN"/>
        </w:rPr>
      </w:r>
      <w:r w:rsidR="00F96068">
        <w:rPr>
          <w:rFonts w:eastAsia="SimSun"/>
          <w:lang w:eastAsia="zh-CN"/>
        </w:rPr>
        <w:fldChar w:fldCharType="separate"/>
      </w:r>
      <w:r w:rsidR="00F96068">
        <w:rPr>
          <w:rFonts w:eastAsia="SimSun"/>
          <w:lang w:eastAsia="zh-CN"/>
        </w:rPr>
        <w:t>[3]</w:t>
      </w:r>
      <w:r w:rsidR="00F96068">
        <w:rPr>
          <w:rFonts w:eastAsia="SimSun"/>
          <w:lang w:eastAsia="zh-CN"/>
        </w:rPr>
        <w:fldChar w:fldCharType="end"/>
      </w:r>
      <w:r>
        <w:rPr>
          <w:rFonts w:eastAsia="SimSun"/>
          <w:lang w:eastAsia="zh-CN"/>
        </w:rPr>
        <w:t>.</w:t>
      </w:r>
    </w:p>
    <w:tbl>
      <w:tblPr>
        <w:tblStyle w:val="afd"/>
        <w:tblW w:w="0" w:type="auto"/>
        <w:tblLook w:val="04A0" w:firstRow="1" w:lastRow="0" w:firstColumn="1" w:lastColumn="0" w:noHBand="0" w:noVBand="1"/>
      </w:tblPr>
      <w:tblGrid>
        <w:gridCol w:w="9954"/>
      </w:tblGrid>
      <w:tr w:rsidR="008F5E05" w14:paraId="239704F0" w14:textId="77777777" w:rsidTr="002E0A06">
        <w:tc>
          <w:tcPr>
            <w:tcW w:w="9954" w:type="dxa"/>
          </w:tcPr>
          <w:p w14:paraId="4D5A0A07" w14:textId="77777777" w:rsidR="008F5E05" w:rsidRPr="00A73E8E" w:rsidRDefault="008F5E05" w:rsidP="002E0A06">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123F8DC8" w14:textId="77777777" w:rsidR="008F5E05" w:rsidRPr="00346E02" w:rsidRDefault="008F5E05" w:rsidP="002E0A06">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2B2EDFF7" w14:textId="77777777" w:rsidR="008F5E05" w:rsidRPr="00346E02" w:rsidRDefault="008F5E05" w:rsidP="008F5E05">
            <w:pPr>
              <w:pStyle w:val="aff9"/>
              <w:widowControl w:val="0"/>
              <w:numPr>
                <w:ilvl w:val="0"/>
                <w:numId w:val="23"/>
              </w:numPr>
              <w:snapToGrid/>
              <w:spacing w:after="0" w:afterAutospacing="0"/>
              <w:ind w:firstLineChars="0"/>
              <w:rPr>
                <w:rFonts w:cs="DengXian"/>
                <w:lang w:val="en-US"/>
              </w:rPr>
            </w:pPr>
            <w:r w:rsidRPr="00346E02">
              <w:rPr>
                <w:lang w:val="en-US"/>
              </w:rPr>
              <w:t>Tradeoff of positioning accuracy and signaling overhe</w:t>
            </w:r>
            <w:r>
              <w:rPr>
                <w:lang w:val="en-US"/>
              </w:rPr>
              <w:t>ad</w:t>
            </w:r>
          </w:p>
          <w:p w14:paraId="4052C3F2" w14:textId="77777777" w:rsidR="008F5E05" w:rsidRPr="00346E02" w:rsidRDefault="008F5E05" w:rsidP="008F5E05">
            <w:pPr>
              <w:pStyle w:val="aff9"/>
              <w:widowControl w:val="0"/>
              <w:numPr>
                <w:ilvl w:val="0"/>
                <w:numId w:val="23"/>
              </w:numPr>
              <w:snapToGrid/>
              <w:spacing w:after="0" w:afterAutospacing="0"/>
              <w:ind w:firstLineChars="0"/>
              <w:rPr>
                <w:rFonts w:cs="DengXian"/>
                <w:lang w:val="en-US"/>
              </w:rPr>
            </w:pPr>
            <w:r w:rsidRPr="00346E02">
              <w:rPr>
                <w:rFonts w:cs="Calibri"/>
                <w:lang w:val="en-US"/>
              </w:rPr>
              <w:t>The impact of transmitter and receiver implementation</w:t>
            </w:r>
          </w:p>
          <w:p w14:paraId="4234041D" w14:textId="77777777" w:rsidR="008F5E05" w:rsidRPr="00346E02" w:rsidRDefault="008F5E05" w:rsidP="008F5E05">
            <w:pPr>
              <w:pStyle w:val="aff9"/>
              <w:widowControl w:val="0"/>
              <w:numPr>
                <w:ilvl w:val="0"/>
                <w:numId w:val="23"/>
              </w:numPr>
              <w:snapToGrid/>
              <w:spacing w:after="0" w:afterAutospacing="0"/>
              <w:ind w:firstLineChars="0"/>
              <w:rPr>
                <w:rFonts w:cs="DengXian"/>
              </w:rPr>
            </w:pPr>
            <w:r w:rsidRPr="00346E02">
              <w:rPr>
                <w:lang w:val="en-US"/>
              </w:rPr>
              <w:t>S</w:t>
            </w:r>
            <w:r w:rsidRPr="00346E02">
              <w:t>pecification impact</w:t>
            </w:r>
          </w:p>
          <w:p w14:paraId="608EA746" w14:textId="77777777" w:rsidR="008F5E05" w:rsidRPr="00346E02" w:rsidRDefault="008F5E05" w:rsidP="008F5E05">
            <w:pPr>
              <w:pStyle w:val="aff9"/>
              <w:widowControl w:val="0"/>
              <w:numPr>
                <w:ilvl w:val="0"/>
                <w:numId w:val="23"/>
              </w:numPr>
              <w:snapToGrid/>
              <w:spacing w:after="0" w:afterAutospacing="0"/>
              <w:ind w:firstLineChars="0"/>
              <w:rPr>
                <w:rFonts w:cs="DengXian"/>
              </w:rPr>
            </w:pPr>
            <w:r w:rsidRPr="00346E02">
              <w:rPr>
                <w:rFonts w:eastAsia="SimSun" w:hint="eastAsia"/>
                <w:lang w:val="en-US"/>
              </w:rPr>
              <w:t>Other aspects are not precluded</w:t>
            </w:r>
          </w:p>
          <w:p w14:paraId="5BB400FE" w14:textId="77777777" w:rsidR="008F5E05" w:rsidRPr="00235F0C" w:rsidRDefault="008F5E05" w:rsidP="002E0A06">
            <w:pPr>
              <w:rPr>
                <w:rFonts w:cs="DengXian"/>
              </w:rPr>
            </w:pPr>
            <w:r w:rsidRPr="00346E02">
              <w:rPr>
                <w:rFonts w:cs="DengXian"/>
              </w:rPr>
              <w:t>Note: the phase information may be used in different ways, e.g., one phase value for the first path or first sample only; triplet of {timing information, power information, phase information} for CIR, etc.</w:t>
            </w:r>
          </w:p>
        </w:tc>
      </w:tr>
    </w:tbl>
    <w:p w14:paraId="73A53DE8" w14:textId="77777777" w:rsidR="008F5E05" w:rsidRDefault="008F5E05" w:rsidP="008F5E05">
      <w:pPr>
        <w:rPr>
          <w:rFonts w:eastAsia="SimSun"/>
          <w:lang w:eastAsia="zh-CN"/>
        </w:rPr>
      </w:pPr>
    </w:p>
    <w:p w14:paraId="4D1A20CF" w14:textId="76CAE6E2" w:rsidR="00AD72F3" w:rsidRDefault="008F5E05" w:rsidP="008F5E05">
      <w:pPr>
        <w:rPr>
          <w:rFonts w:eastAsiaTheme="minorEastAsia"/>
        </w:rPr>
      </w:pPr>
      <w:r>
        <w:rPr>
          <w:rFonts w:eastAsia="SimSun"/>
          <w:lang w:eastAsia="zh-CN"/>
        </w:rPr>
        <w:t>In our understanding, there are mainly two ways to report phase information of the channel: One is (a)</w:t>
      </w:r>
      <w:r w:rsidR="00DF63A8">
        <w:rPr>
          <w:rFonts w:eastAsia="SimSun"/>
          <w:lang w:eastAsia="zh-CN"/>
        </w:rPr>
        <w:t xml:space="preserve"> continuous </w:t>
      </w:r>
      <w:r>
        <w:rPr>
          <w:rFonts w:eastAsia="SimSun"/>
          <w:lang w:eastAsia="zh-CN"/>
        </w:rPr>
        <w:t>phase information for each sample/path (e.g. including CIR), and the other one is (b) phase information for single sample/path</w:t>
      </w:r>
      <w:r w:rsidR="00C42F25">
        <w:rPr>
          <w:rFonts w:eastAsia="SimSun"/>
          <w:lang w:eastAsia="zh-CN"/>
        </w:rPr>
        <w:t xml:space="preserve"> (e.g. the first sample/path phase)</w:t>
      </w:r>
      <w:r>
        <w:rPr>
          <w:rFonts w:eastAsia="SimSun"/>
          <w:lang w:eastAsia="zh-CN"/>
        </w:rPr>
        <w:t xml:space="preserve">. </w:t>
      </w:r>
      <w:r w:rsidR="00AD72F3">
        <w:rPr>
          <w:rFonts w:eastAsia="SimSun"/>
          <w:lang w:eastAsia="zh-CN"/>
        </w:rPr>
        <w:t xml:space="preserve">The phase reporting is already supported in the Rel-18 spec, so </w:t>
      </w:r>
      <w:r w:rsidR="009D7B0E">
        <w:rPr>
          <w:rFonts w:eastAsia="SimSun"/>
          <w:lang w:eastAsia="zh-CN"/>
        </w:rPr>
        <w:t xml:space="preserve">additional </w:t>
      </w:r>
      <w:r w:rsidR="00AD72F3">
        <w:rPr>
          <w:rFonts w:eastAsia="SimSun"/>
          <w:lang w:eastAsia="zh-CN"/>
        </w:rPr>
        <w:t>specification effort may be not so large. And we should not concern about the signalling overhead for phase information report because whether to report the phase information can be up to LMF</w:t>
      </w:r>
      <w:r w:rsidR="007757C8">
        <w:rPr>
          <w:rFonts w:eastAsia="SimSun"/>
          <w:lang w:eastAsia="zh-CN"/>
        </w:rPr>
        <w:t xml:space="preserve"> decision</w:t>
      </w:r>
      <w:r w:rsidR="00AD72F3">
        <w:rPr>
          <w:rFonts w:eastAsia="SimSun"/>
          <w:lang w:eastAsia="zh-CN"/>
        </w:rPr>
        <w:t xml:space="preserve">. </w:t>
      </w:r>
      <w:r w:rsidR="00AD72F3">
        <w:rPr>
          <w:rFonts w:eastAsiaTheme="minorEastAsia" w:hint="eastAsia"/>
        </w:rPr>
        <w:t>F</w:t>
      </w:r>
      <w:r w:rsidR="00AD72F3">
        <w:rPr>
          <w:rFonts w:eastAsiaTheme="minorEastAsia"/>
        </w:rPr>
        <w:t xml:space="preserve">or (a), the positioning accuracy enhancement is observed in the TR 38.843, so the CIR report should be supported. However, in our understanding, (b) may not contribute </w:t>
      </w:r>
      <w:r w:rsidR="009D7B0E">
        <w:rPr>
          <w:rFonts w:eastAsiaTheme="minorEastAsia"/>
        </w:rPr>
        <w:t>to the</w:t>
      </w:r>
      <w:r w:rsidR="00AD72F3">
        <w:rPr>
          <w:rFonts w:eastAsiaTheme="minorEastAsia"/>
        </w:rPr>
        <w:t xml:space="preserve"> positioning accuracy enhancement because the single-phase information may be randomized. Therefore, we make a following proposal:</w:t>
      </w:r>
    </w:p>
    <w:p w14:paraId="38732739" w14:textId="777D46B5" w:rsidR="008F5E05" w:rsidRDefault="008F5E05" w:rsidP="0058164B">
      <w:pPr>
        <w:rPr>
          <w:rFonts w:eastAsiaTheme="minorEastAsia"/>
        </w:rPr>
      </w:pPr>
      <w:r w:rsidRPr="00C808C4">
        <w:rPr>
          <w:rFonts w:eastAsiaTheme="minorEastAsia" w:hint="eastAsia"/>
          <w:b/>
          <w:u w:val="single"/>
        </w:rPr>
        <w:t>P</w:t>
      </w:r>
      <w:r w:rsidRPr="00C808C4">
        <w:rPr>
          <w:rFonts w:eastAsiaTheme="minorEastAsia"/>
          <w:b/>
          <w:u w:val="single"/>
        </w:rPr>
        <w:t xml:space="preserve">roposal </w:t>
      </w:r>
      <w:r w:rsidR="00BE6818">
        <w:rPr>
          <w:rFonts w:eastAsiaTheme="minorEastAsia"/>
          <w:b/>
          <w:u w:val="single"/>
        </w:rPr>
        <w:t>5</w:t>
      </w:r>
      <w:r w:rsidRPr="00C808C4">
        <w:rPr>
          <w:rFonts w:eastAsiaTheme="minorEastAsia"/>
          <w:b/>
          <w:u w:val="single"/>
        </w:rPr>
        <w:t>:</w:t>
      </w:r>
      <w:r w:rsidRPr="00C808C4">
        <w:rPr>
          <w:rFonts w:eastAsiaTheme="minorEastAsia"/>
        </w:rPr>
        <w:t xml:space="preserve"> </w:t>
      </w:r>
      <w:r>
        <w:rPr>
          <w:rFonts w:eastAsiaTheme="minorEastAsia"/>
        </w:rPr>
        <w:t xml:space="preserve">For AI/ML based positioning, </w:t>
      </w:r>
      <w:r w:rsidR="007757C8">
        <w:rPr>
          <w:rFonts w:eastAsia="SimSun"/>
          <w:lang w:eastAsia="zh-CN"/>
        </w:rPr>
        <w:t>continuous phase information</w:t>
      </w:r>
      <w:r>
        <w:rPr>
          <w:rFonts w:eastAsiaTheme="minorEastAsia"/>
        </w:rPr>
        <w:t xml:space="preserve"> is supported for model input.</w:t>
      </w:r>
    </w:p>
    <w:p w14:paraId="1C0E766E" w14:textId="594468BF" w:rsidR="00A62DF3" w:rsidRDefault="00A62DF3" w:rsidP="0058164B">
      <w:pPr>
        <w:pStyle w:val="30"/>
      </w:pPr>
      <w:r>
        <w:t>Timing reference of downlink measurement</w:t>
      </w:r>
    </w:p>
    <w:p w14:paraId="30735B27" w14:textId="0E768AAC" w:rsidR="0072635C" w:rsidRPr="0072635C" w:rsidRDefault="0072635C" w:rsidP="0072635C">
      <w:r>
        <w:rPr>
          <w:rFonts w:hint="eastAsia"/>
        </w:rPr>
        <w:t>I</w:t>
      </w:r>
      <w:r>
        <w:t>n the RAN1#117 meeting, there are three options for timing reference of downlink measurement and following proposal was made but not agreed:</w:t>
      </w:r>
    </w:p>
    <w:tbl>
      <w:tblPr>
        <w:tblStyle w:val="afd"/>
        <w:tblW w:w="0" w:type="auto"/>
        <w:tblLook w:val="04A0" w:firstRow="1" w:lastRow="0" w:firstColumn="1" w:lastColumn="0" w:noHBand="0" w:noVBand="1"/>
      </w:tblPr>
      <w:tblGrid>
        <w:gridCol w:w="9954"/>
      </w:tblGrid>
      <w:tr w:rsidR="0072635C" w14:paraId="315FD8A7" w14:textId="77777777" w:rsidTr="0072635C">
        <w:tc>
          <w:tcPr>
            <w:tcW w:w="9954" w:type="dxa"/>
          </w:tcPr>
          <w:p w14:paraId="45075F67" w14:textId="77777777" w:rsidR="0072635C" w:rsidRDefault="0072635C" w:rsidP="0072635C">
            <w:pPr>
              <w:rPr>
                <w:b/>
                <w:bCs/>
                <w:u w:val="single"/>
              </w:rPr>
            </w:pPr>
            <w:r>
              <w:rPr>
                <w:b/>
                <w:bCs/>
                <w:highlight w:val="yellow"/>
                <w:u w:val="single"/>
              </w:rPr>
              <w:t>Proposal 2.2.2-1</w:t>
            </w:r>
          </w:p>
          <w:p w14:paraId="46E3B900" w14:textId="77777777" w:rsidR="0072635C" w:rsidRDefault="0072635C" w:rsidP="0072635C">
            <w:r>
              <w:rPr>
                <w:rFonts w:cs="DengXian"/>
              </w:rPr>
              <w:lastRenderedPageBreak/>
              <w:t>For AI/ML based positioning Case 2b, for UE channel measurements reported to LMF, the timing information is represented relative to a reference time, where the reference time is selected from the following.</w:t>
            </w:r>
          </w:p>
          <w:p w14:paraId="293D12E3" w14:textId="77777777" w:rsidR="0072635C" w:rsidRDefault="0072635C" w:rsidP="0072635C">
            <w:pPr>
              <w:pStyle w:val="aff9"/>
              <w:widowControl w:val="0"/>
              <w:numPr>
                <w:ilvl w:val="0"/>
                <w:numId w:val="36"/>
              </w:numPr>
              <w:snapToGrid/>
              <w:spacing w:after="120" w:afterAutospacing="0"/>
              <w:ind w:firstLineChars="0"/>
              <w:rPr>
                <w:lang w:val="en-US"/>
              </w:rPr>
            </w:pPr>
            <w:r>
              <w:rPr>
                <w:rFonts w:eastAsia="Times New Roman" w:cs="Calibri"/>
                <w:lang w:val="en-US"/>
              </w:rPr>
              <w:t xml:space="preserve">Option 1: The reference time is </w:t>
            </w:r>
            <w:bookmarkStart w:id="10" w:name="_Hlk174015833"/>
            <w:r>
              <w:rPr>
                <w:rFonts w:eastAsia="Times New Roman" w:cs="Calibri"/>
                <w:lang w:val="en-US"/>
              </w:rPr>
              <w:t>T</w:t>
            </w:r>
            <w:r>
              <w:rPr>
                <w:rFonts w:eastAsia="Times New Roman" w:cs="Calibri"/>
                <w:vertAlign w:val="subscript"/>
                <w:lang w:val="en-US"/>
              </w:rPr>
              <w:t>SubframeRxi</w:t>
            </w:r>
            <w:bookmarkEnd w:id="10"/>
            <w:r>
              <w:rPr>
                <w:rFonts w:eastAsia="Times New Roman" w:cs="Calibri"/>
                <w:lang w:val="en-US"/>
              </w:rPr>
              <w:t>, as defined in TS 38.215, clause 5.1.29.</w:t>
            </w:r>
          </w:p>
          <w:p w14:paraId="270A58CC" w14:textId="77777777" w:rsidR="0072635C" w:rsidRDefault="0072635C" w:rsidP="0072635C">
            <w:pPr>
              <w:pStyle w:val="aff9"/>
              <w:widowControl w:val="0"/>
              <w:numPr>
                <w:ilvl w:val="0"/>
                <w:numId w:val="36"/>
              </w:numPr>
              <w:snapToGrid/>
              <w:spacing w:after="120" w:afterAutospacing="0"/>
              <w:ind w:firstLineChars="0"/>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52FD44C7" w14:textId="77777777" w:rsidR="0072635C" w:rsidRDefault="0072635C" w:rsidP="0072635C">
            <w:pPr>
              <w:pStyle w:val="aff9"/>
              <w:widowControl w:val="0"/>
              <w:numPr>
                <w:ilvl w:val="0"/>
                <w:numId w:val="36"/>
              </w:numPr>
              <w:snapToGrid/>
              <w:spacing w:after="120" w:afterAutospacing="0"/>
              <w:ind w:firstLineChars="0"/>
              <w:rPr>
                <w:lang w:val="en-US"/>
              </w:rPr>
            </w:pPr>
            <w:r>
              <w:rPr>
                <w:rFonts w:eastAsia="Times New Roman" w:cs="Calibri"/>
                <w:lang w:val="en-US"/>
              </w:rPr>
              <w:t xml:space="preserve">Option 3: </w:t>
            </w:r>
            <w:r>
              <w:rPr>
                <w:rFonts w:cs="DengXian"/>
                <w:lang w:val="en-US"/>
              </w:rPr>
              <w:t xml:space="preserve">Introduce a DL RTOA reference time </w:t>
            </w:r>
            <w:r>
              <w:rPr>
                <w:rFonts w:cs="DengXian"/>
              </w:rPr>
              <w:t>T</w:t>
            </w:r>
            <w:r>
              <w:rPr>
                <w:rFonts w:cs="DengXian"/>
                <w:vertAlign w:val="subscript"/>
              </w:rPr>
              <w:t>0</w:t>
            </w:r>
            <w:r>
              <w:rPr>
                <w:rFonts w:cs="DengXian"/>
              </w:rPr>
              <w:t>+t</w:t>
            </w:r>
            <w:r>
              <w:rPr>
                <w:rFonts w:cs="DengXian"/>
                <w:vertAlign w:val="subscript"/>
              </w:rPr>
              <w:t>PRS</w:t>
            </w:r>
            <w:bookmarkStart w:id="11" w:name="_GoBack"/>
            <w:bookmarkEnd w:id="11"/>
          </w:p>
          <w:p w14:paraId="042598B4" w14:textId="77777777" w:rsidR="0072635C" w:rsidRPr="0072635C" w:rsidRDefault="0072635C" w:rsidP="0072635C">
            <w:pPr>
              <w:rPr>
                <w:lang w:val="en-US"/>
              </w:rPr>
            </w:pPr>
          </w:p>
        </w:tc>
      </w:tr>
    </w:tbl>
    <w:p w14:paraId="34480D8B" w14:textId="2A1866B0" w:rsidR="00BA2926" w:rsidRDefault="00BA2926" w:rsidP="0072635C">
      <w:pPr>
        <w:rPr>
          <w:lang w:val="en-US"/>
        </w:rPr>
      </w:pPr>
    </w:p>
    <w:p w14:paraId="05282CF5" w14:textId="6FBE6B07" w:rsidR="007F115B" w:rsidRDefault="007F115B" w:rsidP="0072635C">
      <w:pPr>
        <w:rPr>
          <w:lang w:val="en-US"/>
        </w:rPr>
      </w:pPr>
      <w:r>
        <w:rPr>
          <w:rFonts w:hint="eastAsia"/>
          <w:lang w:val="en-US"/>
        </w:rPr>
        <w:t>T</w:t>
      </w:r>
      <w:r>
        <w:rPr>
          <w:lang w:val="en-US"/>
        </w:rPr>
        <w:t xml:space="preserve">he following descriptions are </w:t>
      </w:r>
      <w:r w:rsidR="00367790">
        <w:rPr>
          <w:lang w:val="en-US"/>
        </w:rPr>
        <w:t>definition</w:t>
      </w:r>
      <w:r w:rsidR="009D7B0E">
        <w:rPr>
          <w:lang w:val="en-US"/>
        </w:rPr>
        <w:t>s</w:t>
      </w:r>
      <w:r w:rsidR="00367790">
        <w:rPr>
          <w:lang w:val="en-US"/>
        </w:rPr>
        <w:t xml:space="preserve"> of DL-RSTD, UE Rx-Tx time difference and UL-RTOA, respectively and description</w:t>
      </w:r>
      <w:r w:rsidR="009D7B0E">
        <w:rPr>
          <w:lang w:val="en-US"/>
        </w:rPr>
        <w:t>s</w:t>
      </w:r>
      <w:r w:rsidR="00367790">
        <w:rPr>
          <w:lang w:val="en-US"/>
        </w:rPr>
        <w:t xml:space="preserve"> of </w:t>
      </w:r>
      <w:r w:rsidR="00367790">
        <w:rPr>
          <w:rFonts w:eastAsia="Times New Roman" w:cs="Calibri"/>
          <w:lang w:val="en-US"/>
        </w:rPr>
        <w:t>T</w:t>
      </w:r>
      <w:r w:rsidR="00367790">
        <w:rPr>
          <w:rFonts w:eastAsia="Times New Roman" w:cs="Calibri"/>
          <w:vertAlign w:val="subscript"/>
          <w:lang w:val="en-US"/>
        </w:rPr>
        <w:t>SubframeRxi</w:t>
      </w:r>
      <w:r w:rsidR="00367790">
        <w:rPr>
          <w:lang w:val="en-US"/>
        </w:rPr>
        <w:t xml:space="preserve">, </w:t>
      </w:r>
      <w:r w:rsidR="00367790">
        <w:rPr>
          <w:rFonts w:eastAsia="Times New Roman" w:cs="Calibri"/>
          <w:lang w:val="en-US"/>
        </w:rPr>
        <w:t>T</w:t>
      </w:r>
      <w:r w:rsidR="00367790">
        <w:rPr>
          <w:rFonts w:eastAsia="Times New Roman" w:cs="Calibri"/>
          <w:vertAlign w:val="subscript"/>
          <w:lang w:val="en-US"/>
        </w:rPr>
        <w:t>UE-TX</w:t>
      </w:r>
      <w:r w:rsidR="00367790">
        <w:rPr>
          <w:rFonts w:eastAsia="Times New Roman" w:cs="Calibri"/>
          <w:lang w:val="en-US"/>
        </w:rPr>
        <w:t xml:space="preserve"> and </w:t>
      </w:r>
      <w:r w:rsidR="00367790">
        <w:rPr>
          <w:rFonts w:cs="DengXian"/>
          <w:lang w:val="en-US"/>
        </w:rPr>
        <w:t>UL RTOA reference time are highlighted</w:t>
      </w:r>
      <w:r w:rsidR="00367790">
        <w:rPr>
          <w:lang w:val="en-US"/>
        </w:rPr>
        <w:t>.</w:t>
      </w:r>
      <w:r w:rsidR="006E0BB7">
        <w:rPr>
          <w:lang w:val="en-US"/>
        </w:rPr>
        <w:t xml:space="preserve"> The UL-RTOA reference time can reuse for DL-RTOA with few modifications.</w:t>
      </w:r>
    </w:p>
    <w:tbl>
      <w:tblPr>
        <w:tblStyle w:val="afd"/>
        <w:tblW w:w="0" w:type="auto"/>
        <w:tblLook w:val="04A0" w:firstRow="1" w:lastRow="0" w:firstColumn="1" w:lastColumn="0" w:noHBand="0" w:noVBand="1"/>
      </w:tblPr>
      <w:tblGrid>
        <w:gridCol w:w="9954"/>
      </w:tblGrid>
      <w:tr w:rsidR="007F115B" w14:paraId="3A90724F" w14:textId="77777777" w:rsidTr="007F115B">
        <w:tc>
          <w:tcPr>
            <w:tcW w:w="9954" w:type="dxa"/>
          </w:tcPr>
          <w:p w14:paraId="43F20852" w14:textId="60F0BE33" w:rsidR="00367790" w:rsidRPr="00367790" w:rsidRDefault="00367790" w:rsidP="00367790">
            <w:pPr>
              <w:keepNext/>
              <w:keepLines/>
              <w:overflowPunct w:val="0"/>
              <w:autoSpaceDE w:val="0"/>
              <w:autoSpaceDN w:val="0"/>
              <w:adjustRightInd w:val="0"/>
              <w:snapToGrid/>
              <w:spacing w:after="0" w:afterAutospacing="0"/>
              <w:jc w:val="left"/>
              <w:textAlignment w:val="baseline"/>
              <w:rPr>
                <w:rFonts w:ascii="Arial" w:eastAsia="Times New Roman" w:hAnsi="Arial"/>
                <w:sz w:val="18"/>
                <w:szCs w:val="18"/>
                <w:lang w:eastAsia="en-GB"/>
              </w:rPr>
            </w:pPr>
            <w:r w:rsidRPr="00367790">
              <w:rPr>
                <w:rFonts w:ascii="Arial" w:eastAsia="Times New Roman" w:hAnsi="Arial"/>
                <w:sz w:val="18"/>
                <w:szCs w:val="18"/>
                <w:lang w:eastAsia="en-GB"/>
              </w:rPr>
              <w:lastRenderedPageBreak/>
              <w:t xml:space="preserve">DL reference signal time difference (DL RSTD) is the DL relative timing difference between the </w:t>
            </w:r>
            <w:r w:rsidRPr="00367790">
              <w:rPr>
                <w:rFonts w:ascii="Arial" w:eastAsia="Times New Roman" w:hAnsi="Arial"/>
                <w:sz w:val="18"/>
                <w:szCs w:val="18"/>
                <w:lang w:val="en-IN" w:eastAsia="en-GB"/>
              </w:rPr>
              <w:t>Transmission Point (TP) [18]</w:t>
            </w:r>
            <w:r w:rsidRPr="00367790">
              <w:rPr>
                <w:rFonts w:ascii="Arial" w:eastAsia="Times New Roman" w:hAnsi="Arial"/>
                <w:sz w:val="18"/>
                <w:szCs w:val="18"/>
                <w:lang w:eastAsia="en-GB"/>
              </w:rPr>
              <w:t xml:space="preserve"> </w:t>
            </w:r>
            <w:r w:rsidRPr="00367790">
              <w:rPr>
                <w:rFonts w:ascii="Arial" w:eastAsia="Times New Roman" w:hAnsi="Arial"/>
                <w:i/>
                <w:sz w:val="18"/>
                <w:szCs w:val="18"/>
                <w:lang w:eastAsia="en-GB"/>
              </w:rPr>
              <w:t>j</w:t>
            </w:r>
            <w:r w:rsidRPr="00367790">
              <w:rPr>
                <w:rFonts w:ascii="Arial" w:eastAsia="Times New Roman" w:hAnsi="Arial"/>
                <w:sz w:val="18"/>
                <w:szCs w:val="18"/>
                <w:lang w:eastAsia="en-GB"/>
              </w:rPr>
              <w:t xml:space="preserve"> and </w:t>
            </w:r>
            <w:r w:rsidRPr="00367790">
              <w:rPr>
                <w:rFonts w:ascii="Arial" w:eastAsia="Times New Roman" w:hAnsi="Arial"/>
                <w:sz w:val="18"/>
                <w:szCs w:val="18"/>
                <w:highlight w:val="yellow"/>
                <w:lang w:eastAsia="en-GB"/>
              </w:rPr>
              <w:t xml:space="preserve">the reference TP </w:t>
            </w:r>
            <w:r w:rsidRPr="00367790">
              <w:rPr>
                <w:rFonts w:ascii="Arial" w:eastAsia="Times New Roman" w:hAnsi="Arial"/>
                <w:i/>
                <w:sz w:val="18"/>
                <w:szCs w:val="18"/>
                <w:highlight w:val="yellow"/>
                <w:lang w:eastAsia="en-GB"/>
              </w:rPr>
              <w:t>i</w:t>
            </w:r>
            <w:r w:rsidRPr="00367790">
              <w:rPr>
                <w:rFonts w:ascii="Arial" w:eastAsia="Times New Roman" w:hAnsi="Arial"/>
                <w:sz w:val="18"/>
                <w:szCs w:val="18"/>
                <w:highlight w:val="yellow"/>
                <w:lang w:eastAsia="en-GB"/>
              </w:rPr>
              <w:t>,</w:t>
            </w:r>
            <w:r w:rsidRPr="00367790">
              <w:rPr>
                <w:rFonts w:ascii="Arial" w:eastAsia="Times New Roman" w:hAnsi="Arial"/>
                <w:sz w:val="18"/>
                <w:szCs w:val="18"/>
                <w:lang w:eastAsia="en-GB"/>
              </w:rPr>
              <w:t xml:space="preserve"> defined as T</w:t>
            </w:r>
            <w:r w:rsidRPr="00367790">
              <w:rPr>
                <w:rFonts w:ascii="Arial" w:eastAsia="Times New Roman" w:hAnsi="Arial"/>
                <w:sz w:val="18"/>
                <w:szCs w:val="18"/>
                <w:vertAlign w:val="subscript"/>
                <w:lang w:eastAsia="en-GB"/>
              </w:rPr>
              <w:t>SubframeRxj</w:t>
            </w:r>
            <w:r w:rsidRPr="00367790">
              <w:rPr>
                <w:rFonts w:ascii="Arial" w:eastAsia="Times New Roman" w:hAnsi="Arial"/>
                <w:sz w:val="18"/>
                <w:szCs w:val="18"/>
                <w:lang w:eastAsia="en-GB"/>
              </w:rPr>
              <w:t xml:space="preserve"> – </w:t>
            </w:r>
            <w:r w:rsidRPr="00367790">
              <w:rPr>
                <w:rFonts w:ascii="Arial" w:eastAsia="Times New Roman" w:hAnsi="Arial"/>
                <w:sz w:val="18"/>
                <w:szCs w:val="18"/>
                <w:highlight w:val="yellow"/>
                <w:lang w:eastAsia="en-GB"/>
              </w:rPr>
              <w:t>T</w:t>
            </w:r>
            <w:r w:rsidRPr="00367790">
              <w:rPr>
                <w:rFonts w:ascii="Arial" w:eastAsia="Times New Roman" w:hAnsi="Arial"/>
                <w:sz w:val="18"/>
                <w:szCs w:val="18"/>
                <w:highlight w:val="yellow"/>
                <w:vertAlign w:val="subscript"/>
                <w:lang w:eastAsia="en-GB"/>
              </w:rPr>
              <w:t>SubframeRxi</w:t>
            </w:r>
            <w:r w:rsidRPr="00367790">
              <w:rPr>
                <w:rFonts w:ascii="Arial" w:eastAsia="Times New Roman" w:hAnsi="Arial"/>
                <w:sz w:val="18"/>
                <w:szCs w:val="18"/>
                <w:highlight w:val="yellow"/>
                <w:lang w:eastAsia="en-GB"/>
              </w:rPr>
              <w:t>,</w:t>
            </w:r>
          </w:p>
          <w:p w14:paraId="373615AB" w14:textId="77777777" w:rsidR="00367790" w:rsidRPr="00367790" w:rsidRDefault="00367790" w:rsidP="00367790">
            <w:pPr>
              <w:keepNext/>
              <w:keepLines/>
              <w:overflowPunct w:val="0"/>
              <w:autoSpaceDE w:val="0"/>
              <w:autoSpaceDN w:val="0"/>
              <w:adjustRightInd w:val="0"/>
              <w:snapToGrid/>
              <w:spacing w:after="0" w:afterAutospacing="0"/>
              <w:jc w:val="left"/>
              <w:textAlignment w:val="baseline"/>
              <w:rPr>
                <w:rFonts w:ascii="Arial" w:eastAsia="Times New Roman" w:hAnsi="Arial"/>
                <w:sz w:val="18"/>
                <w:szCs w:val="18"/>
                <w:lang w:eastAsia="en-GB"/>
              </w:rPr>
            </w:pPr>
            <w:r w:rsidRPr="00367790">
              <w:rPr>
                <w:rFonts w:ascii="Arial" w:eastAsia="Times New Roman" w:hAnsi="Arial"/>
                <w:sz w:val="18"/>
                <w:szCs w:val="18"/>
                <w:lang w:eastAsia="en-GB"/>
              </w:rPr>
              <w:t>Where:</w:t>
            </w:r>
          </w:p>
          <w:p w14:paraId="30EA1FD5" w14:textId="77777777" w:rsidR="00367790" w:rsidRPr="00367790" w:rsidRDefault="00367790" w:rsidP="00367790">
            <w:pPr>
              <w:keepNext/>
              <w:keepLines/>
              <w:overflowPunct w:val="0"/>
              <w:autoSpaceDE w:val="0"/>
              <w:autoSpaceDN w:val="0"/>
              <w:adjustRightInd w:val="0"/>
              <w:snapToGrid/>
              <w:spacing w:after="0" w:afterAutospacing="0"/>
              <w:jc w:val="left"/>
              <w:textAlignment w:val="baseline"/>
              <w:rPr>
                <w:rFonts w:ascii="Arial" w:eastAsia="Times New Roman" w:hAnsi="Arial"/>
                <w:sz w:val="18"/>
                <w:szCs w:val="18"/>
                <w:lang w:eastAsia="en-GB"/>
              </w:rPr>
            </w:pPr>
            <w:r w:rsidRPr="00724B50">
              <w:rPr>
                <w:rFonts w:ascii="Arial" w:eastAsia="Times New Roman" w:hAnsi="Arial"/>
                <w:sz w:val="18"/>
                <w:szCs w:val="18"/>
                <w:lang w:eastAsia="en-GB"/>
              </w:rPr>
              <w:t>T</w:t>
            </w:r>
            <w:r w:rsidRPr="00724B50">
              <w:rPr>
                <w:rFonts w:ascii="Arial" w:eastAsia="Times New Roman" w:hAnsi="Arial"/>
                <w:sz w:val="18"/>
                <w:szCs w:val="18"/>
                <w:vertAlign w:val="subscript"/>
                <w:lang w:eastAsia="en-GB"/>
              </w:rPr>
              <w:t>SubframeRxj</w:t>
            </w:r>
            <w:r w:rsidRPr="00724B50">
              <w:rPr>
                <w:rFonts w:ascii="Arial" w:eastAsia="Times New Roman" w:hAnsi="Arial"/>
                <w:sz w:val="18"/>
                <w:szCs w:val="18"/>
                <w:lang w:eastAsia="en-GB"/>
              </w:rPr>
              <w:t xml:space="preserve"> is the time when the UE receives the start of one subframe from TP </w:t>
            </w:r>
            <w:r w:rsidRPr="00724B50">
              <w:rPr>
                <w:rFonts w:ascii="Arial" w:eastAsia="Times New Roman" w:hAnsi="Arial"/>
                <w:i/>
                <w:sz w:val="18"/>
                <w:szCs w:val="18"/>
                <w:lang w:eastAsia="en-GB"/>
              </w:rPr>
              <w:t>j</w:t>
            </w:r>
            <w:r w:rsidRPr="00724B50">
              <w:rPr>
                <w:rFonts w:ascii="Arial" w:eastAsia="Times New Roman" w:hAnsi="Arial"/>
                <w:sz w:val="18"/>
                <w:szCs w:val="18"/>
                <w:lang w:eastAsia="en-GB"/>
              </w:rPr>
              <w:t>.</w:t>
            </w:r>
          </w:p>
          <w:p w14:paraId="7EF638E9" w14:textId="0EBD85CB" w:rsidR="00367790" w:rsidRPr="00367790" w:rsidRDefault="00367790" w:rsidP="00367790">
            <w:pPr>
              <w:keepNext/>
              <w:keepLines/>
              <w:overflowPunct w:val="0"/>
              <w:autoSpaceDE w:val="0"/>
              <w:autoSpaceDN w:val="0"/>
              <w:adjustRightInd w:val="0"/>
              <w:snapToGrid/>
              <w:spacing w:after="0" w:afterAutospacing="0"/>
              <w:jc w:val="left"/>
              <w:textAlignment w:val="baseline"/>
              <w:rPr>
                <w:rFonts w:ascii="Arial" w:eastAsia="Times New Roman" w:hAnsi="Arial"/>
                <w:sz w:val="18"/>
                <w:szCs w:val="18"/>
                <w:lang w:eastAsia="en-GB"/>
              </w:rPr>
            </w:pPr>
            <w:r w:rsidRPr="00724B50">
              <w:rPr>
                <w:rFonts w:ascii="Arial" w:eastAsia="Times New Roman" w:hAnsi="Arial"/>
                <w:sz w:val="18"/>
                <w:szCs w:val="18"/>
                <w:highlight w:val="yellow"/>
                <w:lang w:eastAsia="en-GB"/>
              </w:rPr>
              <w:t>T</w:t>
            </w:r>
            <w:r w:rsidRPr="00724B50">
              <w:rPr>
                <w:rFonts w:ascii="Arial" w:eastAsia="Times New Roman" w:hAnsi="Arial"/>
                <w:sz w:val="18"/>
                <w:szCs w:val="18"/>
                <w:highlight w:val="yellow"/>
                <w:vertAlign w:val="subscript"/>
                <w:lang w:eastAsia="en-GB"/>
              </w:rPr>
              <w:t>SubframeRxi</w:t>
            </w:r>
            <w:r w:rsidRPr="00724B50">
              <w:rPr>
                <w:rFonts w:ascii="Arial" w:eastAsia="Times New Roman" w:hAnsi="Arial"/>
                <w:sz w:val="18"/>
                <w:szCs w:val="18"/>
                <w:highlight w:val="yellow"/>
                <w:lang w:eastAsia="en-GB"/>
              </w:rPr>
              <w:t xml:space="preserve"> is the time when the UE receives the corresponding start of one subframe from TP </w:t>
            </w:r>
            <w:r w:rsidRPr="00724B50">
              <w:rPr>
                <w:rFonts w:ascii="Arial" w:eastAsia="Times New Roman" w:hAnsi="Arial"/>
                <w:i/>
                <w:sz w:val="18"/>
                <w:szCs w:val="18"/>
                <w:highlight w:val="yellow"/>
                <w:lang w:eastAsia="en-GB"/>
              </w:rPr>
              <w:t>i</w:t>
            </w:r>
            <w:r w:rsidRPr="00724B50">
              <w:rPr>
                <w:rFonts w:ascii="Arial" w:eastAsia="Times New Roman" w:hAnsi="Arial"/>
                <w:sz w:val="18"/>
                <w:szCs w:val="18"/>
                <w:highlight w:val="yellow"/>
                <w:lang w:eastAsia="en-GB"/>
              </w:rPr>
              <w:t xml:space="preserve"> that is closest in time to the subframe received from TP </w:t>
            </w:r>
            <w:r w:rsidRPr="00724B50">
              <w:rPr>
                <w:rFonts w:ascii="Arial" w:eastAsia="Times New Roman" w:hAnsi="Arial"/>
                <w:i/>
                <w:sz w:val="18"/>
                <w:szCs w:val="18"/>
                <w:highlight w:val="yellow"/>
                <w:lang w:eastAsia="en-GB"/>
              </w:rPr>
              <w:t>j</w:t>
            </w:r>
            <w:r w:rsidRPr="00724B50">
              <w:rPr>
                <w:rFonts w:ascii="Arial" w:eastAsia="Times New Roman" w:hAnsi="Arial"/>
                <w:sz w:val="18"/>
                <w:szCs w:val="18"/>
                <w:highlight w:val="yellow"/>
                <w:lang w:eastAsia="en-GB"/>
              </w:rPr>
              <w:t>.</w:t>
            </w:r>
          </w:p>
          <w:p w14:paraId="58E3FA98" w14:textId="17C2795E" w:rsidR="00367790" w:rsidRPr="00367790" w:rsidRDefault="00367790" w:rsidP="00367790">
            <w:pPr>
              <w:keepNext/>
              <w:keepLines/>
              <w:overflowPunct w:val="0"/>
              <w:autoSpaceDE w:val="0"/>
              <w:autoSpaceDN w:val="0"/>
              <w:adjustRightInd w:val="0"/>
              <w:snapToGrid/>
              <w:spacing w:after="0" w:afterAutospacing="0"/>
              <w:jc w:val="left"/>
              <w:textAlignment w:val="baseline"/>
              <w:rPr>
                <w:rFonts w:ascii="Arial" w:eastAsia="Times New Roman" w:hAnsi="Arial"/>
                <w:sz w:val="18"/>
                <w:szCs w:val="18"/>
                <w:lang w:val="en-US" w:eastAsia="en-GB"/>
              </w:rPr>
            </w:pPr>
            <w:r w:rsidRPr="00367790">
              <w:rPr>
                <w:rFonts w:ascii="Arial" w:eastAsia="Times New Roman" w:hAnsi="Arial"/>
                <w:sz w:val="18"/>
                <w:szCs w:val="18"/>
                <w:lang w:val="en-US" w:eastAsia="en-GB"/>
              </w:rPr>
              <w:t xml:space="preserve">Multiple DL PRS resources can be used to determine the start of one subframe from a </w:t>
            </w:r>
            <w:r w:rsidRPr="00367790">
              <w:rPr>
                <w:rFonts w:ascii="Arial" w:eastAsia="Times New Roman" w:hAnsi="Arial"/>
                <w:sz w:val="18"/>
                <w:szCs w:val="18"/>
                <w:lang w:eastAsia="en-GB"/>
              </w:rPr>
              <w:t>TP</w:t>
            </w:r>
            <w:r w:rsidRPr="00367790">
              <w:rPr>
                <w:rFonts w:ascii="Arial" w:eastAsia="Times New Roman" w:hAnsi="Arial"/>
                <w:sz w:val="18"/>
                <w:szCs w:val="18"/>
                <w:lang w:val="en-US" w:eastAsia="en-GB"/>
              </w:rPr>
              <w:t>.</w:t>
            </w:r>
          </w:p>
          <w:p w14:paraId="5CAB8169" w14:textId="3D116F89" w:rsidR="007F115B" w:rsidRDefault="00367790" w:rsidP="00367790">
            <w:pPr>
              <w:rPr>
                <w:lang w:val="en-US"/>
              </w:rPr>
            </w:pPr>
            <w:r w:rsidRPr="00367790">
              <w:rPr>
                <w:rFonts w:eastAsia="Times New Roman"/>
                <w:sz w:val="20"/>
                <w:szCs w:val="18"/>
                <w:lang w:eastAsia="en-US"/>
              </w:rPr>
              <w:t>For frequency range 1, the reference point for the DL RSTD shall be the antenna connector of the UE. For frequency range 2, the reference point for the DL RSTD shall be the antenna of the UE.</w:t>
            </w:r>
          </w:p>
        </w:tc>
      </w:tr>
      <w:tr w:rsidR="007F115B" w14:paraId="4BAD27B8" w14:textId="77777777" w:rsidTr="007F115B">
        <w:tc>
          <w:tcPr>
            <w:tcW w:w="9954" w:type="dxa"/>
          </w:tcPr>
          <w:p w14:paraId="1CE57732" w14:textId="569CCD53" w:rsidR="00367790" w:rsidRPr="00367790" w:rsidRDefault="00367790" w:rsidP="00367790">
            <w:pPr>
              <w:keepNext/>
              <w:keepLines/>
              <w:overflowPunct w:val="0"/>
              <w:autoSpaceDE w:val="0"/>
              <w:autoSpaceDN w:val="0"/>
              <w:adjustRightInd w:val="0"/>
              <w:snapToGrid/>
              <w:spacing w:after="0" w:afterAutospacing="0"/>
              <w:jc w:val="left"/>
              <w:textAlignment w:val="baseline"/>
              <w:rPr>
                <w:rFonts w:ascii="Arial" w:eastAsia="Times New Roman" w:hAnsi="Arial"/>
                <w:sz w:val="18"/>
                <w:szCs w:val="18"/>
                <w:lang w:eastAsia="en-GB"/>
              </w:rPr>
            </w:pPr>
            <w:r w:rsidRPr="00367790">
              <w:rPr>
                <w:rFonts w:ascii="Arial" w:eastAsia="Times New Roman" w:hAnsi="Arial"/>
                <w:sz w:val="18"/>
                <w:szCs w:val="18"/>
                <w:lang w:eastAsia="en-GB"/>
              </w:rPr>
              <w:t>The UE Rx – Tx time difference is defined as T</w:t>
            </w:r>
            <w:r w:rsidRPr="00367790">
              <w:rPr>
                <w:rFonts w:ascii="Arial" w:eastAsia="Times New Roman" w:hAnsi="Arial"/>
                <w:sz w:val="18"/>
                <w:szCs w:val="18"/>
                <w:vertAlign w:val="subscript"/>
                <w:lang w:eastAsia="en-GB"/>
              </w:rPr>
              <w:t>UE-RX</w:t>
            </w:r>
            <w:r w:rsidRPr="00367790">
              <w:rPr>
                <w:rFonts w:ascii="Arial" w:eastAsia="Times New Roman" w:hAnsi="Arial"/>
                <w:sz w:val="18"/>
                <w:szCs w:val="18"/>
                <w:lang w:eastAsia="en-GB"/>
              </w:rPr>
              <w:t xml:space="preserve"> –</w:t>
            </w:r>
            <w:r w:rsidRPr="00367790">
              <w:rPr>
                <w:rFonts w:ascii="Arial" w:eastAsia="Times New Roman" w:hAnsi="Arial"/>
                <w:sz w:val="18"/>
                <w:szCs w:val="18"/>
                <w:vertAlign w:val="subscript"/>
                <w:lang w:eastAsia="en-GB"/>
              </w:rPr>
              <w:t xml:space="preserve"> </w:t>
            </w:r>
            <w:r w:rsidRPr="00367790">
              <w:rPr>
                <w:rFonts w:ascii="Arial" w:eastAsia="Times New Roman" w:hAnsi="Arial"/>
                <w:sz w:val="18"/>
                <w:szCs w:val="18"/>
                <w:highlight w:val="yellow"/>
                <w:lang w:eastAsia="en-GB"/>
              </w:rPr>
              <w:t>T</w:t>
            </w:r>
            <w:r w:rsidRPr="00367790">
              <w:rPr>
                <w:rFonts w:ascii="Arial" w:eastAsia="Times New Roman" w:hAnsi="Arial"/>
                <w:sz w:val="18"/>
                <w:szCs w:val="18"/>
                <w:highlight w:val="yellow"/>
                <w:vertAlign w:val="subscript"/>
                <w:lang w:eastAsia="en-GB"/>
              </w:rPr>
              <w:t>UE-TX</w:t>
            </w:r>
          </w:p>
          <w:p w14:paraId="2A1A78DB" w14:textId="77777777" w:rsidR="00367790" w:rsidRPr="00367790" w:rsidRDefault="00367790" w:rsidP="00367790">
            <w:pPr>
              <w:keepNext/>
              <w:keepLines/>
              <w:overflowPunct w:val="0"/>
              <w:autoSpaceDE w:val="0"/>
              <w:autoSpaceDN w:val="0"/>
              <w:adjustRightInd w:val="0"/>
              <w:snapToGrid/>
              <w:spacing w:after="0" w:afterAutospacing="0"/>
              <w:jc w:val="left"/>
              <w:textAlignment w:val="baseline"/>
              <w:rPr>
                <w:rFonts w:ascii="Arial" w:eastAsia="Times New Roman" w:hAnsi="Arial"/>
                <w:sz w:val="18"/>
                <w:szCs w:val="18"/>
                <w:lang w:eastAsia="en-GB"/>
              </w:rPr>
            </w:pPr>
            <w:r w:rsidRPr="00367790">
              <w:rPr>
                <w:rFonts w:ascii="Arial" w:eastAsia="Times New Roman" w:hAnsi="Arial"/>
                <w:sz w:val="18"/>
                <w:szCs w:val="18"/>
                <w:lang w:eastAsia="en-GB"/>
              </w:rPr>
              <w:t>Where:</w:t>
            </w:r>
          </w:p>
          <w:p w14:paraId="549B2C2B" w14:textId="77777777" w:rsidR="00367790" w:rsidRPr="00367790" w:rsidRDefault="00367790" w:rsidP="00367790">
            <w:pPr>
              <w:keepNext/>
              <w:keepLines/>
              <w:overflowPunct w:val="0"/>
              <w:autoSpaceDE w:val="0"/>
              <w:autoSpaceDN w:val="0"/>
              <w:adjustRightInd w:val="0"/>
              <w:snapToGrid/>
              <w:spacing w:after="0" w:afterAutospacing="0"/>
              <w:jc w:val="left"/>
              <w:textAlignment w:val="baseline"/>
              <w:rPr>
                <w:rFonts w:ascii="Arial" w:eastAsia="Times New Roman" w:hAnsi="Arial"/>
                <w:sz w:val="18"/>
                <w:lang w:val="en-US" w:eastAsia="en-GB"/>
              </w:rPr>
            </w:pPr>
            <w:r w:rsidRPr="00367790">
              <w:rPr>
                <w:rFonts w:ascii="Arial" w:eastAsia="Times New Roman" w:hAnsi="Arial"/>
                <w:sz w:val="18"/>
                <w:lang w:eastAsia="en-GB"/>
              </w:rPr>
              <w:t>T</w:t>
            </w:r>
            <w:r w:rsidRPr="00367790">
              <w:rPr>
                <w:rFonts w:ascii="Arial" w:eastAsia="Times New Roman" w:hAnsi="Arial"/>
                <w:sz w:val="18"/>
                <w:vertAlign w:val="subscript"/>
                <w:lang w:eastAsia="en-GB"/>
              </w:rPr>
              <w:t>UE-RX</w:t>
            </w:r>
            <w:r w:rsidRPr="00367790">
              <w:rPr>
                <w:rFonts w:ascii="Arial" w:eastAsia="Times New Roman" w:hAnsi="Arial"/>
                <w:sz w:val="18"/>
                <w:lang w:eastAsia="en-GB"/>
              </w:rPr>
              <w:t xml:space="preserve"> is the UE received timing of downlink subframe #</w:t>
            </w:r>
            <w:r w:rsidRPr="00367790">
              <w:rPr>
                <w:rFonts w:ascii="Arial" w:eastAsia="Times New Roman" w:hAnsi="Arial"/>
                <w:i/>
                <w:sz w:val="18"/>
                <w:lang w:eastAsia="en-GB"/>
              </w:rPr>
              <w:t>i</w:t>
            </w:r>
            <w:r w:rsidRPr="00367790">
              <w:rPr>
                <w:rFonts w:ascii="Arial" w:eastAsia="Times New Roman" w:hAnsi="Arial"/>
                <w:sz w:val="18"/>
                <w:lang w:eastAsia="en-GB"/>
              </w:rPr>
              <w:t xml:space="preserve"> from a </w:t>
            </w:r>
            <w:r w:rsidRPr="00367790">
              <w:rPr>
                <w:rFonts w:ascii="Arial" w:eastAsia="Times New Roman" w:hAnsi="Arial"/>
                <w:sz w:val="18"/>
                <w:szCs w:val="18"/>
                <w:lang w:val="en-IN" w:eastAsia="en-GB"/>
              </w:rPr>
              <w:t>Transmission Point (TP) [18]</w:t>
            </w:r>
            <w:r w:rsidRPr="00367790">
              <w:rPr>
                <w:rFonts w:ascii="Arial" w:eastAsia="Times New Roman" w:hAnsi="Arial"/>
                <w:sz w:val="18"/>
                <w:lang w:eastAsia="en-GB"/>
              </w:rPr>
              <w:t>, defined by the first detected path in time.</w:t>
            </w:r>
          </w:p>
          <w:p w14:paraId="22548BDB" w14:textId="587DC89C" w:rsidR="00367790" w:rsidRPr="00367790" w:rsidRDefault="00367790" w:rsidP="00367790">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sidRPr="00367790">
              <w:rPr>
                <w:rFonts w:ascii="Arial" w:eastAsia="Times New Roman" w:hAnsi="Arial"/>
                <w:sz w:val="18"/>
                <w:highlight w:val="yellow"/>
                <w:lang w:eastAsia="en-GB"/>
              </w:rPr>
              <w:t>T</w:t>
            </w:r>
            <w:r w:rsidRPr="00367790">
              <w:rPr>
                <w:rFonts w:ascii="Arial" w:eastAsia="Times New Roman" w:hAnsi="Arial"/>
                <w:sz w:val="18"/>
                <w:highlight w:val="yellow"/>
                <w:vertAlign w:val="subscript"/>
                <w:lang w:eastAsia="en-GB"/>
              </w:rPr>
              <w:t>UE-TX</w:t>
            </w:r>
            <w:r w:rsidRPr="00367790">
              <w:rPr>
                <w:rFonts w:ascii="Arial" w:eastAsia="Times New Roman" w:hAnsi="Arial"/>
                <w:sz w:val="18"/>
                <w:highlight w:val="yellow"/>
                <w:lang w:eastAsia="en-GB"/>
              </w:rPr>
              <w:t xml:space="preserve"> is the UE transmit timing of uplink subframe </w:t>
            </w:r>
            <w:r w:rsidRPr="00367790">
              <w:rPr>
                <w:rFonts w:ascii="Arial" w:eastAsia="Times New Roman" w:hAnsi="Arial"/>
                <w:sz w:val="18"/>
                <w:highlight w:val="yellow"/>
                <w:lang w:eastAsia="en-US"/>
              </w:rPr>
              <w:t>#</w:t>
            </w:r>
            <w:r w:rsidRPr="00367790">
              <w:rPr>
                <w:rFonts w:ascii="Arial" w:eastAsia="Times New Roman" w:hAnsi="Arial"/>
                <w:i/>
                <w:sz w:val="18"/>
                <w:highlight w:val="yellow"/>
                <w:lang w:eastAsia="en-GB"/>
              </w:rPr>
              <w:t>j</w:t>
            </w:r>
            <w:r w:rsidRPr="00367790">
              <w:rPr>
                <w:rFonts w:ascii="Arial" w:eastAsia="Times New Roman" w:hAnsi="Arial"/>
                <w:sz w:val="18"/>
                <w:highlight w:val="yellow"/>
                <w:lang w:eastAsia="en-GB"/>
              </w:rPr>
              <w:t xml:space="preserve"> that is closest in time to the subframe #i received from the TP.</w:t>
            </w:r>
          </w:p>
          <w:p w14:paraId="542F9295" w14:textId="6C85F23E" w:rsidR="00367790" w:rsidRPr="00367790" w:rsidRDefault="00367790" w:rsidP="00367790">
            <w:pPr>
              <w:keepNext/>
              <w:keepLines/>
              <w:overflowPunct w:val="0"/>
              <w:autoSpaceDE w:val="0"/>
              <w:autoSpaceDN w:val="0"/>
              <w:adjustRightInd w:val="0"/>
              <w:snapToGrid/>
              <w:spacing w:after="0" w:afterAutospacing="0"/>
              <w:jc w:val="left"/>
              <w:textAlignment w:val="baseline"/>
              <w:rPr>
                <w:rFonts w:ascii="Arial" w:eastAsia="Times New Roman" w:hAnsi="Arial"/>
                <w:sz w:val="18"/>
                <w:lang w:eastAsia="en-GB"/>
              </w:rPr>
            </w:pPr>
            <w:r w:rsidRPr="00367790">
              <w:rPr>
                <w:rFonts w:ascii="Arial" w:eastAsia="Times New Roman" w:hAnsi="Arial"/>
                <w:sz w:val="18"/>
                <w:lang w:eastAsia="x-none"/>
              </w:rPr>
              <w:t xml:space="preserve">Multiple DL PRS or CSI-RS for tracking resources, as instructed by higher layers, can be used to determine the </w:t>
            </w:r>
            <w:r w:rsidRPr="00367790">
              <w:rPr>
                <w:rFonts w:ascii="Arial" w:eastAsia="Times New Roman" w:hAnsi="Arial"/>
                <w:sz w:val="18"/>
                <w:lang w:eastAsia="en-GB"/>
              </w:rPr>
              <w:t>start of one</w:t>
            </w:r>
            <w:r w:rsidRPr="00367790">
              <w:rPr>
                <w:rFonts w:ascii="Arial" w:eastAsia="Times New Roman" w:hAnsi="Arial"/>
                <w:sz w:val="18"/>
                <w:lang w:eastAsia="x-none"/>
              </w:rPr>
              <w:t xml:space="preserve"> subframe of the first arrival path of the </w:t>
            </w:r>
            <w:r w:rsidRPr="00367790">
              <w:rPr>
                <w:rFonts w:ascii="Arial" w:eastAsia="Times New Roman" w:hAnsi="Arial"/>
                <w:sz w:val="18"/>
                <w:lang w:eastAsia="en-GB"/>
              </w:rPr>
              <w:t>TP</w:t>
            </w:r>
            <w:r w:rsidRPr="00367790">
              <w:rPr>
                <w:rFonts w:ascii="Arial" w:eastAsia="Times New Roman" w:hAnsi="Arial"/>
                <w:sz w:val="18"/>
                <w:lang w:eastAsia="x-none"/>
              </w:rPr>
              <w:t xml:space="preserve">. </w:t>
            </w:r>
            <w:r w:rsidRPr="00367790">
              <w:rPr>
                <w:rFonts w:ascii="Arial" w:eastAsia="Times New Roman" w:hAnsi="Arial"/>
                <w:sz w:val="18"/>
                <w:lang w:eastAsia="zh-CN"/>
              </w:rPr>
              <w:t>The</w:t>
            </w:r>
            <w:r w:rsidRPr="00367790">
              <w:rPr>
                <w:rFonts w:ascii="Arial" w:eastAsia="Times New Roman" w:hAnsi="Arial"/>
                <w:sz w:val="18"/>
                <w:lang w:eastAsia="en-US"/>
              </w:rPr>
              <w:t xml:space="preserve"> time of the beginning of a subframe is determined by assuming the time durations of the OFDM symbols at the receiver are the same as defined in TS 38.211 [3].</w:t>
            </w:r>
          </w:p>
          <w:p w14:paraId="527E2062" w14:textId="40173D70" w:rsidR="007F115B" w:rsidRDefault="00367790" w:rsidP="00367790">
            <w:pPr>
              <w:rPr>
                <w:lang w:val="en-US"/>
              </w:rPr>
            </w:pPr>
            <w:r w:rsidRPr="00367790">
              <w:rPr>
                <w:rFonts w:eastAsia="Times New Roman"/>
                <w:sz w:val="20"/>
                <w:szCs w:val="18"/>
                <w:lang w:eastAsia="en-US"/>
              </w:rPr>
              <w:t>For frequency range 1, t</w:t>
            </w:r>
            <w:r w:rsidRPr="00367790">
              <w:rPr>
                <w:rFonts w:eastAsia="Times New Roman"/>
                <w:sz w:val="20"/>
                <w:szCs w:val="18"/>
                <w:lang w:eastAsia="en-GB"/>
              </w:rPr>
              <w:t>he reference point for T</w:t>
            </w:r>
            <w:r w:rsidRPr="00367790">
              <w:rPr>
                <w:rFonts w:eastAsia="Times New Roman"/>
                <w:sz w:val="20"/>
                <w:szCs w:val="18"/>
                <w:vertAlign w:val="subscript"/>
                <w:lang w:eastAsia="en-GB"/>
              </w:rPr>
              <w:t>UE-RX</w:t>
            </w:r>
            <w:r w:rsidRPr="00367790">
              <w:rPr>
                <w:rFonts w:eastAsia="Times New Roman"/>
                <w:sz w:val="20"/>
                <w:szCs w:val="18"/>
                <w:lang w:eastAsia="en-GB"/>
              </w:rPr>
              <w:t xml:space="preserve"> measurement shall be the Rx antenna connector of the UE and </w:t>
            </w:r>
            <w:r w:rsidRPr="00367790">
              <w:rPr>
                <w:rFonts w:eastAsia="Times New Roman"/>
                <w:sz w:val="20"/>
                <w:szCs w:val="18"/>
                <w:lang w:eastAsia="en-US"/>
              </w:rPr>
              <w:t>t</w:t>
            </w:r>
            <w:r w:rsidRPr="00367790">
              <w:rPr>
                <w:rFonts w:eastAsia="Times New Roman"/>
                <w:sz w:val="20"/>
                <w:szCs w:val="18"/>
                <w:lang w:eastAsia="en-GB"/>
              </w:rPr>
              <w:t>he reference point for T</w:t>
            </w:r>
            <w:r w:rsidRPr="00367790">
              <w:rPr>
                <w:rFonts w:eastAsia="Times New Roman"/>
                <w:sz w:val="20"/>
                <w:szCs w:val="18"/>
                <w:vertAlign w:val="subscript"/>
                <w:lang w:eastAsia="en-GB"/>
              </w:rPr>
              <w:t>UE-TX</w:t>
            </w:r>
            <w:r w:rsidRPr="00367790">
              <w:rPr>
                <w:rFonts w:eastAsia="Times New Roman"/>
                <w:sz w:val="20"/>
                <w:szCs w:val="18"/>
                <w:lang w:eastAsia="en-GB"/>
              </w:rPr>
              <w:t xml:space="preserve"> measurement shall be the Tx antenna connector of the UE. </w:t>
            </w:r>
            <w:r w:rsidRPr="00367790">
              <w:rPr>
                <w:rFonts w:eastAsia="Times New Roman"/>
                <w:sz w:val="20"/>
                <w:szCs w:val="18"/>
                <w:lang w:eastAsia="en-US"/>
              </w:rPr>
              <w:t>For frequency range 2, t</w:t>
            </w:r>
            <w:r w:rsidRPr="00367790">
              <w:rPr>
                <w:rFonts w:eastAsia="Times New Roman"/>
                <w:sz w:val="20"/>
                <w:szCs w:val="18"/>
                <w:lang w:eastAsia="en-GB"/>
              </w:rPr>
              <w:t>he reference point for T</w:t>
            </w:r>
            <w:r w:rsidRPr="00367790">
              <w:rPr>
                <w:rFonts w:eastAsia="Times New Roman"/>
                <w:sz w:val="20"/>
                <w:szCs w:val="18"/>
                <w:vertAlign w:val="subscript"/>
                <w:lang w:eastAsia="en-GB"/>
              </w:rPr>
              <w:t>UE</w:t>
            </w:r>
            <w:r w:rsidRPr="00367790">
              <w:rPr>
                <w:rFonts w:eastAsia="Times New Roman"/>
                <w:sz w:val="20"/>
                <w:szCs w:val="18"/>
                <w:vertAlign w:val="subscript"/>
                <w:lang w:eastAsia="en-GB"/>
              </w:rPr>
              <w:noBreakHyphen/>
              <w:t>RX</w:t>
            </w:r>
            <w:r w:rsidRPr="00367790">
              <w:rPr>
                <w:rFonts w:eastAsia="Times New Roman"/>
                <w:sz w:val="20"/>
                <w:szCs w:val="18"/>
                <w:lang w:eastAsia="en-GB"/>
              </w:rPr>
              <w:t xml:space="preserve"> measurement shall be the Rx antenna of the UE and </w:t>
            </w:r>
            <w:r w:rsidRPr="00367790">
              <w:rPr>
                <w:rFonts w:eastAsia="Times New Roman"/>
                <w:sz w:val="20"/>
                <w:szCs w:val="18"/>
                <w:lang w:eastAsia="en-US"/>
              </w:rPr>
              <w:t>t</w:t>
            </w:r>
            <w:r w:rsidRPr="00367790">
              <w:rPr>
                <w:rFonts w:eastAsia="Times New Roman"/>
                <w:sz w:val="20"/>
                <w:szCs w:val="18"/>
                <w:lang w:eastAsia="en-GB"/>
              </w:rPr>
              <w:t>he reference point for T</w:t>
            </w:r>
            <w:r w:rsidRPr="00367790">
              <w:rPr>
                <w:rFonts w:eastAsia="Times New Roman"/>
                <w:sz w:val="20"/>
                <w:szCs w:val="18"/>
                <w:vertAlign w:val="subscript"/>
                <w:lang w:eastAsia="en-GB"/>
              </w:rPr>
              <w:t>UE</w:t>
            </w:r>
            <w:r w:rsidRPr="00367790">
              <w:rPr>
                <w:rFonts w:eastAsia="Times New Roman"/>
                <w:sz w:val="20"/>
                <w:szCs w:val="18"/>
                <w:vertAlign w:val="subscript"/>
                <w:lang w:eastAsia="en-GB"/>
              </w:rPr>
              <w:noBreakHyphen/>
              <w:t>TX</w:t>
            </w:r>
            <w:r w:rsidRPr="00367790">
              <w:rPr>
                <w:rFonts w:eastAsia="Times New Roman"/>
                <w:sz w:val="20"/>
                <w:szCs w:val="18"/>
                <w:lang w:eastAsia="en-GB"/>
              </w:rPr>
              <w:t xml:space="preserve"> measurement shall be the Tx antenna of the UE.</w:t>
            </w:r>
          </w:p>
        </w:tc>
      </w:tr>
      <w:tr w:rsidR="00367790" w14:paraId="71FF2D73" w14:textId="77777777" w:rsidTr="007F115B">
        <w:tc>
          <w:tcPr>
            <w:tcW w:w="9954" w:type="dxa"/>
          </w:tcPr>
          <w:p w14:paraId="72F085AB" w14:textId="172EB344" w:rsidR="00367790" w:rsidRPr="00367790" w:rsidRDefault="00367790" w:rsidP="00367790">
            <w:pPr>
              <w:keepNext/>
              <w:keepLines/>
              <w:overflowPunct w:val="0"/>
              <w:autoSpaceDE w:val="0"/>
              <w:autoSpaceDN w:val="0"/>
              <w:adjustRightInd w:val="0"/>
              <w:snapToGrid/>
              <w:spacing w:after="0" w:afterAutospacing="0"/>
              <w:jc w:val="left"/>
              <w:textAlignment w:val="baseline"/>
              <w:rPr>
                <w:rFonts w:ascii="Arial" w:eastAsia="Times New Roman" w:hAnsi="Arial" w:cs="Arial"/>
                <w:sz w:val="18"/>
                <w:szCs w:val="18"/>
                <w:lang w:eastAsia="en-GB"/>
              </w:rPr>
            </w:pPr>
            <w:r w:rsidRPr="00367790">
              <w:rPr>
                <w:rFonts w:ascii="Arial" w:eastAsia="Times New Roman" w:hAnsi="Arial" w:cs="Arial"/>
                <w:sz w:val="18"/>
                <w:szCs w:val="18"/>
                <w:lang w:eastAsia="en-GB"/>
              </w:rPr>
              <w:t>The UL Relative Time of Arrival (T</w:t>
            </w:r>
            <w:r w:rsidRPr="00367790">
              <w:rPr>
                <w:rFonts w:ascii="Arial" w:eastAsia="Times New Roman" w:hAnsi="Arial" w:cs="Arial"/>
                <w:sz w:val="18"/>
                <w:szCs w:val="18"/>
                <w:vertAlign w:val="subscript"/>
                <w:lang w:eastAsia="en-GB"/>
              </w:rPr>
              <w:t>UL-RTOA</w:t>
            </w:r>
            <w:r w:rsidRPr="00367790">
              <w:rPr>
                <w:rFonts w:ascii="Arial" w:eastAsia="Times New Roman" w:hAnsi="Arial" w:cs="Arial"/>
                <w:sz w:val="18"/>
                <w:szCs w:val="18"/>
                <w:lang w:eastAsia="en-GB"/>
              </w:rPr>
              <w:t xml:space="preserve">) is the beginning of subframe </w:t>
            </w:r>
            <w:r w:rsidRPr="00367790">
              <w:rPr>
                <w:rFonts w:ascii="Arial" w:eastAsia="Times New Roman" w:hAnsi="Arial" w:cs="Arial"/>
                <w:i/>
                <w:sz w:val="18"/>
                <w:szCs w:val="18"/>
                <w:lang w:eastAsia="en-GB"/>
              </w:rPr>
              <w:t>i</w:t>
            </w:r>
            <w:r w:rsidRPr="00367790">
              <w:rPr>
                <w:rFonts w:ascii="Arial" w:eastAsia="Times New Roman" w:hAnsi="Arial" w:cs="Arial"/>
                <w:sz w:val="18"/>
                <w:szCs w:val="18"/>
                <w:lang w:eastAsia="en-GB"/>
              </w:rPr>
              <w:t xml:space="preserve"> containing SRS received in </w:t>
            </w:r>
            <w:r w:rsidRPr="00367790">
              <w:rPr>
                <w:rFonts w:ascii="Arial" w:eastAsia="Times New Roman" w:hAnsi="Arial"/>
                <w:sz w:val="18"/>
                <w:szCs w:val="18"/>
                <w:lang w:val="en-IN" w:eastAsia="en-GB"/>
              </w:rPr>
              <w:t xml:space="preserve">Reception Point (RP) [18] </w:t>
            </w:r>
            <w:r w:rsidRPr="00367790">
              <w:rPr>
                <w:rFonts w:ascii="Arial" w:eastAsia="Times New Roman" w:hAnsi="Arial" w:cs="Arial"/>
                <w:sz w:val="18"/>
                <w:szCs w:val="18"/>
                <w:lang w:eastAsia="en-GB"/>
              </w:rPr>
              <w:t xml:space="preserve"> </w:t>
            </w:r>
            <w:r w:rsidRPr="00367790">
              <w:rPr>
                <w:rFonts w:ascii="Arial" w:eastAsia="Times New Roman" w:hAnsi="Arial" w:cs="Arial"/>
                <w:i/>
                <w:sz w:val="18"/>
                <w:szCs w:val="18"/>
                <w:lang w:eastAsia="en-GB"/>
              </w:rPr>
              <w:t>j</w:t>
            </w:r>
            <w:r w:rsidRPr="00367790">
              <w:rPr>
                <w:rFonts w:ascii="Arial" w:eastAsia="Times New Roman" w:hAnsi="Arial" w:cs="Arial"/>
                <w:sz w:val="18"/>
                <w:szCs w:val="18"/>
                <w:lang w:eastAsia="en-GB"/>
              </w:rPr>
              <w:t xml:space="preserve">, relative to the RTOA Reference Time [16]. </w:t>
            </w:r>
          </w:p>
          <w:p w14:paraId="1044EE54" w14:textId="77777777" w:rsidR="00367790" w:rsidRPr="00367790" w:rsidRDefault="00367790" w:rsidP="00367790">
            <w:pPr>
              <w:keepNext/>
              <w:keepLines/>
              <w:overflowPunct w:val="0"/>
              <w:autoSpaceDE w:val="0"/>
              <w:autoSpaceDN w:val="0"/>
              <w:adjustRightInd w:val="0"/>
              <w:snapToGrid/>
              <w:spacing w:after="0" w:afterAutospacing="0"/>
              <w:jc w:val="left"/>
              <w:textAlignment w:val="baseline"/>
              <w:rPr>
                <w:rFonts w:ascii="Arial" w:eastAsia="Times New Roman" w:hAnsi="Arial" w:cs="Arial"/>
                <w:sz w:val="18"/>
                <w:szCs w:val="18"/>
                <w:highlight w:val="yellow"/>
                <w:lang w:eastAsia="zh-CN"/>
              </w:rPr>
            </w:pPr>
            <w:r w:rsidRPr="00367790">
              <w:rPr>
                <w:rFonts w:ascii="Arial" w:eastAsia="Times New Roman" w:hAnsi="Arial" w:cs="Arial"/>
                <w:sz w:val="18"/>
                <w:szCs w:val="18"/>
                <w:highlight w:val="yellow"/>
                <w:lang w:eastAsia="en-GB"/>
              </w:rPr>
              <w:t xml:space="preserve">The UL RTOA reference time is defined as </w:t>
            </w:r>
            <m:oMath>
              <m:sSub>
                <m:sSubPr>
                  <m:ctrlPr>
                    <w:rPr>
                      <w:rFonts w:ascii="Cambria Math" w:eastAsia="Times New Roman" w:hAnsi="Cambria Math" w:cs="Arial"/>
                      <w:i/>
                      <w:sz w:val="18"/>
                      <w:szCs w:val="18"/>
                      <w:highlight w:val="yellow"/>
                      <w:lang w:eastAsia="en-GB"/>
                    </w:rPr>
                  </m:ctrlPr>
                </m:sSubPr>
                <m:e>
                  <m:r>
                    <w:rPr>
                      <w:rFonts w:ascii="Cambria Math" w:eastAsia="Times New Roman" w:hAnsi="Cambria Math" w:cs="Arial"/>
                      <w:sz w:val="18"/>
                      <w:szCs w:val="18"/>
                      <w:highlight w:val="yellow"/>
                      <w:lang w:eastAsia="en-GB"/>
                    </w:rPr>
                    <m:t>T</m:t>
                  </m:r>
                </m:e>
                <m:sub>
                  <m:r>
                    <w:rPr>
                      <w:rFonts w:ascii="Cambria Math" w:eastAsia="Times New Roman" w:hAnsi="Cambria Math" w:cs="Arial"/>
                      <w:sz w:val="18"/>
                      <w:szCs w:val="18"/>
                      <w:highlight w:val="yellow"/>
                      <w:lang w:eastAsia="en-GB"/>
                    </w:rPr>
                    <m:t>0</m:t>
                  </m:r>
                </m:sub>
              </m:sSub>
              <m:r>
                <w:rPr>
                  <w:rFonts w:ascii="Cambria Math" w:eastAsia="Times New Roman" w:hAnsi="Cambria Math" w:cs="Arial"/>
                  <w:sz w:val="18"/>
                  <w:szCs w:val="18"/>
                  <w:highlight w:val="yellow"/>
                  <w:lang w:eastAsia="en-GB"/>
                </w:rPr>
                <m:t>+</m:t>
              </m:r>
              <m:sSub>
                <m:sSubPr>
                  <m:ctrlPr>
                    <w:rPr>
                      <w:rFonts w:ascii="Cambria Math" w:eastAsia="Times New Roman" w:hAnsi="Cambria Math" w:cs="Arial"/>
                      <w:i/>
                      <w:sz w:val="18"/>
                      <w:szCs w:val="18"/>
                      <w:highlight w:val="yellow"/>
                      <w:lang w:eastAsia="en-GB"/>
                    </w:rPr>
                  </m:ctrlPr>
                </m:sSubPr>
                <m:e>
                  <m:r>
                    <w:rPr>
                      <w:rFonts w:ascii="Cambria Math" w:eastAsia="Times New Roman" w:hAnsi="Cambria Math" w:cs="Arial"/>
                      <w:sz w:val="18"/>
                      <w:szCs w:val="18"/>
                      <w:highlight w:val="yellow"/>
                      <w:lang w:eastAsia="en-GB"/>
                    </w:rPr>
                    <m:t>t</m:t>
                  </m:r>
                </m:e>
                <m:sub>
                  <m:r>
                    <m:rPr>
                      <m:sty m:val="p"/>
                    </m:rPr>
                    <w:rPr>
                      <w:rFonts w:ascii="Cambria Math" w:eastAsia="Times New Roman" w:hAnsi="Cambria Math" w:cs="Arial"/>
                      <w:sz w:val="18"/>
                      <w:szCs w:val="18"/>
                      <w:highlight w:val="yellow"/>
                      <w:lang w:eastAsia="en-GB"/>
                    </w:rPr>
                    <m:t>SRS</m:t>
                  </m:r>
                </m:sub>
              </m:sSub>
            </m:oMath>
            <w:r w:rsidRPr="00367790">
              <w:rPr>
                <w:rFonts w:ascii="Arial" w:eastAsia="Times New Roman" w:hAnsi="Arial" w:cs="Arial" w:hint="eastAsia"/>
                <w:sz w:val="18"/>
                <w:szCs w:val="18"/>
                <w:highlight w:val="yellow"/>
                <w:lang w:eastAsia="zh-CN"/>
              </w:rPr>
              <w:t xml:space="preserve">, </w:t>
            </w:r>
            <w:r w:rsidRPr="00367790">
              <w:rPr>
                <w:rFonts w:ascii="Arial" w:eastAsia="Times New Roman" w:hAnsi="Arial" w:cs="Arial"/>
                <w:sz w:val="18"/>
                <w:szCs w:val="18"/>
                <w:highlight w:val="yellow"/>
                <w:lang w:eastAsia="zh-CN"/>
              </w:rPr>
              <w:t>where</w:t>
            </w:r>
          </w:p>
          <w:p w14:paraId="3F77D413" w14:textId="77777777" w:rsidR="00367790" w:rsidRPr="00367790" w:rsidRDefault="00367790" w:rsidP="00367790">
            <w:pPr>
              <w:overflowPunct w:val="0"/>
              <w:autoSpaceDE w:val="0"/>
              <w:autoSpaceDN w:val="0"/>
              <w:adjustRightInd w:val="0"/>
              <w:snapToGrid/>
              <w:spacing w:after="0" w:afterAutospacing="0"/>
              <w:ind w:left="568" w:hanging="284"/>
              <w:jc w:val="left"/>
              <w:textAlignment w:val="baseline"/>
              <w:rPr>
                <w:rFonts w:eastAsia="Times New Roman"/>
                <w:sz w:val="20"/>
                <w:highlight w:val="yellow"/>
                <w:lang w:eastAsia="zh-CN"/>
              </w:rPr>
            </w:pPr>
            <w:r w:rsidRPr="00367790">
              <w:rPr>
                <w:rFonts w:eastAsia="Times New Roman"/>
                <w:sz w:val="20"/>
                <w:highlight w:val="yellow"/>
                <w:lang w:eastAsia="en-US"/>
              </w:rPr>
              <w:t>-</w:t>
            </w:r>
            <w:r w:rsidRPr="00367790">
              <w:rPr>
                <w:rFonts w:eastAsia="Times New Roman"/>
                <w:sz w:val="20"/>
                <w:highlight w:val="yellow"/>
                <w:lang w:eastAsia="en-US"/>
              </w:rPr>
              <w:tab/>
            </w:r>
            <m:oMath>
              <m:sSub>
                <m:sSubPr>
                  <m:ctrlPr>
                    <w:rPr>
                      <w:rFonts w:ascii="Cambria Math" w:eastAsia="Times New Roman" w:hAnsi="Cambria Math"/>
                      <w:i/>
                      <w:sz w:val="20"/>
                      <w:highlight w:val="yellow"/>
                      <w:lang w:eastAsia="en-US"/>
                    </w:rPr>
                  </m:ctrlPr>
                </m:sSubPr>
                <m:e>
                  <m:r>
                    <w:rPr>
                      <w:rFonts w:ascii="Cambria Math" w:eastAsia="Times New Roman" w:hAnsi="Cambria Math"/>
                      <w:sz w:val="20"/>
                      <w:highlight w:val="yellow"/>
                      <w:lang w:eastAsia="en-US"/>
                    </w:rPr>
                    <m:t>T</m:t>
                  </m:r>
                </m:e>
                <m:sub>
                  <m:r>
                    <w:rPr>
                      <w:rFonts w:ascii="Cambria Math" w:eastAsia="Times New Roman" w:hAnsi="Cambria Math"/>
                      <w:sz w:val="20"/>
                      <w:highlight w:val="yellow"/>
                      <w:lang w:eastAsia="en-US"/>
                    </w:rPr>
                    <m:t>0</m:t>
                  </m:r>
                </m:sub>
              </m:sSub>
            </m:oMath>
            <w:r w:rsidRPr="00367790">
              <w:rPr>
                <w:rFonts w:eastAsia="Times New Roman" w:hint="eastAsia"/>
                <w:sz w:val="20"/>
                <w:highlight w:val="yellow"/>
                <w:lang w:eastAsia="zh-CN"/>
              </w:rPr>
              <w:t xml:space="preserve"> </w:t>
            </w:r>
            <w:r w:rsidRPr="00367790">
              <w:rPr>
                <w:rFonts w:eastAsia="Times New Roman"/>
                <w:sz w:val="20"/>
                <w:highlight w:val="yellow"/>
                <w:lang w:eastAsia="zh-CN"/>
              </w:rPr>
              <w:t>is the nominal beginning time of SFN 0 provided by SFN Initialization Time [15, TS 38.455]</w:t>
            </w:r>
          </w:p>
          <w:p w14:paraId="39D1AC00" w14:textId="759FFE95" w:rsidR="00367790" w:rsidRPr="00367790" w:rsidRDefault="00367790" w:rsidP="00367790">
            <w:pPr>
              <w:overflowPunct w:val="0"/>
              <w:autoSpaceDE w:val="0"/>
              <w:autoSpaceDN w:val="0"/>
              <w:adjustRightInd w:val="0"/>
              <w:snapToGrid/>
              <w:spacing w:after="0" w:afterAutospacing="0"/>
              <w:ind w:left="568" w:hanging="284"/>
              <w:jc w:val="left"/>
              <w:textAlignment w:val="baseline"/>
              <w:rPr>
                <w:rFonts w:eastAsia="Times New Roman"/>
                <w:sz w:val="20"/>
                <w:lang w:eastAsia="en-GB"/>
              </w:rPr>
            </w:pPr>
            <w:r w:rsidRPr="00367790">
              <w:rPr>
                <w:rFonts w:eastAsia="Times New Roman"/>
                <w:sz w:val="20"/>
                <w:highlight w:val="yellow"/>
                <w:lang w:eastAsia="en-US"/>
              </w:rPr>
              <w:t>-</w:t>
            </w:r>
            <w:r w:rsidRPr="00367790">
              <w:rPr>
                <w:rFonts w:eastAsia="Times New Roman"/>
                <w:sz w:val="20"/>
                <w:highlight w:val="yellow"/>
                <w:lang w:eastAsia="en-US"/>
              </w:rPr>
              <w:tab/>
            </w:r>
            <m:oMath>
              <m:sSub>
                <m:sSubPr>
                  <m:ctrlPr>
                    <w:rPr>
                      <w:rFonts w:ascii="Cambria Math" w:eastAsia="Times New Roman" w:hAnsi="Cambria Math"/>
                      <w:i/>
                      <w:sz w:val="20"/>
                      <w:highlight w:val="yellow"/>
                      <w:lang w:eastAsia="en-US"/>
                    </w:rPr>
                  </m:ctrlPr>
                </m:sSubPr>
                <m:e>
                  <m:r>
                    <w:rPr>
                      <w:rFonts w:ascii="Cambria Math" w:eastAsia="Times New Roman" w:hAnsi="Cambria Math"/>
                      <w:sz w:val="20"/>
                      <w:highlight w:val="yellow"/>
                      <w:lang w:eastAsia="en-US"/>
                    </w:rPr>
                    <m:t>t</m:t>
                  </m:r>
                </m:e>
                <m:sub>
                  <m:r>
                    <m:rPr>
                      <m:sty m:val="p"/>
                    </m:rPr>
                    <w:rPr>
                      <w:rFonts w:ascii="Cambria Math" w:eastAsia="Times New Roman" w:hAnsi="Cambria Math"/>
                      <w:sz w:val="20"/>
                      <w:highlight w:val="yellow"/>
                      <w:lang w:eastAsia="en-US"/>
                    </w:rPr>
                    <m:t>SRS</m:t>
                  </m:r>
                </m:sub>
              </m:sSub>
              <m:r>
                <w:rPr>
                  <w:rFonts w:ascii="Cambria Math" w:eastAsia="Times New Roman" w:hAnsi="Cambria Math"/>
                  <w:sz w:val="20"/>
                  <w:highlight w:val="yellow"/>
                  <w:lang w:eastAsia="en-US"/>
                </w:rPr>
                <m:t>=</m:t>
              </m:r>
              <m:d>
                <m:dPr>
                  <m:ctrlPr>
                    <w:rPr>
                      <w:rFonts w:ascii="Cambria Math" w:eastAsia="Times New Roman" w:hAnsi="Cambria Math"/>
                      <w:i/>
                      <w:sz w:val="20"/>
                      <w:highlight w:val="yellow"/>
                      <w:lang w:eastAsia="en-US"/>
                    </w:rPr>
                  </m:ctrlPr>
                </m:dPr>
                <m:e>
                  <m:r>
                    <w:rPr>
                      <w:rFonts w:ascii="Cambria Math" w:eastAsia="Times New Roman" w:hAnsi="Cambria Math"/>
                      <w:sz w:val="20"/>
                      <w:highlight w:val="yellow"/>
                      <w:lang w:eastAsia="en-US"/>
                    </w:rPr>
                    <m:t>10</m:t>
                  </m:r>
                  <m:sSub>
                    <m:sSubPr>
                      <m:ctrlPr>
                        <w:rPr>
                          <w:rFonts w:ascii="Cambria Math" w:eastAsia="Times New Roman" w:hAnsi="Cambria Math"/>
                          <w:i/>
                          <w:sz w:val="20"/>
                          <w:highlight w:val="yellow"/>
                          <w:lang w:eastAsia="en-US"/>
                        </w:rPr>
                      </m:ctrlPr>
                    </m:sSubPr>
                    <m:e>
                      <m:r>
                        <w:rPr>
                          <w:rFonts w:ascii="Cambria Math" w:eastAsia="Times New Roman" w:hAnsi="Cambria Math"/>
                          <w:sz w:val="20"/>
                          <w:highlight w:val="yellow"/>
                          <w:lang w:eastAsia="en-US"/>
                        </w:rPr>
                        <m:t>n</m:t>
                      </m:r>
                    </m:e>
                    <m:sub>
                      <m:r>
                        <m:rPr>
                          <m:sty m:val="p"/>
                        </m:rPr>
                        <w:rPr>
                          <w:rFonts w:ascii="Cambria Math" w:eastAsia="Times New Roman" w:hAnsi="Cambria Math"/>
                          <w:sz w:val="20"/>
                          <w:highlight w:val="yellow"/>
                          <w:lang w:eastAsia="en-US"/>
                        </w:rPr>
                        <m:t>f</m:t>
                      </m:r>
                    </m:sub>
                  </m:sSub>
                  <m:r>
                    <w:rPr>
                      <w:rFonts w:ascii="Cambria Math" w:eastAsia="Times New Roman" w:hAnsi="Cambria Math"/>
                      <w:sz w:val="20"/>
                      <w:highlight w:val="yellow"/>
                      <w:lang w:eastAsia="en-US"/>
                    </w:rPr>
                    <m:t>+</m:t>
                  </m:r>
                  <m:sSub>
                    <m:sSubPr>
                      <m:ctrlPr>
                        <w:rPr>
                          <w:rFonts w:ascii="Cambria Math" w:eastAsia="Times New Roman" w:hAnsi="Cambria Math"/>
                          <w:i/>
                          <w:sz w:val="20"/>
                          <w:highlight w:val="yellow"/>
                          <w:lang w:eastAsia="en-US"/>
                        </w:rPr>
                      </m:ctrlPr>
                    </m:sSubPr>
                    <m:e>
                      <m:r>
                        <w:rPr>
                          <w:rFonts w:ascii="Cambria Math" w:eastAsia="Times New Roman" w:hAnsi="Cambria Math"/>
                          <w:sz w:val="20"/>
                          <w:highlight w:val="yellow"/>
                          <w:lang w:eastAsia="en-US"/>
                        </w:rPr>
                        <m:t>n</m:t>
                      </m:r>
                    </m:e>
                    <m:sub>
                      <m:r>
                        <m:rPr>
                          <m:sty m:val="p"/>
                        </m:rPr>
                        <w:rPr>
                          <w:rFonts w:ascii="Cambria Math" w:eastAsia="Times New Roman" w:hAnsi="Cambria Math"/>
                          <w:sz w:val="20"/>
                          <w:highlight w:val="yellow"/>
                          <w:lang w:eastAsia="en-US"/>
                        </w:rPr>
                        <m:t>sf</m:t>
                      </m:r>
                    </m:sub>
                  </m:sSub>
                </m:e>
              </m:d>
              <m:r>
                <w:rPr>
                  <w:rFonts w:ascii="Cambria Math" w:eastAsia="Times New Roman" w:hAnsi="Cambria Math"/>
                  <w:sz w:val="20"/>
                  <w:highlight w:val="yellow"/>
                  <w:lang w:eastAsia="en-US"/>
                </w:rPr>
                <m:t>×</m:t>
              </m:r>
              <m:sSup>
                <m:sSupPr>
                  <m:ctrlPr>
                    <w:rPr>
                      <w:rFonts w:ascii="Cambria Math" w:eastAsia="Times New Roman" w:hAnsi="Cambria Math"/>
                      <w:i/>
                      <w:sz w:val="20"/>
                      <w:highlight w:val="yellow"/>
                      <w:lang w:eastAsia="en-US"/>
                    </w:rPr>
                  </m:ctrlPr>
                </m:sSupPr>
                <m:e>
                  <m:r>
                    <w:rPr>
                      <w:rFonts w:ascii="Cambria Math" w:eastAsia="Times New Roman" w:hAnsi="Cambria Math"/>
                      <w:sz w:val="20"/>
                      <w:highlight w:val="yellow"/>
                      <w:lang w:eastAsia="en-US"/>
                    </w:rPr>
                    <m:t>10</m:t>
                  </m:r>
                </m:e>
                <m:sup>
                  <m:r>
                    <w:rPr>
                      <w:rFonts w:ascii="Cambria Math" w:eastAsia="Times New Roman" w:hAnsi="Cambria Math"/>
                      <w:sz w:val="20"/>
                      <w:highlight w:val="yellow"/>
                      <w:lang w:eastAsia="en-US"/>
                    </w:rPr>
                    <m:t>-3</m:t>
                  </m:r>
                </m:sup>
              </m:sSup>
            </m:oMath>
            <w:r w:rsidRPr="00367790">
              <w:rPr>
                <w:rFonts w:eastAsia="Batang"/>
                <w:sz w:val="20"/>
                <w:highlight w:val="yellow"/>
                <w:lang w:eastAsia="zh-CN"/>
              </w:rPr>
              <w:t xml:space="preserve">, </w:t>
            </w:r>
            <w:r w:rsidRPr="00367790">
              <w:rPr>
                <w:rFonts w:eastAsia="Batang"/>
                <w:sz w:val="20"/>
                <w:highlight w:val="yellow"/>
                <w:lang w:eastAsia="en-US"/>
              </w:rPr>
              <w:t xml:space="preserve">where </w:t>
            </w:r>
            <m:oMath>
              <m:sSub>
                <m:sSubPr>
                  <m:ctrlPr>
                    <w:rPr>
                      <w:rFonts w:ascii="Cambria Math" w:eastAsia="Batang" w:hAnsi="Cambria Math"/>
                      <w:sz w:val="20"/>
                      <w:highlight w:val="yellow"/>
                      <w:vertAlign w:val="subscript"/>
                      <w:lang w:eastAsia="en-US"/>
                    </w:rPr>
                  </m:ctrlPr>
                </m:sSubPr>
                <m:e>
                  <m:r>
                    <w:rPr>
                      <w:rFonts w:ascii="Cambria Math" w:eastAsia="Batang" w:hAnsi="Cambria Math"/>
                      <w:sz w:val="20"/>
                      <w:highlight w:val="yellow"/>
                      <w:lang w:eastAsia="en-US"/>
                    </w:rPr>
                    <m:t>n</m:t>
                  </m:r>
                  <m:ctrlPr>
                    <w:rPr>
                      <w:rFonts w:ascii="Cambria Math" w:eastAsia="Batang" w:hAnsi="Cambria Math"/>
                      <w:i/>
                      <w:sz w:val="20"/>
                      <w:highlight w:val="yellow"/>
                      <w:lang w:eastAsia="en-US"/>
                    </w:rPr>
                  </m:ctrlPr>
                </m:e>
                <m:sub>
                  <m:r>
                    <m:rPr>
                      <m:sty m:val="p"/>
                    </m:rPr>
                    <w:rPr>
                      <w:rFonts w:ascii="Cambria Math" w:eastAsia="Batang" w:hAnsi="Cambria Math"/>
                      <w:sz w:val="20"/>
                      <w:highlight w:val="yellow"/>
                      <w:vertAlign w:val="subscript"/>
                      <w:lang w:eastAsia="en-US"/>
                    </w:rPr>
                    <m:t>f</m:t>
                  </m:r>
                </m:sub>
              </m:sSub>
            </m:oMath>
            <w:r w:rsidRPr="00367790">
              <w:rPr>
                <w:rFonts w:eastAsia="Batang"/>
                <w:sz w:val="20"/>
                <w:highlight w:val="yellow"/>
                <w:lang w:eastAsia="zh-CN"/>
              </w:rPr>
              <w:t xml:space="preserve"> and </w:t>
            </w:r>
            <m:oMath>
              <m:sSub>
                <m:sSubPr>
                  <m:ctrlPr>
                    <w:rPr>
                      <w:rFonts w:ascii="Cambria Math" w:eastAsia="Batang" w:hAnsi="Cambria Math"/>
                      <w:i/>
                      <w:sz w:val="20"/>
                      <w:highlight w:val="yellow"/>
                      <w:lang w:eastAsia="zh-CN"/>
                    </w:rPr>
                  </m:ctrlPr>
                </m:sSubPr>
                <m:e>
                  <m:r>
                    <w:rPr>
                      <w:rFonts w:ascii="Cambria Math" w:eastAsia="Batang" w:hAnsi="Cambria Math"/>
                      <w:sz w:val="20"/>
                      <w:highlight w:val="yellow"/>
                      <w:lang w:eastAsia="zh-CN"/>
                    </w:rPr>
                    <m:t>n</m:t>
                  </m:r>
                </m:e>
                <m:sub>
                  <m:r>
                    <m:rPr>
                      <m:sty m:val="p"/>
                    </m:rPr>
                    <w:rPr>
                      <w:rFonts w:ascii="Cambria Math" w:eastAsia="Batang" w:hAnsi="Cambria Math"/>
                      <w:sz w:val="20"/>
                      <w:highlight w:val="yellow"/>
                      <w:lang w:eastAsia="zh-CN"/>
                    </w:rPr>
                    <m:t>sf</m:t>
                  </m:r>
                </m:sub>
              </m:sSub>
            </m:oMath>
            <w:r w:rsidRPr="00367790">
              <w:rPr>
                <w:rFonts w:eastAsia="游明朝"/>
                <w:sz w:val="20"/>
                <w:highlight w:val="yellow"/>
                <w:lang w:eastAsia="zh-CN"/>
              </w:rPr>
              <w:t xml:space="preserve"> </w:t>
            </w:r>
            <w:r w:rsidRPr="00367790">
              <w:rPr>
                <w:rFonts w:eastAsia="Batang"/>
                <w:sz w:val="20"/>
                <w:highlight w:val="yellow"/>
                <w:lang w:eastAsia="zh-CN"/>
              </w:rPr>
              <w:t>are the system frame number and the subframe number of the SRS, respectively</w:t>
            </w:r>
            <w:r w:rsidRPr="00367790">
              <w:rPr>
                <w:rFonts w:eastAsia="Times New Roman"/>
                <w:sz w:val="20"/>
                <w:highlight w:val="yellow"/>
                <w:lang w:eastAsia="zh-CN"/>
              </w:rPr>
              <w:t>.</w:t>
            </w:r>
          </w:p>
          <w:p w14:paraId="5E7B95D3" w14:textId="15F693E4" w:rsidR="00367790" w:rsidRPr="00367790" w:rsidRDefault="00367790" w:rsidP="00367790">
            <w:pPr>
              <w:keepNext/>
              <w:keepLines/>
              <w:overflowPunct w:val="0"/>
              <w:autoSpaceDE w:val="0"/>
              <w:autoSpaceDN w:val="0"/>
              <w:adjustRightInd w:val="0"/>
              <w:snapToGrid/>
              <w:spacing w:after="0" w:afterAutospacing="0"/>
              <w:jc w:val="left"/>
              <w:textAlignment w:val="baseline"/>
              <w:rPr>
                <w:rFonts w:ascii="Arial" w:eastAsia="Times New Roman" w:hAnsi="Arial" w:cs="Arial"/>
                <w:sz w:val="18"/>
                <w:szCs w:val="18"/>
                <w:lang w:val="en-US" w:eastAsia="en-GB"/>
              </w:rPr>
            </w:pPr>
            <w:r w:rsidRPr="00367790">
              <w:rPr>
                <w:rFonts w:ascii="Arial" w:eastAsia="Times New Roman" w:hAnsi="Arial" w:cs="Arial"/>
                <w:sz w:val="18"/>
                <w:szCs w:val="18"/>
                <w:lang w:val="en-US" w:eastAsia="en-GB"/>
              </w:rPr>
              <w:t>Multiple SRS resources can be used to determine the beginning of one subframe containing SRS received at a RP.</w:t>
            </w:r>
          </w:p>
          <w:p w14:paraId="462FAFF8" w14:textId="77777777" w:rsidR="00367790" w:rsidRPr="00367790" w:rsidRDefault="00367790" w:rsidP="00367790">
            <w:pPr>
              <w:keepNext/>
              <w:keepLines/>
              <w:overflowPunct w:val="0"/>
              <w:autoSpaceDE w:val="0"/>
              <w:autoSpaceDN w:val="0"/>
              <w:adjustRightInd w:val="0"/>
              <w:snapToGrid/>
              <w:spacing w:after="0" w:afterAutospacing="0"/>
              <w:jc w:val="left"/>
              <w:textAlignment w:val="baseline"/>
              <w:rPr>
                <w:rFonts w:ascii="Arial" w:eastAsia="Times New Roman" w:hAnsi="Arial" w:cs="Arial"/>
                <w:sz w:val="18"/>
                <w:szCs w:val="18"/>
                <w:lang w:eastAsia="en-US"/>
              </w:rPr>
            </w:pPr>
            <w:r w:rsidRPr="00367790">
              <w:rPr>
                <w:rFonts w:ascii="Arial" w:eastAsia="Times New Roman" w:hAnsi="Arial" w:cs="Arial"/>
                <w:sz w:val="18"/>
                <w:szCs w:val="18"/>
                <w:lang w:eastAsia="en-US"/>
              </w:rPr>
              <w:t>The reference point for T</w:t>
            </w:r>
            <w:r w:rsidRPr="00367790">
              <w:rPr>
                <w:rFonts w:ascii="Arial" w:eastAsia="Times New Roman" w:hAnsi="Arial" w:cs="Arial"/>
                <w:sz w:val="18"/>
                <w:szCs w:val="18"/>
                <w:vertAlign w:val="subscript"/>
                <w:lang w:val="en-US" w:eastAsia="en-US"/>
              </w:rPr>
              <w:t>UL-RTOA</w:t>
            </w:r>
            <w:r w:rsidRPr="00367790">
              <w:rPr>
                <w:rFonts w:ascii="Arial" w:eastAsia="Times New Roman" w:hAnsi="Arial" w:cs="Arial"/>
                <w:sz w:val="18"/>
                <w:szCs w:val="18"/>
                <w:lang w:eastAsia="en-US"/>
              </w:rPr>
              <w:t xml:space="preserve"> shall be:</w:t>
            </w:r>
          </w:p>
          <w:p w14:paraId="2E7EA1A6" w14:textId="77777777" w:rsidR="00367790" w:rsidRPr="00367790" w:rsidRDefault="00367790" w:rsidP="00367790">
            <w:pPr>
              <w:overflowPunct w:val="0"/>
              <w:autoSpaceDE w:val="0"/>
              <w:autoSpaceDN w:val="0"/>
              <w:adjustRightInd w:val="0"/>
              <w:snapToGrid/>
              <w:spacing w:after="0" w:afterAutospacing="0"/>
              <w:ind w:left="568" w:hanging="284"/>
              <w:jc w:val="left"/>
              <w:textAlignment w:val="baseline"/>
              <w:rPr>
                <w:rFonts w:ascii="Arial" w:eastAsia="Times New Roman" w:hAnsi="Arial" w:cs="Arial"/>
                <w:sz w:val="18"/>
                <w:szCs w:val="18"/>
                <w:lang w:eastAsia="en-US"/>
              </w:rPr>
            </w:pPr>
            <w:r w:rsidRPr="00367790">
              <w:rPr>
                <w:rFonts w:ascii="Arial" w:eastAsia="Times New Roman" w:hAnsi="Arial" w:cs="Arial"/>
                <w:sz w:val="18"/>
                <w:szCs w:val="18"/>
                <w:lang w:eastAsia="en-US"/>
              </w:rPr>
              <w:t>-</w:t>
            </w:r>
            <w:r w:rsidRPr="00367790">
              <w:rPr>
                <w:rFonts w:ascii="Arial" w:eastAsia="Times New Roman" w:hAnsi="Arial" w:cs="Arial"/>
                <w:sz w:val="18"/>
                <w:szCs w:val="18"/>
                <w:lang w:eastAsia="en-US"/>
              </w:rPr>
              <w:tab/>
              <w:t>for type 1-C base station TS 38.104 [9]: the Rx antenna connector,</w:t>
            </w:r>
          </w:p>
          <w:p w14:paraId="4B0C2E01" w14:textId="77777777" w:rsidR="00367790" w:rsidRPr="00367790" w:rsidRDefault="00367790" w:rsidP="00367790">
            <w:pPr>
              <w:overflowPunct w:val="0"/>
              <w:autoSpaceDE w:val="0"/>
              <w:autoSpaceDN w:val="0"/>
              <w:adjustRightInd w:val="0"/>
              <w:snapToGrid/>
              <w:spacing w:after="0" w:afterAutospacing="0"/>
              <w:ind w:left="568" w:hanging="284"/>
              <w:jc w:val="left"/>
              <w:textAlignment w:val="baseline"/>
              <w:rPr>
                <w:rFonts w:ascii="Arial" w:eastAsia="Times New Roman" w:hAnsi="Arial" w:cs="Arial"/>
                <w:sz w:val="18"/>
                <w:szCs w:val="18"/>
                <w:lang w:eastAsia="en-US"/>
              </w:rPr>
            </w:pPr>
            <w:r w:rsidRPr="00367790">
              <w:rPr>
                <w:rFonts w:ascii="Arial" w:eastAsia="Times New Roman" w:hAnsi="Arial" w:cs="Arial"/>
                <w:sz w:val="18"/>
                <w:szCs w:val="18"/>
                <w:lang w:eastAsia="en-US"/>
              </w:rPr>
              <w:t>-</w:t>
            </w:r>
            <w:r w:rsidRPr="00367790">
              <w:rPr>
                <w:rFonts w:ascii="Arial" w:eastAsia="Times New Roman" w:hAnsi="Arial" w:cs="Arial"/>
                <w:sz w:val="18"/>
                <w:szCs w:val="18"/>
                <w:lang w:eastAsia="en-US"/>
              </w:rPr>
              <w:tab/>
              <w:t>for type 1-O or 2-O base station TS 38.104 [9]: the Rx antenna (i.e. the centre location of the radiating region of the Rx antenna),</w:t>
            </w:r>
          </w:p>
          <w:p w14:paraId="6F6E3549" w14:textId="2D4DA7E4" w:rsidR="00367790" w:rsidRPr="00367790" w:rsidRDefault="00367790" w:rsidP="00367790">
            <w:pPr>
              <w:keepNext/>
              <w:keepLines/>
              <w:overflowPunct w:val="0"/>
              <w:autoSpaceDE w:val="0"/>
              <w:autoSpaceDN w:val="0"/>
              <w:adjustRightInd w:val="0"/>
              <w:snapToGrid/>
              <w:spacing w:after="0" w:afterAutospacing="0"/>
              <w:jc w:val="left"/>
              <w:textAlignment w:val="baseline"/>
              <w:rPr>
                <w:rFonts w:ascii="Arial" w:eastAsia="Times New Roman" w:hAnsi="Arial"/>
                <w:sz w:val="18"/>
                <w:szCs w:val="18"/>
                <w:lang w:eastAsia="en-GB"/>
              </w:rPr>
            </w:pPr>
            <w:r w:rsidRPr="00367790">
              <w:rPr>
                <w:rFonts w:ascii="Arial" w:eastAsia="Times New Roman" w:hAnsi="Arial" w:cs="Arial"/>
                <w:sz w:val="18"/>
                <w:szCs w:val="18"/>
                <w:lang w:eastAsia="en-US"/>
              </w:rPr>
              <w:t>-</w:t>
            </w:r>
            <w:r w:rsidRPr="00367790">
              <w:rPr>
                <w:rFonts w:ascii="Arial" w:eastAsia="Times New Roman" w:hAnsi="Arial" w:cs="Arial"/>
                <w:sz w:val="18"/>
                <w:szCs w:val="18"/>
                <w:lang w:eastAsia="en-US"/>
              </w:rPr>
              <w:tab/>
              <w:t>for type 1-H base station TS 38.104 [9]: the Rx Transceiver Array Boundary connector.</w:t>
            </w:r>
          </w:p>
        </w:tc>
      </w:tr>
    </w:tbl>
    <w:p w14:paraId="440D762D" w14:textId="77777777" w:rsidR="007F115B" w:rsidRDefault="007F115B" w:rsidP="0072635C">
      <w:pPr>
        <w:rPr>
          <w:lang w:val="en-US"/>
        </w:rPr>
      </w:pPr>
    </w:p>
    <w:p w14:paraId="42CBB9EF" w14:textId="199A7065" w:rsidR="00AF2755" w:rsidRDefault="00AF2755" w:rsidP="0072635C">
      <w:pPr>
        <w:rPr>
          <w:lang w:val="en-US"/>
        </w:rPr>
      </w:pPr>
      <w:r>
        <w:rPr>
          <w:rFonts w:hint="eastAsia"/>
          <w:lang w:val="en-US"/>
        </w:rPr>
        <w:t>F</w:t>
      </w:r>
      <w:r>
        <w:rPr>
          <w:lang w:val="en-US"/>
        </w:rPr>
        <w:t>or Option 3, we have concern</w:t>
      </w:r>
      <w:r w:rsidR="00ED1CD5">
        <w:rPr>
          <w:lang w:val="en-US"/>
        </w:rPr>
        <w:t>s</w:t>
      </w:r>
      <w:r>
        <w:rPr>
          <w:lang w:val="en-US"/>
        </w:rPr>
        <w:t xml:space="preserve"> about synchronization issue</w:t>
      </w:r>
      <w:r w:rsidR="00ED1CD5">
        <w:rPr>
          <w:lang w:val="en-US"/>
        </w:rPr>
        <w:t>s</w:t>
      </w:r>
      <w:r>
        <w:rPr>
          <w:lang w:val="en-US"/>
        </w:rPr>
        <w:t xml:space="preserve">. </w:t>
      </w:r>
      <w:r w:rsidR="00ED1CD5">
        <w:rPr>
          <w:lang w:val="en-US"/>
        </w:rPr>
        <w:t xml:space="preserve">The </w:t>
      </w:r>
      <w:r w:rsidR="00367790">
        <w:rPr>
          <w:lang w:val="en-US"/>
        </w:rPr>
        <w:t>RTOA reference time is</w:t>
      </w:r>
      <w:r w:rsidR="0062085C">
        <w:rPr>
          <w:lang w:val="en-US"/>
        </w:rPr>
        <w:t xml:space="preserve"> signaled from LMF but </w:t>
      </w:r>
      <w:r w:rsidR="00ED1CD5">
        <w:rPr>
          <w:lang w:val="en-US"/>
        </w:rPr>
        <w:t xml:space="preserve">the </w:t>
      </w:r>
      <w:r w:rsidR="0062085C">
        <w:rPr>
          <w:lang w:val="en-US"/>
        </w:rPr>
        <w:t>actual reference time is</w:t>
      </w:r>
      <w:r w:rsidR="00367790">
        <w:rPr>
          <w:lang w:val="en-US"/>
        </w:rPr>
        <w:t xml:space="preserve"> </w:t>
      </w:r>
      <w:r w:rsidR="0062085C">
        <w:rPr>
          <w:lang w:val="en-US"/>
        </w:rPr>
        <w:t>based on the UE clock. Therefore</w:t>
      </w:r>
      <w:r w:rsidR="000A2C39">
        <w:rPr>
          <w:lang w:val="en-US"/>
        </w:rPr>
        <w:t xml:space="preserve">, the </w:t>
      </w:r>
      <w:r w:rsidR="00287E84">
        <w:rPr>
          <w:lang w:val="en-US"/>
        </w:rPr>
        <w:t>UE</w:t>
      </w:r>
      <w:r w:rsidR="000A2C39">
        <w:rPr>
          <w:lang w:val="en-US"/>
        </w:rPr>
        <w:t xml:space="preserve"> must have accurate </w:t>
      </w:r>
      <w:r w:rsidR="006E0BB7">
        <w:rPr>
          <w:lang w:val="en-US"/>
        </w:rPr>
        <w:t xml:space="preserve">timing </w:t>
      </w:r>
      <w:r w:rsidR="000A2C39">
        <w:rPr>
          <w:lang w:val="en-US"/>
        </w:rPr>
        <w:t>clock</w:t>
      </w:r>
      <w:r w:rsidR="0062085C">
        <w:rPr>
          <w:lang w:val="en-US"/>
        </w:rPr>
        <w:t xml:space="preserve"> for synchronization with </w:t>
      </w:r>
      <w:r w:rsidR="00287E84">
        <w:rPr>
          <w:lang w:val="en-US"/>
        </w:rPr>
        <w:t>other measurement</w:t>
      </w:r>
      <w:r w:rsidR="000A2C39">
        <w:rPr>
          <w:lang w:val="en-US"/>
        </w:rPr>
        <w:t>.</w:t>
      </w:r>
      <w:r w:rsidR="0062085C">
        <w:rPr>
          <w:lang w:val="en-US"/>
        </w:rPr>
        <w:t xml:space="preserve"> Otherwise, inconsistency issue between training and inference may appear.</w:t>
      </w:r>
      <w:r w:rsidR="000A2C39">
        <w:rPr>
          <w:lang w:val="en-US"/>
        </w:rPr>
        <w:t xml:space="preserve"> </w:t>
      </w:r>
      <w:r w:rsidR="0062085C">
        <w:rPr>
          <w:lang w:val="en-US"/>
        </w:rPr>
        <w:t xml:space="preserve">Moreover, DL-RTOA reference time is not supported in </w:t>
      </w:r>
      <w:r w:rsidR="00595DDF">
        <w:rPr>
          <w:lang w:val="en-US"/>
        </w:rPr>
        <w:t xml:space="preserve">the </w:t>
      </w:r>
      <w:r w:rsidR="0062085C">
        <w:rPr>
          <w:lang w:val="en-US"/>
        </w:rPr>
        <w:t xml:space="preserve">current specification. </w:t>
      </w:r>
      <w:r w:rsidR="00DB0013">
        <w:rPr>
          <w:lang w:val="en-US"/>
        </w:rPr>
        <w:t>Therefore, the Option 3 should not be supported.</w:t>
      </w:r>
      <w:r w:rsidR="00595DDF" w:rsidRPr="00595DDF">
        <w:t xml:space="preserve"> </w:t>
      </w:r>
    </w:p>
    <w:p w14:paraId="773F0FC1" w14:textId="77777777" w:rsidR="0062085C" w:rsidRDefault="00367790" w:rsidP="002A2B69">
      <w:pPr>
        <w:keepNext/>
        <w:jc w:val="center"/>
      </w:pPr>
      <w:r>
        <w:rPr>
          <w:noProof/>
          <w:lang w:val="en-US"/>
        </w:rPr>
        <w:lastRenderedPageBreak/>
        <w:drawing>
          <wp:inline distT="0" distB="0" distL="0" distR="0" wp14:anchorId="33994E72" wp14:editId="0A3D29CB">
            <wp:extent cx="2131730" cy="1148286"/>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38543" cy="1151956"/>
                    </a:xfrm>
                    <a:prstGeom prst="rect">
                      <a:avLst/>
                    </a:prstGeom>
                    <a:noFill/>
                    <a:ln>
                      <a:noFill/>
                    </a:ln>
                  </pic:spPr>
                </pic:pic>
              </a:graphicData>
            </a:graphic>
          </wp:inline>
        </w:drawing>
      </w:r>
    </w:p>
    <w:p w14:paraId="11466821" w14:textId="54D69946" w:rsidR="00367790" w:rsidRDefault="0062085C" w:rsidP="002A2B69">
      <w:pPr>
        <w:pStyle w:val="a6"/>
        <w:jc w:val="center"/>
      </w:pPr>
      <w:r>
        <w:t xml:space="preserve">Figure </w:t>
      </w:r>
      <w:r>
        <w:fldChar w:fldCharType="begin"/>
      </w:r>
      <w:r>
        <w:instrText xml:space="preserve"> SEQ Figure \* ARABIC </w:instrText>
      </w:r>
      <w:r>
        <w:fldChar w:fldCharType="separate"/>
      </w:r>
      <w:r>
        <w:rPr>
          <w:noProof/>
        </w:rPr>
        <w:t>3</w:t>
      </w:r>
      <w:r>
        <w:fldChar w:fldCharType="end"/>
      </w:r>
      <w:r w:rsidR="00ED1CD5">
        <w:t>:</w:t>
      </w:r>
      <w:r>
        <w:t xml:space="preserve"> </w:t>
      </w:r>
      <w:r w:rsidR="00287E84">
        <w:t xml:space="preserve">Example of timing reference </w:t>
      </w:r>
      <w:r w:rsidR="00ED1CD5">
        <w:t>-</w:t>
      </w:r>
      <w:r w:rsidR="00287E84">
        <w:t xml:space="preserve"> </w:t>
      </w:r>
      <w:r>
        <w:t>DL-RTOA reference time</w:t>
      </w:r>
    </w:p>
    <w:p w14:paraId="7E75B914" w14:textId="46EB8450" w:rsidR="006E0BB7" w:rsidRPr="006E0BB7" w:rsidRDefault="006E0BB7" w:rsidP="006E0BB7">
      <w:pPr>
        <w:rPr>
          <w:b/>
          <w:u w:val="single"/>
        </w:rPr>
      </w:pPr>
      <w:r w:rsidRPr="006E0BB7">
        <w:rPr>
          <w:rFonts w:hint="eastAsia"/>
          <w:b/>
          <w:u w:val="single"/>
        </w:rPr>
        <w:t>O</w:t>
      </w:r>
      <w:r w:rsidRPr="006E0BB7">
        <w:rPr>
          <w:b/>
          <w:u w:val="single"/>
        </w:rPr>
        <w:t>bservation</w:t>
      </w:r>
      <w:r w:rsidR="00C54EDE">
        <w:rPr>
          <w:b/>
          <w:u w:val="single"/>
        </w:rPr>
        <w:t xml:space="preserve"> </w:t>
      </w:r>
      <w:r w:rsidR="00774993">
        <w:rPr>
          <w:b/>
          <w:u w:val="single"/>
        </w:rPr>
        <w:t>5</w:t>
      </w:r>
      <w:r w:rsidRPr="006E0BB7">
        <w:rPr>
          <w:b/>
          <w:u w:val="single"/>
        </w:rPr>
        <w:t>:</w:t>
      </w:r>
      <w:r w:rsidRPr="006E0BB7">
        <w:t xml:space="preserve"> </w:t>
      </w:r>
      <w:r>
        <w:t xml:space="preserve">The DL RTOA reference time </w:t>
      </w:r>
      <w:r w:rsidR="00C54EDE">
        <w:t>i</w:t>
      </w:r>
      <w:r w:rsidR="00C54EDE" w:rsidRPr="00E01755">
        <w:t>mposes the UE to implement accurate clock.</w:t>
      </w:r>
      <w:r>
        <w:t xml:space="preserve"> </w:t>
      </w:r>
    </w:p>
    <w:p w14:paraId="2C03B2DC" w14:textId="271A1392" w:rsidR="00DB0013" w:rsidRPr="00AF2755" w:rsidRDefault="00DB0013" w:rsidP="0072635C">
      <w:pPr>
        <w:rPr>
          <w:lang w:val="en-US"/>
        </w:rPr>
      </w:pPr>
      <w:r w:rsidRPr="00287E84">
        <w:rPr>
          <w:rFonts w:hint="eastAsia"/>
          <w:b/>
          <w:u w:val="single"/>
          <w:lang w:val="en-US"/>
        </w:rPr>
        <w:t>P</w:t>
      </w:r>
      <w:r w:rsidRPr="00287E84">
        <w:rPr>
          <w:b/>
          <w:u w:val="single"/>
          <w:lang w:val="en-US"/>
        </w:rPr>
        <w:t>roposal</w:t>
      </w:r>
      <w:r w:rsidR="00595DDF" w:rsidRPr="00287E84">
        <w:rPr>
          <w:b/>
          <w:u w:val="single"/>
          <w:lang w:val="en-US"/>
        </w:rPr>
        <w:t xml:space="preserve"> </w:t>
      </w:r>
      <w:r w:rsidR="006E0BB7">
        <w:rPr>
          <w:b/>
          <w:u w:val="single"/>
          <w:lang w:val="en-US"/>
        </w:rPr>
        <w:t>6</w:t>
      </w:r>
      <w:r w:rsidRPr="00287E84">
        <w:rPr>
          <w:b/>
          <w:u w:val="single"/>
          <w:lang w:val="en-US"/>
        </w:rPr>
        <w:t>:</w:t>
      </w:r>
      <w:r>
        <w:rPr>
          <w:lang w:val="en-US"/>
        </w:rPr>
        <w:t xml:space="preserve"> DL RTOA reference time is not supported for AI/ML based positioning Case 2b.</w:t>
      </w:r>
    </w:p>
    <w:p w14:paraId="39F35A73" w14:textId="06FD62C4" w:rsidR="00BA2926" w:rsidRDefault="00D04E6A" w:rsidP="0072635C">
      <w:pPr>
        <w:rPr>
          <w:lang w:val="en-US"/>
        </w:rPr>
      </w:pPr>
      <w:r>
        <w:rPr>
          <w:rFonts w:hint="eastAsia"/>
          <w:lang w:val="en-US"/>
        </w:rPr>
        <w:t>F</w:t>
      </w:r>
      <w:r>
        <w:rPr>
          <w:lang w:val="en-US"/>
        </w:rPr>
        <w:t>or</w:t>
      </w:r>
      <w:r w:rsidR="006834E7">
        <w:rPr>
          <w:lang w:val="en-US"/>
        </w:rPr>
        <w:t xml:space="preserve"> </w:t>
      </w:r>
      <w:r w:rsidR="00D83A81">
        <w:rPr>
          <w:lang w:val="en-US"/>
        </w:rPr>
        <w:t>O</w:t>
      </w:r>
      <w:r w:rsidR="006834E7">
        <w:rPr>
          <w:lang w:val="en-US"/>
        </w:rPr>
        <w:t xml:space="preserve">ption 1, </w:t>
      </w:r>
      <w:bookmarkStart w:id="12" w:name="_Hlk174019843"/>
      <w:r w:rsidR="006834E7">
        <w:rPr>
          <w:rFonts w:eastAsia="Times New Roman" w:cs="Calibri"/>
          <w:lang w:val="en-US"/>
        </w:rPr>
        <w:t>T</w:t>
      </w:r>
      <w:r w:rsidR="006834E7">
        <w:rPr>
          <w:rFonts w:eastAsia="Times New Roman" w:cs="Calibri"/>
          <w:vertAlign w:val="subscript"/>
          <w:lang w:val="en-US"/>
        </w:rPr>
        <w:t>SubframeRxi</w:t>
      </w:r>
      <w:bookmarkEnd w:id="12"/>
      <w:r w:rsidR="006834E7">
        <w:rPr>
          <w:rFonts w:eastAsia="Times New Roman" w:cs="Calibri"/>
          <w:vertAlign w:val="subscript"/>
          <w:lang w:val="en-US"/>
        </w:rPr>
        <w:t xml:space="preserve"> </w:t>
      </w:r>
      <w:r w:rsidR="00BA2926">
        <w:rPr>
          <w:lang w:val="en-US"/>
        </w:rPr>
        <w:t>is measured with</w:t>
      </w:r>
      <w:r w:rsidR="006834E7">
        <w:rPr>
          <w:lang w:val="en-US"/>
        </w:rPr>
        <w:t xml:space="preserve"> certain reference TRP</w:t>
      </w:r>
      <w:r w:rsidR="007F115B">
        <w:rPr>
          <w:lang w:val="en-US"/>
        </w:rPr>
        <w:t xml:space="preserve"> as shown in below</w:t>
      </w:r>
      <w:r w:rsidR="006834E7">
        <w:rPr>
          <w:lang w:val="en-US"/>
        </w:rPr>
        <w:t>.</w:t>
      </w:r>
      <w:r w:rsidR="00D83A81">
        <w:rPr>
          <w:lang w:val="en-US"/>
        </w:rPr>
        <w:t xml:space="preserve"> In other words,</w:t>
      </w:r>
      <w:r w:rsidR="006834E7">
        <w:rPr>
          <w:lang w:val="en-US"/>
        </w:rPr>
        <w:t xml:space="preserve"> </w:t>
      </w:r>
      <w:r w:rsidR="00BA2926">
        <w:rPr>
          <w:rFonts w:eastAsia="Times New Roman" w:cs="Calibri"/>
          <w:lang w:val="en-US"/>
        </w:rPr>
        <w:t>T</w:t>
      </w:r>
      <w:r w:rsidR="00BA2926">
        <w:rPr>
          <w:rFonts w:eastAsia="Times New Roman" w:cs="Calibri"/>
          <w:vertAlign w:val="subscript"/>
          <w:lang w:val="en-US"/>
        </w:rPr>
        <w:t xml:space="preserve">SubframeRxi </w:t>
      </w:r>
      <w:r w:rsidR="00BA2926">
        <w:rPr>
          <w:lang w:val="en-US"/>
        </w:rPr>
        <w:t>depends on not only the TRP which is used to measure CIR, PDP or DP but also the reference TRP. Therefore,</w:t>
      </w:r>
      <w:r w:rsidR="00D83A81">
        <w:rPr>
          <w:lang w:val="en-US"/>
        </w:rPr>
        <w:t xml:space="preserve"> measurement data associated with one AI/ML model shall be generated with same reference TRP</w:t>
      </w:r>
      <w:r w:rsidR="00BA2926">
        <w:rPr>
          <w:lang w:val="en-US"/>
        </w:rPr>
        <w:t xml:space="preserve"> to keep consistency between training and inference</w:t>
      </w:r>
      <w:r w:rsidR="00D83A81">
        <w:rPr>
          <w:lang w:val="en-US"/>
        </w:rPr>
        <w:t xml:space="preserve">. On the other hand, </w:t>
      </w:r>
      <w:r w:rsidR="00D83A81">
        <w:rPr>
          <w:rFonts w:eastAsia="Times New Roman" w:cs="Calibri"/>
          <w:lang w:val="en-US"/>
        </w:rPr>
        <w:t>T</w:t>
      </w:r>
      <w:r w:rsidR="00D83A81">
        <w:rPr>
          <w:rFonts w:eastAsia="Times New Roman" w:cs="Calibri"/>
          <w:vertAlign w:val="subscript"/>
          <w:lang w:val="en-US"/>
        </w:rPr>
        <w:t xml:space="preserve">SubframeRxi </w:t>
      </w:r>
      <w:r w:rsidR="00D83A81">
        <w:rPr>
          <w:lang w:val="en-US"/>
        </w:rPr>
        <w:t>has the least ambiguity due to UE implementation among the three options.</w:t>
      </w:r>
    </w:p>
    <w:p w14:paraId="50DC048C" w14:textId="717278AB" w:rsidR="007F115B" w:rsidRDefault="00287E84" w:rsidP="002A2B69">
      <w:pPr>
        <w:keepNext/>
        <w:jc w:val="center"/>
      </w:pPr>
      <w:r>
        <w:rPr>
          <w:noProof/>
        </w:rPr>
        <w:drawing>
          <wp:inline distT="0" distB="0" distL="0" distR="0" wp14:anchorId="4717B58F" wp14:editId="6E623698">
            <wp:extent cx="2326868" cy="1129783"/>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8244" cy="1140162"/>
                    </a:xfrm>
                    <a:prstGeom prst="rect">
                      <a:avLst/>
                    </a:prstGeom>
                    <a:noFill/>
                    <a:ln>
                      <a:noFill/>
                    </a:ln>
                  </pic:spPr>
                </pic:pic>
              </a:graphicData>
            </a:graphic>
          </wp:inline>
        </w:drawing>
      </w:r>
    </w:p>
    <w:p w14:paraId="0994F961" w14:textId="47C2F051" w:rsidR="00DB342E" w:rsidRDefault="007F115B" w:rsidP="002A2B69">
      <w:pPr>
        <w:pStyle w:val="a6"/>
        <w:jc w:val="center"/>
        <w:rPr>
          <w:lang w:val="en-US"/>
        </w:rPr>
      </w:pPr>
      <w:r>
        <w:t xml:space="preserve">Figure </w:t>
      </w:r>
      <w:r>
        <w:fldChar w:fldCharType="begin"/>
      </w:r>
      <w:r>
        <w:instrText xml:space="preserve"> SEQ Figure \* ARABIC </w:instrText>
      </w:r>
      <w:r>
        <w:fldChar w:fldCharType="separate"/>
      </w:r>
      <w:r w:rsidR="0062085C">
        <w:rPr>
          <w:noProof/>
        </w:rPr>
        <w:t>4</w:t>
      </w:r>
      <w:r>
        <w:fldChar w:fldCharType="end"/>
      </w:r>
      <w:r w:rsidR="00ED1CD5">
        <w:t>:</w:t>
      </w:r>
      <w:r>
        <w:t xml:space="preserve"> </w:t>
      </w:r>
      <w:r w:rsidR="00287E84">
        <w:t xml:space="preserve">Example of timing reference </w:t>
      </w:r>
      <w:r w:rsidR="00E308D5">
        <w:rPr>
          <w:rFonts w:hint="eastAsia"/>
        </w:rPr>
        <w:t>-</w:t>
      </w:r>
      <w:r w:rsidR="00287E84">
        <w:t xml:space="preserve"> </w:t>
      </w:r>
      <w:r>
        <w:rPr>
          <w:rFonts w:eastAsia="Times New Roman" w:cs="Calibri"/>
          <w:lang w:val="en-US"/>
        </w:rPr>
        <w:t>T</w:t>
      </w:r>
      <w:r>
        <w:rPr>
          <w:rFonts w:eastAsia="Times New Roman" w:cs="Calibri"/>
          <w:vertAlign w:val="subscript"/>
          <w:lang w:val="en-US"/>
        </w:rPr>
        <w:t>SubframeRxi</w:t>
      </w:r>
    </w:p>
    <w:p w14:paraId="6915A9E4" w14:textId="58430AD0" w:rsidR="00D83A81" w:rsidRDefault="00D83A81" w:rsidP="0072635C">
      <w:pPr>
        <w:rPr>
          <w:lang w:val="en-US"/>
        </w:rPr>
      </w:pPr>
      <w:r>
        <w:rPr>
          <w:rFonts w:hint="eastAsia"/>
          <w:lang w:val="en-US"/>
        </w:rPr>
        <w:t>F</w:t>
      </w:r>
      <w:r>
        <w:rPr>
          <w:lang w:val="en-US"/>
        </w:rPr>
        <w:t xml:space="preserve">or Option 2, </w:t>
      </w:r>
      <w:r>
        <w:rPr>
          <w:rFonts w:eastAsia="Times New Roman" w:cs="Calibri"/>
          <w:lang w:val="en-US"/>
        </w:rPr>
        <w:t>T</w:t>
      </w:r>
      <w:r>
        <w:rPr>
          <w:rFonts w:eastAsia="Times New Roman" w:cs="Calibri"/>
          <w:vertAlign w:val="subscript"/>
          <w:lang w:val="en-US"/>
        </w:rPr>
        <w:t xml:space="preserve">UE-TX </w:t>
      </w:r>
      <w:r>
        <w:rPr>
          <w:lang w:val="en-US"/>
        </w:rPr>
        <w:t xml:space="preserve">can be generated without reference TRP. Thus, </w:t>
      </w:r>
      <w:r w:rsidR="0037098C">
        <w:rPr>
          <w:lang w:val="en-US"/>
        </w:rPr>
        <w:t xml:space="preserve">the inconsistency issue due to </w:t>
      </w:r>
      <w:r w:rsidR="00907AFD">
        <w:rPr>
          <w:lang w:val="en-US"/>
        </w:rPr>
        <w:t>the</w:t>
      </w:r>
      <w:r w:rsidR="0037098C">
        <w:rPr>
          <w:lang w:val="en-US"/>
        </w:rPr>
        <w:t xml:space="preserve"> reference TRP may not be appeared. Although the ambiguity due to UE implementation </w:t>
      </w:r>
      <w:r w:rsidR="00267E17">
        <w:rPr>
          <w:lang w:val="en-US"/>
        </w:rPr>
        <w:t>may be</w:t>
      </w:r>
      <w:r w:rsidR="0037098C">
        <w:rPr>
          <w:lang w:val="en-US"/>
        </w:rPr>
        <w:t xml:space="preserve"> </w:t>
      </w:r>
      <w:r w:rsidR="00267E17">
        <w:rPr>
          <w:lang w:val="en-US"/>
        </w:rPr>
        <w:t>little larger than Option 1.</w:t>
      </w:r>
    </w:p>
    <w:p w14:paraId="41B553BB" w14:textId="77777777" w:rsidR="0062085C" w:rsidRDefault="007F115B" w:rsidP="002A2B69">
      <w:pPr>
        <w:keepNext/>
        <w:jc w:val="center"/>
      </w:pPr>
      <w:r>
        <w:rPr>
          <w:noProof/>
          <w:lang w:val="en-US"/>
        </w:rPr>
        <w:drawing>
          <wp:inline distT="0" distB="0" distL="0" distR="0" wp14:anchorId="7D8C6AAC" wp14:editId="5092C83B">
            <wp:extent cx="2334700" cy="1133586"/>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52562" cy="1142259"/>
                    </a:xfrm>
                    <a:prstGeom prst="rect">
                      <a:avLst/>
                    </a:prstGeom>
                    <a:noFill/>
                    <a:ln>
                      <a:noFill/>
                    </a:ln>
                  </pic:spPr>
                </pic:pic>
              </a:graphicData>
            </a:graphic>
          </wp:inline>
        </w:drawing>
      </w:r>
    </w:p>
    <w:p w14:paraId="676E288E" w14:textId="1C8A1DC2" w:rsidR="007F115B" w:rsidRDefault="0062085C" w:rsidP="002A2B69">
      <w:pPr>
        <w:pStyle w:val="a6"/>
        <w:jc w:val="center"/>
        <w:rPr>
          <w:rFonts w:eastAsia="Times New Roman" w:cs="Calibri"/>
          <w:vertAlign w:val="subscript"/>
          <w:lang w:val="en-US"/>
        </w:rPr>
      </w:pPr>
      <w:r>
        <w:t xml:space="preserve">Figure </w:t>
      </w:r>
      <w:r>
        <w:fldChar w:fldCharType="begin"/>
      </w:r>
      <w:r>
        <w:instrText xml:space="preserve"> SEQ Figure \* ARABIC </w:instrText>
      </w:r>
      <w:r>
        <w:fldChar w:fldCharType="separate"/>
      </w:r>
      <w:r>
        <w:rPr>
          <w:noProof/>
        </w:rPr>
        <w:t>5</w:t>
      </w:r>
      <w:r>
        <w:fldChar w:fldCharType="end"/>
      </w:r>
      <w:r w:rsidR="00441E8B">
        <w:t>:</w:t>
      </w:r>
      <w:r>
        <w:t xml:space="preserve"> </w:t>
      </w:r>
      <w:r w:rsidR="00287E84">
        <w:t xml:space="preserve">Example of timing reference </w:t>
      </w:r>
      <w:r w:rsidR="00E308D5">
        <w:t>-</w:t>
      </w:r>
      <w:r w:rsidR="00287E84">
        <w:t xml:space="preserve"> </w:t>
      </w:r>
      <w:r>
        <w:rPr>
          <w:rFonts w:eastAsia="Times New Roman" w:cs="Calibri"/>
          <w:lang w:val="en-US"/>
        </w:rPr>
        <w:t>T</w:t>
      </w:r>
      <w:r>
        <w:rPr>
          <w:rFonts w:eastAsia="Times New Roman" w:cs="Calibri"/>
          <w:vertAlign w:val="subscript"/>
          <w:lang w:val="en-US"/>
        </w:rPr>
        <w:t>UE-TX</w:t>
      </w:r>
    </w:p>
    <w:p w14:paraId="33DCAC40" w14:textId="16EB42E4" w:rsidR="00287E84" w:rsidRPr="00287E84" w:rsidRDefault="00C54EDE" w:rsidP="00287E84">
      <w:pPr>
        <w:rPr>
          <w:lang w:val="en-US"/>
        </w:rPr>
      </w:pPr>
      <w:r>
        <w:rPr>
          <w:lang w:val="en-US"/>
        </w:rPr>
        <w:t>Furthermore, Option 1 and Option 2 can reuse current specifications. Therefore</w:t>
      </w:r>
      <w:r w:rsidR="00287E84">
        <w:rPr>
          <w:lang w:val="en-US"/>
        </w:rPr>
        <w:t>, we make a following proposal:</w:t>
      </w:r>
    </w:p>
    <w:p w14:paraId="15167334" w14:textId="3EC2B398" w:rsidR="00287E84" w:rsidRPr="00287E84" w:rsidRDefault="00C03D72" w:rsidP="00287E84">
      <w:pPr>
        <w:rPr>
          <w:lang w:val="en-US"/>
        </w:rPr>
      </w:pPr>
      <w:r w:rsidRPr="00287E84">
        <w:rPr>
          <w:rFonts w:hint="eastAsia"/>
          <w:b/>
          <w:u w:val="single"/>
          <w:lang w:val="en-US"/>
        </w:rPr>
        <w:lastRenderedPageBreak/>
        <w:t>P</w:t>
      </w:r>
      <w:r w:rsidRPr="00287E84">
        <w:rPr>
          <w:b/>
          <w:u w:val="single"/>
          <w:lang w:val="en-US"/>
        </w:rPr>
        <w:t>roposal</w:t>
      </w:r>
      <w:r w:rsidR="00595DDF" w:rsidRPr="00287E84">
        <w:rPr>
          <w:b/>
          <w:u w:val="single"/>
          <w:lang w:val="en-US"/>
        </w:rPr>
        <w:t xml:space="preserve"> </w:t>
      </w:r>
      <w:r w:rsidR="006E0BB7">
        <w:rPr>
          <w:b/>
          <w:u w:val="single"/>
          <w:lang w:val="en-US"/>
        </w:rPr>
        <w:t>7</w:t>
      </w:r>
      <w:r w:rsidRPr="00287E84">
        <w:rPr>
          <w:b/>
          <w:u w:val="single"/>
          <w:lang w:val="en-US"/>
        </w:rPr>
        <w:t>:</w:t>
      </w:r>
      <w:r>
        <w:rPr>
          <w:lang w:val="en-US"/>
        </w:rPr>
        <w:t xml:space="preserve"> </w:t>
      </w:r>
      <w:r w:rsidR="00287E84" w:rsidRPr="00287E84">
        <w:rPr>
          <w:lang w:val="en-US"/>
        </w:rPr>
        <w:t>For AI/ML based positioning Case 2b, for UE channel measurements reported to LMF, the timing information is represented relative to a reference time, where the reference time is selected from the following.</w:t>
      </w:r>
    </w:p>
    <w:p w14:paraId="194E6058" w14:textId="77777777" w:rsidR="00287E84" w:rsidRPr="00287E84" w:rsidRDefault="00287E84" w:rsidP="00287E84">
      <w:pPr>
        <w:rPr>
          <w:lang w:val="en-US"/>
        </w:rPr>
      </w:pPr>
      <w:r w:rsidRPr="00287E84">
        <w:rPr>
          <w:rFonts w:hint="eastAsia"/>
          <w:lang w:val="en-US"/>
        </w:rPr>
        <w:t>•</w:t>
      </w:r>
      <w:r w:rsidRPr="00287E84">
        <w:rPr>
          <w:lang w:val="en-US"/>
        </w:rPr>
        <w:tab/>
        <w:t>Option 1: The reference time is T</w:t>
      </w:r>
      <w:r w:rsidRPr="00287E84">
        <w:rPr>
          <w:vertAlign w:val="subscript"/>
          <w:lang w:val="en-US"/>
        </w:rPr>
        <w:t>SubframeRxi</w:t>
      </w:r>
      <w:r w:rsidRPr="00287E84">
        <w:rPr>
          <w:lang w:val="en-US"/>
        </w:rPr>
        <w:t>, as defined in TS 38.215, clause 5.1.29.</w:t>
      </w:r>
    </w:p>
    <w:p w14:paraId="49E91ED2" w14:textId="32B0CF82" w:rsidR="00DB0013" w:rsidRPr="00BA2926" w:rsidRDefault="00287E84" w:rsidP="00287E84">
      <w:pPr>
        <w:rPr>
          <w:lang w:val="en-US"/>
        </w:rPr>
      </w:pPr>
      <w:r w:rsidRPr="00287E84">
        <w:rPr>
          <w:rFonts w:hint="eastAsia"/>
          <w:lang w:val="en-US"/>
        </w:rPr>
        <w:t>•</w:t>
      </w:r>
      <w:r w:rsidRPr="00287E84">
        <w:rPr>
          <w:lang w:val="en-US"/>
        </w:rPr>
        <w:tab/>
        <w:t>Option 2: The reference time is T</w:t>
      </w:r>
      <w:r w:rsidRPr="00287E84">
        <w:rPr>
          <w:vertAlign w:val="subscript"/>
          <w:lang w:val="en-US"/>
        </w:rPr>
        <w:t>UE-TX</w:t>
      </w:r>
      <w:r w:rsidRPr="00287E84">
        <w:rPr>
          <w:lang w:val="en-US"/>
        </w:rPr>
        <w:t>, as defined in TS 38.215, clause 5.1.30.</w:t>
      </w:r>
    </w:p>
    <w:p w14:paraId="328BB762" w14:textId="55F0094F" w:rsidR="006E53E4" w:rsidRPr="00BC14BA" w:rsidRDefault="00E7482E" w:rsidP="00E7482E">
      <w:pPr>
        <w:pStyle w:val="20"/>
      </w:pPr>
      <w:r w:rsidRPr="00BC14BA">
        <w:rPr>
          <w:rFonts w:hint="eastAsia"/>
        </w:rPr>
        <w:t>A</w:t>
      </w:r>
      <w:r w:rsidRPr="00BC14BA">
        <w:t>dditional information for</w:t>
      </w:r>
      <w:r w:rsidR="001E3680" w:rsidRPr="00BC14BA">
        <w:t xml:space="preserve"> data collection</w:t>
      </w:r>
    </w:p>
    <w:p w14:paraId="27CBFAEB" w14:textId="59AB481D" w:rsidR="00351494" w:rsidRPr="00351494" w:rsidRDefault="000D40C7" w:rsidP="00351494">
      <w:r w:rsidRPr="00BC14BA">
        <w:rPr>
          <w:rFonts w:hint="eastAsia"/>
        </w:rPr>
        <w:t>F</w:t>
      </w:r>
      <w:r w:rsidRPr="00BC14BA">
        <w:t xml:space="preserve">or AI/ML based positioning, </w:t>
      </w:r>
      <w:r w:rsidR="00BC14BA">
        <w:t>two agreements were made for training data collection in RAN1#116bis and RAN1#117 meeting</w:t>
      </w:r>
      <w:r w:rsidR="00F96068">
        <w:fldChar w:fldCharType="begin"/>
      </w:r>
      <w:r w:rsidR="00F96068">
        <w:instrText xml:space="preserve"> REF _Ref174035803 \r \h </w:instrText>
      </w:r>
      <w:r w:rsidR="00F96068">
        <w:fldChar w:fldCharType="separate"/>
      </w:r>
      <w:r w:rsidR="00F96068">
        <w:t>[2]</w:t>
      </w:r>
      <w:r w:rsidR="00F96068">
        <w:fldChar w:fldCharType="end"/>
      </w:r>
      <w:r w:rsidR="00F96068">
        <w:fldChar w:fldCharType="begin"/>
      </w:r>
      <w:r w:rsidR="00F96068">
        <w:instrText xml:space="preserve"> REF _Ref174035771 \r \h </w:instrText>
      </w:r>
      <w:r w:rsidR="00F96068">
        <w:fldChar w:fldCharType="separate"/>
      </w:r>
      <w:r w:rsidR="00F96068">
        <w:t>[1]</w:t>
      </w:r>
      <w:r w:rsidR="00F96068">
        <w:fldChar w:fldCharType="end"/>
      </w:r>
      <w:r w:rsidR="00BC14BA">
        <w:t>:</w:t>
      </w:r>
    </w:p>
    <w:tbl>
      <w:tblPr>
        <w:tblStyle w:val="afd"/>
        <w:tblW w:w="0" w:type="auto"/>
        <w:tblLook w:val="04A0" w:firstRow="1" w:lastRow="0" w:firstColumn="1" w:lastColumn="0" w:noHBand="0" w:noVBand="1"/>
      </w:tblPr>
      <w:tblGrid>
        <w:gridCol w:w="9954"/>
      </w:tblGrid>
      <w:tr w:rsidR="00351494" w14:paraId="42DDB34E" w14:textId="77777777" w:rsidTr="00351494">
        <w:tc>
          <w:tcPr>
            <w:tcW w:w="9954" w:type="dxa"/>
          </w:tcPr>
          <w:p w14:paraId="2DEF1A25" w14:textId="61B58C82" w:rsidR="00351494" w:rsidRPr="00351494" w:rsidRDefault="00351494" w:rsidP="00351494">
            <w:pPr>
              <w:snapToGrid/>
              <w:spacing w:after="0" w:afterAutospacing="0"/>
              <w:jc w:val="left"/>
              <w:rPr>
                <w:rFonts w:ascii="ＭＳ Ｐゴシック" w:eastAsia="ＭＳ Ｐゴシック" w:hAnsi="ＭＳ Ｐゴシック" w:cs="ＭＳ Ｐゴシック"/>
                <w:szCs w:val="24"/>
                <w:lang w:val="en-US"/>
              </w:rPr>
            </w:pPr>
            <w:r w:rsidRPr="00351494">
              <w:rPr>
                <w:rFonts w:ascii="Times" w:eastAsia="DengXian" w:hAnsi="Times"/>
                <w:color w:val="000000"/>
                <w:kern w:val="24"/>
                <w:sz w:val="20"/>
                <w:highlight w:val="green"/>
              </w:rPr>
              <w:t>Agreement</w:t>
            </w:r>
            <w:r w:rsidR="007757C8">
              <w:rPr>
                <w:rFonts w:ascii="Times" w:eastAsia="DengXian" w:hAnsi="Times"/>
                <w:color w:val="000000"/>
                <w:kern w:val="24"/>
                <w:sz w:val="20"/>
                <w:highlight w:val="green"/>
              </w:rPr>
              <w:t xml:space="preserve"> on RAN1#116bis</w:t>
            </w:r>
          </w:p>
          <w:p w14:paraId="48CAD183" w14:textId="77777777" w:rsidR="00351494" w:rsidRPr="00351494" w:rsidRDefault="00351494" w:rsidP="00351494">
            <w:pPr>
              <w:snapToGrid/>
              <w:spacing w:after="0" w:afterAutospacing="0"/>
              <w:jc w:val="left"/>
              <w:rPr>
                <w:rFonts w:ascii="ＭＳ Ｐゴシック" w:eastAsia="ＭＳ Ｐゴシック" w:hAnsi="ＭＳ Ｐゴシック" w:cs="ＭＳ Ｐゴシック"/>
                <w:szCs w:val="24"/>
                <w:lang w:val="en-US"/>
              </w:rPr>
            </w:pPr>
            <w:r w:rsidRPr="00351494">
              <w:rPr>
                <w:rFonts w:ascii="Times" w:eastAsia="Batang" w:hAnsi="Times"/>
                <w:color w:val="000000"/>
                <w:kern w:val="24"/>
                <w:sz w:val="20"/>
              </w:rPr>
              <w:t xml:space="preserve">For training data collection of AI/ML based positioning, the collected data sample </w:t>
            </w:r>
            <w:r w:rsidRPr="00351494">
              <w:rPr>
                <w:rFonts w:ascii="Times" w:eastAsia="DengXian" w:hAnsi="Times"/>
                <w:color w:val="000000"/>
                <w:kern w:val="24"/>
                <w:sz w:val="20"/>
              </w:rPr>
              <w:t>can include</w:t>
            </w:r>
            <w:r w:rsidRPr="00351494">
              <w:rPr>
                <w:rFonts w:ascii="Times" w:eastAsia="Batang" w:hAnsi="Times"/>
                <w:color w:val="000000"/>
                <w:kern w:val="24"/>
                <w:sz w:val="20"/>
              </w:rPr>
              <w:t xml:space="preserve"> the following components:</w:t>
            </w:r>
          </w:p>
          <w:p w14:paraId="27D460CA" w14:textId="77777777" w:rsidR="00351494" w:rsidRPr="00351494" w:rsidRDefault="00351494" w:rsidP="00351494">
            <w:pPr>
              <w:snapToGrid/>
              <w:spacing w:after="0" w:afterAutospacing="0"/>
              <w:jc w:val="left"/>
              <w:rPr>
                <w:rFonts w:ascii="ＭＳ Ｐゴシック" w:eastAsia="ＭＳ Ｐゴシック" w:hAnsi="ＭＳ Ｐゴシック" w:cs="ＭＳ Ｐゴシック"/>
                <w:szCs w:val="24"/>
                <w:lang w:val="en-US"/>
              </w:rPr>
            </w:pPr>
            <w:r w:rsidRPr="00351494">
              <w:rPr>
                <w:rFonts w:ascii="Times" w:eastAsia="Batang" w:hAnsi="Times"/>
                <w:color w:val="000000"/>
                <w:kern w:val="24"/>
                <w:sz w:val="20"/>
              </w:rPr>
              <w:t>Part A:</w:t>
            </w:r>
          </w:p>
          <w:p w14:paraId="1991E2D4" w14:textId="77777777" w:rsidR="00351494" w:rsidRPr="00351494" w:rsidRDefault="00351494" w:rsidP="00351494">
            <w:pPr>
              <w:numPr>
                <w:ilvl w:val="0"/>
                <w:numId w:val="31"/>
              </w:numPr>
              <w:snapToGrid/>
              <w:spacing w:after="0" w:afterAutospacing="0"/>
              <w:ind w:left="1267"/>
              <w:rPr>
                <w:rFonts w:ascii="ＭＳ Ｐゴシック" w:eastAsia="ＭＳ Ｐゴシック" w:hAnsi="ＭＳ Ｐゴシック" w:cs="ＭＳ Ｐゴシック"/>
                <w:sz w:val="20"/>
                <w:szCs w:val="24"/>
                <w:lang w:val="en-US"/>
              </w:rPr>
            </w:pPr>
            <w:r w:rsidRPr="00351494">
              <w:rPr>
                <w:rFonts w:ascii="Times" w:eastAsia="Times New Roman" w:hAnsi="Times" w:cs="Calibri"/>
                <w:color w:val="000000"/>
                <w:kern w:val="24"/>
                <w:sz w:val="20"/>
                <w:lang w:val="en-US"/>
              </w:rPr>
              <w:t xml:space="preserve">channel measurement </w:t>
            </w:r>
          </w:p>
          <w:p w14:paraId="0CB79066" w14:textId="77777777" w:rsidR="00351494" w:rsidRPr="00351494" w:rsidRDefault="00351494" w:rsidP="00351494">
            <w:pPr>
              <w:numPr>
                <w:ilvl w:val="0"/>
                <w:numId w:val="31"/>
              </w:numPr>
              <w:snapToGrid/>
              <w:spacing w:after="0" w:afterAutospacing="0"/>
              <w:ind w:left="1267"/>
              <w:rPr>
                <w:rFonts w:ascii="ＭＳ Ｐゴシック" w:eastAsia="ＭＳ Ｐゴシック" w:hAnsi="ＭＳ Ｐゴシック" w:cs="ＭＳ Ｐゴシック"/>
                <w:sz w:val="20"/>
                <w:szCs w:val="24"/>
                <w:lang w:val="en-US"/>
              </w:rPr>
            </w:pPr>
            <w:r w:rsidRPr="00351494">
              <w:rPr>
                <w:rFonts w:ascii="Times" w:eastAsia="Times New Roman" w:hAnsi="Times" w:cs="Calibri"/>
                <w:color w:val="000000"/>
                <w:kern w:val="24"/>
                <w:sz w:val="20"/>
                <w:lang w:val="en-US"/>
              </w:rPr>
              <w:t>quality indicator of channel measurement</w:t>
            </w:r>
          </w:p>
          <w:p w14:paraId="6BD55F33" w14:textId="16C14B07" w:rsidR="00C65589" w:rsidRPr="00C65589" w:rsidRDefault="00351494" w:rsidP="00C65589">
            <w:pPr>
              <w:numPr>
                <w:ilvl w:val="0"/>
                <w:numId w:val="31"/>
              </w:numPr>
              <w:snapToGrid/>
              <w:spacing w:after="0" w:afterAutospacing="0"/>
              <w:ind w:left="1267"/>
              <w:rPr>
                <w:rFonts w:ascii="ＭＳ Ｐゴシック" w:eastAsia="ＭＳ Ｐゴシック" w:hAnsi="ＭＳ Ｐゴシック" w:cs="ＭＳ Ｐゴシック"/>
                <w:sz w:val="20"/>
                <w:szCs w:val="24"/>
                <w:lang w:val="en-US"/>
              </w:rPr>
            </w:pPr>
            <w:r w:rsidRPr="00351494">
              <w:rPr>
                <w:rFonts w:ascii="Times" w:eastAsia="Times New Roman" w:hAnsi="Times" w:cs="Calibri"/>
                <w:color w:val="000000"/>
                <w:kern w:val="24"/>
                <w:sz w:val="20"/>
                <w:lang w:val="en-US"/>
              </w:rPr>
              <w:t>time stamp of channel measurement</w:t>
            </w:r>
          </w:p>
          <w:p w14:paraId="0B6C02DE" w14:textId="77777777" w:rsidR="00351494" w:rsidRPr="00351494" w:rsidRDefault="00351494" w:rsidP="00351494">
            <w:pPr>
              <w:snapToGrid/>
              <w:spacing w:after="0" w:afterAutospacing="0"/>
              <w:jc w:val="left"/>
              <w:rPr>
                <w:rFonts w:ascii="ＭＳ Ｐゴシック" w:eastAsia="ＭＳ Ｐゴシック" w:hAnsi="ＭＳ Ｐゴシック" w:cs="ＭＳ Ｐゴシック"/>
                <w:szCs w:val="24"/>
                <w:lang w:val="en-US"/>
              </w:rPr>
            </w:pPr>
            <w:r w:rsidRPr="00351494">
              <w:rPr>
                <w:rFonts w:ascii="Times" w:eastAsia="Batang" w:hAnsi="Times"/>
                <w:color w:val="000000"/>
                <w:kern w:val="24"/>
                <w:sz w:val="20"/>
              </w:rPr>
              <w:t>Part B:</w:t>
            </w:r>
          </w:p>
          <w:p w14:paraId="49B6C275" w14:textId="77777777" w:rsidR="00351494" w:rsidRPr="00351494" w:rsidRDefault="00351494" w:rsidP="00351494">
            <w:pPr>
              <w:numPr>
                <w:ilvl w:val="0"/>
                <w:numId w:val="32"/>
              </w:numPr>
              <w:snapToGrid/>
              <w:spacing w:after="0" w:afterAutospacing="0"/>
              <w:ind w:left="1267"/>
              <w:rPr>
                <w:rFonts w:ascii="ＭＳ Ｐゴシック" w:eastAsia="ＭＳ Ｐゴシック" w:hAnsi="ＭＳ Ｐゴシック" w:cs="ＭＳ Ｐゴシック"/>
                <w:sz w:val="20"/>
                <w:szCs w:val="24"/>
                <w:lang w:val="en-US"/>
              </w:rPr>
            </w:pPr>
            <w:r w:rsidRPr="00351494">
              <w:rPr>
                <w:rFonts w:ascii="Times" w:eastAsia="Times New Roman" w:hAnsi="Times" w:cs="Calibri"/>
                <w:color w:val="000000"/>
                <w:kern w:val="24"/>
                <w:sz w:val="20"/>
                <w:lang w:val="en-US"/>
              </w:rPr>
              <w:t>ground truth label (or its approximation)</w:t>
            </w:r>
          </w:p>
          <w:p w14:paraId="034EEB1C" w14:textId="77777777" w:rsidR="00351494" w:rsidRPr="00351494" w:rsidRDefault="00351494" w:rsidP="00351494">
            <w:pPr>
              <w:numPr>
                <w:ilvl w:val="0"/>
                <w:numId w:val="32"/>
              </w:numPr>
              <w:snapToGrid/>
              <w:spacing w:after="0" w:afterAutospacing="0"/>
              <w:ind w:left="1267"/>
              <w:rPr>
                <w:rFonts w:ascii="ＭＳ Ｐゴシック" w:eastAsia="ＭＳ Ｐゴシック" w:hAnsi="ＭＳ Ｐゴシック" w:cs="ＭＳ Ｐゴシック"/>
                <w:sz w:val="20"/>
                <w:szCs w:val="24"/>
                <w:lang w:val="en-US"/>
              </w:rPr>
            </w:pPr>
            <w:r w:rsidRPr="00351494">
              <w:rPr>
                <w:rFonts w:ascii="Times" w:eastAsia="Times New Roman" w:hAnsi="Times" w:cs="Calibri"/>
                <w:color w:val="000000"/>
                <w:kern w:val="24"/>
                <w:sz w:val="20"/>
                <w:lang w:val="en-US"/>
              </w:rPr>
              <w:t>quality indicator of label</w:t>
            </w:r>
          </w:p>
          <w:p w14:paraId="059E342B" w14:textId="77777777" w:rsidR="00351494" w:rsidRPr="00351494" w:rsidRDefault="00351494" w:rsidP="00351494">
            <w:pPr>
              <w:numPr>
                <w:ilvl w:val="0"/>
                <w:numId w:val="32"/>
              </w:numPr>
              <w:snapToGrid/>
              <w:spacing w:after="0" w:afterAutospacing="0"/>
              <w:ind w:left="1267"/>
              <w:rPr>
                <w:rFonts w:ascii="ＭＳ Ｐゴシック" w:eastAsia="ＭＳ Ｐゴシック" w:hAnsi="ＭＳ Ｐゴシック" w:cs="ＭＳ Ｐゴシック"/>
                <w:sz w:val="20"/>
                <w:szCs w:val="24"/>
                <w:lang w:val="en-US"/>
              </w:rPr>
            </w:pPr>
            <w:r w:rsidRPr="00351494">
              <w:rPr>
                <w:rFonts w:ascii="Times" w:eastAsia="Times New Roman" w:hAnsi="Times" w:cs="Calibri"/>
                <w:color w:val="000000"/>
                <w:kern w:val="24"/>
                <w:sz w:val="20"/>
                <w:lang w:val="en-US"/>
              </w:rPr>
              <w:t>time stamp of label</w:t>
            </w:r>
          </w:p>
          <w:p w14:paraId="2144026F" w14:textId="77777777" w:rsidR="00351494" w:rsidRPr="00351494" w:rsidRDefault="00351494" w:rsidP="00351494">
            <w:pPr>
              <w:snapToGrid/>
              <w:spacing w:after="0" w:afterAutospacing="0"/>
              <w:jc w:val="left"/>
              <w:rPr>
                <w:rFonts w:ascii="ＭＳ Ｐゴシック" w:eastAsia="ＭＳ Ｐゴシック" w:hAnsi="ＭＳ Ｐゴシック" w:cs="ＭＳ Ｐゴシック"/>
                <w:szCs w:val="24"/>
                <w:lang w:val="en-US"/>
              </w:rPr>
            </w:pPr>
            <w:r w:rsidRPr="00351494">
              <w:rPr>
                <w:rFonts w:ascii="Times" w:eastAsia="Batang" w:hAnsi="Times"/>
                <w:color w:val="000000"/>
                <w:kern w:val="24"/>
                <w:sz w:val="20"/>
              </w:rPr>
              <w:t xml:space="preserve">Note: “Part A” and “Part B” terminologies are only for RAN1 discussion purpose, and may not be used in specification. </w:t>
            </w:r>
          </w:p>
          <w:p w14:paraId="491E1842" w14:textId="77777777" w:rsidR="00351494" w:rsidRPr="00351494" w:rsidRDefault="00351494" w:rsidP="00351494">
            <w:pPr>
              <w:snapToGrid/>
              <w:spacing w:after="0" w:afterAutospacing="0"/>
              <w:jc w:val="left"/>
              <w:rPr>
                <w:rFonts w:ascii="ＭＳ Ｐゴシック" w:eastAsia="ＭＳ Ｐゴシック" w:hAnsi="ＭＳ Ｐゴシック" w:cs="ＭＳ Ｐゴシック"/>
                <w:szCs w:val="24"/>
                <w:lang w:val="en-US"/>
              </w:rPr>
            </w:pPr>
            <w:r w:rsidRPr="00351494">
              <w:rPr>
                <w:rFonts w:ascii="Times" w:eastAsia="Batang" w:hAnsi="Times"/>
                <w:color w:val="000000"/>
                <w:kern w:val="24"/>
                <w:sz w:val="20"/>
              </w:rPr>
              <w:t>Note: contents in Part A and Part B may</w:t>
            </w:r>
            <w:r w:rsidRPr="00351494">
              <w:rPr>
                <w:rFonts w:ascii="Times" w:eastAsia="DengXian" w:hAnsi="Times"/>
                <w:color w:val="000000"/>
                <w:kern w:val="24"/>
                <w:sz w:val="20"/>
              </w:rPr>
              <w:t xml:space="preserve"> or may not</w:t>
            </w:r>
            <w:r w:rsidRPr="00351494">
              <w:rPr>
                <w:rFonts w:ascii="Times" w:eastAsia="Batang" w:hAnsi="Times"/>
                <w:color w:val="000000"/>
                <w:kern w:val="24"/>
                <w:sz w:val="20"/>
              </w:rPr>
              <w:t xml:space="preserve"> be generated by different entities.</w:t>
            </w:r>
          </w:p>
          <w:p w14:paraId="2295728F" w14:textId="77777777" w:rsidR="00351494" w:rsidRPr="00351494" w:rsidRDefault="00351494" w:rsidP="00351494">
            <w:pPr>
              <w:snapToGrid/>
              <w:spacing w:after="0" w:afterAutospacing="0"/>
              <w:jc w:val="left"/>
              <w:rPr>
                <w:rFonts w:ascii="ＭＳ Ｐゴシック" w:eastAsia="ＭＳ Ｐゴシック" w:hAnsi="ＭＳ Ｐゴシック" w:cs="ＭＳ Ｐゴシック"/>
                <w:szCs w:val="24"/>
                <w:lang w:val="en-US"/>
              </w:rPr>
            </w:pPr>
            <w:r w:rsidRPr="00351494">
              <w:rPr>
                <w:rFonts w:ascii="Times" w:eastAsia="DengXian" w:hAnsi="Times"/>
                <w:color w:val="000000"/>
                <w:kern w:val="24"/>
                <w:sz w:val="20"/>
              </w:rPr>
              <w:t>Note</w:t>
            </w:r>
            <w:r w:rsidRPr="00351494">
              <w:rPr>
                <w:rFonts w:ascii="Times" w:eastAsia="Batang" w:hAnsi="Times"/>
                <w:color w:val="000000"/>
                <w:kern w:val="24"/>
                <w:sz w:val="20"/>
              </w:rPr>
              <w:t>: Part A and/or Part B, and their contents may or may not apply for each case</w:t>
            </w:r>
          </w:p>
          <w:p w14:paraId="5A589A2F" w14:textId="7312A47D" w:rsidR="00351494" w:rsidRDefault="00351494" w:rsidP="00351494">
            <w:pPr>
              <w:snapToGrid/>
              <w:spacing w:after="0" w:afterAutospacing="0"/>
              <w:jc w:val="left"/>
              <w:rPr>
                <w:rFonts w:ascii="Times" w:eastAsia="DengXian" w:hAnsi="Times"/>
                <w:color w:val="000000"/>
                <w:kern w:val="24"/>
                <w:sz w:val="20"/>
              </w:rPr>
            </w:pPr>
            <w:r w:rsidRPr="00351494">
              <w:rPr>
                <w:rFonts w:ascii="Times" w:eastAsia="DengXian" w:hAnsi="Times"/>
                <w:color w:val="000000"/>
                <w:kern w:val="24"/>
                <w:sz w:val="20"/>
              </w:rPr>
              <w:t>FFS: detailed definition of channel measurement</w:t>
            </w:r>
          </w:p>
          <w:p w14:paraId="2D3D4F04" w14:textId="77777777" w:rsidR="007757C8" w:rsidRPr="00351494" w:rsidRDefault="007757C8" w:rsidP="00351494">
            <w:pPr>
              <w:snapToGrid/>
              <w:spacing w:after="0" w:afterAutospacing="0"/>
              <w:jc w:val="left"/>
              <w:rPr>
                <w:rFonts w:ascii="ＭＳ Ｐゴシック" w:eastAsia="ＭＳ Ｐゴシック" w:hAnsi="ＭＳ Ｐゴシック" w:cs="ＭＳ Ｐゴシック"/>
                <w:szCs w:val="24"/>
                <w:lang w:val="en-US"/>
              </w:rPr>
            </w:pPr>
          </w:p>
          <w:p w14:paraId="11A0980E" w14:textId="78E67D9E" w:rsidR="007757C8" w:rsidRDefault="007757C8" w:rsidP="007757C8">
            <w:pPr>
              <w:rPr>
                <w:rFonts w:eastAsia="DengXian"/>
                <w:b/>
                <w:highlight w:val="green"/>
                <w:lang w:eastAsia="zh-CN"/>
              </w:rPr>
            </w:pPr>
            <w:r>
              <w:rPr>
                <w:rFonts w:eastAsia="DengXian" w:hint="eastAsia"/>
                <w:b/>
                <w:highlight w:val="green"/>
                <w:lang w:eastAsia="zh-CN"/>
              </w:rPr>
              <w:t>Agreement</w:t>
            </w:r>
            <w:r>
              <w:rPr>
                <w:rFonts w:eastAsia="DengXian"/>
                <w:b/>
                <w:highlight w:val="green"/>
                <w:lang w:eastAsia="zh-CN"/>
              </w:rPr>
              <w:t xml:space="preserve"> on RAN1#117</w:t>
            </w:r>
          </w:p>
          <w:p w14:paraId="58F616FE" w14:textId="77777777" w:rsidR="007757C8" w:rsidRPr="005021E0" w:rsidRDefault="007757C8" w:rsidP="007757C8">
            <w:r w:rsidRPr="005021E0">
              <w:t xml:space="preserve">For training data collection of AI/ML based positioning, if a training data sample contains both Part A and Part B, RAN1 assumes that Part A and Part B in one training data sample are: </w:t>
            </w:r>
          </w:p>
          <w:p w14:paraId="73DCFA2B" w14:textId="77777777" w:rsidR="007757C8" w:rsidRPr="005021E0" w:rsidRDefault="007757C8" w:rsidP="007757C8">
            <w:pPr>
              <w:pStyle w:val="aff9"/>
              <w:widowControl w:val="0"/>
              <w:numPr>
                <w:ilvl w:val="0"/>
                <w:numId w:val="29"/>
              </w:numPr>
              <w:snapToGrid/>
              <w:spacing w:after="80" w:afterAutospacing="0"/>
              <w:ind w:firstLineChars="0"/>
              <w:rPr>
                <w:lang w:val="en-US"/>
              </w:rPr>
            </w:pPr>
            <w:r w:rsidRPr="005021E0">
              <w:rPr>
                <w:lang w:val="en-US"/>
              </w:rPr>
              <w:t xml:space="preserve">for a same UE (PRU or Non-PRU UE), and </w:t>
            </w:r>
          </w:p>
          <w:p w14:paraId="7F763309" w14:textId="77777777" w:rsidR="007757C8" w:rsidRPr="005021E0" w:rsidRDefault="007757C8" w:rsidP="007757C8">
            <w:pPr>
              <w:pStyle w:val="aff9"/>
              <w:widowControl w:val="0"/>
              <w:numPr>
                <w:ilvl w:val="0"/>
                <w:numId w:val="29"/>
              </w:numPr>
              <w:snapToGrid/>
              <w:spacing w:after="80" w:afterAutospacing="0"/>
              <w:ind w:firstLineChars="0"/>
              <w:rPr>
                <w:lang w:val="en-US"/>
              </w:rPr>
            </w:pPr>
            <w:r w:rsidRPr="005021E0">
              <w:rPr>
                <w:lang w:val="en-US"/>
              </w:rPr>
              <w:t>for a same location associated with Part B.</w:t>
            </w:r>
          </w:p>
          <w:p w14:paraId="7490E45D" w14:textId="77777777" w:rsidR="007757C8" w:rsidRPr="0031240F" w:rsidRDefault="007757C8" w:rsidP="007757C8">
            <w:pPr>
              <w:pStyle w:val="aff9"/>
              <w:widowControl w:val="0"/>
              <w:spacing w:after="80"/>
              <w:ind w:firstLine="480"/>
              <w:rPr>
                <w:lang w:val="en-US"/>
              </w:rPr>
            </w:pPr>
            <w:r w:rsidRPr="005021E0">
              <w:rPr>
                <w:rFonts w:eastAsia="DengXian" w:hint="eastAsia"/>
                <w:lang w:val="en-US" w:eastAsia="zh-CN"/>
              </w:rPr>
              <w:t>Note: the association can be discussed</w:t>
            </w:r>
          </w:p>
          <w:p w14:paraId="1B7A6E14" w14:textId="77777777" w:rsidR="00351494" w:rsidRPr="007757C8" w:rsidRDefault="00351494" w:rsidP="00351494">
            <w:pPr>
              <w:rPr>
                <w:lang w:val="en-US"/>
              </w:rPr>
            </w:pPr>
          </w:p>
        </w:tc>
      </w:tr>
    </w:tbl>
    <w:p w14:paraId="0C7B5DC9" w14:textId="342E5C70" w:rsidR="00351494" w:rsidRDefault="00351494" w:rsidP="00351494"/>
    <w:p w14:paraId="719D1531" w14:textId="6EBDB0D7" w:rsidR="000E3577" w:rsidRDefault="000E3577" w:rsidP="00351494">
      <w:r>
        <w:rPr>
          <w:rFonts w:hint="eastAsia"/>
        </w:rPr>
        <w:lastRenderedPageBreak/>
        <w:t>I</w:t>
      </w:r>
      <w:r>
        <w:t>t was agreed that the Part A and Part B does not only include channel measurement and ground truth label</w:t>
      </w:r>
      <w:r w:rsidR="000B3165">
        <w:t>, respectively</w:t>
      </w:r>
      <w:r>
        <w:t xml:space="preserve">, but also include quality indicator and time stamp. </w:t>
      </w:r>
      <w:r w:rsidR="000B3165">
        <w:t>The quality indicator</w:t>
      </w:r>
      <w:r w:rsidR="00E40FD2">
        <w:t xml:space="preserve"> and time stamp for Part A and Part B</w:t>
      </w:r>
      <w:r w:rsidR="000B3165">
        <w:t xml:space="preserve"> can reuse </w:t>
      </w:r>
      <w:r w:rsidR="00361C1F">
        <w:t xml:space="preserve">the </w:t>
      </w:r>
      <w:r w:rsidR="000B3165">
        <w:t>legacy LPP parameters without</w:t>
      </w:r>
      <w:r w:rsidR="0055763D">
        <w:t xml:space="preserve"> any</w:t>
      </w:r>
      <w:r w:rsidR="000B3165">
        <w:t xml:space="preserve"> issue</w:t>
      </w:r>
      <w:r w:rsidR="0055763D">
        <w:t>s</w:t>
      </w:r>
      <w:r w:rsidR="000B3165">
        <w:t xml:space="preserve"> (i.e. </w:t>
      </w:r>
      <w:r w:rsidR="000B3165" w:rsidRPr="000B3165">
        <w:t>NR-TimingQuality</w:t>
      </w:r>
      <w:r w:rsidR="00550BA4">
        <w:t xml:space="preserve"> and</w:t>
      </w:r>
      <w:r w:rsidR="000B3165">
        <w:t xml:space="preserve"> </w:t>
      </w:r>
      <w:r w:rsidR="000B3165" w:rsidRPr="000B3165">
        <w:t>NR-TimeStamp</w:t>
      </w:r>
      <w:r w:rsidR="00550BA4">
        <w:t>, respectively</w:t>
      </w:r>
      <w:r w:rsidR="000B3165">
        <w:t>)</w:t>
      </w:r>
      <w:r w:rsidR="00E40FD2">
        <w:t xml:space="preserve"> for data collection.</w:t>
      </w:r>
      <w:r w:rsidR="00361C1F">
        <w:t xml:space="preserve"> </w:t>
      </w:r>
    </w:p>
    <w:p w14:paraId="21AF9490" w14:textId="5194988A" w:rsidR="0039088A" w:rsidRPr="0039088A" w:rsidRDefault="0039088A" w:rsidP="0039088A">
      <w:r w:rsidRPr="00F1568A">
        <w:rPr>
          <w:rFonts w:hint="eastAsia"/>
          <w:b/>
          <w:u w:val="single"/>
        </w:rPr>
        <w:t>P</w:t>
      </w:r>
      <w:r w:rsidRPr="00F1568A">
        <w:rPr>
          <w:b/>
          <w:u w:val="single"/>
        </w:rPr>
        <w:t xml:space="preserve">roposal </w:t>
      </w:r>
      <w:r w:rsidR="006E0BB7">
        <w:rPr>
          <w:b/>
          <w:u w:val="single"/>
        </w:rPr>
        <w:t>8</w:t>
      </w:r>
      <w:r w:rsidRPr="00F1568A">
        <w:rPr>
          <w:b/>
          <w:u w:val="single"/>
        </w:rPr>
        <w:t>:</w:t>
      </w:r>
      <w:r w:rsidR="00F1568A">
        <w:t xml:space="preserve"> Legacy quality indicator and time stamp </w:t>
      </w:r>
      <w:r w:rsidR="0006437C">
        <w:rPr>
          <w:rFonts w:hint="eastAsia"/>
        </w:rPr>
        <w:t>a</w:t>
      </w:r>
      <w:r w:rsidR="0006437C">
        <w:t>re</w:t>
      </w:r>
      <w:r w:rsidR="00F1568A">
        <w:t xml:space="preserve"> reused for data collection of AI/ML based positioning.</w:t>
      </w:r>
      <w:r w:rsidR="00A04324">
        <w:t xml:space="preserve"> </w:t>
      </w:r>
    </w:p>
    <w:p w14:paraId="273C76D5" w14:textId="02B884BF" w:rsidR="00361C1F" w:rsidRDefault="00313ADB" w:rsidP="00351494">
      <w:r>
        <w:t>Moreover</w:t>
      </w:r>
      <w:r w:rsidR="00361C1F">
        <w:t xml:space="preserve">, the quality indicator can be used </w:t>
      </w:r>
      <w:r w:rsidR="00482A34">
        <w:t>by the LMF</w:t>
      </w:r>
      <w:r w:rsidR="005F44E7">
        <w:t xml:space="preserve"> to request Part A and/or Part B from UE/PRU for training data collection, or the quality indicator can be used by the UE to request dataset of Part A and/or Part B from LMF for its training.</w:t>
      </w:r>
      <w:r w:rsidR="00F1568A">
        <w:t xml:space="preserve"> By using </w:t>
      </w:r>
      <w:r w:rsidR="0017426C">
        <w:t>the quality indicator</w:t>
      </w:r>
      <w:r w:rsidR="00F1568A">
        <w:t xml:space="preserve"> for data </w:t>
      </w:r>
      <w:r w:rsidR="0017426C">
        <w:t>request</w:t>
      </w:r>
      <w:r w:rsidR="002A1971">
        <w:t>s</w:t>
      </w:r>
      <w:r w:rsidR="00F1568A">
        <w:t xml:space="preserve">, </w:t>
      </w:r>
      <w:r w:rsidR="002A1971">
        <w:t xml:space="preserve">the </w:t>
      </w:r>
      <w:r w:rsidR="00354F29">
        <w:t xml:space="preserve">timing </w:t>
      </w:r>
      <w:r w:rsidR="00F1568A">
        <w:t>quality</w:t>
      </w:r>
      <w:r w:rsidR="00AF0622">
        <w:t xml:space="preserve"> </w:t>
      </w:r>
      <w:r w:rsidR="00F1568A">
        <w:t xml:space="preserve">of the </w:t>
      </w:r>
      <w:r w:rsidR="00AF0622">
        <w:t>collected data</w:t>
      </w:r>
      <w:r w:rsidR="00F1568A">
        <w:t xml:space="preserve"> </w:t>
      </w:r>
      <w:r w:rsidR="00AF0622">
        <w:t>can</w:t>
      </w:r>
      <w:r w:rsidR="00F1568A">
        <w:t xml:space="preserve"> be </w:t>
      </w:r>
      <w:r w:rsidR="00AF0622">
        <w:t>ensured</w:t>
      </w:r>
      <w:r w:rsidR="002A1971">
        <w:t>,</w:t>
      </w:r>
      <w:r w:rsidR="00AF0622">
        <w:t xml:space="preserve"> and signalling overhead </w:t>
      </w:r>
      <w:r w:rsidR="00354F29">
        <w:t>can</w:t>
      </w:r>
      <w:r w:rsidR="00AF0622">
        <w:t xml:space="preserve"> be reduced.</w:t>
      </w:r>
      <w:r w:rsidR="006E53F1">
        <w:t xml:space="preserve"> For example, </w:t>
      </w:r>
      <w:r w:rsidR="0017426C">
        <w:t>LMF</w:t>
      </w:r>
      <w:r w:rsidR="006E53F1">
        <w:t xml:space="preserve"> may request</w:t>
      </w:r>
      <w:r w:rsidR="002A1971">
        <w:t xml:space="preserve"> </w:t>
      </w:r>
      <w:r w:rsidR="006E53F1">
        <w:t>the UE</w:t>
      </w:r>
      <w:r w:rsidR="002A1971">
        <w:t xml:space="preserve"> to provide</w:t>
      </w:r>
      <w:r w:rsidR="006E53F1">
        <w:t xml:space="preserve"> the Part A data with the quality indicator, then the UE generate</w:t>
      </w:r>
      <w:r w:rsidR="00441E8B">
        <w:t>s</w:t>
      </w:r>
      <w:r w:rsidR="006E53F1">
        <w:t xml:space="preserve"> </w:t>
      </w:r>
      <w:r w:rsidR="00354F29">
        <w:t>channel measurement for training data collection. T</w:t>
      </w:r>
      <w:r w:rsidR="006E53F1">
        <w:t xml:space="preserve">he UE </w:t>
      </w:r>
      <w:r w:rsidR="00354F29">
        <w:t>report</w:t>
      </w:r>
      <w:r w:rsidR="006E53F1">
        <w:t xml:space="preserve"> the Part A data for the </w:t>
      </w:r>
      <w:r w:rsidR="0017426C">
        <w:t xml:space="preserve">LMF </w:t>
      </w:r>
      <w:r w:rsidR="00E7482E">
        <w:t xml:space="preserve">which </w:t>
      </w:r>
      <w:r w:rsidR="0017426C">
        <w:t xml:space="preserve">the channel measurement fulfils the </w:t>
      </w:r>
      <w:r w:rsidR="00E7482E">
        <w:t>quality indicator</w:t>
      </w:r>
      <w:r w:rsidR="006E53F1">
        <w:t xml:space="preserve">. </w:t>
      </w:r>
    </w:p>
    <w:p w14:paraId="26F303BE" w14:textId="397C3129" w:rsidR="00774993" w:rsidRDefault="00774993" w:rsidP="00351494">
      <w:r w:rsidRPr="00774993">
        <w:rPr>
          <w:rFonts w:hint="eastAsia"/>
          <w:b/>
          <w:u w:val="single"/>
        </w:rPr>
        <w:t>O</w:t>
      </w:r>
      <w:r w:rsidRPr="00774993">
        <w:rPr>
          <w:b/>
          <w:u w:val="single"/>
        </w:rPr>
        <w:t>bservation 6:</w:t>
      </w:r>
      <w:r>
        <w:t xml:space="preserve"> By using the quality indicator for data requests, the timing quality of the collected data can be ensured, and signalling overhead can be reduced.</w:t>
      </w:r>
    </w:p>
    <w:p w14:paraId="65E67FE3" w14:textId="18C696B8" w:rsidR="000A00E8" w:rsidRDefault="000A00E8" w:rsidP="00351494">
      <w:r w:rsidRPr="00F1568A">
        <w:rPr>
          <w:rFonts w:hint="eastAsia"/>
          <w:b/>
          <w:u w:val="single"/>
        </w:rPr>
        <w:t>P</w:t>
      </w:r>
      <w:r w:rsidRPr="00F1568A">
        <w:rPr>
          <w:b/>
          <w:u w:val="single"/>
        </w:rPr>
        <w:t xml:space="preserve">roposal </w:t>
      </w:r>
      <w:r w:rsidR="006E0BB7">
        <w:rPr>
          <w:b/>
          <w:u w:val="single"/>
        </w:rPr>
        <w:t>9</w:t>
      </w:r>
      <w:r w:rsidRPr="00F1568A">
        <w:rPr>
          <w:b/>
          <w:u w:val="single"/>
        </w:rPr>
        <w:t>:</w:t>
      </w:r>
      <w:r w:rsidRPr="000A00E8">
        <w:t xml:space="preserve"> For training data collection of AI/ML based positioning,</w:t>
      </w:r>
      <w:r>
        <w:t xml:space="preserve"> quality indicator can be used </w:t>
      </w:r>
      <w:r w:rsidR="00313ADB">
        <w:t>to request</w:t>
      </w:r>
      <w:r w:rsidR="0017426C">
        <w:t xml:space="preserve"> Part A and Part B.</w:t>
      </w:r>
    </w:p>
    <w:p w14:paraId="539504D1" w14:textId="029DDF47" w:rsidR="00AF0622" w:rsidRDefault="00AF0622" w:rsidP="00351494">
      <w:r>
        <w:rPr>
          <w:rFonts w:hint="eastAsia"/>
        </w:rPr>
        <w:t>I</w:t>
      </w:r>
      <w:r>
        <w:t xml:space="preserve">n addition to the agreed components, </w:t>
      </w:r>
      <w:r w:rsidR="00C65589">
        <w:t>A</w:t>
      </w:r>
      <w:r>
        <w:t xml:space="preserve">rea ID and/or </w:t>
      </w:r>
      <w:r w:rsidR="00E7482E">
        <w:t xml:space="preserve">identifier for reference signal (e.g. DL-PRS-ID) </w:t>
      </w:r>
      <w:r>
        <w:t>can help to ensure the consistency of model training and inference.</w:t>
      </w:r>
      <w:r w:rsidR="00C70E60">
        <w:t xml:space="preserve"> </w:t>
      </w:r>
      <w:r w:rsidR="006A7F7C">
        <w:t xml:space="preserve">Therefore, </w:t>
      </w:r>
      <w:r w:rsidR="000A00E8">
        <w:t xml:space="preserve">these components should be </w:t>
      </w:r>
      <w:r w:rsidR="00C65589">
        <w:t>provided along with training data</w:t>
      </w:r>
      <w:r w:rsidR="000A00E8">
        <w:t>.</w:t>
      </w:r>
    </w:p>
    <w:p w14:paraId="0A3E701D" w14:textId="41AC0F91" w:rsidR="00F96068" w:rsidRDefault="00F96068" w:rsidP="00351494">
      <w:pPr>
        <w:rPr>
          <w:b/>
          <w:u w:val="single"/>
        </w:rPr>
      </w:pPr>
      <w:r w:rsidRPr="00774993">
        <w:rPr>
          <w:rFonts w:hint="eastAsia"/>
          <w:b/>
          <w:u w:val="single"/>
        </w:rPr>
        <w:t>O</w:t>
      </w:r>
      <w:r w:rsidRPr="00774993">
        <w:rPr>
          <w:b/>
          <w:u w:val="single"/>
        </w:rPr>
        <w:t xml:space="preserve">bservation </w:t>
      </w:r>
      <w:r>
        <w:rPr>
          <w:b/>
          <w:u w:val="single"/>
        </w:rPr>
        <w:t>7</w:t>
      </w:r>
      <w:r w:rsidRPr="00774993">
        <w:rPr>
          <w:b/>
          <w:u w:val="single"/>
        </w:rPr>
        <w:t>:</w:t>
      </w:r>
      <w:r w:rsidRPr="00F96068">
        <w:t xml:space="preserve"> </w:t>
      </w:r>
      <w:r>
        <w:t>Area ID and/or identifier for reference signal (e.g. DL-PRS-ID) can help to ensure the consistency of model training and inference.</w:t>
      </w:r>
    </w:p>
    <w:p w14:paraId="5BDD5467" w14:textId="7AA44029" w:rsidR="000A00E8" w:rsidRDefault="000A00E8" w:rsidP="00351494">
      <w:r w:rsidRPr="00F1568A">
        <w:rPr>
          <w:rFonts w:hint="eastAsia"/>
          <w:b/>
          <w:u w:val="single"/>
        </w:rPr>
        <w:t>P</w:t>
      </w:r>
      <w:r w:rsidRPr="00F1568A">
        <w:rPr>
          <w:b/>
          <w:u w:val="single"/>
        </w:rPr>
        <w:t xml:space="preserve">roposal </w:t>
      </w:r>
      <w:r w:rsidR="006E0BB7">
        <w:rPr>
          <w:b/>
          <w:u w:val="single"/>
        </w:rPr>
        <w:t>10</w:t>
      </w:r>
      <w:r w:rsidRPr="00F1568A">
        <w:rPr>
          <w:b/>
          <w:u w:val="single"/>
        </w:rPr>
        <w:t>:</w:t>
      </w:r>
      <w:r w:rsidRPr="000A00E8">
        <w:t xml:space="preserve"> </w:t>
      </w:r>
      <w:bookmarkStart w:id="13" w:name="_Hlk173411381"/>
      <w:r w:rsidRPr="000A00E8">
        <w:t>For training data collection of AI/ML based positioning,</w:t>
      </w:r>
      <w:bookmarkEnd w:id="13"/>
      <w:r>
        <w:t xml:space="preserve"> A</w:t>
      </w:r>
      <w:r w:rsidRPr="000A00E8">
        <w:t>rea ID</w:t>
      </w:r>
      <w:r w:rsidR="00550BA4">
        <w:t xml:space="preserve"> an</w:t>
      </w:r>
      <w:r w:rsidRPr="000A00E8">
        <w:t xml:space="preserve">d/or </w:t>
      </w:r>
      <w:r w:rsidR="00EB126E">
        <w:t>identifier for reference signal (e.g. DL-PRS-ID)</w:t>
      </w:r>
      <w:r>
        <w:t xml:space="preserve"> are </w:t>
      </w:r>
      <w:r w:rsidR="00EB126E">
        <w:t>provided together with training data</w:t>
      </w:r>
      <w:r>
        <w:t>.</w:t>
      </w:r>
    </w:p>
    <w:p w14:paraId="438B898B" w14:textId="77777777" w:rsidR="000D40C7" w:rsidRPr="00351494" w:rsidRDefault="000D40C7" w:rsidP="00351494"/>
    <w:p w14:paraId="04C13076" w14:textId="77777777" w:rsidR="008F5E05" w:rsidRDefault="008F5E05" w:rsidP="008F5E05">
      <w:pPr>
        <w:pStyle w:val="20"/>
        <w:rPr>
          <w:rFonts w:eastAsia="SimSun"/>
          <w:bCs/>
          <w:lang w:eastAsia="zh-CN"/>
        </w:rPr>
      </w:pPr>
      <w:r>
        <w:rPr>
          <w:rFonts w:eastAsia="SimSun"/>
          <w:bCs/>
          <w:lang w:eastAsia="zh-CN"/>
        </w:rPr>
        <w:t>Model output for AI/ML assisted positioning</w:t>
      </w:r>
    </w:p>
    <w:p w14:paraId="026CE1DB" w14:textId="50E288E2" w:rsidR="008F5E05" w:rsidRDefault="008F5E05" w:rsidP="008F5E05">
      <w:pPr>
        <w:rPr>
          <w:rFonts w:eastAsiaTheme="minorEastAsia"/>
        </w:rPr>
      </w:pPr>
      <w:r>
        <w:rPr>
          <w:rFonts w:eastAsiaTheme="minorEastAsia" w:hint="eastAsia"/>
        </w:rPr>
        <w:t>I</w:t>
      </w:r>
      <w:r>
        <w:rPr>
          <w:rFonts w:eastAsiaTheme="minorEastAsia"/>
        </w:rPr>
        <w:t xml:space="preserve">n RAN1#116 meeting, for AI/ML positioning case 2a and case 3a, </w:t>
      </w:r>
      <w:r w:rsidRPr="0043492E">
        <w:rPr>
          <w:rFonts w:eastAsiaTheme="minorEastAsia"/>
        </w:rPr>
        <w:t>at least LOS/NLOS indicator and/or timing information</w:t>
      </w:r>
      <w:r>
        <w:rPr>
          <w:rFonts w:eastAsiaTheme="minorEastAsia"/>
        </w:rPr>
        <w:t xml:space="preserve"> (UL-RTOA and gNB Rx-Tx Time Difference for uplink, and DL-RSTD and UE Rx-Tx Time Difference for downlink)</w:t>
      </w:r>
      <w:r w:rsidRPr="0043492E">
        <w:rPr>
          <w:rFonts w:eastAsiaTheme="minorEastAsia"/>
        </w:rPr>
        <w:t xml:space="preserve"> are supported for reporting</w:t>
      </w:r>
      <w:r w:rsidR="00313ADB">
        <w:rPr>
          <w:rFonts w:eastAsiaTheme="minorEastAsia"/>
        </w:rPr>
        <w:t xml:space="preserve"> </w:t>
      </w:r>
      <w:r w:rsidR="00F96068">
        <w:rPr>
          <w:rFonts w:eastAsiaTheme="minorEastAsia"/>
        </w:rPr>
        <w:fldChar w:fldCharType="begin"/>
      </w:r>
      <w:r w:rsidR="00F96068">
        <w:rPr>
          <w:rFonts w:eastAsiaTheme="minorEastAsia"/>
        </w:rPr>
        <w:instrText xml:space="preserve"> REF _Ref174035807 \r \h </w:instrText>
      </w:r>
      <w:r w:rsidR="00F96068">
        <w:rPr>
          <w:rFonts w:eastAsiaTheme="minorEastAsia"/>
        </w:rPr>
      </w:r>
      <w:r w:rsidR="00F96068">
        <w:rPr>
          <w:rFonts w:eastAsiaTheme="minorEastAsia"/>
        </w:rPr>
        <w:fldChar w:fldCharType="separate"/>
      </w:r>
      <w:r w:rsidR="00F96068">
        <w:rPr>
          <w:rFonts w:eastAsiaTheme="minorEastAsia"/>
        </w:rPr>
        <w:t>[3]</w:t>
      </w:r>
      <w:r w:rsidR="00F96068">
        <w:rPr>
          <w:rFonts w:eastAsiaTheme="minorEastAsia"/>
        </w:rPr>
        <w:fldChar w:fldCharType="end"/>
      </w:r>
      <w:r w:rsidRPr="0043492E">
        <w:rPr>
          <w:rFonts w:eastAsiaTheme="minorEastAsia"/>
        </w:rPr>
        <w:t>.</w:t>
      </w:r>
      <w:r>
        <w:rPr>
          <w:rFonts w:eastAsiaTheme="minorEastAsia"/>
        </w:rPr>
        <w:t xml:space="preserve"> </w:t>
      </w:r>
    </w:p>
    <w:tbl>
      <w:tblPr>
        <w:tblStyle w:val="afd"/>
        <w:tblW w:w="0" w:type="auto"/>
        <w:tblLook w:val="04A0" w:firstRow="1" w:lastRow="0" w:firstColumn="1" w:lastColumn="0" w:noHBand="0" w:noVBand="1"/>
      </w:tblPr>
      <w:tblGrid>
        <w:gridCol w:w="9954"/>
      </w:tblGrid>
      <w:tr w:rsidR="008F5E05" w14:paraId="3A48F44B" w14:textId="77777777" w:rsidTr="002E0A06">
        <w:tc>
          <w:tcPr>
            <w:tcW w:w="9954" w:type="dxa"/>
          </w:tcPr>
          <w:p w14:paraId="262150DF" w14:textId="77777777" w:rsidR="008F5E05" w:rsidRPr="007B56FB" w:rsidRDefault="008F5E05" w:rsidP="002E0A06">
            <w:pPr>
              <w:snapToGrid/>
              <w:spacing w:after="0" w:afterAutospacing="0"/>
              <w:jc w:val="left"/>
              <w:rPr>
                <w:rFonts w:ascii="Times" w:eastAsia="DengXian" w:hAnsi="Times"/>
                <w:b/>
                <w:bCs/>
                <w:sz w:val="20"/>
                <w:szCs w:val="24"/>
                <w:highlight w:val="green"/>
                <w:lang w:eastAsia="zh-CN"/>
              </w:rPr>
            </w:pPr>
            <w:r w:rsidRPr="007B56FB">
              <w:rPr>
                <w:rFonts w:ascii="Times" w:eastAsia="DengXian" w:hAnsi="Times" w:hint="eastAsia"/>
                <w:b/>
                <w:bCs/>
                <w:sz w:val="20"/>
                <w:szCs w:val="24"/>
                <w:highlight w:val="green"/>
                <w:lang w:eastAsia="zh-CN"/>
              </w:rPr>
              <w:t>A</w:t>
            </w:r>
            <w:r w:rsidRPr="007B56FB">
              <w:rPr>
                <w:rFonts w:ascii="Times" w:eastAsia="DengXian" w:hAnsi="Times"/>
                <w:b/>
                <w:bCs/>
                <w:sz w:val="20"/>
                <w:szCs w:val="24"/>
                <w:highlight w:val="green"/>
                <w:lang w:eastAsia="zh-CN"/>
              </w:rPr>
              <w:t>greement</w:t>
            </w:r>
          </w:p>
          <w:p w14:paraId="67284B56" w14:textId="77777777" w:rsidR="008F5E05" w:rsidRPr="007B56FB" w:rsidRDefault="008F5E05" w:rsidP="002E0A06">
            <w:pPr>
              <w:snapToGrid/>
              <w:spacing w:after="0" w:afterAutospacing="0"/>
              <w:jc w:val="left"/>
              <w:rPr>
                <w:rFonts w:ascii="Times" w:eastAsia="Batang" w:hAnsi="Times"/>
                <w:sz w:val="20"/>
                <w:szCs w:val="24"/>
                <w:lang w:eastAsia="en-US"/>
              </w:rPr>
            </w:pPr>
            <w:r w:rsidRPr="007B56FB">
              <w:rPr>
                <w:rFonts w:ascii="Times" w:eastAsia="Batang" w:hAnsi="Times"/>
                <w:sz w:val="20"/>
                <w:szCs w:val="24"/>
                <w:lang w:eastAsia="en-US"/>
              </w:rPr>
              <w:t xml:space="preserve">For AI/ML assisted positioning Case 3a, at least LOS/NLOS indicator and/or timing information are supported for reporting. </w:t>
            </w:r>
          </w:p>
          <w:p w14:paraId="0FDF084C" w14:textId="77777777" w:rsidR="008F5E05" w:rsidRPr="007B56FB" w:rsidRDefault="008F5E05" w:rsidP="008F5E05">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LOS/NLOS indicator is reported, the indicator can be reported as soft indicator or hard indicator as defined in 38.214.</w:t>
            </w:r>
          </w:p>
          <w:p w14:paraId="7A4E0E38" w14:textId="77777777" w:rsidR="008F5E05" w:rsidRPr="007B56FB" w:rsidRDefault="008F5E05" w:rsidP="008F5E05">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lastRenderedPageBreak/>
              <w:t>If timing information is reported, the timing information at least can be reported via UL RTOA or gNB Rx-Tx time difference as defined in 38.215.</w:t>
            </w:r>
          </w:p>
          <w:p w14:paraId="1F84668B" w14:textId="77777777" w:rsidR="008F5E05" w:rsidRPr="007B56FB" w:rsidRDefault="008F5E05" w:rsidP="008F5E05">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Note: details of the report are pending further discussion.</w:t>
            </w:r>
          </w:p>
          <w:p w14:paraId="355EA110" w14:textId="77777777" w:rsidR="008F5E05" w:rsidRPr="007B56FB" w:rsidRDefault="008F5E05" w:rsidP="002E0A06">
            <w:pPr>
              <w:snapToGrid/>
              <w:spacing w:after="0" w:afterAutospacing="0"/>
              <w:jc w:val="left"/>
              <w:rPr>
                <w:rFonts w:ascii="Times" w:eastAsia="DengXian" w:hAnsi="Times"/>
                <w:b/>
                <w:bCs/>
                <w:sz w:val="20"/>
                <w:szCs w:val="24"/>
                <w:highlight w:val="green"/>
                <w:lang w:eastAsia="zh-CN"/>
              </w:rPr>
            </w:pPr>
            <w:r w:rsidRPr="007B56FB">
              <w:rPr>
                <w:rFonts w:ascii="Times" w:eastAsia="DengXian" w:hAnsi="Times" w:hint="eastAsia"/>
                <w:b/>
                <w:bCs/>
                <w:sz w:val="20"/>
                <w:szCs w:val="24"/>
                <w:highlight w:val="green"/>
                <w:lang w:eastAsia="zh-CN"/>
              </w:rPr>
              <w:t>A</w:t>
            </w:r>
            <w:r w:rsidRPr="007B56FB">
              <w:rPr>
                <w:rFonts w:ascii="Times" w:eastAsia="DengXian" w:hAnsi="Times"/>
                <w:b/>
                <w:bCs/>
                <w:sz w:val="20"/>
                <w:szCs w:val="24"/>
                <w:highlight w:val="green"/>
                <w:lang w:eastAsia="zh-CN"/>
              </w:rPr>
              <w:t>greement</w:t>
            </w:r>
          </w:p>
          <w:p w14:paraId="0A55AFFE" w14:textId="77777777" w:rsidR="008F5E05" w:rsidRPr="007B56FB" w:rsidRDefault="008F5E05" w:rsidP="002E0A06">
            <w:pPr>
              <w:snapToGrid/>
              <w:spacing w:after="0" w:afterAutospacing="0"/>
              <w:jc w:val="left"/>
              <w:rPr>
                <w:rFonts w:ascii="Times" w:eastAsia="Batang" w:hAnsi="Times"/>
                <w:sz w:val="20"/>
                <w:szCs w:val="24"/>
                <w:lang w:eastAsia="en-US"/>
              </w:rPr>
            </w:pPr>
            <w:r w:rsidRPr="007B56FB">
              <w:rPr>
                <w:rFonts w:ascii="Times" w:eastAsia="Batang" w:hAnsi="Times"/>
                <w:sz w:val="20"/>
                <w:szCs w:val="24"/>
                <w:lang w:eastAsia="en-US"/>
              </w:rPr>
              <w:t xml:space="preserve">For AI/ML assisted positioning Case 2a, at least LOS/NLOS indicator and/or timing information are supported for reporting. </w:t>
            </w:r>
          </w:p>
          <w:p w14:paraId="144D5A33" w14:textId="77777777" w:rsidR="008F5E05" w:rsidRPr="007B56FB" w:rsidRDefault="008F5E05" w:rsidP="008F5E05">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LOS/NLOS indicator is reported, the indicator can be reported as soft indicator or hard indicator as defined in 38.214.</w:t>
            </w:r>
          </w:p>
          <w:p w14:paraId="768A0F78" w14:textId="77777777" w:rsidR="008F5E05" w:rsidRPr="007B56FB" w:rsidRDefault="008F5E05" w:rsidP="008F5E05">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timing information is reported, the timing information at least can be reported via DL RSTD or UE Rx-Tx time difference as defined in 38.215.</w:t>
            </w:r>
          </w:p>
          <w:p w14:paraId="29807099" w14:textId="77777777" w:rsidR="008F5E05" w:rsidRPr="007B56FB" w:rsidRDefault="008F5E05" w:rsidP="008F5E05">
            <w:pPr>
              <w:widowControl w:val="0"/>
              <w:numPr>
                <w:ilvl w:val="0"/>
                <w:numId w:val="20"/>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Note: details of the report are pending further discussion.</w:t>
            </w:r>
          </w:p>
          <w:p w14:paraId="3F6C56C1" w14:textId="77777777" w:rsidR="008F5E05" w:rsidRPr="007B56FB" w:rsidRDefault="008F5E05" w:rsidP="002E0A06">
            <w:pPr>
              <w:rPr>
                <w:rFonts w:eastAsiaTheme="minorEastAsia"/>
                <w:lang w:val="en-US"/>
              </w:rPr>
            </w:pPr>
          </w:p>
        </w:tc>
      </w:tr>
    </w:tbl>
    <w:p w14:paraId="1BD0B458" w14:textId="77777777" w:rsidR="008F5E05" w:rsidRDefault="008F5E05" w:rsidP="008F5E05">
      <w:pPr>
        <w:rPr>
          <w:rFonts w:eastAsiaTheme="minorEastAsia"/>
        </w:rPr>
      </w:pPr>
    </w:p>
    <w:p w14:paraId="30A3584E" w14:textId="77777777" w:rsidR="008F5E05" w:rsidRDefault="008F5E05" w:rsidP="008F5E05">
      <w:pPr>
        <w:rPr>
          <w:rFonts w:eastAsiaTheme="minorEastAsia"/>
        </w:rPr>
      </w:pPr>
      <w:r>
        <w:rPr>
          <w:rFonts w:eastAsiaTheme="minorEastAsia"/>
        </w:rPr>
        <w:t>In the legacy positioning, t</w:t>
      </w:r>
      <w:r w:rsidRPr="0022723E">
        <w:rPr>
          <w:rFonts w:eastAsiaTheme="minorEastAsia"/>
        </w:rPr>
        <w:t xml:space="preserve">he LOS/NLOS indicator is not reported alone; it is always </w:t>
      </w:r>
      <w:r>
        <w:rPr>
          <w:rFonts w:eastAsiaTheme="minorEastAsia"/>
        </w:rPr>
        <w:t>associated</w:t>
      </w:r>
      <w:r w:rsidRPr="0022723E">
        <w:rPr>
          <w:rFonts w:eastAsiaTheme="minorEastAsia"/>
        </w:rPr>
        <w:t xml:space="preserve"> with </w:t>
      </w:r>
      <w:r>
        <w:rPr>
          <w:rFonts w:eastAsiaTheme="minorEastAsia"/>
        </w:rPr>
        <w:t xml:space="preserve">the </w:t>
      </w:r>
      <w:r w:rsidRPr="0022723E">
        <w:rPr>
          <w:rFonts w:eastAsiaTheme="minorEastAsia"/>
        </w:rPr>
        <w:t>timing information</w:t>
      </w:r>
      <w:r>
        <w:rPr>
          <w:rFonts w:eastAsiaTheme="minorEastAsia"/>
        </w:rPr>
        <w:t xml:space="preserve"> as specified in TS 38.214</w:t>
      </w:r>
      <w:r w:rsidRPr="0022723E">
        <w:rPr>
          <w:rFonts w:eastAsiaTheme="minorEastAsia"/>
        </w:rPr>
        <w:t>.</w:t>
      </w:r>
    </w:p>
    <w:tbl>
      <w:tblPr>
        <w:tblStyle w:val="afd"/>
        <w:tblW w:w="0" w:type="auto"/>
        <w:tblLook w:val="04A0" w:firstRow="1" w:lastRow="0" w:firstColumn="1" w:lastColumn="0" w:noHBand="0" w:noVBand="1"/>
      </w:tblPr>
      <w:tblGrid>
        <w:gridCol w:w="9954"/>
      </w:tblGrid>
      <w:tr w:rsidR="008F5E05" w14:paraId="70599F7E" w14:textId="77777777" w:rsidTr="002E0A06">
        <w:tc>
          <w:tcPr>
            <w:tcW w:w="9954" w:type="dxa"/>
          </w:tcPr>
          <w:p w14:paraId="057F74FE" w14:textId="77777777" w:rsidR="008F5E05" w:rsidRDefault="008F5E05" w:rsidP="002E0A06">
            <w:pPr>
              <w:spacing w:after="0" w:afterAutospacing="0"/>
              <w:rPr>
                <w:rFonts w:eastAsiaTheme="minorEastAsia"/>
              </w:rPr>
            </w:pPr>
            <w:r>
              <w:rPr>
                <w:rFonts w:eastAsiaTheme="minorEastAsia"/>
              </w:rPr>
              <w:t xml:space="preserve">TS 38.214 </w:t>
            </w:r>
          </w:p>
          <w:p w14:paraId="05B7E0C9" w14:textId="77777777" w:rsidR="008F5E05" w:rsidRDefault="008F5E05" w:rsidP="002E0A06">
            <w:pPr>
              <w:spacing w:after="0" w:afterAutospacing="0"/>
              <w:rPr>
                <w:rFonts w:eastAsiaTheme="minorEastAsia"/>
              </w:rPr>
            </w:pPr>
            <w:r w:rsidRPr="0022723E">
              <w:rPr>
                <w:rFonts w:eastAsiaTheme="minorEastAsia"/>
              </w:rPr>
              <w:t>5.1.6.5 PRS reception procedure</w:t>
            </w:r>
          </w:p>
          <w:p w14:paraId="7A372E72" w14:textId="77777777" w:rsidR="008F5E05" w:rsidRDefault="008F5E05" w:rsidP="002E0A06">
            <w:pPr>
              <w:spacing w:after="0" w:afterAutospacing="0"/>
              <w:rPr>
                <w:rFonts w:eastAsiaTheme="minorEastAsia"/>
              </w:rPr>
            </w:pPr>
            <w:r>
              <w:rPr>
                <w:rFonts w:eastAsiaTheme="minorEastAsia"/>
              </w:rPr>
              <w:t>…</w:t>
            </w:r>
          </w:p>
          <w:p w14:paraId="31FDCACB" w14:textId="77777777" w:rsidR="008F5E05" w:rsidRDefault="008F5E05" w:rsidP="002E0A06">
            <w:pPr>
              <w:spacing w:after="0" w:afterAutospacing="0"/>
              <w:rPr>
                <w:rFonts w:eastAsiaTheme="minorEastAsia"/>
              </w:rPr>
            </w:pPr>
            <w:r w:rsidRPr="0022723E">
              <w:rPr>
                <w:rFonts w:eastAsiaTheme="minorEastAsia"/>
              </w:rPr>
              <w:t xml:space="preserve">The UE may be requested, subject to UE capability, to report LoS/NLoS indicator(s) via higher layer parameter </w:t>
            </w:r>
            <w:r w:rsidRPr="003E1B4B">
              <w:rPr>
                <w:rFonts w:eastAsiaTheme="minorEastAsia"/>
                <w:i/>
              </w:rPr>
              <w:t>nr-los-nlos-IndicatorRequest</w:t>
            </w:r>
            <w:r w:rsidRPr="0022723E">
              <w:rPr>
                <w:rFonts w:eastAsiaTheme="minorEastAsia"/>
              </w:rPr>
              <w:t xml:space="preserve">. </w:t>
            </w:r>
            <w:r w:rsidRPr="003E1B4B">
              <w:rPr>
                <w:rFonts w:eastAsiaTheme="minorEastAsia"/>
                <w:highlight w:val="yellow"/>
              </w:rPr>
              <w:t xml:space="preserve">The UE can report LoS/NLoS indicator(s) via higher layer parameter </w:t>
            </w:r>
            <w:r w:rsidRPr="003E1B4B">
              <w:rPr>
                <w:rFonts w:eastAsiaTheme="minorEastAsia"/>
                <w:i/>
                <w:highlight w:val="yellow"/>
              </w:rPr>
              <w:t>nr-los-nlos-Indicator</w:t>
            </w:r>
            <w:r w:rsidRPr="003E1B4B">
              <w:rPr>
                <w:rFonts w:eastAsiaTheme="minorEastAsia"/>
                <w:highlight w:val="yellow"/>
              </w:rPr>
              <w:t xml:space="preserve"> associated with each DL RSTD, DL PRS-RSRP, DL PRS-RSRPP, and UE Rx-Tx time difference measurements</w:t>
            </w:r>
            <w:r w:rsidRPr="0022723E">
              <w:rPr>
                <w:rFonts w:eastAsiaTheme="minorEastAsia"/>
              </w:rPr>
              <w:t xml:space="preserve">. The UE can report LoS/NLoS indicator(s) via higher layer parameter </w:t>
            </w:r>
            <w:r w:rsidRPr="003E1B4B">
              <w:rPr>
                <w:rFonts w:eastAsiaTheme="minorEastAsia"/>
                <w:i/>
              </w:rPr>
              <w:t>nr-los-nlos-Indicator</w:t>
            </w:r>
            <w:r w:rsidRPr="0022723E">
              <w:rPr>
                <w:rFonts w:eastAsiaTheme="minorEastAsia"/>
              </w:rPr>
              <w:t xml:space="preserve"> associated with each dl-PRS-ID in a measurement report. For the LoS/NLoS indicator(s) associated with DL RSTD, the UE may report one indicator associated with the dl-PRS-ID indicated by higher layer parameter </w:t>
            </w:r>
            <w:r w:rsidRPr="003E1B4B">
              <w:rPr>
                <w:rFonts w:eastAsiaTheme="minorEastAsia"/>
                <w:i/>
              </w:rPr>
              <w:t>dl-PRS-ReferenceInfo</w:t>
            </w:r>
            <w:r w:rsidRPr="0022723E">
              <w:rPr>
                <w:rFonts w:eastAsiaTheme="minorEastAsia"/>
              </w:rPr>
              <w:t xml:space="preserve"> and one indicator associated with the dl-PRS-ID of the DL RSTD measurement. A UE may be provided with LoS/NLoS indicator(s) via higher layer parameter </w:t>
            </w:r>
            <w:r w:rsidRPr="003E1B4B">
              <w:rPr>
                <w:rFonts w:eastAsiaTheme="minorEastAsia"/>
                <w:i/>
              </w:rPr>
              <w:t>nr-los-nlos-Indicator</w:t>
            </w:r>
            <w:r w:rsidRPr="0022723E">
              <w:rPr>
                <w:rFonts w:eastAsiaTheme="minorEastAsia"/>
              </w:rPr>
              <w:t>, and it may be associated with each DL PRS resource of each configured dl-PRS-ID or may be associated with each configured dl-PRS-ID. The values of the higher layer parameter LOS-NLOS-Indicator may be soft values (0, 0.1, …, 0.9, 1) or hard values (0, 1) with the values corresponding to the likelihood of LoS, with a value of 1 corresponding to LoS and a value of 0 corresponding to NLoS.</w:t>
            </w:r>
          </w:p>
        </w:tc>
      </w:tr>
    </w:tbl>
    <w:p w14:paraId="39488522" w14:textId="77777777" w:rsidR="008F5E05" w:rsidRDefault="008F5E05" w:rsidP="008F5E05">
      <w:pPr>
        <w:rPr>
          <w:rFonts w:eastAsiaTheme="minorEastAsia"/>
        </w:rPr>
      </w:pPr>
    </w:p>
    <w:p w14:paraId="2E28339B" w14:textId="353B867C" w:rsidR="008F5E05" w:rsidRPr="003A652B" w:rsidRDefault="008F5E05" w:rsidP="008F5E05">
      <w:pPr>
        <w:rPr>
          <w:rFonts w:eastAsiaTheme="minorEastAsia"/>
        </w:rPr>
      </w:pPr>
      <w:r>
        <w:rPr>
          <w:rFonts w:eastAsiaTheme="minorEastAsia"/>
        </w:rPr>
        <w:t xml:space="preserve">Both LOS/NLOS indicator and timing information derived by AI/ML should not be included in one measurement report because these two measurements must be associated with each other. For example, in case that LOS/NLOS indicator is derived by AI/ML, the model outputs LOS/NLOS indicator which indicates more precise LOS or NLOS state of the path associated with non-AI/ML based timing information. </w:t>
      </w:r>
      <w:r w:rsidR="00AF581B">
        <w:rPr>
          <w:rFonts w:eastAsiaTheme="minorEastAsia"/>
        </w:rPr>
        <w:t xml:space="preserve">Further, </w:t>
      </w:r>
      <w:r w:rsidR="00005A3D">
        <w:rPr>
          <w:rFonts w:eastAsiaTheme="minorEastAsia"/>
        </w:rPr>
        <w:t xml:space="preserve">since </w:t>
      </w:r>
      <w:r w:rsidR="00AF581B">
        <w:rPr>
          <w:rFonts w:eastAsiaTheme="minorEastAsia"/>
        </w:rPr>
        <w:t>the AI/ML model should learn the labels of timing information</w:t>
      </w:r>
      <w:r w:rsidR="00005A3D">
        <w:rPr>
          <w:rFonts w:eastAsiaTheme="minorEastAsia"/>
        </w:rPr>
        <w:t xml:space="preserve"> generated</w:t>
      </w:r>
      <w:r w:rsidR="00AF581B">
        <w:rPr>
          <w:rFonts w:eastAsiaTheme="minorEastAsia"/>
        </w:rPr>
        <w:t xml:space="preserve"> in only LOS environment, and AI/ML model strives to predict timing information in LOS environment. Therefore,</w:t>
      </w:r>
      <w:r w:rsidR="00005A3D">
        <w:rPr>
          <w:rFonts w:eastAsiaTheme="minorEastAsia"/>
        </w:rPr>
        <w:t xml:space="preserve"> since</w:t>
      </w:r>
      <w:r w:rsidR="00AF581B">
        <w:rPr>
          <w:rFonts w:eastAsiaTheme="minorEastAsia"/>
        </w:rPr>
        <w:t xml:space="preserve"> </w:t>
      </w:r>
      <w:r w:rsidR="00005A3D">
        <w:rPr>
          <w:rFonts w:eastAsiaTheme="minorEastAsia"/>
        </w:rPr>
        <w:t>the LOS/NLOS indicator shall indicate LOS, the LOS/NLOS indicator may be a wasted signalling i</w:t>
      </w:r>
      <w:r w:rsidR="00005A3D" w:rsidRPr="003A652B">
        <w:rPr>
          <w:rFonts w:eastAsiaTheme="minorEastAsia"/>
        </w:rPr>
        <w:t>n this case.</w:t>
      </w:r>
      <w:r w:rsidR="00AF581B" w:rsidRPr="003A652B">
        <w:rPr>
          <w:rFonts w:eastAsiaTheme="minorEastAsia"/>
        </w:rPr>
        <w:t xml:space="preserve"> </w:t>
      </w:r>
      <w:r w:rsidRPr="003A652B">
        <w:rPr>
          <w:rFonts w:eastAsiaTheme="minorEastAsia"/>
        </w:rPr>
        <w:t>Therefore, RAN1 should consider following cases:</w:t>
      </w:r>
    </w:p>
    <w:p w14:paraId="57509B5F" w14:textId="440EE852" w:rsidR="008F5E05" w:rsidRPr="003A652B" w:rsidRDefault="008F5E05" w:rsidP="008F5E05">
      <w:pPr>
        <w:rPr>
          <w:rFonts w:eastAsiaTheme="minorEastAsia"/>
        </w:rPr>
      </w:pPr>
      <w:r w:rsidRPr="003A652B">
        <w:rPr>
          <w:rFonts w:eastAsiaTheme="minorEastAsia" w:hint="eastAsia"/>
        </w:rPr>
        <w:lastRenderedPageBreak/>
        <w:t>C</w:t>
      </w:r>
      <w:r w:rsidRPr="003A652B">
        <w:rPr>
          <w:rFonts w:eastAsiaTheme="minorEastAsia"/>
        </w:rPr>
        <w:t xml:space="preserve">ase 1: LOS/NLOS indicator derived by AI/ML and timing information derived by legacy </w:t>
      </w:r>
      <w:r w:rsidR="00EB126E" w:rsidRPr="003A652B">
        <w:rPr>
          <w:rFonts w:eastAsiaTheme="minorEastAsia"/>
        </w:rPr>
        <w:t>positioning method</w:t>
      </w:r>
      <w:r w:rsidRPr="003A652B">
        <w:rPr>
          <w:rFonts w:eastAsiaTheme="minorEastAsia"/>
        </w:rPr>
        <w:t xml:space="preserve"> are reported</w:t>
      </w:r>
      <w:r w:rsidRPr="003A652B">
        <w:rPr>
          <w:rFonts w:eastAsiaTheme="minorEastAsia"/>
        </w:rPr>
        <w:br/>
        <w:t>Case 2: Only timing information derived by AI/ML is reported</w:t>
      </w:r>
    </w:p>
    <w:p w14:paraId="4A657217" w14:textId="53D13992" w:rsidR="008F5E05" w:rsidRDefault="008F5E05" w:rsidP="008F5E05">
      <w:pPr>
        <w:rPr>
          <w:rFonts w:eastAsiaTheme="minorEastAsia"/>
        </w:rPr>
      </w:pPr>
      <w:r w:rsidRPr="003A652B">
        <w:rPr>
          <w:rFonts w:eastAsiaTheme="minorEastAsia"/>
          <w:b/>
          <w:u w:val="single"/>
        </w:rPr>
        <w:t xml:space="preserve">Observation </w:t>
      </w:r>
      <w:r w:rsidR="00F96068">
        <w:rPr>
          <w:rFonts w:eastAsiaTheme="minorEastAsia"/>
          <w:b/>
          <w:u w:val="single"/>
        </w:rPr>
        <w:t>8</w:t>
      </w:r>
      <w:r w:rsidRPr="003A652B">
        <w:rPr>
          <w:rFonts w:eastAsiaTheme="minorEastAsia"/>
          <w:b/>
          <w:u w:val="single"/>
        </w:rPr>
        <w:t>:</w:t>
      </w:r>
      <w:r w:rsidRPr="003A652B">
        <w:rPr>
          <w:rFonts w:eastAsiaTheme="minorEastAsia"/>
        </w:rPr>
        <w:t xml:space="preserve"> </w:t>
      </w:r>
      <w:r w:rsidR="003A652B" w:rsidRPr="003A652B">
        <w:rPr>
          <w:rFonts w:eastAsiaTheme="minorEastAsia"/>
        </w:rPr>
        <w:t xml:space="preserve">It </w:t>
      </w:r>
      <w:r w:rsidR="002B1243">
        <w:rPr>
          <w:rFonts w:eastAsiaTheme="minorEastAsia" w:hint="eastAsia"/>
        </w:rPr>
        <w:t>i</w:t>
      </w:r>
      <w:r w:rsidR="002B1243">
        <w:rPr>
          <w:rFonts w:eastAsiaTheme="minorEastAsia"/>
        </w:rPr>
        <w:t xml:space="preserve">s not advisable to report </w:t>
      </w:r>
      <w:r w:rsidR="003A652B" w:rsidRPr="003A652B">
        <w:rPr>
          <w:rFonts w:eastAsiaTheme="minorEastAsia"/>
        </w:rPr>
        <w:t>both of timing information and LOS/NLOS indicator derived by AI/ML in a same measurement report for AI/ML assisted positioning.</w:t>
      </w:r>
    </w:p>
    <w:p w14:paraId="30D6A962" w14:textId="5ECC5054" w:rsidR="008F5E05" w:rsidRDefault="008F5E05" w:rsidP="008F5E05">
      <w:pPr>
        <w:rPr>
          <w:rFonts w:eastAsiaTheme="minorEastAsia"/>
        </w:rPr>
      </w:pPr>
      <w:r w:rsidRPr="003E1B4B">
        <w:rPr>
          <w:rFonts w:eastAsiaTheme="minorEastAsia"/>
          <w:b/>
          <w:u w:val="single"/>
        </w:rPr>
        <w:t>Proposal</w:t>
      </w:r>
      <w:r>
        <w:rPr>
          <w:rFonts w:eastAsiaTheme="minorEastAsia"/>
          <w:b/>
          <w:u w:val="single"/>
        </w:rPr>
        <w:t xml:space="preserve"> </w:t>
      </w:r>
      <w:r w:rsidR="006E0BB7">
        <w:rPr>
          <w:rFonts w:eastAsiaTheme="minorEastAsia"/>
          <w:b/>
          <w:u w:val="single"/>
        </w:rPr>
        <w:t>11</w:t>
      </w:r>
      <w:r w:rsidRPr="003E1B4B">
        <w:rPr>
          <w:rFonts w:eastAsiaTheme="minorEastAsia"/>
          <w:b/>
          <w:u w:val="single"/>
        </w:rPr>
        <w:t>:</w:t>
      </w:r>
      <w:r>
        <w:rPr>
          <w:rFonts w:eastAsiaTheme="minorEastAsia"/>
        </w:rPr>
        <w:t xml:space="preserve"> For Rel-19 AI/ML </w:t>
      </w:r>
      <w:r w:rsidR="003A652B">
        <w:rPr>
          <w:rFonts w:eastAsiaTheme="minorEastAsia"/>
        </w:rPr>
        <w:t>assisted</w:t>
      </w:r>
      <w:r>
        <w:rPr>
          <w:rFonts w:eastAsiaTheme="minorEastAsia"/>
        </w:rPr>
        <w:t xml:space="preserve"> positioning, RAN1 supports one or more of following cases regarding LOS/NLOS indicator and timing information to be reported:</w:t>
      </w:r>
      <w:r>
        <w:rPr>
          <w:rFonts w:eastAsiaTheme="minorEastAsia"/>
        </w:rPr>
        <w:br/>
      </w:r>
      <w:r w:rsidR="00641499">
        <w:rPr>
          <w:rFonts w:eastAsiaTheme="minorEastAsia"/>
        </w:rPr>
        <w:t>Case</w:t>
      </w:r>
      <w:r w:rsidRPr="008A6978">
        <w:rPr>
          <w:rFonts w:eastAsiaTheme="minorEastAsia"/>
        </w:rPr>
        <w:t xml:space="preserve"> 1: LOS/NLOS indicator derived by AI/ML and timing information derived by legacy measurement are reported</w:t>
      </w:r>
      <w:r>
        <w:rPr>
          <w:rFonts w:eastAsiaTheme="minorEastAsia"/>
        </w:rPr>
        <w:br/>
      </w:r>
      <w:r w:rsidR="00641499">
        <w:rPr>
          <w:rFonts w:eastAsiaTheme="minorEastAsia"/>
        </w:rPr>
        <w:t>Case</w:t>
      </w:r>
      <w:r w:rsidRPr="008A6978">
        <w:rPr>
          <w:rFonts w:eastAsiaTheme="minorEastAsia"/>
        </w:rPr>
        <w:t xml:space="preserve"> 2: Only timing information derived by AI/ML is reported</w:t>
      </w:r>
    </w:p>
    <w:p w14:paraId="5AD458CD" w14:textId="77777777" w:rsidR="008F5E05" w:rsidRDefault="008F5E05" w:rsidP="008F5E05">
      <w:pPr>
        <w:pStyle w:val="20"/>
        <w:rPr>
          <w:rFonts w:eastAsia="SimSun"/>
          <w:bCs/>
          <w:lang w:eastAsia="zh-CN"/>
        </w:rPr>
      </w:pPr>
      <w:r>
        <w:rPr>
          <w:rFonts w:eastAsia="SimSun"/>
          <w:bCs/>
          <w:lang w:eastAsia="zh-CN"/>
        </w:rPr>
        <w:t>Performance monitoring</w:t>
      </w:r>
    </w:p>
    <w:p w14:paraId="1F5F9002" w14:textId="77777777" w:rsidR="008F5E05" w:rsidRPr="001F0DD1" w:rsidRDefault="008F5E05" w:rsidP="008F5E05">
      <w:pPr>
        <w:pStyle w:val="30"/>
        <w:rPr>
          <w:lang w:eastAsia="zh-CN"/>
        </w:rPr>
      </w:pPr>
      <w:r>
        <w:rPr>
          <w:lang w:eastAsia="zh-CN"/>
        </w:rPr>
        <w:t>Performance monitoring for Case 1</w:t>
      </w:r>
    </w:p>
    <w:p w14:paraId="302466E8" w14:textId="7F097DE8" w:rsidR="008F5E05" w:rsidRDefault="008F5E05" w:rsidP="008F5E05">
      <w:pPr>
        <w:rPr>
          <w:rFonts w:eastAsiaTheme="minorEastAsia"/>
        </w:rPr>
      </w:pPr>
      <w:r>
        <w:rPr>
          <w:rFonts w:eastAsiaTheme="minorEastAsia" w:hint="eastAsia"/>
        </w:rPr>
        <w:t>I</w:t>
      </w:r>
      <w:r>
        <w:rPr>
          <w:rFonts w:eastAsiaTheme="minorEastAsia"/>
        </w:rPr>
        <w:t>n RAN1#116 bis meeting, the following agreement was made for performance monitoring for AI/ML positioning case-1</w:t>
      </w:r>
      <w:r w:rsidR="00F96068">
        <w:rPr>
          <w:rFonts w:eastAsiaTheme="minorEastAsia"/>
        </w:rPr>
        <w:fldChar w:fldCharType="begin"/>
      </w:r>
      <w:r w:rsidR="00F96068">
        <w:rPr>
          <w:rFonts w:eastAsiaTheme="minorEastAsia"/>
        </w:rPr>
        <w:instrText xml:space="preserve"> REF _Ref174035803 \r \h </w:instrText>
      </w:r>
      <w:r w:rsidR="00F96068">
        <w:rPr>
          <w:rFonts w:eastAsiaTheme="minorEastAsia"/>
        </w:rPr>
      </w:r>
      <w:r w:rsidR="00F96068">
        <w:rPr>
          <w:rFonts w:eastAsiaTheme="minorEastAsia"/>
        </w:rPr>
        <w:fldChar w:fldCharType="separate"/>
      </w:r>
      <w:r w:rsidR="00F96068">
        <w:rPr>
          <w:rFonts w:eastAsiaTheme="minorEastAsia"/>
        </w:rPr>
        <w:t>[2]</w:t>
      </w:r>
      <w:r w:rsidR="00F96068">
        <w:rPr>
          <w:rFonts w:eastAsiaTheme="minorEastAsia"/>
        </w:rPr>
        <w:fldChar w:fldCharType="end"/>
      </w:r>
      <w:r>
        <w:rPr>
          <w:rFonts w:eastAsiaTheme="minorEastAsia"/>
        </w:rPr>
        <w:t>:</w:t>
      </w:r>
    </w:p>
    <w:tbl>
      <w:tblPr>
        <w:tblStyle w:val="afd"/>
        <w:tblW w:w="0" w:type="auto"/>
        <w:tblLook w:val="04A0" w:firstRow="1" w:lastRow="0" w:firstColumn="1" w:lastColumn="0" w:noHBand="0" w:noVBand="1"/>
      </w:tblPr>
      <w:tblGrid>
        <w:gridCol w:w="9954"/>
      </w:tblGrid>
      <w:tr w:rsidR="008F5E05" w14:paraId="0F2B4938" w14:textId="77777777" w:rsidTr="002E0A06">
        <w:tc>
          <w:tcPr>
            <w:tcW w:w="9954" w:type="dxa"/>
          </w:tcPr>
          <w:p w14:paraId="7F8CA560" w14:textId="77777777"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r w:rsidRPr="00744953">
              <w:rPr>
                <w:rFonts w:ascii="Times" w:eastAsia="DengXian" w:hAnsi="Times"/>
                <w:color w:val="000000"/>
                <w:sz w:val="20"/>
                <w:highlight w:val="green"/>
                <w:lang w:val="en-US"/>
              </w:rPr>
              <w:t>Agreement</w:t>
            </w:r>
          </w:p>
          <w:p w14:paraId="51B13E92" w14:textId="77777777" w:rsidR="008F5E05" w:rsidRDefault="008F5E05" w:rsidP="002E0A06">
            <w:pPr>
              <w:snapToGrid/>
              <w:spacing w:after="0" w:afterAutospacing="0"/>
              <w:rPr>
                <w:rFonts w:ascii="Times" w:eastAsia="Batang" w:hAnsi="Times"/>
                <w:color w:val="000000"/>
                <w:sz w:val="20"/>
              </w:rPr>
            </w:pPr>
            <w:r w:rsidRPr="00744953">
              <w:rPr>
                <w:rFonts w:ascii="Times" w:eastAsia="Batang" w:hAnsi="Times"/>
                <w:color w:val="000000"/>
                <w:sz w:val="20"/>
              </w:rPr>
              <w:t xml:space="preserve">For model performance monitoring of AI/ML positioning Case 1, for model performance monitoring metric calculation in label-based model monitoring, study the feasibility, benefits, and </w:t>
            </w:r>
            <w:r w:rsidRPr="00744953">
              <w:rPr>
                <w:rFonts w:ascii="Times" w:eastAsia="DengXian" w:hAnsi="Times"/>
                <w:color w:val="000000"/>
                <w:sz w:val="20"/>
              </w:rPr>
              <w:t xml:space="preserve">potential </w:t>
            </w:r>
            <w:r w:rsidRPr="00744953">
              <w:rPr>
                <w:rFonts w:ascii="Times" w:eastAsia="Batang" w:hAnsi="Times"/>
                <w:color w:val="000000"/>
                <w:sz w:val="20"/>
              </w:rPr>
              <w:t xml:space="preserve">specification impact of the following options with regard to how to generate information on ground truth label: </w:t>
            </w:r>
          </w:p>
          <w:p w14:paraId="17BA5A0F" w14:textId="77777777" w:rsidR="008F5E05" w:rsidRPr="00744953" w:rsidRDefault="008F5E05" w:rsidP="008F5E05">
            <w:pPr>
              <w:numPr>
                <w:ilvl w:val="0"/>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 The target UE side performs monitoring metric calculation. </w:t>
            </w:r>
          </w:p>
          <w:p w14:paraId="631D9DF4" w14:textId="77777777" w:rsidR="008F5E05" w:rsidRPr="00744953" w:rsidRDefault="008F5E05" w:rsidP="008F5E05">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A-1. At least information on ground truth label of the target UE is generated by LMF and provided to the target UE. </w:t>
            </w:r>
          </w:p>
          <w:p w14:paraId="024195CD" w14:textId="77777777" w:rsidR="008F5E05" w:rsidRPr="00744953" w:rsidRDefault="008F5E05" w:rsidP="008F5E05">
            <w:pPr>
              <w:numPr>
                <w:ilvl w:val="2"/>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In one example, target UE and/or gNB sends measurement (e.g., legacy measurement) to LMF so that LMF can derive the information on ground truth label.</w:t>
            </w:r>
          </w:p>
          <w:p w14:paraId="291C8C20" w14:textId="77777777" w:rsidR="008F5E05" w:rsidRPr="00744953" w:rsidRDefault="008F5E05" w:rsidP="008F5E05">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Option A-2. At least position calculation assistance data (e.g., existing information for UE-based positioning method) is provided from LMF to the target UE.</w:t>
            </w:r>
          </w:p>
          <w:p w14:paraId="47387960" w14:textId="77777777" w:rsidR="008F5E05" w:rsidRPr="00744953" w:rsidRDefault="008F5E05" w:rsidP="008F5E05">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A-3. Reuse Rel-18 assistance data transfer framework from LMF to the target UE, where the PRU measurement (e.g., legacy measurement) and the corresponding PRU location are sent via LMF to the target UE. </w:t>
            </w:r>
          </w:p>
          <w:p w14:paraId="5C9528DF" w14:textId="77777777" w:rsidR="008F5E05" w:rsidRPr="00744953" w:rsidRDefault="008F5E05" w:rsidP="008F5E05">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A-4. PRU measurement (and the corresponding PRU location if not already known at the UE-side) are sent from PRU to the target UE side. </w:t>
            </w:r>
          </w:p>
          <w:p w14:paraId="614DDA69" w14:textId="77777777" w:rsidR="008F5E05" w:rsidRPr="00744953" w:rsidRDefault="008F5E05" w:rsidP="008F5E05">
            <w:pPr>
              <w:numPr>
                <w:ilvl w:val="2"/>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Note: Option A-4 can be realized by implementation in a manner transparent to specification if the PRU sends information to the target UE side in a proprietary method.</w:t>
            </w:r>
          </w:p>
          <w:p w14:paraId="02C0E177" w14:textId="77777777" w:rsidR="008F5E05" w:rsidRPr="00744953" w:rsidRDefault="008F5E05" w:rsidP="008F5E05">
            <w:pPr>
              <w:numPr>
                <w:ilvl w:val="0"/>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Option B. The LMF performs monitoring metric calculation.</w:t>
            </w:r>
          </w:p>
          <w:p w14:paraId="3C963440" w14:textId="77777777" w:rsidR="008F5E05" w:rsidRPr="00744953" w:rsidRDefault="008F5E05" w:rsidP="008F5E05">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DengXian" w:hAnsi="Times"/>
                <w:color w:val="000000"/>
                <w:sz w:val="20"/>
                <w:lang w:val="en-US"/>
              </w:rPr>
              <w:t xml:space="preserve">Option B-1. </w:t>
            </w:r>
            <w:r w:rsidRPr="00744953">
              <w:rPr>
                <w:rFonts w:ascii="Times" w:eastAsia="Batang" w:hAnsi="Times"/>
                <w:color w:val="000000"/>
                <w:sz w:val="20"/>
                <w:lang w:val="en-US"/>
              </w:rPr>
              <w:t xml:space="preserve">at least </w:t>
            </w:r>
            <w:r w:rsidRPr="00744953">
              <w:rPr>
                <w:rFonts w:ascii="Times" w:eastAsia="SimSun" w:hAnsi="Times"/>
                <w:color w:val="000000"/>
                <w:sz w:val="20"/>
                <w:lang w:val="en-US"/>
              </w:rPr>
              <w:t>inference result</w:t>
            </w:r>
            <w:r w:rsidRPr="00744953">
              <w:rPr>
                <w:rFonts w:ascii="Times" w:eastAsia="Batang" w:hAnsi="Times"/>
                <w:color w:val="000000"/>
                <w:sz w:val="20"/>
                <w:lang w:val="en-US"/>
              </w:rPr>
              <w:t xml:space="preserve"> </w:t>
            </w:r>
            <w:r w:rsidRPr="00744953">
              <w:rPr>
                <w:rFonts w:ascii="Times" w:eastAsia="SimSun" w:hAnsi="Times"/>
                <w:color w:val="000000"/>
                <w:sz w:val="20"/>
                <w:lang w:val="en-US"/>
              </w:rPr>
              <w:t xml:space="preserve">(i.e., the model output corresponding to target UE’s channel measurement) </w:t>
            </w:r>
            <w:r w:rsidRPr="00744953">
              <w:rPr>
                <w:rFonts w:ascii="Times" w:eastAsia="Batang" w:hAnsi="Times"/>
                <w:color w:val="000000"/>
                <w:sz w:val="20"/>
                <w:lang w:val="en-US"/>
              </w:rPr>
              <w:t>of the target UE</w:t>
            </w:r>
            <w:r w:rsidRPr="00744953">
              <w:rPr>
                <w:rFonts w:ascii="Times" w:eastAsia="SimSun" w:hAnsi="Times"/>
                <w:color w:val="000000"/>
                <w:sz w:val="20"/>
                <w:lang w:val="en-US"/>
              </w:rPr>
              <w:t xml:space="preserve"> is sent by the target UE to </w:t>
            </w:r>
            <w:r w:rsidRPr="00744953">
              <w:rPr>
                <w:rFonts w:ascii="Times" w:eastAsia="Batang" w:hAnsi="Times"/>
                <w:color w:val="000000"/>
                <w:sz w:val="20"/>
                <w:lang w:val="en-US"/>
              </w:rPr>
              <w:t xml:space="preserve">LMF. </w:t>
            </w:r>
          </w:p>
          <w:p w14:paraId="695F408F" w14:textId="77777777" w:rsidR="008F5E05" w:rsidRPr="00744953" w:rsidRDefault="008F5E05" w:rsidP="008F5E05">
            <w:pPr>
              <w:numPr>
                <w:ilvl w:val="1"/>
                <w:numId w:val="26"/>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SimSun" w:hAnsi="Times"/>
                <w:color w:val="000000"/>
                <w:sz w:val="20"/>
                <w:lang w:val="en-US"/>
              </w:rPr>
              <w:lastRenderedPageBreak/>
              <w:t xml:space="preserve">Option B-2. </w:t>
            </w:r>
            <w:r w:rsidRPr="00744953">
              <w:rPr>
                <w:rFonts w:ascii="Times" w:eastAsia="Batang" w:hAnsi="Times"/>
                <w:color w:val="000000"/>
                <w:sz w:val="20"/>
                <w:lang w:val="en-US"/>
              </w:rPr>
              <w:t>PRU</w:t>
            </w:r>
            <w:r w:rsidRPr="00744953">
              <w:rPr>
                <w:rFonts w:ascii="Times" w:eastAsia="SimSun" w:hAnsi="Times"/>
                <w:color w:val="000000"/>
                <w:sz w:val="20"/>
                <w:lang w:val="en-US"/>
              </w:rPr>
              <w:t>’s</w:t>
            </w:r>
            <w:r w:rsidRPr="00744953">
              <w:rPr>
                <w:rFonts w:ascii="Times" w:eastAsia="Batang" w:hAnsi="Times"/>
                <w:color w:val="000000"/>
                <w:sz w:val="20"/>
                <w:lang w:val="en-US"/>
              </w:rPr>
              <w:t xml:space="preserve"> </w:t>
            </w:r>
            <w:r w:rsidRPr="00744953">
              <w:rPr>
                <w:rFonts w:ascii="Times" w:eastAsia="SimSun" w:hAnsi="Times"/>
                <w:color w:val="000000"/>
                <w:sz w:val="20"/>
                <w:lang w:val="en-US"/>
              </w:rPr>
              <w:t xml:space="preserve">channel </w:t>
            </w:r>
            <w:r w:rsidRPr="00744953">
              <w:rPr>
                <w:rFonts w:ascii="Times" w:eastAsia="Batang" w:hAnsi="Times"/>
                <w:color w:val="000000"/>
                <w:sz w:val="20"/>
                <w:lang w:val="en-US"/>
              </w:rPr>
              <w:t>measurement is sent via LMF to the target UE</w:t>
            </w:r>
            <w:r w:rsidRPr="00744953">
              <w:rPr>
                <w:rFonts w:ascii="Times" w:eastAsia="SimSun" w:hAnsi="Times"/>
                <w:color w:val="000000"/>
                <w:sz w:val="20"/>
                <w:lang w:val="en-US"/>
              </w:rPr>
              <w:t xml:space="preserve">, and the inference result (i.e., the model output corresponding to PRU’s channel measurement) is sent by the target UE to </w:t>
            </w:r>
            <w:r w:rsidRPr="00744953">
              <w:rPr>
                <w:rFonts w:ascii="Times" w:eastAsia="Batang" w:hAnsi="Times"/>
                <w:color w:val="000000"/>
                <w:sz w:val="20"/>
                <w:lang w:val="en-US"/>
              </w:rPr>
              <w:t>LMF.</w:t>
            </w:r>
          </w:p>
          <w:p w14:paraId="063C9F78" w14:textId="77777777"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p>
          <w:p w14:paraId="5EBE7930" w14:textId="77777777"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r w:rsidRPr="00744953">
              <w:rPr>
                <w:rFonts w:ascii="Times" w:eastAsia="Batang" w:hAnsi="Times"/>
                <w:color w:val="000000"/>
                <w:sz w:val="20"/>
              </w:rPr>
              <w:t xml:space="preserve">Note: exact method to perform the monitoring metric calculation is up to implementation. </w:t>
            </w:r>
          </w:p>
          <w:p w14:paraId="4C3C01ED" w14:textId="77777777"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r w:rsidRPr="00744953">
              <w:rPr>
                <w:rFonts w:ascii="Times" w:eastAsia="DengXian" w:hAnsi="Times"/>
                <w:color w:val="000000"/>
                <w:sz w:val="20"/>
              </w:rPr>
              <w:t>Note: Other options are not precluded.</w:t>
            </w:r>
          </w:p>
          <w:p w14:paraId="3522B29F" w14:textId="77777777" w:rsidR="008F5E05" w:rsidRPr="00744953" w:rsidRDefault="008F5E05" w:rsidP="002E0A06">
            <w:pPr>
              <w:rPr>
                <w:rFonts w:eastAsiaTheme="minorEastAsia"/>
                <w:lang w:val="en-US"/>
              </w:rPr>
            </w:pPr>
          </w:p>
        </w:tc>
      </w:tr>
    </w:tbl>
    <w:p w14:paraId="0AA49974" w14:textId="77777777" w:rsidR="008F5E05" w:rsidRDefault="008F5E05" w:rsidP="008F5E05">
      <w:pPr>
        <w:rPr>
          <w:rFonts w:eastAsiaTheme="minorEastAsia"/>
        </w:rPr>
      </w:pPr>
    </w:p>
    <w:p w14:paraId="679F9BC7" w14:textId="77777777" w:rsidR="008F5E05" w:rsidRDefault="008F5E05" w:rsidP="008F5E05">
      <w:pPr>
        <w:rPr>
          <w:rFonts w:eastAsiaTheme="minorEastAsia"/>
        </w:rPr>
      </w:pPr>
      <w:r>
        <w:rPr>
          <w:rFonts w:eastAsiaTheme="minorEastAsia"/>
        </w:rPr>
        <w:t>Based on our understanding, example of sequence diagrams for each option are shown in Fig.1 (Option A) and Fig.2 (Option B):</w:t>
      </w:r>
    </w:p>
    <w:p w14:paraId="71281AAD" w14:textId="77777777" w:rsidR="008F5E05" w:rsidRDefault="008F5E05" w:rsidP="002A2B69">
      <w:pPr>
        <w:keepNext/>
        <w:jc w:val="center"/>
      </w:pPr>
      <w:r>
        <w:rPr>
          <w:noProof/>
        </w:rPr>
        <w:drawing>
          <wp:inline distT="0" distB="0" distL="0" distR="0" wp14:anchorId="253D155A" wp14:editId="3368D72B">
            <wp:extent cx="6242133" cy="5141423"/>
            <wp:effectExtent l="0" t="0" r="635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54157" cy="5151327"/>
                    </a:xfrm>
                    <a:prstGeom prst="rect">
                      <a:avLst/>
                    </a:prstGeom>
                    <a:noFill/>
                    <a:ln>
                      <a:noFill/>
                    </a:ln>
                  </pic:spPr>
                </pic:pic>
              </a:graphicData>
            </a:graphic>
          </wp:inline>
        </w:drawing>
      </w:r>
    </w:p>
    <w:p w14:paraId="2A944294" w14:textId="3E02AC13" w:rsidR="008F5E05" w:rsidRDefault="008F5E05" w:rsidP="008F5E05">
      <w:pPr>
        <w:pStyle w:val="a6"/>
        <w:jc w:val="center"/>
      </w:pPr>
      <w:r>
        <w:t xml:space="preserve">Figure </w:t>
      </w:r>
      <w:r>
        <w:fldChar w:fldCharType="begin"/>
      </w:r>
      <w:r>
        <w:instrText xml:space="preserve"> SEQ Figure \* ARABIC </w:instrText>
      </w:r>
      <w:r>
        <w:fldChar w:fldCharType="separate"/>
      </w:r>
      <w:r w:rsidR="0062085C">
        <w:rPr>
          <w:noProof/>
        </w:rPr>
        <w:t>6</w:t>
      </w:r>
      <w:r>
        <w:fldChar w:fldCharType="end"/>
      </w:r>
      <w:r w:rsidR="002B1243">
        <w:t>:</w:t>
      </w:r>
      <w:r>
        <w:t xml:space="preserve"> Option A. The target UE side performs monitoring metric calculation</w:t>
      </w:r>
    </w:p>
    <w:p w14:paraId="14CAF89E" w14:textId="77777777" w:rsidR="008F5E05" w:rsidRDefault="008F5E05" w:rsidP="008F5E05">
      <w:pPr>
        <w:keepNext/>
      </w:pPr>
      <w:r>
        <w:rPr>
          <w:noProof/>
        </w:rPr>
        <w:lastRenderedPageBreak/>
        <mc:AlternateContent>
          <mc:Choice Requires="wpg">
            <w:drawing>
              <wp:inline distT="0" distB="0" distL="0" distR="0" wp14:anchorId="58134C4F" wp14:editId="77635BAC">
                <wp:extent cx="6282616" cy="2869235"/>
                <wp:effectExtent l="0" t="0" r="4445" b="0"/>
                <wp:docPr id="1" name="グループ化 22"/>
                <wp:cNvGraphicFramePr/>
                <a:graphic xmlns:a="http://schemas.openxmlformats.org/drawingml/2006/main">
                  <a:graphicData uri="http://schemas.microsoft.com/office/word/2010/wordprocessingGroup">
                    <wpg:wgp>
                      <wpg:cNvGrpSpPr/>
                      <wpg:grpSpPr>
                        <a:xfrm>
                          <a:off x="0" y="0"/>
                          <a:ext cx="6282616" cy="2869235"/>
                          <a:chOff x="0" y="0"/>
                          <a:chExt cx="7442111" cy="3398741"/>
                        </a:xfrm>
                      </wpg:grpSpPr>
                      <pic:pic xmlns:pic="http://schemas.openxmlformats.org/drawingml/2006/picture">
                        <pic:nvPicPr>
                          <pic:cNvPr id="7" name="図 7"/>
                          <pic:cNvPicPr>
                            <a:picLocks noChangeAspect="1"/>
                          </pic:cNvPicPr>
                        </pic:nvPicPr>
                        <pic:blipFill>
                          <a:blip r:embed="rId14"/>
                          <a:stretch>
                            <a:fillRect/>
                          </a:stretch>
                        </pic:blipFill>
                        <pic:spPr>
                          <a:xfrm>
                            <a:off x="0" y="0"/>
                            <a:ext cx="3408065" cy="3398741"/>
                          </a:xfrm>
                          <a:prstGeom prst="rect">
                            <a:avLst/>
                          </a:prstGeom>
                        </pic:spPr>
                      </pic:pic>
                      <pic:pic xmlns:pic="http://schemas.openxmlformats.org/drawingml/2006/picture">
                        <pic:nvPicPr>
                          <pic:cNvPr id="8" name="図 8"/>
                          <pic:cNvPicPr>
                            <a:picLocks noChangeAspect="1"/>
                          </pic:cNvPicPr>
                        </pic:nvPicPr>
                        <pic:blipFill>
                          <a:blip r:embed="rId15"/>
                          <a:stretch>
                            <a:fillRect/>
                          </a:stretch>
                        </pic:blipFill>
                        <pic:spPr>
                          <a:xfrm>
                            <a:off x="3580771" y="25511"/>
                            <a:ext cx="3861340" cy="3347718"/>
                          </a:xfrm>
                          <a:prstGeom prst="rect">
                            <a:avLst/>
                          </a:prstGeom>
                        </pic:spPr>
                      </pic:pic>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641811F" id="グループ化 22" o:spid="_x0000_s1026" style="width:494.7pt;height:225.9pt;mso-position-horizontal-relative:char;mso-position-vertical-relative:line" coordsize="74421,339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7" o:spid="_x0000_s1027" type="#_x0000_t75" style="position:absolute;width:34080;height:339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">
                  <v:imagedata r:id="rId16" o:title=""/>
                </v:shape>
                <v:shape id="図 8" o:spid="_x0000_s1028" type="#_x0000_t75" style="position:absolute;left:35807;top:255;width:38614;height:33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">
                  <v:imagedata r:id="rId17" o:title=""/>
                </v:shape>
                <w10:anchorlock/>
              </v:group>
            </w:pict>
          </mc:Fallback>
        </mc:AlternateContent>
      </w:r>
    </w:p>
    <w:p w14:paraId="49B07880" w14:textId="3BFEDC7F" w:rsidR="008F5E05" w:rsidRDefault="008F5E05" w:rsidP="008F5E05">
      <w:pPr>
        <w:pStyle w:val="a6"/>
        <w:jc w:val="center"/>
      </w:pPr>
      <w:r>
        <w:t xml:space="preserve">Figure </w:t>
      </w:r>
      <w:r>
        <w:fldChar w:fldCharType="begin"/>
      </w:r>
      <w:r>
        <w:instrText xml:space="preserve"> SEQ Figure \* ARABIC </w:instrText>
      </w:r>
      <w:r>
        <w:fldChar w:fldCharType="separate"/>
      </w:r>
      <w:r w:rsidR="0062085C">
        <w:rPr>
          <w:noProof/>
        </w:rPr>
        <w:t>7</w:t>
      </w:r>
      <w:r>
        <w:fldChar w:fldCharType="end"/>
      </w:r>
      <w:r w:rsidR="002B1243">
        <w:t>:</w:t>
      </w:r>
      <w:r>
        <w:t xml:space="preserve"> </w:t>
      </w:r>
      <w:r w:rsidRPr="004169A7">
        <w:t>Option B. The LMF performs monitoring metric calculation.</w:t>
      </w:r>
    </w:p>
    <w:p w14:paraId="51A037D8" w14:textId="77777777" w:rsidR="00E308D5" w:rsidRDefault="00E308D5" w:rsidP="00E308D5">
      <w:r>
        <w:rPr>
          <w:rFonts w:hint="eastAsia"/>
        </w:rPr>
        <w:t>I</w:t>
      </w:r>
      <w:r>
        <w:t>n our understanding, the calculation node (target UE or LMF) should have at least inference result and corresponding ground truth label</w:t>
      </w:r>
      <w:r w:rsidRPr="00C629C9">
        <w:t xml:space="preserve"> </w:t>
      </w:r>
      <w:r>
        <w:t xml:space="preserve">in order to calculate label-based performance monitoring metric in case 1. And the accuracy of performance monitoring depends on the ground truth label. </w:t>
      </w:r>
    </w:p>
    <w:p w14:paraId="0A8B2FDD" w14:textId="77777777" w:rsidR="00E308D5" w:rsidRDefault="00E308D5" w:rsidP="00E308D5">
      <w:r>
        <w:fldChar w:fldCharType="begin"/>
      </w:r>
      <w:r>
        <w:instrText xml:space="preserve"> REF _Ref174088738 \h </w:instrText>
      </w:r>
      <w:r>
        <w:fldChar w:fldCharType="separate"/>
      </w:r>
      <w:r>
        <w:t xml:space="preserve">Figure </w:t>
      </w:r>
      <w:r>
        <w:rPr>
          <w:noProof/>
        </w:rPr>
        <w:t>6</w:t>
      </w:r>
      <w:r>
        <w:fldChar w:fldCharType="end"/>
      </w:r>
      <w:r>
        <w:t xml:space="preserve"> and </w:t>
      </w:r>
      <w:r>
        <w:fldChar w:fldCharType="begin"/>
      </w:r>
      <w:r>
        <w:instrText xml:space="preserve"> REF _Ref174088741 \h </w:instrText>
      </w:r>
      <w:r>
        <w:fldChar w:fldCharType="separate"/>
      </w:r>
      <w:r>
        <w:t xml:space="preserve">Figure </w:t>
      </w:r>
      <w:r>
        <w:rPr>
          <w:noProof/>
        </w:rPr>
        <w:t>7</w:t>
      </w:r>
      <w:r>
        <w:fldChar w:fldCharType="end"/>
      </w:r>
      <w:r>
        <w:t xml:space="preserve"> shows our understanding of performance metric procedure of Option A and Option B in case 1. In perspective of ground truth label generation, for Option A-1, A-2 and B-1, the ground truth label for performance monitoring is generated based on legacy positioning method performed using measurement made by target UE since the PRU is not involving for the performance monitoring. Thus, these three options may not be useful in NLOS environment. Therefore, we should discuss Option A-3, A-4 and B-2, and Option A-1, A-2 and Option B-1 separately, and down-select two options where PRU is involving and not involving, respectively. </w:t>
      </w:r>
    </w:p>
    <w:p w14:paraId="18B7F553" w14:textId="77777777" w:rsidR="00E308D5" w:rsidRDefault="00E308D5" w:rsidP="00E308D5">
      <w:r>
        <w:t>Among</w:t>
      </w:r>
      <w:r>
        <w:rPr>
          <w:rFonts w:hint="eastAsia"/>
        </w:rPr>
        <w:t xml:space="preserve"> </w:t>
      </w:r>
      <w:r>
        <w:t>Option A-3, A-4 and B-2, Option A-3 has less specification impact and the quality of measurement and position can be guaranteed by the specification thus we slightly prefer Option A-3.</w:t>
      </w:r>
    </w:p>
    <w:p w14:paraId="644B21EE" w14:textId="77777777" w:rsidR="00E308D5" w:rsidRPr="00523D00" w:rsidRDefault="00E308D5" w:rsidP="00E308D5">
      <w:r>
        <w:t xml:space="preserve">Among </w:t>
      </w:r>
      <w:r w:rsidRPr="00523D00">
        <w:t>Option A-1, A-2 and Option B-1</w:t>
      </w:r>
      <w:r>
        <w:t>, Option A-2 may have less signalling overhead. Therefore, we prefer the Option A-2 in case that PRU is not involving in the performance monitoring.</w:t>
      </w:r>
    </w:p>
    <w:p w14:paraId="31618AD1" w14:textId="77777777" w:rsidR="00E308D5" w:rsidRDefault="00E308D5" w:rsidP="00E308D5">
      <w:r w:rsidRPr="0040718A">
        <w:rPr>
          <w:rFonts w:hint="eastAsia"/>
          <w:b/>
          <w:u w:val="single"/>
        </w:rPr>
        <w:t>O</w:t>
      </w:r>
      <w:r w:rsidRPr="0040718A">
        <w:rPr>
          <w:b/>
          <w:u w:val="single"/>
        </w:rPr>
        <w:t xml:space="preserve">bservation </w:t>
      </w:r>
      <w:r>
        <w:rPr>
          <w:b/>
          <w:u w:val="single"/>
        </w:rPr>
        <w:t>9</w:t>
      </w:r>
      <w:r w:rsidRPr="0040718A">
        <w:rPr>
          <w:b/>
          <w:u w:val="single"/>
        </w:rPr>
        <w:t>:</w:t>
      </w:r>
      <w:r>
        <w:t xml:space="preserve"> For label-based performance monitoring for AI/ML positioning case-1, Option A-1, A-2 and B-1</w:t>
      </w:r>
      <w:r w:rsidRPr="0040718A">
        <w:t xml:space="preserve"> may not be useful in NLOS environment that AI/ML</w:t>
      </w:r>
      <w:r>
        <w:t xml:space="preserve"> based</w:t>
      </w:r>
      <w:r w:rsidRPr="0040718A">
        <w:t xml:space="preserve"> positioning focuses on.</w:t>
      </w:r>
    </w:p>
    <w:p w14:paraId="06174839" w14:textId="77777777" w:rsidR="00E308D5" w:rsidRDefault="00E308D5" w:rsidP="00E308D5">
      <w:r w:rsidRPr="0040718A">
        <w:rPr>
          <w:rFonts w:hint="eastAsia"/>
          <w:b/>
          <w:u w:val="single"/>
        </w:rPr>
        <w:t>P</w:t>
      </w:r>
      <w:r w:rsidRPr="0040718A">
        <w:rPr>
          <w:b/>
          <w:u w:val="single"/>
        </w:rPr>
        <w:t xml:space="preserve">roposal </w:t>
      </w:r>
      <w:r>
        <w:rPr>
          <w:b/>
          <w:u w:val="single"/>
        </w:rPr>
        <w:t>12</w:t>
      </w:r>
      <w:r w:rsidRPr="0040718A">
        <w:rPr>
          <w:b/>
          <w:u w:val="single"/>
        </w:rPr>
        <w:t>:</w:t>
      </w:r>
      <w:r>
        <w:t xml:space="preserve"> For performance monitoring in AI/ML based positioning Case 1, support Option A-3 in case that PRU is involving in the performance monitoring.</w:t>
      </w:r>
    </w:p>
    <w:p w14:paraId="463A7372" w14:textId="77777777" w:rsidR="00E308D5" w:rsidRPr="00523D00" w:rsidRDefault="00E308D5" w:rsidP="00E308D5">
      <w:r w:rsidRPr="0040718A">
        <w:rPr>
          <w:rFonts w:hint="eastAsia"/>
          <w:b/>
          <w:u w:val="single"/>
        </w:rPr>
        <w:t>P</w:t>
      </w:r>
      <w:r w:rsidRPr="0040718A">
        <w:rPr>
          <w:b/>
          <w:u w:val="single"/>
        </w:rPr>
        <w:t xml:space="preserve">roposal </w:t>
      </w:r>
      <w:r>
        <w:rPr>
          <w:b/>
          <w:u w:val="single"/>
        </w:rPr>
        <w:t>13</w:t>
      </w:r>
      <w:r w:rsidRPr="0040718A">
        <w:rPr>
          <w:b/>
          <w:u w:val="single"/>
        </w:rPr>
        <w:t>:</w:t>
      </w:r>
      <w:r>
        <w:t xml:space="preserve"> For performance monitoring in AI/ML based positioning Case 1, support Option A-2 in case that PRU is not involving in the performance monitoring.</w:t>
      </w:r>
    </w:p>
    <w:p w14:paraId="6353F84B" w14:textId="77777777" w:rsidR="002E0A06" w:rsidRPr="00A56A46" w:rsidRDefault="002E0A06" w:rsidP="008F5E05"/>
    <w:p w14:paraId="7C993231" w14:textId="77777777" w:rsidR="00807B0C" w:rsidRPr="00E01755" w:rsidRDefault="00FB6343">
      <w:pPr>
        <w:pStyle w:val="10"/>
        <w:spacing w:after="180"/>
        <w:rPr>
          <w:color w:val="000000" w:themeColor="text1"/>
          <w:lang w:val="en-US"/>
        </w:rPr>
      </w:pPr>
      <w:r w:rsidRPr="00E01755">
        <w:rPr>
          <w:color w:val="000000" w:themeColor="text1"/>
          <w:lang w:val="en-US"/>
        </w:rPr>
        <w:lastRenderedPageBreak/>
        <w:t>Conclusion</w:t>
      </w:r>
    </w:p>
    <w:p w14:paraId="783322CB" w14:textId="5AF594AB" w:rsidR="006461AC" w:rsidRPr="00E01755" w:rsidRDefault="00FB6343" w:rsidP="006461AC">
      <w:pPr>
        <w:rPr>
          <w:rFonts w:eastAsiaTheme="minorEastAsia"/>
          <w:color w:val="000000" w:themeColor="text1"/>
        </w:rPr>
      </w:pPr>
      <w:r w:rsidRPr="00E01755">
        <w:rPr>
          <w:rFonts w:eastAsiaTheme="minorEastAsia" w:hint="eastAsia"/>
          <w:color w:val="000000" w:themeColor="text1"/>
        </w:rPr>
        <w:t>I</w:t>
      </w:r>
      <w:r w:rsidRPr="00E01755">
        <w:rPr>
          <w:rFonts w:eastAsiaTheme="minorEastAsia"/>
          <w:color w:val="000000" w:themeColor="text1"/>
        </w:rPr>
        <w:t xml:space="preserve">n this contribution, we have </w:t>
      </w:r>
      <w:r w:rsidRPr="00E01755">
        <w:rPr>
          <w:rFonts w:eastAsia="ＭＳ 明朝"/>
          <w:color w:val="000000" w:themeColor="text1"/>
        </w:rPr>
        <w:t xml:space="preserve">discussed our views on </w:t>
      </w:r>
      <w:r w:rsidR="00C83E47" w:rsidRPr="00E01755">
        <w:rPr>
          <w:rFonts w:eastAsia="ＭＳ 明朝"/>
          <w:color w:val="000000" w:themeColor="text1"/>
        </w:rPr>
        <w:t xml:space="preserve">specification support for </w:t>
      </w:r>
      <w:r w:rsidR="00BD58DB" w:rsidRPr="00E01755">
        <w:rPr>
          <w:rFonts w:eastAsia="ＭＳ 明朝"/>
          <w:color w:val="000000" w:themeColor="text1"/>
        </w:rPr>
        <w:t>positioning accuracy enhancement</w:t>
      </w:r>
      <w:r w:rsidRPr="00E01755">
        <w:rPr>
          <w:rFonts w:eastAsia="ＭＳ 明朝"/>
          <w:color w:val="000000" w:themeColor="text1"/>
        </w:rPr>
        <w:t xml:space="preserve"> </w:t>
      </w:r>
      <w:r w:rsidRPr="00E01755">
        <w:rPr>
          <w:rFonts w:eastAsiaTheme="minorEastAsia"/>
          <w:color w:val="000000" w:themeColor="text1"/>
        </w:rPr>
        <w:t xml:space="preserve">and have the following </w:t>
      </w:r>
      <w:r w:rsidR="00FB3492" w:rsidRPr="00E01755">
        <w:rPr>
          <w:rFonts w:eastAsiaTheme="minorEastAsia"/>
          <w:color w:val="000000" w:themeColor="text1"/>
        </w:rPr>
        <w:t xml:space="preserve">observations and </w:t>
      </w:r>
      <w:r w:rsidRPr="00E01755">
        <w:rPr>
          <w:rFonts w:eastAsiaTheme="minorEastAsia"/>
          <w:color w:val="000000" w:themeColor="text1"/>
        </w:rPr>
        <w:t>proposals.</w:t>
      </w:r>
    </w:p>
    <w:p w14:paraId="4B8C68A1" w14:textId="77777777" w:rsidR="00774993" w:rsidRDefault="00774993" w:rsidP="00774993">
      <w:pPr>
        <w:rPr>
          <w:rFonts w:eastAsiaTheme="minorEastAsia"/>
          <w:b/>
          <w:u w:val="single"/>
        </w:rPr>
      </w:pPr>
      <w:r w:rsidRPr="008617E5">
        <w:rPr>
          <w:rFonts w:eastAsiaTheme="minorEastAsia" w:hint="eastAsia"/>
          <w:b/>
          <w:u w:val="single"/>
        </w:rPr>
        <w:t>O</w:t>
      </w:r>
      <w:r w:rsidRPr="008617E5">
        <w:rPr>
          <w:rFonts w:eastAsiaTheme="minorEastAsia"/>
          <w:b/>
          <w:u w:val="single"/>
        </w:rPr>
        <w:t>bservation</w:t>
      </w:r>
      <w:r>
        <w:rPr>
          <w:rFonts w:eastAsiaTheme="minorEastAsia"/>
          <w:b/>
          <w:u w:val="single"/>
        </w:rPr>
        <w:t xml:space="preserve"> 1</w:t>
      </w:r>
      <w:r w:rsidRPr="008617E5">
        <w:rPr>
          <w:rFonts w:eastAsiaTheme="minorEastAsia"/>
          <w:b/>
          <w:u w:val="single"/>
        </w:rPr>
        <w:t>:</w:t>
      </w:r>
      <w:r w:rsidRPr="00DD29F9">
        <w:rPr>
          <w:rFonts w:eastAsiaTheme="minorEastAsia"/>
        </w:rPr>
        <w:t xml:space="preserve"> </w:t>
      </w:r>
      <w:r>
        <w:rPr>
          <w:rFonts w:eastAsiaTheme="minorEastAsia"/>
        </w:rPr>
        <w:t>Sample-based measurement can minimize the ambiguity due to difference of implementation of each receiver.</w:t>
      </w:r>
    </w:p>
    <w:p w14:paraId="6496CB3E" w14:textId="77777777" w:rsidR="00774993" w:rsidRDefault="00774993" w:rsidP="00774993">
      <w:pPr>
        <w:rPr>
          <w:rFonts w:eastAsiaTheme="minorEastAsia"/>
        </w:rPr>
      </w:pPr>
      <w:r w:rsidRPr="008617E5">
        <w:rPr>
          <w:rFonts w:eastAsiaTheme="minorEastAsia" w:hint="eastAsia"/>
          <w:b/>
          <w:u w:val="single"/>
        </w:rPr>
        <w:t>O</w:t>
      </w:r>
      <w:r w:rsidRPr="008617E5">
        <w:rPr>
          <w:rFonts w:eastAsiaTheme="minorEastAsia"/>
          <w:b/>
          <w:u w:val="single"/>
        </w:rPr>
        <w:t>bservation</w:t>
      </w:r>
      <w:r>
        <w:rPr>
          <w:rFonts w:eastAsiaTheme="minorEastAsia"/>
          <w:b/>
          <w:u w:val="single"/>
        </w:rPr>
        <w:t xml:space="preserve"> 2</w:t>
      </w:r>
      <w:r w:rsidRPr="008617E5">
        <w:rPr>
          <w:rFonts w:eastAsiaTheme="minorEastAsia"/>
          <w:b/>
          <w:u w:val="single"/>
        </w:rPr>
        <w:t>:</w:t>
      </w:r>
      <w:r w:rsidRPr="00407F5E">
        <w:rPr>
          <w:rFonts w:eastAsiaTheme="minorEastAsia"/>
        </w:rPr>
        <w:t xml:space="preserve"> P</w:t>
      </w:r>
      <w:r>
        <w:rPr>
          <w:rFonts w:eastAsiaTheme="minorEastAsia"/>
        </w:rPr>
        <w:t xml:space="preserve">ath-based measurement has ambiguity issue and </w:t>
      </w:r>
      <w:r w:rsidRPr="008617E5">
        <w:rPr>
          <w:rFonts w:eastAsiaTheme="minorEastAsia"/>
        </w:rPr>
        <w:t>require</w:t>
      </w:r>
      <w:r>
        <w:rPr>
          <w:rFonts w:eastAsiaTheme="minorEastAsia"/>
        </w:rPr>
        <w:t>s</w:t>
      </w:r>
      <w:r w:rsidRPr="008617E5">
        <w:rPr>
          <w:rFonts w:eastAsiaTheme="minorEastAsia"/>
        </w:rPr>
        <w:t xml:space="preserve"> more training data for generalization</w:t>
      </w:r>
      <w:r>
        <w:rPr>
          <w:rFonts w:eastAsiaTheme="minorEastAsia"/>
        </w:rPr>
        <w:t>,</w:t>
      </w:r>
      <w:r w:rsidRPr="008617E5">
        <w:rPr>
          <w:rFonts w:eastAsiaTheme="minorEastAsia"/>
        </w:rPr>
        <w:t xml:space="preserve"> </w:t>
      </w:r>
      <w:r>
        <w:rPr>
          <w:rFonts w:eastAsiaTheme="minorEastAsia"/>
        </w:rPr>
        <w:t>otherwise the</w:t>
      </w:r>
      <w:r w:rsidRPr="008617E5">
        <w:rPr>
          <w:rFonts w:eastAsiaTheme="minorEastAsia"/>
        </w:rPr>
        <w:t xml:space="preserve"> positioning accuracy</w:t>
      </w:r>
      <w:r>
        <w:rPr>
          <w:rFonts w:eastAsiaTheme="minorEastAsia"/>
        </w:rPr>
        <w:t xml:space="preserve"> is degraded due to the ambiguity</w:t>
      </w:r>
      <w:r w:rsidRPr="008617E5">
        <w:rPr>
          <w:rFonts w:eastAsiaTheme="minorEastAsia"/>
        </w:rPr>
        <w:t>.</w:t>
      </w:r>
    </w:p>
    <w:p w14:paraId="07FFF2CD" w14:textId="77777777" w:rsidR="00774993" w:rsidRPr="003A652B" w:rsidRDefault="00774993" w:rsidP="00774993">
      <w:pPr>
        <w:rPr>
          <w:rFonts w:eastAsiaTheme="minorEastAsia"/>
        </w:rPr>
      </w:pPr>
      <w:r w:rsidRPr="008617E5">
        <w:rPr>
          <w:rFonts w:eastAsiaTheme="minorEastAsia"/>
          <w:b/>
          <w:u w:val="single"/>
        </w:rPr>
        <w:t>P</w:t>
      </w:r>
      <w:r w:rsidRPr="003A652B">
        <w:rPr>
          <w:rFonts w:eastAsiaTheme="minorEastAsia"/>
          <w:b/>
          <w:u w:val="single"/>
        </w:rPr>
        <w:t>roposal 1:</w:t>
      </w:r>
      <w:r w:rsidRPr="003A652B">
        <w:rPr>
          <w:rFonts w:eastAsiaTheme="minorEastAsia"/>
        </w:rPr>
        <w:t xml:space="preserve"> For model input of the AI/ML based positioning, sample-based measurement should be supported.</w:t>
      </w:r>
    </w:p>
    <w:p w14:paraId="50DCDE30" w14:textId="77777777" w:rsidR="00774993" w:rsidRDefault="00774993" w:rsidP="00774993">
      <w:pPr>
        <w:rPr>
          <w:rFonts w:eastAsiaTheme="minorEastAsia"/>
          <w:b/>
          <w:u w:val="single"/>
        </w:rPr>
      </w:pPr>
      <w:r>
        <w:rPr>
          <w:rFonts w:eastAsiaTheme="minorEastAsia"/>
          <w:b/>
          <w:u w:val="single"/>
        </w:rPr>
        <w:t>Observation 3</w:t>
      </w:r>
      <w:r w:rsidRPr="001E51A9">
        <w:rPr>
          <w:rFonts w:eastAsiaTheme="minorEastAsia"/>
          <w:b/>
          <w:u w:val="single"/>
        </w:rPr>
        <w:t>:</w:t>
      </w:r>
      <w:r w:rsidRPr="00B153D9">
        <w:rPr>
          <w:rFonts w:eastAsiaTheme="minorEastAsia"/>
        </w:rPr>
        <w:t xml:space="preserve"> </w:t>
      </w:r>
      <w:r w:rsidRPr="007252AF">
        <w:rPr>
          <w:rFonts w:eastAsiaTheme="minorEastAsia"/>
        </w:rPr>
        <w:t>TR</w:t>
      </w:r>
      <w:r>
        <w:rPr>
          <w:rFonts w:eastAsiaTheme="minorEastAsia"/>
        </w:rPr>
        <w:t>38.843</w:t>
      </w:r>
      <w:r w:rsidRPr="007252AF">
        <w:rPr>
          <w:rFonts w:eastAsiaTheme="minorEastAsia"/>
        </w:rPr>
        <w:t xml:space="preserve"> shows that </w:t>
      </w:r>
      <w:r>
        <w:rPr>
          <w:rFonts w:eastAsiaTheme="minorEastAsia"/>
        </w:rPr>
        <w:t>the strongest sample selection</w:t>
      </w:r>
      <w:r w:rsidRPr="007252AF">
        <w:rPr>
          <w:rFonts w:eastAsiaTheme="minorEastAsia"/>
        </w:rPr>
        <w:t xml:space="preserve"> </w:t>
      </w:r>
      <w:r>
        <w:rPr>
          <w:rFonts w:eastAsiaTheme="minorEastAsia"/>
        </w:rPr>
        <w:t>has</w:t>
      </w:r>
      <w:r w:rsidRPr="007252AF">
        <w:rPr>
          <w:rFonts w:eastAsiaTheme="minorEastAsia"/>
        </w:rPr>
        <w:t xml:space="preserve"> little impact on</w:t>
      </w:r>
      <w:r>
        <w:rPr>
          <w:rFonts w:eastAsiaTheme="minorEastAsia"/>
        </w:rPr>
        <w:t xml:space="preserve"> the positioning accuracy</w:t>
      </w:r>
      <w:r w:rsidRPr="007252AF">
        <w:rPr>
          <w:rFonts w:eastAsiaTheme="minorEastAsia"/>
        </w:rPr>
        <w:t xml:space="preserve"> performance even </w:t>
      </w:r>
      <w:r>
        <w:rPr>
          <w:rFonts w:eastAsiaTheme="minorEastAsia"/>
        </w:rPr>
        <w:t xml:space="preserve">when the </w:t>
      </w:r>
      <w:r w:rsidRPr="007252AF">
        <w:rPr>
          <w:rFonts w:eastAsiaTheme="minorEastAsia"/>
        </w:rPr>
        <w:t>signalling size</w:t>
      </w:r>
      <w:r>
        <w:rPr>
          <w:rFonts w:eastAsiaTheme="minorEastAsia"/>
        </w:rPr>
        <w:t xml:space="preserve"> of channel measurement</w:t>
      </w:r>
      <w:r w:rsidRPr="007252AF">
        <w:rPr>
          <w:rFonts w:eastAsiaTheme="minorEastAsia"/>
        </w:rPr>
        <w:t xml:space="preserve"> shrink to 1/4 (256 to 64)</w:t>
      </w:r>
      <w:r>
        <w:rPr>
          <w:rFonts w:eastAsiaTheme="minorEastAsia"/>
        </w:rPr>
        <w:t xml:space="preserve"> for direct AI/ML positioning and AI/ML assisted positioning</w:t>
      </w:r>
      <w:r w:rsidRPr="007252AF">
        <w:rPr>
          <w:rFonts w:eastAsiaTheme="minorEastAsia"/>
        </w:rPr>
        <w:t>.</w:t>
      </w:r>
    </w:p>
    <w:p w14:paraId="4444B21A" w14:textId="77777777" w:rsidR="00774993" w:rsidRPr="001E51A9" w:rsidRDefault="00774993" w:rsidP="00774993">
      <w:pPr>
        <w:rPr>
          <w:rFonts w:eastAsiaTheme="minorEastAsia"/>
        </w:rPr>
      </w:pPr>
      <w:r w:rsidRPr="001E51A9">
        <w:rPr>
          <w:rFonts w:eastAsiaTheme="minorEastAsia" w:hint="eastAsia"/>
          <w:b/>
          <w:u w:val="single"/>
        </w:rPr>
        <w:t>P</w:t>
      </w:r>
      <w:r w:rsidRPr="001E51A9">
        <w:rPr>
          <w:rFonts w:eastAsiaTheme="minorEastAsia"/>
          <w:b/>
          <w:u w:val="single"/>
        </w:rPr>
        <w:t>roposal</w:t>
      </w:r>
      <w:r>
        <w:rPr>
          <w:rFonts w:eastAsiaTheme="minorEastAsia"/>
          <w:b/>
          <w:u w:val="single"/>
        </w:rPr>
        <w:t xml:space="preserve"> 2</w:t>
      </w:r>
      <w:r w:rsidRPr="001E51A9">
        <w:rPr>
          <w:rFonts w:eastAsiaTheme="minorEastAsia"/>
          <w:b/>
          <w:u w:val="single"/>
        </w:rPr>
        <w:t>:</w:t>
      </w:r>
      <w:r>
        <w:rPr>
          <w:rFonts w:eastAsiaTheme="minorEastAsia"/>
        </w:rPr>
        <w:t xml:space="preserve"> For AI/ML based positioning, sample-based measurement </w:t>
      </w:r>
      <w:r w:rsidRPr="003A652B">
        <w:rPr>
          <w:rFonts w:eastAsiaTheme="minorEastAsia"/>
        </w:rPr>
        <w:t>with selecting samples of strongest power should be support</w:t>
      </w:r>
      <w:r>
        <w:rPr>
          <w:rFonts w:eastAsiaTheme="minorEastAsia"/>
        </w:rPr>
        <w:t>ed.</w:t>
      </w:r>
    </w:p>
    <w:p w14:paraId="3D05DBB9" w14:textId="77777777" w:rsidR="00774993" w:rsidRPr="00C166E5" w:rsidRDefault="00774993" w:rsidP="00774993">
      <w:pPr>
        <w:rPr>
          <w:rFonts w:eastAsiaTheme="minorEastAsia"/>
          <w:b/>
          <w:u w:val="single"/>
        </w:rPr>
      </w:pPr>
      <w:r w:rsidRPr="00C166E5">
        <w:rPr>
          <w:rFonts w:eastAsiaTheme="minorEastAsia"/>
          <w:b/>
          <w:u w:val="single"/>
        </w:rPr>
        <w:t>Observation 4:</w:t>
      </w:r>
      <w:r w:rsidRPr="00C166E5">
        <w:rPr>
          <w:rFonts w:eastAsiaTheme="minorEastAsia" w:hint="eastAsia"/>
        </w:rPr>
        <w:t xml:space="preserve"> </w:t>
      </w:r>
      <w:r w:rsidRPr="00C166E5">
        <w:rPr>
          <w:rFonts w:eastAsiaTheme="minorEastAsia"/>
        </w:rPr>
        <w:t xml:space="preserve">The </w:t>
      </w:r>
      <w:r>
        <w:rPr>
          <w:rFonts w:eastAsiaTheme="minorEastAsia"/>
        </w:rPr>
        <w:t>legacy-like</w:t>
      </w:r>
      <w:r w:rsidRPr="00C166E5">
        <w:rPr>
          <w:rFonts w:eastAsiaTheme="minorEastAsia"/>
        </w:rPr>
        <w:t xml:space="preserve"> format requires more bit length than bitmap format in the most cases.</w:t>
      </w:r>
    </w:p>
    <w:p w14:paraId="24CB17DC" w14:textId="77777777" w:rsidR="00774993" w:rsidRDefault="00774993" w:rsidP="00774993">
      <w:pPr>
        <w:rPr>
          <w:rFonts w:eastAsiaTheme="minorEastAsia"/>
        </w:rPr>
      </w:pPr>
      <w:r w:rsidRPr="00C166E5">
        <w:rPr>
          <w:rFonts w:eastAsiaTheme="minorEastAsia"/>
          <w:b/>
          <w:u w:val="single"/>
        </w:rPr>
        <w:t>Proposal 3:</w:t>
      </w:r>
      <w:r w:rsidRPr="00C166E5">
        <w:rPr>
          <w:rFonts w:eastAsiaTheme="minorEastAsia"/>
        </w:rPr>
        <w:t xml:space="preserve"> The bitmap format should be introduced for channel measurement for sample-based measurement of AI/ML based positioning.</w:t>
      </w:r>
    </w:p>
    <w:p w14:paraId="1E5F099F" w14:textId="77777777" w:rsidR="00774993" w:rsidRPr="00BE6818" w:rsidRDefault="00774993" w:rsidP="00774993">
      <w:pPr>
        <w:rPr>
          <w:rFonts w:eastAsiaTheme="minorEastAsia"/>
          <w:b/>
          <w:u w:val="single"/>
        </w:rPr>
      </w:pPr>
      <w:r w:rsidRPr="00BE6818">
        <w:rPr>
          <w:rFonts w:eastAsiaTheme="minorEastAsia" w:hint="eastAsia"/>
          <w:b/>
          <w:u w:val="single"/>
        </w:rPr>
        <w:t>P</w:t>
      </w:r>
      <w:r w:rsidRPr="00BE6818">
        <w:rPr>
          <w:rFonts w:eastAsiaTheme="minorEastAsia"/>
          <w:b/>
          <w:u w:val="single"/>
        </w:rPr>
        <w:t>roposal 4:</w:t>
      </w:r>
      <w:r w:rsidRPr="00BE6818">
        <w:rPr>
          <w:rFonts w:eastAsiaTheme="minorEastAsia"/>
        </w:rPr>
        <w:t xml:space="preserve"> How to properly use </w:t>
      </w:r>
      <w:r>
        <w:rPr>
          <w:rFonts w:eastAsiaTheme="minorEastAsia"/>
        </w:rPr>
        <w:t>legacy-like</w:t>
      </w:r>
      <w:r w:rsidRPr="00BE6818">
        <w:rPr>
          <w:rFonts w:eastAsiaTheme="minorEastAsia"/>
        </w:rPr>
        <w:t xml:space="preserve"> format</w:t>
      </w:r>
      <w:r>
        <w:rPr>
          <w:rFonts w:eastAsiaTheme="minorEastAsia"/>
        </w:rPr>
        <w:t xml:space="preserve"> and bitmap format</w:t>
      </w:r>
      <w:r w:rsidRPr="00BE6818">
        <w:rPr>
          <w:rFonts w:eastAsiaTheme="minorEastAsia"/>
        </w:rPr>
        <w:t xml:space="preserve"> for each</w:t>
      </w:r>
      <w:r>
        <w:rPr>
          <w:rFonts w:eastAsiaTheme="minorEastAsia"/>
        </w:rPr>
        <w:t xml:space="preserve"> AI/ML positioning</w:t>
      </w:r>
      <w:r w:rsidRPr="00BE6818">
        <w:rPr>
          <w:rFonts w:eastAsiaTheme="minorEastAsia"/>
        </w:rPr>
        <w:t xml:space="preserve"> case can be </w:t>
      </w:r>
      <w:r>
        <w:rPr>
          <w:rFonts w:eastAsiaTheme="minorEastAsia" w:hint="eastAsia"/>
        </w:rPr>
        <w:t>f</w:t>
      </w:r>
      <w:r>
        <w:rPr>
          <w:rFonts w:eastAsiaTheme="minorEastAsia"/>
        </w:rPr>
        <w:t xml:space="preserve">urther </w:t>
      </w:r>
      <w:r w:rsidRPr="00BE6818">
        <w:rPr>
          <w:rFonts w:eastAsiaTheme="minorEastAsia"/>
        </w:rPr>
        <w:t>discussed.</w:t>
      </w:r>
    </w:p>
    <w:p w14:paraId="2017AA43" w14:textId="77777777" w:rsidR="00774993" w:rsidRDefault="00774993" w:rsidP="00774993">
      <w:pPr>
        <w:rPr>
          <w:rFonts w:eastAsiaTheme="minorEastAsia"/>
        </w:rPr>
      </w:pPr>
      <w:r w:rsidRPr="00C808C4">
        <w:rPr>
          <w:rFonts w:eastAsiaTheme="minorEastAsia" w:hint="eastAsia"/>
          <w:b/>
          <w:u w:val="single"/>
        </w:rPr>
        <w:t>P</w:t>
      </w:r>
      <w:r w:rsidRPr="00C808C4">
        <w:rPr>
          <w:rFonts w:eastAsiaTheme="minorEastAsia"/>
          <w:b/>
          <w:u w:val="single"/>
        </w:rPr>
        <w:t xml:space="preserve">roposal </w:t>
      </w:r>
      <w:r>
        <w:rPr>
          <w:rFonts w:eastAsiaTheme="minorEastAsia"/>
          <w:b/>
          <w:u w:val="single"/>
        </w:rPr>
        <w:t>5</w:t>
      </w:r>
      <w:r w:rsidRPr="00C808C4">
        <w:rPr>
          <w:rFonts w:eastAsiaTheme="minorEastAsia"/>
          <w:b/>
          <w:u w:val="single"/>
        </w:rPr>
        <w:t>:</w:t>
      </w:r>
      <w:r w:rsidRPr="00C808C4">
        <w:rPr>
          <w:rFonts w:eastAsiaTheme="minorEastAsia"/>
        </w:rPr>
        <w:t xml:space="preserve"> </w:t>
      </w:r>
      <w:r>
        <w:rPr>
          <w:rFonts w:eastAsiaTheme="minorEastAsia"/>
        </w:rPr>
        <w:t xml:space="preserve">For AI/ML based positioning, </w:t>
      </w:r>
      <w:r>
        <w:rPr>
          <w:rFonts w:eastAsia="SimSun"/>
          <w:lang w:eastAsia="zh-CN"/>
        </w:rPr>
        <w:t>continuous phase information</w:t>
      </w:r>
      <w:r>
        <w:rPr>
          <w:rFonts w:eastAsiaTheme="minorEastAsia"/>
        </w:rPr>
        <w:t xml:space="preserve"> is supported for model input.</w:t>
      </w:r>
    </w:p>
    <w:p w14:paraId="1FC7CEDA" w14:textId="77777777" w:rsidR="00774993" w:rsidRPr="006E0BB7" w:rsidRDefault="00774993" w:rsidP="00774993">
      <w:pPr>
        <w:rPr>
          <w:b/>
          <w:u w:val="single"/>
        </w:rPr>
      </w:pPr>
      <w:r w:rsidRPr="006E0BB7">
        <w:rPr>
          <w:rFonts w:hint="eastAsia"/>
          <w:b/>
          <w:u w:val="single"/>
        </w:rPr>
        <w:t>O</w:t>
      </w:r>
      <w:r w:rsidRPr="006E0BB7">
        <w:rPr>
          <w:b/>
          <w:u w:val="single"/>
        </w:rPr>
        <w:t>bservation</w:t>
      </w:r>
      <w:r>
        <w:rPr>
          <w:b/>
          <w:u w:val="single"/>
        </w:rPr>
        <w:t xml:space="preserve"> 5</w:t>
      </w:r>
      <w:r w:rsidRPr="006E0BB7">
        <w:rPr>
          <w:b/>
          <w:u w:val="single"/>
        </w:rPr>
        <w:t>:</w:t>
      </w:r>
      <w:r w:rsidRPr="006E0BB7">
        <w:t xml:space="preserve"> </w:t>
      </w:r>
      <w:r>
        <w:t xml:space="preserve">The DL RTOA reference time imposes the UE to implement accurate clock. </w:t>
      </w:r>
    </w:p>
    <w:p w14:paraId="4F573977" w14:textId="77777777" w:rsidR="00774993" w:rsidRPr="00AF2755" w:rsidRDefault="00774993" w:rsidP="00774993">
      <w:pPr>
        <w:rPr>
          <w:lang w:val="en-US"/>
        </w:rPr>
      </w:pPr>
      <w:r w:rsidRPr="00287E84">
        <w:rPr>
          <w:rFonts w:hint="eastAsia"/>
          <w:b/>
          <w:u w:val="single"/>
          <w:lang w:val="en-US"/>
        </w:rPr>
        <w:t>P</w:t>
      </w:r>
      <w:r w:rsidRPr="00287E84">
        <w:rPr>
          <w:b/>
          <w:u w:val="single"/>
          <w:lang w:val="en-US"/>
        </w:rPr>
        <w:t xml:space="preserve">roposal </w:t>
      </w:r>
      <w:r>
        <w:rPr>
          <w:b/>
          <w:u w:val="single"/>
          <w:lang w:val="en-US"/>
        </w:rPr>
        <w:t>6</w:t>
      </w:r>
      <w:r w:rsidRPr="00287E84">
        <w:rPr>
          <w:b/>
          <w:u w:val="single"/>
          <w:lang w:val="en-US"/>
        </w:rPr>
        <w:t>:</w:t>
      </w:r>
      <w:r>
        <w:rPr>
          <w:lang w:val="en-US"/>
        </w:rPr>
        <w:t xml:space="preserve"> DL RTOA reference time is not supported for AI/ML based positioning Case 2b.</w:t>
      </w:r>
    </w:p>
    <w:p w14:paraId="306D5ABD" w14:textId="77777777" w:rsidR="00774993" w:rsidRPr="00287E84" w:rsidRDefault="00774993" w:rsidP="00774993">
      <w:pPr>
        <w:rPr>
          <w:lang w:val="en-US"/>
        </w:rPr>
      </w:pPr>
      <w:r w:rsidRPr="00287E84">
        <w:rPr>
          <w:rFonts w:hint="eastAsia"/>
          <w:b/>
          <w:u w:val="single"/>
          <w:lang w:val="en-US"/>
        </w:rPr>
        <w:t>P</w:t>
      </w:r>
      <w:r w:rsidRPr="00287E84">
        <w:rPr>
          <w:b/>
          <w:u w:val="single"/>
          <w:lang w:val="en-US"/>
        </w:rPr>
        <w:t xml:space="preserve">roposal </w:t>
      </w:r>
      <w:r>
        <w:rPr>
          <w:b/>
          <w:u w:val="single"/>
          <w:lang w:val="en-US"/>
        </w:rPr>
        <w:t>7</w:t>
      </w:r>
      <w:r w:rsidRPr="00287E84">
        <w:rPr>
          <w:b/>
          <w:u w:val="single"/>
          <w:lang w:val="en-US"/>
        </w:rPr>
        <w:t>:</w:t>
      </w:r>
      <w:r>
        <w:rPr>
          <w:lang w:val="en-US"/>
        </w:rPr>
        <w:t xml:space="preserve"> </w:t>
      </w:r>
      <w:r w:rsidRPr="00287E84">
        <w:rPr>
          <w:lang w:val="en-US"/>
        </w:rPr>
        <w:t>For AI/ML based positioning Case 2b, for UE channel measurements reported to LMF, the timing information is represented relative to a reference time, where the reference time is selected from the following.</w:t>
      </w:r>
    </w:p>
    <w:p w14:paraId="6E3EC240" w14:textId="77777777" w:rsidR="00774993" w:rsidRPr="00287E84" w:rsidRDefault="00774993" w:rsidP="00774993">
      <w:pPr>
        <w:rPr>
          <w:lang w:val="en-US"/>
        </w:rPr>
      </w:pPr>
      <w:r w:rsidRPr="00287E84">
        <w:rPr>
          <w:rFonts w:hint="eastAsia"/>
          <w:lang w:val="en-US"/>
        </w:rPr>
        <w:t>•</w:t>
      </w:r>
      <w:r w:rsidRPr="00287E84">
        <w:rPr>
          <w:lang w:val="en-US"/>
        </w:rPr>
        <w:tab/>
        <w:t>Option 1: The reference time is T</w:t>
      </w:r>
      <w:r w:rsidRPr="00287E84">
        <w:rPr>
          <w:vertAlign w:val="subscript"/>
          <w:lang w:val="en-US"/>
        </w:rPr>
        <w:t>SubframeRxi</w:t>
      </w:r>
      <w:r w:rsidRPr="00287E84">
        <w:rPr>
          <w:lang w:val="en-US"/>
        </w:rPr>
        <w:t>, as defined in TS 38.215, clause 5.1.29.</w:t>
      </w:r>
    </w:p>
    <w:p w14:paraId="78AEF6ED" w14:textId="77777777" w:rsidR="00774993" w:rsidRPr="00BA2926" w:rsidRDefault="00774993" w:rsidP="00774993">
      <w:pPr>
        <w:rPr>
          <w:lang w:val="en-US"/>
        </w:rPr>
      </w:pPr>
      <w:r w:rsidRPr="00287E84">
        <w:rPr>
          <w:rFonts w:hint="eastAsia"/>
          <w:lang w:val="en-US"/>
        </w:rPr>
        <w:t>•</w:t>
      </w:r>
      <w:r w:rsidRPr="00287E84">
        <w:rPr>
          <w:lang w:val="en-US"/>
        </w:rPr>
        <w:tab/>
        <w:t>Option 2: The reference time is T</w:t>
      </w:r>
      <w:r w:rsidRPr="00287E84">
        <w:rPr>
          <w:vertAlign w:val="subscript"/>
          <w:lang w:val="en-US"/>
        </w:rPr>
        <w:t>UE-TX</w:t>
      </w:r>
      <w:r w:rsidRPr="00287E84">
        <w:rPr>
          <w:lang w:val="en-US"/>
        </w:rPr>
        <w:t>, as defined in TS 38.215, clause 5.1.30.</w:t>
      </w:r>
    </w:p>
    <w:p w14:paraId="235C579B" w14:textId="77777777" w:rsidR="00774993" w:rsidRPr="0039088A" w:rsidRDefault="00774993" w:rsidP="00774993">
      <w:r w:rsidRPr="00F1568A">
        <w:rPr>
          <w:rFonts w:hint="eastAsia"/>
          <w:b/>
          <w:u w:val="single"/>
        </w:rPr>
        <w:t>P</w:t>
      </w:r>
      <w:r w:rsidRPr="00F1568A">
        <w:rPr>
          <w:b/>
          <w:u w:val="single"/>
        </w:rPr>
        <w:t xml:space="preserve">roposal </w:t>
      </w:r>
      <w:r>
        <w:rPr>
          <w:b/>
          <w:u w:val="single"/>
        </w:rPr>
        <w:t>8</w:t>
      </w:r>
      <w:r w:rsidRPr="00F1568A">
        <w:rPr>
          <w:b/>
          <w:u w:val="single"/>
        </w:rPr>
        <w:t>:</w:t>
      </w:r>
      <w:r>
        <w:t xml:space="preserve"> Legacy quality indicator and time stamp </w:t>
      </w:r>
      <w:r>
        <w:rPr>
          <w:rFonts w:hint="eastAsia"/>
        </w:rPr>
        <w:t>a</w:t>
      </w:r>
      <w:r>
        <w:t xml:space="preserve">re reused for data collection of AI/ML based positioning. </w:t>
      </w:r>
    </w:p>
    <w:p w14:paraId="00F6DD43" w14:textId="77777777" w:rsidR="00774993" w:rsidRDefault="00774993" w:rsidP="00774993">
      <w:r w:rsidRPr="00774993">
        <w:rPr>
          <w:rFonts w:hint="eastAsia"/>
          <w:b/>
          <w:u w:val="single"/>
        </w:rPr>
        <w:lastRenderedPageBreak/>
        <w:t>O</w:t>
      </w:r>
      <w:r w:rsidRPr="00774993">
        <w:rPr>
          <w:b/>
          <w:u w:val="single"/>
        </w:rPr>
        <w:t>bservation 6:</w:t>
      </w:r>
      <w:r>
        <w:t xml:space="preserve"> By using the quality indicator for data requests, the timing quality of the collected data can be ensured, and signalling overhead can be reduced.</w:t>
      </w:r>
    </w:p>
    <w:p w14:paraId="199309BE" w14:textId="77777777" w:rsidR="00774993" w:rsidRDefault="00774993" w:rsidP="00774993">
      <w:r w:rsidRPr="00F1568A">
        <w:rPr>
          <w:rFonts w:hint="eastAsia"/>
          <w:b/>
          <w:u w:val="single"/>
        </w:rPr>
        <w:t>P</w:t>
      </w:r>
      <w:r w:rsidRPr="00F1568A">
        <w:rPr>
          <w:b/>
          <w:u w:val="single"/>
        </w:rPr>
        <w:t xml:space="preserve">roposal </w:t>
      </w:r>
      <w:r>
        <w:rPr>
          <w:b/>
          <w:u w:val="single"/>
        </w:rPr>
        <w:t>9</w:t>
      </w:r>
      <w:r w:rsidRPr="00F1568A">
        <w:rPr>
          <w:b/>
          <w:u w:val="single"/>
        </w:rPr>
        <w:t>:</w:t>
      </w:r>
      <w:r w:rsidRPr="000A00E8">
        <w:t xml:space="preserve"> For training data collection of AI/ML based positioning,</w:t>
      </w:r>
      <w:r>
        <w:t xml:space="preserve"> quality indicator can be used to request Part A and Part B.</w:t>
      </w:r>
    </w:p>
    <w:p w14:paraId="01561183" w14:textId="77777777" w:rsidR="00F96068" w:rsidRDefault="00F96068" w:rsidP="00F96068">
      <w:pPr>
        <w:rPr>
          <w:b/>
          <w:u w:val="single"/>
        </w:rPr>
      </w:pPr>
      <w:r w:rsidRPr="00774993">
        <w:rPr>
          <w:rFonts w:hint="eastAsia"/>
          <w:b/>
          <w:u w:val="single"/>
        </w:rPr>
        <w:t>O</w:t>
      </w:r>
      <w:r w:rsidRPr="00774993">
        <w:rPr>
          <w:b/>
          <w:u w:val="single"/>
        </w:rPr>
        <w:t xml:space="preserve">bservation </w:t>
      </w:r>
      <w:r>
        <w:rPr>
          <w:b/>
          <w:u w:val="single"/>
        </w:rPr>
        <w:t>7</w:t>
      </w:r>
      <w:r w:rsidRPr="00774993">
        <w:rPr>
          <w:b/>
          <w:u w:val="single"/>
        </w:rPr>
        <w:t>:</w:t>
      </w:r>
      <w:r w:rsidRPr="00F96068">
        <w:t xml:space="preserve"> </w:t>
      </w:r>
      <w:r>
        <w:t>Area ID and/or identifier for reference signal (e.g. DL-PRS-ID) can help to ensure the consistency of model training and inference.</w:t>
      </w:r>
    </w:p>
    <w:p w14:paraId="5DEA8A9B" w14:textId="77777777" w:rsidR="00F96068" w:rsidRDefault="00F96068" w:rsidP="00F96068">
      <w:r w:rsidRPr="00F1568A">
        <w:rPr>
          <w:rFonts w:hint="eastAsia"/>
          <w:b/>
          <w:u w:val="single"/>
        </w:rPr>
        <w:t>P</w:t>
      </w:r>
      <w:r w:rsidRPr="00F1568A">
        <w:rPr>
          <w:b/>
          <w:u w:val="single"/>
        </w:rPr>
        <w:t xml:space="preserve">roposal </w:t>
      </w:r>
      <w:r>
        <w:rPr>
          <w:b/>
          <w:u w:val="single"/>
        </w:rPr>
        <w:t>10</w:t>
      </w:r>
      <w:r w:rsidRPr="00F1568A">
        <w:rPr>
          <w:b/>
          <w:u w:val="single"/>
        </w:rPr>
        <w:t>:</w:t>
      </w:r>
      <w:r w:rsidRPr="000A00E8">
        <w:t xml:space="preserve"> For training data collection of AI/ML based positioning,</w:t>
      </w:r>
      <w:r>
        <w:t xml:space="preserve"> A</w:t>
      </w:r>
      <w:r w:rsidRPr="000A00E8">
        <w:t>rea ID</w:t>
      </w:r>
      <w:r>
        <w:t xml:space="preserve"> an</w:t>
      </w:r>
      <w:r w:rsidRPr="000A00E8">
        <w:t xml:space="preserve">d/or </w:t>
      </w:r>
      <w:r>
        <w:t>identifier for reference signal (e.g. DL-PRS-ID) are provided together with training data.</w:t>
      </w:r>
    </w:p>
    <w:p w14:paraId="5B159142" w14:textId="66DDE80D" w:rsidR="00F96068" w:rsidRDefault="00F96068" w:rsidP="00F96068">
      <w:pPr>
        <w:rPr>
          <w:rFonts w:eastAsiaTheme="minorEastAsia"/>
        </w:rPr>
      </w:pPr>
      <w:r w:rsidRPr="003A652B">
        <w:rPr>
          <w:rFonts w:eastAsiaTheme="minorEastAsia"/>
          <w:b/>
          <w:u w:val="single"/>
        </w:rPr>
        <w:t xml:space="preserve">Observation </w:t>
      </w:r>
      <w:r>
        <w:rPr>
          <w:rFonts w:eastAsiaTheme="minorEastAsia"/>
          <w:b/>
          <w:u w:val="single"/>
        </w:rPr>
        <w:t>8</w:t>
      </w:r>
      <w:r w:rsidRPr="003A652B">
        <w:rPr>
          <w:rFonts w:eastAsiaTheme="minorEastAsia"/>
          <w:b/>
          <w:u w:val="single"/>
        </w:rPr>
        <w:t>:</w:t>
      </w:r>
      <w:r w:rsidRPr="003A652B">
        <w:rPr>
          <w:rFonts w:eastAsiaTheme="minorEastAsia"/>
        </w:rPr>
        <w:t xml:space="preserve"> It should not be considered</w:t>
      </w:r>
      <w:r>
        <w:rPr>
          <w:rFonts w:eastAsiaTheme="minorEastAsia"/>
        </w:rPr>
        <w:t xml:space="preserve"> the case</w:t>
      </w:r>
      <w:r w:rsidRPr="003A652B">
        <w:rPr>
          <w:rFonts w:eastAsiaTheme="minorEastAsia"/>
        </w:rPr>
        <w:t xml:space="preserve"> that both of timing information and LOS/NLOS indicator are derived by AI/ML in a same measurement report for AI/ML assisted positioning.</w:t>
      </w:r>
    </w:p>
    <w:p w14:paraId="657286E9" w14:textId="77777777" w:rsidR="00F96068" w:rsidRDefault="00F96068" w:rsidP="00F96068">
      <w:pPr>
        <w:rPr>
          <w:rFonts w:eastAsiaTheme="minorEastAsia"/>
        </w:rPr>
      </w:pPr>
      <w:r w:rsidRPr="003E1B4B">
        <w:rPr>
          <w:rFonts w:eastAsiaTheme="minorEastAsia"/>
          <w:b/>
          <w:u w:val="single"/>
        </w:rPr>
        <w:t>Proposal</w:t>
      </w:r>
      <w:r>
        <w:rPr>
          <w:rFonts w:eastAsiaTheme="minorEastAsia"/>
          <w:b/>
          <w:u w:val="single"/>
        </w:rPr>
        <w:t xml:space="preserve"> 11</w:t>
      </w:r>
      <w:r w:rsidRPr="003E1B4B">
        <w:rPr>
          <w:rFonts w:eastAsiaTheme="minorEastAsia"/>
          <w:b/>
          <w:u w:val="single"/>
        </w:rPr>
        <w:t>:</w:t>
      </w:r>
      <w:r>
        <w:rPr>
          <w:rFonts w:eastAsiaTheme="minorEastAsia"/>
        </w:rPr>
        <w:t xml:space="preserve"> For Rel-19 AI/ML assisted positioning, RAN1 supports one or more of following cases regarding LOS/NLOS indicator and timing information to be reported:</w:t>
      </w:r>
      <w:r>
        <w:rPr>
          <w:rFonts w:eastAsiaTheme="minorEastAsia"/>
        </w:rPr>
        <w:br/>
        <w:t>Case</w:t>
      </w:r>
      <w:r w:rsidRPr="008A6978">
        <w:rPr>
          <w:rFonts w:eastAsiaTheme="minorEastAsia"/>
        </w:rPr>
        <w:t xml:space="preserve"> 1: LOS/NLOS indicator derived by AI/ML and timing information derived by legacy measurement are reported</w:t>
      </w:r>
      <w:r>
        <w:rPr>
          <w:rFonts w:eastAsiaTheme="minorEastAsia"/>
        </w:rPr>
        <w:br/>
        <w:t>Case</w:t>
      </w:r>
      <w:r w:rsidRPr="008A6978">
        <w:rPr>
          <w:rFonts w:eastAsiaTheme="minorEastAsia"/>
        </w:rPr>
        <w:t xml:space="preserve"> 2: Only timing information derived by AI/ML is reported</w:t>
      </w:r>
    </w:p>
    <w:p w14:paraId="07945669" w14:textId="5344DEDD" w:rsidR="00F96068" w:rsidRDefault="00F96068" w:rsidP="00F96068">
      <w:r w:rsidRPr="0040718A">
        <w:rPr>
          <w:rFonts w:hint="eastAsia"/>
          <w:b/>
          <w:u w:val="single"/>
        </w:rPr>
        <w:t>O</w:t>
      </w:r>
      <w:r w:rsidRPr="0040718A">
        <w:rPr>
          <w:b/>
          <w:u w:val="single"/>
        </w:rPr>
        <w:t xml:space="preserve">bservation </w:t>
      </w:r>
      <w:r>
        <w:rPr>
          <w:b/>
          <w:u w:val="single"/>
        </w:rPr>
        <w:t>9</w:t>
      </w:r>
      <w:r w:rsidRPr="0040718A">
        <w:rPr>
          <w:b/>
          <w:u w:val="single"/>
        </w:rPr>
        <w:t>:</w:t>
      </w:r>
      <w:r>
        <w:t xml:space="preserve"> For label-based performance monitoring for AI/ML positioning case-1, Option A-1, A-2 and B-1</w:t>
      </w:r>
      <w:r w:rsidRPr="0040718A">
        <w:t xml:space="preserve"> may not be useful in NLOS environment that AI/ML</w:t>
      </w:r>
      <w:r>
        <w:t xml:space="preserve"> based</w:t>
      </w:r>
      <w:r w:rsidRPr="0040718A">
        <w:t xml:space="preserve"> positioning focuses on.</w:t>
      </w:r>
    </w:p>
    <w:p w14:paraId="60C3C093" w14:textId="77777777" w:rsidR="00F96068" w:rsidRDefault="00F96068" w:rsidP="00F96068">
      <w:r w:rsidRPr="0040718A">
        <w:rPr>
          <w:rFonts w:hint="eastAsia"/>
          <w:b/>
          <w:u w:val="single"/>
        </w:rPr>
        <w:t>P</w:t>
      </w:r>
      <w:r w:rsidRPr="0040718A">
        <w:rPr>
          <w:b/>
          <w:u w:val="single"/>
        </w:rPr>
        <w:t xml:space="preserve">roposal </w:t>
      </w:r>
      <w:r>
        <w:rPr>
          <w:b/>
          <w:u w:val="single"/>
        </w:rPr>
        <w:t>12</w:t>
      </w:r>
      <w:r w:rsidRPr="0040718A">
        <w:rPr>
          <w:b/>
          <w:u w:val="single"/>
        </w:rPr>
        <w:t>:</w:t>
      </w:r>
      <w:r>
        <w:t xml:space="preserve"> RAN1 to further primally discuss benefits and potential specification impact for Option A-3, A-4 and B-2.</w:t>
      </w:r>
    </w:p>
    <w:p w14:paraId="7DDCD09B" w14:textId="77CDAA03" w:rsidR="0068764D" w:rsidRPr="00BE1F88" w:rsidRDefault="0068764D" w:rsidP="0068764D"/>
    <w:p w14:paraId="03FB6C1E" w14:textId="55A7B226" w:rsidR="00A579FC" w:rsidRPr="00E01755" w:rsidRDefault="00FB6343" w:rsidP="00A579FC">
      <w:pPr>
        <w:pStyle w:val="10"/>
        <w:spacing w:after="180"/>
        <w:rPr>
          <w:color w:val="000000" w:themeColor="text1"/>
          <w:lang w:val="en-US"/>
        </w:rPr>
      </w:pPr>
      <w:r w:rsidRPr="00E01755">
        <w:rPr>
          <w:color w:val="000000" w:themeColor="text1"/>
          <w:lang w:val="en-US"/>
        </w:rPr>
        <w:t>References</w:t>
      </w:r>
    </w:p>
    <w:p w14:paraId="0527697D" w14:textId="540697EE" w:rsidR="00F96068" w:rsidRPr="00E01755" w:rsidRDefault="008F5E05" w:rsidP="00F96068">
      <w:pPr>
        <w:pStyle w:val="textintend2"/>
        <w:tabs>
          <w:tab w:val="num" w:pos="420"/>
        </w:tabs>
        <w:rPr>
          <w:color w:val="000000" w:themeColor="text1"/>
          <w:szCs w:val="24"/>
        </w:rPr>
      </w:pPr>
      <w:bookmarkStart w:id="14" w:name="_Ref174035771"/>
      <w:bookmarkEnd w:id="6"/>
      <w:r w:rsidRPr="00E01755">
        <w:rPr>
          <w:rFonts w:eastAsiaTheme="minorEastAsia"/>
          <w:lang w:eastAsia="ja-JP"/>
        </w:rPr>
        <w:t>“</w:t>
      </w:r>
      <w:r w:rsidRPr="00E01755">
        <w:rPr>
          <w:color w:val="000000" w:themeColor="text1"/>
          <w:szCs w:val="24"/>
          <w:lang w:eastAsia="ja-JP"/>
        </w:rPr>
        <w:t xml:space="preserve">RAN1 Chairman’s Notes,” </w:t>
      </w:r>
      <w:r w:rsidRPr="00E01755">
        <w:t>RAN</w:t>
      </w:r>
      <w:r w:rsidRPr="00E01755">
        <w:rPr>
          <w:rFonts w:eastAsiaTheme="minorEastAsia" w:hint="eastAsia"/>
          <w:lang w:eastAsia="zh-CN"/>
        </w:rPr>
        <w:t>1</w:t>
      </w:r>
      <w:r w:rsidRPr="00E01755">
        <w:t xml:space="preserve"> #117</w:t>
      </w:r>
      <w:r w:rsidRPr="00E01755">
        <w:rPr>
          <w:rFonts w:eastAsiaTheme="minorEastAsia" w:hint="eastAsia"/>
          <w:lang w:eastAsia="zh-CN"/>
        </w:rPr>
        <w:t xml:space="preserve">, </w:t>
      </w:r>
      <w:r w:rsidRPr="00E01755">
        <w:rPr>
          <w:rFonts w:eastAsiaTheme="minorEastAsia"/>
          <w:lang w:eastAsia="zh-CN"/>
        </w:rPr>
        <w:t>May.</w:t>
      </w:r>
      <w:r w:rsidRPr="00E01755">
        <w:t xml:space="preserve"> 2024</w:t>
      </w:r>
      <w:r w:rsidRPr="00E01755">
        <w:rPr>
          <w:rFonts w:eastAsiaTheme="minorEastAsia" w:hint="eastAsia"/>
          <w:lang w:eastAsia="zh-CN"/>
        </w:rPr>
        <w:t>.</w:t>
      </w:r>
      <w:bookmarkEnd w:id="14"/>
      <w:r w:rsidR="00F96068" w:rsidRPr="00E01755">
        <w:rPr>
          <w:rFonts w:eastAsiaTheme="minorEastAsia"/>
          <w:lang w:eastAsia="ja-JP"/>
        </w:rPr>
        <w:t xml:space="preserve"> </w:t>
      </w:r>
    </w:p>
    <w:p w14:paraId="3E4505CD" w14:textId="78FC6123" w:rsidR="00F96068" w:rsidRPr="00E01755" w:rsidRDefault="00F96068" w:rsidP="00F96068">
      <w:pPr>
        <w:pStyle w:val="textintend2"/>
        <w:tabs>
          <w:tab w:val="num" w:pos="420"/>
        </w:tabs>
        <w:rPr>
          <w:color w:val="000000" w:themeColor="text1"/>
          <w:szCs w:val="24"/>
        </w:rPr>
      </w:pPr>
      <w:bookmarkStart w:id="15" w:name="_Ref174035803"/>
      <w:r w:rsidRPr="00E01755">
        <w:rPr>
          <w:rFonts w:eastAsiaTheme="minorEastAsia"/>
          <w:lang w:eastAsia="ja-JP"/>
        </w:rPr>
        <w:t>“</w:t>
      </w:r>
      <w:r w:rsidRPr="00E01755">
        <w:rPr>
          <w:color w:val="000000" w:themeColor="text1"/>
          <w:szCs w:val="24"/>
          <w:lang w:eastAsia="ja-JP"/>
        </w:rPr>
        <w:t xml:space="preserve">RAN1 Chairman’s Notes,” </w:t>
      </w:r>
      <w:r w:rsidRPr="00E01755">
        <w:t>RAN</w:t>
      </w:r>
      <w:r w:rsidRPr="00E01755">
        <w:rPr>
          <w:rFonts w:eastAsiaTheme="minorEastAsia" w:hint="eastAsia"/>
          <w:lang w:eastAsia="zh-CN"/>
        </w:rPr>
        <w:t>1</w:t>
      </w:r>
      <w:r w:rsidRPr="00E01755">
        <w:t xml:space="preserve"> #116 bis</w:t>
      </w:r>
      <w:r w:rsidRPr="00E01755">
        <w:rPr>
          <w:rFonts w:eastAsiaTheme="minorEastAsia" w:hint="eastAsia"/>
          <w:lang w:eastAsia="zh-CN"/>
        </w:rPr>
        <w:t xml:space="preserve">, </w:t>
      </w:r>
      <w:r w:rsidRPr="00E01755">
        <w:rPr>
          <w:rFonts w:eastAsiaTheme="minorEastAsia"/>
          <w:lang w:eastAsia="zh-CN"/>
        </w:rPr>
        <w:t>Apr.</w:t>
      </w:r>
      <w:r w:rsidRPr="00E01755">
        <w:t xml:space="preserve"> 2024</w:t>
      </w:r>
      <w:r w:rsidRPr="00E01755">
        <w:rPr>
          <w:rFonts w:eastAsiaTheme="minorEastAsia" w:hint="eastAsia"/>
          <w:lang w:eastAsia="zh-CN"/>
        </w:rPr>
        <w:t>.</w:t>
      </w:r>
      <w:bookmarkEnd w:id="15"/>
    </w:p>
    <w:p w14:paraId="0ED8FCDB" w14:textId="5D78C744" w:rsidR="008F5E05" w:rsidRPr="00E01755" w:rsidRDefault="00F96068" w:rsidP="008F5E05">
      <w:pPr>
        <w:pStyle w:val="textintend2"/>
        <w:tabs>
          <w:tab w:val="num" w:pos="420"/>
        </w:tabs>
        <w:rPr>
          <w:color w:val="000000" w:themeColor="text1"/>
          <w:szCs w:val="24"/>
        </w:rPr>
      </w:pPr>
      <w:bookmarkStart w:id="16" w:name="_Ref174035807"/>
      <w:r w:rsidRPr="00E01755">
        <w:rPr>
          <w:rFonts w:eastAsiaTheme="minorEastAsia"/>
          <w:lang w:eastAsia="ja-JP"/>
        </w:rPr>
        <w:t>“</w:t>
      </w:r>
      <w:r w:rsidRPr="00E01755">
        <w:rPr>
          <w:color w:val="000000" w:themeColor="text1"/>
          <w:szCs w:val="24"/>
          <w:lang w:eastAsia="ja-JP"/>
        </w:rPr>
        <w:t xml:space="preserve">RAN1 Chairman’s Notes,” </w:t>
      </w:r>
      <w:r w:rsidRPr="00E01755">
        <w:t>RAN</w:t>
      </w:r>
      <w:r w:rsidRPr="00E01755">
        <w:rPr>
          <w:rFonts w:eastAsiaTheme="minorEastAsia" w:hint="eastAsia"/>
          <w:lang w:eastAsia="zh-CN"/>
        </w:rPr>
        <w:t>1</w:t>
      </w:r>
      <w:r w:rsidRPr="00E01755">
        <w:t xml:space="preserve"> #116</w:t>
      </w:r>
      <w:r w:rsidRPr="00E01755">
        <w:rPr>
          <w:rFonts w:eastAsiaTheme="minorEastAsia" w:hint="eastAsia"/>
          <w:lang w:eastAsia="zh-CN"/>
        </w:rPr>
        <w:t xml:space="preserve">, </w:t>
      </w:r>
      <w:r w:rsidRPr="00E01755">
        <w:rPr>
          <w:rFonts w:eastAsiaTheme="minorEastAsia"/>
          <w:lang w:eastAsia="zh-CN"/>
        </w:rPr>
        <w:t>Mar.</w:t>
      </w:r>
      <w:r w:rsidRPr="00E01755">
        <w:t xml:space="preserve"> 2024</w:t>
      </w:r>
      <w:r w:rsidRPr="00E01755">
        <w:rPr>
          <w:rFonts w:eastAsiaTheme="minorEastAsia" w:hint="eastAsia"/>
          <w:lang w:eastAsia="zh-CN"/>
        </w:rPr>
        <w:t>.</w:t>
      </w:r>
      <w:bookmarkEnd w:id="16"/>
    </w:p>
    <w:p w14:paraId="5A6C506D" w14:textId="77777777" w:rsidR="00F96068" w:rsidRPr="00E01755" w:rsidRDefault="00F96068" w:rsidP="00F96068">
      <w:pPr>
        <w:pStyle w:val="textintend2"/>
        <w:tabs>
          <w:tab w:val="num" w:pos="420"/>
        </w:tabs>
        <w:rPr>
          <w:color w:val="000000" w:themeColor="text1"/>
          <w:szCs w:val="24"/>
        </w:rPr>
      </w:pPr>
      <w:bookmarkStart w:id="17" w:name="_Ref174035828"/>
      <w:r w:rsidRPr="00E01755">
        <w:t>RP-234039 “New WID on Artificial Intelligence (AI)/Machine Learning (ML) for NR Air Interface”, RAN#102, Qualcomm.</w:t>
      </w:r>
      <w:bookmarkEnd w:id="17"/>
    </w:p>
    <w:p w14:paraId="14108FE0" w14:textId="486974DE" w:rsidR="00F96068" w:rsidRPr="00E01755" w:rsidRDefault="00F96068" w:rsidP="00F96068">
      <w:pPr>
        <w:pStyle w:val="textintend2"/>
        <w:rPr>
          <w:color w:val="000000" w:themeColor="text1"/>
          <w:szCs w:val="24"/>
        </w:rPr>
      </w:pPr>
      <w:bookmarkStart w:id="18" w:name="_Ref174035830"/>
      <w:r w:rsidRPr="00E01755">
        <w:rPr>
          <w:color w:val="000000" w:themeColor="text1"/>
          <w:szCs w:val="24"/>
        </w:rPr>
        <w:t>3GPP TR 38.843 V18.0.0 (2023-12); TSG RAN; Study on Artificial Intelligence (AI)/Machine Learning (ML) for NR air interface (Release 18)</w:t>
      </w:r>
      <w:bookmarkEnd w:id="18"/>
    </w:p>
    <w:sectPr w:rsidR="00F96068" w:rsidRPr="00E01755">
      <w:footerReference w:type="default" r:id="rId1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3C122" w14:textId="77777777" w:rsidR="00012A29" w:rsidRDefault="00012A29">
      <w:pPr>
        <w:spacing w:after="0"/>
      </w:pPr>
      <w:r>
        <w:separator/>
      </w:r>
    </w:p>
  </w:endnote>
  <w:endnote w:type="continuationSeparator" w:id="0">
    <w:p w14:paraId="4D97E3EB" w14:textId="77777777" w:rsidR="00012A29" w:rsidRDefault="00012A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81F1F" w14:textId="77777777" w:rsidR="00367790" w:rsidRDefault="00367790">
    <w:pPr>
      <w:pStyle w:val="af4"/>
      <w:jc w:val="center"/>
    </w:pPr>
    <w:r>
      <w:rPr>
        <w:b/>
      </w:rPr>
      <w:fldChar w:fldCharType="begin"/>
    </w:r>
    <w:r>
      <w:rPr>
        <w:b/>
      </w:rPr>
      <w:instrText>PAGE</w:instrText>
    </w:r>
    <w:r>
      <w:rPr>
        <w:b/>
      </w:rPr>
      <w:fldChar w:fldCharType="separate"/>
    </w:r>
    <w:r>
      <w:rPr>
        <w:b/>
      </w:rPr>
      <w:t>12</w:t>
    </w:r>
    <w:r>
      <w:rPr>
        <w:b/>
      </w:rPr>
      <w:fldChar w:fldCharType="end"/>
    </w:r>
  </w:p>
  <w:p w14:paraId="268EA5DB" w14:textId="77777777" w:rsidR="00367790" w:rsidRDefault="00367790">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50369" w14:textId="77777777" w:rsidR="00012A29" w:rsidRDefault="00012A29">
      <w:pPr>
        <w:spacing w:after="0"/>
      </w:pPr>
      <w:r>
        <w:separator/>
      </w:r>
    </w:p>
  </w:footnote>
  <w:footnote w:type="continuationSeparator" w:id="0">
    <w:p w14:paraId="75C1B6FB" w14:textId="77777777" w:rsidR="00012A29" w:rsidRDefault="00012A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DengXi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5D7FC5"/>
    <w:multiLevelType w:val="hybridMultilevel"/>
    <w:tmpl w:val="D7A68BD0"/>
    <w:lvl w:ilvl="0" w:tplc="56686984">
      <w:start w:val="1"/>
      <w:numFmt w:val="bullet"/>
      <w:lvlText w:val=""/>
      <w:lvlJc w:val="left"/>
      <w:pPr>
        <w:tabs>
          <w:tab w:val="num" w:pos="720"/>
        </w:tabs>
        <w:ind w:left="720" w:hanging="360"/>
      </w:pPr>
      <w:rPr>
        <w:rFonts w:ascii="Symbol" w:hAnsi="Symbol" w:hint="default"/>
      </w:rPr>
    </w:lvl>
    <w:lvl w:ilvl="1" w:tplc="6EB455A0" w:tentative="1">
      <w:start w:val="1"/>
      <w:numFmt w:val="bullet"/>
      <w:lvlText w:val=""/>
      <w:lvlJc w:val="left"/>
      <w:pPr>
        <w:tabs>
          <w:tab w:val="num" w:pos="1440"/>
        </w:tabs>
        <w:ind w:left="1440" w:hanging="360"/>
      </w:pPr>
      <w:rPr>
        <w:rFonts w:ascii="Symbol" w:hAnsi="Symbol" w:hint="default"/>
      </w:rPr>
    </w:lvl>
    <w:lvl w:ilvl="2" w:tplc="3516DBF2" w:tentative="1">
      <w:start w:val="1"/>
      <w:numFmt w:val="bullet"/>
      <w:lvlText w:val=""/>
      <w:lvlJc w:val="left"/>
      <w:pPr>
        <w:tabs>
          <w:tab w:val="num" w:pos="2160"/>
        </w:tabs>
        <w:ind w:left="2160" w:hanging="360"/>
      </w:pPr>
      <w:rPr>
        <w:rFonts w:ascii="Symbol" w:hAnsi="Symbol" w:hint="default"/>
      </w:rPr>
    </w:lvl>
    <w:lvl w:ilvl="3" w:tplc="67C6AA3E">
      <w:start w:val="1"/>
      <w:numFmt w:val="bullet"/>
      <w:lvlText w:val=""/>
      <w:lvlJc w:val="left"/>
      <w:pPr>
        <w:tabs>
          <w:tab w:val="num" w:pos="2880"/>
        </w:tabs>
        <w:ind w:left="2880" w:hanging="360"/>
      </w:pPr>
      <w:rPr>
        <w:rFonts w:ascii="Symbol" w:hAnsi="Symbol" w:hint="default"/>
      </w:rPr>
    </w:lvl>
    <w:lvl w:ilvl="4" w:tplc="9C4E0526" w:tentative="1">
      <w:start w:val="1"/>
      <w:numFmt w:val="bullet"/>
      <w:lvlText w:val=""/>
      <w:lvlJc w:val="left"/>
      <w:pPr>
        <w:tabs>
          <w:tab w:val="num" w:pos="3600"/>
        </w:tabs>
        <w:ind w:left="3600" w:hanging="360"/>
      </w:pPr>
      <w:rPr>
        <w:rFonts w:ascii="Symbol" w:hAnsi="Symbol" w:hint="default"/>
      </w:rPr>
    </w:lvl>
    <w:lvl w:ilvl="5" w:tplc="EF260F8E" w:tentative="1">
      <w:start w:val="1"/>
      <w:numFmt w:val="bullet"/>
      <w:lvlText w:val=""/>
      <w:lvlJc w:val="left"/>
      <w:pPr>
        <w:tabs>
          <w:tab w:val="num" w:pos="4320"/>
        </w:tabs>
        <w:ind w:left="4320" w:hanging="360"/>
      </w:pPr>
      <w:rPr>
        <w:rFonts w:ascii="Symbol" w:hAnsi="Symbol" w:hint="default"/>
      </w:rPr>
    </w:lvl>
    <w:lvl w:ilvl="6" w:tplc="03BA48AE" w:tentative="1">
      <w:start w:val="1"/>
      <w:numFmt w:val="bullet"/>
      <w:lvlText w:val=""/>
      <w:lvlJc w:val="left"/>
      <w:pPr>
        <w:tabs>
          <w:tab w:val="num" w:pos="5040"/>
        </w:tabs>
        <w:ind w:left="5040" w:hanging="360"/>
      </w:pPr>
      <w:rPr>
        <w:rFonts w:ascii="Symbol" w:hAnsi="Symbol" w:hint="default"/>
      </w:rPr>
    </w:lvl>
    <w:lvl w:ilvl="7" w:tplc="CFD6C148" w:tentative="1">
      <w:start w:val="1"/>
      <w:numFmt w:val="bullet"/>
      <w:lvlText w:val=""/>
      <w:lvlJc w:val="left"/>
      <w:pPr>
        <w:tabs>
          <w:tab w:val="num" w:pos="5760"/>
        </w:tabs>
        <w:ind w:left="5760" w:hanging="360"/>
      </w:pPr>
      <w:rPr>
        <w:rFonts w:ascii="Symbol" w:hAnsi="Symbol" w:hint="default"/>
      </w:rPr>
    </w:lvl>
    <w:lvl w:ilvl="8" w:tplc="943AED5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7F2551"/>
    <w:multiLevelType w:val="hybridMultilevel"/>
    <w:tmpl w:val="75CECCB6"/>
    <w:lvl w:ilvl="0" w:tplc="1C1E1620">
      <w:start w:val="1"/>
      <w:numFmt w:val="bullet"/>
      <w:lvlText w:val=""/>
      <w:lvlJc w:val="left"/>
      <w:pPr>
        <w:tabs>
          <w:tab w:val="num" w:pos="720"/>
        </w:tabs>
        <w:ind w:left="720" w:hanging="360"/>
      </w:pPr>
      <w:rPr>
        <w:rFonts w:ascii="Symbol" w:hAnsi="Symbol" w:hint="default"/>
      </w:rPr>
    </w:lvl>
    <w:lvl w:ilvl="1" w:tplc="5156C08E" w:tentative="1">
      <w:start w:val="1"/>
      <w:numFmt w:val="bullet"/>
      <w:lvlText w:val=""/>
      <w:lvlJc w:val="left"/>
      <w:pPr>
        <w:tabs>
          <w:tab w:val="num" w:pos="1440"/>
        </w:tabs>
        <w:ind w:left="1440" w:hanging="360"/>
      </w:pPr>
      <w:rPr>
        <w:rFonts w:ascii="Symbol" w:hAnsi="Symbol" w:hint="default"/>
      </w:rPr>
    </w:lvl>
    <w:lvl w:ilvl="2" w:tplc="8520A83C" w:tentative="1">
      <w:start w:val="1"/>
      <w:numFmt w:val="bullet"/>
      <w:lvlText w:val=""/>
      <w:lvlJc w:val="left"/>
      <w:pPr>
        <w:tabs>
          <w:tab w:val="num" w:pos="2160"/>
        </w:tabs>
        <w:ind w:left="2160" w:hanging="360"/>
      </w:pPr>
      <w:rPr>
        <w:rFonts w:ascii="Symbol" w:hAnsi="Symbol" w:hint="default"/>
      </w:rPr>
    </w:lvl>
    <w:lvl w:ilvl="3" w:tplc="A0A0C94A">
      <w:start w:val="1"/>
      <w:numFmt w:val="bullet"/>
      <w:lvlText w:val=""/>
      <w:lvlJc w:val="left"/>
      <w:pPr>
        <w:tabs>
          <w:tab w:val="num" w:pos="2880"/>
        </w:tabs>
        <w:ind w:left="2880" w:hanging="360"/>
      </w:pPr>
      <w:rPr>
        <w:rFonts w:ascii="Symbol" w:hAnsi="Symbol" w:hint="default"/>
      </w:rPr>
    </w:lvl>
    <w:lvl w:ilvl="4" w:tplc="C59440BE" w:tentative="1">
      <w:start w:val="1"/>
      <w:numFmt w:val="bullet"/>
      <w:lvlText w:val=""/>
      <w:lvlJc w:val="left"/>
      <w:pPr>
        <w:tabs>
          <w:tab w:val="num" w:pos="3600"/>
        </w:tabs>
        <w:ind w:left="3600" w:hanging="360"/>
      </w:pPr>
      <w:rPr>
        <w:rFonts w:ascii="Symbol" w:hAnsi="Symbol" w:hint="default"/>
      </w:rPr>
    </w:lvl>
    <w:lvl w:ilvl="5" w:tplc="2528BB2C" w:tentative="1">
      <w:start w:val="1"/>
      <w:numFmt w:val="bullet"/>
      <w:lvlText w:val=""/>
      <w:lvlJc w:val="left"/>
      <w:pPr>
        <w:tabs>
          <w:tab w:val="num" w:pos="4320"/>
        </w:tabs>
        <w:ind w:left="4320" w:hanging="360"/>
      </w:pPr>
      <w:rPr>
        <w:rFonts w:ascii="Symbol" w:hAnsi="Symbol" w:hint="default"/>
      </w:rPr>
    </w:lvl>
    <w:lvl w:ilvl="6" w:tplc="31AAC388" w:tentative="1">
      <w:start w:val="1"/>
      <w:numFmt w:val="bullet"/>
      <w:lvlText w:val=""/>
      <w:lvlJc w:val="left"/>
      <w:pPr>
        <w:tabs>
          <w:tab w:val="num" w:pos="5040"/>
        </w:tabs>
        <w:ind w:left="5040" w:hanging="360"/>
      </w:pPr>
      <w:rPr>
        <w:rFonts w:ascii="Symbol" w:hAnsi="Symbol" w:hint="default"/>
      </w:rPr>
    </w:lvl>
    <w:lvl w:ilvl="7" w:tplc="AF6662AA" w:tentative="1">
      <w:start w:val="1"/>
      <w:numFmt w:val="bullet"/>
      <w:lvlText w:val=""/>
      <w:lvlJc w:val="left"/>
      <w:pPr>
        <w:tabs>
          <w:tab w:val="num" w:pos="5760"/>
        </w:tabs>
        <w:ind w:left="5760" w:hanging="360"/>
      </w:pPr>
      <w:rPr>
        <w:rFonts w:ascii="Symbol" w:hAnsi="Symbol" w:hint="default"/>
      </w:rPr>
    </w:lvl>
    <w:lvl w:ilvl="8" w:tplc="74CA008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15:restartNumberingAfterBreak="0">
    <w:nsid w:val="21480559"/>
    <w:multiLevelType w:val="hybridMultilevel"/>
    <w:tmpl w:val="9F7AB146"/>
    <w:lvl w:ilvl="0" w:tplc="50985906">
      <w:start w:val="1"/>
      <w:numFmt w:val="bullet"/>
      <w:lvlText w:val=""/>
      <w:lvlJc w:val="left"/>
      <w:pPr>
        <w:tabs>
          <w:tab w:val="num" w:pos="184"/>
        </w:tabs>
        <w:ind w:left="184" w:hanging="360"/>
      </w:pPr>
      <w:rPr>
        <w:rFonts w:ascii="Symbol" w:hAnsi="Symbol" w:hint="default"/>
      </w:rPr>
    </w:lvl>
    <w:lvl w:ilvl="1" w:tplc="AD7C0CC8">
      <w:numFmt w:val="bullet"/>
      <w:lvlText w:val="o"/>
      <w:lvlJc w:val="left"/>
      <w:pPr>
        <w:tabs>
          <w:tab w:val="num" w:pos="904"/>
        </w:tabs>
        <w:ind w:left="904" w:hanging="360"/>
      </w:pPr>
      <w:rPr>
        <w:rFonts w:ascii="Courier New" w:hAnsi="Courier New" w:hint="default"/>
      </w:rPr>
    </w:lvl>
    <w:lvl w:ilvl="2" w:tplc="A6B05584">
      <w:numFmt w:val="bullet"/>
      <w:lvlText w:val="•"/>
      <w:lvlJc w:val="left"/>
      <w:pPr>
        <w:tabs>
          <w:tab w:val="num" w:pos="1624"/>
        </w:tabs>
        <w:ind w:left="1624" w:hanging="360"/>
      </w:pPr>
      <w:rPr>
        <w:rFonts w:ascii="Calibri" w:hAnsi="Calibri" w:hint="default"/>
      </w:rPr>
    </w:lvl>
    <w:lvl w:ilvl="3" w:tplc="2BEAFD42" w:tentative="1">
      <w:start w:val="1"/>
      <w:numFmt w:val="bullet"/>
      <w:lvlText w:val=""/>
      <w:lvlJc w:val="left"/>
      <w:pPr>
        <w:tabs>
          <w:tab w:val="num" w:pos="2344"/>
        </w:tabs>
        <w:ind w:left="2344" w:hanging="360"/>
      </w:pPr>
      <w:rPr>
        <w:rFonts w:ascii="Symbol" w:hAnsi="Symbol" w:hint="default"/>
      </w:rPr>
    </w:lvl>
    <w:lvl w:ilvl="4" w:tplc="92EC1120" w:tentative="1">
      <w:start w:val="1"/>
      <w:numFmt w:val="bullet"/>
      <w:lvlText w:val=""/>
      <w:lvlJc w:val="left"/>
      <w:pPr>
        <w:tabs>
          <w:tab w:val="num" w:pos="3064"/>
        </w:tabs>
        <w:ind w:left="3064" w:hanging="360"/>
      </w:pPr>
      <w:rPr>
        <w:rFonts w:ascii="Symbol" w:hAnsi="Symbol" w:hint="default"/>
      </w:rPr>
    </w:lvl>
    <w:lvl w:ilvl="5" w:tplc="715C3AA0" w:tentative="1">
      <w:start w:val="1"/>
      <w:numFmt w:val="bullet"/>
      <w:lvlText w:val=""/>
      <w:lvlJc w:val="left"/>
      <w:pPr>
        <w:tabs>
          <w:tab w:val="num" w:pos="3784"/>
        </w:tabs>
        <w:ind w:left="3784" w:hanging="360"/>
      </w:pPr>
      <w:rPr>
        <w:rFonts w:ascii="Symbol" w:hAnsi="Symbol" w:hint="default"/>
      </w:rPr>
    </w:lvl>
    <w:lvl w:ilvl="6" w:tplc="9D42806A" w:tentative="1">
      <w:start w:val="1"/>
      <w:numFmt w:val="bullet"/>
      <w:lvlText w:val=""/>
      <w:lvlJc w:val="left"/>
      <w:pPr>
        <w:tabs>
          <w:tab w:val="num" w:pos="4504"/>
        </w:tabs>
        <w:ind w:left="4504" w:hanging="360"/>
      </w:pPr>
      <w:rPr>
        <w:rFonts w:ascii="Symbol" w:hAnsi="Symbol" w:hint="default"/>
      </w:rPr>
    </w:lvl>
    <w:lvl w:ilvl="7" w:tplc="C5ECA1AE" w:tentative="1">
      <w:start w:val="1"/>
      <w:numFmt w:val="bullet"/>
      <w:lvlText w:val=""/>
      <w:lvlJc w:val="left"/>
      <w:pPr>
        <w:tabs>
          <w:tab w:val="num" w:pos="5224"/>
        </w:tabs>
        <w:ind w:left="5224" w:hanging="360"/>
      </w:pPr>
      <w:rPr>
        <w:rFonts w:ascii="Symbol" w:hAnsi="Symbol" w:hint="default"/>
      </w:rPr>
    </w:lvl>
    <w:lvl w:ilvl="8" w:tplc="1F0A1C28" w:tentative="1">
      <w:start w:val="1"/>
      <w:numFmt w:val="bullet"/>
      <w:lvlText w:val=""/>
      <w:lvlJc w:val="left"/>
      <w:pPr>
        <w:tabs>
          <w:tab w:val="num" w:pos="5944"/>
        </w:tabs>
        <w:ind w:left="5944" w:hanging="360"/>
      </w:pPr>
      <w:rPr>
        <w:rFonts w:ascii="Symbol" w:hAnsi="Symbol" w:hint="default"/>
      </w:rPr>
    </w:lvl>
  </w:abstractNum>
  <w:abstractNum w:abstractNumId="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5B2358"/>
    <w:multiLevelType w:val="hybridMultilevel"/>
    <w:tmpl w:val="3732C266"/>
    <w:lvl w:ilvl="0" w:tplc="D5501122">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4A24CD"/>
    <w:multiLevelType w:val="hybridMultilevel"/>
    <w:tmpl w:val="26B4471E"/>
    <w:lvl w:ilvl="0" w:tplc="BC885DF6">
      <w:start w:val="1"/>
      <w:numFmt w:val="bullet"/>
      <w:lvlText w:val=""/>
      <w:lvlJc w:val="left"/>
      <w:pPr>
        <w:tabs>
          <w:tab w:val="num" w:pos="720"/>
        </w:tabs>
        <w:ind w:left="720" w:hanging="360"/>
      </w:pPr>
      <w:rPr>
        <w:rFonts w:ascii="Symbol" w:hAnsi="Symbol" w:hint="default"/>
      </w:rPr>
    </w:lvl>
    <w:lvl w:ilvl="1" w:tplc="30963B0E" w:tentative="1">
      <w:start w:val="1"/>
      <w:numFmt w:val="bullet"/>
      <w:lvlText w:val=""/>
      <w:lvlJc w:val="left"/>
      <w:pPr>
        <w:tabs>
          <w:tab w:val="num" w:pos="1440"/>
        </w:tabs>
        <w:ind w:left="1440" w:hanging="360"/>
      </w:pPr>
      <w:rPr>
        <w:rFonts w:ascii="Symbol" w:hAnsi="Symbol" w:hint="default"/>
      </w:rPr>
    </w:lvl>
    <w:lvl w:ilvl="2" w:tplc="1C3EBA1E" w:tentative="1">
      <w:start w:val="1"/>
      <w:numFmt w:val="bullet"/>
      <w:lvlText w:val=""/>
      <w:lvlJc w:val="left"/>
      <w:pPr>
        <w:tabs>
          <w:tab w:val="num" w:pos="2160"/>
        </w:tabs>
        <w:ind w:left="2160" w:hanging="360"/>
      </w:pPr>
      <w:rPr>
        <w:rFonts w:ascii="Symbol" w:hAnsi="Symbol" w:hint="default"/>
      </w:rPr>
    </w:lvl>
    <w:lvl w:ilvl="3" w:tplc="848096C6" w:tentative="1">
      <w:start w:val="1"/>
      <w:numFmt w:val="bullet"/>
      <w:lvlText w:val=""/>
      <w:lvlJc w:val="left"/>
      <w:pPr>
        <w:tabs>
          <w:tab w:val="num" w:pos="2880"/>
        </w:tabs>
        <w:ind w:left="2880" w:hanging="360"/>
      </w:pPr>
      <w:rPr>
        <w:rFonts w:ascii="Symbol" w:hAnsi="Symbol" w:hint="default"/>
      </w:rPr>
    </w:lvl>
    <w:lvl w:ilvl="4" w:tplc="942019BE" w:tentative="1">
      <w:start w:val="1"/>
      <w:numFmt w:val="bullet"/>
      <w:lvlText w:val=""/>
      <w:lvlJc w:val="left"/>
      <w:pPr>
        <w:tabs>
          <w:tab w:val="num" w:pos="3600"/>
        </w:tabs>
        <w:ind w:left="3600" w:hanging="360"/>
      </w:pPr>
      <w:rPr>
        <w:rFonts w:ascii="Symbol" w:hAnsi="Symbol" w:hint="default"/>
      </w:rPr>
    </w:lvl>
    <w:lvl w:ilvl="5" w:tplc="139C9854" w:tentative="1">
      <w:start w:val="1"/>
      <w:numFmt w:val="bullet"/>
      <w:lvlText w:val=""/>
      <w:lvlJc w:val="left"/>
      <w:pPr>
        <w:tabs>
          <w:tab w:val="num" w:pos="4320"/>
        </w:tabs>
        <w:ind w:left="4320" w:hanging="360"/>
      </w:pPr>
      <w:rPr>
        <w:rFonts w:ascii="Symbol" w:hAnsi="Symbol" w:hint="default"/>
      </w:rPr>
    </w:lvl>
    <w:lvl w:ilvl="6" w:tplc="3D52C038" w:tentative="1">
      <w:start w:val="1"/>
      <w:numFmt w:val="bullet"/>
      <w:lvlText w:val=""/>
      <w:lvlJc w:val="left"/>
      <w:pPr>
        <w:tabs>
          <w:tab w:val="num" w:pos="5040"/>
        </w:tabs>
        <w:ind w:left="5040" w:hanging="360"/>
      </w:pPr>
      <w:rPr>
        <w:rFonts w:ascii="Symbol" w:hAnsi="Symbol" w:hint="default"/>
      </w:rPr>
    </w:lvl>
    <w:lvl w:ilvl="7" w:tplc="D26C1FDE" w:tentative="1">
      <w:start w:val="1"/>
      <w:numFmt w:val="bullet"/>
      <w:lvlText w:val=""/>
      <w:lvlJc w:val="left"/>
      <w:pPr>
        <w:tabs>
          <w:tab w:val="num" w:pos="5760"/>
        </w:tabs>
        <w:ind w:left="5760" w:hanging="360"/>
      </w:pPr>
      <w:rPr>
        <w:rFonts w:ascii="Symbol" w:hAnsi="Symbol" w:hint="default"/>
      </w:rPr>
    </w:lvl>
    <w:lvl w:ilvl="8" w:tplc="E1E6EC2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15016"/>
    <w:multiLevelType w:val="hybridMultilevel"/>
    <w:tmpl w:val="1FA42006"/>
    <w:lvl w:ilvl="0" w:tplc="D5501122">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7C65B6"/>
    <w:multiLevelType w:val="hybridMultilevel"/>
    <w:tmpl w:val="97A2C296"/>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1"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2"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3" w15:restartNumberingAfterBreak="0">
    <w:nsid w:val="4ADD5354"/>
    <w:multiLevelType w:val="hybridMultilevel"/>
    <w:tmpl w:val="1596730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5" w15:restartNumberingAfterBreak="0">
    <w:nsid w:val="5167289C"/>
    <w:multiLevelType w:val="hybridMultilevel"/>
    <w:tmpl w:val="227680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98C1C8F"/>
    <w:multiLevelType w:val="hybridMultilevel"/>
    <w:tmpl w:val="AF40DF46"/>
    <w:lvl w:ilvl="0" w:tplc="0F884B02">
      <w:start w:val="1"/>
      <w:numFmt w:val="bullet"/>
      <w:lvlText w:val=""/>
      <w:lvlJc w:val="left"/>
      <w:pPr>
        <w:tabs>
          <w:tab w:val="num" w:pos="720"/>
        </w:tabs>
        <w:ind w:left="720" w:hanging="360"/>
      </w:pPr>
      <w:rPr>
        <w:rFonts w:ascii="Symbol" w:hAnsi="Symbol" w:hint="default"/>
      </w:rPr>
    </w:lvl>
    <w:lvl w:ilvl="1" w:tplc="0E680DD4">
      <w:numFmt w:val="bullet"/>
      <w:lvlText w:val="o"/>
      <w:lvlJc w:val="left"/>
      <w:pPr>
        <w:tabs>
          <w:tab w:val="num" w:pos="1440"/>
        </w:tabs>
        <w:ind w:left="1440" w:hanging="360"/>
      </w:pPr>
      <w:rPr>
        <w:rFonts w:ascii="Courier New" w:hAnsi="Courier New" w:hint="default"/>
      </w:rPr>
    </w:lvl>
    <w:lvl w:ilvl="2" w:tplc="DDC8D3F4" w:tentative="1">
      <w:start w:val="1"/>
      <w:numFmt w:val="bullet"/>
      <w:lvlText w:val=""/>
      <w:lvlJc w:val="left"/>
      <w:pPr>
        <w:tabs>
          <w:tab w:val="num" w:pos="2160"/>
        </w:tabs>
        <w:ind w:left="2160" w:hanging="360"/>
      </w:pPr>
      <w:rPr>
        <w:rFonts w:ascii="Symbol" w:hAnsi="Symbol" w:hint="default"/>
      </w:rPr>
    </w:lvl>
    <w:lvl w:ilvl="3" w:tplc="EEAE1E96" w:tentative="1">
      <w:start w:val="1"/>
      <w:numFmt w:val="bullet"/>
      <w:lvlText w:val=""/>
      <w:lvlJc w:val="left"/>
      <w:pPr>
        <w:tabs>
          <w:tab w:val="num" w:pos="2880"/>
        </w:tabs>
        <w:ind w:left="2880" w:hanging="360"/>
      </w:pPr>
      <w:rPr>
        <w:rFonts w:ascii="Symbol" w:hAnsi="Symbol" w:hint="default"/>
      </w:rPr>
    </w:lvl>
    <w:lvl w:ilvl="4" w:tplc="A18E45CA" w:tentative="1">
      <w:start w:val="1"/>
      <w:numFmt w:val="bullet"/>
      <w:lvlText w:val=""/>
      <w:lvlJc w:val="left"/>
      <w:pPr>
        <w:tabs>
          <w:tab w:val="num" w:pos="3600"/>
        </w:tabs>
        <w:ind w:left="3600" w:hanging="360"/>
      </w:pPr>
      <w:rPr>
        <w:rFonts w:ascii="Symbol" w:hAnsi="Symbol" w:hint="default"/>
      </w:rPr>
    </w:lvl>
    <w:lvl w:ilvl="5" w:tplc="A77AA70C" w:tentative="1">
      <w:start w:val="1"/>
      <w:numFmt w:val="bullet"/>
      <w:lvlText w:val=""/>
      <w:lvlJc w:val="left"/>
      <w:pPr>
        <w:tabs>
          <w:tab w:val="num" w:pos="4320"/>
        </w:tabs>
        <w:ind w:left="4320" w:hanging="360"/>
      </w:pPr>
      <w:rPr>
        <w:rFonts w:ascii="Symbol" w:hAnsi="Symbol" w:hint="default"/>
      </w:rPr>
    </w:lvl>
    <w:lvl w:ilvl="6" w:tplc="0B484232" w:tentative="1">
      <w:start w:val="1"/>
      <w:numFmt w:val="bullet"/>
      <w:lvlText w:val=""/>
      <w:lvlJc w:val="left"/>
      <w:pPr>
        <w:tabs>
          <w:tab w:val="num" w:pos="5040"/>
        </w:tabs>
        <w:ind w:left="5040" w:hanging="360"/>
      </w:pPr>
      <w:rPr>
        <w:rFonts w:ascii="Symbol" w:hAnsi="Symbol" w:hint="default"/>
      </w:rPr>
    </w:lvl>
    <w:lvl w:ilvl="7" w:tplc="04E64508" w:tentative="1">
      <w:start w:val="1"/>
      <w:numFmt w:val="bullet"/>
      <w:lvlText w:val=""/>
      <w:lvlJc w:val="left"/>
      <w:pPr>
        <w:tabs>
          <w:tab w:val="num" w:pos="5760"/>
        </w:tabs>
        <w:ind w:left="5760" w:hanging="360"/>
      </w:pPr>
      <w:rPr>
        <w:rFonts w:ascii="Symbol" w:hAnsi="Symbol" w:hint="default"/>
      </w:rPr>
    </w:lvl>
    <w:lvl w:ilvl="8" w:tplc="A0BE339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40026E"/>
    <w:multiLevelType w:val="hybridMultilevel"/>
    <w:tmpl w:val="A8DA5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DA14295"/>
    <w:multiLevelType w:val="hybridMultilevel"/>
    <w:tmpl w:val="2D3A504A"/>
    <w:lvl w:ilvl="0" w:tplc="A5C2B608">
      <w:start w:val="1"/>
      <w:numFmt w:val="bullet"/>
      <w:lvlText w:val=""/>
      <w:lvlJc w:val="left"/>
      <w:pPr>
        <w:tabs>
          <w:tab w:val="num" w:pos="720"/>
        </w:tabs>
        <w:ind w:left="720" w:hanging="360"/>
      </w:pPr>
      <w:rPr>
        <w:rFonts w:ascii="Symbol" w:hAnsi="Symbol" w:hint="default"/>
      </w:rPr>
    </w:lvl>
    <w:lvl w:ilvl="1" w:tplc="06E02F7A" w:tentative="1">
      <w:start w:val="1"/>
      <w:numFmt w:val="bullet"/>
      <w:lvlText w:val=""/>
      <w:lvlJc w:val="left"/>
      <w:pPr>
        <w:tabs>
          <w:tab w:val="num" w:pos="1440"/>
        </w:tabs>
        <w:ind w:left="1440" w:hanging="360"/>
      </w:pPr>
      <w:rPr>
        <w:rFonts w:ascii="Symbol" w:hAnsi="Symbol" w:hint="default"/>
      </w:rPr>
    </w:lvl>
    <w:lvl w:ilvl="2" w:tplc="A03489CA" w:tentative="1">
      <w:start w:val="1"/>
      <w:numFmt w:val="bullet"/>
      <w:lvlText w:val=""/>
      <w:lvlJc w:val="left"/>
      <w:pPr>
        <w:tabs>
          <w:tab w:val="num" w:pos="2160"/>
        </w:tabs>
        <w:ind w:left="2160" w:hanging="360"/>
      </w:pPr>
      <w:rPr>
        <w:rFonts w:ascii="Symbol" w:hAnsi="Symbol" w:hint="default"/>
      </w:rPr>
    </w:lvl>
    <w:lvl w:ilvl="3" w:tplc="740E9F6A" w:tentative="1">
      <w:start w:val="1"/>
      <w:numFmt w:val="bullet"/>
      <w:lvlText w:val=""/>
      <w:lvlJc w:val="left"/>
      <w:pPr>
        <w:tabs>
          <w:tab w:val="num" w:pos="2880"/>
        </w:tabs>
        <w:ind w:left="2880" w:hanging="360"/>
      </w:pPr>
      <w:rPr>
        <w:rFonts w:ascii="Symbol" w:hAnsi="Symbol" w:hint="default"/>
      </w:rPr>
    </w:lvl>
    <w:lvl w:ilvl="4" w:tplc="2DEAB558" w:tentative="1">
      <w:start w:val="1"/>
      <w:numFmt w:val="bullet"/>
      <w:lvlText w:val=""/>
      <w:lvlJc w:val="left"/>
      <w:pPr>
        <w:tabs>
          <w:tab w:val="num" w:pos="3600"/>
        </w:tabs>
        <w:ind w:left="3600" w:hanging="360"/>
      </w:pPr>
      <w:rPr>
        <w:rFonts w:ascii="Symbol" w:hAnsi="Symbol" w:hint="default"/>
      </w:rPr>
    </w:lvl>
    <w:lvl w:ilvl="5" w:tplc="88D6124A" w:tentative="1">
      <w:start w:val="1"/>
      <w:numFmt w:val="bullet"/>
      <w:lvlText w:val=""/>
      <w:lvlJc w:val="left"/>
      <w:pPr>
        <w:tabs>
          <w:tab w:val="num" w:pos="4320"/>
        </w:tabs>
        <w:ind w:left="4320" w:hanging="360"/>
      </w:pPr>
      <w:rPr>
        <w:rFonts w:ascii="Symbol" w:hAnsi="Symbol" w:hint="default"/>
      </w:rPr>
    </w:lvl>
    <w:lvl w:ilvl="6" w:tplc="00A292BC" w:tentative="1">
      <w:start w:val="1"/>
      <w:numFmt w:val="bullet"/>
      <w:lvlText w:val=""/>
      <w:lvlJc w:val="left"/>
      <w:pPr>
        <w:tabs>
          <w:tab w:val="num" w:pos="5040"/>
        </w:tabs>
        <w:ind w:left="5040" w:hanging="360"/>
      </w:pPr>
      <w:rPr>
        <w:rFonts w:ascii="Symbol" w:hAnsi="Symbol" w:hint="default"/>
      </w:rPr>
    </w:lvl>
    <w:lvl w:ilvl="7" w:tplc="ACFA5F66" w:tentative="1">
      <w:start w:val="1"/>
      <w:numFmt w:val="bullet"/>
      <w:lvlText w:val=""/>
      <w:lvlJc w:val="left"/>
      <w:pPr>
        <w:tabs>
          <w:tab w:val="num" w:pos="5760"/>
        </w:tabs>
        <w:ind w:left="5760" w:hanging="360"/>
      </w:pPr>
      <w:rPr>
        <w:rFonts w:ascii="Symbol" w:hAnsi="Symbol" w:hint="default"/>
      </w:rPr>
    </w:lvl>
    <w:lvl w:ilvl="8" w:tplc="57CA4BE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4"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6"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
  </w:num>
  <w:num w:numId="3">
    <w:abstractNumId w:val="34"/>
  </w:num>
  <w:num w:numId="4">
    <w:abstractNumId w:val="1"/>
  </w:num>
  <w:num w:numId="5">
    <w:abstractNumId w:val="21"/>
  </w:num>
  <w:num w:numId="6">
    <w:abstractNumId w:val="22"/>
  </w:num>
  <w:num w:numId="7">
    <w:abstractNumId w:val="24"/>
  </w:num>
  <w:num w:numId="8">
    <w:abstractNumId w:val="35"/>
  </w:num>
  <w:num w:numId="9">
    <w:abstractNumId w:val="7"/>
  </w:num>
  <w:num w:numId="10">
    <w:abstractNumId w:val="18"/>
  </w:num>
  <w:num w:numId="11">
    <w:abstractNumId w:val="30"/>
  </w:num>
  <w:num w:numId="12">
    <w:abstractNumId w:val="32"/>
  </w:num>
  <w:num w:numId="13">
    <w:abstractNumId w:val="19"/>
  </w:num>
  <w:num w:numId="14">
    <w:abstractNumId w:val="28"/>
  </w:num>
  <w:num w:numId="15">
    <w:abstractNumId w:val="23"/>
  </w:num>
  <w:num w:numId="16">
    <w:abstractNumId w:val="15"/>
  </w:num>
  <w:num w:numId="17">
    <w:abstractNumId w:val="12"/>
  </w:num>
  <w:num w:numId="18">
    <w:abstractNumId w:val="27"/>
  </w:num>
  <w:num w:numId="19">
    <w:abstractNumId w:val="3"/>
  </w:num>
  <w:num w:numId="20">
    <w:abstractNumId w:val="31"/>
  </w:num>
  <w:num w:numId="21">
    <w:abstractNumId w:val="36"/>
  </w:num>
  <w:num w:numId="22">
    <w:abstractNumId w:val="13"/>
  </w:num>
  <w:num w:numId="23">
    <w:abstractNumId w:val="11"/>
  </w:num>
  <w:num w:numId="24">
    <w:abstractNumId w:val="0"/>
  </w:num>
  <w:num w:numId="25">
    <w:abstractNumId w:val="8"/>
  </w:num>
  <w:num w:numId="26">
    <w:abstractNumId w:val="10"/>
  </w:num>
  <w:num w:numId="27">
    <w:abstractNumId w:val="17"/>
  </w:num>
  <w:num w:numId="28">
    <w:abstractNumId w:val="4"/>
  </w:num>
  <w:num w:numId="29">
    <w:abstractNumId w:val="9"/>
  </w:num>
  <w:num w:numId="30">
    <w:abstractNumId w:val="20"/>
  </w:num>
  <w:num w:numId="31">
    <w:abstractNumId w:val="29"/>
  </w:num>
  <w:num w:numId="32">
    <w:abstractNumId w:val="14"/>
  </w:num>
  <w:num w:numId="33">
    <w:abstractNumId w:val="26"/>
  </w:num>
  <w:num w:numId="34">
    <w:abstractNumId w:val="6"/>
  </w:num>
  <w:num w:numId="35">
    <w:abstractNumId w:val="5"/>
  </w:num>
  <w:num w:numId="36">
    <w:abstractNumId w:val="16"/>
  </w:num>
  <w:num w:numId="3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661"/>
    <w:rsid w:val="00001D5C"/>
    <w:rsid w:val="00001E49"/>
    <w:rsid w:val="00001FBA"/>
    <w:rsid w:val="00002051"/>
    <w:rsid w:val="00002063"/>
    <w:rsid w:val="0000241D"/>
    <w:rsid w:val="000024FE"/>
    <w:rsid w:val="0000272E"/>
    <w:rsid w:val="00002757"/>
    <w:rsid w:val="000028A2"/>
    <w:rsid w:val="00002B7D"/>
    <w:rsid w:val="00003522"/>
    <w:rsid w:val="00003DDB"/>
    <w:rsid w:val="0000485C"/>
    <w:rsid w:val="00004B52"/>
    <w:rsid w:val="00005371"/>
    <w:rsid w:val="000057F1"/>
    <w:rsid w:val="00005A3D"/>
    <w:rsid w:val="00006BC3"/>
    <w:rsid w:val="00006C58"/>
    <w:rsid w:val="0000709F"/>
    <w:rsid w:val="000079B0"/>
    <w:rsid w:val="00007E9E"/>
    <w:rsid w:val="00011490"/>
    <w:rsid w:val="00011549"/>
    <w:rsid w:val="0001155B"/>
    <w:rsid w:val="00011A70"/>
    <w:rsid w:val="00011AFB"/>
    <w:rsid w:val="00011BEE"/>
    <w:rsid w:val="00012041"/>
    <w:rsid w:val="0001212C"/>
    <w:rsid w:val="0001277E"/>
    <w:rsid w:val="0001290F"/>
    <w:rsid w:val="00012A29"/>
    <w:rsid w:val="000130D3"/>
    <w:rsid w:val="000132FC"/>
    <w:rsid w:val="000135B8"/>
    <w:rsid w:val="00013B31"/>
    <w:rsid w:val="00014468"/>
    <w:rsid w:val="0001517E"/>
    <w:rsid w:val="000154A8"/>
    <w:rsid w:val="00015543"/>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B1F"/>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C72"/>
    <w:rsid w:val="00042DAD"/>
    <w:rsid w:val="00042EB2"/>
    <w:rsid w:val="00043005"/>
    <w:rsid w:val="00043205"/>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D9D"/>
    <w:rsid w:val="00051E39"/>
    <w:rsid w:val="00052523"/>
    <w:rsid w:val="00052627"/>
    <w:rsid w:val="00052D1B"/>
    <w:rsid w:val="0005309E"/>
    <w:rsid w:val="00053C1D"/>
    <w:rsid w:val="00053F1C"/>
    <w:rsid w:val="00054183"/>
    <w:rsid w:val="000541A8"/>
    <w:rsid w:val="0005465F"/>
    <w:rsid w:val="00054759"/>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37C"/>
    <w:rsid w:val="000647D6"/>
    <w:rsid w:val="00064B05"/>
    <w:rsid w:val="00064B7C"/>
    <w:rsid w:val="000653C0"/>
    <w:rsid w:val="00065497"/>
    <w:rsid w:val="000658A8"/>
    <w:rsid w:val="000661B7"/>
    <w:rsid w:val="00066253"/>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38"/>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61"/>
    <w:rsid w:val="0007699A"/>
    <w:rsid w:val="000769D0"/>
    <w:rsid w:val="00076D0B"/>
    <w:rsid w:val="0007749D"/>
    <w:rsid w:val="0007766F"/>
    <w:rsid w:val="00077748"/>
    <w:rsid w:val="0007795B"/>
    <w:rsid w:val="00077E66"/>
    <w:rsid w:val="000804CA"/>
    <w:rsid w:val="000806C8"/>
    <w:rsid w:val="00080AE1"/>
    <w:rsid w:val="00080C25"/>
    <w:rsid w:val="00080DCD"/>
    <w:rsid w:val="00080EBA"/>
    <w:rsid w:val="00080F8C"/>
    <w:rsid w:val="0008126D"/>
    <w:rsid w:val="0008131D"/>
    <w:rsid w:val="000815B1"/>
    <w:rsid w:val="00081A0E"/>
    <w:rsid w:val="00081A21"/>
    <w:rsid w:val="00081B37"/>
    <w:rsid w:val="00081B72"/>
    <w:rsid w:val="00082083"/>
    <w:rsid w:val="000821AA"/>
    <w:rsid w:val="0008267B"/>
    <w:rsid w:val="0008279D"/>
    <w:rsid w:val="00082C1A"/>
    <w:rsid w:val="00082FD1"/>
    <w:rsid w:val="00083011"/>
    <w:rsid w:val="00083E1E"/>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83"/>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0B3"/>
    <w:rsid w:val="000A00E8"/>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2C39"/>
    <w:rsid w:val="000A3906"/>
    <w:rsid w:val="000A3C75"/>
    <w:rsid w:val="000A3F92"/>
    <w:rsid w:val="000A414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2DDD"/>
    <w:rsid w:val="000B3165"/>
    <w:rsid w:val="000B32E4"/>
    <w:rsid w:val="000B35E3"/>
    <w:rsid w:val="000B3D0B"/>
    <w:rsid w:val="000B407F"/>
    <w:rsid w:val="000B4578"/>
    <w:rsid w:val="000B5B15"/>
    <w:rsid w:val="000B5C2C"/>
    <w:rsid w:val="000B6BA7"/>
    <w:rsid w:val="000B6E4C"/>
    <w:rsid w:val="000B6E61"/>
    <w:rsid w:val="000B732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5722"/>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0C7"/>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581"/>
    <w:rsid w:val="000E0CDB"/>
    <w:rsid w:val="000E1540"/>
    <w:rsid w:val="000E167A"/>
    <w:rsid w:val="000E16C2"/>
    <w:rsid w:val="000E1D41"/>
    <w:rsid w:val="000E229C"/>
    <w:rsid w:val="000E25A0"/>
    <w:rsid w:val="000E2AC6"/>
    <w:rsid w:val="000E2B92"/>
    <w:rsid w:val="000E3412"/>
    <w:rsid w:val="000E3548"/>
    <w:rsid w:val="000E3577"/>
    <w:rsid w:val="000E3591"/>
    <w:rsid w:val="000E3763"/>
    <w:rsid w:val="000E37D6"/>
    <w:rsid w:val="000E3DC5"/>
    <w:rsid w:val="000E4717"/>
    <w:rsid w:val="000E4DD1"/>
    <w:rsid w:val="000E5AD3"/>
    <w:rsid w:val="000E5D1E"/>
    <w:rsid w:val="000E60D2"/>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2DAC"/>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852"/>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2AB"/>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0DC"/>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234"/>
    <w:rsid w:val="0013552C"/>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09F1"/>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46AC"/>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4FA2"/>
    <w:rsid w:val="00165199"/>
    <w:rsid w:val="001654BE"/>
    <w:rsid w:val="0016556E"/>
    <w:rsid w:val="001656CF"/>
    <w:rsid w:val="00165980"/>
    <w:rsid w:val="00165D49"/>
    <w:rsid w:val="00165E20"/>
    <w:rsid w:val="001665ED"/>
    <w:rsid w:val="001666A4"/>
    <w:rsid w:val="001666B7"/>
    <w:rsid w:val="00166BE3"/>
    <w:rsid w:val="001674D8"/>
    <w:rsid w:val="00167842"/>
    <w:rsid w:val="00167956"/>
    <w:rsid w:val="001679E0"/>
    <w:rsid w:val="00167B73"/>
    <w:rsid w:val="00167EA8"/>
    <w:rsid w:val="001701FB"/>
    <w:rsid w:val="00170AC7"/>
    <w:rsid w:val="00170C33"/>
    <w:rsid w:val="00170C46"/>
    <w:rsid w:val="00170DCA"/>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26C"/>
    <w:rsid w:val="0017437C"/>
    <w:rsid w:val="001747BD"/>
    <w:rsid w:val="001748C8"/>
    <w:rsid w:val="00174F6A"/>
    <w:rsid w:val="0017505A"/>
    <w:rsid w:val="00175133"/>
    <w:rsid w:val="0017514E"/>
    <w:rsid w:val="00175494"/>
    <w:rsid w:val="0017564E"/>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16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A9E"/>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593"/>
    <w:rsid w:val="001A3663"/>
    <w:rsid w:val="001A3ECC"/>
    <w:rsid w:val="001A43C2"/>
    <w:rsid w:val="001A470F"/>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80F"/>
    <w:rsid w:val="001B7CBE"/>
    <w:rsid w:val="001B7DB3"/>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D70"/>
    <w:rsid w:val="001C5FEB"/>
    <w:rsid w:val="001C6136"/>
    <w:rsid w:val="001C6307"/>
    <w:rsid w:val="001C7030"/>
    <w:rsid w:val="001C731F"/>
    <w:rsid w:val="001C74A2"/>
    <w:rsid w:val="001C79DB"/>
    <w:rsid w:val="001C7B85"/>
    <w:rsid w:val="001C7BD8"/>
    <w:rsid w:val="001C7DC7"/>
    <w:rsid w:val="001D0AD4"/>
    <w:rsid w:val="001D0E61"/>
    <w:rsid w:val="001D1194"/>
    <w:rsid w:val="001D160B"/>
    <w:rsid w:val="001D166A"/>
    <w:rsid w:val="001D1932"/>
    <w:rsid w:val="001D1B8F"/>
    <w:rsid w:val="001D2064"/>
    <w:rsid w:val="001D235F"/>
    <w:rsid w:val="001D29D1"/>
    <w:rsid w:val="001D2ED6"/>
    <w:rsid w:val="001D3BBE"/>
    <w:rsid w:val="001D3C6C"/>
    <w:rsid w:val="001D421B"/>
    <w:rsid w:val="001D42DB"/>
    <w:rsid w:val="001D47FE"/>
    <w:rsid w:val="001D531B"/>
    <w:rsid w:val="001D560F"/>
    <w:rsid w:val="001D5B31"/>
    <w:rsid w:val="001D5F3E"/>
    <w:rsid w:val="001D62C4"/>
    <w:rsid w:val="001D673C"/>
    <w:rsid w:val="001D6ADA"/>
    <w:rsid w:val="001D6BBA"/>
    <w:rsid w:val="001D7133"/>
    <w:rsid w:val="001D72C4"/>
    <w:rsid w:val="001D78A3"/>
    <w:rsid w:val="001D7D74"/>
    <w:rsid w:val="001E040F"/>
    <w:rsid w:val="001E06B5"/>
    <w:rsid w:val="001E0B4E"/>
    <w:rsid w:val="001E1047"/>
    <w:rsid w:val="001E133E"/>
    <w:rsid w:val="001E1763"/>
    <w:rsid w:val="001E1B4F"/>
    <w:rsid w:val="001E1BEC"/>
    <w:rsid w:val="001E1D82"/>
    <w:rsid w:val="001E1EF0"/>
    <w:rsid w:val="001E2357"/>
    <w:rsid w:val="001E260E"/>
    <w:rsid w:val="001E2B63"/>
    <w:rsid w:val="001E2C01"/>
    <w:rsid w:val="001E2E64"/>
    <w:rsid w:val="001E2FFC"/>
    <w:rsid w:val="001E31E4"/>
    <w:rsid w:val="001E33C1"/>
    <w:rsid w:val="001E3680"/>
    <w:rsid w:val="001E477A"/>
    <w:rsid w:val="001E487F"/>
    <w:rsid w:val="001E4A8C"/>
    <w:rsid w:val="001E501A"/>
    <w:rsid w:val="001E50E0"/>
    <w:rsid w:val="001E51A9"/>
    <w:rsid w:val="001E5359"/>
    <w:rsid w:val="001E5626"/>
    <w:rsid w:val="001E580A"/>
    <w:rsid w:val="001E58C6"/>
    <w:rsid w:val="001E5A11"/>
    <w:rsid w:val="001E5F84"/>
    <w:rsid w:val="001E634E"/>
    <w:rsid w:val="001E695B"/>
    <w:rsid w:val="001E706E"/>
    <w:rsid w:val="001E72B4"/>
    <w:rsid w:val="001E7FD6"/>
    <w:rsid w:val="001F0821"/>
    <w:rsid w:val="001F09F9"/>
    <w:rsid w:val="001F0B18"/>
    <w:rsid w:val="001F0DD1"/>
    <w:rsid w:val="001F15FE"/>
    <w:rsid w:val="001F1821"/>
    <w:rsid w:val="001F1C4F"/>
    <w:rsid w:val="001F20E0"/>
    <w:rsid w:val="001F22D3"/>
    <w:rsid w:val="001F2C04"/>
    <w:rsid w:val="001F2C90"/>
    <w:rsid w:val="001F3858"/>
    <w:rsid w:val="001F3EB5"/>
    <w:rsid w:val="001F41CD"/>
    <w:rsid w:val="001F4A7E"/>
    <w:rsid w:val="001F5253"/>
    <w:rsid w:val="001F55E0"/>
    <w:rsid w:val="001F5946"/>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808"/>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1FC2"/>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FF6"/>
    <w:rsid w:val="00227045"/>
    <w:rsid w:val="0022723E"/>
    <w:rsid w:val="0022724A"/>
    <w:rsid w:val="00227C4F"/>
    <w:rsid w:val="00227C8D"/>
    <w:rsid w:val="00227FF9"/>
    <w:rsid w:val="00230265"/>
    <w:rsid w:val="002311AF"/>
    <w:rsid w:val="002311BB"/>
    <w:rsid w:val="002319BD"/>
    <w:rsid w:val="00231E1A"/>
    <w:rsid w:val="002323D6"/>
    <w:rsid w:val="002323FD"/>
    <w:rsid w:val="0023268B"/>
    <w:rsid w:val="002328C5"/>
    <w:rsid w:val="002328E8"/>
    <w:rsid w:val="00232A8A"/>
    <w:rsid w:val="00232BE1"/>
    <w:rsid w:val="00232EDA"/>
    <w:rsid w:val="0023425F"/>
    <w:rsid w:val="002342D0"/>
    <w:rsid w:val="00234466"/>
    <w:rsid w:val="002350E1"/>
    <w:rsid w:val="00235970"/>
    <w:rsid w:val="002359FA"/>
    <w:rsid w:val="00235A91"/>
    <w:rsid w:val="00235CCC"/>
    <w:rsid w:val="00235F0C"/>
    <w:rsid w:val="00235F78"/>
    <w:rsid w:val="00236034"/>
    <w:rsid w:val="00236CD1"/>
    <w:rsid w:val="00237062"/>
    <w:rsid w:val="00237113"/>
    <w:rsid w:val="00237477"/>
    <w:rsid w:val="00237A75"/>
    <w:rsid w:val="00237E17"/>
    <w:rsid w:val="00240437"/>
    <w:rsid w:val="00240A46"/>
    <w:rsid w:val="00240D81"/>
    <w:rsid w:val="00240DBF"/>
    <w:rsid w:val="002415F1"/>
    <w:rsid w:val="00241BE2"/>
    <w:rsid w:val="00241D39"/>
    <w:rsid w:val="00241DF0"/>
    <w:rsid w:val="00242BB1"/>
    <w:rsid w:val="0024301C"/>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5732"/>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AE"/>
    <w:rsid w:val="002522C7"/>
    <w:rsid w:val="00252FCC"/>
    <w:rsid w:val="0025364B"/>
    <w:rsid w:val="002539C5"/>
    <w:rsid w:val="00253DD9"/>
    <w:rsid w:val="002546A4"/>
    <w:rsid w:val="00254FE2"/>
    <w:rsid w:val="00254FFA"/>
    <w:rsid w:val="00255B35"/>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18"/>
    <w:rsid w:val="00267D89"/>
    <w:rsid w:val="00267E17"/>
    <w:rsid w:val="00267EA4"/>
    <w:rsid w:val="00270AED"/>
    <w:rsid w:val="00270F2C"/>
    <w:rsid w:val="00270FEE"/>
    <w:rsid w:val="002711DF"/>
    <w:rsid w:val="002716EE"/>
    <w:rsid w:val="0027184B"/>
    <w:rsid w:val="00271BB9"/>
    <w:rsid w:val="002728D1"/>
    <w:rsid w:val="002728D4"/>
    <w:rsid w:val="00272AA8"/>
    <w:rsid w:val="00272C7C"/>
    <w:rsid w:val="00272EC2"/>
    <w:rsid w:val="00272EDB"/>
    <w:rsid w:val="002732A4"/>
    <w:rsid w:val="00273842"/>
    <w:rsid w:val="00273D44"/>
    <w:rsid w:val="00274192"/>
    <w:rsid w:val="002742AF"/>
    <w:rsid w:val="00274332"/>
    <w:rsid w:val="00274B61"/>
    <w:rsid w:val="00274E0D"/>
    <w:rsid w:val="00274EAF"/>
    <w:rsid w:val="002753B5"/>
    <w:rsid w:val="00275702"/>
    <w:rsid w:val="002758C1"/>
    <w:rsid w:val="00275911"/>
    <w:rsid w:val="00275E42"/>
    <w:rsid w:val="00275FC0"/>
    <w:rsid w:val="00276113"/>
    <w:rsid w:val="002762BE"/>
    <w:rsid w:val="00276663"/>
    <w:rsid w:val="0027686B"/>
    <w:rsid w:val="00277608"/>
    <w:rsid w:val="00277786"/>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357"/>
    <w:rsid w:val="0028543E"/>
    <w:rsid w:val="00285613"/>
    <w:rsid w:val="00286190"/>
    <w:rsid w:val="002866A6"/>
    <w:rsid w:val="00286D2E"/>
    <w:rsid w:val="00286F94"/>
    <w:rsid w:val="002870E3"/>
    <w:rsid w:val="00287229"/>
    <w:rsid w:val="00287489"/>
    <w:rsid w:val="002877C2"/>
    <w:rsid w:val="002878FE"/>
    <w:rsid w:val="00287E5B"/>
    <w:rsid w:val="00287E84"/>
    <w:rsid w:val="002900A5"/>
    <w:rsid w:val="002904EE"/>
    <w:rsid w:val="002912BD"/>
    <w:rsid w:val="00291404"/>
    <w:rsid w:val="00291451"/>
    <w:rsid w:val="002919B3"/>
    <w:rsid w:val="00292713"/>
    <w:rsid w:val="00292A37"/>
    <w:rsid w:val="00292A44"/>
    <w:rsid w:val="00292E96"/>
    <w:rsid w:val="002931E7"/>
    <w:rsid w:val="002933B2"/>
    <w:rsid w:val="002935AD"/>
    <w:rsid w:val="00293699"/>
    <w:rsid w:val="002938BA"/>
    <w:rsid w:val="00293C91"/>
    <w:rsid w:val="0029440D"/>
    <w:rsid w:val="002949ED"/>
    <w:rsid w:val="002949F3"/>
    <w:rsid w:val="00294B23"/>
    <w:rsid w:val="0029501B"/>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971"/>
    <w:rsid w:val="002A1A1C"/>
    <w:rsid w:val="002A1A72"/>
    <w:rsid w:val="002A1DE6"/>
    <w:rsid w:val="002A237D"/>
    <w:rsid w:val="002A292E"/>
    <w:rsid w:val="002A2B69"/>
    <w:rsid w:val="002A2E99"/>
    <w:rsid w:val="002A308E"/>
    <w:rsid w:val="002A32C8"/>
    <w:rsid w:val="002A333D"/>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243"/>
    <w:rsid w:val="002B1313"/>
    <w:rsid w:val="002B132B"/>
    <w:rsid w:val="002B1E42"/>
    <w:rsid w:val="002B2479"/>
    <w:rsid w:val="002B29BC"/>
    <w:rsid w:val="002B2DFD"/>
    <w:rsid w:val="002B2EB9"/>
    <w:rsid w:val="002B3B69"/>
    <w:rsid w:val="002B3E62"/>
    <w:rsid w:val="002B3F10"/>
    <w:rsid w:val="002B400E"/>
    <w:rsid w:val="002B4751"/>
    <w:rsid w:val="002B4E38"/>
    <w:rsid w:val="002B513B"/>
    <w:rsid w:val="002B51DB"/>
    <w:rsid w:val="002B547F"/>
    <w:rsid w:val="002B57D9"/>
    <w:rsid w:val="002B60A3"/>
    <w:rsid w:val="002B650D"/>
    <w:rsid w:val="002B664A"/>
    <w:rsid w:val="002B6BE6"/>
    <w:rsid w:val="002B6D0E"/>
    <w:rsid w:val="002B6E9C"/>
    <w:rsid w:val="002B734E"/>
    <w:rsid w:val="002B7406"/>
    <w:rsid w:val="002B7614"/>
    <w:rsid w:val="002B7A9F"/>
    <w:rsid w:val="002B7DBF"/>
    <w:rsid w:val="002C0138"/>
    <w:rsid w:val="002C04B7"/>
    <w:rsid w:val="002C0877"/>
    <w:rsid w:val="002C0C6D"/>
    <w:rsid w:val="002C0CAA"/>
    <w:rsid w:val="002C0E94"/>
    <w:rsid w:val="002C11F8"/>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0D82"/>
    <w:rsid w:val="002D1B3E"/>
    <w:rsid w:val="002D1B7B"/>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06"/>
    <w:rsid w:val="002E0B30"/>
    <w:rsid w:val="002E0B90"/>
    <w:rsid w:val="002E1075"/>
    <w:rsid w:val="002E29CA"/>
    <w:rsid w:val="002E2E81"/>
    <w:rsid w:val="002E333A"/>
    <w:rsid w:val="002E3A64"/>
    <w:rsid w:val="002E43EB"/>
    <w:rsid w:val="002E47CA"/>
    <w:rsid w:val="002E49A9"/>
    <w:rsid w:val="002E4D33"/>
    <w:rsid w:val="002E4FDD"/>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50D"/>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FB2"/>
    <w:rsid w:val="002F63E8"/>
    <w:rsid w:val="002F653E"/>
    <w:rsid w:val="002F656C"/>
    <w:rsid w:val="002F6753"/>
    <w:rsid w:val="002F6FF7"/>
    <w:rsid w:val="002F765C"/>
    <w:rsid w:val="00300127"/>
    <w:rsid w:val="00300681"/>
    <w:rsid w:val="003009B8"/>
    <w:rsid w:val="00300F5C"/>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D6A"/>
    <w:rsid w:val="00305EEB"/>
    <w:rsid w:val="003060CB"/>
    <w:rsid w:val="003063DE"/>
    <w:rsid w:val="0030642F"/>
    <w:rsid w:val="00306621"/>
    <w:rsid w:val="00306763"/>
    <w:rsid w:val="00306945"/>
    <w:rsid w:val="00306FC1"/>
    <w:rsid w:val="00307809"/>
    <w:rsid w:val="00307E0A"/>
    <w:rsid w:val="003100E0"/>
    <w:rsid w:val="00310414"/>
    <w:rsid w:val="0031063A"/>
    <w:rsid w:val="00310C71"/>
    <w:rsid w:val="00310FED"/>
    <w:rsid w:val="0031114E"/>
    <w:rsid w:val="00311470"/>
    <w:rsid w:val="003115AC"/>
    <w:rsid w:val="00311ABB"/>
    <w:rsid w:val="00311BC5"/>
    <w:rsid w:val="0031240F"/>
    <w:rsid w:val="003125BC"/>
    <w:rsid w:val="00312758"/>
    <w:rsid w:val="00312F4F"/>
    <w:rsid w:val="003135A6"/>
    <w:rsid w:val="00313ADB"/>
    <w:rsid w:val="003143FE"/>
    <w:rsid w:val="00314C60"/>
    <w:rsid w:val="00315087"/>
    <w:rsid w:val="00315346"/>
    <w:rsid w:val="003154FA"/>
    <w:rsid w:val="003156F1"/>
    <w:rsid w:val="00315878"/>
    <w:rsid w:val="00315EC0"/>
    <w:rsid w:val="00315FAA"/>
    <w:rsid w:val="0031613D"/>
    <w:rsid w:val="003161AF"/>
    <w:rsid w:val="00316986"/>
    <w:rsid w:val="00316C3E"/>
    <w:rsid w:val="00317118"/>
    <w:rsid w:val="003174D2"/>
    <w:rsid w:val="0031766A"/>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2FBC"/>
    <w:rsid w:val="00323502"/>
    <w:rsid w:val="003235B4"/>
    <w:rsid w:val="00323654"/>
    <w:rsid w:val="00324140"/>
    <w:rsid w:val="003242F2"/>
    <w:rsid w:val="00324CD4"/>
    <w:rsid w:val="003250FF"/>
    <w:rsid w:val="003251A4"/>
    <w:rsid w:val="00325578"/>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27F1A"/>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3B4D"/>
    <w:rsid w:val="00334CC4"/>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4193"/>
    <w:rsid w:val="003442B9"/>
    <w:rsid w:val="0034492A"/>
    <w:rsid w:val="00344A5B"/>
    <w:rsid w:val="00344C0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494"/>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4F29"/>
    <w:rsid w:val="00355759"/>
    <w:rsid w:val="00355B41"/>
    <w:rsid w:val="00355BF1"/>
    <w:rsid w:val="003563AD"/>
    <w:rsid w:val="003568F3"/>
    <w:rsid w:val="0035795B"/>
    <w:rsid w:val="00357A4C"/>
    <w:rsid w:val="00357D0A"/>
    <w:rsid w:val="00360282"/>
    <w:rsid w:val="0036043C"/>
    <w:rsid w:val="0036047D"/>
    <w:rsid w:val="0036102C"/>
    <w:rsid w:val="00361542"/>
    <w:rsid w:val="00361ACE"/>
    <w:rsid w:val="00361C1F"/>
    <w:rsid w:val="00361F35"/>
    <w:rsid w:val="00361F77"/>
    <w:rsid w:val="00362724"/>
    <w:rsid w:val="0036284B"/>
    <w:rsid w:val="00362A00"/>
    <w:rsid w:val="00362AC9"/>
    <w:rsid w:val="00362DA3"/>
    <w:rsid w:val="003631D8"/>
    <w:rsid w:val="003633A8"/>
    <w:rsid w:val="003633C7"/>
    <w:rsid w:val="0036344B"/>
    <w:rsid w:val="003635DE"/>
    <w:rsid w:val="003640B8"/>
    <w:rsid w:val="003643D9"/>
    <w:rsid w:val="00364B75"/>
    <w:rsid w:val="00365452"/>
    <w:rsid w:val="0036567C"/>
    <w:rsid w:val="003657C8"/>
    <w:rsid w:val="00365F04"/>
    <w:rsid w:val="0036636B"/>
    <w:rsid w:val="00366395"/>
    <w:rsid w:val="0036674B"/>
    <w:rsid w:val="00366810"/>
    <w:rsid w:val="0036713B"/>
    <w:rsid w:val="003674CF"/>
    <w:rsid w:val="003675C7"/>
    <w:rsid w:val="00367790"/>
    <w:rsid w:val="00367E53"/>
    <w:rsid w:val="00367EA7"/>
    <w:rsid w:val="00367FD9"/>
    <w:rsid w:val="003706E3"/>
    <w:rsid w:val="003708F4"/>
    <w:rsid w:val="0037098C"/>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22E1"/>
    <w:rsid w:val="0038238A"/>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88A"/>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7EB"/>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0FB8"/>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52B"/>
    <w:rsid w:val="003A66E7"/>
    <w:rsid w:val="003A6A71"/>
    <w:rsid w:val="003A6B09"/>
    <w:rsid w:val="003A6CE1"/>
    <w:rsid w:val="003A6EE7"/>
    <w:rsid w:val="003A7087"/>
    <w:rsid w:val="003A711E"/>
    <w:rsid w:val="003A7817"/>
    <w:rsid w:val="003A7A3A"/>
    <w:rsid w:val="003B00EF"/>
    <w:rsid w:val="003B0314"/>
    <w:rsid w:val="003B0684"/>
    <w:rsid w:val="003B0863"/>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6EFC"/>
    <w:rsid w:val="003B76E4"/>
    <w:rsid w:val="003B781E"/>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C7FC4"/>
    <w:rsid w:val="003D0060"/>
    <w:rsid w:val="003D01A2"/>
    <w:rsid w:val="003D0656"/>
    <w:rsid w:val="003D086D"/>
    <w:rsid w:val="003D0C6D"/>
    <w:rsid w:val="003D0F20"/>
    <w:rsid w:val="003D1551"/>
    <w:rsid w:val="003D1C41"/>
    <w:rsid w:val="003D2430"/>
    <w:rsid w:val="003D2464"/>
    <w:rsid w:val="003D24A9"/>
    <w:rsid w:val="003D27EB"/>
    <w:rsid w:val="003D289B"/>
    <w:rsid w:val="003D2BB7"/>
    <w:rsid w:val="003D2EE5"/>
    <w:rsid w:val="003D31E4"/>
    <w:rsid w:val="003D3379"/>
    <w:rsid w:val="003D38C1"/>
    <w:rsid w:val="003D3CBE"/>
    <w:rsid w:val="003D4C28"/>
    <w:rsid w:val="003D4E1F"/>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7F"/>
    <w:rsid w:val="003E13B3"/>
    <w:rsid w:val="003E16FA"/>
    <w:rsid w:val="003E1B4B"/>
    <w:rsid w:val="003E1B60"/>
    <w:rsid w:val="003E29FD"/>
    <w:rsid w:val="003E2B9D"/>
    <w:rsid w:val="003E2D6C"/>
    <w:rsid w:val="003E3002"/>
    <w:rsid w:val="003E316A"/>
    <w:rsid w:val="003E3319"/>
    <w:rsid w:val="003E3A32"/>
    <w:rsid w:val="003E3CB4"/>
    <w:rsid w:val="003E3EED"/>
    <w:rsid w:val="003E412F"/>
    <w:rsid w:val="003E4437"/>
    <w:rsid w:val="003E49AA"/>
    <w:rsid w:val="003E4A34"/>
    <w:rsid w:val="003E5437"/>
    <w:rsid w:val="003E5602"/>
    <w:rsid w:val="003E5A2E"/>
    <w:rsid w:val="003E5D66"/>
    <w:rsid w:val="003E67EF"/>
    <w:rsid w:val="003E70D9"/>
    <w:rsid w:val="003E72E1"/>
    <w:rsid w:val="003E76F1"/>
    <w:rsid w:val="003E7F21"/>
    <w:rsid w:val="003F073C"/>
    <w:rsid w:val="003F09C1"/>
    <w:rsid w:val="003F0B1F"/>
    <w:rsid w:val="003F0B92"/>
    <w:rsid w:val="003F0BD3"/>
    <w:rsid w:val="003F0CFA"/>
    <w:rsid w:val="003F1183"/>
    <w:rsid w:val="003F11BC"/>
    <w:rsid w:val="003F163E"/>
    <w:rsid w:val="003F16CE"/>
    <w:rsid w:val="003F1B7B"/>
    <w:rsid w:val="003F289A"/>
    <w:rsid w:val="003F289C"/>
    <w:rsid w:val="003F2DDF"/>
    <w:rsid w:val="003F2E06"/>
    <w:rsid w:val="003F347E"/>
    <w:rsid w:val="003F348D"/>
    <w:rsid w:val="003F3C46"/>
    <w:rsid w:val="003F4215"/>
    <w:rsid w:val="003F49F9"/>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3F7DE1"/>
    <w:rsid w:val="00400019"/>
    <w:rsid w:val="00400428"/>
    <w:rsid w:val="0040046B"/>
    <w:rsid w:val="004007AB"/>
    <w:rsid w:val="00400959"/>
    <w:rsid w:val="0040097A"/>
    <w:rsid w:val="004010A1"/>
    <w:rsid w:val="00401173"/>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DA4"/>
    <w:rsid w:val="00406F48"/>
    <w:rsid w:val="00407111"/>
    <w:rsid w:val="0040718A"/>
    <w:rsid w:val="004072AF"/>
    <w:rsid w:val="0040755A"/>
    <w:rsid w:val="0040796E"/>
    <w:rsid w:val="00407F5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BF1"/>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21"/>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6D4B"/>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92E"/>
    <w:rsid w:val="00434DDC"/>
    <w:rsid w:val="00434E22"/>
    <w:rsid w:val="00434EBD"/>
    <w:rsid w:val="00435729"/>
    <w:rsid w:val="00435DB5"/>
    <w:rsid w:val="00435F05"/>
    <w:rsid w:val="00435F40"/>
    <w:rsid w:val="0043601C"/>
    <w:rsid w:val="0043616F"/>
    <w:rsid w:val="0043622E"/>
    <w:rsid w:val="0043625E"/>
    <w:rsid w:val="00436C25"/>
    <w:rsid w:val="00437A87"/>
    <w:rsid w:val="00437AEF"/>
    <w:rsid w:val="00437D3F"/>
    <w:rsid w:val="00437D4E"/>
    <w:rsid w:val="00437D5F"/>
    <w:rsid w:val="00440148"/>
    <w:rsid w:val="004407D4"/>
    <w:rsid w:val="00440A5E"/>
    <w:rsid w:val="00440BE1"/>
    <w:rsid w:val="00440EA7"/>
    <w:rsid w:val="00441E8B"/>
    <w:rsid w:val="00442319"/>
    <w:rsid w:val="00442387"/>
    <w:rsid w:val="00442473"/>
    <w:rsid w:val="004428A0"/>
    <w:rsid w:val="004429DB"/>
    <w:rsid w:val="00442A16"/>
    <w:rsid w:val="00443075"/>
    <w:rsid w:val="004430CC"/>
    <w:rsid w:val="00443AE7"/>
    <w:rsid w:val="00443FFF"/>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C61"/>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4CE"/>
    <w:rsid w:val="004826D5"/>
    <w:rsid w:val="0048284A"/>
    <w:rsid w:val="00482A34"/>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FA8"/>
    <w:rsid w:val="00490051"/>
    <w:rsid w:val="00490683"/>
    <w:rsid w:val="00490C19"/>
    <w:rsid w:val="00490D1F"/>
    <w:rsid w:val="00491FBF"/>
    <w:rsid w:val="0049203E"/>
    <w:rsid w:val="00492124"/>
    <w:rsid w:val="004922AB"/>
    <w:rsid w:val="00492608"/>
    <w:rsid w:val="00492738"/>
    <w:rsid w:val="0049362E"/>
    <w:rsid w:val="00493636"/>
    <w:rsid w:val="0049392B"/>
    <w:rsid w:val="00493D60"/>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70C"/>
    <w:rsid w:val="004A0B3B"/>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8F2"/>
    <w:rsid w:val="004B6D70"/>
    <w:rsid w:val="004B703E"/>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3AB"/>
    <w:rsid w:val="004C3606"/>
    <w:rsid w:val="004C364F"/>
    <w:rsid w:val="004C4374"/>
    <w:rsid w:val="004C4643"/>
    <w:rsid w:val="004C4C7E"/>
    <w:rsid w:val="004C59EE"/>
    <w:rsid w:val="004C5E6E"/>
    <w:rsid w:val="004C5EDF"/>
    <w:rsid w:val="004C6744"/>
    <w:rsid w:val="004C6EE8"/>
    <w:rsid w:val="004C74CD"/>
    <w:rsid w:val="004C763B"/>
    <w:rsid w:val="004C7697"/>
    <w:rsid w:val="004C7877"/>
    <w:rsid w:val="004C7A62"/>
    <w:rsid w:val="004D02C9"/>
    <w:rsid w:val="004D0853"/>
    <w:rsid w:val="004D0B71"/>
    <w:rsid w:val="004D14B4"/>
    <w:rsid w:val="004D14DF"/>
    <w:rsid w:val="004D1552"/>
    <w:rsid w:val="004D18A7"/>
    <w:rsid w:val="004D1A9D"/>
    <w:rsid w:val="004D1B11"/>
    <w:rsid w:val="004D1C40"/>
    <w:rsid w:val="004D1C92"/>
    <w:rsid w:val="004D28E7"/>
    <w:rsid w:val="004D29E1"/>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0A"/>
    <w:rsid w:val="004E3750"/>
    <w:rsid w:val="004E37D2"/>
    <w:rsid w:val="004E39C6"/>
    <w:rsid w:val="004E3D37"/>
    <w:rsid w:val="004E3EC8"/>
    <w:rsid w:val="004E4868"/>
    <w:rsid w:val="004E4B7C"/>
    <w:rsid w:val="004E4E49"/>
    <w:rsid w:val="004E4E58"/>
    <w:rsid w:val="004E515A"/>
    <w:rsid w:val="004E56B0"/>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1E73"/>
    <w:rsid w:val="004F202F"/>
    <w:rsid w:val="004F2702"/>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2817"/>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0B0A"/>
    <w:rsid w:val="0051153D"/>
    <w:rsid w:val="0051154F"/>
    <w:rsid w:val="00511984"/>
    <w:rsid w:val="00512042"/>
    <w:rsid w:val="00512600"/>
    <w:rsid w:val="005134E0"/>
    <w:rsid w:val="005134EE"/>
    <w:rsid w:val="005136E6"/>
    <w:rsid w:val="00513FEA"/>
    <w:rsid w:val="00514200"/>
    <w:rsid w:val="005143CA"/>
    <w:rsid w:val="0051457C"/>
    <w:rsid w:val="005149CD"/>
    <w:rsid w:val="00515F18"/>
    <w:rsid w:val="005161FC"/>
    <w:rsid w:val="00516BA6"/>
    <w:rsid w:val="00516CB6"/>
    <w:rsid w:val="005175C0"/>
    <w:rsid w:val="00517940"/>
    <w:rsid w:val="00517ACE"/>
    <w:rsid w:val="005207C6"/>
    <w:rsid w:val="00520FAC"/>
    <w:rsid w:val="00521A75"/>
    <w:rsid w:val="00521C73"/>
    <w:rsid w:val="005220C5"/>
    <w:rsid w:val="00522491"/>
    <w:rsid w:val="005227BF"/>
    <w:rsid w:val="00522CFA"/>
    <w:rsid w:val="00522FFD"/>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77"/>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86E"/>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1ED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A4"/>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5404"/>
    <w:rsid w:val="00555A79"/>
    <w:rsid w:val="00555AF1"/>
    <w:rsid w:val="00555D1A"/>
    <w:rsid w:val="005562DF"/>
    <w:rsid w:val="0055652F"/>
    <w:rsid w:val="0055689D"/>
    <w:rsid w:val="00556920"/>
    <w:rsid w:val="00556A68"/>
    <w:rsid w:val="005571AB"/>
    <w:rsid w:val="0055728C"/>
    <w:rsid w:val="005573AB"/>
    <w:rsid w:val="0055763D"/>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245A"/>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44"/>
    <w:rsid w:val="00570D81"/>
    <w:rsid w:val="00571155"/>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11E"/>
    <w:rsid w:val="005801EE"/>
    <w:rsid w:val="005803C8"/>
    <w:rsid w:val="0058058C"/>
    <w:rsid w:val="005807EF"/>
    <w:rsid w:val="0058095C"/>
    <w:rsid w:val="00580A79"/>
    <w:rsid w:val="005813E7"/>
    <w:rsid w:val="005814BF"/>
    <w:rsid w:val="005814DB"/>
    <w:rsid w:val="005815B2"/>
    <w:rsid w:val="0058164B"/>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893"/>
    <w:rsid w:val="00585BD8"/>
    <w:rsid w:val="00585FA6"/>
    <w:rsid w:val="00586302"/>
    <w:rsid w:val="0058634D"/>
    <w:rsid w:val="00586A1B"/>
    <w:rsid w:val="00587402"/>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1E1"/>
    <w:rsid w:val="005943C7"/>
    <w:rsid w:val="00594409"/>
    <w:rsid w:val="005949CB"/>
    <w:rsid w:val="00594D72"/>
    <w:rsid w:val="0059517C"/>
    <w:rsid w:val="0059523F"/>
    <w:rsid w:val="00595431"/>
    <w:rsid w:val="00595516"/>
    <w:rsid w:val="00595981"/>
    <w:rsid w:val="00595D75"/>
    <w:rsid w:val="00595DDF"/>
    <w:rsid w:val="005966F2"/>
    <w:rsid w:val="005967E5"/>
    <w:rsid w:val="005974DA"/>
    <w:rsid w:val="00597687"/>
    <w:rsid w:val="00597716"/>
    <w:rsid w:val="005A0A95"/>
    <w:rsid w:val="005A0F7E"/>
    <w:rsid w:val="005A0FF1"/>
    <w:rsid w:val="005A1031"/>
    <w:rsid w:val="005A1965"/>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6C3"/>
    <w:rsid w:val="005A66C7"/>
    <w:rsid w:val="005A68D7"/>
    <w:rsid w:val="005A6998"/>
    <w:rsid w:val="005A6D73"/>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BA"/>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0D6"/>
    <w:rsid w:val="005C63F4"/>
    <w:rsid w:val="005C6C09"/>
    <w:rsid w:val="005C6F2A"/>
    <w:rsid w:val="005C74A8"/>
    <w:rsid w:val="005D00CE"/>
    <w:rsid w:val="005D0241"/>
    <w:rsid w:val="005D02FF"/>
    <w:rsid w:val="005D0E70"/>
    <w:rsid w:val="005D0F3C"/>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5EA6"/>
    <w:rsid w:val="005D6104"/>
    <w:rsid w:val="005D688C"/>
    <w:rsid w:val="005D6A99"/>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4E7"/>
    <w:rsid w:val="005F484A"/>
    <w:rsid w:val="005F488B"/>
    <w:rsid w:val="005F4CD3"/>
    <w:rsid w:val="005F4EFD"/>
    <w:rsid w:val="005F4FED"/>
    <w:rsid w:val="005F510F"/>
    <w:rsid w:val="005F53F6"/>
    <w:rsid w:val="005F59C0"/>
    <w:rsid w:val="005F65CC"/>
    <w:rsid w:val="005F6852"/>
    <w:rsid w:val="005F6C35"/>
    <w:rsid w:val="005F78BC"/>
    <w:rsid w:val="005F796E"/>
    <w:rsid w:val="005F7B61"/>
    <w:rsid w:val="006002C1"/>
    <w:rsid w:val="006004EE"/>
    <w:rsid w:val="0060083B"/>
    <w:rsid w:val="00600D47"/>
    <w:rsid w:val="0060163B"/>
    <w:rsid w:val="0060213A"/>
    <w:rsid w:val="006023E8"/>
    <w:rsid w:val="0060240B"/>
    <w:rsid w:val="00602426"/>
    <w:rsid w:val="00602956"/>
    <w:rsid w:val="00602B7B"/>
    <w:rsid w:val="00602DD2"/>
    <w:rsid w:val="006032A9"/>
    <w:rsid w:val="00603542"/>
    <w:rsid w:val="00603681"/>
    <w:rsid w:val="00603CAE"/>
    <w:rsid w:val="00603F94"/>
    <w:rsid w:val="0060441A"/>
    <w:rsid w:val="006044D5"/>
    <w:rsid w:val="0060455C"/>
    <w:rsid w:val="00604C4E"/>
    <w:rsid w:val="00604CCA"/>
    <w:rsid w:val="006057CF"/>
    <w:rsid w:val="00605919"/>
    <w:rsid w:val="00605B90"/>
    <w:rsid w:val="00605F60"/>
    <w:rsid w:val="0060661B"/>
    <w:rsid w:val="00607035"/>
    <w:rsid w:val="00607120"/>
    <w:rsid w:val="0060733C"/>
    <w:rsid w:val="0060799C"/>
    <w:rsid w:val="00607D37"/>
    <w:rsid w:val="0061011F"/>
    <w:rsid w:val="006102BC"/>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3F59"/>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85C"/>
    <w:rsid w:val="00620CFE"/>
    <w:rsid w:val="00620E2A"/>
    <w:rsid w:val="00620F2E"/>
    <w:rsid w:val="0062155F"/>
    <w:rsid w:val="006215CB"/>
    <w:rsid w:val="00621FE5"/>
    <w:rsid w:val="00622479"/>
    <w:rsid w:val="00622568"/>
    <w:rsid w:val="00622703"/>
    <w:rsid w:val="0062292D"/>
    <w:rsid w:val="00622CA2"/>
    <w:rsid w:val="006245ED"/>
    <w:rsid w:val="00624990"/>
    <w:rsid w:val="00624BB9"/>
    <w:rsid w:val="006253A6"/>
    <w:rsid w:val="00625521"/>
    <w:rsid w:val="006255E3"/>
    <w:rsid w:val="00626379"/>
    <w:rsid w:val="0062673B"/>
    <w:rsid w:val="00626A4E"/>
    <w:rsid w:val="00626AB9"/>
    <w:rsid w:val="00627144"/>
    <w:rsid w:val="006300A7"/>
    <w:rsid w:val="00630297"/>
    <w:rsid w:val="0063065F"/>
    <w:rsid w:val="00630750"/>
    <w:rsid w:val="00630B0D"/>
    <w:rsid w:val="00630BA0"/>
    <w:rsid w:val="00630C59"/>
    <w:rsid w:val="00631405"/>
    <w:rsid w:val="00631475"/>
    <w:rsid w:val="0063193F"/>
    <w:rsid w:val="00631C12"/>
    <w:rsid w:val="00631C65"/>
    <w:rsid w:val="00631FB9"/>
    <w:rsid w:val="006320DB"/>
    <w:rsid w:val="006321EF"/>
    <w:rsid w:val="00632270"/>
    <w:rsid w:val="0063286F"/>
    <w:rsid w:val="00632E5F"/>
    <w:rsid w:val="00632EE2"/>
    <w:rsid w:val="00632F81"/>
    <w:rsid w:val="006331A9"/>
    <w:rsid w:val="00633798"/>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3CF"/>
    <w:rsid w:val="00640DEF"/>
    <w:rsid w:val="00641499"/>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B3"/>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1BC2"/>
    <w:rsid w:val="00662038"/>
    <w:rsid w:val="0066224D"/>
    <w:rsid w:val="0066247A"/>
    <w:rsid w:val="00662955"/>
    <w:rsid w:val="00662C27"/>
    <w:rsid w:val="00662C9A"/>
    <w:rsid w:val="006632A6"/>
    <w:rsid w:val="00663A2F"/>
    <w:rsid w:val="00663E7D"/>
    <w:rsid w:val="00664181"/>
    <w:rsid w:val="00664386"/>
    <w:rsid w:val="00664966"/>
    <w:rsid w:val="00664FB9"/>
    <w:rsid w:val="00665E10"/>
    <w:rsid w:val="00665FC6"/>
    <w:rsid w:val="006663E6"/>
    <w:rsid w:val="00666D32"/>
    <w:rsid w:val="00666FF3"/>
    <w:rsid w:val="00667196"/>
    <w:rsid w:val="006673F3"/>
    <w:rsid w:val="006675AA"/>
    <w:rsid w:val="00667B46"/>
    <w:rsid w:val="00667B49"/>
    <w:rsid w:val="00667BBE"/>
    <w:rsid w:val="00667E2D"/>
    <w:rsid w:val="006701AB"/>
    <w:rsid w:val="006701D3"/>
    <w:rsid w:val="006708F9"/>
    <w:rsid w:val="00670B79"/>
    <w:rsid w:val="006719C2"/>
    <w:rsid w:val="00672014"/>
    <w:rsid w:val="006728DA"/>
    <w:rsid w:val="006728EF"/>
    <w:rsid w:val="006732FA"/>
    <w:rsid w:val="00673493"/>
    <w:rsid w:val="00673706"/>
    <w:rsid w:val="00673ADF"/>
    <w:rsid w:val="00673D69"/>
    <w:rsid w:val="00673FAA"/>
    <w:rsid w:val="00674421"/>
    <w:rsid w:val="00674655"/>
    <w:rsid w:val="006747EE"/>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4E7"/>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64D"/>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F7"/>
    <w:rsid w:val="006A260F"/>
    <w:rsid w:val="006A30CC"/>
    <w:rsid w:val="006A3859"/>
    <w:rsid w:val="006A3AB0"/>
    <w:rsid w:val="006A46DF"/>
    <w:rsid w:val="006A4C0E"/>
    <w:rsid w:val="006A4F2D"/>
    <w:rsid w:val="006A514B"/>
    <w:rsid w:val="006A5A3B"/>
    <w:rsid w:val="006A5B5B"/>
    <w:rsid w:val="006A5D6A"/>
    <w:rsid w:val="006A695D"/>
    <w:rsid w:val="006A72E8"/>
    <w:rsid w:val="006A7745"/>
    <w:rsid w:val="006A77E3"/>
    <w:rsid w:val="006A7AA6"/>
    <w:rsid w:val="006A7F7C"/>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204"/>
    <w:rsid w:val="006B64AF"/>
    <w:rsid w:val="006B692D"/>
    <w:rsid w:val="006B695C"/>
    <w:rsid w:val="006B6E03"/>
    <w:rsid w:val="006B6F0C"/>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31F"/>
    <w:rsid w:val="006C452E"/>
    <w:rsid w:val="006C465F"/>
    <w:rsid w:val="006C4990"/>
    <w:rsid w:val="006C4B8C"/>
    <w:rsid w:val="006C5632"/>
    <w:rsid w:val="006C568F"/>
    <w:rsid w:val="006C5690"/>
    <w:rsid w:val="006C5A19"/>
    <w:rsid w:val="006C5BA8"/>
    <w:rsid w:val="006C5C0A"/>
    <w:rsid w:val="006C6012"/>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BB7"/>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3E4"/>
    <w:rsid w:val="006E53F1"/>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06"/>
    <w:rsid w:val="006F0F62"/>
    <w:rsid w:val="006F17D4"/>
    <w:rsid w:val="006F18FE"/>
    <w:rsid w:val="006F1BAB"/>
    <w:rsid w:val="006F1DCE"/>
    <w:rsid w:val="006F2A3E"/>
    <w:rsid w:val="006F2AE2"/>
    <w:rsid w:val="006F2B19"/>
    <w:rsid w:val="006F2C80"/>
    <w:rsid w:val="006F310C"/>
    <w:rsid w:val="006F33E9"/>
    <w:rsid w:val="006F360B"/>
    <w:rsid w:val="006F380D"/>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2E"/>
    <w:rsid w:val="006F6D50"/>
    <w:rsid w:val="006F6E4A"/>
    <w:rsid w:val="006F6EF3"/>
    <w:rsid w:val="006F706E"/>
    <w:rsid w:val="006F7F54"/>
    <w:rsid w:val="00700260"/>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30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37C"/>
    <w:rsid w:val="00715522"/>
    <w:rsid w:val="007159D6"/>
    <w:rsid w:val="00715D1D"/>
    <w:rsid w:val="00715EC4"/>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783"/>
    <w:rsid w:val="007238F0"/>
    <w:rsid w:val="007239C5"/>
    <w:rsid w:val="00723BA7"/>
    <w:rsid w:val="00723D14"/>
    <w:rsid w:val="007249C4"/>
    <w:rsid w:val="00724B50"/>
    <w:rsid w:val="00724FC8"/>
    <w:rsid w:val="007250D0"/>
    <w:rsid w:val="00725117"/>
    <w:rsid w:val="007252AF"/>
    <w:rsid w:val="00725978"/>
    <w:rsid w:val="00725D46"/>
    <w:rsid w:val="0072635C"/>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991"/>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304"/>
    <w:rsid w:val="00744767"/>
    <w:rsid w:val="00744953"/>
    <w:rsid w:val="00744AD4"/>
    <w:rsid w:val="00744B1B"/>
    <w:rsid w:val="00744D19"/>
    <w:rsid w:val="00744DDB"/>
    <w:rsid w:val="00745199"/>
    <w:rsid w:val="007457FA"/>
    <w:rsid w:val="007458AB"/>
    <w:rsid w:val="007459D4"/>
    <w:rsid w:val="00745F0E"/>
    <w:rsid w:val="00746086"/>
    <w:rsid w:val="00746887"/>
    <w:rsid w:val="00746919"/>
    <w:rsid w:val="007479FC"/>
    <w:rsid w:val="00747B98"/>
    <w:rsid w:val="0075048D"/>
    <w:rsid w:val="00750703"/>
    <w:rsid w:val="00750A29"/>
    <w:rsid w:val="00750A5B"/>
    <w:rsid w:val="00750E79"/>
    <w:rsid w:val="00751942"/>
    <w:rsid w:val="00751DE0"/>
    <w:rsid w:val="00751E39"/>
    <w:rsid w:val="00751F1E"/>
    <w:rsid w:val="007524D3"/>
    <w:rsid w:val="007524E6"/>
    <w:rsid w:val="00753486"/>
    <w:rsid w:val="00753CF4"/>
    <w:rsid w:val="007540A6"/>
    <w:rsid w:val="0075446A"/>
    <w:rsid w:val="00754802"/>
    <w:rsid w:val="007549E9"/>
    <w:rsid w:val="00754A2D"/>
    <w:rsid w:val="00754CF4"/>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BB2"/>
    <w:rsid w:val="00757E67"/>
    <w:rsid w:val="00757F8A"/>
    <w:rsid w:val="007602F6"/>
    <w:rsid w:val="0076039D"/>
    <w:rsid w:val="00760419"/>
    <w:rsid w:val="00760600"/>
    <w:rsid w:val="00760EEE"/>
    <w:rsid w:val="00760FA3"/>
    <w:rsid w:val="00761180"/>
    <w:rsid w:val="00761399"/>
    <w:rsid w:val="007614D2"/>
    <w:rsid w:val="007625BF"/>
    <w:rsid w:val="0076276A"/>
    <w:rsid w:val="00762813"/>
    <w:rsid w:val="00762A2C"/>
    <w:rsid w:val="0076399D"/>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449"/>
    <w:rsid w:val="00767942"/>
    <w:rsid w:val="00767A14"/>
    <w:rsid w:val="00770389"/>
    <w:rsid w:val="007706F0"/>
    <w:rsid w:val="00770D20"/>
    <w:rsid w:val="007711FC"/>
    <w:rsid w:val="00772126"/>
    <w:rsid w:val="007721B2"/>
    <w:rsid w:val="007725B0"/>
    <w:rsid w:val="00772F3B"/>
    <w:rsid w:val="00773049"/>
    <w:rsid w:val="00773376"/>
    <w:rsid w:val="007733DF"/>
    <w:rsid w:val="007735BD"/>
    <w:rsid w:val="00773B0E"/>
    <w:rsid w:val="0077447E"/>
    <w:rsid w:val="007746B0"/>
    <w:rsid w:val="0077479F"/>
    <w:rsid w:val="00774815"/>
    <w:rsid w:val="00774993"/>
    <w:rsid w:val="00774E75"/>
    <w:rsid w:val="007755E0"/>
    <w:rsid w:val="007757C8"/>
    <w:rsid w:val="0077596C"/>
    <w:rsid w:val="00775E2B"/>
    <w:rsid w:val="00775E44"/>
    <w:rsid w:val="007763FA"/>
    <w:rsid w:val="00776B22"/>
    <w:rsid w:val="0077740F"/>
    <w:rsid w:val="00777609"/>
    <w:rsid w:val="00777614"/>
    <w:rsid w:val="007777C3"/>
    <w:rsid w:val="00777836"/>
    <w:rsid w:val="00780043"/>
    <w:rsid w:val="00780055"/>
    <w:rsid w:val="007800DB"/>
    <w:rsid w:val="0078013F"/>
    <w:rsid w:val="00781037"/>
    <w:rsid w:val="00781231"/>
    <w:rsid w:val="007813BE"/>
    <w:rsid w:val="00781652"/>
    <w:rsid w:val="00781778"/>
    <w:rsid w:val="007818F6"/>
    <w:rsid w:val="00781B2F"/>
    <w:rsid w:val="00781B82"/>
    <w:rsid w:val="00782395"/>
    <w:rsid w:val="007825EF"/>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0158"/>
    <w:rsid w:val="007908B6"/>
    <w:rsid w:val="00790A7B"/>
    <w:rsid w:val="0079100C"/>
    <w:rsid w:val="00791042"/>
    <w:rsid w:val="00791180"/>
    <w:rsid w:val="0079149E"/>
    <w:rsid w:val="007918C6"/>
    <w:rsid w:val="00791AA0"/>
    <w:rsid w:val="00791FEA"/>
    <w:rsid w:val="007922C0"/>
    <w:rsid w:val="00792392"/>
    <w:rsid w:val="007925E8"/>
    <w:rsid w:val="00792AF9"/>
    <w:rsid w:val="00792B71"/>
    <w:rsid w:val="0079315C"/>
    <w:rsid w:val="00793530"/>
    <w:rsid w:val="007936AA"/>
    <w:rsid w:val="00793973"/>
    <w:rsid w:val="00793BD7"/>
    <w:rsid w:val="007940CD"/>
    <w:rsid w:val="00794743"/>
    <w:rsid w:val="007949B4"/>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06A"/>
    <w:rsid w:val="007A426B"/>
    <w:rsid w:val="007A4C89"/>
    <w:rsid w:val="007A4EB0"/>
    <w:rsid w:val="007A4F4B"/>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054A"/>
    <w:rsid w:val="007B0F34"/>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0F2"/>
    <w:rsid w:val="007B5403"/>
    <w:rsid w:val="007B55BA"/>
    <w:rsid w:val="007B56FB"/>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290"/>
    <w:rsid w:val="007D2712"/>
    <w:rsid w:val="007D27A1"/>
    <w:rsid w:val="007D2A79"/>
    <w:rsid w:val="007D37A6"/>
    <w:rsid w:val="007D3987"/>
    <w:rsid w:val="007D3BBC"/>
    <w:rsid w:val="007D3C2F"/>
    <w:rsid w:val="007D43DE"/>
    <w:rsid w:val="007D441F"/>
    <w:rsid w:val="007D444F"/>
    <w:rsid w:val="007D451F"/>
    <w:rsid w:val="007D4749"/>
    <w:rsid w:val="007D577F"/>
    <w:rsid w:val="007D5FF2"/>
    <w:rsid w:val="007D6088"/>
    <w:rsid w:val="007D6D58"/>
    <w:rsid w:val="007D7858"/>
    <w:rsid w:val="007D7A99"/>
    <w:rsid w:val="007D7AF1"/>
    <w:rsid w:val="007E02A2"/>
    <w:rsid w:val="007E0489"/>
    <w:rsid w:val="007E06DB"/>
    <w:rsid w:val="007E0772"/>
    <w:rsid w:val="007E177B"/>
    <w:rsid w:val="007E1890"/>
    <w:rsid w:val="007E19F1"/>
    <w:rsid w:val="007E1F2B"/>
    <w:rsid w:val="007E1FE6"/>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15B"/>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C30"/>
    <w:rsid w:val="007F6EC3"/>
    <w:rsid w:val="007F7487"/>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27C"/>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3F7E"/>
    <w:rsid w:val="00813FB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68B"/>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4E98"/>
    <w:rsid w:val="00835188"/>
    <w:rsid w:val="00835F16"/>
    <w:rsid w:val="008361F6"/>
    <w:rsid w:val="008363AF"/>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0D"/>
    <w:rsid w:val="0084206A"/>
    <w:rsid w:val="008421FC"/>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7E5"/>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AF3"/>
    <w:rsid w:val="00876C12"/>
    <w:rsid w:val="00877001"/>
    <w:rsid w:val="00877018"/>
    <w:rsid w:val="008776FA"/>
    <w:rsid w:val="00877EC8"/>
    <w:rsid w:val="00880004"/>
    <w:rsid w:val="00880164"/>
    <w:rsid w:val="00880248"/>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4DC"/>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AB4"/>
    <w:rsid w:val="00890C07"/>
    <w:rsid w:val="00890F62"/>
    <w:rsid w:val="00891248"/>
    <w:rsid w:val="00891615"/>
    <w:rsid w:val="0089184D"/>
    <w:rsid w:val="00891AEB"/>
    <w:rsid w:val="00891C4E"/>
    <w:rsid w:val="00891CEC"/>
    <w:rsid w:val="0089207D"/>
    <w:rsid w:val="008922A2"/>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978"/>
    <w:rsid w:val="008A6A87"/>
    <w:rsid w:val="008A6FA8"/>
    <w:rsid w:val="008A7B27"/>
    <w:rsid w:val="008A7DF4"/>
    <w:rsid w:val="008A7ED1"/>
    <w:rsid w:val="008B03AF"/>
    <w:rsid w:val="008B0541"/>
    <w:rsid w:val="008B056F"/>
    <w:rsid w:val="008B0F63"/>
    <w:rsid w:val="008B0FDD"/>
    <w:rsid w:val="008B13E9"/>
    <w:rsid w:val="008B1C9B"/>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B7699"/>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C7E31"/>
    <w:rsid w:val="008D03D8"/>
    <w:rsid w:val="008D0C22"/>
    <w:rsid w:val="008D0F18"/>
    <w:rsid w:val="008D0FE1"/>
    <w:rsid w:val="008D12D6"/>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5D9"/>
    <w:rsid w:val="008D58F8"/>
    <w:rsid w:val="008D608A"/>
    <w:rsid w:val="008D6305"/>
    <w:rsid w:val="008D63A1"/>
    <w:rsid w:val="008D68F4"/>
    <w:rsid w:val="008D694E"/>
    <w:rsid w:val="008D6CC9"/>
    <w:rsid w:val="008D6F5B"/>
    <w:rsid w:val="008D75DA"/>
    <w:rsid w:val="008D791A"/>
    <w:rsid w:val="008D7B8A"/>
    <w:rsid w:val="008D7D2A"/>
    <w:rsid w:val="008E093C"/>
    <w:rsid w:val="008E0947"/>
    <w:rsid w:val="008E0B79"/>
    <w:rsid w:val="008E14F9"/>
    <w:rsid w:val="008E1563"/>
    <w:rsid w:val="008E1615"/>
    <w:rsid w:val="008E1E75"/>
    <w:rsid w:val="008E1F17"/>
    <w:rsid w:val="008E21B7"/>
    <w:rsid w:val="008E2717"/>
    <w:rsid w:val="008E2BD6"/>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126"/>
    <w:rsid w:val="008E5427"/>
    <w:rsid w:val="008E54C5"/>
    <w:rsid w:val="008E54DD"/>
    <w:rsid w:val="008E58D6"/>
    <w:rsid w:val="008E58F4"/>
    <w:rsid w:val="008E5B73"/>
    <w:rsid w:val="008E5D21"/>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2D2"/>
    <w:rsid w:val="008F339E"/>
    <w:rsid w:val="008F3702"/>
    <w:rsid w:val="008F376B"/>
    <w:rsid w:val="008F3E98"/>
    <w:rsid w:val="008F3F8B"/>
    <w:rsid w:val="008F531B"/>
    <w:rsid w:val="008F5338"/>
    <w:rsid w:val="008F5343"/>
    <w:rsid w:val="008F567F"/>
    <w:rsid w:val="008F5699"/>
    <w:rsid w:val="008F5E05"/>
    <w:rsid w:val="008F5EDF"/>
    <w:rsid w:val="008F5F45"/>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2FF"/>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AB8"/>
    <w:rsid w:val="00907AFD"/>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DF9"/>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097A"/>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0BE"/>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06E"/>
    <w:rsid w:val="00954107"/>
    <w:rsid w:val="009544A6"/>
    <w:rsid w:val="00954511"/>
    <w:rsid w:val="0095455D"/>
    <w:rsid w:val="00954916"/>
    <w:rsid w:val="009552FB"/>
    <w:rsid w:val="00955617"/>
    <w:rsid w:val="00955946"/>
    <w:rsid w:val="00955D88"/>
    <w:rsid w:val="00956669"/>
    <w:rsid w:val="00956722"/>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C91"/>
    <w:rsid w:val="0097114A"/>
    <w:rsid w:val="00971436"/>
    <w:rsid w:val="0097197E"/>
    <w:rsid w:val="009719CD"/>
    <w:rsid w:val="009722F4"/>
    <w:rsid w:val="0097232C"/>
    <w:rsid w:val="0097295F"/>
    <w:rsid w:val="009734C1"/>
    <w:rsid w:val="00973504"/>
    <w:rsid w:val="00973A70"/>
    <w:rsid w:val="0097432A"/>
    <w:rsid w:val="009743E4"/>
    <w:rsid w:val="00974542"/>
    <w:rsid w:val="00974988"/>
    <w:rsid w:val="009749C8"/>
    <w:rsid w:val="00974C53"/>
    <w:rsid w:val="009751F8"/>
    <w:rsid w:val="0097520D"/>
    <w:rsid w:val="009754BC"/>
    <w:rsid w:val="00975642"/>
    <w:rsid w:val="00975665"/>
    <w:rsid w:val="00975CF5"/>
    <w:rsid w:val="00975D36"/>
    <w:rsid w:val="009761A5"/>
    <w:rsid w:val="009763E2"/>
    <w:rsid w:val="009764E1"/>
    <w:rsid w:val="00976A82"/>
    <w:rsid w:val="00976CB8"/>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64A"/>
    <w:rsid w:val="00984F61"/>
    <w:rsid w:val="0098508B"/>
    <w:rsid w:val="009854D3"/>
    <w:rsid w:val="009854ED"/>
    <w:rsid w:val="0098572F"/>
    <w:rsid w:val="00985FF8"/>
    <w:rsid w:val="00986332"/>
    <w:rsid w:val="00986ECA"/>
    <w:rsid w:val="0098754A"/>
    <w:rsid w:val="00987929"/>
    <w:rsid w:val="00987CF8"/>
    <w:rsid w:val="00990584"/>
    <w:rsid w:val="00990AB3"/>
    <w:rsid w:val="0099127C"/>
    <w:rsid w:val="00991B13"/>
    <w:rsid w:val="00992090"/>
    <w:rsid w:val="0099218B"/>
    <w:rsid w:val="00992399"/>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1410"/>
    <w:rsid w:val="009B152B"/>
    <w:rsid w:val="009B164D"/>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D57"/>
    <w:rsid w:val="009C7E91"/>
    <w:rsid w:val="009C7FD3"/>
    <w:rsid w:val="009D0110"/>
    <w:rsid w:val="009D0654"/>
    <w:rsid w:val="009D15CB"/>
    <w:rsid w:val="009D16E7"/>
    <w:rsid w:val="009D1D90"/>
    <w:rsid w:val="009D283D"/>
    <w:rsid w:val="009D2DEA"/>
    <w:rsid w:val="009D3044"/>
    <w:rsid w:val="009D32C6"/>
    <w:rsid w:val="009D35E5"/>
    <w:rsid w:val="009D3BD2"/>
    <w:rsid w:val="009D3EAE"/>
    <w:rsid w:val="009D422A"/>
    <w:rsid w:val="009D4436"/>
    <w:rsid w:val="009D49A3"/>
    <w:rsid w:val="009D54D1"/>
    <w:rsid w:val="009D58C5"/>
    <w:rsid w:val="009D59E0"/>
    <w:rsid w:val="009D5BDF"/>
    <w:rsid w:val="009D5D9E"/>
    <w:rsid w:val="009D5EA5"/>
    <w:rsid w:val="009D6599"/>
    <w:rsid w:val="009D667C"/>
    <w:rsid w:val="009D69F7"/>
    <w:rsid w:val="009D7459"/>
    <w:rsid w:val="009D77A2"/>
    <w:rsid w:val="009D7B0E"/>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246"/>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7F"/>
    <w:rsid w:val="009F169C"/>
    <w:rsid w:val="009F17C8"/>
    <w:rsid w:val="009F1862"/>
    <w:rsid w:val="009F1BA0"/>
    <w:rsid w:val="009F22B9"/>
    <w:rsid w:val="009F2578"/>
    <w:rsid w:val="009F28C9"/>
    <w:rsid w:val="009F29C0"/>
    <w:rsid w:val="009F2C95"/>
    <w:rsid w:val="009F2FB7"/>
    <w:rsid w:val="009F309B"/>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24"/>
    <w:rsid w:val="00A0437D"/>
    <w:rsid w:val="00A055E4"/>
    <w:rsid w:val="00A05DCC"/>
    <w:rsid w:val="00A060A8"/>
    <w:rsid w:val="00A060DD"/>
    <w:rsid w:val="00A07078"/>
    <w:rsid w:val="00A071EB"/>
    <w:rsid w:val="00A07534"/>
    <w:rsid w:val="00A078AA"/>
    <w:rsid w:val="00A07BF6"/>
    <w:rsid w:val="00A1013C"/>
    <w:rsid w:val="00A10974"/>
    <w:rsid w:val="00A10B83"/>
    <w:rsid w:val="00A10E4B"/>
    <w:rsid w:val="00A11E82"/>
    <w:rsid w:val="00A12271"/>
    <w:rsid w:val="00A125C4"/>
    <w:rsid w:val="00A12AA4"/>
    <w:rsid w:val="00A12AFA"/>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499"/>
    <w:rsid w:val="00A228B0"/>
    <w:rsid w:val="00A22A0E"/>
    <w:rsid w:val="00A2312B"/>
    <w:rsid w:val="00A2332A"/>
    <w:rsid w:val="00A23DD4"/>
    <w:rsid w:val="00A23DEF"/>
    <w:rsid w:val="00A23F72"/>
    <w:rsid w:val="00A248EC"/>
    <w:rsid w:val="00A24E7F"/>
    <w:rsid w:val="00A24FBC"/>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958"/>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B2B"/>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D61"/>
    <w:rsid w:val="00A541B1"/>
    <w:rsid w:val="00A5449C"/>
    <w:rsid w:val="00A54D7C"/>
    <w:rsid w:val="00A554B0"/>
    <w:rsid w:val="00A555DB"/>
    <w:rsid w:val="00A55936"/>
    <w:rsid w:val="00A55DDC"/>
    <w:rsid w:val="00A561FD"/>
    <w:rsid w:val="00A5646B"/>
    <w:rsid w:val="00A565A7"/>
    <w:rsid w:val="00A56810"/>
    <w:rsid w:val="00A56A46"/>
    <w:rsid w:val="00A56DEB"/>
    <w:rsid w:val="00A56E03"/>
    <w:rsid w:val="00A5715E"/>
    <w:rsid w:val="00A573B2"/>
    <w:rsid w:val="00A5753C"/>
    <w:rsid w:val="00A576F0"/>
    <w:rsid w:val="00A577A5"/>
    <w:rsid w:val="00A57984"/>
    <w:rsid w:val="00A579FC"/>
    <w:rsid w:val="00A57A2A"/>
    <w:rsid w:val="00A60062"/>
    <w:rsid w:val="00A600BF"/>
    <w:rsid w:val="00A602DE"/>
    <w:rsid w:val="00A6037D"/>
    <w:rsid w:val="00A60627"/>
    <w:rsid w:val="00A61100"/>
    <w:rsid w:val="00A61346"/>
    <w:rsid w:val="00A614B9"/>
    <w:rsid w:val="00A615F1"/>
    <w:rsid w:val="00A61E3F"/>
    <w:rsid w:val="00A620A3"/>
    <w:rsid w:val="00A62318"/>
    <w:rsid w:val="00A62B44"/>
    <w:rsid w:val="00A62C3D"/>
    <w:rsid w:val="00A62DF3"/>
    <w:rsid w:val="00A62E95"/>
    <w:rsid w:val="00A639AF"/>
    <w:rsid w:val="00A644EF"/>
    <w:rsid w:val="00A6545D"/>
    <w:rsid w:val="00A6569F"/>
    <w:rsid w:val="00A656F2"/>
    <w:rsid w:val="00A66538"/>
    <w:rsid w:val="00A66768"/>
    <w:rsid w:val="00A678C6"/>
    <w:rsid w:val="00A67A44"/>
    <w:rsid w:val="00A67ED4"/>
    <w:rsid w:val="00A70275"/>
    <w:rsid w:val="00A70935"/>
    <w:rsid w:val="00A71F05"/>
    <w:rsid w:val="00A727E9"/>
    <w:rsid w:val="00A72819"/>
    <w:rsid w:val="00A7298F"/>
    <w:rsid w:val="00A72AAD"/>
    <w:rsid w:val="00A72C36"/>
    <w:rsid w:val="00A72C69"/>
    <w:rsid w:val="00A731D1"/>
    <w:rsid w:val="00A734C3"/>
    <w:rsid w:val="00A73F8A"/>
    <w:rsid w:val="00A74C63"/>
    <w:rsid w:val="00A74DA6"/>
    <w:rsid w:val="00A74E2C"/>
    <w:rsid w:val="00A74E40"/>
    <w:rsid w:val="00A75747"/>
    <w:rsid w:val="00A763BD"/>
    <w:rsid w:val="00A76922"/>
    <w:rsid w:val="00A76980"/>
    <w:rsid w:val="00A771B3"/>
    <w:rsid w:val="00A777EC"/>
    <w:rsid w:val="00A77C1A"/>
    <w:rsid w:val="00A77FCB"/>
    <w:rsid w:val="00A8091E"/>
    <w:rsid w:val="00A80AD5"/>
    <w:rsid w:val="00A80E8F"/>
    <w:rsid w:val="00A81C87"/>
    <w:rsid w:val="00A81F0E"/>
    <w:rsid w:val="00A81FE5"/>
    <w:rsid w:val="00A82222"/>
    <w:rsid w:val="00A8284E"/>
    <w:rsid w:val="00A82EF5"/>
    <w:rsid w:val="00A8306C"/>
    <w:rsid w:val="00A83CF3"/>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3E48"/>
    <w:rsid w:val="00AA43B5"/>
    <w:rsid w:val="00AA47C4"/>
    <w:rsid w:val="00AA4867"/>
    <w:rsid w:val="00AA4A80"/>
    <w:rsid w:val="00AA51AC"/>
    <w:rsid w:val="00AA5D12"/>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D60"/>
    <w:rsid w:val="00AB7E3D"/>
    <w:rsid w:val="00AB7F94"/>
    <w:rsid w:val="00AC0380"/>
    <w:rsid w:val="00AC041E"/>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9B9"/>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0D2"/>
    <w:rsid w:val="00AD332F"/>
    <w:rsid w:val="00AD360B"/>
    <w:rsid w:val="00AD3A9A"/>
    <w:rsid w:val="00AD3C97"/>
    <w:rsid w:val="00AD4A3E"/>
    <w:rsid w:val="00AD4A55"/>
    <w:rsid w:val="00AD4BFF"/>
    <w:rsid w:val="00AD4D00"/>
    <w:rsid w:val="00AD59E1"/>
    <w:rsid w:val="00AD5C89"/>
    <w:rsid w:val="00AD6034"/>
    <w:rsid w:val="00AD6F5D"/>
    <w:rsid w:val="00AD72F3"/>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513C"/>
    <w:rsid w:val="00AE587C"/>
    <w:rsid w:val="00AE624E"/>
    <w:rsid w:val="00AE6C50"/>
    <w:rsid w:val="00AE6CA1"/>
    <w:rsid w:val="00AE6E44"/>
    <w:rsid w:val="00AE731C"/>
    <w:rsid w:val="00AE7802"/>
    <w:rsid w:val="00AE7DA3"/>
    <w:rsid w:val="00AE7E19"/>
    <w:rsid w:val="00AE7F2D"/>
    <w:rsid w:val="00AF061F"/>
    <w:rsid w:val="00AF0622"/>
    <w:rsid w:val="00AF0A2E"/>
    <w:rsid w:val="00AF12E0"/>
    <w:rsid w:val="00AF145B"/>
    <w:rsid w:val="00AF14EC"/>
    <w:rsid w:val="00AF1773"/>
    <w:rsid w:val="00AF2755"/>
    <w:rsid w:val="00AF276F"/>
    <w:rsid w:val="00AF2F72"/>
    <w:rsid w:val="00AF308F"/>
    <w:rsid w:val="00AF31FE"/>
    <w:rsid w:val="00AF34F9"/>
    <w:rsid w:val="00AF3A82"/>
    <w:rsid w:val="00AF3CE7"/>
    <w:rsid w:val="00AF4095"/>
    <w:rsid w:val="00AF5178"/>
    <w:rsid w:val="00AF57F9"/>
    <w:rsid w:val="00AF581B"/>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82D"/>
    <w:rsid w:val="00B01D0A"/>
    <w:rsid w:val="00B01E27"/>
    <w:rsid w:val="00B01FC0"/>
    <w:rsid w:val="00B023BB"/>
    <w:rsid w:val="00B0262F"/>
    <w:rsid w:val="00B02BFD"/>
    <w:rsid w:val="00B030D0"/>
    <w:rsid w:val="00B030EA"/>
    <w:rsid w:val="00B031C8"/>
    <w:rsid w:val="00B03C2D"/>
    <w:rsid w:val="00B040B5"/>
    <w:rsid w:val="00B04797"/>
    <w:rsid w:val="00B04C84"/>
    <w:rsid w:val="00B052C4"/>
    <w:rsid w:val="00B05536"/>
    <w:rsid w:val="00B06185"/>
    <w:rsid w:val="00B0631D"/>
    <w:rsid w:val="00B066D4"/>
    <w:rsid w:val="00B06A53"/>
    <w:rsid w:val="00B06BAF"/>
    <w:rsid w:val="00B06E0A"/>
    <w:rsid w:val="00B06FFF"/>
    <w:rsid w:val="00B073C2"/>
    <w:rsid w:val="00B079EE"/>
    <w:rsid w:val="00B07AAB"/>
    <w:rsid w:val="00B101A9"/>
    <w:rsid w:val="00B10C65"/>
    <w:rsid w:val="00B10E59"/>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3D9"/>
    <w:rsid w:val="00B1544F"/>
    <w:rsid w:val="00B15A30"/>
    <w:rsid w:val="00B15BB7"/>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56"/>
    <w:rsid w:val="00B26DCD"/>
    <w:rsid w:val="00B26E4D"/>
    <w:rsid w:val="00B2740A"/>
    <w:rsid w:val="00B27A88"/>
    <w:rsid w:val="00B27D91"/>
    <w:rsid w:val="00B300CE"/>
    <w:rsid w:val="00B30831"/>
    <w:rsid w:val="00B30935"/>
    <w:rsid w:val="00B30991"/>
    <w:rsid w:val="00B30DC9"/>
    <w:rsid w:val="00B3183B"/>
    <w:rsid w:val="00B31C53"/>
    <w:rsid w:val="00B31F60"/>
    <w:rsid w:val="00B3252F"/>
    <w:rsid w:val="00B325B6"/>
    <w:rsid w:val="00B33336"/>
    <w:rsid w:val="00B337CA"/>
    <w:rsid w:val="00B33BBA"/>
    <w:rsid w:val="00B347FB"/>
    <w:rsid w:val="00B34945"/>
    <w:rsid w:val="00B34B8B"/>
    <w:rsid w:val="00B34D6E"/>
    <w:rsid w:val="00B3508C"/>
    <w:rsid w:val="00B3619B"/>
    <w:rsid w:val="00B36460"/>
    <w:rsid w:val="00B3680A"/>
    <w:rsid w:val="00B37288"/>
    <w:rsid w:val="00B377E1"/>
    <w:rsid w:val="00B400AA"/>
    <w:rsid w:val="00B400B6"/>
    <w:rsid w:val="00B402D4"/>
    <w:rsid w:val="00B403FA"/>
    <w:rsid w:val="00B40F44"/>
    <w:rsid w:val="00B40F48"/>
    <w:rsid w:val="00B4165D"/>
    <w:rsid w:val="00B416C6"/>
    <w:rsid w:val="00B41E54"/>
    <w:rsid w:val="00B42AC4"/>
    <w:rsid w:val="00B42B98"/>
    <w:rsid w:val="00B43210"/>
    <w:rsid w:val="00B433D1"/>
    <w:rsid w:val="00B435BD"/>
    <w:rsid w:val="00B437F0"/>
    <w:rsid w:val="00B43914"/>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C26"/>
    <w:rsid w:val="00B61EC2"/>
    <w:rsid w:val="00B626B7"/>
    <w:rsid w:val="00B628D3"/>
    <w:rsid w:val="00B62942"/>
    <w:rsid w:val="00B62D5D"/>
    <w:rsid w:val="00B62E98"/>
    <w:rsid w:val="00B630E6"/>
    <w:rsid w:val="00B6366D"/>
    <w:rsid w:val="00B63AA9"/>
    <w:rsid w:val="00B63BFD"/>
    <w:rsid w:val="00B64669"/>
    <w:rsid w:val="00B647DF"/>
    <w:rsid w:val="00B64C8A"/>
    <w:rsid w:val="00B64D94"/>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7D8"/>
    <w:rsid w:val="00B75B41"/>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B42"/>
    <w:rsid w:val="00B80C38"/>
    <w:rsid w:val="00B80DDE"/>
    <w:rsid w:val="00B812D7"/>
    <w:rsid w:val="00B813D8"/>
    <w:rsid w:val="00B81BF5"/>
    <w:rsid w:val="00B82104"/>
    <w:rsid w:val="00B82209"/>
    <w:rsid w:val="00B824E5"/>
    <w:rsid w:val="00B827E4"/>
    <w:rsid w:val="00B8295E"/>
    <w:rsid w:val="00B82D01"/>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52"/>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6FD4"/>
    <w:rsid w:val="00B9750B"/>
    <w:rsid w:val="00B97643"/>
    <w:rsid w:val="00B9798A"/>
    <w:rsid w:val="00B97B32"/>
    <w:rsid w:val="00BA00D5"/>
    <w:rsid w:val="00BA066F"/>
    <w:rsid w:val="00BA0729"/>
    <w:rsid w:val="00BA1358"/>
    <w:rsid w:val="00BA1879"/>
    <w:rsid w:val="00BA1AB9"/>
    <w:rsid w:val="00BA21D0"/>
    <w:rsid w:val="00BA2722"/>
    <w:rsid w:val="00BA28A8"/>
    <w:rsid w:val="00BA2926"/>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6BCF"/>
    <w:rsid w:val="00BA7891"/>
    <w:rsid w:val="00BA7CDF"/>
    <w:rsid w:val="00BB1560"/>
    <w:rsid w:val="00BB15BD"/>
    <w:rsid w:val="00BB19C5"/>
    <w:rsid w:val="00BB1A2B"/>
    <w:rsid w:val="00BB221B"/>
    <w:rsid w:val="00BB2509"/>
    <w:rsid w:val="00BB25BF"/>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4BA"/>
    <w:rsid w:val="00BC1655"/>
    <w:rsid w:val="00BC1668"/>
    <w:rsid w:val="00BC177B"/>
    <w:rsid w:val="00BC1908"/>
    <w:rsid w:val="00BC1BA8"/>
    <w:rsid w:val="00BC2132"/>
    <w:rsid w:val="00BC217B"/>
    <w:rsid w:val="00BC21B6"/>
    <w:rsid w:val="00BC26E3"/>
    <w:rsid w:val="00BC2C91"/>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263D"/>
    <w:rsid w:val="00BD37CE"/>
    <w:rsid w:val="00BD4012"/>
    <w:rsid w:val="00BD508A"/>
    <w:rsid w:val="00BD51CE"/>
    <w:rsid w:val="00BD5293"/>
    <w:rsid w:val="00BD5648"/>
    <w:rsid w:val="00BD58DB"/>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1F88"/>
    <w:rsid w:val="00BE229F"/>
    <w:rsid w:val="00BE2ED3"/>
    <w:rsid w:val="00BE2FCB"/>
    <w:rsid w:val="00BE3629"/>
    <w:rsid w:val="00BE3797"/>
    <w:rsid w:val="00BE37A7"/>
    <w:rsid w:val="00BE3B55"/>
    <w:rsid w:val="00BE3E90"/>
    <w:rsid w:val="00BE3EDC"/>
    <w:rsid w:val="00BE4023"/>
    <w:rsid w:val="00BE4115"/>
    <w:rsid w:val="00BE4855"/>
    <w:rsid w:val="00BE53D7"/>
    <w:rsid w:val="00BE574C"/>
    <w:rsid w:val="00BE5E7A"/>
    <w:rsid w:val="00BE602C"/>
    <w:rsid w:val="00BE6346"/>
    <w:rsid w:val="00BE6818"/>
    <w:rsid w:val="00BE6EC1"/>
    <w:rsid w:val="00BE75E5"/>
    <w:rsid w:val="00BE7996"/>
    <w:rsid w:val="00BE79EC"/>
    <w:rsid w:val="00BE7BB1"/>
    <w:rsid w:val="00BE7E8B"/>
    <w:rsid w:val="00BF0124"/>
    <w:rsid w:val="00BF02A5"/>
    <w:rsid w:val="00BF0388"/>
    <w:rsid w:val="00BF0DD8"/>
    <w:rsid w:val="00BF11EF"/>
    <w:rsid w:val="00BF1672"/>
    <w:rsid w:val="00BF168C"/>
    <w:rsid w:val="00BF16DE"/>
    <w:rsid w:val="00BF2020"/>
    <w:rsid w:val="00BF210F"/>
    <w:rsid w:val="00BF2624"/>
    <w:rsid w:val="00BF2D7E"/>
    <w:rsid w:val="00BF2E60"/>
    <w:rsid w:val="00BF32B4"/>
    <w:rsid w:val="00BF3500"/>
    <w:rsid w:val="00BF3C37"/>
    <w:rsid w:val="00BF4099"/>
    <w:rsid w:val="00BF46D7"/>
    <w:rsid w:val="00BF5910"/>
    <w:rsid w:val="00BF5B62"/>
    <w:rsid w:val="00BF5C81"/>
    <w:rsid w:val="00BF5EDD"/>
    <w:rsid w:val="00BF6138"/>
    <w:rsid w:val="00BF62FD"/>
    <w:rsid w:val="00BF675A"/>
    <w:rsid w:val="00BF68D9"/>
    <w:rsid w:val="00BF69A3"/>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2"/>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4F1"/>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6E5"/>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A42"/>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293"/>
    <w:rsid w:val="00C32349"/>
    <w:rsid w:val="00C32465"/>
    <w:rsid w:val="00C32840"/>
    <w:rsid w:val="00C328D3"/>
    <w:rsid w:val="00C32EF6"/>
    <w:rsid w:val="00C33130"/>
    <w:rsid w:val="00C33BDA"/>
    <w:rsid w:val="00C33FB4"/>
    <w:rsid w:val="00C340FD"/>
    <w:rsid w:val="00C34178"/>
    <w:rsid w:val="00C34705"/>
    <w:rsid w:val="00C34B00"/>
    <w:rsid w:val="00C34B2A"/>
    <w:rsid w:val="00C34C08"/>
    <w:rsid w:val="00C34FC7"/>
    <w:rsid w:val="00C351FD"/>
    <w:rsid w:val="00C35380"/>
    <w:rsid w:val="00C357A1"/>
    <w:rsid w:val="00C3589F"/>
    <w:rsid w:val="00C3590B"/>
    <w:rsid w:val="00C35D83"/>
    <w:rsid w:val="00C35E64"/>
    <w:rsid w:val="00C3601B"/>
    <w:rsid w:val="00C3639A"/>
    <w:rsid w:val="00C365E3"/>
    <w:rsid w:val="00C36660"/>
    <w:rsid w:val="00C36F00"/>
    <w:rsid w:val="00C3771A"/>
    <w:rsid w:val="00C37AF5"/>
    <w:rsid w:val="00C401C9"/>
    <w:rsid w:val="00C40837"/>
    <w:rsid w:val="00C4103E"/>
    <w:rsid w:val="00C4118D"/>
    <w:rsid w:val="00C413EE"/>
    <w:rsid w:val="00C41705"/>
    <w:rsid w:val="00C41837"/>
    <w:rsid w:val="00C418FD"/>
    <w:rsid w:val="00C421AD"/>
    <w:rsid w:val="00C42F25"/>
    <w:rsid w:val="00C43271"/>
    <w:rsid w:val="00C43453"/>
    <w:rsid w:val="00C43EFE"/>
    <w:rsid w:val="00C4425A"/>
    <w:rsid w:val="00C443C2"/>
    <w:rsid w:val="00C44865"/>
    <w:rsid w:val="00C44EF8"/>
    <w:rsid w:val="00C459C4"/>
    <w:rsid w:val="00C459E1"/>
    <w:rsid w:val="00C45F53"/>
    <w:rsid w:val="00C460DE"/>
    <w:rsid w:val="00C4637A"/>
    <w:rsid w:val="00C4649C"/>
    <w:rsid w:val="00C46DA8"/>
    <w:rsid w:val="00C47699"/>
    <w:rsid w:val="00C479A1"/>
    <w:rsid w:val="00C47A47"/>
    <w:rsid w:val="00C47A79"/>
    <w:rsid w:val="00C47ADB"/>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4EDE"/>
    <w:rsid w:val="00C55A32"/>
    <w:rsid w:val="00C56724"/>
    <w:rsid w:val="00C576C2"/>
    <w:rsid w:val="00C57DB9"/>
    <w:rsid w:val="00C57F24"/>
    <w:rsid w:val="00C57F33"/>
    <w:rsid w:val="00C60066"/>
    <w:rsid w:val="00C60D67"/>
    <w:rsid w:val="00C60D69"/>
    <w:rsid w:val="00C60E7A"/>
    <w:rsid w:val="00C60F62"/>
    <w:rsid w:val="00C611D2"/>
    <w:rsid w:val="00C612B7"/>
    <w:rsid w:val="00C612E1"/>
    <w:rsid w:val="00C6195F"/>
    <w:rsid w:val="00C61BE6"/>
    <w:rsid w:val="00C61C28"/>
    <w:rsid w:val="00C61FF9"/>
    <w:rsid w:val="00C6230D"/>
    <w:rsid w:val="00C62754"/>
    <w:rsid w:val="00C62867"/>
    <w:rsid w:val="00C63DD1"/>
    <w:rsid w:val="00C63E00"/>
    <w:rsid w:val="00C64BB9"/>
    <w:rsid w:val="00C6503E"/>
    <w:rsid w:val="00C65589"/>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9E9"/>
    <w:rsid w:val="00C67C6A"/>
    <w:rsid w:val="00C67E3F"/>
    <w:rsid w:val="00C67E98"/>
    <w:rsid w:val="00C7066A"/>
    <w:rsid w:val="00C706A8"/>
    <w:rsid w:val="00C70BE2"/>
    <w:rsid w:val="00C70D31"/>
    <w:rsid w:val="00C70E60"/>
    <w:rsid w:val="00C71A32"/>
    <w:rsid w:val="00C71FA4"/>
    <w:rsid w:val="00C72389"/>
    <w:rsid w:val="00C7238A"/>
    <w:rsid w:val="00C723B4"/>
    <w:rsid w:val="00C7262E"/>
    <w:rsid w:val="00C726A1"/>
    <w:rsid w:val="00C7326D"/>
    <w:rsid w:val="00C73407"/>
    <w:rsid w:val="00C734D1"/>
    <w:rsid w:val="00C73695"/>
    <w:rsid w:val="00C73839"/>
    <w:rsid w:val="00C73D96"/>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8C4"/>
    <w:rsid w:val="00C80C79"/>
    <w:rsid w:val="00C81299"/>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928"/>
    <w:rsid w:val="00C87D05"/>
    <w:rsid w:val="00C87E60"/>
    <w:rsid w:val="00C87FAB"/>
    <w:rsid w:val="00C902B5"/>
    <w:rsid w:val="00C9033A"/>
    <w:rsid w:val="00C905CE"/>
    <w:rsid w:val="00C907CF"/>
    <w:rsid w:val="00C90A44"/>
    <w:rsid w:val="00C90A6D"/>
    <w:rsid w:val="00C90B34"/>
    <w:rsid w:val="00C90DB7"/>
    <w:rsid w:val="00C91037"/>
    <w:rsid w:val="00C912E3"/>
    <w:rsid w:val="00C91519"/>
    <w:rsid w:val="00C91915"/>
    <w:rsid w:val="00C91ACC"/>
    <w:rsid w:val="00C91DB4"/>
    <w:rsid w:val="00C91FFC"/>
    <w:rsid w:val="00C92585"/>
    <w:rsid w:val="00C9260B"/>
    <w:rsid w:val="00C9270D"/>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0B2A"/>
    <w:rsid w:val="00CA1333"/>
    <w:rsid w:val="00CA1684"/>
    <w:rsid w:val="00CA187C"/>
    <w:rsid w:val="00CA1C0F"/>
    <w:rsid w:val="00CA1E2A"/>
    <w:rsid w:val="00CA1E8D"/>
    <w:rsid w:val="00CA1ED4"/>
    <w:rsid w:val="00CA220F"/>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062"/>
    <w:rsid w:val="00CB69D3"/>
    <w:rsid w:val="00CB6F1E"/>
    <w:rsid w:val="00CB6FA4"/>
    <w:rsid w:val="00CB7D1A"/>
    <w:rsid w:val="00CC01BE"/>
    <w:rsid w:val="00CC07E4"/>
    <w:rsid w:val="00CC08C6"/>
    <w:rsid w:val="00CC0A60"/>
    <w:rsid w:val="00CC0EC9"/>
    <w:rsid w:val="00CC1901"/>
    <w:rsid w:val="00CC19ED"/>
    <w:rsid w:val="00CC1F71"/>
    <w:rsid w:val="00CC2558"/>
    <w:rsid w:val="00CC2C3C"/>
    <w:rsid w:val="00CC32B9"/>
    <w:rsid w:val="00CC343D"/>
    <w:rsid w:val="00CC3D32"/>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1D8"/>
    <w:rsid w:val="00CD21D9"/>
    <w:rsid w:val="00CD2414"/>
    <w:rsid w:val="00CD26E1"/>
    <w:rsid w:val="00CD2771"/>
    <w:rsid w:val="00CD2C12"/>
    <w:rsid w:val="00CD2DB3"/>
    <w:rsid w:val="00CD2DF2"/>
    <w:rsid w:val="00CD36B3"/>
    <w:rsid w:val="00CD3C53"/>
    <w:rsid w:val="00CD3D41"/>
    <w:rsid w:val="00CD3F67"/>
    <w:rsid w:val="00CD48FC"/>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23F"/>
    <w:rsid w:val="00CE43A5"/>
    <w:rsid w:val="00CE4500"/>
    <w:rsid w:val="00CE48A8"/>
    <w:rsid w:val="00CE4CD2"/>
    <w:rsid w:val="00CE51EF"/>
    <w:rsid w:val="00CE533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3"/>
    <w:rsid w:val="00CF4CCA"/>
    <w:rsid w:val="00CF4F0E"/>
    <w:rsid w:val="00CF5751"/>
    <w:rsid w:val="00CF5C62"/>
    <w:rsid w:val="00CF600A"/>
    <w:rsid w:val="00CF62B7"/>
    <w:rsid w:val="00CF65F1"/>
    <w:rsid w:val="00CF667D"/>
    <w:rsid w:val="00CF68DC"/>
    <w:rsid w:val="00CF6989"/>
    <w:rsid w:val="00CF6BC8"/>
    <w:rsid w:val="00CF6FC1"/>
    <w:rsid w:val="00CF75B4"/>
    <w:rsid w:val="00CF7859"/>
    <w:rsid w:val="00CF7983"/>
    <w:rsid w:val="00CF7D9B"/>
    <w:rsid w:val="00CF7DA4"/>
    <w:rsid w:val="00CF7F1D"/>
    <w:rsid w:val="00D00462"/>
    <w:rsid w:val="00D00854"/>
    <w:rsid w:val="00D008FA"/>
    <w:rsid w:val="00D00ABB"/>
    <w:rsid w:val="00D01B23"/>
    <w:rsid w:val="00D01BCA"/>
    <w:rsid w:val="00D022E1"/>
    <w:rsid w:val="00D026C1"/>
    <w:rsid w:val="00D02808"/>
    <w:rsid w:val="00D02B54"/>
    <w:rsid w:val="00D02F75"/>
    <w:rsid w:val="00D03438"/>
    <w:rsid w:val="00D034FD"/>
    <w:rsid w:val="00D03A61"/>
    <w:rsid w:val="00D0419E"/>
    <w:rsid w:val="00D04842"/>
    <w:rsid w:val="00D04AB3"/>
    <w:rsid w:val="00D04BBD"/>
    <w:rsid w:val="00D04E6A"/>
    <w:rsid w:val="00D05861"/>
    <w:rsid w:val="00D0586B"/>
    <w:rsid w:val="00D05930"/>
    <w:rsid w:val="00D05B09"/>
    <w:rsid w:val="00D05ED1"/>
    <w:rsid w:val="00D061B2"/>
    <w:rsid w:val="00D066E5"/>
    <w:rsid w:val="00D0696C"/>
    <w:rsid w:val="00D06B5A"/>
    <w:rsid w:val="00D06BB2"/>
    <w:rsid w:val="00D06FC3"/>
    <w:rsid w:val="00D0732A"/>
    <w:rsid w:val="00D074CB"/>
    <w:rsid w:val="00D07503"/>
    <w:rsid w:val="00D07B6E"/>
    <w:rsid w:val="00D1030B"/>
    <w:rsid w:val="00D10597"/>
    <w:rsid w:val="00D109D5"/>
    <w:rsid w:val="00D11219"/>
    <w:rsid w:val="00D11494"/>
    <w:rsid w:val="00D114C4"/>
    <w:rsid w:val="00D11712"/>
    <w:rsid w:val="00D11E42"/>
    <w:rsid w:val="00D11EDA"/>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B8F"/>
    <w:rsid w:val="00D14CEC"/>
    <w:rsid w:val="00D15541"/>
    <w:rsid w:val="00D155C1"/>
    <w:rsid w:val="00D157F1"/>
    <w:rsid w:val="00D158CA"/>
    <w:rsid w:val="00D16437"/>
    <w:rsid w:val="00D165C2"/>
    <w:rsid w:val="00D16D98"/>
    <w:rsid w:val="00D16F48"/>
    <w:rsid w:val="00D1791D"/>
    <w:rsid w:val="00D179B4"/>
    <w:rsid w:val="00D17E85"/>
    <w:rsid w:val="00D20287"/>
    <w:rsid w:val="00D2039B"/>
    <w:rsid w:val="00D204EB"/>
    <w:rsid w:val="00D218FA"/>
    <w:rsid w:val="00D22865"/>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70B"/>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BE8"/>
    <w:rsid w:val="00D53F26"/>
    <w:rsid w:val="00D542A0"/>
    <w:rsid w:val="00D5458C"/>
    <w:rsid w:val="00D548C8"/>
    <w:rsid w:val="00D549A7"/>
    <w:rsid w:val="00D549BD"/>
    <w:rsid w:val="00D549E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8D9"/>
    <w:rsid w:val="00D57946"/>
    <w:rsid w:val="00D57A03"/>
    <w:rsid w:val="00D57B91"/>
    <w:rsid w:val="00D57DB9"/>
    <w:rsid w:val="00D57E20"/>
    <w:rsid w:val="00D603A7"/>
    <w:rsid w:val="00D60498"/>
    <w:rsid w:val="00D604B5"/>
    <w:rsid w:val="00D60795"/>
    <w:rsid w:val="00D607E6"/>
    <w:rsid w:val="00D60A97"/>
    <w:rsid w:val="00D60EB0"/>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25A"/>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35"/>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768"/>
    <w:rsid w:val="00D80B97"/>
    <w:rsid w:val="00D81A10"/>
    <w:rsid w:val="00D81C5C"/>
    <w:rsid w:val="00D82220"/>
    <w:rsid w:val="00D824A7"/>
    <w:rsid w:val="00D824DA"/>
    <w:rsid w:val="00D8266E"/>
    <w:rsid w:val="00D829A6"/>
    <w:rsid w:val="00D82A41"/>
    <w:rsid w:val="00D82BD6"/>
    <w:rsid w:val="00D838C7"/>
    <w:rsid w:val="00D83A81"/>
    <w:rsid w:val="00D83B12"/>
    <w:rsid w:val="00D83F71"/>
    <w:rsid w:val="00D84161"/>
    <w:rsid w:val="00D84524"/>
    <w:rsid w:val="00D848E8"/>
    <w:rsid w:val="00D84BAB"/>
    <w:rsid w:val="00D8549D"/>
    <w:rsid w:val="00D85549"/>
    <w:rsid w:val="00D85C7A"/>
    <w:rsid w:val="00D85C84"/>
    <w:rsid w:val="00D85F17"/>
    <w:rsid w:val="00D86467"/>
    <w:rsid w:val="00D8681B"/>
    <w:rsid w:val="00D8690E"/>
    <w:rsid w:val="00D86B85"/>
    <w:rsid w:val="00D87100"/>
    <w:rsid w:val="00D873DC"/>
    <w:rsid w:val="00D87A07"/>
    <w:rsid w:val="00D87AAE"/>
    <w:rsid w:val="00D87F43"/>
    <w:rsid w:val="00D901F1"/>
    <w:rsid w:val="00D9054F"/>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0FA7"/>
    <w:rsid w:val="00DA1083"/>
    <w:rsid w:val="00DA1B01"/>
    <w:rsid w:val="00DA1E42"/>
    <w:rsid w:val="00DA205D"/>
    <w:rsid w:val="00DA2437"/>
    <w:rsid w:val="00DA263B"/>
    <w:rsid w:val="00DA28AD"/>
    <w:rsid w:val="00DA2D12"/>
    <w:rsid w:val="00DA2D34"/>
    <w:rsid w:val="00DA3541"/>
    <w:rsid w:val="00DA38C5"/>
    <w:rsid w:val="00DA3FB8"/>
    <w:rsid w:val="00DA4249"/>
    <w:rsid w:val="00DA4376"/>
    <w:rsid w:val="00DA443B"/>
    <w:rsid w:val="00DA4B64"/>
    <w:rsid w:val="00DA4F06"/>
    <w:rsid w:val="00DA61C8"/>
    <w:rsid w:val="00DA64D0"/>
    <w:rsid w:val="00DA6502"/>
    <w:rsid w:val="00DA659F"/>
    <w:rsid w:val="00DA663D"/>
    <w:rsid w:val="00DA66BC"/>
    <w:rsid w:val="00DA6ABD"/>
    <w:rsid w:val="00DA6B92"/>
    <w:rsid w:val="00DA6D9E"/>
    <w:rsid w:val="00DA70DE"/>
    <w:rsid w:val="00DA7711"/>
    <w:rsid w:val="00DA7854"/>
    <w:rsid w:val="00DA7888"/>
    <w:rsid w:val="00DA7AD9"/>
    <w:rsid w:val="00DA7B09"/>
    <w:rsid w:val="00DA7CC1"/>
    <w:rsid w:val="00DA7E40"/>
    <w:rsid w:val="00DB0013"/>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42E"/>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56C"/>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9F9"/>
    <w:rsid w:val="00DD2A4A"/>
    <w:rsid w:val="00DD2ABF"/>
    <w:rsid w:val="00DD2BD6"/>
    <w:rsid w:val="00DD2D85"/>
    <w:rsid w:val="00DD3274"/>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670"/>
    <w:rsid w:val="00DE39DA"/>
    <w:rsid w:val="00DE3B20"/>
    <w:rsid w:val="00DE3C9C"/>
    <w:rsid w:val="00DE3FAB"/>
    <w:rsid w:val="00DE4189"/>
    <w:rsid w:val="00DE4543"/>
    <w:rsid w:val="00DE4C0B"/>
    <w:rsid w:val="00DE4CEC"/>
    <w:rsid w:val="00DE4DB3"/>
    <w:rsid w:val="00DE528B"/>
    <w:rsid w:val="00DE5306"/>
    <w:rsid w:val="00DE56AE"/>
    <w:rsid w:val="00DE6163"/>
    <w:rsid w:val="00DE61C2"/>
    <w:rsid w:val="00DE65C0"/>
    <w:rsid w:val="00DE6811"/>
    <w:rsid w:val="00DE6928"/>
    <w:rsid w:val="00DE6BF0"/>
    <w:rsid w:val="00DE7052"/>
    <w:rsid w:val="00DE7AA8"/>
    <w:rsid w:val="00DE7EC1"/>
    <w:rsid w:val="00DF001B"/>
    <w:rsid w:val="00DF03FB"/>
    <w:rsid w:val="00DF0620"/>
    <w:rsid w:val="00DF0B37"/>
    <w:rsid w:val="00DF0E28"/>
    <w:rsid w:val="00DF1582"/>
    <w:rsid w:val="00DF1773"/>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3A8"/>
    <w:rsid w:val="00DF69F4"/>
    <w:rsid w:val="00DF7262"/>
    <w:rsid w:val="00DF7415"/>
    <w:rsid w:val="00DF7448"/>
    <w:rsid w:val="00DF75E6"/>
    <w:rsid w:val="00DF7892"/>
    <w:rsid w:val="00DF7FF9"/>
    <w:rsid w:val="00E00752"/>
    <w:rsid w:val="00E00965"/>
    <w:rsid w:val="00E00B2E"/>
    <w:rsid w:val="00E011C4"/>
    <w:rsid w:val="00E01378"/>
    <w:rsid w:val="00E015D3"/>
    <w:rsid w:val="00E01755"/>
    <w:rsid w:val="00E0176E"/>
    <w:rsid w:val="00E01CD2"/>
    <w:rsid w:val="00E02008"/>
    <w:rsid w:val="00E0208B"/>
    <w:rsid w:val="00E023CF"/>
    <w:rsid w:val="00E02757"/>
    <w:rsid w:val="00E02B4C"/>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294"/>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1740B"/>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27EAE"/>
    <w:rsid w:val="00E30323"/>
    <w:rsid w:val="00E308D5"/>
    <w:rsid w:val="00E30EE1"/>
    <w:rsid w:val="00E31630"/>
    <w:rsid w:val="00E3220D"/>
    <w:rsid w:val="00E32EF0"/>
    <w:rsid w:val="00E331C0"/>
    <w:rsid w:val="00E33643"/>
    <w:rsid w:val="00E339B2"/>
    <w:rsid w:val="00E339CB"/>
    <w:rsid w:val="00E33CA8"/>
    <w:rsid w:val="00E3439E"/>
    <w:rsid w:val="00E3492A"/>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0FD2"/>
    <w:rsid w:val="00E41634"/>
    <w:rsid w:val="00E4200F"/>
    <w:rsid w:val="00E424F1"/>
    <w:rsid w:val="00E42BD6"/>
    <w:rsid w:val="00E42EE4"/>
    <w:rsid w:val="00E4331F"/>
    <w:rsid w:val="00E4388C"/>
    <w:rsid w:val="00E43905"/>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2FB3"/>
    <w:rsid w:val="00E53430"/>
    <w:rsid w:val="00E538D9"/>
    <w:rsid w:val="00E53AB7"/>
    <w:rsid w:val="00E53C5D"/>
    <w:rsid w:val="00E53F38"/>
    <w:rsid w:val="00E5447A"/>
    <w:rsid w:val="00E54953"/>
    <w:rsid w:val="00E54B2B"/>
    <w:rsid w:val="00E54FBD"/>
    <w:rsid w:val="00E550E2"/>
    <w:rsid w:val="00E55307"/>
    <w:rsid w:val="00E554BF"/>
    <w:rsid w:val="00E5561C"/>
    <w:rsid w:val="00E557E9"/>
    <w:rsid w:val="00E5610F"/>
    <w:rsid w:val="00E561A6"/>
    <w:rsid w:val="00E564DB"/>
    <w:rsid w:val="00E56A3E"/>
    <w:rsid w:val="00E56B62"/>
    <w:rsid w:val="00E57A9D"/>
    <w:rsid w:val="00E57AAD"/>
    <w:rsid w:val="00E57C1C"/>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2"/>
    <w:rsid w:val="00E665F7"/>
    <w:rsid w:val="00E66655"/>
    <w:rsid w:val="00E667F5"/>
    <w:rsid w:val="00E66B8F"/>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482E"/>
    <w:rsid w:val="00E7550F"/>
    <w:rsid w:val="00E75E8A"/>
    <w:rsid w:val="00E765D9"/>
    <w:rsid w:val="00E76921"/>
    <w:rsid w:val="00E77776"/>
    <w:rsid w:val="00E77991"/>
    <w:rsid w:val="00E77B88"/>
    <w:rsid w:val="00E77D06"/>
    <w:rsid w:val="00E8003F"/>
    <w:rsid w:val="00E80263"/>
    <w:rsid w:val="00E8028F"/>
    <w:rsid w:val="00E80A60"/>
    <w:rsid w:val="00E811C9"/>
    <w:rsid w:val="00E81831"/>
    <w:rsid w:val="00E81D80"/>
    <w:rsid w:val="00E8206F"/>
    <w:rsid w:val="00E821E6"/>
    <w:rsid w:val="00E822A8"/>
    <w:rsid w:val="00E82962"/>
    <w:rsid w:val="00E82B45"/>
    <w:rsid w:val="00E8301B"/>
    <w:rsid w:val="00E8301F"/>
    <w:rsid w:val="00E8313B"/>
    <w:rsid w:val="00E83165"/>
    <w:rsid w:val="00E835CA"/>
    <w:rsid w:val="00E837D9"/>
    <w:rsid w:val="00E84163"/>
    <w:rsid w:val="00E841F9"/>
    <w:rsid w:val="00E84273"/>
    <w:rsid w:val="00E84557"/>
    <w:rsid w:val="00E84873"/>
    <w:rsid w:val="00E84A31"/>
    <w:rsid w:val="00E84A6F"/>
    <w:rsid w:val="00E84D66"/>
    <w:rsid w:val="00E84E89"/>
    <w:rsid w:val="00E84E8B"/>
    <w:rsid w:val="00E85A0F"/>
    <w:rsid w:val="00E86226"/>
    <w:rsid w:val="00E86AB2"/>
    <w:rsid w:val="00E8716C"/>
    <w:rsid w:val="00E87436"/>
    <w:rsid w:val="00E874E3"/>
    <w:rsid w:val="00E8793E"/>
    <w:rsid w:val="00E87B35"/>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26E"/>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1"/>
    <w:rsid w:val="00EB6322"/>
    <w:rsid w:val="00EB65D1"/>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778"/>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5"/>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9A0"/>
    <w:rsid w:val="00F00CA2"/>
    <w:rsid w:val="00F01E2A"/>
    <w:rsid w:val="00F01F0C"/>
    <w:rsid w:val="00F02629"/>
    <w:rsid w:val="00F028DF"/>
    <w:rsid w:val="00F02BD4"/>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6259"/>
    <w:rsid w:val="00F06AC0"/>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68A"/>
    <w:rsid w:val="00F158F7"/>
    <w:rsid w:val="00F159EC"/>
    <w:rsid w:val="00F15A96"/>
    <w:rsid w:val="00F15CEB"/>
    <w:rsid w:val="00F162B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4F1A"/>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C33"/>
    <w:rsid w:val="00F32D71"/>
    <w:rsid w:val="00F33049"/>
    <w:rsid w:val="00F330A5"/>
    <w:rsid w:val="00F335FD"/>
    <w:rsid w:val="00F3441A"/>
    <w:rsid w:val="00F34CC1"/>
    <w:rsid w:val="00F35525"/>
    <w:rsid w:val="00F362CD"/>
    <w:rsid w:val="00F36582"/>
    <w:rsid w:val="00F36653"/>
    <w:rsid w:val="00F3682C"/>
    <w:rsid w:val="00F36F44"/>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47DE4"/>
    <w:rsid w:val="00F50113"/>
    <w:rsid w:val="00F50362"/>
    <w:rsid w:val="00F50C70"/>
    <w:rsid w:val="00F50D0B"/>
    <w:rsid w:val="00F510E7"/>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5B2"/>
    <w:rsid w:val="00F566C8"/>
    <w:rsid w:val="00F570E4"/>
    <w:rsid w:val="00F57252"/>
    <w:rsid w:val="00F5777C"/>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A19"/>
    <w:rsid w:val="00F71B92"/>
    <w:rsid w:val="00F71C9A"/>
    <w:rsid w:val="00F71FB6"/>
    <w:rsid w:val="00F7298B"/>
    <w:rsid w:val="00F7299D"/>
    <w:rsid w:val="00F72A3C"/>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793"/>
    <w:rsid w:val="00F80971"/>
    <w:rsid w:val="00F81150"/>
    <w:rsid w:val="00F8119A"/>
    <w:rsid w:val="00F81410"/>
    <w:rsid w:val="00F81646"/>
    <w:rsid w:val="00F81CEB"/>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30A"/>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068"/>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C69"/>
    <w:rsid w:val="00FA3D95"/>
    <w:rsid w:val="00FA3E84"/>
    <w:rsid w:val="00FA47E9"/>
    <w:rsid w:val="00FA4A04"/>
    <w:rsid w:val="00FA4DB9"/>
    <w:rsid w:val="00FA5BC8"/>
    <w:rsid w:val="00FA636F"/>
    <w:rsid w:val="00FA65D3"/>
    <w:rsid w:val="00FA697B"/>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492"/>
    <w:rsid w:val="00FB3555"/>
    <w:rsid w:val="00FB3BCD"/>
    <w:rsid w:val="00FB3C2A"/>
    <w:rsid w:val="00FB4109"/>
    <w:rsid w:val="00FB42B2"/>
    <w:rsid w:val="00FB445F"/>
    <w:rsid w:val="00FB57BE"/>
    <w:rsid w:val="00FB5825"/>
    <w:rsid w:val="00FB6028"/>
    <w:rsid w:val="00FB6343"/>
    <w:rsid w:val="00FB63D5"/>
    <w:rsid w:val="00FB6604"/>
    <w:rsid w:val="00FB6928"/>
    <w:rsid w:val="00FB69C7"/>
    <w:rsid w:val="00FB6FB9"/>
    <w:rsid w:val="00FB78DE"/>
    <w:rsid w:val="00FB7B71"/>
    <w:rsid w:val="00FB7C1F"/>
    <w:rsid w:val="00FB7CD3"/>
    <w:rsid w:val="00FB7CF8"/>
    <w:rsid w:val="00FB7CF9"/>
    <w:rsid w:val="00FC0022"/>
    <w:rsid w:val="00FC0524"/>
    <w:rsid w:val="00FC150F"/>
    <w:rsid w:val="00FC1696"/>
    <w:rsid w:val="00FC17E3"/>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75F"/>
    <w:rsid w:val="00FD2853"/>
    <w:rsid w:val="00FD28B9"/>
    <w:rsid w:val="00FD2E75"/>
    <w:rsid w:val="00FD30A0"/>
    <w:rsid w:val="00FD346A"/>
    <w:rsid w:val="00FD3815"/>
    <w:rsid w:val="00FD3853"/>
    <w:rsid w:val="00FD389E"/>
    <w:rsid w:val="00FD3FE7"/>
    <w:rsid w:val="00FD441E"/>
    <w:rsid w:val="00FD4961"/>
    <w:rsid w:val="00FD5748"/>
    <w:rsid w:val="00FD5B5B"/>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3FEC"/>
    <w:rsid w:val="00FE40B8"/>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85C11E4"/>
  <w15:docId w15:val="{7BDE8EF2-A9BB-48B8-96AB-59F6719A1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6068"/>
    <w:pPr>
      <w:snapToGrid w:val="0"/>
      <w:spacing w:after="100" w:afterAutospacing="1"/>
      <w:jc w:val="both"/>
    </w:pPr>
    <w:rPr>
      <w:rFonts w:ascii="Times New Roman" w:eastAsia="ＭＳ ゴシック"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标题 1,Heading 1 Char,Alt+1,Alt+11,Alt+12,Alt+13"/>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标题 2,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0"/>
    <w:uiPriority w:val="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0"/>
    <w:uiPriority w:val="9"/>
    <w:qFormat/>
    <w:locked/>
    <w:rPr>
      <w:rFonts w:ascii="Arial" w:hAnsi="Arial"/>
      <w:b/>
      <w:sz w:val="28"/>
      <w:szCs w:val="28"/>
      <w:lang w:val="en-GB"/>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semiHidden/>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列表段落"/>
    <w:basedOn w:val="a"/>
    <w:link w:val="affa"/>
    <w:uiPriority w:val="34"/>
    <w:qFormat/>
    <w:pPr>
      <w:ind w:firstLineChars="200" w:firstLine="420"/>
    </w:pPr>
  </w:style>
  <w:style w:type="character" w:customStyle="1" w:styleId="affa">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99"/>
    <w:qFormat/>
    <w:rsid w:val="00235F0C"/>
    <w:rPr>
      <w:rFonts w:ascii="Times" w:eastAsia="Batang" w:hAnsi="Times"/>
      <w:szCs w:val="24"/>
      <w:lang w:val="en-GB" w:eastAsia="x-none"/>
    </w:rPr>
  </w:style>
  <w:style w:type="character" w:customStyle="1" w:styleId="TALChar">
    <w:name w:val="TAL Char"/>
    <w:link w:val="TAL"/>
    <w:qFormat/>
    <w:rsid w:val="0072635C"/>
    <w:rPr>
      <w:rFonts w:ascii="Arial" w:hAnsi="Arial"/>
      <w:sz w:val="18"/>
      <w:lang w:val="en-GB" w:eastAsia="en-GB"/>
    </w:rPr>
  </w:style>
  <w:style w:type="paragraph" w:styleId="affc">
    <w:name w:val="Revision"/>
    <w:hidden/>
    <w:uiPriority w:val="99"/>
    <w:semiHidden/>
    <w:rsid w:val="00325578"/>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13627787">
      <w:bodyDiv w:val="1"/>
      <w:marLeft w:val="0"/>
      <w:marRight w:val="0"/>
      <w:marTop w:val="0"/>
      <w:marBottom w:val="0"/>
      <w:divBdr>
        <w:top w:val="none" w:sz="0" w:space="0" w:color="auto"/>
        <w:left w:val="none" w:sz="0" w:space="0" w:color="auto"/>
        <w:bottom w:val="none" w:sz="0" w:space="0" w:color="auto"/>
        <w:right w:val="none" w:sz="0" w:space="0" w:color="auto"/>
      </w:divBdr>
      <w:divsChild>
        <w:div w:id="319777226">
          <w:marLeft w:val="547"/>
          <w:marRight w:val="0"/>
          <w:marTop w:val="0"/>
          <w:marBottom w:val="0"/>
          <w:divBdr>
            <w:top w:val="none" w:sz="0" w:space="0" w:color="auto"/>
            <w:left w:val="none" w:sz="0" w:space="0" w:color="auto"/>
            <w:bottom w:val="none" w:sz="0" w:space="0" w:color="auto"/>
            <w:right w:val="none" w:sz="0" w:space="0" w:color="auto"/>
          </w:divBdr>
        </w:div>
        <w:div w:id="1213224574">
          <w:marLeft w:val="1166"/>
          <w:marRight w:val="0"/>
          <w:marTop w:val="0"/>
          <w:marBottom w:val="0"/>
          <w:divBdr>
            <w:top w:val="none" w:sz="0" w:space="0" w:color="auto"/>
            <w:left w:val="none" w:sz="0" w:space="0" w:color="auto"/>
            <w:bottom w:val="none" w:sz="0" w:space="0" w:color="auto"/>
            <w:right w:val="none" w:sz="0" w:space="0" w:color="auto"/>
          </w:divBdr>
        </w:div>
        <w:div w:id="1382752186">
          <w:marLeft w:val="1800"/>
          <w:marRight w:val="0"/>
          <w:marTop w:val="0"/>
          <w:marBottom w:val="0"/>
          <w:divBdr>
            <w:top w:val="none" w:sz="0" w:space="0" w:color="auto"/>
            <w:left w:val="none" w:sz="0" w:space="0" w:color="auto"/>
            <w:bottom w:val="none" w:sz="0" w:space="0" w:color="auto"/>
            <w:right w:val="none" w:sz="0" w:space="0" w:color="auto"/>
          </w:divBdr>
        </w:div>
        <w:div w:id="1675062200">
          <w:marLeft w:val="1166"/>
          <w:marRight w:val="0"/>
          <w:marTop w:val="0"/>
          <w:marBottom w:val="0"/>
          <w:divBdr>
            <w:top w:val="none" w:sz="0" w:space="0" w:color="auto"/>
            <w:left w:val="none" w:sz="0" w:space="0" w:color="auto"/>
            <w:bottom w:val="none" w:sz="0" w:space="0" w:color="auto"/>
            <w:right w:val="none" w:sz="0" w:space="0" w:color="auto"/>
          </w:divBdr>
        </w:div>
        <w:div w:id="949703242">
          <w:marLeft w:val="1166"/>
          <w:marRight w:val="0"/>
          <w:marTop w:val="0"/>
          <w:marBottom w:val="0"/>
          <w:divBdr>
            <w:top w:val="none" w:sz="0" w:space="0" w:color="auto"/>
            <w:left w:val="none" w:sz="0" w:space="0" w:color="auto"/>
            <w:bottom w:val="none" w:sz="0" w:space="0" w:color="auto"/>
            <w:right w:val="none" w:sz="0" w:space="0" w:color="auto"/>
          </w:divBdr>
        </w:div>
        <w:div w:id="149955057">
          <w:marLeft w:val="1166"/>
          <w:marRight w:val="0"/>
          <w:marTop w:val="0"/>
          <w:marBottom w:val="0"/>
          <w:divBdr>
            <w:top w:val="none" w:sz="0" w:space="0" w:color="auto"/>
            <w:left w:val="none" w:sz="0" w:space="0" w:color="auto"/>
            <w:bottom w:val="none" w:sz="0" w:space="0" w:color="auto"/>
            <w:right w:val="none" w:sz="0" w:space="0" w:color="auto"/>
          </w:divBdr>
        </w:div>
        <w:div w:id="596672233">
          <w:marLeft w:val="1800"/>
          <w:marRight w:val="0"/>
          <w:marTop w:val="0"/>
          <w:marBottom w:val="0"/>
          <w:divBdr>
            <w:top w:val="none" w:sz="0" w:space="0" w:color="auto"/>
            <w:left w:val="none" w:sz="0" w:space="0" w:color="auto"/>
            <w:bottom w:val="none" w:sz="0" w:space="0" w:color="auto"/>
            <w:right w:val="none" w:sz="0" w:space="0" w:color="auto"/>
          </w:divBdr>
        </w:div>
        <w:div w:id="1838033308">
          <w:marLeft w:val="547"/>
          <w:marRight w:val="0"/>
          <w:marTop w:val="0"/>
          <w:marBottom w:val="0"/>
          <w:divBdr>
            <w:top w:val="none" w:sz="0" w:space="0" w:color="auto"/>
            <w:left w:val="none" w:sz="0" w:space="0" w:color="auto"/>
            <w:bottom w:val="none" w:sz="0" w:space="0" w:color="auto"/>
            <w:right w:val="none" w:sz="0" w:space="0" w:color="auto"/>
          </w:divBdr>
        </w:div>
        <w:div w:id="1640105987">
          <w:marLeft w:val="1166"/>
          <w:marRight w:val="0"/>
          <w:marTop w:val="0"/>
          <w:marBottom w:val="0"/>
          <w:divBdr>
            <w:top w:val="none" w:sz="0" w:space="0" w:color="auto"/>
            <w:left w:val="none" w:sz="0" w:space="0" w:color="auto"/>
            <w:bottom w:val="none" w:sz="0" w:space="0" w:color="auto"/>
            <w:right w:val="none" w:sz="0" w:space="0" w:color="auto"/>
          </w:divBdr>
        </w:div>
        <w:div w:id="1917781106">
          <w:marLeft w:val="1166"/>
          <w:marRight w:val="0"/>
          <w:marTop w:val="0"/>
          <w:marBottom w:val="0"/>
          <w:divBdr>
            <w:top w:val="none" w:sz="0" w:space="0" w:color="auto"/>
            <w:left w:val="none" w:sz="0" w:space="0" w:color="auto"/>
            <w:bottom w:val="none" w:sz="0" w:space="0" w:color="auto"/>
            <w:right w:val="none" w:sz="0" w:space="0" w:color="auto"/>
          </w:divBdr>
        </w:div>
      </w:divsChild>
    </w:div>
    <w:div w:id="41806129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66748968">
      <w:bodyDiv w:val="1"/>
      <w:marLeft w:val="0"/>
      <w:marRight w:val="0"/>
      <w:marTop w:val="0"/>
      <w:marBottom w:val="0"/>
      <w:divBdr>
        <w:top w:val="none" w:sz="0" w:space="0" w:color="auto"/>
        <w:left w:val="none" w:sz="0" w:space="0" w:color="auto"/>
        <w:bottom w:val="none" w:sz="0" w:space="0" w:color="auto"/>
        <w:right w:val="none" w:sz="0" w:space="0" w:color="auto"/>
      </w:divBdr>
    </w:div>
    <w:div w:id="620720699">
      <w:bodyDiv w:val="1"/>
      <w:marLeft w:val="0"/>
      <w:marRight w:val="0"/>
      <w:marTop w:val="0"/>
      <w:marBottom w:val="0"/>
      <w:divBdr>
        <w:top w:val="none" w:sz="0" w:space="0" w:color="auto"/>
        <w:left w:val="none" w:sz="0" w:space="0" w:color="auto"/>
        <w:bottom w:val="none" w:sz="0" w:space="0" w:color="auto"/>
        <w:right w:val="none" w:sz="0" w:space="0" w:color="auto"/>
      </w:divBdr>
      <w:divsChild>
        <w:div w:id="996424538">
          <w:marLeft w:val="547"/>
          <w:marRight w:val="0"/>
          <w:marTop w:val="0"/>
          <w:marBottom w:val="80"/>
          <w:divBdr>
            <w:top w:val="none" w:sz="0" w:space="0" w:color="auto"/>
            <w:left w:val="none" w:sz="0" w:space="0" w:color="auto"/>
            <w:bottom w:val="none" w:sz="0" w:space="0" w:color="auto"/>
            <w:right w:val="none" w:sz="0" w:space="0" w:color="auto"/>
          </w:divBdr>
        </w:div>
        <w:div w:id="578751153">
          <w:marLeft w:val="1166"/>
          <w:marRight w:val="0"/>
          <w:marTop w:val="0"/>
          <w:marBottom w:val="80"/>
          <w:divBdr>
            <w:top w:val="none" w:sz="0" w:space="0" w:color="auto"/>
            <w:left w:val="none" w:sz="0" w:space="0" w:color="auto"/>
            <w:bottom w:val="none" w:sz="0" w:space="0" w:color="auto"/>
            <w:right w:val="none" w:sz="0" w:space="0" w:color="auto"/>
          </w:divBdr>
        </w:div>
        <w:div w:id="339504576">
          <w:marLeft w:val="547"/>
          <w:marRight w:val="0"/>
          <w:marTop w:val="0"/>
          <w:marBottom w:val="80"/>
          <w:divBdr>
            <w:top w:val="none" w:sz="0" w:space="0" w:color="auto"/>
            <w:left w:val="none" w:sz="0" w:space="0" w:color="auto"/>
            <w:bottom w:val="none" w:sz="0" w:space="0" w:color="auto"/>
            <w:right w:val="none" w:sz="0" w:space="0" w:color="auto"/>
          </w:divBdr>
        </w:div>
        <w:div w:id="487140248">
          <w:marLeft w:val="1166"/>
          <w:marRight w:val="0"/>
          <w:marTop w:val="0"/>
          <w:marBottom w:val="80"/>
          <w:divBdr>
            <w:top w:val="none" w:sz="0" w:space="0" w:color="auto"/>
            <w:left w:val="none" w:sz="0" w:space="0" w:color="auto"/>
            <w:bottom w:val="none" w:sz="0" w:space="0" w:color="auto"/>
            <w:right w:val="none" w:sz="0" w:space="0" w:color="auto"/>
          </w:divBdr>
        </w:div>
        <w:div w:id="360790671">
          <w:marLeft w:val="547"/>
          <w:marRight w:val="0"/>
          <w:marTop w:val="0"/>
          <w:marBottom w:val="80"/>
          <w:divBdr>
            <w:top w:val="none" w:sz="0" w:space="0" w:color="auto"/>
            <w:left w:val="none" w:sz="0" w:space="0" w:color="auto"/>
            <w:bottom w:val="none" w:sz="0" w:space="0" w:color="auto"/>
            <w:right w:val="none" w:sz="0" w:space="0" w:color="auto"/>
          </w:divBdr>
        </w:div>
      </w:divsChild>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61091614">
      <w:bodyDiv w:val="1"/>
      <w:marLeft w:val="0"/>
      <w:marRight w:val="0"/>
      <w:marTop w:val="0"/>
      <w:marBottom w:val="0"/>
      <w:divBdr>
        <w:top w:val="none" w:sz="0" w:space="0" w:color="auto"/>
        <w:left w:val="none" w:sz="0" w:space="0" w:color="auto"/>
        <w:bottom w:val="none" w:sz="0" w:space="0" w:color="auto"/>
        <w:right w:val="none" w:sz="0" w:space="0" w:color="auto"/>
      </w:divBdr>
    </w:div>
    <w:div w:id="868646032">
      <w:bodyDiv w:val="1"/>
      <w:marLeft w:val="0"/>
      <w:marRight w:val="0"/>
      <w:marTop w:val="0"/>
      <w:marBottom w:val="0"/>
      <w:divBdr>
        <w:top w:val="none" w:sz="0" w:space="0" w:color="auto"/>
        <w:left w:val="none" w:sz="0" w:space="0" w:color="auto"/>
        <w:bottom w:val="none" w:sz="0" w:space="0" w:color="auto"/>
        <w:right w:val="none" w:sz="0" w:space="0" w:color="auto"/>
      </w:divBdr>
    </w:div>
    <w:div w:id="89116153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33320496">
      <w:bodyDiv w:val="1"/>
      <w:marLeft w:val="0"/>
      <w:marRight w:val="0"/>
      <w:marTop w:val="0"/>
      <w:marBottom w:val="0"/>
      <w:divBdr>
        <w:top w:val="none" w:sz="0" w:space="0" w:color="auto"/>
        <w:left w:val="none" w:sz="0" w:space="0" w:color="auto"/>
        <w:bottom w:val="none" w:sz="0" w:space="0" w:color="auto"/>
        <w:right w:val="none" w:sz="0" w:space="0" w:color="auto"/>
      </w:divBdr>
      <w:divsChild>
        <w:div w:id="498810025">
          <w:marLeft w:val="547"/>
          <w:marRight w:val="0"/>
          <w:marTop w:val="0"/>
          <w:marBottom w:val="0"/>
          <w:divBdr>
            <w:top w:val="none" w:sz="0" w:space="0" w:color="auto"/>
            <w:left w:val="none" w:sz="0" w:space="0" w:color="auto"/>
            <w:bottom w:val="none" w:sz="0" w:space="0" w:color="auto"/>
            <w:right w:val="none" w:sz="0" w:space="0" w:color="auto"/>
          </w:divBdr>
        </w:div>
        <w:div w:id="1884243386">
          <w:marLeft w:val="547"/>
          <w:marRight w:val="0"/>
          <w:marTop w:val="0"/>
          <w:marBottom w:val="0"/>
          <w:divBdr>
            <w:top w:val="none" w:sz="0" w:space="0" w:color="auto"/>
            <w:left w:val="none" w:sz="0" w:space="0" w:color="auto"/>
            <w:bottom w:val="none" w:sz="0" w:space="0" w:color="auto"/>
            <w:right w:val="none" w:sz="0" w:space="0" w:color="auto"/>
          </w:divBdr>
        </w:div>
        <w:div w:id="2001423774">
          <w:marLeft w:val="547"/>
          <w:marRight w:val="0"/>
          <w:marTop w:val="0"/>
          <w:marBottom w:val="0"/>
          <w:divBdr>
            <w:top w:val="none" w:sz="0" w:space="0" w:color="auto"/>
            <w:left w:val="none" w:sz="0" w:space="0" w:color="auto"/>
            <w:bottom w:val="none" w:sz="0" w:space="0" w:color="auto"/>
            <w:right w:val="none" w:sz="0" w:space="0" w:color="auto"/>
          </w:divBdr>
        </w:div>
        <w:div w:id="691489432">
          <w:marLeft w:val="547"/>
          <w:marRight w:val="0"/>
          <w:marTop w:val="0"/>
          <w:marBottom w:val="0"/>
          <w:divBdr>
            <w:top w:val="none" w:sz="0" w:space="0" w:color="auto"/>
            <w:left w:val="none" w:sz="0" w:space="0" w:color="auto"/>
            <w:bottom w:val="none" w:sz="0" w:space="0" w:color="auto"/>
            <w:right w:val="none" w:sz="0" w:space="0" w:color="auto"/>
          </w:divBdr>
        </w:div>
        <w:div w:id="721441172">
          <w:marLeft w:val="547"/>
          <w:marRight w:val="0"/>
          <w:marTop w:val="0"/>
          <w:marBottom w:val="0"/>
          <w:divBdr>
            <w:top w:val="none" w:sz="0" w:space="0" w:color="auto"/>
            <w:left w:val="none" w:sz="0" w:space="0" w:color="auto"/>
            <w:bottom w:val="none" w:sz="0" w:space="0" w:color="auto"/>
            <w:right w:val="none" w:sz="0" w:space="0" w:color="auto"/>
          </w:divBdr>
        </w:div>
        <w:div w:id="932204584">
          <w:marLeft w:val="547"/>
          <w:marRight w:val="0"/>
          <w:marTop w:val="0"/>
          <w:marBottom w:val="0"/>
          <w:divBdr>
            <w:top w:val="none" w:sz="0" w:space="0" w:color="auto"/>
            <w:left w:val="none" w:sz="0" w:space="0" w:color="auto"/>
            <w:bottom w:val="none" w:sz="0" w:space="0" w:color="auto"/>
            <w:right w:val="none" w:sz="0" w:space="0" w:color="auto"/>
          </w:divBdr>
        </w:div>
      </w:divsChild>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28877418">
      <w:bodyDiv w:val="1"/>
      <w:marLeft w:val="0"/>
      <w:marRight w:val="0"/>
      <w:marTop w:val="0"/>
      <w:marBottom w:val="0"/>
      <w:divBdr>
        <w:top w:val="none" w:sz="0" w:space="0" w:color="auto"/>
        <w:left w:val="none" w:sz="0" w:space="0" w:color="auto"/>
        <w:bottom w:val="none" w:sz="0" w:space="0" w:color="auto"/>
        <w:right w:val="none" w:sz="0" w:space="0" w:color="auto"/>
      </w:divBdr>
    </w:div>
    <w:div w:id="1339579807">
      <w:bodyDiv w:val="1"/>
      <w:marLeft w:val="0"/>
      <w:marRight w:val="0"/>
      <w:marTop w:val="0"/>
      <w:marBottom w:val="0"/>
      <w:divBdr>
        <w:top w:val="none" w:sz="0" w:space="0" w:color="auto"/>
        <w:left w:val="none" w:sz="0" w:space="0" w:color="auto"/>
        <w:bottom w:val="none" w:sz="0" w:space="0" w:color="auto"/>
        <w:right w:val="none" w:sz="0" w:space="0" w:color="auto"/>
      </w:divBdr>
    </w:div>
    <w:div w:id="1442728589">
      <w:bodyDiv w:val="1"/>
      <w:marLeft w:val="0"/>
      <w:marRight w:val="0"/>
      <w:marTop w:val="0"/>
      <w:marBottom w:val="0"/>
      <w:divBdr>
        <w:top w:val="none" w:sz="0" w:space="0" w:color="auto"/>
        <w:left w:val="none" w:sz="0" w:space="0" w:color="auto"/>
        <w:bottom w:val="none" w:sz="0" w:space="0" w:color="auto"/>
        <w:right w:val="none" w:sz="0" w:space="0" w:color="auto"/>
      </w:divBdr>
    </w:div>
    <w:div w:id="1477337113">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917084719">
      <w:bodyDiv w:val="1"/>
      <w:marLeft w:val="0"/>
      <w:marRight w:val="0"/>
      <w:marTop w:val="0"/>
      <w:marBottom w:val="0"/>
      <w:divBdr>
        <w:top w:val="none" w:sz="0" w:space="0" w:color="auto"/>
        <w:left w:val="none" w:sz="0" w:space="0" w:color="auto"/>
        <w:bottom w:val="none" w:sz="0" w:space="0" w:color="auto"/>
        <w:right w:val="none" w:sz="0" w:space="0" w:color="auto"/>
      </w:divBdr>
    </w:div>
    <w:div w:id="1959216541">
      <w:bodyDiv w:val="1"/>
      <w:marLeft w:val="0"/>
      <w:marRight w:val="0"/>
      <w:marTop w:val="0"/>
      <w:marBottom w:val="0"/>
      <w:divBdr>
        <w:top w:val="none" w:sz="0" w:space="0" w:color="auto"/>
        <w:left w:val="none" w:sz="0" w:space="0" w:color="auto"/>
        <w:bottom w:val="none" w:sz="0" w:space="0" w:color="auto"/>
        <w:right w:val="none" w:sz="0" w:space="0" w:color="auto"/>
      </w:divBdr>
      <w:divsChild>
        <w:div w:id="723522243">
          <w:marLeft w:val="547"/>
          <w:marRight w:val="0"/>
          <w:marTop w:val="0"/>
          <w:marBottom w:val="0"/>
          <w:divBdr>
            <w:top w:val="none" w:sz="0" w:space="0" w:color="auto"/>
            <w:left w:val="none" w:sz="0" w:space="0" w:color="auto"/>
            <w:bottom w:val="none" w:sz="0" w:space="0" w:color="auto"/>
            <w:right w:val="none" w:sz="0" w:space="0" w:color="auto"/>
          </w:divBdr>
        </w:div>
        <w:div w:id="919020256">
          <w:marLeft w:val="1166"/>
          <w:marRight w:val="0"/>
          <w:marTop w:val="0"/>
          <w:marBottom w:val="0"/>
          <w:divBdr>
            <w:top w:val="none" w:sz="0" w:space="0" w:color="auto"/>
            <w:left w:val="none" w:sz="0" w:space="0" w:color="auto"/>
            <w:bottom w:val="none" w:sz="0" w:space="0" w:color="auto"/>
            <w:right w:val="none" w:sz="0" w:space="0" w:color="auto"/>
          </w:divBdr>
        </w:div>
        <w:div w:id="855267667">
          <w:marLeft w:val="1800"/>
          <w:marRight w:val="0"/>
          <w:marTop w:val="0"/>
          <w:marBottom w:val="0"/>
          <w:divBdr>
            <w:top w:val="none" w:sz="0" w:space="0" w:color="auto"/>
            <w:left w:val="none" w:sz="0" w:space="0" w:color="auto"/>
            <w:bottom w:val="none" w:sz="0" w:space="0" w:color="auto"/>
            <w:right w:val="none" w:sz="0" w:space="0" w:color="auto"/>
          </w:divBdr>
        </w:div>
        <w:div w:id="1664964483">
          <w:marLeft w:val="1166"/>
          <w:marRight w:val="0"/>
          <w:marTop w:val="0"/>
          <w:marBottom w:val="0"/>
          <w:divBdr>
            <w:top w:val="none" w:sz="0" w:space="0" w:color="auto"/>
            <w:left w:val="none" w:sz="0" w:space="0" w:color="auto"/>
            <w:bottom w:val="none" w:sz="0" w:space="0" w:color="auto"/>
            <w:right w:val="none" w:sz="0" w:space="0" w:color="auto"/>
          </w:divBdr>
        </w:div>
        <w:div w:id="688532846">
          <w:marLeft w:val="1166"/>
          <w:marRight w:val="0"/>
          <w:marTop w:val="0"/>
          <w:marBottom w:val="0"/>
          <w:divBdr>
            <w:top w:val="none" w:sz="0" w:space="0" w:color="auto"/>
            <w:left w:val="none" w:sz="0" w:space="0" w:color="auto"/>
            <w:bottom w:val="none" w:sz="0" w:space="0" w:color="auto"/>
            <w:right w:val="none" w:sz="0" w:space="0" w:color="auto"/>
          </w:divBdr>
        </w:div>
        <w:div w:id="1588920907">
          <w:marLeft w:val="1166"/>
          <w:marRight w:val="0"/>
          <w:marTop w:val="0"/>
          <w:marBottom w:val="0"/>
          <w:divBdr>
            <w:top w:val="none" w:sz="0" w:space="0" w:color="auto"/>
            <w:left w:val="none" w:sz="0" w:space="0" w:color="auto"/>
            <w:bottom w:val="none" w:sz="0" w:space="0" w:color="auto"/>
            <w:right w:val="none" w:sz="0" w:space="0" w:color="auto"/>
          </w:divBdr>
        </w:div>
        <w:div w:id="852955362">
          <w:marLeft w:val="1800"/>
          <w:marRight w:val="0"/>
          <w:marTop w:val="0"/>
          <w:marBottom w:val="0"/>
          <w:divBdr>
            <w:top w:val="none" w:sz="0" w:space="0" w:color="auto"/>
            <w:left w:val="none" w:sz="0" w:space="0" w:color="auto"/>
            <w:bottom w:val="none" w:sz="0" w:space="0" w:color="auto"/>
            <w:right w:val="none" w:sz="0" w:space="0" w:color="auto"/>
          </w:divBdr>
        </w:div>
        <w:div w:id="1359891398">
          <w:marLeft w:val="547"/>
          <w:marRight w:val="0"/>
          <w:marTop w:val="0"/>
          <w:marBottom w:val="0"/>
          <w:divBdr>
            <w:top w:val="none" w:sz="0" w:space="0" w:color="auto"/>
            <w:left w:val="none" w:sz="0" w:space="0" w:color="auto"/>
            <w:bottom w:val="none" w:sz="0" w:space="0" w:color="auto"/>
            <w:right w:val="none" w:sz="0" w:space="0" w:color="auto"/>
          </w:divBdr>
        </w:div>
        <w:div w:id="1008869388">
          <w:marLeft w:val="1166"/>
          <w:marRight w:val="0"/>
          <w:marTop w:val="0"/>
          <w:marBottom w:val="0"/>
          <w:divBdr>
            <w:top w:val="none" w:sz="0" w:space="0" w:color="auto"/>
            <w:left w:val="none" w:sz="0" w:space="0" w:color="auto"/>
            <w:bottom w:val="none" w:sz="0" w:space="0" w:color="auto"/>
            <w:right w:val="none" w:sz="0" w:space="0" w:color="auto"/>
          </w:divBdr>
        </w:div>
        <w:div w:id="562722080">
          <w:marLeft w:val="1166"/>
          <w:marRight w:val="0"/>
          <w:marTop w:val="0"/>
          <w:marBottom w:val="0"/>
          <w:divBdr>
            <w:top w:val="none" w:sz="0" w:space="0" w:color="auto"/>
            <w:left w:val="none" w:sz="0" w:space="0" w:color="auto"/>
            <w:bottom w:val="none" w:sz="0" w:space="0" w:color="auto"/>
            <w:right w:val="none" w:sz="0" w:space="0" w:color="auto"/>
          </w:divBdr>
        </w:div>
      </w:divsChild>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34115022">
      <w:bodyDiv w:val="1"/>
      <w:marLeft w:val="0"/>
      <w:marRight w:val="0"/>
      <w:marTop w:val="0"/>
      <w:marBottom w:val="0"/>
      <w:divBdr>
        <w:top w:val="none" w:sz="0" w:space="0" w:color="auto"/>
        <w:left w:val="none" w:sz="0" w:space="0" w:color="auto"/>
        <w:bottom w:val="none" w:sz="0" w:space="0" w:color="auto"/>
        <w:right w:val="none" w:sz="0" w:space="0" w:color="auto"/>
      </w:divBdr>
    </w:div>
    <w:div w:id="2058697269">
      <w:bodyDiv w:val="1"/>
      <w:marLeft w:val="0"/>
      <w:marRight w:val="0"/>
      <w:marTop w:val="0"/>
      <w:marBottom w:val="0"/>
      <w:divBdr>
        <w:top w:val="none" w:sz="0" w:space="0" w:color="auto"/>
        <w:left w:val="none" w:sz="0" w:space="0" w:color="auto"/>
        <w:bottom w:val="none" w:sz="0" w:space="0" w:color="auto"/>
        <w:right w:val="none" w:sz="0" w:space="0" w:color="auto"/>
      </w:divBdr>
      <w:divsChild>
        <w:div w:id="78865645">
          <w:marLeft w:val="2520"/>
          <w:marRight w:val="0"/>
          <w:marTop w:val="0"/>
          <w:marBottom w:val="0"/>
          <w:divBdr>
            <w:top w:val="none" w:sz="0" w:space="0" w:color="auto"/>
            <w:left w:val="none" w:sz="0" w:space="0" w:color="auto"/>
            <w:bottom w:val="none" w:sz="0" w:space="0" w:color="auto"/>
            <w:right w:val="none" w:sz="0" w:space="0" w:color="auto"/>
          </w:divBdr>
        </w:div>
        <w:div w:id="546838490">
          <w:marLeft w:val="2520"/>
          <w:marRight w:val="0"/>
          <w:marTop w:val="0"/>
          <w:marBottom w:val="0"/>
          <w:divBdr>
            <w:top w:val="none" w:sz="0" w:space="0" w:color="auto"/>
            <w:left w:val="none" w:sz="0" w:space="0" w:color="auto"/>
            <w:bottom w:val="none" w:sz="0" w:space="0" w:color="auto"/>
            <w:right w:val="none" w:sz="0" w:space="0" w:color="auto"/>
          </w:divBdr>
        </w:div>
        <w:div w:id="914899848">
          <w:marLeft w:val="2520"/>
          <w:marRight w:val="0"/>
          <w:marTop w:val="0"/>
          <w:marBottom w:val="0"/>
          <w:divBdr>
            <w:top w:val="none" w:sz="0" w:space="0" w:color="auto"/>
            <w:left w:val="none" w:sz="0" w:space="0" w:color="auto"/>
            <w:bottom w:val="none" w:sz="0" w:space="0" w:color="auto"/>
            <w:right w:val="none" w:sz="0" w:space="0" w:color="auto"/>
          </w:divBdr>
        </w:div>
        <w:div w:id="751003268">
          <w:marLeft w:val="2520"/>
          <w:marRight w:val="0"/>
          <w:marTop w:val="0"/>
          <w:marBottom w:val="0"/>
          <w:divBdr>
            <w:top w:val="none" w:sz="0" w:space="0" w:color="auto"/>
            <w:left w:val="none" w:sz="0" w:space="0" w:color="auto"/>
            <w:bottom w:val="none" w:sz="0" w:space="0" w:color="auto"/>
            <w:right w:val="none" w:sz="0" w:space="0" w:color="auto"/>
          </w:divBdr>
        </w:div>
        <w:div w:id="466313433">
          <w:marLeft w:val="2520"/>
          <w:marRight w:val="0"/>
          <w:marTop w:val="0"/>
          <w:marBottom w:val="0"/>
          <w:divBdr>
            <w:top w:val="none" w:sz="0" w:space="0" w:color="auto"/>
            <w:left w:val="none" w:sz="0" w:space="0" w:color="auto"/>
            <w:bottom w:val="none" w:sz="0" w:space="0" w:color="auto"/>
            <w:right w:val="none" w:sz="0" w:space="0" w:color="auto"/>
          </w:divBdr>
        </w:div>
        <w:div w:id="1997492344">
          <w:marLeft w:val="2520"/>
          <w:marRight w:val="0"/>
          <w:marTop w:val="0"/>
          <w:marBottom w:val="0"/>
          <w:divBdr>
            <w:top w:val="none" w:sz="0" w:space="0" w:color="auto"/>
            <w:left w:val="none" w:sz="0" w:space="0" w:color="auto"/>
            <w:bottom w:val="none" w:sz="0" w:space="0" w:color="auto"/>
            <w:right w:val="none" w:sz="0" w:space="0" w:color="auto"/>
          </w:divBdr>
        </w:div>
        <w:div w:id="1271665385">
          <w:marLeft w:val="25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50.png"/><Relationship Id="rId2" Type="http://schemas.openxmlformats.org/officeDocument/2006/relationships/numbering" Target="numbering.xml"/><Relationship Id="rId16" Type="http://schemas.openxmlformats.org/officeDocument/2006/relationships/image" Target="media/image40.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7BFCF4-50ED-4AC1-8863-64D123E81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19</Pages>
  <Words>5387</Words>
  <Characters>30709</Characters>
  <Application>Microsoft Office Word</Application>
  <DocSecurity>0</DocSecurity>
  <Lines>255</Lines>
  <Paragraphs>72</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36024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Makoto Kitahara</cp:lastModifiedBy>
  <cp:revision>4</cp:revision>
  <cp:lastPrinted>2024-05-13T09:59:00Z</cp:lastPrinted>
  <dcterms:created xsi:type="dcterms:W3CDTF">2024-08-09T05:27:00Z</dcterms:created>
  <dcterms:modified xsi:type="dcterms:W3CDTF">2024-08-09T09:10:00Z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