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4F6E1" w14:textId="368B142C" w:rsidR="00A87B2F" w:rsidRPr="00540A7E" w:rsidRDefault="00A87B2F" w:rsidP="00A87B2F">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11</w:t>
      </w:r>
      <w:r w:rsidR="00AE6C35">
        <w:rPr>
          <w:rFonts w:cs="Arial" w:hint="eastAsia"/>
          <w:bCs/>
          <w:sz w:val="20"/>
          <w:lang w:val="de-DE" w:eastAsia="ja-JP"/>
        </w:rPr>
        <w:t>8</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7E5452" w:rsidRPr="007E5452">
        <w:rPr>
          <w:sz w:val="20"/>
        </w:rPr>
        <w:t>R1-2406569</w:t>
      </w:r>
    </w:p>
    <w:p w14:paraId="1AEFE384" w14:textId="555BF81E" w:rsidR="00A87B2F" w:rsidRDefault="00AE6C35" w:rsidP="00A87B2F">
      <w:pPr>
        <w:pStyle w:val="TdocHeader2"/>
        <w:spacing w:after="60"/>
        <w:jc w:val="left"/>
        <w:rPr>
          <w:sz w:val="20"/>
        </w:rPr>
      </w:pPr>
      <w:r w:rsidRPr="00AE6C35">
        <w:rPr>
          <w:sz w:val="20"/>
        </w:rPr>
        <w:t>Maastricht, NL, August 19th – 23rd,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3376575E"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841F68">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1AC1AA48" w:rsidR="001F67D7" w:rsidRDefault="0024783E" w:rsidP="00F25B45">
      <w:pPr>
        <w:pStyle w:val="1"/>
        <w:tabs>
          <w:tab w:val="num" w:pos="426"/>
        </w:tabs>
        <w:ind w:left="426" w:hanging="426"/>
        <w:rPr>
          <w:szCs w:val="36"/>
          <w:lang w:eastAsia="ja-JP"/>
        </w:rPr>
      </w:pPr>
      <w:r w:rsidRPr="00B31360">
        <w:rPr>
          <w:szCs w:val="36"/>
          <w:lang w:eastAsia="ja-JP"/>
        </w:rPr>
        <w:t>Discussion</w:t>
      </w:r>
    </w:p>
    <w:p w14:paraId="008D3EA8" w14:textId="3BB9AA08" w:rsidR="000701CC" w:rsidRDefault="000701CC" w:rsidP="000701CC">
      <w:pPr>
        <w:pStyle w:val="2"/>
        <w:tabs>
          <w:tab w:val="clear" w:pos="1135"/>
        </w:tabs>
      </w:pPr>
      <w:r w:rsidRPr="000701CC">
        <w:t>PRACH configuration</w:t>
      </w:r>
    </w:p>
    <w:p w14:paraId="54D8EC19" w14:textId="5F501F0A" w:rsidR="000701CC" w:rsidRDefault="000701CC" w:rsidP="000701CC">
      <w:pPr>
        <w:rPr>
          <w:lang w:val="en-GB" w:eastAsia="ja-JP"/>
        </w:rPr>
      </w:pPr>
      <w:r>
        <w:rPr>
          <w:rFonts w:hint="eastAsia"/>
          <w:lang w:val="en-GB" w:eastAsia="ja-JP"/>
        </w:rPr>
        <w:t xml:space="preserve">In RAN1#117, the following agreement was reached that </w:t>
      </w:r>
      <w:r w:rsidRPr="000701CC">
        <w:rPr>
          <w:lang w:val="en-GB" w:eastAsia="ja-JP"/>
        </w:rPr>
        <w:t>both RACH configuration Option 1 with Alt 1-1 and RACH configuration Option 2</w:t>
      </w:r>
      <w:r>
        <w:rPr>
          <w:rFonts w:hint="eastAsia"/>
          <w:lang w:val="en-GB" w:eastAsia="ja-JP"/>
        </w:rPr>
        <w:t xml:space="preserve"> are </w:t>
      </w:r>
      <w:r w:rsidR="00400B83">
        <w:rPr>
          <w:lang w:val="en-GB" w:eastAsia="ja-JP"/>
        </w:rPr>
        <w:t>supported</w:t>
      </w:r>
      <w:r>
        <w:rPr>
          <w:rFonts w:hint="eastAsia"/>
          <w:lang w:val="en-GB" w:eastAsia="ja-JP"/>
        </w:rPr>
        <w:t>.</w:t>
      </w:r>
      <w:r w:rsidR="00915BC2">
        <w:rPr>
          <w:rFonts w:hint="eastAsia"/>
          <w:lang w:val="en-GB" w:eastAsia="ja-JP"/>
        </w:rPr>
        <w:t xml:space="preserve"> </w:t>
      </w:r>
    </w:p>
    <w:tbl>
      <w:tblPr>
        <w:tblStyle w:val="afc"/>
        <w:tblW w:w="0" w:type="auto"/>
        <w:tblLook w:val="04A0" w:firstRow="1" w:lastRow="0" w:firstColumn="1" w:lastColumn="0" w:noHBand="0" w:noVBand="1"/>
      </w:tblPr>
      <w:tblGrid>
        <w:gridCol w:w="9630"/>
      </w:tblGrid>
      <w:tr w:rsidR="000701CC" w14:paraId="7537E971" w14:textId="77777777" w:rsidTr="000701CC">
        <w:tc>
          <w:tcPr>
            <w:tcW w:w="9630" w:type="dxa"/>
          </w:tcPr>
          <w:p w14:paraId="286AC05F" w14:textId="77777777" w:rsidR="000701CC" w:rsidRPr="000701CC" w:rsidRDefault="000701CC" w:rsidP="000701CC">
            <w:pPr>
              <w:spacing w:after="0"/>
            </w:pPr>
            <w:r w:rsidRPr="000701CC">
              <w:rPr>
                <w:highlight w:val="green"/>
              </w:rPr>
              <w:t>Agreement</w:t>
            </w:r>
          </w:p>
          <w:p w14:paraId="2262C232" w14:textId="77777777" w:rsidR="000701CC" w:rsidRPr="000701CC" w:rsidRDefault="000701CC" w:rsidP="000701CC">
            <w:pPr>
              <w:spacing w:after="0"/>
            </w:pPr>
            <w:r w:rsidRPr="000701CC">
              <w:t>Confirm the following working assumption.</w:t>
            </w:r>
          </w:p>
          <w:p w14:paraId="41C0CF28" w14:textId="77777777" w:rsidR="000701CC" w:rsidRPr="00E03F27" w:rsidRDefault="000701CC" w:rsidP="000701CC">
            <w:pPr>
              <w:spacing w:after="0"/>
              <w:ind w:left="720"/>
              <w:rPr>
                <w:iCs/>
                <w:highlight w:val="darkYellow"/>
              </w:rPr>
            </w:pPr>
            <w:r w:rsidRPr="00E03F27">
              <w:rPr>
                <w:iCs/>
                <w:highlight w:val="darkYellow"/>
              </w:rPr>
              <w:t>Working Assumption</w:t>
            </w:r>
          </w:p>
          <w:p w14:paraId="1CD806F4" w14:textId="77777777" w:rsidR="000701CC" w:rsidRPr="00E03F27" w:rsidRDefault="000701CC" w:rsidP="000701CC">
            <w:pPr>
              <w:spacing w:after="0"/>
              <w:ind w:left="720"/>
            </w:pPr>
            <w:r w:rsidRPr="00E03F27">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68F74D1" w14:textId="77777777" w:rsidR="000701CC" w:rsidRPr="00E03F27" w:rsidRDefault="000701CC" w:rsidP="000701CC">
            <w:pPr>
              <w:widowControl w:val="0"/>
              <w:numPr>
                <w:ilvl w:val="0"/>
                <w:numId w:val="19"/>
              </w:numPr>
              <w:autoSpaceDE w:val="0"/>
              <w:autoSpaceDN w:val="0"/>
              <w:spacing w:after="0" w:line="259" w:lineRule="auto"/>
              <w:jc w:val="both"/>
              <w:rPr>
                <w:lang w:eastAsia="x-none"/>
              </w:rPr>
            </w:pPr>
            <w:r w:rsidRPr="00E03F27">
              <w:rPr>
                <w:lang w:eastAsia="x-none"/>
              </w:rPr>
              <w:t xml:space="preserve">For Option 1 with Alt 1-1, FFS whether/how to reinterpret </w:t>
            </w:r>
            <w:r w:rsidRPr="00E03F27">
              <w:rPr>
                <w:i/>
                <w:iCs/>
                <w:lang w:eastAsia="x-none"/>
              </w:rPr>
              <w:t>msg1-FrequencyStart</w:t>
            </w:r>
            <w:r w:rsidRPr="00E03F27">
              <w:rPr>
                <w:lang w:eastAsia="x-none"/>
              </w:rPr>
              <w:t xml:space="preserve"> in </w:t>
            </w:r>
            <w:r w:rsidRPr="00E03F27">
              <w:rPr>
                <w:i/>
                <w:iCs/>
                <w:lang w:eastAsia="x-none"/>
              </w:rPr>
              <w:t>rach-ConfigCommon,</w:t>
            </w:r>
            <w:r w:rsidRPr="00E03F27">
              <w:rPr>
                <w:lang w:eastAsia="x-none"/>
              </w:rPr>
              <w:t xml:space="preserve"> RO validation rules and SSB-RO mapping rules, etc.</w:t>
            </w:r>
          </w:p>
          <w:p w14:paraId="688135EA" w14:textId="77777777" w:rsidR="000701CC" w:rsidRPr="00E03F27" w:rsidRDefault="000701CC" w:rsidP="000701CC">
            <w:pPr>
              <w:widowControl w:val="0"/>
              <w:numPr>
                <w:ilvl w:val="0"/>
                <w:numId w:val="19"/>
              </w:numPr>
              <w:autoSpaceDE w:val="0"/>
              <w:autoSpaceDN w:val="0"/>
              <w:spacing w:after="0" w:line="259" w:lineRule="auto"/>
              <w:jc w:val="both"/>
              <w:rPr>
                <w:lang w:eastAsia="x-none"/>
              </w:rPr>
            </w:pPr>
            <w:r w:rsidRPr="00E03F27">
              <w:rPr>
                <w:lang w:eastAsia="x-none"/>
              </w:rPr>
              <w:t>For Option 2, FFS the RO validation rules, SSB-RO mapping rules, whether all the parameters currently in</w:t>
            </w:r>
            <w:r w:rsidRPr="00E03F27">
              <w:rPr>
                <w:i/>
                <w:iCs/>
                <w:lang w:eastAsia="x-none"/>
              </w:rPr>
              <w:t xml:space="preserve"> rach-ConfigCommon</w:t>
            </w:r>
            <w:r w:rsidRPr="00E03F27">
              <w:rPr>
                <w:lang w:eastAsia="x-none"/>
              </w:rPr>
              <w:t xml:space="preserve"> are necessary to be included in the additional RACH configuration, etc.</w:t>
            </w:r>
          </w:p>
          <w:p w14:paraId="3D620A74" w14:textId="7DE6D9ED" w:rsidR="000701CC" w:rsidRPr="00DA06F5" w:rsidRDefault="000701CC" w:rsidP="00DA06F5">
            <w:pPr>
              <w:spacing w:after="0"/>
              <w:ind w:left="720"/>
              <w:rPr>
                <w:iCs/>
                <w:lang w:eastAsia="ja-JP"/>
              </w:rPr>
            </w:pPr>
            <w:r w:rsidRPr="00E03F27">
              <w:rPr>
                <w:iCs/>
              </w:rPr>
              <w:t>UE is not required to support both options.</w:t>
            </w:r>
          </w:p>
        </w:tc>
      </w:tr>
    </w:tbl>
    <w:p w14:paraId="2B123D4C" w14:textId="77777777" w:rsidR="000701CC" w:rsidRDefault="000701CC" w:rsidP="000701CC">
      <w:pPr>
        <w:rPr>
          <w:lang w:val="en-GB" w:eastAsia="ja-JP"/>
        </w:rPr>
      </w:pPr>
    </w:p>
    <w:p w14:paraId="61A05AAC" w14:textId="15B67079" w:rsidR="00400B83" w:rsidRDefault="00400B83" w:rsidP="00DA06F5">
      <w:pPr>
        <w:pStyle w:val="3"/>
      </w:pPr>
      <w:bookmarkStart w:id="1" w:name="_Hlk174048510"/>
      <w:r w:rsidRPr="000701CC">
        <w:t>PRACH configuration</w:t>
      </w:r>
      <w:r>
        <w:rPr>
          <w:rFonts w:hint="eastAsia"/>
        </w:rPr>
        <w:t xml:space="preserve"> Option 1</w:t>
      </w:r>
      <w:bookmarkEnd w:id="1"/>
    </w:p>
    <w:p w14:paraId="68406EB3" w14:textId="46DAD23F" w:rsidR="005B1FF9" w:rsidRDefault="005B1FF9" w:rsidP="00DA06F5">
      <w:pPr>
        <w:pStyle w:val="4"/>
      </w:pPr>
      <w:r w:rsidRPr="005B1FF9">
        <w:t>Frequency domain resource configuration</w:t>
      </w:r>
    </w:p>
    <w:p w14:paraId="2581BFB5" w14:textId="219B0918" w:rsidR="005B1FF9" w:rsidRPr="00C44893" w:rsidRDefault="00115221" w:rsidP="005B1FF9">
      <w:pPr>
        <w:rPr>
          <w:lang w:eastAsia="ja-JP"/>
        </w:rPr>
      </w:pPr>
      <w:r>
        <w:rPr>
          <w:rFonts w:hint="eastAsia"/>
          <w:lang w:eastAsia="ja-JP"/>
        </w:rPr>
        <w:t>W</w:t>
      </w:r>
      <w:r w:rsidR="005B1FF9" w:rsidRPr="00C44893">
        <w:rPr>
          <w:lang w:eastAsia="x-none"/>
        </w:rPr>
        <w:t xml:space="preserve">hether/how to reinterpret </w:t>
      </w:r>
      <w:r w:rsidR="005B1FF9" w:rsidRPr="00C44893">
        <w:rPr>
          <w:i/>
          <w:iCs/>
          <w:lang w:eastAsia="x-none"/>
        </w:rPr>
        <w:t>msg1-FrequencyStart</w:t>
      </w:r>
      <w:r w:rsidR="005B1FF9" w:rsidRPr="00C44893">
        <w:rPr>
          <w:lang w:eastAsia="x-none"/>
        </w:rPr>
        <w:t xml:space="preserve"> in </w:t>
      </w:r>
      <w:r w:rsidR="005B1FF9" w:rsidRPr="00C44893">
        <w:rPr>
          <w:i/>
          <w:iCs/>
          <w:lang w:eastAsia="x-none"/>
        </w:rPr>
        <w:t>rach-ConfigCommon</w:t>
      </w:r>
      <w:r w:rsidR="005B1FF9" w:rsidRPr="00C44893">
        <w:rPr>
          <w:rFonts w:hint="eastAsia"/>
          <w:i/>
          <w:iCs/>
          <w:lang w:eastAsia="ja-JP"/>
        </w:rPr>
        <w:t xml:space="preserve"> </w:t>
      </w:r>
      <w:r w:rsidR="005B1FF9" w:rsidRPr="00C44893">
        <w:rPr>
          <w:rFonts w:hint="eastAsia"/>
          <w:lang w:eastAsia="ja-JP"/>
        </w:rPr>
        <w:t xml:space="preserve">is one </w:t>
      </w:r>
      <w:r w:rsidR="005B1FF9" w:rsidRPr="00C44893">
        <w:rPr>
          <w:lang w:eastAsia="ja-JP"/>
        </w:rPr>
        <w:t>discussion</w:t>
      </w:r>
      <w:r w:rsidR="005B1FF9" w:rsidRPr="00C44893">
        <w:rPr>
          <w:rFonts w:hint="eastAsia"/>
          <w:lang w:eastAsia="ja-JP"/>
        </w:rPr>
        <w:t xml:space="preserve"> </w:t>
      </w:r>
      <w:r w:rsidR="005B1FF9">
        <w:rPr>
          <w:rFonts w:hint="eastAsia"/>
          <w:lang w:eastAsia="ja-JP"/>
        </w:rPr>
        <w:t>point</w:t>
      </w:r>
      <w:r w:rsidR="003D4FD0">
        <w:rPr>
          <w:rFonts w:hint="eastAsia"/>
          <w:lang w:eastAsia="ja-JP"/>
        </w:rPr>
        <w:t xml:space="preserve"> for </w:t>
      </w:r>
      <w:r w:rsidR="003D4FD0" w:rsidRPr="003D4FD0">
        <w:rPr>
          <w:lang w:eastAsia="ja-JP"/>
        </w:rPr>
        <w:t>PRACH configuration Option 1</w:t>
      </w:r>
      <w:r w:rsidR="005B1FF9" w:rsidRPr="00C44893">
        <w:rPr>
          <w:rFonts w:hint="eastAsia"/>
          <w:lang w:eastAsia="ja-JP"/>
        </w:rPr>
        <w:t xml:space="preserve">. In RAN1#117, the following proposal </w:t>
      </w:r>
      <w:r w:rsidR="005B1FF9">
        <w:rPr>
          <w:rFonts w:hint="eastAsia"/>
          <w:lang w:eastAsia="ja-JP"/>
        </w:rPr>
        <w:t xml:space="preserve">from FL </w:t>
      </w:r>
      <w:r w:rsidR="005B1FF9" w:rsidRPr="00C44893">
        <w:rPr>
          <w:rFonts w:hint="eastAsia"/>
          <w:lang w:eastAsia="ja-JP"/>
        </w:rPr>
        <w:t xml:space="preserve">was discussed </w:t>
      </w:r>
      <w:r w:rsidR="001D1A99">
        <w:rPr>
          <w:lang w:eastAsia="ja-JP"/>
        </w:rPr>
        <w:fldChar w:fldCharType="begin"/>
      </w:r>
      <w:r w:rsidR="001D1A99">
        <w:rPr>
          <w:lang w:eastAsia="ja-JP"/>
        </w:rPr>
        <w:instrText xml:space="preserve"> </w:instrText>
      </w:r>
      <w:r w:rsidR="001D1A99">
        <w:rPr>
          <w:rFonts w:hint="eastAsia"/>
          <w:lang w:eastAsia="ja-JP"/>
        </w:rPr>
        <w:instrText>REF _Ref174046600 \n \h</w:instrText>
      </w:r>
      <w:r w:rsidR="001D1A99">
        <w:rPr>
          <w:lang w:eastAsia="ja-JP"/>
        </w:rPr>
        <w:instrText xml:space="preserve"> </w:instrText>
      </w:r>
      <w:r w:rsidR="001D1A99">
        <w:rPr>
          <w:lang w:eastAsia="ja-JP"/>
        </w:rPr>
      </w:r>
      <w:r w:rsidR="001D1A99">
        <w:rPr>
          <w:lang w:eastAsia="ja-JP"/>
        </w:rPr>
        <w:fldChar w:fldCharType="separate"/>
      </w:r>
      <w:r w:rsidR="00841F68">
        <w:rPr>
          <w:lang w:eastAsia="ja-JP"/>
        </w:rPr>
        <w:t>[2]</w:t>
      </w:r>
      <w:r w:rsidR="001D1A99">
        <w:rPr>
          <w:lang w:eastAsia="ja-JP"/>
        </w:rPr>
        <w:fldChar w:fldCharType="end"/>
      </w:r>
      <w:r w:rsidR="005B1FF9">
        <w:rPr>
          <w:rFonts w:hint="eastAsia"/>
          <w:lang w:eastAsia="ja-JP"/>
        </w:rPr>
        <w:t>.</w:t>
      </w:r>
      <w:r w:rsidR="005B1FF9" w:rsidRPr="00C44893">
        <w:rPr>
          <w:rFonts w:hint="eastAsia"/>
          <w:lang w:eastAsia="ja-JP"/>
        </w:rPr>
        <w:t xml:space="preserve"> Alt 1 supports </w:t>
      </w:r>
      <w:r w:rsidR="005B1FF9" w:rsidRPr="00C44893">
        <w:rPr>
          <w:lang w:eastAsia="ja-JP"/>
        </w:rPr>
        <w:t>reinterpret</w:t>
      </w:r>
      <w:r w:rsidR="005B1FF9" w:rsidRPr="00C44893">
        <w:rPr>
          <w:rFonts w:hint="eastAsia"/>
          <w:lang w:eastAsia="ja-JP"/>
        </w:rPr>
        <w:t>ation and Alt 2 does not support reinterpretation.</w:t>
      </w:r>
    </w:p>
    <w:tbl>
      <w:tblPr>
        <w:tblStyle w:val="afc"/>
        <w:tblW w:w="0" w:type="auto"/>
        <w:tblLook w:val="04A0" w:firstRow="1" w:lastRow="0" w:firstColumn="1" w:lastColumn="0" w:noHBand="0" w:noVBand="1"/>
      </w:tblPr>
      <w:tblGrid>
        <w:gridCol w:w="9630"/>
      </w:tblGrid>
      <w:tr w:rsidR="005B1FF9" w14:paraId="17F2FE04" w14:textId="77777777" w:rsidTr="00E03F27">
        <w:tc>
          <w:tcPr>
            <w:tcW w:w="9630" w:type="dxa"/>
          </w:tcPr>
          <w:p w14:paraId="7DA45A1E" w14:textId="41323CCB" w:rsidR="005B1FF9" w:rsidRPr="00DC3FF3" w:rsidRDefault="005B1FF9" w:rsidP="00E03F27">
            <w:pPr>
              <w:keepNext/>
              <w:keepLines/>
              <w:tabs>
                <w:tab w:val="left" w:pos="432"/>
                <w:tab w:val="left" w:pos="720"/>
              </w:tabs>
              <w:spacing w:after="0" w:line="416" w:lineRule="auto"/>
              <w:outlineLvl w:val="3"/>
              <w:rPr>
                <w:rFonts w:ascii="Calibri" w:eastAsia="SimHei" w:hAnsi="Calibri" w:cs="Calibri"/>
                <w:b/>
                <w:bCs/>
                <w:i/>
                <w:szCs w:val="32"/>
                <w:u w:val="single" w:color="4BACC6" w:themeColor="accent5"/>
              </w:rPr>
            </w:pPr>
            <w:r w:rsidRPr="00DC3FF3">
              <w:rPr>
                <w:rFonts w:ascii="Calibri" w:eastAsia="SimHei" w:hAnsi="Calibri" w:cs="Calibri"/>
                <w:b/>
                <w:bCs/>
                <w:i/>
                <w:szCs w:val="32"/>
                <w:u w:val="single" w:color="4BACC6" w:themeColor="accent5"/>
              </w:rPr>
              <w:t>Updated proposal 1-1-3a:</w:t>
            </w:r>
          </w:p>
          <w:p w14:paraId="25222929" w14:textId="77777777" w:rsidR="005B1FF9" w:rsidRPr="0028380C" w:rsidRDefault="005B1FF9" w:rsidP="00E03F27">
            <w:pPr>
              <w:spacing w:after="0"/>
              <w:rPr>
                <w:rFonts w:ascii="Calibri" w:hAnsi="Calibri" w:cs="Calibri"/>
              </w:rPr>
            </w:pPr>
            <w:r w:rsidRPr="0028380C">
              <w:rPr>
                <w:rFonts w:ascii="Calibri" w:hAnsi="Calibri" w:cs="Calibri"/>
              </w:rPr>
              <w:t>For SBFD-aware UEs in RRC CONNECTED state, and for RACH configuration Option 1 with Alt 1-1, further study following alternatives:</w:t>
            </w:r>
          </w:p>
          <w:p w14:paraId="2A91D1E7" w14:textId="77777777" w:rsidR="005B1FF9" w:rsidRPr="0028380C" w:rsidRDefault="005B1FF9" w:rsidP="005B1FF9">
            <w:pPr>
              <w:pStyle w:val="aff4"/>
              <w:widowControl w:val="0"/>
              <w:numPr>
                <w:ilvl w:val="0"/>
                <w:numId w:val="16"/>
              </w:numPr>
              <w:adjustRightInd w:val="0"/>
              <w:spacing w:after="0"/>
              <w:ind w:leftChars="0"/>
              <w:jc w:val="both"/>
              <w:rPr>
                <w:rFonts w:ascii="Calibri" w:hAnsi="Calibri" w:cs="Calibri"/>
              </w:rPr>
            </w:pPr>
            <w:r w:rsidRPr="0028380C">
              <w:rPr>
                <w:rFonts w:ascii="Calibri" w:hAnsi="Calibri" w:cs="Calibri"/>
              </w:rPr>
              <w:t xml:space="preserve">Alt-1: Support to reinterpret </w:t>
            </w:r>
            <w:r w:rsidRPr="0028380C">
              <w:rPr>
                <w:rFonts w:ascii="Calibri" w:hAnsi="Calibri" w:cs="Calibri"/>
                <w:i/>
                <w:iCs/>
              </w:rPr>
              <w:t>msg1-FrequencyStart</w:t>
            </w:r>
            <w:r w:rsidRPr="0028380C">
              <w:rPr>
                <w:rFonts w:ascii="Calibri" w:hAnsi="Calibri" w:cs="Calibri"/>
              </w:rPr>
              <w:t xml:space="preserve"> in </w:t>
            </w:r>
            <w:r w:rsidRPr="0028380C">
              <w:rPr>
                <w:rFonts w:ascii="Calibri" w:hAnsi="Calibri" w:cs="Calibri"/>
                <w:i/>
                <w:iCs/>
              </w:rPr>
              <w:t>rach-ConfigCommon</w:t>
            </w:r>
            <w:r w:rsidRPr="0028380C">
              <w:rPr>
                <w:rFonts w:ascii="Calibri" w:hAnsi="Calibri" w:cs="Calibri"/>
              </w:rPr>
              <w:t xml:space="preserve"> as the frequency offset of lowest RO in frequency domain with respective to the lowest PRB of UL usable PRBs</w:t>
            </w:r>
          </w:p>
          <w:p w14:paraId="372E53C0" w14:textId="77777777" w:rsidR="005B1FF9" w:rsidRPr="0028380C" w:rsidRDefault="005B1FF9" w:rsidP="005B1FF9">
            <w:pPr>
              <w:pStyle w:val="aff4"/>
              <w:widowControl w:val="0"/>
              <w:numPr>
                <w:ilvl w:val="1"/>
                <w:numId w:val="16"/>
              </w:numPr>
              <w:adjustRightInd w:val="0"/>
              <w:spacing w:after="0"/>
              <w:ind w:leftChars="0"/>
              <w:jc w:val="both"/>
              <w:rPr>
                <w:rFonts w:ascii="Calibri" w:hAnsi="Calibri" w:cs="Calibri"/>
              </w:rPr>
            </w:pPr>
            <w:r w:rsidRPr="0028380C">
              <w:rPr>
                <w:rFonts w:ascii="Calibri" w:hAnsi="Calibri" w:cs="Calibri"/>
              </w:rPr>
              <w:t>FFS details of the reinterpretation.</w:t>
            </w:r>
          </w:p>
          <w:p w14:paraId="074FB582" w14:textId="77777777" w:rsidR="005B1FF9" w:rsidRPr="002F0A4A" w:rsidRDefault="005B1FF9" w:rsidP="005B1FF9">
            <w:pPr>
              <w:pStyle w:val="aff4"/>
              <w:widowControl w:val="0"/>
              <w:numPr>
                <w:ilvl w:val="0"/>
                <w:numId w:val="16"/>
              </w:numPr>
              <w:adjustRightInd w:val="0"/>
              <w:spacing w:after="0"/>
              <w:ind w:leftChars="0"/>
              <w:jc w:val="both"/>
              <w:rPr>
                <w:b/>
                <w:bCs/>
              </w:rPr>
            </w:pPr>
            <w:r w:rsidRPr="0028380C">
              <w:rPr>
                <w:rFonts w:ascii="Calibri" w:hAnsi="Calibri" w:cs="Calibri"/>
              </w:rPr>
              <w:t xml:space="preserve">Alt-2: Not support to reinterpret </w:t>
            </w:r>
            <w:r w:rsidRPr="0028380C">
              <w:rPr>
                <w:rFonts w:ascii="Calibri" w:hAnsi="Calibri" w:cs="Calibri"/>
                <w:i/>
                <w:iCs/>
              </w:rPr>
              <w:t>msg1-FrequencyStart</w:t>
            </w:r>
            <w:r w:rsidRPr="0028380C">
              <w:rPr>
                <w:rFonts w:ascii="Calibri" w:hAnsi="Calibri" w:cs="Calibri"/>
              </w:rPr>
              <w:t xml:space="preserve"> in </w:t>
            </w:r>
            <w:r w:rsidRPr="0028380C">
              <w:rPr>
                <w:rFonts w:ascii="Calibri" w:hAnsi="Calibri" w:cs="Calibri"/>
                <w:i/>
                <w:iCs/>
              </w:rPr>
              <w:t>rach-ConfigCommon</w:t>
            </w:r>
            <w:r w:rsidRPr="0028380C">
              <w:rPr>
                <w:rFonts w:ascii="Calibri" w:hAnsi="Calibri" w:cs="Calibri"/>
              </w:rPr>
              <w:t>.</w:t>
            </w:r>
          </w:p>
        </w:tc>
      </w:tr>
    </w:tbl>
    <w:p w14:paraId="75E8D6F1" w14:textId="77777777" w:rsidR="005B1FF9" w:rsidRDefault="005B1FF9" w:rsidP="00DA06F5">
      <w:pPr>
        <w:spacing w:after="0"/>
        <w:rPr>
          <w:lang w:val="en-GB" w:eastAsia="ja-JP"/>
        </w:rPr>
      </w:pPr>
    </w:p>
    <w:p w14:paraId="0B6F9F0E" w14:textId="667FFAA2" w:rsidR="001D1A99" w:rsidRPr="001D1A99" w:rsidRDefault="004D200D" w:rsidP="001D1A99">
      <w:pPr>
        <w:rPr>
          <w:lang w:val="en-GB" w:eastAsia="ja-JP"/>
        </w:rPr>
      </w:pPr>
      <w:r>
        <w:rPr>
          <w:rFonts w:hint="eastAsia"/>
          <w:lang w:val="en-GB" w:eastAsia="ja-JP"/>
        </w:rPr>
        <w:t>Regarding</w:t>
      </w:r>
      <w:r w:rsidR="000C15AB">
        <w:rPr>
          <w:rFonts w:hint="eastAsia"/>
          <w:lang w:val="en-GB" w:eastAsia="ja-JP"/>
        </w:rPr>
        <w:t xml:space="preserve"> </w:t>
      </w:r>
      <w:r w:rsidR="00CD1F2B">
        <w:rPr>
          <w:rFonts w:hint="eastAsia"/>
          <w:lang w:val="en-GB" w:eastAsia="ja-JP"/>
        </w:rPr>
        <w:t xml:space="preserve">Alt 1, </w:t>
      </w:r>
      <w:r w:rsidR="004B529C">
        <w:rPr>
          <w:rFonts w:hint="eastAsia"/>
          <w:lang w:val="en-GB" w:eastAsia="ja-JP"/>
        </w:rPr>
        <w:t>t</w:t>
      </w:r>
      <w:r w:rsidR="001D1A99" w:rsidRPr="001D1A99">
        <w:rPr>
          <w:lang w:val="en-GB" w:eastAsia="ja-JP"/>
        </w:rPr>
        <w:t>he necessity of reinterpretation is not clear to us.</w:t>
      </w:r>
      <w:r w:rsidR="004B529C">
        <w:rPr>
          <w:rFonts w:hint="eastAsia"/>
          <w:lang w:val="en-GB" w:eastAsia="ja-JP"/>
        </w:rPr>
        <w:t xml:space="preserve"> </w:t>
      </w:r>
      <w:r w:rsidR="00685D1E">
        <w:rPr>
          <w:rFonts w:eastAsiaTheme="minorEastAsia" w:hint="eastAsia"/>
          <w:lang w:eastAsia="ja-JP"/>
        </w:rPr>
        <w:t xml:space="preserve">For SBFD symbols </w:t>
      </w:r>
      <w:r w:rsidR="00685D1E" w:rsidRPr="00AC5D88">
        <w:rPr>
          <w:rFonts w:eastAsiaTheme="minorEastAsia"/>
          <w:lang w:eastAsia="ja-JP"/>
        </w:rPr>
        <w:t xml:space="preserve">configured as </w:t>
      </w:r>
      <w:r w:rsidR="00685D1E">
        <w:rPr>
          <w:rFonts w:eastAsiaTheme="minorEastAsia" w:hint="eastAsia"/>
          <w:lang w:eastAsia="ja-JP"/>
        </w:rPr>
        <w:t>flexible</w:t>
      </w:r>
      <w:r w:rsidR="00685D1E" w:rsidRPr="00AC5D88">
        <w:rPr>
          <w:rFonts w:eastAsiaTheme="minorEastAsia"/>
          <w:lang w:eastAsia="ja-JP"/>
        </w:rPr>
        <w:t xml:space="preserve"> by </w:t>
      </w:r>
      <w:r w:rsidR="00685D1E" w:rsidRPr="001A2CA2">
        <w:rPr>
          <w:rFonts w:eastAsiaTheme="minorEastAsia"/>
          <w:i/>
          <w:iCs/>
          <w:lang w:eastAsia="ja-JP"/>
        </w:rPr>
        <w:t>tdd-UL-DL-ConfigurationCommon</w:t>
      </w:r>
      <w:r w:rsidR="00685D1E" w:rsidRPr="001A2CA2">
        <w:rPr>
          <w:rFonts w:eastAsiaTheme="minorEastAsia" w:hint="eastAsia"/>
          <w:lang w:eastAsia="ja-JP"/>
        </w:rPr>
        <w:t xml:space="preserve">, </w:t>
      </w:r>
      <w:r w:rsidR="00685D1E">
        <w:rPr>
          <w:rFonts w:eastAsiaTheme="minorEastAsia" w:hint="eastAsia"/>
          <w:lang w:eastAsia="ja-JP"/>
        </w:rPr>
        <w:t xml:space="preserve">since ROs can be shared among SBFD aware UEs and non-SBFD aware UEs, the </w:t>
      </w:r>
      <w:r w:rsidR="00685D1E" w:rsidRPr="003376FE">
        <w:rPr>
          <w:rFonts w:eastAsiaTheme="minorEastAsia"/>
          <w:lang w:eastAsia="ja-JP"/>
        </w:rPr>
        <w:t>legacy interpretation</w:t>
      </w:r>
      <w:r w:rsidR="00685D1E">
        <w:rPr>
          <w:rFonts w:eastAsiaTheme="minorEastAsia" w:hint="eastAsia"/>
          <w:lang w:eastAsia="ja-JP"/>
        </w:rPr>
        <w:t xml:space="preserve"> should be applied. Then, the reinterpretation can only be applied for ROs in SBFD symbols </w:t>
      </w:r>
      <w:r w:rsidR="00685D1E" w:rsidRPr="00AC5D88">
        <w:rPr>
          <w:rFonts w:eastAsiaTheme="minorEastAsia"/>
          <w:lang w:eastAsia="ja-JP"/>
        </w:rPr>
        <w:t xml:space="preserve">configured as downlink by </w:t>
      </w:r>
      <w:r w:rsidR="00685D1E" w:rsidRPr="001A2CA2">
        <w:rPr>
          <w:rFonts w:eastAsiaTheme="minorEastAsia"/>
          <w:i/>
          <w:iCs/>
          <w:lang w:eastAsia="ja-JP"/>
        </w:rPr>
        <w:t>tdd-UL-DL-ConfigurationCommon</w:t>
      </w:r>
      <w:r w:rsidR="00685D1E">
        <w:rPr>
          <w:rFonts w:eastAsiaTheme="minorEastAsia" w:hint="eastAsia"/>
          <w:lang w:eastAsia="ja-JP"/>
        </w:rPr>
        <w:t xml:space="preserve">. However, if RO in SBFD symbols </w:t>
      </w:r>
      <w:r w:rsidR="00685D1E" w:rsidRPr="00AC5D88">
        <w:rPr>
          <w:rFonts w:eastAsiaTheme="minorEastAsia"/>
          <w:lang w:eastAsia="ja-JP"/>
        </w:rPr>
        <w:t xml:space="preserve">configured as </w:t>
      </w:r>
      <w:r w:rsidR="00685D1E">
        <w:rPr>
          <w:rFonts w:eastAsiaTheme="minorEastAsia" w:hint="eastAsia"/>
          <w:lang w:eastAsia="ja-JP"/>
        </w:rPr>
        <w:t>flexible</w:t>
      </w:r>
      <w:r w:rsidR="00685D1E" w:rsidRPr="00AC5D88">
        <w:rPr>
          <w:rFonts w:eastAsiaTheme="minorEastAsia"/>
          <w:lang w:eastAsia="ja-JP"/>
        </w:rPr>
        <w:t xml:space="preserve"> by </w:t>
      </w:r>
      <w:r w:rsidR="00685D1E" w:rsidRPr="001A2CA2">
        <w:rPr>
          <w:rFonts w:eastAsiaTheme="minorEastAsia"/>
          <w:i/>
          <w:iCs/>
          <w:lang w:eastAsia="ja-JP"/>
        </w:rPr>
        <w:t>tdd-UL-DL-ConfigurationCommon</w:t>
      </w:r>
      <w:r w:rsidR="00685D1E">
        <w:rPr>
          <w:rFonts w:eastAsiaTheme="minorEastAsia" w:hint="eastAsia"/>
          <w:lang w:eastAsia="ja-JP"/>
        </w:rPr>
        <w:t xml:space="preserve"> can be configured, RO in SBFD symbols </w:t>
      </w:r>
      <w:r w:rsidR="00685D1E" w:rsidRPr="00AC5D88">
        <w:rPr>
          <w:rFonts w:eastAsiaTheme="minorEastAsia"/>
          <w:lang w:eastAsia="ja-JP"/>
        </w:rPr>
        <w:t xml:space="preserve">configured as </w:t>
      </w:r>
      <w:r w:rsidR="00685D1E">
        <w:rPr>
          <w:rFonts w:eastAsiaTheme="minorEastAsia" w:hint="eastAsia"/>
          <w:lang w:eastAsia="ja-JP"/>
        </w:rPr>
        <w:t>downlink</w:t>
      </w:r>
      <w:r w:rsidR="00685D1E" w:rsidRPr="00AC5D88">
        <w:rPr>
          <w:rFonts w:eastAsiaTheme="minorEastAsia"/>
          <w:lang w:eastAsia="ja-JP"/>
        </w:rPr>
        <w:t xml:space="preserve"> by </w:t>
      </w:r>
      <w:r w:rsidR="00685D1E" w:rsidRPr="001A2CA2">
        <w:rPr>
          <w:rFonts w:eastAsiaTheme="minorEastAsia"/>
          <w:i/>
          <w:iCs/>
          <w:lang w:eastAsia="ja-JP"/>
        </w:rPr>
        <w:t>tdd-</w:t>
      </w:r>
      <w:r w:rsidR="00685D1E" w:rsidRPr="001A2CA2">
        <w:rPr>
          <w:rFonts w:eastAsiaTheme="minorEastAsia"/>
          <w:i/>
          <w:iCs/>
          <w:lang w:eastAsia="ja-JP"/>
        </w:rPr>
        <w:lastRenderedPageBreak/>
        <w:t>UL-DL-ConfigurationCommon</w:t>
      </w:r>
      <w:r w:rsidR="00685D1E">
        <w:rPr>
          <w:rFonts w:eastAsiaTheme="minorEastAsia" w:hint="eastAsia"/>
          <w:lang w:eastAsia="ja-JP"/>
        </w:rPr>
        <w:t xml:space="preserve"> can be also configured because subband locations are not changed between SBFD symbols </w:t>
      </w:r>
      <w:r w:rsidR="00685D1E" w:rsidRPr="00AC5D88">
        <w:rPr>
          <w:rFonts w:eastAsiaTheme="minorEastAsia"/>
          <w:lang w:eastAsia="ja-JP"/>
        </w:rPr>
        <w:t xml:space="preserve">configured as </w:t>
      </w:r>
      <w:r w:rsidR="00685D1E">
        <w:rPr>
          <w:rFonts w:eastAsiaTheme="minorEastAsia" w:hint="eastAsia"/>
          <w:lang w:eastAsia="ja-JP"/>
        </w:rPr>
        <w:t>flexible and downlink</w:t>
      </w:r>
      <w:r w:rsidR="001D1A99" w:rsidRPr="001D1A99">
        <w:rPr>
          <w:lang w:val="en-GB" w:eastAsia="ja-JP"/>
        </w:rPr>
        <w:t>.</w:t>
      </w:r>
      <w:r w:rsidR="00651E4E">
        <w:rPr>
          <w:rFonts w:hint="eastAsia"/>
          <w:lang w:val="en-GB" w:eastAsia="ja-JP"/>
        </w:rPr>
        <w:t xml:space="preserve"> </w:t>
      </w:r>
      <w:r w:rsidR="004E71DE">
        <w:rPr>
          <w:rFonts w:eastAsiaTheme="minorEastAsia" w:hint="eastAsia"/>
          <w:lang w:eastAsia="ja-JP"/>
        </w:rPr>
        <w:t>Therefore</w:t>
      </w:r>
      <w:r w:rsidR="00A14F6A">
        <w:rPr>
          <w:rFonts w:eastAsiaTheme="minorEastAsia" w:hint="eastAsia"/>
          <w:lang w:eastAsia="ja-JP"/>
        </w:rPr>
        <w:t>, t</w:t>
      </w:r>
      <w:r w:rsidR="00A14F6A" w:rsidRPr="001928AE">
        <w:rPr>
          <w:rFonts w:eastAsiaTheme="minorEastAsia"/>
          <w:lang w:eastAsia="ja-JP"/>
        </w:rPr>
        <w:t xml:space="preserve">he necessity </w:t>
      </w:r>
      <w:r w:rsidR="00A14F6A">
        <w:rPr>
          <w:rFonts w:eastAsiaTheme="minorEastAsia" w:hint="eastAsia"/>
          <w:lang w:eastAsia="ja-JP"/>
        </w:rPr>
        <w:t xml:space="preserve">of Alt 1 would not be clear. </w:t>
      </w:r>
      <w:r w:rsidR="001D1A99" w:rsidRPr="001D1A99">
        <w:rPr>
          <w:lang w:val="en-GB" w:eastAsia="ja-JP"/>
        </w:rPr>
        <w:t>If different frequency resources need to be allocated for SBFD and non-SBFD symbols, RACH configuration Option 2 can be used.</w:t>
      </w:r>
      <w:r w:rsidR="00651E4E">
        <w:rPr>
          <w:rFonts w:hint="eastAsia"/>
          <w:lang w:val="en-GB" w:eastAsia="ja-JP"/>
        </w:rPr>
        <w:t xml:space="preserve"> </w:t>
      </w:r>
    </w:p>
    <w:p w14:paraId="39D17DA1" w14:textId="65DC1E8C" w:rsidR="001D1A99" w:rsidRPr="001D1A99" w:rsidRDefault="00651E4E" w:rsidP="001D1A99">
      <w:pPr>
        <w:rPr>
          <w:lang w:val="en-GB" w:eastAsia="ja-JP"/>
        </w:rPr>
      </w:pPr>
      <w:r>
        <w:rPr>
          <w:rFonts w:hint="eastAsia"/>
          <w:lang w:val="en-GB" w:eastAsia="ja-JP"/>
        </w:rPr>
        <w:t>Besides, f</w:t>
      </w:r>
      <w:r w:rsidR="001D1A99" w:rsidRPr="001D1A99">
        <w:rPr>
          <w:lang w:val="en-GB" w:eastAsia="ja-JP"/>
        </w:rPr>
        <w:t xml:space="preserve">urther optimization </w:t>
      </w:r>
      <w:r>
        <w:rPr>
          <w:rFonts w:hint="eastAsia"/>
          <w:lang w:val="en-GB" w:eastAsia="ja-JP"/>
        </w:rPr>
        <w:t>would</w:t>
      </w:r>
      <w:r w:rsidR="001D1A99" w:rsidRPr="001D1A99">
        <w:rPr>
          <w:lang w:val="en-GB" w:eastAsia="ja-JP"/>
        </w:rPr>
        <w:t xml:space="preserve"> be needed for Alt 1</w:t>
      </w:r>
      <w:r>
        <w:rPr>
          <w:rFonts w:hint="eastAsia"/>
          <w:lang w:val="en-GB" w:eastAsia="ja-JP"/>
        </w:rPr>
        <w:t>, e</w:t>
      </w:r>
      <w:r w:rsidR="001D1A99" w:rsidRPr="001D1A99">
        <w:rPr>
          <w:lang w:val="en-GB" w:eastAsia="ja-JP"/>
        </w:rPr>
        <w:t xml:space="preserve">.g., how to handle the case where </w:t>
      </w:r>
      <w:r w:rsidR="001D1A99" w:rsidRPr="00DA06F5">
        <w:rPr>
          <w:i/>
          <w:iCs/>
          <w:lang w:val="en-GB" w:eastAsia="ja-JP"/>
        </w:rPr>
        <w:t>msg1-FrequencyStart</w:t>
      </w:r>
      <w:r w:rsidR="001D1A99" w:rsidRPr="001D1A99">
        <w:rPr>
          <w:lang w:val="en-GB" w:eastAsia="ja-JP"/>
        </w:rPr>
        <w:t xml:space="preserve"> is greater than UL subband size, whether the reinterpretation is always applied or not.</w:t>
      </w:r>
      <w:r>
        <w:rPr>
          <w:rFonts w:hint="eastAsia"/>
          <w:lang w:val="en-GB" w:eastAsia="ja-JP"/>
        </w:rPr>
        <w:t xml:space="preserve"> From our perspective, f</w:t>
      </w:r>
      <w:r w:rsidR="001D1A99" w:rsidRPr="001D1A99">
        <w:rPr>
          <w:lang w:val="en-GB" w:eastAsia="ja-JP"/>
        </w:rPr>
        <w:t xml:space="preserve">urther optimization for </w:t>
      </w:r>
      <w:r w:rsidR="00467BDB">
        <w:rPr>
          <w:lang w:val="en-GB" w:eastAsia="ja-JP"/>
        </w:rPr>
        <w:t>Option</w:t>
      </w:r>
      <w:r w:rsidR="001D1A99" w:rsidRPr="001D1A99">
        <w:rPr>
          <w:lang w:val="en-GB" w:eastAsia="ja-JP"/>
        </w:rPr>
        <w:t xml:space="preserve"> 1 would not be a preferred direction</w:t>
      </w:r>
      <w:r w:rsidR="00C66539">
        <w:rPr>
          <w:rFonts w:hint="eastAsia"/>
          <w:lang w:val="en-GB" w:eastAsia="ja-JP"/>
        </w:rPr>
        <w:t>.</w:t>
      </w:r>
    </w:p>
    <w:p w14:paraId="6B478AC5" w14:textId="10919ADA" w:rsidR="00E876FA" w:rsidRPr="008666F2" w:rsidRDefault="00E876FA" w:rsidP="00E876FA">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1</w:t>
      </w:r>
      <w:r w:rsidRPr="00DB675E">
        <w:rPr>
          <w:rFonts w:eastAsia="SimSun"/>
          <w:b/>
          <w:bCs/>
          <w:lang w:eastAsia="zh-CN"/>
        </w:rPr>
        <w:t xml:space="preserve">: </w:t>
      </w:r>
      <w:r w:rsidR="00BB7A13">
        <w:rPr>
          <w:rFonts w:eastAsiaTheme="minorEastAsia" w:hint="eastAsia"/>
          <w:b/>
          <w:bCs/>
          <w:lang w:eastAsia="ja-JP"/>
        </w:rPr>
        <w:t xml:space="preserve">For </w:t>
      </w:r>
      <w:r w:rsidR="00BB7A13" w:rsidRPr="00BB7A13">
        <w:rPr>
          <w:rFonts w:eastAsiaTheme="minorEastAsia"/>
          <w:b/>
          <w:bCs/>
          <w:lang w:eastAsia="ja-JP"/>
        </w:rPr>
        <w:t>PRACH configuration Option 1</w:t>
      </w:r>
      <w:r w:rsidR="00BB7A13">
        <w:rPr>
          <w:rFonts w:eastAsiaTheme="minorEastAsia" w:hint="eastAsia"/>
          <w:b/>
          <w:bCs/>
          <w:lang w:eastAsia="ja-JP"/>
        </w:rPr>
        <w:t>, n</w:t>
      </w:r>
      <w:r w:rsidR="00713F31" w:rsidRPr="00713F31">
        <w:rPr>
          <w:rFonts w:eastAsia="SimSun"/>
          <w:b/>
          <w:bCs/>
          <w:lang w:eastAsia="zh-CN"/>
        </w:rPr>
        <w:t xml:space="preserve">ot support to reinterpret </w:t>
      </w:r>
      <w:r w:rsidR="00713F31" w:rsidRPr="00DA06F5">
        <w:rPr>
          <w:rFonts w:eastAsia="SimSun"/>
          <w:b/>
          <w:bCs/>
          <w:i/>
          <w:iCs/>
          <w:lang w:eastAsia="zh-CN"/>
        </w:rPr>
        <w:t>msg1-FrequencyStart</w:t>
      </w:r>
      <w:r w:rsidR="00713F31" w:rsidRPr="00713F31">
        <w:rPr>
          <w:rFonts w:eastAsia="SimSun"/>
          <w:b/>
          <w:bCs/>
          <w:lang w:eastAsia="zh-CN"/>
        </w:rPr>
        <w:t xml:space="preserve"> in </w:t>
      </w:r>
      <w:r w:rsidR="00713F31" w:rsidRPr="00DA06F5">
        <w:rPr>
          <w:rFonts w:eastAsia="SimSun"/>
          <w:b/>
          <w:bCs/>
          <w:i/>
          <w:iCs/>
          <w:lang w:eastAsia="zh-CN"/>
        </w:rPr>
        <w:t>rach-ConfigCommon</w:t>
      </w:r>
      <w:r w:rsidR="008666F2" w:rsidRPr="00DA06F5">
        <w:rPr>
          <w:rFonts w:eastAsiaTheme="minorEastAsia"/>
          <w:b/>
          <w:bCs/>
          <w:lang w:eastAsia="ja-JP"/>
        </w:rPr>
        <w:t>.</w:t>
      </w:r>
    </w:p>
    <w:p w14:paraId="2D478964" w14:textId="77777777" w:rsidR="005B1FF9" w:rsidRPr="001A60E1" w:rsidRDefault="005B1FF9" w:rsidP="00DA06F5"/>
    <w:p w14:paraId="795B283D" w14:textId="6C025E91" w:rsidR="005B1FF9" w:rsidRDefault="00F06D25" w:rsidP="005B1FF9">
      <w:pPr>
        <w:pStyle w:val="4"/>
      </w:pPr>
      <w:r w:rsidRPr="00F06D25">
        <w:t>SSB-RO mapping rule</w:t>
      </w:r>
    </w:p>
    <w:p w14:paraId="5ECDF5A1" w14:textId="483FFE9E" w:rsidR="00F06D25" w:rsidRDefault="00F06D25" w:rsidP="00F06D25">
      <w:pPr>
        <w:rPr>
          <w:lang w:eastAsia="ja-JP"/>
        </w:rPr>
      </w:pPr>
      <w:r>
        <w:rPr>
          <w:rFonts w:hint="eastAsia"/>
          <w:lang w:eastAsia="ja-JP"/>
        </w:rPr>
        <w:t xml:space="preserve">In RAN1#116bis, it was agreed that </w:t>
      </w:r>
      <w:r>
        <w:t>the legacy SSB-RO mappin</w:t>
      </w:r>
      <w:r w:rsidRPr="00CE0AFC">
        <w:t xml:space="preserve">g is </w:t>
      </w:r>
      <w:r>
        <w:t>followed</w:t>
      </w:r>
      <w:r>
        <w:rPr>
          <w:rFonts w:hint="eastAsia"/>
          <w:lang w:eastAsia="ja-JP"/>
        </w:rPr>
        <w:t xml:space="preserve"> for </w:t>
      </w:r>
      <w:r>
        <w:rPr>
          <w:color w:val="000000"/>
        </w:rPr>
        <w:t xml:space="preserve">ROs in </w:t>
      </w:r>
      <w:r>
        <w:t xml:space="preserve">SBFD symbols configured as flexible by </w:t>
      </w:r>
      <w:r>
        <w:rPr>
          <w:i/>
          <w:iCs/>
        </w:rPr>
        <w:t>tdd-UL-DL-ConfigurationCommon</w:t>
      </w:r>
      <w:r w:rsidRPr="00EF3543">
        <w:rPr>
          <w:rFonts w:hint="eastAsia"/>
          <w:lang w:eastAsia="ja-JP"/>
        </w:rPr>
        <w:t xml:space="preserve">, </w:t>
      </w:r>
      <w:r>
        <w:rPr>
          <w:rFonts w:hint="eastAsia"/>
          <w:lang w:eastAsia="ja-JP"/>
        </w:rPr>
        <w:t xml:space="preserve">and </w:t>
      </w:r>
      <w:r>
        <w:t>separate SSB-RO mapping will be used</w:t>
      </w:r>
      <w:r>
        <w:rPr>
          <w:rFonts w:hint="eastAsia"/>
          <w:lang w:eastAsia="ja-JP"/>
        </w:rPr>
        <w:t xml:space="preserve"> for </w:t>
      </w:r>
      <w:r>
        <w:rPr>
          <w:color w:val="000000"/>
        </w:rPr>
        <w:t xml:space="preserve">ROs in </w:t>
      </w:r>
      <w:r>
        <w:t xml:space="preserve">SBFD symbols configured as </w:t>
      </w:r>
      <w:r>
        <w:rPr>
          <w:rFonts w:hint="eastAsia"/>
          <w:lang w:eastAsia="ja-JP"/>
        </w:rPr>
        <w:t>downlink</w:t>
      </w:r>
      <w:r>
        <w:t xml:space="preserve"> by </w:t>
      </w:r>
      <w:r>
        <w:rPr>
          <w:i/>
          <w:iCs/>
        </w:rPr>
        <w:t>tdd-UL-DL-ConfigurationCommon</w:t>
      </w:r>
      <w:r w:rsidRPr="000601A4">
        <w:rPr>
          <w:rFonts w:hint="eastAsia"/>
          <w:lang w:eastAsia="ja-JP"/>
        </w:rPr>
        <w:t xml:space="preserve"> </w:t>
      </w:r>
      <w:r>
        <w:rPr>
          <w:rFonts w:hint="eastAsia"/>
          <w:lang w:eastAsia="ja-JP"/>
        </w:rPr>
        <w:t xml:space="preserve">as follows. </w:t>
      </w:r>
    </w:p>
    <w:tbl>
      <w:tblPr>
        <w:tblStyle w:val="afc"/>
        <w:tblW w:w="0" w:type="auto"/>
        <w:tblLook w:val="04A0" w:firstRow="1" w:lastRow="0" w:firstColumn="1" w:lastColumn="0" w:noHBand="0" w:noVBand="1"/>
      </w:tblPr>
      <w:tblGrid>
        <w:gridCol w:w="9630"/>
      </w:tblGrid>
      <w:tr w:rsidR="00F06D25" w14:paraId="0A35E115" w14:textId="77777777" w:rsidTr="00E03F27">
        <w:tc>
          <w:tcPr>
            <w:tcW w:w="9630" w:type="dxa"/>
          </w:tcPr>
          <w:p w14:paraId="1E550405" w14:textId="77777777" w:rsidR="00F06D25" w:rsidRPr="00CE0AFC" w:rsidRDefault="00F06D25" w:rsidP="00E03F27">
            <w:pPr>
              <w:spacing w:after="0"/>
              <w:rPr>
                <w:iCs/>
                <w:highlight w:val="green"/>
                <w:lang w:eastAsia="ja-JP"/>
              </w:rPr>
            </w:pPr>
            <w:r>
              <w:rPr>
                <w:b/>
                <w:bCs/>
                <w:iCs/>
                <w:highlight w:val="green"/>
              </w:rPr>
              <w:t>Agreement</w:t>
            </w:r>
            <w:r w:rsidRPr="00CE0AFC">
              <w:rPr>
                <w:rFonts w:hint="eastAsia"/>
                <w:iCs/>
                <w:lang w:eastAsia="ja-JP"/>
              </w:rPr>
              <w:t xml:space="preserve"> (RAN1#116bis)</w:t>
            </w:r>
          </w:p>
          <w:p w14:paraId="3E880830" w14:textId="77777777" w:rsidR="00F06D25" w:rsidRDefault="00F06D25" w:rsidP="00E03F27">
            <w:pPr>
              <w:spacing w:after="0"/>
            </w:pPr>
            <w:r>
              <w:t>For SBFD-aware UEs in RRC CONNECTED state, and for RACH configuration Option 1 with Alt 1-1 (i.e., use one single RACH configuration, and only based on the existing parameters of the single RACH configuration),</w:t>
            </w:r>
          </w:p>
          <w:p w14:paraId="03AEE126" w14:textId="77777777" w:rsidR="00F06D25" w:rsidRDefault="00F06D25" w:rsidP="00F06D25">
            <w:pPr>
              <w:pStyle w:val="aff4"/>
              <w:widowControl w:val="0"/>
              <w:numPr>
                <w:ilvl w:val="0"/>
                <w:numId w:val="16"/>
              </w:numPr>
              <w:spacing w:after="0"/>
              <w:ind w:leftChars="0"/>
              <w:jc w:val="both"/>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(if any), the legacy SSB-RO mappin</w:t>
            </w:r>
            <w:r w:rsidRPr="00CE0AFC">
              <w:t xml:space="preserve">g is </w:t>
            </w:r>
            <w:r>
              <w:t>followed.</w:t>
            </w:r>
          </w:p>
          <w:p w14:paraId="67001BC2" w14:textId="77777777" w:rsidR="00F06D25" w:rsidRDefault="00F06D25" w:rsidP="00F06D25">
            <w:pPr>
              <w:pStyle w:val="aff4"/>
              <w:widowControl w:val="0"/>
              <w:numPr>
                <w:ilvl w:val="0"/>
                <w:numId w:val="16"/>
              </w:numPr>
              <w:spacing w:after="0"/>
              <w:ind w:leftChars="0"/>
              <w:jc w:val="both"/>
              <w:rPr>
                <w:lang w:eastAsia="ja-JP"/>
              </w:r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tc>
      </w:tr>
    </w:tbl>
    <w:p w14:paraId="5008A2EB" w14:textId="77777777" w:rsidR="00F06D25" w:rsidRDefault="00F06D25" w:rsidP="00F06D25">
      <w:pPr>
        <w:spacing w:after="0"/>
        <w:rPr>
          <w:lang w:eastAsia="ja-JP"/>
        </w:rPr>
      </w:pPr>
    </w:p>
    <w:p w14:paraId="765EE55D" w14:textId="6DCEB87E" w:rsidR="00F06D25" w:rsidRDefault="002A256F" w:rsidP="00F06D25">
      <w:pPr>
        <w:rPr>
          <w:lang w:eastAsia="ja-JP"/>
        </w:rPr>
      </w:pPr>
      <w:r>
        <w:rPr>
          <w:rFonts w:hint="eastAsia"/>
          <w:lang w:eastAsia="ja-JP"/>
        </w:rPr>
        <w:t xml:space="preserve">One remaining point would be whether separate </w:t>
      </w:r>
      <w:r>
        <w:t>SSB-RO mapping</w:t>
      </w:r>
      <w:r>
        <w:rPr>
          <w:rFonts w:hint="eastAsia"/>
          <w:lang w:eastAsia="ja-JP"/>
        </w:rPr>
        <w:t xml:space="preserve"> for </w:t>
      </w:r>
      <w:r>
        <w:t xml:space="preserve">SBFD symbols configured as </w:t>
      </w:r>
      <w:r>
        <w:rPr>
          <w:rFonts w:hint="eastAsia"/>
          <w:lang w:eastAsia="ja-JP"/>
        </w:rPr>
        <w:t>downlink</w:t>
      </w:r>
      <w:r>
        <w:t xml:space="preserve"> by </w:t>
      </w:r>
      <w:r>
        <w:rPr>
          <w:i/>
          <w:iCs/>
        </w:rPr>
        <w:t>tdd-UL-DL-ConfigurationCommon</w:t>
      </w:r>
      <w:r w:rsidRPr="000601A4">
        <w:rPr>
          <w:rFonts w:hint="eastAsia"/>
          <w:lang w:eastAsia="ja-JP"/>
        </w:rPr>
        <w:t xml:space="preserve"> </w:t>
      </w:r>
      <w:r>
        <w:rPr>
          <w:rFonts w:hint="eastAsia"/>
          <w:lang w:eastAsia="ja-JP"/>
        </w:rPr>
        <w:t xml:space="preserve">is same as legacy </w:t>
      </w:r>
      <w:r>
        <w:t>SSB-RO mappin</w:t>
      </w:r>
      <w:r w:rsidRPr="00CE0AFC">
        <w:t>g</w:t>
      </w:r>
      <w:r>
        <w:rPr>
          <w:rFonts w:hint="eastAsia"/>
          <w:lang w:eastAsia="ja-JP"/>
        </w:rPr>
        <w:t xml:space="preserve">. </w:t>
      </w:r>
      <w:r w:rsidR="00F06D25">
        <w:rPr>
          <w:rFonts w:hint="eastAsia"/>
          <w:lang w:eastAsia="ja-JP"/>
        </w:rPr>
        <w:t>In RAN1#117, the following FL proposal was discussed</w:t>
      </w:r>
      <w:r w:rsidR="000151DD">
        <w:rPr>
          <w:rFonts w:eastAsiaTheme="minorEastAsia" w:hint="eastAsia"/>
          <w:lang w:eastAsia="ja-JP"/>
        </w:rPr>
        <w:t xml:space="preserve"> </w:t>
      </w:r>
      <w:r w:rsidR="000151DD">
        <w:rPr>
          <w:rFonts w:eastAsiaTheme="minorEastAsia"/>
          <w:lang w:eastAsia="ja-JP"/>
        </w:rPr>
        <w:fldChar w:fldCharType="begin"/>
      </w:r>
      <w:r w:rsidR="000151DD">
        <w:rPr>
          <w:rFonts w:eastAsiaTheme="minorEastAsia"/>
          <w:lang w:eastAsia="ja-JP"/>
        </w:rPr>
        <w:instrText xml:space="preserve"> </w:instrText>
      </w:r>
      <w:r w:rsidR="000151DD">
        <w:rPr>
          <w:rFonts w:eastAsiaTheme="minorEastAsia" w:hint="eastAsia"/>
          <w:lang w:eastAsia="ja-JP"/>
        </w:rPr>
        <w:instrText>REF _Ref174046600 \n \h</w:instrText>
      </w:r>
      <w:r w:rsidR="000151DD">
        <w:rPr>
          <w:rFonts w:eastAsiaTheme="minorEastAsia"/>
          <w:lang w:eastAsia="ja-JP"/>
        </w:rPr>
        <w:instrText xml:space="preserve"> </w:instrText>
      </w:r>
      <w:r w:rsidR="000151DD">
        <w:rPr>
          <w:rFonts w:eastAsiaTheme="minorEastAsia"/>
          <w:lang w:eastAsia="ja-JP"/>
        </w:rPr>
      </w:r>
      <w:r w:rsidR="000151DD">
        <w:rPr>
          <w:rFonts w:eastAsiaTheme="minorEastAsia"/>
          <w:lang w:eastAsia="ja-JP"/>
        </w:rPr>
        <w:fldChar w:fldCharType="separate"/>
      </w:r>
      <w:r w:rsidR="00841F68">
        <w:rPr>
          <w:rFonts w:eastAsiaTheme="minorEastAsia"/>
          <w:lang w:eastAsia="ja-JP"/>
        </w:rPr>
        <w:t>[2]</w:t>
      </w:r>
      <w:r w:rsidR="000151DD">
        <w:rPr>
          <w:rFonts w:eastAsiaTheme="minorEastAsia"/>
          <w:lang w:eastAsia="ja-JP"/>
        </w:rPr>
        <w:fldChar w:fldCharType="end"/>
      </w:r>
      <w:r w:rsidR="00F06D25">
        <w:rPr>
          <w:rFonts w:hint="eastAsia"/>
          <w:lang w:eastAsia="ja-JP"/>
        </w:rPr>
        <w:t xml:space="preserve">. The main sentence is intended to use the legacy </w:t>
      </w:r>
      <w:r w:rsidR="00F06D25">
        <w:t>SSB-RO mapping</w:t>
      </w:r>
      <w:r w:rsidR="00F06D25">
        <w:rPr>
          <w:rFonts w:hint="eastAsia"/>
          <w:lang w:eastAsia="ja-JP"/>
        </w:rPr>
        <w:t xml:space="preserve"> for ROs </w:t>
      </w:r>
      <w:r w:rsidR="00F06D25" w:rsidRPr="000132EE">
        <w:rPr>
          <w:lang w:eastAsia="ja-JP"/>
        </w:rPr>
        <w:t xml:space="preserve">in SBFD symbols configured as downlink by </w:t>
      </w:r>
      <w:r w:rsidR="00F06D25" w:rsidRPr="000132EE">
        <w:rPr>
          <w:i/>
          <w:iCs/>
          <w:lang w:eastAsia="ja-JP"/>
        </w:rPr>
        <w:t>tdd-UL-DL-ConfigurationCommon</w:t>
      </w:r>
      <w:r w:rsidR="00F06D25" w:rsidRPr="000132EE">
        <w:rPr>
          <w:lang w:eastAsia="ja-JP"/>
        </w:rPr>
        <w:t>.</w:t>
      </w:r>
      <w:r w:rsidR="00F06D25">
        <w:rPr>
          <w:rFonts w:hint="eastAsia"/>
          <w:lang w:eastAsia="ja-JP"/>
        </w:rPr>
        <w:t xml:space="preserve"> FFS points are </w:t>
      </w:r>
      <w:r w:rsidR="00F06D25">
        <w:rPr>
          <w:lang w:eastAsia="ja-JP"/>
        </w:rPr>
        <w:t>intended</w:t>
      </w:r>
      <w:r w:rsidR="00F06D25">
        <w:rPr>
          <w:rFonts w:hint="eastAsia"/>
          <w:lang w:eastAsia="ja-JP"/>
        </w:rPr>
        <w:t xml:space="preserve"> to introduce additional </w:t>
      </w:r>
      <w:r w:rsidR="00F06D25">
        <w:rPr>
          <w:lang w:eastAsia="ja-JP"/>
        </w:rPr>
        <w:t>enhancements</w:t>
      </w:r>
      <w:r w:rsidR="00F06D25">
        <w:rPr>
          <w:rFonts w:hint="eastAsia"/>
          <w:lang w:eastAsia="ja-JP"/>
        </w:rPr>
        <w:t xml:space="preserve"> for </w:t>
      </w:r>
      <w:r w:rsidR="00F06D25">
        <w:t>SSB-RO mapping</w:t>
      </w:r>
      <w:r w:rsidR="00F06D25">
        <w:rPr>
          <w:rFonts w:hint="eastAsia"/>
          <w:lang w:eastAsia="ja-JP"/>
        </w:rPr>
        <w:t xml:space="preserve">. </w:t>
      </w:r>
    </w:p>
    <w:tbl>
      <w:tblPr>
        <w:tblStyle w:val="afc"/>
        <w:tblW w:w="0" w:type="auto"/>
        <w:tblLook w:val="04A0" w:firstRow="1" w:lastRow="0" w:firstColumn="1" w:lastColumn="0" w:noHBand="0" w:noVBand="1"/>
      </w:tblPr>
      <w:tblGrid>
        <w:gridCol w:w="9630"/>
      </w:tblGrid>
      <w:tr w:rsidR="00F06D25" w14:paraId="2D82FB4C" w14:textId="77777777" w:rsidTr="00E03F27">
        <w:tc>
          <w:tcPr>
            <w:tcW w:w="9630" w:type="dxa"/>
          </w:tcPr>
          <w:p w14:paraId="31921261" w14:textId="5A7CB604" w:rsidR="00F06D25" w:rsidRPr="00D12048" w:rsidRDefault="00F06D25" w:rsidP="00E03F27">
            <w:pPr>
              <w:keepNext/>
              <w:keepLines/>
              <w:tabs>
                <w:tab w:val="left" w:pos="432"/>
                <w:tab w:val="left" w:pos="720"/>
              </w:tabs>
              <w:spacing w:after="0" w:line="416" w:lineRule="auto"/>
              <w:outlineLvl w:val="3"/>
              <w:rPr>
                <w:rFonts w:ascii="Calibri" w:eastAsia="SimHei" w:hAnsi="Calibri" w:cs="Calibri"/>
                <w:b/>
                <w:bCs/>
                <w:i/>
                <w:szCs w:val="32"/>
                <w:u w:val="single" w:color="4BACC6" w:themeColor="accent5"/>
              </w:rPr>
            </w:pPr>
            <w:r w:rsidRPr="00D12048">
              <w:rPr>
                <w:rFonts w:ascii="Calibri" w:eastAsia="SimHei" w:hAnsi="Calibri" w:cs="Calibri"/>
                <w:b/>
                <w:bCs/>
                <w:i/>
                <w:szCs w:val="32"/>
                <w:u w:val="single" w:color="4BACC6" w:themeColor="accent5"/>
              </w:rPr>
              <w:t>Initial proposal 1-1-6</w:t>
            </w:r>
            <w:r>
              <w:rPr>
                <w:rFonts w:ascii="Calibri" w:eastAsiaTheme="minorEastAsia" w:hAnsi="Calibri" w:cs="Calibri" w:hint="eastAsia"/>
                <w:b/>
                <w:bCs/>
                <w:i/>
                <w:szCs w:val="32"/>
                <w:u w:val="single" w:color="4BACC6" w:themeColor="accent5"/>
                <w:lang w:eastAsia="ja-JP"/>
              </w:rPr>
              <w:t>a</w:t>
            </w:r>
            <w:r w:rsidRPr="00D12048">
              <w:rPr>
                <w:rFonts w:ascii="Calibri" w:eastAsia="SimHei" w:hAnsi="Calibri" w:cs="Calibri"/>
                <w:b/>
                <w:bCs/>
                <w:i/>
                <w:szCs w:val="32"/>
                <w:u w:val="single" w:color="4BACC6" w:themeColor="accent5"/>
              </w:rPr>
              <w:t>:</w:t>
            </w:r>
          </w:p>
          <w:p w14:paraId="4BD7D4CD" w14:textId="77777777" w:rsidR="00F06D25" w:rsidRPr="007107BB" w:rsidRDefault="00F06D25" w:rsidP="00E03F27">
            <w:pPr>
              <w:spacing w:after="0"/>
              <w:rPr>
                <w:rFonts w:ascii="Calibri" w:hAnsi="Calibri" w:cs="Calibri"/>
              </w:rPr>
            </w:pPr>
            <w:r w:rsidRPr="007107BB">
              <w:rPr>
                <w:rFonts w:ascii="Calibri" w:hAnsi="Calibri" w:cs="Calibri"/>
              </w:rPr>
              <w:t xml:space="preserve">For SBFD-aware UEs in RRC CONNECTED state, and for RACH configuration Option 1 with Alt 1-1, the legacy SSB-RO mapping rule is used for the ROs in SBFD symbols configured as downlink by </w:t>
            </w:r>
            <w:r w:rsidRPr="007107BB">
              <w:rPr>
                <w:rFonts w:ascii="Calibri" w:hAnsi="Calibri" w:cs="Calibri"/>
                <w:i/>
                <w:iCs/>
              </w:rPr>
              <w:t>tdd-UL-DL-ConfigurationCommon</w:t>
            </w:r>
            <w:r w:rsidRPr="007107BB">
              <w:rPr>
                <w:rFonts w:ascii="Calibri" w:hAnsi="Calibri" w:cs="Calibri"/>
              </w:rPr>
              <w:t>.</w:t>
            </w:r>
          </w:p>
          <w:p w14:paraId="320B93D7" w14:textId="77777777" w:rsidR="00F06D25" w:rsidRPr="00E164C9" w:rsidRDefault="00F06D25" w:rsidP="00F06D25">
            <w:pPr>
              <w:pStyle w:val="aff4"/>
              <w:widowControl w:val="0"/>
              <w:numPr>
                <w:ilvl w:val="0"/>
                <w:numId w:val="16"/>
              </w:numPr>
              <w:adjustRightInd w:val="0"/>
              <w:spacing w:after="0"/>
              <w:ind w:leftChars="0" w:left="714" w:hanging="357"/>
              <w:jc w:val="both"/>
              <w:rPr>
                <w:rFonts w:ascii="Calibri" w:hAnsi="Calibri" w:cs="Calibri"/>
              </w:rPr>
            </w:pPr>
            <w:r w:rsidRPr="00E164C9">
              <w:rPr>
                <w:rFonts w:ascii="Calibri" w:hAnsi="Calibri" w:cs="Calibri"/>
              </w:rPr>
              <w:t>FFS: Subset of SSBs used for mapping.</w:t>
            </w:r>
          </w:p>
          <w:p w14:paraId="01337102" w14:textId="77777777" w:rsidR="00F06D25" w:rsidRPr="00D12048" w:rsidRDefault="00F06D25" w:rsidP="00F06D25">
            <w:pPr>
              <w:pStyle w:val="aff4"/>
              <w:widowControl w:val="0"/>
              <w:numPr>
                <w:ilvl w:val="0"/>
                <w:numId w:val="16"/>
              </w:numPr>
              <w:adjustRightInd w:val="0"/>
              <w:spacing w:after="0"/>
              <w:ind w:leftChars="0" w:left="714" w:hanging="357"/>
              <w:jc w:val="both"/>
              <w:rPr>
                <w:rFonts w:eastAsiaTheme="minorEastAsia"/>
                <w:lang w:eastAsia="ja-JP"/>
              </w:rPr>
            </w:pPr>
            <w:r w:rsidRPr="00E164C9">
              <w:rPr>
                <w:rFonts w:ascii="Calibri" w:hAnsi="Calibri" w:cs="Calibri"/>
              </w:rPr>
              <w:t>FFS: start SSB index</w:t>
            </w:r>
          </w:p>
        </w:tc>
      </w:tr>
    </w:tbl>
    <w:p w14:paraId="14EF547A" w14:textId="77777777" w:rsidR="00F06D25" w:rsidRDefault="00F06D25" w:rsidP="00DA06F5">
      <w:pPr>
        <w:spacing w:after="0"/>
        <w:rPr>
          <w:rFonts w:eastAsiaTheme="minorEastAsia"/>
          <w:lang w:eastAsia="ja-JP"/>
        </w:rPr>
      </w:pPr>
    </w:p>
    <w:p w14:paraId="76FC2CF6" w14:textId="381DF390" w:rsidR="00A44270" w:rsidRDefault="00A44270" w:rsidP="00F06D25">
      <w:pPr>
        <w:rPr>
          <w:rFonts w:eastAsiaTheme="minorEastAsia"/>
          <w:lang w:eastAsia="ja-JP"/>
        </w:rPr>
      </w:pPr>
      <w:r w:rsidRPr="00A44270">
        <w:rPr>
          <w:rFonts w:eastAsiaTheme="minorEastAsia"/>
          <w:lang w:eastAsia="ja-JP"/>
        </w:rPr>
        <w:t xml:space="preserve">For "Subset of SSBs used for mapping", only a limited number of SSBs </w:t>
      </w:r>
      <w:r w:rsidR="00576A39">
        <w:rPr>
          <w:rFonts w:eastAsiaTheme="minorEastAsia" w:hint="eastAsia"/>
          <w:lang w:eastAsia="ja-JP"/>
        </w:rPr>
        <w:t>would be</w:t>
      </w:r>
      <w:r w:rsidRPr="00A44270">
        <w:rPr>
          <w:rFonts w:eastAsiaTheme="minorEastAsia"/>
          <w:lang w:eastAsia="ja-JP"/>
        </w:rPr>
        <w:t xml:space="preserve"> mapped to ROs in SBFD symbols. For "start SSB index", start SSB index can be changed for ROs in SBFD symbols</w:t>
      </w:r>
      <w:r>
        <w:rPr>
          <w:rFonts w:eastAsiaTheme="minorEastAsia" w:hint="eastAsia"/>
          <w:lang w:eastAsia="ja-JP"/>
        </w:rPr>
        <w:t xml:space="preserve"> (</w:t>
      </w:r>
      <w:r w:rsidRPr="00A44270">
        <w:rPr>
          <w:rFonts w:eastAsiaTheme="minorEastAsia"/>
          <w:lang w:eastAsia="ja-JP"/>
        </w:rPr>
        <w:t>e.g., start SSB index is "0" for UL/FL symbols, but start SSB index is "2" for SBFD symbols</w:t>
      </w:r>
      <w:r>
        <w:rPr>
          <w:rFonts w:eastAsiaTheme="minorEastAsia" w:hint="eastAsia"/>
          <w:lang w:eastAsia="ja-JP"/>
        </w:rPr>
        <w:t>).</w:t>
      </w:r>
      <w:r w:rsidR="00B24C6D">
        <w:rPr>
          <w:rFonts w:eastAsiaTheme="minorEastAsia" w:hint="eastAsia"/>
          <w:lang w:eastAsia="ja-JP"/>
        </w:rPr>
        <w:t xml:space="preserve"> We don't </w:t>
      </w:r>
      <w:r w:rsidR="00AE28B2">
        <w:rPr>
          <w:rFonts w:eastAsiaTheme="minorEastAsia" w:hint="eastAsia"/>
          <w:lang w:eastAsia="ja-JP"/>
        </w:rPr>
        <w:t>think</w:t>
      </w:r>
      <w:r w:rsidR="00B24C6D">
        <w:rPr>
          <w:rFonts w:eastAsiaTheme="minorEastAsia" w:hint="eastAsia"/>
          <w:lang w:eastAsia="ja-JP"/>
        </w:rPr>
        <w:t xml:space="preserve"> that such </w:t>
      </w:r>
      <w:r w:rsidR="00B24C6D">
        <w:rPr>
          <w:rFonts w:hint="eastAsia"/>
          <w:lang w:eastAsia="ja-JP"/>
        </w:rPr>
        <w:t xml:space="preserve">additional </w:t>
      </w:r>
      <w:r w:rsidR="00B24C6D">
        <w:rPr>
          <w:lang w:eastAsia="ja-JP"/>
        </w:rPr>
        <w:t>enhancements</w:t>
      </w:r>
      <w:r w:rsidR="00B24C6D">
        <w:rPr>
          <w:rFonts w:hint="eastAsia"/>
          <w:lang w:eastAsia="ja-JP"/>
        </w:rPr>
        <w:t xml:space="preserve"> are essential</w:t>
      </w:r>
      <w:r w:rsidR="00B24C6D">
        <w:rPr>
          <w:rFonts w:eastAsiaTheme="minorEastAsia" w:hint="eastAsia"/>
          <w:lang w:eastAsia="ja-JP"/>
        </w:rPr>
        <w:t>.</w:t>
      </w:r>
      <w:r>
        <w:rPr>
          <w:rFonts w:eastAsiaTheme="minorEastAsia" w:hint="eastAsia"/>
          <w:lang w:eastAsia="ja-JP"/>
        </w:rPr>
        <w:t xml:space="preserve"> </w:t>
      </w:r>
      <w:r w:rsidRPr="00A44270">
        <w:rPr>
          <w:rFonts w:eastAsiaTheme="minorEastAsia"/>
          <w:lang w:eastAsia="ja-JP"/>
        </w:rPr>
        <w:t>If such a different SSB-RO mapping is needed between SBFD and non-SBFD symbols, RACH configuration Option 2 would realize better mapping.</w:t>
      </w:r>
    </w:p>
    <w:p w14:paraId="5DA26A1F" w14:textId="3CEE5FE2" w:rsidR="00E876FA" w:rsidRPr="00A07F1D" w:rsidRDefault="00E876FA" w:rsidP="00E876FA">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2</w:t>
      </w:r>
      <w:r w:rsidRPr="00DB675E">
        <w:rPr>
          <w:rFonts w:eastAsia="SimSun"/>
          <w:b/>
          <w:bCs/>
          <w:lang w:eastAsia="zh-CN"/>
        </w:rPr>
        <w:t xml:space="preserve">: </w:t>
      </w:r>
      <w:r w:rsidR="00CD78C7">
        <w:rPr>
          <w:rFonts w:eastAsiaTheme="minorEastAsia" w:hint="eastAsia"/>
          <w:b/>
          <w:bCs/>
          <w:lang w:eastAsia="ja-JP"/>
        </w:rPr>
        <w:t xml:space="preserve">For </w:t>
      </w:r>
      <w:r w:rsidR="00CD78C7" w:rsidRPr="00BB7A13">
        <w:rPr>
          <w:rFonts w:eastAsiaTheme="minorEastAsia"/>
          <w:b/>
          <w:bCs/>
          <w:lang w:eastAsia="ja-JP"/>
        </w:rPr>
        <w:t>PRACH configuration Option 1</w:t>
      </w:r>
      <w:r w:rsidR="00CD78C7">
        <w:rPr>
          <w:rFonts w:eastAsiaTheme="minorEastAsia" w:hint="eastAsia"/>
          <w:b/>
          <w:bCs/>
          <w:lang w:eastAsia="ja-JP"/>
        </w:rPr>
        <w:t>, u</w:t>
      </w:r>
      <w:r w:rsidR="007E10C3" w:rsidRPr="007E10C3">
        <w:rPr>
          <w:rFonts w:eastAsia="SimSun"/>
          <w:b/>
          <w:bCs/>
          <w:lang w:eastAsia="zh-CN"/>
        </w:rPr>
        <w:t xml:space="preserve">se the legacy SSB-RO mapping rule for the ROs in SBFD symbols configured as downlink by </w:t>
      </w:r>
      <w:r w:rsidR="007E10C3" w:rsidRPr="00DA06F5">
        <w:rPr>
          <w:rFonts w:eastAsia="SimSun"/>
          <w:b/>
          <w:bCs/>
          <w:i/>
          <w:iCs/>
          <w:lang w:eastAsia="zh-CN"/>
        </w:rPr>
        <w:t>tdd-UL-DL-ConfigurationCommon</w:t>
      </w:r>
      <w:r w:rsidR="007E10C3" w:rsidRPr="007E10C3">
        <w:rPr>
          <w:rFonts w:eastAsia="SimSun"/>
          <w:b/>
          <w:bCs/>
          <w:lang w:eastAsia="zh-CN"/>
        </w:rPr>
        <w:t>. Further optimization is not needed</w:t>
      </w:r>
      <w:r w:rsidR="00A07F1D">
        <w:rPr>
          <w:rFonts w:eastAsiaTheme="minorEastAsia" w:hint="eastAsia"/>
          <w:b/>
          <w:bCs/>
          <w:lang w:eastAsia="ja-JP"/>
        </w:rPr>
        <w:t>.</w:t>
      </w:r>
    </w:p>
    <w:p w14:paraId="10B337A9" w14:textId="77777777" w:rsidR="000701CC" w:rsidRDefault="000701CC" w:rsidP="000701CC">
      <w:pPr>
        <w:rPr>
          <w:lang w:val="en-GB" w:eastAsia="ja-JP"/>
        </w:rPr>
      </w:pPr>
    </w:p>
    <w:p w14:paraId="7692DFC7" w14:textId="0DCFDFA3" w:rsidR="005B1FF9" w:rsidRDefault="00F06D25" w:rsidP="005B1FF9">
      <w:pPr>
        <w:pStyle w:val="4"/>
      </w:pPr>
      <w:r w:rsidRPr="00F06D25">
        <w:t>Separate PRACH power control</w:t>
      </w:r>
    </w:p>
    <w:p w14:paraId="0245C124" w14:textId="4D312AB4" w:rsidR="00F06D25" w:rsidRDefault="00BD5033" w:rsidP="00F06D25">
      <w:pPr>
        <w:rPr>
          <w:rFonts w:eastAsiaTheme="minorEastAsia"/>
          <w:lang w:eastAsia="ja-JP"/>
        </w:rPr>
      </w:pPr>
      <w:r>
        <w:rPr>
          <w:rFonts w:eastAsiaTheme="minorEastAsia" w:hint="eastAsia"/>
          <w:lang w:eastAsia="ja-JP"/>
        </w:rPr>
        <w:t xml:space="preserve">In RAN1#117, </w:t>
      </w:r>
      <w:r w:rsidR="009321FA">
        <w:rPr>
          <w:rFonts w:eastAsiaTheme="minorEastAsia" w:hint="eastAsia"/>
          <w:lang w:eastAsia="ja-JP"/>
        </w:rPr>
        <w:t>t</w:t>
      </w:r>
      <w:r w:rsidR="00F06D25">
        <w:rPr>
          <w:rFonts w:eastAsiaTheme="minorEastAsia" w:hint="eastAsia"/>
          <w:lang w:eastAsia="ja-JP"/>
        </w:rPr>
        <w:t xml:space="preserve">he following proposal </w:t>
      </w:r>
      <w:r>
        <w:rPr>
          <w:rFonts w:eastAsiaTheme="minorEastAsia" w:hint="eastAsia"/>
          <w:lang w:eastAsia="ja-JP"/>
        </w:rPr>
        <w:t xml:space="preserve">from FL </w:t>
      </w:r>
      <w:r w:rsidR="00F06D25">
        <w:rPr>
          <w:rFonts w:eastAsiaTheme="minorEastAsia" w:hint="eastAsia"/>
          <w:lang w:eastAsia="ja-JP"/>
        </w:rPr>
        <w:t xml:space="preserve">was discussed </w:t>
      </w:r>
      <w:r>
        <w:rPr>
          <w:rFonts w:eastAsiaTheme="minorEastAsia" w:hint="eastAsia"/>
          <w:lang w:eastAsia="ja-JP"/>
        </w:rPr>
        <w:t>on separate</w:t>
      </w:r>
      <w:r w:rsidR="009321FA">
        <w:rPr>
          <w:rFonts w:eastAsiaTheme="minorEastAsia" w:hint="eastAsia"/>
          <w:lang w:eastAsia="ja-JP"/>
        </w:rPr>
        <w:t xml:space="preserve"> PRACH</w:t>
      </w:r>
      <w:r>
        <w:rPr>
          <w:rFonts w:eastAsiaTheme="minorEastAsia" w:hint="eastAsia"/>
          <w:lang w:eastAsia="ja-JP"/>
        </w:rPr>
        <w:t xml:space="preserve"> power control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_Ref174046600 \n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841F68">
        <w:rPr>
          <w:rFonts w:eastAsiaTheme="minorEastAsia"/>
          <w:lang w:eastAsia="ja-JP"/>
        </w:rPr>
        <w:t>[2]</w:t>
      </w:r>
      <w:r>
        <w:rPr>
          <w:rFonts w:eastAsiaTheme="minorEastAsia"/>
          <w:lang w:eastAsia="ja-JP"/>
        </w:rPr>
        <w:fldChar w:fldCharType="end"/>
      </w:r>
      <w:r w:rsidR="00F06D25">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F06D25" w14:paraId="4C1209E8" w14:textId="77777777" w:rsidTr="00E03F27">
        <w:tc>
          <w:tcPr>
            <w:tcW w:w="9630" w:type="dxa"/>
          </w:tcPr>
          <w:p w14:paraId="490F26CB" w14:textId="3E162267" w:rsidR="00F06D25" w:rsidRPr="000D3D12" w:rsidRDefault="00F06D25" w:rsidP="00E03F27">
            <w:pPr>
              <w:keepNext/>
              <w:keepLines/>
              <w:tabs>
                <w:tab w:val="left" w:pos="432"/>
                <w:tab w:val="left" w:pos="720"/>
              </w:tabs>
              <w:spacing w:after="0" w:line="416" w:lineRule="auto"/>
              <w:outlineLvl w:val="3"/>
              <w:rPr>
                <w:rFonts w:ascii="Calibri" w:eastAsia="SimHei" w:hAnsi="Calibri" w:cs="Calibri"/>
                <w:b/>
                <w:bCs/>
                <w:i/>
                <w:szCs w:val="32"/>
                <w:u w:val="single" w:color="4BACC6" w:themeColor="accent5"/>
              </w:rPr>
            </w:pPr>
            <w:r w:rsidRPr="000D3D12">
              <w:rPr>
                <w:rFonts w:ascii="Calibri" w:eastAsia="SimHei" w:hAnsi="Calibri" w:cs="Calibri"/>
                <w:b/>
                <w:bCs/>
                <w:i/>
                <w:szCs w:val="32"/>
                <w:u w:val="single" w:color="4BACC6" w:themeColor="accent5"/>
              </w:rPr>
              <w:t>Initial proposal 1-1-7:</w:t>
            </w:r>
          </w:p>
          <w:p w14:paraId="655013BC" w14:textId="77777777" w:rsidR="00F06D25" w:rsidRPr="001D3669" w:rsidRDefault="00F06D25" w:rsidP="00E03F27">
            <w:pPr>
              <w:spacing w:after="0"/>
              <w:rPr>
                <w:lang w:eastAsia="ja-JP"/>
              </w:rPr>
            </w:pPr>
            <w:r w:rsidRPr="001D3669">
              <w:rPr>
                <w:rFonts w:ascii="Calibri" w:hAnsi="Calibri" w:cs="Calibri"/>
              </w:rPr>
              <w:t>For SBFD-aware UEs in RRC CONNECTED state, and for RACH configuration Option 1 with Alt 1-1, further discuss whether to support separate PRACH power control configurations in SBFD symbols and non-SBFD symbols.</w:t>
            </w:r>
          </w:p>
        </w:tc>
      </w:tr>
    </w:tbl>
    <w:p w14:paraId="6B12F7B9" w14:textId="77777777" w:rsidR="00F06D25" w:rsidRDefault="00F06D25" w:rsidP="00F06D25">
      <w:pPr>
        <w:spacing w:after="0"/>
        <w:rPr>
          <w:rFonts w:eastAsiaTheme="minorEastAsia"/>
          <w:lang w:eastAsia="ja-JP"/>
        </w:rPr>
      </w:pPr>
    </w:p>
    <w:p w14:paraId="7787E411" w14:textId="6C8B50F5" w:rsidR="001E57FB" w:rsidRDefault="004E399F" w:rsidP="00DA06F5">
      <w:pPr>
        <w:rPr>
          <w:rFonts w:eastAsiaTheme="minorEastAsia"/>
          <w:lang w:eastAsia="ja-JP"/>
        </w:rPr>
      </w:pPr>
      <w:r w:rsidRPr="004E399F">
        <w:rPr>
          <w:rFonts w:eastAsiaTheme="minorEastAsia"/>
          <w:lang w:eastAsia="ja-JP"/>
        </w:rPr>
        <w:t>PRACH configuration Option 1 is to use one single RACH configuration, and only based on the existing parameters of the single RACH configuration.</w:t>
      </w:r>
      <w:r>
        <w:rPr>
          <w:rFonts w:eastAsiaTheme="minorEastAsia" w:hint="eastAsia"/>
          <w:lang w:eastAsia="ja-JP"/>
        </w:rPr>
        <w:t xml:space="preserve"> </w:t>
      </w:r>
      <w:r w:rsidRPr="004E399F">
        <w:rPr>
          <w:rFonts w:eastAsiaTheme="minorEastAsia"/>
          <w:lang w:eastAsia="ja-JP"/>
        </w:rPr>
        <w:t xml:space="preserve">If separate PRACH power control is needed, RACH configuration Option 2 </w:t>
      </w:r>
      <w:r w:rsidR="005C1CD2">
        <w:rPr>
          <w:rFonts w:eastAsiaTheme="minorEastAsia" w:hint="eastAsia"/>
          <w:lang w:eastAsia="ja-JP"/>
        </w:rPr>
        <w:t>should</w:t>
      </w:r>
      <w:r w:rsidRPr="004E399F">
        <w:rPr>
          <w:rFonts w:eastAsiaTheme="minorEastAsia"/>
          <w:lang w:eastAsia="ja-JP"/>
        </w:rPr>
        <w:t xml:space="preserve"> be used.</w:t>
      </w:r>
    </w:p>
    <w:p w14:paraId="57D8155D" w14:textId="1FE12DE8" w:rsidR="00E876FA" w:rsidRPr="00583E3D" w:rsidRDefault="00E876FA" w:rsidP="001E57FB">
      <w:pPr>
        <w:rPr>
          <w:rFonts w:eastAsiaTheme="minorEastAsia"/>
          <w:b/>
          <w:bCs/>
          <w:lang w:eastAsia="ja-JP"/>
        </w:rPr>
      </w:pPr>
      <w:r w:rsidRPr="00DB675E">
        <w:rPr>
          <w:rFonts w:eastAsia="SimSun"/>
          <w:b/>
          <w:bCs/>
          <w:lang w:eastAsia="zh-CN"/>
        </w:rPr>
        <w:lastRenderedPageBreak/>
        <w:t xml:space="preserve">Proposal </w:t>
      </w:r>
      <w:r w:rsidR="00046141">
        <w:rPr>
          <w:rFonts w:eastAsiaTheme="minorEastAsia" w:hint="eastAsia"/>
          <w:b/>
          <w:bCs/>
          <w:lang w:eastAsia="ja-JP"/>
        </w:rPr>
        <w:t>3</w:t>
      </w:r>
      <w:r w:rsidRPr="00DB675E">
        <w:rPr>
          <w:rFonts w:eastAsia="SimSun"/>
          <w:b/>
          <w:bCs/>
          <w:lang w:eastAsia="zh-CN"/>
        </w:rPr>
        <w:t xml:space="preserve">: </w:t>
      </w:r>
      <w:r w:rsidR="00043BA4">
        <w:rPr>
          <w:rFonts w:eastAsiaTheme="minorEastAsia" w:hint="eastAsia"/>
          <w:b/>
          <w:bCs/>
          <w:lang w:eastAsia="ja-JP"/>
        </w:rPr>
        <w:t xml:space="preserve">For </w:t>
      </w:r>
      <w:r w:rsidR="00043BA4" w:rsidRPr="00BB7A13">
        <w:rPr>
          <w:rFonts w:eastAsiaTheme="minorEastAsia"/>
          <w:b/>
          <w:bCs/>
          <w:lang w:eastAsia="ja-JP"/>
        </w:rPr>
        <w:t>PRACH configuration Option 1</w:t>
      </w:r>
      <w:r w:rsidR="00043BA4">
        <w:rPr>
          <w:rFonts w:eastAsiaTheme="minorEastAsia" w:hint="eastAsia"/>
          <w:b/>
          <w:bCs/>
          <w:lang w:eastAsia="ja-JP"/>
        </w:rPr>
        <w:t>, n</w:t>
      </w:r>
      <w:r w:rsidR="00583E3D" w:rsidRPr="00583E3D">
        <w:rPr>
          <w:rFonts w:eastAsia="SimSun"/>
          <w:b/>
          <w:bCs/>
          <w:lang w:eastAsia="zh-CN"/>
        </w:rPr>
        <w:t>ot support separate PRACH power control</w:t>
      </w:r>
      <w:r w:rsidR="00583E3D">
        <w:rPr>
          <w:rFonts w:eastAsiaTheme="minorEastAsia" w:hint="eastAsia"/>
          <w:b/>
          <w:bCs/>
          <w:lang w:eastAsia="ja-JP"/>
        </w:rPr>
        <w:t>.</w:t>
      </w:r>
    </w:p>
    <w:p w14:paraId="51F09166" w14:textId="77777777" w:rsidR="005B1FF9" w:rsidRDefault="005B1FF9" w:rsidP="000701CC">
      <w:pPr>
        <w:rPr>
          <w:lang w:val="en-GB" w:eastAsia="ja-JP"/>
        </w:rPr>
      </w:pPr>
    </w:p>
    <w:p w14:paraId="70DAED1C" w14:textId="7AAF122E" w:rsidR="00F06D25" w:rsidRDefault="00F06D25" w:rsidP="00F06D25">
      <w:pPr>
        <w:pStyle w:val="3"/>
      </w:pPr>
      <w:r w:rsidRPr="000701CC">
        <w:t>PRACH configuration</w:t>
      </w:r>
      <w:r>
        <w:rPr>
          <w:rFonts w:hint="eastAsia"/>
        </w:rPr>
        <w:t xml:space="preserve"> Option 2</w:t>
      </w:r>
    </w:p>
    <w:p w14:paraId="58452335" w14:textId="67B1C02A" w:rsidR="002D0769" w:rsidRDefault="00F06D25" w:rsidP="00DA06F5">
      <w:pPr>
        <w:pStyle w:val="4"/>
      </w:pPr>
      <w:r w:rsidRPr="00F06D25">
        <w:rPr>
          <w:lang w:val="en-US"/>
        </w:rPr>
        <w:t>RO validation</w:t>
      </w:r>
    </w:p>
    <w:p w14:paraId="5E0EF48A" w14:textId="2CD45D0E" w:rsidR="00E310C3" w:rsidRDefault="00B56F61" w:rsidP="00FF3364">
      <w:pPr>
        <w:rPr>
          <w:lang w:val="en-GB" w:eastAsia="ja-JP"/>
        </w:rPr>
      </w:pPr>
      <w:r>
        <w:rPr>
          <w:rFonts w:hint="eastAsia"/>
          <w:lang w:val="en-GB" w:eastAsia="ja-JP"/>
        </w:rPr>
        <w:t>I</w:t>
      </w:r>
      <w:r>
        <w:rPr>
          <w:lang w:val="en-GB" w:eastAsia="ja-JP"/>
        </w:rPr>
        <w:t>n RAN1#</w:t>
      </w:r>
      <w:r w:rsidR="0043639E">
        <w:rPr>
          <w:lang w:val="en-GB" w:eastAsia="ja-JP"/>
        </w:rPr>
        <w:t>116</w:t>
      </w:r>
      <w:r w:rsidR="006A4A65">
        <w:rPr>
          <w:rFonts w:hint="eastAsia"/>
          <w:lang w:val="en-GB" w:eastAsia="ja-JP"/>
        </w:rPr>
        <w:t>bis</w:t>
      </w:r>
      <w:r w:rsidR="0043639E">
        <w:rPr>
          <w:lang w:val="en-GB" w:eastAsia="ja-JP"/>
        </w:rPr>
        <w:t xml:space="preserve">, the following agreement </w:t>
      </w:r>
      <w:r w:rsidR="00F03DF6">
        <w:rPr>
          <w:rFonts w:hint="eastAsia"/>
          <w:lang w:val="en-GB" w:eastAsia="ja-JP"/>
        </w:rPr>
        <w:t>was</w:t>
      </w:r>
      <w:r w:rsidR="00F03DF6">
        <w:rPr>
          <w:lang w:val="en-GB" w:eastAsia="ja-JP"/>
        </w:rPr>
        <w:t xml:space="preserve"> </w:t>
      </w:r>
      <w:r w:rsidR="00F03DF6">
        <w:rPr>
          <w:rFonts w:hint="eastAsia"/>
          <w:lang w:val="en-GB" w:eastAsia="ja-JP"/>
        </w:rPr>
        <w:t>reached</w:t>
      </w:r>
      <w:r w:rsidR="00F03DF6">
        <w:rPr>
          <w:lang w:val="en-GB" w:eastAsia="ja-JP"/>
        </w:rPr>
        <w:t xml:space="preserve"> </w:t>
      </w:r>
      <w:r w:rsidR="0043639E">
        <w:rPr>
          <w:lang w:val="en-GB" w:eastAsia="ja-JP"/>
        </w:rPr>
        <w:t>on</w:t>
      </w:r>
      <w:r w:rsidR="007A0912">
        <w:rPr>
          <w:rFonts w:hint="eastAsia"/>
          <w:lang w:val="en-GB" w:eastAsia="ja-JP"/>
        </w:rPr>
        <w:t xml:space="preserve"> </w:t>
      </w:r>
      <w:r w:rsidR="001B6B08">
        <w:rPr>
          <w:rFonts w:hint="eastAsia"/>
          <w:lang w:val="en-GB" w:eastAsia="ja-JP"/>
        </w:rPr>
        <w:t xml:space="preserve">whether </w:t>
      </w:r>
      <w:r w:rsidR="001B6B08" w:rsidRPr="00887CA1">
        <w:rPr>
          <w:lang w:eastAsia="x-none"/>
        </w:rPr>
        <w:t>additional</w:t>
      </w:r>
      <w:r w:rsidR="001B6B08">
        <w:rPr>
          <w:rFonts w:hint="eastAsia"/>
          <w:lang w:eastAsia="ja-JP"/>
        </w:rPr>
        <w:t xml:space="preserve"> </w:t>
      </w:r>
      <w:r w:rsidR="001B6B08" w:rsidRPr="00887CA1">
        <w:rPr>
          <w:lang w:eastAsia="x-none"/>
        </w:rPr>
        <w:t>RO</w:t>
      </w:r>
      <w:r w:rsidR="001B6B08">
        <w:rPr>
          <w:rFonts w:hint="eastAsia"/>
          <w:lang w:eastAsia="ja-JP"/>
        </w:rPr>
        <w:t>s are valid in non-SBFD symbol</w:t>
      </w:r>
      <w:r w:rsidR="0043639E">
        <w:rPr>
          <w:lang w:val="en-GB" w:eastAsia="ja-JP"/>
        </w:rPr>
        <w:t>.</w:t>
      </w:r>
    </w:p>
    <w:tbl>
      <w:tblPr>
        <w:tblStyle w:val="afc"/>
        <w:tblW w:w="0" w:type="auto"/>
        <w:tblLook w:val="04A0" w:firstRow="1" w:lastRow="0" w:firstColumn="1" w:lastColumn="0" w:noHBand="0" w:noVBand="1"/>
      </w:tblPr>
      <w:tblGrid>
        <w:gridCol w:w="9630"/>
      </w:tblGrid>
      <w:tr w:rsidR="006A4A65" w14:paraId="0E9A856B" w14:textId="77777777" w:rsidTr="006A4A65">
        <w:tc>
          <w:tcPr>
            <w:tcW w:w="9630" w:type="dxa"/>
          </w:tcPr>
          <w:p w14:paraId="26FC87C5" w14:textId="77777777" w:rsidR="006A4A65" w:rsidRPr="00887CA1" w:rsidRDefault="006A4A65" w:rsidP="00C053FF">
            <w:pPr>
              <w:spacing w:after="0"/>
              <w:rPr>
                <w:iCs/>
                <w:highlight w:val="green"/>
              </w:rPr>
            </w:pPr>
            <w:r w:rsidRPr="00887CA1">
              <w:rPr>
                <w:iCs/>
                <w:highlight w:val="green"/>
              </w:rPr>
              <w:t>Agreement</w:t>
            </w:r>
          </w:p>
          <w:p w14:paraId="40F168AF" w14:textId="77777777" w:rsidR="006A4A65" w:rsidRPr="00887CA1" w:rsidRDefault="006A4A65" w:rsidP="00C053FF">
            <w:pPr>
              <w:spacing w:after="0"/>
            </w:pPr>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849CC6E" w14:textId="77777777" w:rsidR="006A4A65" w:rsidRPr="00887CA1" w:rsidRDefault="006A4A65" w:rsidP="00C6283C">
            <w:pPr>
              <w:numPr>
                <w:ilvl w:val="0"/>
                <w:numId w:val="18"/>
              </w:numPr>
              <w:spacing w:after="0"/>
              <w:rPr>
                <w:lang w:eastAsia="x-none"/>
              </w:rPr>
            </w:pPr>
            <w:r w:rsidRPr="00887CA1">
              <w:rPr>
                <w:lang w:eastAsia="x-none"/>
              </w:rPr>
              <w:t xml:space="preserve">Alt 2-3: </w:t>
            </w:r>
          </w:p>
          <w:p w14:paraId="12345D0C" w14:textId="77777777" w:rsidR="006A4A65" w:rsidRPr="00887CA1" w:rsidRDefault="006A4A65" w:rsidP="00C6283C">
            <w:pPr>
              <w:numPr>
                <w:ilvl w:val="1"/>
                <w:numId w:val="18"/>
              </w:numPr>
              <w:spacing w:after="0"/>
              <w:rPr>
                <w:lang w:eastAsia="x-none"/>
              </w:rPr>
            </w:pPr>
            <w:r w:rsidRPr="00887CA1">
              <w:rPr>
                <w:lang w:eastAsia="x-none"/>
              </w:rPr>
              <w:t>The additional-ROs in non-SBFD symbols configured by additional RACH configuration are invalid for SBFD-aware UEs.</w:t>
            </w:r>
          </w:p>
          <w:p w14:paraId="7DE25AF7" w14:textId="77777777" w:rsidR="006A4A65" w:rsidRPr="00887CA1" w:rsidRDefault="006A4A65" w:rsidP="00C6283C">
            <w:pPr>
              <w:numPr>
                <w:ilvl w:val="1"/>
                <w:numId w:val="18"/>
              </w:numPr>
              <w:spacing w:after="0"/>
              <w:rPr>
                <w:lang w:eastAsia="x-none"/>
              </w:rPr>
            </w:pPr>
            <w:r w:rsidRPr="00887CA1">
              <w:rPr>
                <w:lang w:eastAsia="x-none"/>
              </w:rPr>
              <w:t xml:space="preserve">FFS: The case where the additional-ROs partially overlap with non-SBFD symbols </w:t>
            </w:r>
          </w:p>
          <w:p w14:paraId="6FC8AC1D" w14:textId="77777777" w:rsidR="006A4A65" w:rsidRPr="00887CA1" w:rsidRDefault="006A4A65" w:rsidP="00C6283C">
            <w:pPr>
              <w:numPr>
                <w:ilvl w:val="0"/>
                <w:numId w:val="18"/>
              </w:numPr>
              <w:spacing w:after="0"/>
              <w:rPr>
                <w:lang w:eastAsia="x-none"/>
              </w:rPr>
            </w:pPr>
            <w:r w:rsidRPr="00887CA1">
              <w:rPr>
                <w:lang w:eastAsia="x-none"/>
              </w:rPr>
              <w:t xml:space="preserve">Alt 2-4: </w:t>
            </w:r>
          </w:p>
          <w:p w14:paraId="007FD471" w14:textId="77777777" w:rsidR="006A4A65" w:rsidRPr="00887CA1" w:rsidRDefault="006A4A65" w:rsidP="00C6283C">
            <w:pPr>
              <w:numPr>
                <w:ilvl w:val="1"/>
                <w:numId w:val="18"/>
              </w:numPr>
              <w:spacing w:after="0"/>
              <w:rPr>
                <w:lang w:eastAsia="x-none"/>
              </w:rPr>
            </w:pPr>
            <w:r w:rsidRPr="00887CA1">
              <w:rPr>
                <w:lang w:eastAsia="x-none"/>
              </w:rPr>
              <w:t>The additional-ROs in non-SBFD symbols configured by additional RACH configuration can be valid for SBFD-aware UEs.</w:t>
            </w:r>
          </w:p>
          <w:p w14:paraId="165D267F" w14:textId="6383CCD3" w:rsidR="006A4A65" w:rsidRDefault="006A4A65" w:rsidP="00C053FF">
            <w:pPr>
              <w:spacing w:after="0"/>
              <w:rPr>
                <w:lang w:eastAsia="ja-JP"/>
              </w:rPr>
            </w:pPr>
            <w:r w:rsidRPr="00887CA1">
              <w:rPr>
                <w:lang w:eastAsia="x-none"/>
              </w:rPr>
              <w:t>For the legacy-ROs configured by legacy RACH configuration, the legacy RO validation rules and the legacy SSB-RO mapping rules are followed for SBFD aware UEs.</w:t>
            </w:r>
          </w:p>
        </w:tc>
      </w:tr>
    </w:tbl>
    <w:p w14:paraId="06891B00" w14:textId="77777777" w:rsidR="006A4A65" w:rsidRPr="00FF3364" w:rsidRDefault="006A4A65" w:rsidP="00C053FF">
      <w:pPr>
        <w:spacing w:after="0"/>
      </w:pPr>
    </w:p>
    <w:p w14:paraId="5B5263E0" w14:textId="354BAC60" w:rsidR="00F73BF7" w:rsidRDefault="00161EEC" w:rsidP="00C053FF">
      <w:pPr>
        <w:rPr>
          <w:rFonts w:eastAsiaTheme="minorEastAsia"/>
          <w:lang w:eastAsia="ja-JP"/>
        </w:rPr>
      </w:pPr>
      <w:r w:rsidRPr="00C053FF">
        <w:rPr>
          <w:rFonts w:eastAsiaTheme="minorEastAsia"/>
          <w:lang w:eastAsia="ja-JP"/>
        </w:rPr>
        <w:t xml:space="preserve">For </w:t>
      </w:r>
      <w:r w:rsidR="00B4417D" w:rsidRPr="00B4417D">
        <w:rPr>
          <w:lang w:eastAsia="ja-JP"/>
        </w:rPr>
        <w:t>Alt 2-3 and Alt 2-4</w:t>
      </w:r>
      <w:r w:rsidR="003A4F0A">
        <w:rPr>
          <w:rFonts w:hint="eastAsia"/>
          <w:lang w:eastAsia="ja-JP"/>
        </w:rPr>
        <w:t xml:space="preserve"> above,</w:t>
      </w:r>
      <w:r w:rsidR="0012049D">
        <w:rPr>
          <w:rFonts w:hint="eastAsia"/>
          <w:lang w:eastAsia="ja-JP"/>
        </w:rPr>
        <w:t xml:space="preserve"> our understanding of</w:t>
      </w:r>
      <w:r w:rsidR="003A4F0A">
        <w:rPr>
          <w:rFonts w:hint="eastAsia"/>
          <w:lang w:eastAsia="ja-JP"/>
        </w:rPr>
        <w:t xml:space="preserve"> the difference</w:t>
      </w:r>
      <w:r w:rsidR="00B4417D" w:rsidRPr="00B4417D">
        <w:rPr>
          <w:lang w:eastAsia="ja-JP"/>
        </w:rPr>
        <w:t xml:space="preserve"> </w:t>
      </w:r>
      <w:r w:rsidR="0012049D">
        <w:rPr>
          <w:rFonts w:hint="eastAsia"/>
          <w:lang w:eastAsia="ja-JP"/>
        </w:rPr>
        <w:t xml:space="preserve">between two </w:t>
      </w:r>
      <w:r w:rsidR="00C66CA9">
        <w:rPr>
          <w:lang w:eastAsia="ja-JP"/>
        </w:rPr>
        <w:t>alternatives</w:t>
      </w:r>
      <w:r w:rsidR="0012049D">
        <w:rPr>
          <w:rFonts w:hint="eastAsia"/>
          <w:lang w:eastAsia="ja-JP"/>
        </w:rPr>
        <w:t xml:space="preserve"> </w:t>
      </w:r>
      <w:r w:rsidR="00B4417D" w:rsidRPr="00B4417D">
        <w:rPr>
          <w:lang w:eastAsia="ja-JP"/>
        </w:rPr>
        <w:t xml:space="preserve">is </w:t>
      </w:r>
      <w:r w:rsidR="007F2874">
        <w:rPr>
          <w:rFonts w:hint="eastAsia"/>
          <w:lang w:eastAsia="ja-JP"/>
        </w:rPr>
        <w:t>shown</w:t>
      </w:r>
      <w:r w:rsidR="00B4417D" w:rsidRPr="00B4417D">
        <w:rPr>
          <w:lang w:eastAsia="ja-JP"/>
        </w:rPr>
        <w:t xml:space="preserve"> in </w:t>
      </w:r>
      <w:r w:rsidR="00B30337">
        <w:rPr>
          <w:lang w:eastAsia="ja-JP"/>
        </w:rPr>
        <w:fldChar w:fldCharType="begin"/>
      </w:r>
      <w:r w:rsidR="00B30337">
        <w:rPr>
          <w:lang w:eastAsia="ja-JP"/>
        </w:rPr>
        <w:instrText xml:space="preserve"> REF _Ref166165009 \h </w:instrText>
      </w:r>
      <w:r w:rsidR="00B30337">
        <w:rPr>
          <w:lang w:eastAsia="ja-JP"/>
        </w:rPr>
      </w:r>
      <w:r w:rsidR="00B30337">
        <w:rPr>
          <w:lang w:eastAsia="ja-JP"/>
        </w:rPr>
        <w:fldChar w:fldCharType="separate"/>
      </w:r>
      <w:r w:rsidR="00841F68">
        <w:t xml:space="preserve">Figure </w:t>
      </w:r>
      <w:r w:rsidR="00841F68">
        <w:rPr>
          <w:noProof/>
        </w:rPr>
        <w:t>1</w:t>
      </w:r>
      <w:r w:rsidR="00B30337">
        <w:rPr>
          <w:lang w:eastAsia="ja-JP"/>
        </w:rPr>
        <w:fldChar w:fldCharType="end"/>
      </w:r>
      <w:r w:rsidR="003A4F0A">
        <w:rPr>
          <w:rFonts w:hint="eastAsia"/>
          <w:lang w:eastAsia="ja-JP"/>
        </w:rPr>
        <w:t xml:space="preserve"> as an example</w:t>
      </w:r>
      <w:r w:rsidR="00B4417D" w:rsidRPr="00B4417D">
        <w:rPr>
          <w:lang w:eastAsia="ja-JP"/>
        </w:rPr>
        <w:t>.</w:t>
      </w:r>
      <w:r w:rsidR="000B59CE" w:rsidRPr="000B59CE">
        <w:rPr>
          <w:rFonts w:eastAsiaTheme="minorEastAsia" w:hint="eastAsia"/>
          <w:lang w:eastAsia="ja-JP"/>
        </w:rPr>
        <w:t xml:space="preserve"> </w:t>
      </w:r>
      <w:r w:rsidR="00247AE1">
        <w:rPr>
          <w:rFonts w:eastAsiaTheme="minorEastAsia" w:hint="eastAsia"/>
          <w:lang w:eastAsia="ja-JP"/>
        </w:rPr>
        <w:t>The l</w:t>
      </w:r>
      <w:r w:rsidR="000B59CE">
        <w:rPr>
          <w:rFonts w:eastAsiaTheme="minorEastAsia" w:hint="eastAsia"/>
          <w:lang w:eastAsia="ja-JP"/>
        </w:rPr>
        <w:t>egacy ROs are configured in slot #4 (i.e., RO#0-</w:t>
      </w:r>
      <w:r w:rsidR="00BF6D06">
        <w:rPr>
          <w:rFonts w:eastAsiaTheme="minorEastAsia" w:hint="eastAsia"/>
          <w:lang w:eastAsia="ja-JP"/>
        </w:rPr>
        <w:t>x</w:t>
      </w:r>
      <w:r w:rsidR="000B59CE">
        <w:rPr>
          <w:rFonts w:eastAsiaTheme="minorEastAsia" w:hint="eastAsia"/>
          <w:lang w:eastAsia="ja-JP"/>
        </w:rPr>
        <w:t>)</w:t>
      </w:r>
      <w:r w:rsidR="00BD68B2">
        <w:rPr>
          <w:rFonts w:eastAsiaTheme="minorEastAsia" w:hint="eastAsia"/>
          <w:lang w:eastAsia="ja-JP"/>
        </w:rPr>
        <w:t>, and additional</w:t>
      </w:r>
      <w:r w:rsidR="000B59CE">
        <w:rPr>
          <w:rFonts w:eastAsiaTheme="minorEastAsia" w:hint="eastAsia"/>
          <w:lang w:eastAsia="ja-JP"/>
        </w:rPr>
        <w:t xml:space="preserve"> ROs are configured in slot #3 and #4</w:t>
      </w:r>
      <w:r w:rsidR="00BD68B2">
        <w:rPr>
          <w:rFonts w:eastAsiaTheme="minorEastAsia" w:hint="eastAsia"/>
          <w:lang w:eastAsia="ja-JP"/>
        </w:rPr>
        <w:t xml:space="preserve"> (i.e., RO#1-x)</w:t>
      </w:r>
      <w:r w:rsidR="000B59CE">
        <w:rPr>
          <w:rFonts w:eastAsiaTheme="minorEastAsia" w:hint="eastAsia"/>
          <w:lang w:eastAsia="ja-JP"/>
        </w:rPr>
        <w:t>.</w:t>
      </w:r>
      <w:r w:rsidR="00BD68B2">
        <w:rPr>
          <w:rFonts w:eastAsiaTheme="minorEastAsia" w:hint="eastAsia"/>
          <w:lang w:eastAsia="ja-JP"/>
        </w:rPr>
        <w:t xml:space="preserve"> </w:t>
      </w:r>
      <w:r w:rsidR="003A4F0A">
        <w:rPr>
          <w:rFonts w:eastAsiaTheme="minorEastAsia" w:hint="eastAsia"/>
          <w:lang w:eastAsia="ja-JP"/>
        </w:rPr>
        <w:t>F</w:t>
      </w:r>
      <w:r w:rsidR="003A4F0A" w:rsidRPr="003A4F0A">
        <w:rPr>
          <w:rFonts w:eastAsiaTheme="minorEastAsia"/>
          <w:lang w:eastAsia="ja-JP"/>
        </w:rPr>
        <w:t>or Alt 2-3, ROs in slot #4 (RO#1-2 and #1-3) are invalid. For Alt 2-4, ROs in slot #4 are valid.</w:t>
      </w:r>
    </w:p>
    <w:p w14:paraId="2479FE3D" w14:textId="45915AC0" w:rsidR="00161EEC" w:rsidRDefault="00E14D20" w:rsidP="00FF3364">
      <w:pPr>
        <w:spacing w:after="0"/>
        <w:rPr>
          <w:rFonts w:eastAsiaTheme="minorEastAsia"/>
          <w:lang w:eastAsia="ja-JP"/>
        </w:rPr>
      </w:pPr>
      <w:r>
        <w:rPr>
          <w:rFonts w:eastAsiaTheme="minorEastAsia" w:hint="eastAsia"/>
          <w:lang w:eastAsia="ja-JP"/>
        </w:rPr>
        <w:t xml:space="preserve">We think both alternatives can work. </w:t>
      </w:r>
      <w:r w:rsidRPr="00E14D20">
        <w:rPr>
          <w:rFonts w:eastAsiaTheme="minorEastAsia"/>
          <w:lang w:eastAsia="ja-JP"/>
        </w:rPr>
        <w:t xml:space="preserve">From fairness perspective between SBFD aware UE and non-SBFD aware UE, </w:t>
      </w:r>
      <w:r w:rsidR="00F136B7">
        <w:rPr>
          <w:rFonts w:eastAsiaTheme="minorEastAsia" w:hint="eastAsia"/>
          <w:lang w:eastAsia="ja-JP"/>
        </w:rPr>
        <w:t xml:space="preserve">if SBFD aware UE can use both legacy ROs and additional ROs, </w:t>
      </w:r>
      <w:r w:rsidRPr="00E14D20">
        <w:rPr>
          <w:rFonts w:eastAsiaTheme="minorEastAsia"/>
          <w:lang w:eastAsia="ja-JP"/>
        </w:rPr>
        <w:t>additional ROs should only be configured in SBFD symbols</w:t>
      </w:r>
      <w:r>
        <w:rPr>
          <w:rFonts w:eastAsiaTheme="minorEastAsia" w:hint="eastAsia"/>
          <w:lang w:eastAsia="ja-JP"/>
        </w:rPr>
        <w:t xml:space="preserve"> </w:t>
      </w:r>
      <w:r w:rsidRPr="00E14D20">
        <w:rPr>
          <w:rFonts w:eastAsiaTheme="minorEastAsia"/>
          <w:lang w:eastAsia="ja-JP"/>
        </w:rPr>
        <w:t>(i.e., ROs for SBFD aware UE should not be increased in UL symbol).</w:t>
      </w:r>
      <w:r w:rsidR="001222C6">
        <w:rPr>
          <w:rFonts w:eastAsiaTheme="minorEastAsia" w:hint="eastAsia"/>
          <w:lang w:eastAsia="ja-JP"/>
        </w:rPr>
        <w:t xml:space="preserve"> </w:t>
      </w:r>
      <w:r w:rsidR="001222C6">
        <w:rPr>
          <w:rFonts w:eastAsiaTheme="minorEastAsia"/>
          <w:lang w:eastAsia="ja-JP"/>
        </w:rPr>
        <w:t>Besides</w:t>
      </w:r>
      <w:r w:rsidR="001222C6">
        <w:rPr>
          <w:rFonts w:eastAsiaTheme="minorEastAsia" w:hint="eastAsia"/>
          <w:lang w:eastAsia="ja-JP"/>
        </w:rPr>
        <w:t>, for Alt 2-4, if legacy ROs and additional ROs are collided</w:t>
      </w:r>
      <w:r w:rsidR="008768F2">
        <w:rPr>
          <w:rFonts w:eastAsiaTheme="minorEastAsia" w:hint="eastAsia"/>
          <w:lang w:eastAsia="ja-JP"/>
        </w:rPr>
        <w:t xml:space="preserve"> in non-SBFD symbol</w:t>
      </w:r>
      <w:r w:rsidR="00D20F0F">
        <w:rPr>
          <w:rFonts w:eastAsiaTheme="minorEastAsia" w:hint="eastAsia"/>
          <w:lang w:eastAsia="ja-JP"/>
        </w:rPr>
        <w:t>s</w:t>
      </w:r>
      <w:r w:rsidR="001222C6">
        <w:rPr>
          <w:rFonts w:eastAsiaTheme="minorEastAsia" w:hint="eastAsia"/>
          <w:lang w:eastAsia="ja-JP"/>
        </w:rPr>
        <w:t xml:space="preserve">, collision handling </w:t>
      </w:r>
      <w:r w:rsidR="00701392">
        <w:rPr>
          <w:rFonts w:eastAsiaTheme="minorEastAsia" w:hint="eastAsia"/>
          <w:lang w:eastAsia="ja-JP"/>
        </w:rPr>
        <w:t>need</w:t>
      </w:r>
      <w:r w:rsidR="009C068B">
        <w:rPr>
          <w:rFonts w:eastAsiaTheme="minorEastAsia" w:hint="eastAsia"/>
          <w:lang w:eastAsia="ja-JP"/>
        </w:rPr>
        <w:t>s</w:t>
      </w:r>
      <w:r w:rsidR="00701392">
        <w:rPr>
          <w:rFonts w:eastAsiaTheme="minorEastAsia" w:hint="eastAsia"/>
          <w:lang w:eastAsia="ja-JP"/>
        </w:rPr>
        <w:t xml:space="preserve"> to</w:t>
      </w:r>
      <w:r w:rsidR="001222C6">
        <w:rPr>
          <w:rFonts w:eastAsiaTheme="minorEastAsia" w:hint="eastAsia"/>
          <w:lang w:eastAsia="ja-JP"/>
        </w:rPr>
        <w:t xml:space="preserve"> be </w:t>
      </w:r>
      <w:r w:rsidR="00FD1728">
        <w:rPr>
          <w:rFonts w:eastAsiaTheme="minorEastAsia" w:hint="eastAsia"/>
          <w:lang w:eastAsia="ja-JP"/>
        </w:rPr>
        <w:t>specified</w:t>
      </w:r>
      <w:r w:rsidR="001222C6">
        <w:rPr>
          <w:rFonts w:eastAsiaTheme="minorEastAsia" w:hint="eastAsia"/>
          <w:lang w:eastAsia="ja-JP"/>
        </w:rPr>
        <w:t xml:space="preserve">. Therefore, our preference is Alt 2-3.  </w:t>
      </w:r>
    </w:p>
    <w:p w14:paraId="718186BA" w14:textId="09919B02" w:rsidR="00247AE1" w:rsidRPr="00C053FF" w:rsidRDefault="00247AE1" w:rsidP="00FF3364">
      <w:pPr>
        <w:spacing w:after="0"/>
        <w:rPr>
          <w:rFonts w:eastAsiaTheme="minorEastAsia"/>
          <w:lang w:eastAsia="ja-JP"/>
        </w:rPr>
      </w:pPr>
    </w:p>
    <w:p w14:paraId="06F27243" w14:textId="1CAAD7BA" w:rsidR="00816B36" w:rsidRPr="00DB675E" w:rsidRDefault="00816B36" w:rsidP="00816B36">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4</w:t>
      </w:r>
      <w:r w:rsidRPr="00DB675E">
        <w:rPr>
          <w:rFonts w:eastAsia="SimSun"/>
          <w:b/>
          <w:bCs/>
          <w:lang w:eastAsia="zh-CN"/>
        </w:rPr>
        <w:t xml:space="preserve">: </w:t>
      </w:r>
      <w:r w:rsidR="00D64C10">
        <w:rPr>
          <w:rFonts w:eastAsiaTheme="minorEastAsia" w:hint="eastAsia"/>
          <w:b/>
          <w:bCs/>
          <w:lang w:eastAsia="ja-JP"/>
        </w:rPr>
        <w:t xml:space="preserve">For </w:t>
      </w:r>
      <w:r w:rsidR="00D64C10" w:rsidRPr="00BB7A13">
        <w:rPr>
          <w:rFonts w:eastAsiaTheme="minorEastAsia"/>
          <w:b/>
          <w:bCs/>
          <w:lang w:eastAsia="ja-JP"/>
        </w:rPr>
        <w:t xml:space="preserve">PRACH configuration Option </w:t>
      </w:r>
      <w:r w:rsidR="00D64C10">
        <w:rPr>
          <w:rFonts w:eastAsiaTheme="minorEastAsia" w:hint="eastAsia"/>
          <w:b/>
          <w:bCs/>
          <w:lang w:eastAsia="ja-JP"/>
        </w:rPr>
        <w:t xml:space="preserve">2, </w:t>
      </w:r>
      <w:r w:rsidR="00F812DF" w:rsidRPr="00DB675E">
        <w:rPr>
          <w:rFonts w:eastAsiaTheme="minorEastAsia" w:hint="eastAsia"/>
          <w:b/>
          <w:bCs/>
          <w:lang w:eastAsia="ja-JP"/>
        </w:rPr>
        <w:t>support Alt 2-3</w:t>
      </w:r>
      <w:r w:rsidR="00F812DF">
        <w:rPr>
          <w:rFonts w:eastAsiaTheme="minorEastAsia" w:hint="eastAsia"/>
          <w:b/>
          <w:bCs/>
          <w:lang w:eastAsia="ja-JP"/>
        </w:rPr>
        <w:t xml:space="preserve"> </w:t>
      </w:r>
      <w:r w:rsidR="00D64C10">
        <w:rPr>
          <w:rFonts w:eastAsiaTheme="minorEastAsia" w:hint="eastAsia"/>
          <w:b/>
          <w:bCs/>
          <w:lang w:eastAsia="ja-JP"/>
        </w:rPr>
        <w:t>f</w:t>
      </w:r>
      <w:r w:rsidR="00DB675E" w:rsidRPr="00DB675E">
        <w:rPr>
          <w:rFonts w:eastAsiaTheme="minorEastAsia" w:hint="eastAsia"/>
          <w:b/>
          <w:bCs/>
          <w:lang w:eastAsia="ja-JP"/>
        </w:rPr>
        <w:t>or the a</w:t>
      </w:r>
      <w:r w:rsidR="00DB675E" w:rsidRPr="00DB675E">
        <w:rPr>
          <w:rFonts w:eastAsiaTheme="minorEastAsia"/>
          <w:b/>
          <w:bCs/>
          <w:lang w:eastAsia="ja-JP"/>
        </w:rPr>
        <w:t>dditional-ROs in non-SBFD symbols configured by additional RACH configuration</w:t>
      </w:r>
      <w:r w:rsidR="00DB675E" w:rsidRPr="00DB675E">
        <w:rPr>
          <w:rFonts w:eastAsiaTheme="minorEastAsia" w:hint="eastAsia"/>
          <w:b/>
          <w:bCs/>
          <w:lang w:eastAsia="ja-JP"/>
        </w:rPr>
        <w:t>.</w:t>
      </w:r>
    </w:p>
    <w:p w14:paraId="5D8207B4" w14:textId="0AB16D72" w:rsidR="00B4417D" w:rsidRPr="00C053FF" w:rsidRDefault="00C02968" w:rsidP="00C053FF">
      <w:pPr>
        <w:jc w:val="center"/>
        <w:rPr>
          <w:rFonts w:eastAsiaTheme="minorEastAsia"/>
          <w:b/>
          <w:bCs/>
          <w:lang w:eastAsia="ja-JP"/>
        </w:rPr>
      </w:pPr>
      <w:r w:rsidRPr="00C02968">
        <w:rPr>
          <w:rFonts w:eastAsiaTheme="minorEastAsia"/>
          <w:b/>
          <w:bCs/>
          <w:noProof/>
          <w:lang w:eastAsia="ja-JP"/>
        </w:rPr>
        <w:drawing>
          <wp:inline distT="0" distB="0" distL="0" distR="0" wp14:anchorId="53C05EAB" wp14:editId="2B637A47">
            <wp:extent cx="4748543" cy="1644574"/>
            <wp:effectExtent l="0" t="0" r="0" b="0"/>
            <wp:docPr id="73" name="図 72">
              <a:extLst xmlns:a="http://schemas.openxmlformats.org/drawingml/2006/main">
                <a:ext uri="{FF2B5EF4-FFF2-40B4-BE49-F238E27FC236}">
                  <a16:creationId xmlns:a16="http://schemas.microsoft.com/office/drawing/2014/main" id="{9EA567DA-8567-3136-161E-4DA163B43B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図 72">
                      <a:extLst>
                        <a:ext uri="{FF2B5EF4-FFF2-40B4-BE49-F238E27FC236}">
                          <a16:creationId xmlns:a16="http://schemas.microsoft.com/office/drawing/2014/main" id="{9EA567DA-8567-3136-161E-4DA163B43B42}"/>
                        </a:ext>
                      </a:extLst>
                    </pic:cNvPr>
                    <pic:cNvPicPr>
                      <a:picLocks noChangeAspect="1"/>
                    </pic:cNvPicPr>
                  </pic:nvPicPr>
                  <pic:blipFill>
                    <a:blip r:embed="rId12"/>
                    <a:stretch>
                      <a:fillRect/>
                    </a:stretch>
                  </pic:blipFill>
                  <pic:spPr>
                    <a:xfrm>
                      <a:off x="0" y="0"/>
                      <a:ext cx="4755033" cy="1646822"/>
                    </a:xfrm>
                    <a:prstGeom prst="rect">
                      <a:avLst/>
                    </a:prstGeom>
                  </pic:spPr>
                </pic:pic>
              </a:graphicData>
            </a:graphic>
          </wp:inline>
        </w:drawing>
      </w:r>
    </w:p>
    <w:p w14:paraId="46837BD6" w14:textId="395BE282" w:rsidR="00C02968" w:rsidRDefault="00C02968" w:rsidP="00C02968">
      <w:pPr>
        <w:pStyle w:val="ac"/>
        <w:jc w:val="center"/>
        <w:rPr>
          <w:lang w:eastAsia="ja-JP"/>
        </w:rPr>
      </w:pPr>
      <w:bookmarkStart w:id="2" w:name="_Ref166165009"/>
      <w:r>
        <w:t xml:space="preserve">Figure </w:t>
      </w:r>
      <w:r>
        <w:fldChar w:fldCharType="begin"/>
      </w:r>
      <w:r>
        <w:instrText xml:space="preserve"> SEQ Figure \* ARABIC </w:instrText>
      </w:r>
      <w:r>
        <w:fldChar w:fldCharType="separate"/>
      </w:r>
      <w:r w:rsidR="00841F68">
        <w:rPr>
          <w:noProof/>
        </w:rPr>
        <w:t>1</w:t>
      </w:r>
      <w:r>
        <w:fldChar w:fldCharType="end"/>
      </w:r>
      <w:bookmarkEnd w:id="2"/>
      <w:r>
        <w:t xml:space="preserve"> </w:t>
      </w:r>
      <w:r>
        <w:rPr>
          <w:rFonts w:hint="eastAsia"/>
          <w:lang w:eastAsia="ja-JP"/>
        </w:rPr>
        <w:t xml:space="preserve"> Example of t</w:t>
      </w:r>
      <w:r w:rsidRPr="00C02968">
        <w:rPr>
          <w:lang w:eastAsia="ja-JP"/>
        </w:rPr>
        <w:t>he additional</w:t>
      </w:r>
      <w:r>
        <w:rPr>
          <w:rFonts w:hint="eastAsia"/>
          <w:lang w:eastAsia="ja-JP"/>
        </w:rPr>
        <w:t xml:space="preserve"> </w:t>
      </w:r>
      <w:r w:rsidRPr="00C02968">
        <w:rPr>
          <w:lang w:eastAsia="ja-JP"/>
        </w:rPr>
        <w:t>ROs configured by additional RACH configuration</w:t>
      </w:r>
    </w:p>
    <w:p w14:paraId="2145838C" w14:textId="77777777" w:rsidR="00A8622A" w:rsidRDefault="00A8622A" w:rsidP="00C053FF">
      <w:pPr>
        <w:rPr>
          <w:lang w:eastAsia="ja-JP"/>
        </w:rPr>
      </w:pPr>
    </w:p>
    <w:p w14:paraId="6F907553" w14:textId="77777777" w:rsidR="00F06D25" w:rsidRDefault="00F06D25" w:rsidP="00DA06F5">
      <w:pPr>
        <w:pStyle w:val="4"/>
      </w:pPr>
      <w:r w:rsidRPr="005A11B3">
        <w:t>SSB-RO mapping rule</w:t>
      </w:r>
    </w:p>
    <w:p w14:paraId="35C789BF" w14:textId="41B3833B" w:rsidR="00AE28B2" w:rsidRDefault="00AE28B2" w:rsidP="00AE28B2">
      <w:pPr>
        <w:rPr>
          <w:rFonts w:eastAsiaTheme="minorEastAsia"/>
          <w:lang w:eastAsia="ja-JP"/>
        </w:rPr>
      </w:pPr>
      <w:r>
        <w:rPr>
          <w:rFonts w:eastAsiaTheme="minorEastAsia" w:hint="eastAsia"/>
          <w:lang w:eastAsia="ja-JP"/>
        </w:rPr>
        <w:t xml:space="preserve">In RAN1#117, the following proposal from FL was discussed on </w:t>
      </w:r>
      <w:r>
        <w:rPr>
          <w:rFonts w:eastAsiaTheme="minorEastAsia"/>
          <w:lang w:eastAsia="ja-JP"/>
        </w:rPr>
        <w:t>whether</w:t>
      </w:r>
      <w:r>
        <w:rPr>
          <w:rFonts w:eastAsiaTheme="minorEastAsia" w:hint="eastAsia"/>
          <w:lang w:eastAsia="ja-JP"/>
        </w:rPr>
        <w:t xml:space="preserve"> </w:t>
      </w:r>
      <w:r>
        <w:rPr>
          <w:rFonts w:hint="eastAsia"/>
          <w:lang w:eastAsia="ja-JP"/>
        </w:rPr>
        <w:t xml:space="preserve">the </w:t>
      </w:r>
      <w:r w:rsidRPr="00EE2C8B">
        <w:rPr>
          <w:lang w:eastAsia="ja-JP"/>
        </w:rPr>
        <w:t xml:space="preserve">legacy SSB-RO mapping rule </w:t>
      </w:r>
      <w:r>
        <w:rPr>
          <w:rFonts w:hint="eastAsia"/>
          <w:lang w:eastAsia="ja-JP"/>
        </w:rPr>
        <w:t>is reused f</w:t>
      </w:r>
      <w:r w:rsidRPr="00EE2C8B">
        <w:rPr>
          <w:lang w:eastAsia="ja-JP"/>
        </w:rPr>
        <w:t>or the additional</w:t>
      </w:r>
      <w:r>
        <w:rPr>
          <w:rFonts w:hint="eastAsia"/>
          <w:lang w:eastAsia="ja-JP"/>
        </w:rPr>
        <w:t xml:space="preserve"> </w:t>
      </w:r>
      <w:r w:rsidRPr="00EE2C8B">
        <w:rPr>
          <w:lang w:eastAsia="ja-JP"/>
        </w:rPr>
        <w:t>ROs</w:t>
      </w:r>
      <w:r>
        <w:rPr>
          <w:rFonts w:eastAsiaTheme="minorEastAsia" w:hint="eastAsia"/>
          <w:lang w:eastAsia="ja-JP"/>
        </w:rPr>
        <w:t xml:space="preserve">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_Ref174046600 \n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841F68">
        <w:rPr>
          <w:rFonts w:eastAsiaTheme="minorEastAsia"/>
          <w:lang w:eastAsia="ja-JP"/>
        </w:rPr>
        <w:t>[2]</w:t>
      </w:r>
      <w:r>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F06D25" w14:paraId="27A2CA0F" w14:textId="77777777" w:rsidTr="00E03F27">
        <w:tc>
          <w:tcPr>
            <w:tcW w:w="9630" w:type="dxa"/>
          </w:tcPr>
          <w:p w14:paraId="3FA8F124" w14:textId="42D16E49" w:rsidR="00F06D25" w:rsidRDefault="00F06D25" w:rsidP="00E03F27">
            <w:pPr>
              <w:keepNext/>
              <w:keepLines/>
              <w:tabs>
                <w:tab w:val="left" w:pos="432"/>
                <w:tab w:val="left" w:pos="720"/>
              </w:tabs>
              <w:spacing w:after="0" w:line="416" w:lineRule="auto"/>
              <w:outlineLvl w:val="3"/>
              <w:rPr>
                <w:rFonts w:eastAsia="SimHei"/>
                <w:b/>
                <w:bCs/>
                <w:i/>
                <w:szCs w:val="32"/>
                <w:u w:val="single" w:color="4BACC6" w:themeColor="accent5"/>
              </w:rPr>
            </w:pPr>
            <w:r>
              <w:rPr>
                <w:rFonts w:eastAsia="SimHei"/>
                <w:b/>
                <w:bCs/>
                <w:i/>
                <w:szCs w:val="32"/>
                <w:u w:val="single" w:color="4BACC6" w:themeColor="accent5"/>
              </w:rPr>
              <w:lastRenderedPageBreak/>
              <w:t>Initial proposal 1-1-10:</w:t>
            </w:r>
          </w:p>
          <w:p w14:paraId="4F37B836" w14:textId="77777777" w:rsidR="00F06D25" w:rsidRPr="00C9043F" w:rsidRDefault="00F06D25" w:rsidP="00E03F27">
            <w:pPr>
              <w:spacing w:after="0"/>
            </w:pPr>
            <w:r w:rsidRPr="00C9043F">
              <w:t>For SBFD-aware UEs in RRC CONNECTED state and RACH configuration Option 2, use legacy SSB-RO mapping rule for the additional-ROs configured by the additional RACH configuration, separate from the SSB-RO mapping for the legacy-ROs configured by the legacy RACH configuration.</w:t>
            </w:r>
          </w:p>
        </w:tc>
      </w:tr>
    </w:tbl>
    <w:p w14:paraId="2B2E5E25" w14:textId="77777777" w:rsidR="00F06D25" w:rsidRDefault="00F06D25" w:rsidP="00F06D25">
      <w:pPr>
        <w:pStyle w:val="af3"/>
        <w:tabs>
          <w:tab w:val="left" w:pos="567"/>
        </w:tabs>
        <w:spacing w:after="0"/>
        <w:rPr>
          <w:lang w:eastAsia="ja-JP"/>
        </w:rPr>
      </w:pPr>
    </w:p>
    <w:p w14:paraId="0FD70EAF" w14:textId="00013EDF" w:rsidR="001E57FB" w:rsidRPr="00DA06F5" w:rsidRDefault="00AE28B2" w:rsidP="00AE28B2">
      <w:pPr>
        <w:rPr>
          <w:rFonts w:eastAsiaTheme="minorEastAsia"/>
          <w:lang w:eastAsia="ja-JP"/>
        </w:rPr>
      </w:pPr>
      <w:r w:rsidRPr="00DA06F5">
        <w:rPr>
          <w:rFonts w:eastAsiaTheme="minorEastAsia"/>
          <w:lang w:eastAsia="ja-JP"/>
        </w:rPr>
        <w:t>We think that a different SSB-RO mapping rule from the legacy would not be needed.</w:t>
      </w:r>
      <w:r>
        <w:rPr>
          <w:rFonts w:eastAsiaTheme="minorEastAsia" w:hint="eastAsia"/>
          <w:lang w:eastAsia="ja-JP"/>
        </w:rPr>
        <w:t xml:space="preserve"> </w:t>
      </w:r>
      <w:r w:rsidRPr="00DA06F5">
        <w:rPr>
          <w:rFonts w:eastAsiaTheme="minorEastAsia"/>
          <w:lang w:eastAsia="ja-JP"/>
        </w:rPr>
        <w:t>Some companies proposed that the SSB-RO mapping order rule for additional-ROs is based on descending order of SSB indexes</w:t>
      </w:r>
      <w:r w:rsidR="00E96C41">
        <w:rPr>
          <w:rFonts w:eastAsiaTheme="minorEastAsia" w:hint="eastAsia"/>
          <w:lang w:eastAsia="ja-JP"/>
        </w:rPr>
        <w:t xml:space="preserve"> </w:t>
      </w:r>
      <w:proofErr w:type="gramStart"/>
      <w:r w:rsidR="00E96C41">
        <w:rPr>
          <w:rFonts w:eastAsiaTheme="minorEastAsia" w:hint="eastAsia"/>
          <w:lang w:eastAsia="ja-JP"/>
        </w:rPr>
        <w:t>i</w:t>
      </w:r>
      <w:r w:rsidRPr="00DA06F5">
        <w:rPr>
          <w:rFonts w:eastAsiaTheme="minorEastAsia"/>
          <w:lang w:eastAsia="ja-JP"/>
        </w:rPr>
        <w:t>n order to</w:t>
      </w:r>
      <w:proofErr w:type="gramEnd"/>
      <w:r w:rsidRPr="00DA06F5">
        <w:rPr>
          <w:rFonts w:eastAsiaTheme="minorEastAsia"/>
          <w:lang w:eastAsia="ja-JP"/>
        </w:rPr>
        <w:t xml:space="preserve"> reduce latency.</w:t>
      </w:r>
      <w:r>
        <w:rPr>
          <w:rFonts w:eastAsiaTheme="minorEastAsia" w:hint="eastAsia"/>
          <w:lang w:eastAsia="ja-JP"/>
        </w:rPr>
        <w:t xml:space="preserve"> </w:t>
      </w:r>
      <w:r w:rsidRPr="00DA06F5">
        <w:rPr>
          <w:rFonts w:eastAsiaTheme="minorEastAsia"/>
          <w:lang w:eastAsia="ja-JP"/>
        </w:rPr>
        <w:t>However, since the number of ROs in SBFD symbols and non-SBFD symbols are not always aligned, the gain of latency reduction by descending order of SSB-RO mapping would not be clear.</w:t>
      </w:r>
    </w:p>
    <w:p w14:paraId="0CFD9F35" w14:textId="6122C81F" w:rsidR="00141189" w:rsidRPr="00DA06F5" w:rsidRDefault="00E876FA" w:rsidP="00DA06F5">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5</w:t>
      </w:r>
      <w:r w:rsidRPr="00DB675E">
        <w:rPr>
          <w:rFonts w:eastAsia="SimSun"/>
          <w:b/>
          <w:bCs/>
          <w:lang w:eastAsia="zh-CN"/>
        </w:rPr>
        <w:t xml:space="preserve">: </w:t>
      </w:r>
      <w:r w:rsidR="005D53D3">
        <w:rPr>
          <w:rFonts w:eastAsiaTheme="minorEastAsia" w:hint="eastAsia"/>
          <w:b/>
          <w:bCs/>
          <w:lang w:eastAsia="ja-JP"/>
        </w:rPr>
        <w:t xml:space="preserve">For </w:t>
      </w:r>
      <w:r w:rsidR="005D53D3" w:rsidRPr="00BB7A13">
        <w:rPr>
          <w:rFonts w:eastAsiaTheme="minorEastAsia"/>
          <w:b/>
          <w:bCs/>
          <w:lang w:eastAsia="ja-JP"/>
        </w:rPr>
        <w:t xml:space="preserve">PRACH configuration Option </w:t>
      </w:r>
      <w:r w:rsidR="005D53D3">
        <w:rPr>
          <w:rFonts w:eastAsiaTheme="minorEastAsia" w:hint="eastAsia"/>
          <w:b/>
          <w:bCs/>
          <w:lang w:eastAsia="ja-JP"/>
        </w:rPr>
        <w:t>2, u</w:t>
      </w:r>
      <w:r w:rsidR="001E57FB" w:rsidRPr="001E57FB">
        <w:rPr>
          <w:rFonts w:eastAsia="SimSun"/>
          <w:b/>
          <w:bCs/>
          <w:lang w:eastAsia="zh-CN"/>
        </w:rPr>
        <w:t>se the legacy SSB-RO mapping rule for the additional-ROs configured by the additional RACH configuration</w:t>
      </w:r>
      <w:r w:rsidR="001E57FB">
        <w:rPr>
          <w:rFonts w:eastAsiaTheme="minorEastAsia" w:hint="eastAsia"/>
          <w:b/>
          <w:bCs/>
          <w:lang w:eastAsia="ja-JP"/>
        </w:rPr>
        <w:t>.</w:t>
      </w:r>
    </w:p>
    <w:p w14:paraId="3A17A02F" w14:textId="77777777" w:rsidR="00141189" w:rsidRDefault="00141189" w:rsidP="00DA06F5">
      <w:pPr>
        <w:pStyle w:val="af3"/>
        <w:tabs>
          <w:tab w:val="left" w:pos="567"/>
        </w:tabs>
        <w:rPr>
          <w:lang w:eastAsia="ja-JP"/>
        </w:rPr>
      </w:pPr>
    </w:p>
    <w:p w14:paraId="2EC8289B" w14:textId="77777777" w:rsidR="00D149DE" w:rsidRDefault="00D149DE" w:rsidP="00DA06F5">
      <w:pPr>
        <w:pStyle w:val="4"/>
      </w:pPr>
      <w:r>
        <w:rPr>
          <w:rFonts w:hint="eastAsia"/>
        </w:rPr>
        <w:t xml:space="preserve">Separate </w:t>
      </w:r>
      <w:r w:rsidRPr="00731278">
        <w:t xml:space="preserve">PRACH </w:t>
      </w:r>
      <w:r>
        <w:rPr>
          <w:rFonts w:hint="eastAsia"/>
        </w:rPr>
        <w:t xml:space="preserve">power control </w:t>
      </w:r>
    </w:p>
    <w:p w14:paraId="00FE0ACC" w14:textId="034989BA" w:rsidR="00AE28B2" w:rsidRPr="00DA06F5" w:rsidRDefault="00AE28B2" w:rsidP="00DA06F5">
      <w:pPr>
        <w:rPr>
          <w:rFonts w:eastAsiaTheme="minorEastAsia"/>
          <w:lang w:eastAsia="ja-JP"/>
        </w:rPr>
      </w:pPr>
      <w:r>
        <w:rPr>
          <w:rFonts w:eastAsiaTheme="minorEastAsia" w:hint="eastAsia"/>
          <w:lang w:eastAsia="ja-JP"/>
        </w:rPr>
        <w:t xml:space="preserve">In RAN1#117, the following proposal from FL was discussed </w:t>
      </w:r>
      <w:r>
        <w:rPr>
          <w:rFonts w:hint="eastAsia"/>
          <w:lang w:eastAsia="ja-JP"/>
        </w:rPr>
        <w:t>to support separate PRACH power control</w:t>
      </w:r>
      <w:r>
        <w:rPr>
          <w:rFonts w:eastAsiaTheme="minorEastAsia" w:hint="eastAsia"/>
          <w:lang w:eastAsia="ja-JP"/>
        </w:rPr>
        <w:t xml:space="preserve">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_Ref174046600 \n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841F68">
        <w:rPr>
          <w:rFonts w:eastAsiaTheme="minorEastAsia"/>
          <w:lang w:eastAsia="ja-JP"/>
        </w:rPr>
        <w:t>[2]</w:t>
      </w:r>
      <w:r>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D149DE" w14:paraId="5A0A03A9" w14:textId="77777777" w:rsidTr="00E03F27">
        <w:tc>
          <w:tcPr>
            <w:tcW w:w="9630" w:type="dxa"/>
          </w:tcPr>
          <w:p w14:paraId="29AFFCAB" w14:textId="49EC5D9C" w:rsidR="00D149DE" w:rsidRPr="00590C8F" w:rsidRDefault="00D149DE" w:rsidP="00E03F27">
            <w:pPr>
              <w:keepNext/>
              <w:keepLines/>
              <w:tabs>
                <w:tab w:val="left" w:pos="432"/>
                <w:tab w:val="left" w:pos="720"/>
              </w:tabs>
              <w:spacing w:after="0" w:line="415" w:lineRule="auto"/>
              <w:outlineLvl w:val="3"/>
              <w:rPr>
                <w:rFonts w:ascii="Calibri" w:eastAsia="SimHei" w:hAnsi="Calibri" w:cs="Calibri"/>
                <w:b/>
                <w:bCs/>
                <w:i/>
                <w:szCs w:val="32"/>
                <w:u w:val="single" w:color="4BACC6" w:themeColor="accent5"/>
              </w:rPr>
            </w:pPr>
            <w:r w:rsidRPr="00590C8F">
              <w:rPr>
                <w:rFonts w:ascii="Calibri" w:eastAsia="SimHei" w:hAnsi="Calibri" w:cs="Calibri"/>
                <w:b/>
                <w:bCs/>
                <w:i/>
                <w:szCs w:val="32"/>
                <w:u w:val="single" w:color="4BACC6" w:themeColor="accent5"/>
              </w:rPr>
              <w:t>Updated proposal 1-1-12a:</w:t>
            </w:r>
          </w:p>
          <w:p w14:paraId="5F7D03DC" w14:textId="77777777" w:rsidR="00D149DE" w:rsidRPr="00590C8F" w:rsidRDefault="00D149DE" w:rsidP="00E03F27">
            <w:pPr>
              <w:spacing w:afterLines="50" w:after="120"/>
              <w:rPr>
                <w:lang w:eastAsia="ja-JP"/>
              </w:rPr>
            </w:pPr>
            <w:r w:rsidRPr="00590C8F">
              <w:rPr>
                <w:rFonts w:ascii="Calibri" w:hAnsi="Calibri" w:cs="Calibri"/>
              </w:rPr>
              <w:t xml:space="preserve">For SBFD-aware UEs in RRC CONNECTED state and RACH configuration Option 2, no new PRACH power control parameters will be introduced for the additional RACH configuration, except the existing PRACH power control parameters (i.e., </w:t>
            </w:r>
            <w:r w:rsidRPr="00590C8F">
              <w:rPr>
                <w:rFonts w:ascii="Calibri" w:hAnsi="Calibri" w:cs="Calibri"/>
                <w:i/>
                <w:iCs/>
              </w:rPr>
              <w:t>preambleReceivedTargetPower, powerRampingStep, preambleTransMax</w:t>
            </w:r>
            <w:r w:rsidRPr="00590C8F">
              <w:rPr>
                <w:rFonts w:ascii="Calibri" w:hAnsi="Calibri" w:cs="Calibri"/>
              </w:rPr>
              <w:t>).</w:t>
            </w:r>
          </w:p>
        </w:tc>
      </w:tr>
    </w:tbl>
    <w:p w14:paraId="4D3B4415" w14:textId="77777777" w:rsidR="00D149DE" w:rsidRDefault="00D149DE" w:rsidP="00D149DE">
      <w:pPr>
        <w:pStyle w:val="af3"/>
        <w:tabs>
          <w:tab w:val="left" w:pos="567"/>
        </w:tabs>
        <w:spacing w:after="0"/>
        <w:rPr>
          <w:lang w:eastAsia="ja-JP"/>
        </w:rPr>
      </w:pPr>
    </w:p>
    <w:p w14:paraId="7FB73F59" w14:textId="4E56A748" w:rsidR="00AE28B2" w:rsidRPr="00DA06F5" w:rsidRDefault="00AE28B2" w:rsidP="00E876FA">
      <w:pPr>
        <w:rPr>
          <w:rFonts w:eastAsiaTheme="minorEastAsia"/>
          <w:lang w:eastAsia="ja-JP"/>
        </w:rPr>
      </w:pPr>
      <w:proofErr w:type="gramStart"/>
      <w:r w:rsidRPr="00AE28B2">
        <w:rPr>
          <w:rFonts w:eastAsiaTheme="minorEastAsia"/>
          <w:lang w:eastAsia="ja-JP"/>
        </w:rPr>
        <w:t>In order to</w:t>
      </w:r>
      <w:proofErr w:type="gramEnd"/>
      <w:r w:rsidRPr="00AE28B2">
        <w:rPr>
          <w:rFonts w:eastAsiaTheme="minorEastAsia"/>
          <w:lang w:eastAsia="ja-JP"/>
        </w:rPr>
        <w:t xml:space="preserve"> achieve separate PRACH configuration, Rel.17 functionality to configure additional RACH configuration can be reused.</w:t>
      </w:r>
      <w:r>
        <w:rPr>
          <w:rFonts w:eastAsiaTheme="minorEastAsia" w:hint="eastAsia"/>
          <w:lang w:eastAsia="ja-JP"/>
        </w:rPr>
        <w:t xml:space="preserve"> </w:t>
      </w:r>
      <w:r w:rsidR="00B52970">
        <w:rPr>
          <w:rFonts w:eastAsiaTheme="minorEastAsia" w:hint="eastAsia"/>
          <w:lang w:eastAsia="ja-JP"/>
        </w:rPr>
        <w:t>I</w:t>
      </w:r>
      <w:r w:rsidR="00B52970" w:rsidRPr="00AE28B2">
        <w:rPr>
          <w:rFonts w:eastAsiaTheme="minorEastAsia"/>
          <w:lang w:eastAsia="ja-JP"/>
        </w:rPr>
        <w:t>n Rel.17</w:t>
      </w:r>
      <w:r w:rsidR="00B52970">
        <w:rPr>
          <w:rFonts w:eastAsiaTheme="minorEastAsia" w:hint="eastAsia"/>
          <w:lang w:eastAsia="ja-JP"/>
        </w:rPr>
        <w:t xml:space="preserve">. </w:t>
      </w:r>
      <w:r w:rsidRPr="00AE28B2">
        <w:rPr>
          <w:rFonts w:eastAsiaTheme="minorEastAsia"/>
          <w:i/>
          <w:iCs/>
          <w:lang w:eastAsia="ja-JP"/>
        </w:rPr>
        <w:t>additionalRACH-ConfigList-r17</w:t>
      </w:r>
      <w:r w:rsidRPr="00AE28B2">
        <w:rPr>
          <w:rFonts w:eastAsiaTheme="minorEastAsia"/>
          <w:lang w:eastAsia="ja-JP"/>
        </w:rPr>
        <w:t xml:space="preserve"> in </w:t>
      </w:r>
      <w:r w:rsidRPr="00AE28B2">
        <w:rPr>
          <w:rFonts w:eastAsiaTheme="minorEastAsia"/>
          <w:i/>
          <w:iCs/>
          <w:lang w:eastAsia="ja-JP"/>
        </w:rPr>
        <w:t>BWP-UplinkCommon</w:t>
      </w:r>
      <w:r w:rsidRPr="00AE28B2">
        <w:rPr>
          <w:rFonts w:eastAsiaTheme="minorEastAsia"/>
          <w:lang w:eastAsia="ja-JP"/>
        </w:rPr>
        <w:t xml:space="preserve"> was introduced.</w:t>
      </w:r>
      <w:r>
        <w:rPr>
          <w:rFonts w:eastAsiaTheme="minorEastAsia" w:hint="eastAsia"/>
          <w:lang w:eastAsia="ja-JP"/>
        </w:rPr>
        <w:t xml:space="preserve"> </w:t>
      </w:r>
      <w:r w:rsidRPr="00AE28B2">
        <w:rPr>
          <w:rFonts w:eastAsiaTheme="minorEastAsia"/>
          <w:lang w:eastAsia="ja-JP"/>
        </w:rPr>
        <w:t>If Rel.17 functionality is reused, separate</w:t>
      </w:r>
      <w:r w:rsidR="000A35A9" w:rsidRPr="000A35A9">
        <w:rPr>
          <w:rFonts w:eastAsiaTheme="minorEastAsia"/>
          <w:lang w:eastAsia="ja-JP"/>
        </w:rPr>
        <w:t xml:space="preserve"> </w:t>
      </w:r>
      <w:r w:rsidRPr="00AE28B2">
        <w:rPr>
          <w:rFonts w:eastAsiaTheme="minorEastAsia"/>
          <w:lang w:eastAsia="ja-JP"/>
        </w:rPr>
        <w:t>PRACH power control can naturally be achieved.</w:t>
      </w:r>
      <w:r>
        <w:rPr>
          <w:rFonts w:eastAsiaTheme="minorEastAsia" w:hint="eastAsia"/>
          <w:lang w:eastAsia="ja-JP"/>
        </w:rPr>
        <w:t xml:space="preserve"> </w:t>
      </w:r>
      <w:r w:rsidRPr="00AE28B2">
        <w:rPr>
          <w:rFonts w:eastAsiaTheme="minorEastAsia"/>
          <w:lang w:eastAsia="ja-JP"/>
        </w:rPr>
        <w:t xml:space="preserve">The existing PRACH power control parameters are included in </w:t>
      </w:r>
      <w:r w:rsidRPr="00AE28B2">
        <w:rPr>
          <w:rFonts w:eastAsiaTheme="minorEastAsia"/>
          <w:i/>
          <w:iCs/>
          <w:lang w:eastAsia="ja-JP"/>
        </w:rPr>
        <w:t>RACH-ConfigCommon</w:t>
      </w:r>
      <w:r w:rsidRPr="00DA06F5">
        <w:rPr>
          <w:rFonts w:eastAsiaTheme="minorEastAsia"/>
          <w:lang w:eastAsia="ja-JP"/>
        </w:rPr>
        <w:t xml:space="preserve"> (</w:t>
      </w:r>
      <w:r w:rsidRPr="00AE28B2">
        <w:rPr>
          <w:rFonts w:eastAsiaTheme="minorEastAsia"/>
          <w:lang w:eastAsia="ja-JP"/>
        </w:rPr>
        <w:t xml:space="preserve">i.e., </w:t>
      </w:r>
      <w:r w:rsidRPr="00AE28B2">
        <w:rPr>
          <w:rFonts w:eastAsiaTheme="minorEastAsia"/>
          <w:i/>
          <w:iCs/>
          <w:lang w:eastAsia="ja-JP"/>
        </w:rPr>
        <w:t>preambleReceivedTargetPower, powerRampingStep, preambleTransMax</w:t>
      </w:r>
      <w:r>
        <w:rPr>
          <w:rFonts w:eastAsiaTheme="minorEastAsia" w:hint="eastAsia"/>
          <w:lang w:eastAsia="ja-JP"/>
        </w:rPr>
        <w:t xml:space="preserve"> </w:t>
      </w:r>
      <w:r w:rsidRPr="00AE28B2">
        <w:rPr>
          <w:rFonts w:eastAsiaTheme="minorEastAsia"/>
          <w:lang w:eastAsia="ja-JP"/>
        </w:rPr>
        <w:t xml:space="preserve">are included in </w:t>
      </w:r>
      <w:r w:rsidRPr="00AE28B2">
        <w:rPr>
          <w:rFonts w:eastAsiaTheme="minorEastAsia"/>
          <w:i/>
          <w:iCs/>
          <w:lang w:eastAsia="ja-JP"/>
        </w:rPr>
        <w:t>rach-ConfigGeneric</w:t>
      </w:r>
      <w:r w:rsidRPr="00AE28B2">
        <w:rPr>
          <w:rFonts w:eastAsiaTheme="minorEastAsia"/>
          <w:lang w:eastAsia="ja-JP"/>
        </w:rPr>
        <w:t xml:space="preserve">, and </w:t>
      </w:r>
      <w:r w:rsidRPr="00AE28B2">
        <w:rPr>
          <w:rFonts w:eastAsiaTheme="minorEastAsia"/>
          <w:i/>
          <w:iCs/>
          <w:lang w:eastAsia="ja-JP"/>
        </w:rPr>
        <w:t>rach-ConfigGeneric</w:t>
      </w:r>
      <w:r w:rsidRPr="00AE28B2">
        <w:rPr>
          <w:rFonts w:eastAsiaTheme="minorEastAsia"/>
          <w:lang w:eastAsia="ja-JP"/>
        </w:rPr>
        <w:t xml:space="preserve"> is included in </w:t>
      </w:r>
      <w:r w:rsidRPr="00AE28B2">
        <w:rPr>
          <w:rFonts w:eastAsiaTheme="minorEastAsia"/>
          <w:i/>
          <w:iCs/>
          <w:lang w:eastAsia="ja-JP"/>
        </w:rPr>
        <w:t>RACH-ConfigCommon</w:t>
      </w:r>
      <w:r w:rsidRPr="00DA06F5">
        <w:rPr>
          <w:rFonts w:eastAsiaTheme="minorEastAsia"/>
          <w:lang w:eastAsia="ja-JP"/>
        </w:rPr>
        <w:t>)</w:t>
      </w:r>
      <w:r>
        <w:rPr>
          <w:rFonts w:eastAsiaTheme="minorEastAsia" w:hint="eastAsia"/>
          <w:lang w:eastAsia="ja-JP"/>
        </w:rPr>
        <w:t xml:space="preserve">. Since </w:t>
      </w:r>
      <w:r w:rsidRPr="00AE28B2">
        <w:rPr>
          <w:rFonts w:eastAsiaTheme="minorEastAsia"/>
          <w:i/>
          <w:iCs/>
          <w:lang w:eastAsia="ja-JP"/>
        </w:rPr>
        <w:t>additionalRACH-ConfigList-r17</w:t>
      </w:r>
      <w:r w:rsidRPr="00AE28B2">
        <w:rPr>
          <w:rFonts w:eastAsiaTheme="minorEastAsia"/>
          <w:lang w:eastAsia="ja-JP"/>
        </w:rPr>
        <w:t xml:space="preserve"> can configure different </w:t>
      </w:r>
      <w:r w:rsidRPr="00AE28B2">
        <w:rPr>
          <w:rFonts w:eastAsiaTheme="minorEastAsia"/>
          <w:i/>
          <w:iCs/>
          <w:lang w:eastAsia="ja-JP"/>
        </w:rPr>
        <w:t>RACH-ConfigCommon</w:t>
      </w:r>
      <w:r>
        <w:rPr>
          <w:rFonts w:eastAsiaTheme="minorEastAsia" w:hint="eastAsia"/>
          <w:lang w:eastAsia="ja-JP"/>
        </w:rPr>
        <w:t xml:space="preserve">, separate </w:t>
      </w:r>
      <w:r w:rsidRPr="00AE28B2">
        <w:rPr>
          <w:rFonts w:eastAsiaTheme="minorEastAsia"/>
          <w:lang w:eastAsia="ja-JP"/>
        </w:rPr>
        <w:t xml:space="preserve">PRACH </w:t>
      </w:r>
      <w:r>
        <w:rPr>
          <w:rFonts w:eastAsiaTheme="minorEastAsia" w:hint="eastAsia"/>
          <w:lang w:eastAsia="ja-JP"/>
        </w:rPr>
        <w:t xml:space="preserve">power control can be </w:t>
      </w:r>
      <w:r w:rsidR="008B7F0E">
        <w:rPr>
          <w:rFonts w:eastAsiaTheme="minorEastAsia"/>
          <w:lang w:eastAsia="ja-JP"/>
        </w:rPr>
        <w:t>achieved</w:t>
      </w:r>
      <w:r w:rsidR="00DC60FE">
        <w:rPr>
          <w:rFonts w:eastAsiaTheme="minorEastAsia" w:hint="eastAsia"/>
          <w:lang w:eastAsia="ja-JP"/>
        </w:rPr>
        <w:t xml:space="preserve"> </w:t>
      </w:r>
      <w:r w:rsidR="00DC60FE" w:rsidRPr="00DC60FE">
        <w:rPr>
          <w:rFonts w:eastAsiaTheme="minorEastAsia"/>
          <w:lang w:eastAsia="ja-JP"/>
        </w:rPr>
        <w:t>using the existing PRACH power control parameters</w:t>
      </w:r>
      <w:r>
        <w:rPr>
          <w:rFonts w:eastAsiaTheme="minorEastAsia" w:hint="eastAsia"/>
          <w:lang w:eastAsia="ja-JP"/>
        </w:rPr>
        <w:t>.</w:t>
      </w:r>
    </w:p>
    <w:p w14:paraId="14159B1F" w14:textId="0E642707" w:rsidR="00E876FA" w:rsidRPr="00DB675E" w:rsidRDefault="00E876FA" w:rsidP="00E876FA">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6</w:t>
      </w:r>
      <w:r w:rsidRPr="00DB675E">
        <w:rPr>
          <w:rFonts w:eastAsia="SimSun"/>
          <w:b/>
          <w:bCs/>
          <w:lang w:eastAsia="zh-CN"/>
        </w:rPr>
        <w:t xml:space="preserve">: </w:t>
      </w:r>
      <w:r w:rsidR="00EC7AB0">
        <w:rPr>
          <w:rFonts w:eastAsiaTheme="minorEastAsia" w:hint="eastAsia"/>
          <w:b/>
          <w:bCs/>
          <w:lang w:eastAsia="ja-JP"/>
        </w:rPr>
        <w:t xml:space="preserve">For </w:t>
      </w:r>
      <w:r w:rsidR="00EC7AB0" w:rsidRPr="00BB7A13">
        <w:rPr>
          <w:rFonts w:eastAsiaTheme="minorEastAsia"/>
          <w:b/>
          <w:bCs/>
          <w:lang w:eastAsia="ja-JP"/>
        </w:rPr>
        <w:t xml:space="preserve">PRACH configuration Option </w:t>
      </w:r>
      <w:r w:rsidR="00EC7AB0">
        <w:rPr>
          <w:rFonts w:eastAsiaTheme="minorEastAsia" w:hint="eastAsia"/>
          <w:b/>
          <w:bCs/>
          <w:lang w:eastAsia="ja-JP"/>
        </w:rPr>
        <w:t>2, s</w:t>
      </w:r>
      <w:r w:rsidR="00EC7AB0" w:rsidRPr="00EC7AB0">
        <w:rPr>
          <w:rFonts w:eastAsiaTheme="minorEastAsia"/>
          <w:b/>
          <w:bCs/>
          <w:lang w:eastAsia="ja-JP"/>
        </w:rPr>
        <w:t xml:space="preserve">upport separate PRACH power control using the existing PRACH power control parameters (i.e., </w:t>
      </w:r>
      <w:r w:rsidR="00EC7AB0" w:rsidRPr="00DA06F5">
        <w:rPr>
          <w:rFonts w:eastAsiaTheme="minorEastAsia"/>
          <w:b/>
          <w:bCs/>
          <w:i/>
          <w:iCs/>
          <w:lang w:eastAsia="ja-JP"/>
        </w:rPr>
        <w:t>preambleReceivedTargetPower</w:t>
      </w:r>
      <w:r w:rsidR="00EC7AB0" w:rsidRPr="00EC7AB0">
        <w:rPr>
          <w:rFonts w:eastAsiaTheme="minorEastAsia"/>
          <w:b/>
          <w:bCs/>
          <w:lang w:eastAsia="ja-JP"/>
        </w:rPr>
        <w:t xml:space="preserve">, </w:t>
      </w:r>
      <w:r w:rsidR="00EC7AB0" w:rsidRPr="00DA06F5">
        <w:rPr>
          <w:rFonts w:eastAsiaTheme="minorEastAsia"/>
          <w:b/>
          <w:bCs/>
          <w:i/>
          <w:iCs/>
          <w:lang w:eastAsia="ja-JP"/>
        </w:rPr>
        <w:t>powerRampingStep</w:t>
      </w:r>
      <w:r w:rsidR="00EC7AB0" w:rsidRPr="00EC7AB0">
        <w:rPr>
          <w:rFonts w:eastAsiaTheme="minorEastAsia"/>
          <w:b/>
          <w:bCs/>
          <w:lang w:eastAsia="ja-JP"/>
        </w:rPr>
        <w:t xml:space="preserve">, </w:t>
      </w:r>
      <w:r w:rsidR="00EC7AB0" w:rsidRPr="00DA06F5">
        <w:rPr>
          <w:rFonts w:eastAsiaTheme="minorEastAsia"/>
          <w:b/>
          <w:bCs/>
          <w:i/>
          <w:iCs/>
          <w:lang w:eastAsia="ja-JP"/>
        </w:rPr>
        <w:t>preambleTransMax</w:t>
      </w:r>
      <w:r w:rsidR="00EC7AB0" w:rsidRPr="00EC7AB0">
        <w:rPr>
          <w:rFonts w:eastAsiaTheme="minorEastAsia"/>
          <w:b/>
          <w:bCs/>
          <w:lang w:eastAsia="ja-JP"/>
        </w:rPr>
        <w:t>).</w:t>
      </w:r>
    </w:p>
    <w:p w14:paraId="09F8B9A8" w14:textId="77777777" w:rsidR="00F06D25" w:rsidRDefault="00F06D25" w:rsidP="00C053FF">
      <w:pPr>
        <w:rPr>
          <w:lang w:eastAsia="ja-JP"/>
        </w:rPr>
      </w:pPr>
    </w:p>
    <w:p w14:paraId="66A32BDD" w14:textId="64BC7EC6" w:rsidR="00F06D25" w:rsidRPr="00FF3364" w:rsidRDefault="00F06D25" w:rsidP="00DA06F5">
      <w:pPr>
        <w:pStyle w:val="4"/>
      </w:pPr>
      <w:r>
        <w:rPr>
          <w:rFonts w:hint="eastAsia"/>
        </w:rPr>
        <w:t>PRACH</w:t>
      </w:r>
      <w:r w:rsidRPr="00F73BF7">
        <w:t xml:space="preserve"> configuration table</w:t>
      </w:r>
    </w:p>
    <w:p w14:paraId="1CD6AD01" w14:textId="09358466" w:rsidR="00F06D25" w:rsidRDefault="00F06D25" w:rsidP="00F06D25">
      <w:r w:rsidRPr="00690F7B">
        <w:rPr>
          <w:rFonts w:hint="eastAsia"/>
          <w:lang w:val="en-GB" w:eastAsia="ja-JP"/>
        </w:rPr>
        <w:t>I</w:t>
      </w:r>
      <w:r w:rsidRPr="00690F7B">
        <w:rPr>
          <w:lang w:val="en-GB" w:eastAsia="ja-JP"/>
        </w:rPr>
        <w:t>n RAN1#</w:t>
      </w:r>
      <w:r w:rsidR="008C0F05">
        <w:rPr>
          <w:rFonts w:hint="eastAsia"/>
          <w:lang w:val="en-GB" w:eastAsia="ja-JP"/>
        </w:rPr>
        <w:t>117</w:t>
      </w:r>
      <w:r w:rsidRPr="00690F7B">
        <w:rPr>
          <w:lang w:val="en-GB" w:eastAsia="ja-JP"/>
        </w:rPr>
        <w:t xml:space="preserve">, the following </w:t>
      </w:r>
      <w:r>
        <w:rPr>
          <w:rFonts w:hint="eastAsia"/>
          <w:lang w:val="en-GB" w:eastAsia="ja-JP"/>
        </w:rPr>
        <w:t>agreement</w:t>
      </w:r>
      <w:r w:rsidRPr="00690F7B">
        <w:rPr>
          <w:lang w:val="en-GB" w:eastAsia="ja-JP"/>
        </w:rPr>
        <w:t xml:space="preserve"> was </w:t>
      </w:r>
      <w:r>
        <w:rPr>
          <w:rFonts w:hint="eastAsia"/>
          <w:lang w:val="en-GB" w:eastAsia="ja-JP"/>
        </w:rPr>
        <w:t>reached</w:t>
      </w:r>
      <w:r w:rsidRPr="00690F7B">
        <w:rPr>
          <w:lang w:val="en-GB" w:eastAsia="ja-JP"/>
        </w:rPr>
        <w:t xml:space="preserve"> on </w:t>
      </w:r>
      <w:r w:rsidRPr="00690F7B">
        <w:t>the random access configuration table</w:t>
      </w:r>
      <w:r w:rsidR="0078267E">
        <w:rPr>
          <w:rFonts w:hint="eastAsia"/>
          <w:lang w:eastAsia="ja-JP"/>
        </w:rPr>
        <w:t xml:space="preserve"> for RACH configuration Option 2</w:t>
      </w:r>
      <w:r>
        <w:t>.</w:t>
      </w:r>
    </w:p>
    <w:tbl>
      <w:tblPr>
        <w:tblStyle w:val="afc"/>
        <w:tblW w:w="0" w:type="auto"/>
        <w:tblLook w:val="04A0" w:firstRow="1" w:lastRow="0" w:firstColumn="1" w:lastColumn="0" w:noHBand="0" w:noVBand="1"/>
      </w:tblPr>
      <w:tblGrid>
        <w:gridCol w:w="9630"/>
      </w:tblGrid>
      <w:tr w:rsidR="008C0F05" w14:paraId="59D5270C" w14:textId="77777777" w:rsidTr="008C0F05">
        <w:tc>
          <w:tcPr>
            <w:tcW w:w="9630" w:type="dxa"/>
          </w:tcPr>
          <w:p w14:paraId="0CE758B1" w14:textId="77777777" w:rsidR="008C0F05" w:rsidRPr="000612BC" w:rsidRDefault="008C0F05" w:rsidP="008C0F05">
            <w:pPr>
              <w:widowControl w:val="0"/>
              <w:autoSpaceDE w:val="0"/>
              <w:autoSpaceDN w:val="0"/>
              <w:adjustRightInd w:val="0"/>
              <w:spacing w:after="0"/>
              <w:jc w:val="both"/>
              <w:rPr>
                <w:rFonts w:eastAsia="Malgun Gothic"/>
                <w:iCs/>
                <w:lang w:eastAsia="ko-KR"/>
              </w:rPr>
            </w:pPr>
            <w:r w:rsidRPr="000612BC">
              <w:rPr>
                <w:rFonts w:eastAsia="Malgun Gothic"/>
                <w:iCs/>
                <w:highlight w:val="green"/>
                <w:lang w:eastAsia="ko-KR"/>
              </w:rPr>
              <w:t>Agreement</w:t>
            </w:r>
          </w:p>
          <w:p w14:paraId="22423DB1" w14:textId="77777777" w:rsidR="008C0F05" w:rsidRPr="00366743" w:rsidRDefault="008C0F05" w:rsidP="008C0F05">
            <w:pPr>
              <w:spacing w:after="0"/>
              <w:rPr>
                <w:iCs/>
              </w:rPr>
            </w:pPr>
            <w:r w:rsidRPr="00366743">
              <w:rPr>
                <w:iCs/>
              </w:rPr>
              <w:t xml:space="preserve">Update the following agreement made in RAN1#116-bis meeting: </w:t>
            </w:r>
          </w:p>
          <w:p w14:paraId="62457C66" w14:textId="77777777" w:rsidR="008C0F05" w:rsidRPr="00366743" w:rsidRDefault="008C0F05" w:rsidP="008C0F05">
            <w:pPr>
              <w:spacing w:after="0"/>
              <w:rPr>
                <w:iCs/>
              </w:rPr>
            </w:pPr>
            <w:r w:rsidRPr="00366743">
              <w:rPr>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366743">
              <w:rPr>
                <w:i/>
              </w:rPr>
              <w:t>prach-ConfigurationIndex</w:t>
            </w:r>
            <w:r w:rsidRPr="00366743">
              <w:rPr>
                <w:iCs/>
              </w:rPr>
              <w:t xml:space="preserve"> provided by the additional RACH configuration,</w:t>
            </w:r>
          </w:p>
          <w:p w14:paraId="1EC251BD" w14:textId="77777777" w:rsidR="008C0F05" w:rsidRPr="000612BC" w:rsidRDefault="008C0F05" w:rsidP="008C0F05">
            <w:pPr>
              <w:widowControl w:val="0"/>
              <w:numPr>
                <w:ilvl w:val="0"/>
                <w:numId w:val="16"/>
              </w:numPr>
              <w:autoSpaceDE w:val="0"/>
              <w:autoSpaceDN w:val="0"/>
              <w:spacing w:after="0"/>
              <w:jc w:val="both"/>
              <w:rPr>
                <w:iCs/>
                <w:lang w:eastAsia="x-none"/>
              </w:rPr>
            </w:pPr>
            <w:r w:rsidRPr="000612BC">
              <w:rPr>
                <w:iCs/>
                <w:lang w:eastAsia="x-none"/>
              </w:rPr>
              <w:t>For FR2,</w:t>
            </w:r>
            <w:r w:rsidRPr="000612BC">
              <w:rPr>
                <w:rFonts w:eastAsia="Malgun Gothic"/>
                <w:iCs/>
                <w:lang w:eastAsia="x-none"/>
              </w:rPr>
              <w:t xml:space="preserve"> adopt </w:t>
            </w:r>
            <w:r w:rsidRPr="000612BC">
              <w:rPr>
                <w:iCs/>
                <w:lang w:eastAsia="x-none"/>
              </w:rPr>
              <w:t>the following:</w:t>
            </w:r>
          </w:p>
          <w:p w14:paraId="1FC67CBB" w14:textId="77777777" w:rsidR="008C0F05" w:rsidRPr="00366743" w:rsidRDefault="008C0F05" w:rsidP="008C0F05">
            <w:pPr>
              <w:widowControl w:val="0"/>
              <w:numPr>
                <w:ilvl w:val="1"/>
                <w:numId w:val="16"/>
              </w:numPr>
              <w:autoSpaceDE w:val="0"/>
              <w:autoSpaceDN w:val="0"/>
              <w:spacing w:after="0"/>
              <w:jc w:val="both"/>
              <w:rPr>
                <w:iCs/>
                <w:lang w:eastAsia="x-none"/>
              </w:rPr>
            </w:pPr>
            <w:r w:rsidRPr="00366743">
              <w:rPr>
                <w:iCs/>
                <w:lang w:eastAsia="x-none"/>
              </w:rPr>
              <w:t xml:space="preserve">Alt 1: use existing random access configurations table for unpaired spectrum (i.e., Table 6.3.3.2-4 in TS38.211) </w:t>
            </w:r>
          </w:p>
          <w:p w14:paraId="1CABC6D6" w14:textId="77777777" w:rsidR="008C0F05" w:rsidRPr="00366743" w:rsidRDefault="008C0F05" w:rsidP="008C0F05">
            <w:pPr>
              <w:widowControl w:val="0"/>
              <w:numPr>
                <w:ilvl w:val="2"/>
                <w:numId w:val="16"/>
              </w:numPr>
              <w:autoSpaceDE w:val="0"/>
              <w:autoSpaceDN w:val="0"/>
              <w:spacing w:after="0"/>
              <w:jc w:val="both"/>
              <w:rPr>
                <w:iCs/>
                <w:lang w:eastAsia="x-none"/>
              </w:rPr>
            </w:pPr>
            <w:r w:rsidRPr="00366743">
              <w:rPr>
                <w:iCs/>
                <w:lang w:eastAsia="x-none"/>
              </w:rPr>
              <w:t>FFS whether to introduce new parameter(s) to determine the slot number for ROs in SBFD symbols.</w:t>
            </w:r>
          </w:p>
          <w:p w14:paraId="04F7BC5D" w14:textId="77777777" w:rsidR="008C0F05" w:rsidRPr="00366743" w:rsidRDefault="008C0F05" w:rsidP="008C0F05">
            <w:pPr>
              <w:widowControl w:val="0"/>
              <w:numPr>
                <w:ilvl w:val="0"/>
                <w:numId w:val="16"/>
              </w:numPr>
              <w:autoSpaceDE w:val="0"/>
              <w:autoSpaceDN w:val="0"/>
              <w:spacing w:after="0"/>
              <w:jc w:val="both"/>
              <w:rPr>
                <w:iCs/>
                <w:lang w:eastAsia="x-none"/>
              </w:rPr>
            </w:pPr>
            <w:r w:rsidRPr="00366743">
              <w:rPr>
                <w:iCs/>
                <w:lang w:eastAsia="x-none"/>
              </w:rPr>
              <w:t xml:space="preserve">For FR1, </w:t>
            </w:r>
            <w:r w:rsidRPr="00366743">
              <w:rPr>
                <w:rFonts w:eastAsia="Malgun Gothic"/>
                <w:iCs/>
                <w:lang w:eastAsia="x-none"/>
              </w:rPr>
              <w:t>consider</w:t>
            </w:r>
            <w:r w:rsidRPr="00366743">
              <w:rPr>
                <w:iCs/>
                <w:lang w:eastAsia="x-none"/>
              </w:rPr>
              <w:t xml:space="preserve"> from the following alternatives:</w:t>
            </w:r>
          </w:p>
          <w:p w14:paraId="2F01ED3D" w14:textId="77777777" w:rsidR="008C0F05" w:rsidRPr="00366743" w:rsidRDefault="008C0F05" w:rsidP="008C0F05">
            <w:pPr>
              <w:widowControl w:val="0"/>
              <w:numPr>
                <w:ilvl w:val="1"/>
                <w:numId w:val="16"/>
              </w:numPr>
              <w:autoSpaceDE w:val="0"/>
              <w:autoSpaceDN w:val="0"/>
              <w:spacing w:after="0"/>
              <w:jc w:val="both"/>
              <w:rPr>
                <w:iCs/>
                <w:lang w:eastAsia="x-none"/>
              </w:rPr>
            </w:pPr>
            <w:r w:rsidRPr="00366743">
              <w:rPr>
                <w:iCs/>
                <w:lang w:eastAsia="x-none"/>
              </w:rPr>
              <w:t xml:space="preserve">Alt 1: Use existing random access configurations table for unpaired spectrum (i.e., Table 6.3.3.2-3 in TS38.211) </w:t>
            </w:r>
          </w:p>
          <w:p w14:paraId="77F71280" w14:textId="77777777" w:rsidR="008C0F05" w:rsidRPr="00366743" w:rsidRDefault="008C0F05" w:rsidP="008C0F05">
            <w:pPr>
              <w:widowControl w:val="0"/>
              <w:numPr>
                <w:ilvl w:val="2"/>
                <w:numId w:val="16"/>
              </w:numPr>
              <w:autoSpaceDE w:val="0"/>
              <w:autoSpaceDN w:val="0"/>
              <w:spacing w:after="0"/>
              <w:jc w:val="both"/>
              <w:rPr>
                <w:iCs/>
                <w:lang w:eastAsia="x-none"/>
              </w:rPr>
            </w:pPr>
            <w:r w:rsidRPr="00366743">
              <w:rPr>
                <w:iCs/>
                <w:lang w:eastAsia="x-none"/>
              </w:rPr>
              <w:t>FFS whether to introduce new parameter(s) to determine the subframe number for ROs in SBFD symbols.</w:t>
            </w:r>
          </w:p>
          <w:p w14:paraId="42E1570B" w14:textId="4F95ACEF" w:rsidR="008C0F05" w:rsidRPr="00DA06F5" w:rsidRDefault="008C0F05" w:rsidP="00DA06F5">
            <w:pPr>
              <w:widowControl w:val="0"/>
              <w:numPr>
                <w:ilvl w:val="1"/>
                <w:numId w:val="16"/>
              </w:numPr>
              <w:autoSpaceDE w:val="0"/>
              <w:autoSpaceDN w:val="0"/>
              <w:spacing w:after="0"/>
              <w:jc w:val="both"/>
              <w:rPr>
                <w:iCs/>
                <w:lang w:eastAsia="x-none"/>
              </w:rPr>
            </w:pPr>
            <w:r w:rsidRPr="00366743">
              <w:rPr>
                <w:iCs/>
                <w:lang w:eastAsia="x-none"/>
              </w:rPr>
              <w:t>Alt 2: Use existing random access configurations table for paired spectrum/supplementary uplink (i.e., Table 6.3.3.2-2 in TS38.211)</w:t>
            </w:r>
          </w:p>
        </w:tc>
      </w:tr>
    </w:tbl>
    <w:p w14:paraId="49476AC3" w14:textId="77777777" w:rsidR="008C0F05" w:rsidRDefault="008C0F05" w:rsidP="00DA06F5">
      <w:pPr>
        <w:tabs>
          <w:tab w:val="num" w:pos="1440"/>
          <w:tab w:val="num" w:pos="2160"/>
        </w:tabs>
        <w:spacing w:after="0"/>
        <w:rPr>
          <w:rFonts w:eastAsiaTheme="minorEastAsia"/>
          <w:lang w:eastAsia="ja-JP"/>
        </w:rPr>
      </w:pPr>
    </w:p>
    <w:p w14:paraId="1F93F68C" w14:textId="6524F77F" w:rsidR="00F06D25" w:rsidRDefault="00F06D25" w:rsidP="00F06D25">
      <w:pPr>
        <w:tabs>
          <w:tab w:val="num" w:pos="1440"/>
          <w:tab w:val="num" w:pos="2160"/>
        </w:tabs>
        <w:rPr>
          <w:rFonts w:eastAsiaTheme="minorEastAsia"/>
          <w:lang w:eastAsia="ja-JP"/>
        </w:rPr>
      </w:pPr>
      <w:r w:rsidRPr="00A22A71">
        <w:rPr>
          <w:rFonts w:eastAsia="SimSun"/>
          <w:lang w:eastAsia="zh-CN"/>
        </w:rPr>
        <w:lastRenderedPageBreak/>
        <w:t xml:space="preserve">The existing </w:t>
      </w:r>
      <w:r w:rsidRPr="00A22A71">
        <w:t xml:space="preserve">random access </w:t>
      </w:r>
      <w:r w:rsidRPr="00A22A71">
        <w:rPr>
          <w:rFonts w:eastAsia="SimSun"/>
          <w:lang w:eastAsia="zh-CN"/>
        </w:rPr>
        <w:t>configuration tables would not be useful to configure RO in SBFD symbols</w:t>
      </w:r>
      <w:r w:rsidRPr="00A22A71">
        <w:rPr>
          <w:rFonts w:eastAsiaTheme="minorEastAsia"/>
          <w:lang w:eastAsia="ja-JP"/>
        </w:rPr>
        <w:t xml:space="preserve"> because t</w:t>
      </w:r>
      <w:r w:rsidRPr="00A22A71">
        <w:rPr>
          <w:rFonts w:eastAsia="SimSun"/>
          <w:lang w:eastAsia="zh-CN"/>
        </w:rPr>
        <w:t xml:space="preserve">he existing </w:t>
      </w:r>
      <w:r w:rsidRPr="00A22A71">
        <w:t xml:space="preserve">random access </w:t>
      </w:r>
      <w:r w:rsidRPr="00A22A71">
        <w:rPr>
          <w:rFonts w:eastAsia="SimSun"/>
          <w:lang w:eastAsia="zh-CN"/>
        </w:rPr>
        <w:t xml:space="preserve">configuration tables are adjusted for UL slot location in TDD. </w:t>
      </w:r>
      <w:r w:rsidRPr="00A22A71">
        <w:rPr>
          <w:rFonts w:eastAsia="SimSun"/>
          <w:lang w:eastAsia="zh-CN"/>
        </w:rPr>
        <w:fldChar w:fldCharType="begin"/>
      </w:r>
      <w:r w:rsidRPr="00A22A71">
        <w:rPr>
          <w:rFonts w:eastAsia="SimSun"/>
          <w:lang w:eastAsia="zh-CN"/>
        </w:rPr>
        <w:instrText xml:space="preserve"> REF _Ref158733566 \h  \* MERGEFORMAT </w:instrText>
      </w:r>
      <w:r w:rsidRPr="00A22A71">
        <w:rPr>
          <w:rFonts w:eastAsia="SimSun"/>
          <w:lang w:eastAsia="zh-CN"/>
        </w:rPr>
      </w:r>
      <w:r w:rsidRPr="00A22A71">
        <w:rPr>
          <w:rFonts w:eastAsia="SimSun"/>
          <w:lang w:eastAsia="zh-CN"/>
        </w:rPr>
        <w:fldChar w:fldCharType="separate"/>
      </w:r>
      <w:r w:rsidR="00841F68">
        <w:t xml:space="preserve">Table </w:t>
      </w:r>
      <w:r w:rsidR="00841F68">
        <w:rPr>
          <w:noProof/>
        </w:rPr>
        <w:t>1</w:t>
      </w:r>
      <w:r w:rsidRPr="00A22A71">
        <w:rPr>
          <w:rFonts w:eastAsia="SimSun"/>
          <w:lang w:eastAsia="zh-CN"/>
        </w:rPr>
        <w:fldChar w:fldCharType="end"/>
      </w:r>
      <w:r w:rsidRPr="00A22A71">
        <w:rPr>
          <w:rFonts w:eastAsia="SimSun"/>
          <w:lang w:eastAsia="zh-CN"/>
        </w:rPr>
        <w:t xml:space="preserve"> shows a part of random access configuration table as an example (only preamble format C2 in Table 6.3.3.2-3 in 38.211 </w:t>
      </w:r>
      <w:r w:rsidRPr="00A22A71">
        <w:rPr>
          <w:rFonts w:eastAsia="SimSun"/>
          <w:lang w:eastAsia="zh-CN"/>
        </w:rPr>
        <w:fldChar w:fldCharType="begin"/>
      </w:r>
      <w:r w:rsidRPr="00A22A71">
        <w:rPr>
          <w:rFonts w:eastAsia="SimSun"/>
          <w:lang w:eastAsia="zh-CN"/>
        </w:rPr>
        <w:instrText xml:space="preserve"> REF _Ref163142094 \n \h </w:instrText>
      </w:r>
      <w:r w:rsidRPr="00C053FF">
        <w:rPr>
          <w:rFonts w:eastAsia="SimSun"/>
          <w:lang w:eastAsia="zh-CN"/>
        </w:rPr>
        <w:instrText xml:space="preserve"> \* MERGEFORMAT </w:instrText>
      </w:r>
      <w:r w:rsidRPr="00A22A71">
        <w:rPr>
          <w:rFonts w:eastAsia="SimSun"/>
          <w:lang w:eastAsia="zh-CN"/>
        </w:rPr>
      </w:r>
      <w:r w:rsidRPr="00A22A71">
        <w:rPr>
          <w:rFonts w:eastAsia="SimSun"/>
          <w:lang w:eastAsia="zh-CN"/>
        </w:rPr>
        <w:fldChar w:fldCharType="separate"/>
      </w:r>
      <w:r w:rsidR="00841F68">
        <w:rPr>
          <w:rFonts w:eastAsia="SimSun"/>
          <w:lang w:eastAsia="zh-CN"/>
        </w:rPr>
        <w:t>[3]</w:t>
      </w:r>
      <w:r w:rsidRPr="00A22A71">
        <w:rPr>
          <w:rFonts w:eastAsia="SimSun"/>
          <w:lang w:eastAsia="zh-CN"/>
        </w:rPr>
        <w:fldChar w:fldCharType="end"/>
      </w:r>
      <w:r w:rsidRPr="00A22A71">
        <w:rPr>
          <w:rFonts w:eastAsia="SimSun"/>
          <w:lang w:eastAsia="zh-CN"/>
        </w:rPr>
        <w:t xml:space="preserve"> are shown). According to </w:t>
      </w:r>
      <w:r w:rsidRPr="00A22A71">
        <w:rPr>
          <w:rFonts w:eastAsia="SimSun"/>
          <w:lang w:eastAsia="zh-CN"/>
        </w:rPr>
        <w:fldChar w:fldCharType="begin"/>
      </w:r>
      <w:r w:rsidRPr="00A22A71">
        <w:rPr>
          <w:rFonts w:eastAsia="SimSun"/>
          <w:lang w:eastAsia="zh-CN"/>
        </w:rPr>
        <w:instrText xml:space="preserve"> REF _Ref158733566 \h  \* MERGEFORMAT </w:instrText>
      </w:r>
      <w:r w:rsidRPr="00A22A71">
        <w:rPr>
          <w:rFonts w:eastAsia="SimSun"/>
          <w:lang w:eastAsia="zh-CN"/>
        </w:rPr>
      </w:r>
      <w:r w:rsidRPr="00A22A71">
        <w:rPr>
          <w:rFonts w:eastAsia="SimSun"/>
          <w:lang w:eastAsia="zh-CN"/>
        </w:rPr>
        <w:fldChar w:fldCharType="separate"/>
      </w:r>
      <w:r w:rsidR="00841F68">
        <w:t xml:space="preserve">Table </w:t>
      </w:r>
      <w:r w:rsidR="00841F68">
        <w:rPr>
          <w:noProof/>
        </w:rPr>
        <w:t>1</w:t>
      </w:r>
      <w:r w:rsidRPr="00A22A71">
        <w:rPr>
          <w:rFonts w:eastAsia="SimSun"/>
          <w:lang w:eastAsia="zh-CN"/>
        </w:rPr>
        <w:fldChar w:fldCharType="end"/>
      </w:r>
      <w:r w:rsidRPr="00A22A71">
        <w:rPr>
          <w:rFonts w:eastAsia="SimSun"/>
          <w:lang w:eastAsia="zh-CN"/>
        </w:rPr>
        <w:t>, all entries in the table include subframe number 9</w:t>
      </w:r>
      <w:r>
        <w:rPr>
          <w:rFonts w:eastAsiaTheme="minorEastAsia" w:hint="eastAsia"/>
          <w:lang w:eastAsia="ja-JP"/>
        </w:rPr>
        <w:t xml:space="preserve"> and some entries include subframe number 4</w:t>
      </w:r>
      <w:r w:rsidRPr="00A22A71">
        <w:rPr>
          <w:rFonts w:eastAsia="SimSun"/>
          <w:lang w:eastAsia="zh-CN"/>
        </w:rPr>
        <w:t xml:space="preserve"> (see "Subframe number" column). If SBFD slot pattern is "DXXXU" for 15 kHz SCS (where "X" is SBFD slot), subframe </w:t>
      </w:r>
      <w:r>
        <w:rPr>
          <w:rFonts w:eastAsiaTheme="minorEastAsia" w:hint="eastAsia"/>
          <w:lang w:eastAsia="ja-JP"/>
        </w:rPr>
        <w:t xml:space="preserve">4 and </w:t>
      </w:r>
      <w:r w:rsidRPr="00A22A71">
        <w:rPr>
          <w:rFonts w:eastAsia="SimSun"/>
          <w:lang w:eastAsia="zh-CN"/>
        </w:rPr>
        <w:t xml:space="preserve">9 corresponds to UL slot (i.e., </w:t>
      </w:r>
      <w:proofErr w:type="gramStart"/>
      <w:r w:rsidRPr="00A22A71">
        <w:rPr>
          <w:rFonts w:eastAsia="SimSun"/>
          <w:lang w:eastAsia="zh-CN"/>
        </w:rPr>
        <w:t>slot</w:t>
      </w:r>
      <w:proofErr w:type="gramEnd"/>
      <w:r w:rsidRPr="00A22A71">
        <w:rPr>
          <w:rFonts w:eastAsia="SimSun"/>
          <w:lang w:eastAsia="zh-CN"/>
        </w:rPr>
        <w:t xml:space="preserve"> #4 and #9 are "U" slot in "DXXXU" pattern). In this case, subframe </w:t>
      </w:r>
      <w:r>
        <w:rPr>
          <w:rFonts w:eastAsiaTheme="minorEastAsia" w:hint="eastAsia"/>
          <w:lang w:eastAsia="ja-JP"/>
        </w:rPr>
        <w:t xml:space="preserve">4 and </w:t>
      </w:r>
      <w:r w:rsidRPr="00A22A71">
        <w:rPr>
          <w:rFonts w:eastAsia="SimSun"/>
          <w:lang w:eastAsia="zh-CN"/>
        </w:rPr>
        <w:t xml:space="preserve">9 would be useful to allocate RO in UL slot but would not be useful to allocate RO in SBFD slot. </w:t>
      </w:r>
    </w:p>
    <w:p w14:paraId="0A662657" w14:textId="264604E6" w:rsidR="00F06D25" w:rsidRDefault="00F06D25" w:rsidP="00F06D25">
      <w:pPr>
        <w:tabs>
          <w:tab w:val="num" w:pos="1440"/>
          <w:tab w:val="num" w:pos="2160"/>
        </w:tabs>
        <w:rPr>
          <w:rFonts w:eastAsiaTheme="minorEastAsia"/>
          <w:lang w:eastAsia="ja-JP"/>
        </w:rPr>
      </w:pPr>
      <w:r>
        <w:rPr>
          <w:rFonts w:eastAsiaTheme="minorEastAsia" w:hint="eastAsia"/>
          <w:lang w:eastAsia="ja-JP"/>
        </w:rPr>
        <w:t xml:space="preserve">For Alt 1, as described above, just to use the </w:t>
      </w:r>
      <w:r w:rsidRPr="00F316F7">
        <w:t xml:space="preserve">existing </w:t>
      </w:r>
      <w:r>
        <w:rPr>
          <w:rFonts w:hint="eastAsia"/>
          <w:lang w:eastAsia="ja-JP"/>
        </w:rPr>
        <w:t xml:space="preserve">table would not be sufficient. </w:t>
      </w:r>
      <w:r>
        <w:rPr>
          <w:lang w:eastAsia="ja-JP"/>
        </w:rPr>
        <w:t>In Rel.16 IAB, subframe/slot offset to RACH configuration was introduced to differentiate Tx RO and Rx RO in IAB node</w:t>
      </w:r>
      <w:r>
        <w:rPr>
          <w:lang w:eastAsia="ja-JP"/>
        </w:rPr>
        <w:br/>
        <w:t xml:space="preserve">(i.e., </w:t>
      </w:r>
      <w:r w:rsidRPr="00C053FF">
        <w:rPr>
          <w:i/>
          <w:iCs/>
          <w:lang w:eastAsia="ja-JP"/>
        </w:rPr>
        <w:t>prach-ConfigurationSOffset-IAB</w:t>
      </w:r>
      <w:r>
        <w:rPr>
          <w:lang w:eastAsia="ja-JP"/>
        </w:rPr>
        <w:t xml:space="preserve"> can be used to shift subframe/slot number as described in TS38.211</w:t>
      </w:r>
      <w:r>
        <w:rPr>
          <w:rFonts w:hint="eastAsia"/>
          <w:lang w:eastAsia="ja-JP"/>
        </w:rPr>
        <w:t xml:space="preserve"> </w:t>
      </w:r>
      <w:r>
        <w:rPr>
          <w:lang w:eastAsia="ja-JP"/>
        </w:rPr>
        <w:fldChar w:fldCharType="begin"/>
      </w:r>
      <w:r>
        <w:rPr>
          <w:lang w:eastAsia="ja-JP"/>
        </w:rPr>
        <w:instrText xml:space="preserve"> REF _Ref163142094 \n \h </w:instrText>
      </w:r>
      <w:r>
        <w:rPr>
          <w:lang w:eastAsia="ja-JP"/>
        </w:rPr>
      </w:r>
      <w:r>
        <w:rPr>
          <w:lang w:eastAsia="ja-JP"/>
        </w:rPr>
        <w:fldChar w:fldCharType="separate"/>
      </w:r>
      <w:r w:rsidR="00841F68">
        <w:rPr>
          <w:lang w:eastAsia="ja-JP"/>
        </w:rPr>
        <w:t>[3]</w:t>
      </w:r>
      <w:r>
        <w:rPr>
          <w:lang w:eastAsia="ja-JP"/>
        </w:rPr>
        <w:fldChar w:fldCharType="end"/>
      </w:r>
      <w:r>
        <w:rPr>
          <w:lang w:eastAsia="ja-JP"/>
        </w:rPr>
        <w:t xml:space="preserve"> section 6.3.3.2).</w:t>
      </w:r>
      <w:r>
        <w:rPr>
          <w:rFonts w:hint="eastAsia"/>
          <w:lang w:eastAsia="ja-JP"/>
        </w:rPr>
        <w:t xml:space="preserve"> </w:t>
      </w:r>
      <w:r>
        <w:rPr>
          <w:lang w:eastAsia="ja-JP"/>
        </w:rPr>
        <w:t>Reusing the Rel.16 IAB functionality would be useful to configure ROs on SBFD symbol.</w:t>
      </w:r>
    </w:p>
    <w:p w14:paraId="0BD9840B" w14:textId="44F2A840" w:rsidR="00F06D25" w:rsidRDefault="00F06D25" w:rsidP="00F06D25">
      <w:pPr>
        <w:tabs>
          <w:tab w:val="num" w:pos="1440"/>
          <w:tab w:val="num" w:pos="2160"/>
        </w:tabs>
        <w:rPr>
          <w:rFonts w:eastAsiaTheme="minorEastAsia"/>
          <w:lang w:eastAsia="ja-JP"/>
        </w:rPr>
      </w:pPr>
      <w:r>
        <w:rPr>
          <w:rFonts w:eastAsiaTheme="minorEastAsia" w:hint="eastAsia"/>
          <w:lang w:eastAsia="ja-JP"/>
        </w:rPr>
        <w:t xml:space="preserve">For Alt 2, </w:t>
      </w:r>
      <w:r>
        <w:rPr>
          <w:lang w:eastAsia="ja-JP"/>
        </w:rPr>
        <w:t xml:space="preserve">specification impact </w:t>
      </w:r>
      <w:r>
        <w:rPr>
          <w:rFonts w:hint="eastAsia"/>
          <w:lang w:eastAsia="ja-JP"/>
        </w:rPr>
        <w:t xml:space="preserve">would </w:t>
      </w:r>
      <w:r>
        <w:rPr>
          <w:lang w:eastAsia="ja-JP"/>
        </w:rPr>
        <w:t xml:space="preserve">be </w:t>
      </w:r>
      <w:r>
        <w:rPr>
          <w:rFonts w:hint="eastAsia"/>
          <w:lang w:eastAsia="ja-JP"/>
        </w:rPr>
        <w:t xml:space="preserve">small by just using the </w:t>
      </w:r>
      <w:r w:rsidRPr="00130DC6">
        <w:t>table for paired spectrum/supplementary uplink</w:t>
      </w:r>
      <w:r>
        <w:rPr>
          <w:rFonts w:hint="eastAsia"/>
          <w:lang w:eastAsia="ja-JP"/>
        </w:rPr>
        <w:t>. However, f</w:t>
      </w:r>
      <w:r w:rsidRPr="002E7A04">
        <w:rPr>
          <w:lang w:eastAsia="ja-JP"/>
        </w:rPr>
        <w:t>rom our perspective, Alt 2 (use Table 6.3.3.2-2) does not improve the situation so much</w:t>
      </w:r>
      <w:r>
        <w:rPr>
          <w:rFonts w:hint="eastAsia"/>
          <w:lang w:eastAsia="ja-JP"/>
        </w:rPr>
        <w:t xml:space="preserve"> compared to use the table for un</w:t>
      </w:r>
      <w:r w:rsidRPr="00130DC6">
        <w:t>paired spectrum</w:t>
      </w:r>
      <w:r w:rsidRPr="002E7A04">
        <w:rPr>
          <w:lang w:eastAsia="ja-JP"/>
        </w:rPr>
        <w:t>.</w:t>
      </w:r>
      <w:r>
        <w:rPr>
          <w:rFonts w:hint="eastAsia"/>
          <w:lang w:eastAsia="ja-JP"/>
        </w:rPr>
        <w:t xml:space="preserve"> </w:t>
      </w:r>
      <w:r w:rsidRPr="002E7A04">
        <w:rPr>
          <w:lang w:eastAsia="ja-JP"/>
        </w:rPr>
        <w:t xml:space="preserve">The reason </w:t>
      </w:r>
      <w:r>
        <w:rPr>
          <w:rFonts w:hint="eastAsia"/>
          <w:lang w:eastAsia="ja-JP"/>
        </w:rPr>
        <w:t>is</w:t>
      </w:r>
      <w:r w:rsidRPr="002E7A04">
        <w:rPr>
          <w:lang w:eastAsia="ja-JP"/>
        </w:rPr>
        <w:t xml:space="preserve"> that many entries in Table 6.3.3.2-2 consist of subframes 4 and 9, which are UL slot in a typical SBFD slot configuration (i.e., "DXXXU").</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_Ref166161350 \h</w:instrText>
      </w:r>
      <w:r>
        <w:rPr>
          <w:lang w:eastAsia="ja-JP"/>
        </w:rPr>
        <w:instrText xml:space="preserve"> </w:instrText>
      </w:r>
      <w:r>
        <w:rPr>
          <w:lang w:eastAsia="ja-JP"/>
        </w:rPr>
      </w:r>
      <w:r>
        <w:rPr>
          <w:lang w:eastAsia="ja-JP"/>
        </w:rPr>
        <w:fldChar w:fldCharType="separate"/>
      </w:r>
      <w:r w:rsidR="00841F68">
        <w:t xml:space="preserve">Table </w:t>
      </w:r>
      <w:r w:rsidR="00841F68">
        <w:rPr>
          <w:noProof/>
        </w:rPr>
        <w:t>2</w:t>
      </w:r>
      <w:r>
        <w:rPr>
          <w:lang w:eastAsia="ja-JP"/>
        </w:rPr>
        <w:fldChar w:fldCharType="end"/>
      </w:r>
      <w:r>
        <w:rPr>
          <w:rFonts w:eastAsiaTheme="minorEastAsia" w:hint="eastAsia"/>
          <w:lang w:eastAsia="ja-JP"/>
        </w:rPr>
        <w:t xml:space="preserve"> </w:t>
      </w:r>
      <w:r w:rsidRPr="00A22A71">
        <w:rPr>
          <w:rFonts w:eastAsia="SimSun"/>
          <w:lang w:eastAsia="zh-CN"/>
        </w:rPr>
        <w:t xml:space="preserve">shows a part of table </w:t>
      </w:r>
      <w:r w:rsidRPr="00130DC6">
        <w:t>for paired spectrum/supplementary uplink</w:t>
      </w:r>
      <w:r w:rsidRPr="00A22A71">
        <w:rPr>
          <w:rFonts w:eastAsia="SimSun"/>
          <w:lang w:eastAsia="zh-CN"/>
        </w:rPr>
        <w:t xml:space="preserve"> as an example (only preamble format C2 in Table 6.3.3.2-</w:t>
      </w:r>
      <w:r>
        <w:rPr>
          <w:rFonts w:eastAsiaTheme="minorEastAsia" w:hint="eastAsia"/>
          <w:lang w:eastAsia="ja-JP"/>
        </w:rPr>
        <w:t>2</w:t>
      </w:r>
      <w:r w:rsidRPr="00A22A71">
        <w:rPr>
          <w:rFonts w:eastAsia="SimSun"/>
          <w:lang w:eastAsia="zh-CN"/>
        </w:rPr>
        <w:t xml:space="preserve"> in 38.211 </w:t>
      </w:r>
      <w:r w:rsidRPr="00A22A71">
        <w:rPr>
          <w:rFonts w:eastAsia="SimSun"/>
          <w:lang w:eastAsia="zh-CN"/>
        </w:rPr>
        <w:fldChar w:fldCharType="begin"/>
      </w:r>
      <w:r w:rsidRPr="00A22A71">
        <w:rPr>
          <w:rFonts w:eastAsia="SimSun"/>
          <w:lang w:eastAsia="zh-CN"/>
        </w:rPr>
        <w:instrText xml:space="preserve"> REF _Ref163142094 \n \h </w:instrText>
      </w:r>
      <w:r w:rsidRPr="0006106F">
        <w:rPr>
          <w:rFonts w:eastAsia="SimSun"/>
          <w:lang w:eastAsia="zh-CN"/>
        </w:rPr>
        <w:instrText xml:space="preserve"> \* MERGEFORMAT </w:instrText>
      </w:r>
      <w:r w:rsidRPr="00A22A71">
        <w:rPr>
          <w:rFonts w:eastAsia="SimSun"/>
          <w:lang w:eastAsia="zh-CN"/>
        </w:rPr>
      </w:r>
      <w:r w:rsidRPr="00A22A71">
        <w:rPr>
          <w:rFonts w:eastAsia="SimSun"/>
          <w:lang w:eastAsia="zh-CN"/>
        </w:rPr>
        <w:fldChar w:fldCharType="separate"/>
      </w:r>
      <w:r w:rsidR="00841F68">
        <w:rPr>
          <w:rFonts w:eastAsia="SimSun"/>
          <w:lang w:eastAsia="zh-CN"/>
        </w:rPr>
        <w:t>[3]</w:t>
      </w:r>
      <w:r w:rsidRPr="00A22A71">
        <w:rPr>
          <w:rFonts w:eastAsia="SimSun"/>
          <w:lang w:eastAsia="zh-CN"/>
        </w:rPr>
        <w:fldChar w:fldCharType="end"/>
      </w:r>
      <w:r w:rsidRPr="00A22A71">
        <w:rPr>
          <w:rFonts w:eastAsia="SimSun"/>
          <w:lang w:eastAsia="zh-CN"/>
        </w:rPr>
        <w:t xml:space="preserve"> are shown)</w:t>
      </w:r>
      <w:r>
        <w:rPr>
          <w:rFonts w:eastAsiaTheme="minorEastAsia" w:hint="eastAsia"/>
          <w:lang w:eastAsia="ja-JP"/>
        </w:rPr>
        <w:t xml:space="preserve">. In this table, 9 out of 20 </w:t>
      </w:r>
      <w:r>
        <w:rPr>
          <w:rFonts w:eastAsiaTheme="minorEastAsia"/>
          <w:lang w:eastAsia="ja-JP"/>
        </w:rPr>
        <w:t>entries</w:t>
      </w:r>
      <w:r>
        <w:rPr>
          <w:rFonts w:eastAsiaTheme="minorEastAsia" w:hint="eastAsia"/>
          <w:lang w:eastAsia="ja-JP"/>
        </w:rPr>
        <w:t xml:space="preserve"> consist only of subframes 4 and 9 (i.e., index </w:t>
      </w:r>
      <w:r w:rsidRPr="008E3D0D">
        <w:rPr>
          <w:rFonts w:eastAsiaTheme="minorEastAsia"/>
          <w:lang w:eastAsia="ja-JP"/>
        </w:rPr>
        <w:t>236</w:t>
      </w:r>
      <w:r>
        <w:rPr>
          <w:rFonts w:eastAsiaTheme="minorEastAsia" w:hint="eastAsia"/>
          <w:lang w:eastAsia="ja-JP"/>
        </w:rPr>
        <w:t>, ..., 241, 244, 246, 248).</w:t>
      </w:r>
    </w:p>
    <w:p w14:paraId="6F215FA3" w14:textId="333A023F" w:rsidR="00F06D25" w:rsidRPr="00DA06F5" w:rsidRDefault="00F06D25" w:rsidP="00F06D25">
      <w:pPr>
        <w:rPr>
          <w:rFonts w:eastAsiaTheme="minorEastAsia"/>
          <w:b/>
          <w:bCs/>
          <w:lang w:eastAsia="ja-JP"/>
        </w:rPr>
      </w:pPr>
      <w:r w:rsidRPr="00130DC6">
        <w:rPr>
          <w:rFonts w:eastAsia="SimSun"/>
          <w:b/>
          <w:bCs/>
          <w:lang w:eastAsia="zh-CN"/>
        </w:rPr>
        <w:t xml:space="preserve">Proposal </w:t>
      </w:r>
      <w:r w:rsidR="00046141">
        <w:rPr>
          <w:rFonts w:eastAsiaTheme="minorEastAsia" w:hint="eastAsia"/>
          <w:b/>
          <w:bCs/>
          <w:lang w:eastAsia="ja-JP"/>
        </w:rPr>
        <w:t>7</w:t>
      </w:r>
      <w:r w:rsidRPr="00130DC6">
        <w:rPr>
          <w:rFonts w:eastAsia="SimSun"/>
          <w:b/>
          <w:bCs/>
          <w:lang w:eastAsia="zh-CN"/>
        </w:rPr>
        <w:t>:</w:t>
      </w:r>
      <w:r w:rsidR="00C1176A">
        <w:rPr>
          <w:rFonts w:eastAsiaTheme="minorEastAsia" w:hint="eastAsia"/>
          <w:b/>
          <w:bCs/>
          <w:lang w:eastAsia="ja-JP"/>
        </w:rPr>
        <w:t xml:space="preserve"> F</w:t>
      </w:r>
      <w:r w:rsidRPr="00130DC6">
        <w:rPr>
          <w:rFonts w:eastAsia="SimSun"/>
          <w:b/>
          <w:bCs/>
          <w:lang w:eastAsia="zh-CN"/>
        </w:rPr>
        <w:t>or random access configuration table for</w:t>
      </w:r>
      <w:r w:rsidR="00C1176A">
        <w:rPr>
          <w:rFonts w:eastAsiaTheme="minorEastAsia" w:hint="eastAsia"/>
          <w:b/>
          <w:bCs/>
          <w:lang w:eastAsia="ja-JP"/>
        </w:rPr>
        <w:t xml:space="preserve"> </w:t>
      </w:r>
      <w:r w:rsidR="00C1176A" w:rsidRPr="00BB7A13">
        <w:rPr>
          <w:rFonts w:eastAsiaTheme="minorEastAsia"/>
          <w:b/>
          <w:bCs/>
          <w:lang w:eastAsia="ja-JP"/>
        </w:rPr>
        <w:t xml:space="preserve">PRACH configuration Option </w:t>
      </w:r>
      <w:r w:rsidR="00C1176A">
        <w:rPr>
          <w:rFonts w:eastAsiaTheme="minorEastAsia" w:hint="eastAsia"/>
          <w:b/>
          <w:bCs/>
          <w:lang w:eastAsia="ja-JP"/>
        </w:rPr>
        <w:t>2</w:t>
      </w:r>
      <w:r w:rsidRPr="00130DC6">
        <w:rPr>
          <w:rFonts w:eastAsia="SimSun"/>
          <w:b/>
          <w:bCs/>
          <w:lang w:eastAsia="zh-CN"/>
        </w:rPr>
        <w:t xml:space="preserve">, </w:t>
      </w:r>
      <w:r>
        <w:rPr>
          <w:rFonts w:eastAsiaTheme="minorEastAsia" w:hint="eastAsia"/>
          <w:b/>
          <w:bCs/>
          <w:lang w:eastAsia="ja-JP"/>
        </w:rPr>
        <w:t>s</w:t>
      </w:r>
      <w:r w:rsidRPr="00130DC6">
        <w:rPr>
          <w:rFonts w:eastAsia="SimSun"/>
          <w:b/>
          <w:bCs/>
          <w:lang w:eastAsia="zh-CN"/>
        </w:rPr>
        <w:t xml:space="preserve">upport Alt 1 with reusing subframe/slot offset </w:t>
      </w:r>
      <w:r w:rsidRPr="00CD5238">
        <w:rPr>
          <w:b/>
          <w:bCs/>
          <w:i/>
          <w:iCs/>
          <w:lang w:eastAsia="ja-JP"/>
        </w:rPr>
        <w:t>prach-ConfigurationSOffset-IAB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w:t>
      </w:r>
      <w:r w:rsidR="00915BC2">
        <w:rPr>
          <w:rFonts w:eastAsiaTheme="minorEastAsia" w:hint="eastAsia"/>
          <w:b/>
          <w:bCs/>
          <w:lang w:eastAsia="ja-JP"/>
        </w:rPr>
        <w:t>for</w:t>
      </w:r>
      <w:r>
        <w:rPr>
          <w:rFonts w:eastAsiaTheme="minorEastAsia" w:hint="eastAsia"/>
          <w:b/>
          <w:bCs/>
          <w:lang w:eastAsia="ja-JP"/>
        </w:rPr>
        <w:t xml:space="preserve"> </w:t>
      </w:r>
      <w:r w:rsidRPr="00130DC6">
        <w:rPr>
          <w:rFonts w:eastAsia="SimSun"/>
          <w:b/>
          <w:bCs/>
          <w:lang w:eastAsia="zh-CN"/>
        </w:rPr>
        <w:t>Rel.16 IAB</w:t>
      </w:r>
      <w:r>
        <w:rPr>
          <w:rFonts w:eastAsiaTheme="minorEastAsia" w:hint="eastAsia"/>
          <w:b/>
          <w:bCs/>
          <w:lang w:eastAsia="ja-JP"/>
        </w:rPr>
        <w:t xml:space="preserve">. </w:t>
      </w:r>
    </w:p>
    <w:p w14:paraId="6E5EE7F3" w14:textId="77777777" w:rsidR="00F06D25" w:rsidRDefault="00F06D25" w:rsidP="00F06D25">
      <w:pPr>
        <w:spacing w:after="0"/>
        <w:rPr>
          <w:rFonts w:eastAsia="SimSun"/>
          <w:b/>
          <w:bCs/>
          <w:lang w:eastAsia="zh-CN"/>
        </w:rPr>
      </w:pPr>
    </w:p>
    <w:p w14:paraId="49F5394E" w14:textId="64324725" w:rsidR="00F06D25" w:rsidRDefault="00F06D25" w:rsidP="00F06D25">
      <w:pPr>
        <w:pStyle w:val="ac"/>
        <w:keepNext/>
        <w:jc w:val="center"/>
      </w:pPr>
      <w:bookmarkStart w:id="3" w:name="_Ref158733566"/>
      <w:r>
        <w:t xml:space="preserve">Table </w:t>
      </w:r>
      <w:r>
        <w:fldChar w:fldCharType="begin"/>
      </w:r>
      <w:r>
        <w:instrText xml:space="preserve"> SEQ Table \* ARABIC </w:instrText>
      </w:r>
      <w:r>
        <w:fldChar w:fldCharType="separate"/>
      </w:r>
      <w:r w:rsidR="00841F68">
        <w:rPr>
          <w:noProof/>
        </w:rPr>
        <w:t>1</w:t>
      </w:r>
      <w:r>
        <w:rPr>
          <w:noProof/>
        </w:rPr>
        <w:fldChar w:fldCharType="end"/>
      </w:r>
      <w:bookmarkEnd w:id="3"/>
      <w:r>
        <w:t xml:space="preserve">  Part of </w:t>
      </w:r>
      <w:r w:rsidRPr="0077437E">
        <w:t>Table 6.3.3.2-3</w:t>
      </w:r>
      <w:r>
        <w:t xml:space="preserve"> in 38.211</w:t>
      </w:r>
      <w:r>
        <w:fldChar w:fldCharType="begin"/>
      </w:r>
      <w:r>
        <w:instrText xml:space="preserve"> REF _Ref163142094 \n \h </w:instrText>
      </w:r>
      <w:r>
        <w:fldChar w:fldCharType="separate"/>
      </w:r>
      <w:r w:rsidR="00841F68">
        <w:t>[3]</w:t>
      </w:r>
      <w:r>
        <w:fldChar w:fldCharType="end"/>
      </w:r>
      <w:r>
        <w:t xml:space="preserve"> (</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F06D25" w:rsidRPr="00916F30" w14:paraId="1207FCFC" w14:textId="77777777" w:rsidTr="00E03F27">
        <w:trPr>
          <w:trHeight w:val="195"/>
        </w:trPr>
        <w:tc>
          <w:tcPr>
            <w:tcW w:w="1395" w:type="dxa"/>
            <w:vMerge w:val="restart"/>
            <w:shd w:val="clear" w:color="auto" w:fill="auto"/>
          </w:tcPr>
          <w:p w14:paraId="5FA4520E" w14:textId="77777777" w:rsidR="00F06D25" w:rsidRPr="00123D30" w:rsidRDefault="00F06D25" w:rsidP="00E03F27">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3DECD26E" w14:textId="77777777" w:rsidR="00F06D25" w:rsidRPr="00123D30" w:rsidRDefault="00F06D25" w:rsidP="00E03F27">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41519CA7" w14:textId="77777777" w:rsidR="00F06D25" w:rsidRPr="00123D30" w:rsidRDefault="00000000" w:rsidP="00E03F27">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72F39293" w14:textId="77777777" w:rsidR="00F06D25" w:rsidRPr="00123D30" w:rsidRDefault="00F06D25" w:rsidP="00E03F27">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054AFE6D" w14:textId="77777777" w:rsidR="00F06D25" w:rsidRPr="00123D30" w:rsidRDefault="00F06D25" w:rsidP="00E03F27">
            <w:pPr>
              <w:pStyle w:val="TAH"/>
              <w:rPr>
                <w:rFonts w:eastAsia="Batang"/>
                <w:sz w:val="16"/>
                <w:szCs w:val="18"/>
              </w:rPr>
            </w:pPr>
            <w:r w:rsidRPr="00123D30">
              <w:rPr>
                <w:rFonts w:eastAsia="Batang"/>
                <w:sz w:val="16"/>
                <w:szCs w:val="18"/>
              </w:rPr>
              <w:t>Starting symbol</w:t>
            </w:r>
          </w:p>
        </w:tc>
        <w:tc>
          <w:tcPr>
            <w:tcW w:w="1026" w:type="dxa"/>
            <w:vMerge w:val="restart"/>
          </w:tcPr>
          <w:p w14:paraId="290F5A2A" w14:textId="77777777" w:rsidR="00F06D25" w:rsidRPr="00123D30" w:rsidRDefault="00F06D25" w:rsidP="00E03F27">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4D02CA6F"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BC0E5BB" wp14:editId="423A02B0">
                  <wp:extent cx="413385" cy="207010"/>
                  <wp:effectExtent l="0" t="0" r="5715" b="2540"/>
                  <wp:docPr id="1603531416" name="図 160353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7F1CE19B"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685E5EA" wp14:editId="19D222E5">
                  <wp:extent cx="278130" cy="207010"/>
                  <wp:effectExtent l="0" t="0" r="7620" b="2540"/>
                  <wp:docPr id="1268848679" name="図 1268848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F06D25" w:rsidRPr="00916F30" w14:paraId="7D761508" w14:textId="77777777" w:rsidTr="00E03F27">
        <w:trPr>
          <w:trHeight w:val="132"/>
        </w:trPr>
        <w:tc>
          <w:tcPr>
            <w:tcW w:w="1395" w:type="dxa"/>
            <w:vMerge/>
            <w:shd w:val="clear" w:color="auto" w:fill="auto"/>
            <w:vAlign w:val="center"/>
          </w:tcPr>
          <w:p w14:paraId="578104D2"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shd w:val="clear" w:color="auto" w:fill="auto"/>
            <w:vAlign w:val="center"/>
          </w:tcPr>
          <w:p w14:paraId="0BA2CBC0" w14:textId="77777777" w:rsidR="00F06D25" w:rsidRPr="00123D30" w:rsidRDefault="00F06D25" w:rsidP="00E03F27">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F6F47F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2D915959" wp14:editId="3C1D80FA">
                  <wp:extent cx="111125" cy="127000"/>
                  <wp:effectExtent l="0" t="0" r="3175" b="6350"/>
                  <wp:docPr id="88082681" name="図 8808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6B287F9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52E9C1E6" wp14:editId="6CC06E8B">
                  <wp:extent cx="127000" cy="151130"/>
                  <wp:effectExtent l="0" t="0" r="6350" b="1270"/>
                  <wp:docPr id="26634459" name="図 2663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0BB36175" w14:textId="77777777" w:rsidR="00F06D25" w:rsidRPr="00123D30" w:rsidRDefault="00F06D25" w:rsidP="00E03F27">
            <w:pPr>
              <w:keepNext/>
              <w:keepLines/>
              <w:spacing w:after="0"/>
              <w:jc w:val="center"/>
              <w:rPr>
                <w:rFonts w:ascii="Arial" w:eastAsia="Batang" w:hAnsi="Arial"/>
                <w:b/>
                <w:sz w:val="16"/>
                <w:szCs w:val="18"/>
              </w:rPr>
            </w:pPr>
          </w:p>
        </w:tc>
        <w:tc>
          <w:tcPr>
            <w:tcW w:w="896" w:type="dxa"/>
            <w:vMerge/>
            <w:shd w:val="clear" w:color="auto" w:fill="auto"/>
          </w:tcPr>
          <w:p w14:paraId="7BAE6F63"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tcPr>
          <w:p w14:paraId="6DF41768" w14:textId="77777777" w:rsidR="00F06D25" w:rsidRPr="00123D30" w:rsidRDefault="00F06D25" w:rsidP="00E03F27">
            <w:pPr>
              <w:keepNext/>
              <w:keepLines/>
              <w:spacing w:after="0"/>
              <w:jc w:val="center"/>
              <w:rPr>
                <w:rFonts w:ascii="Arial" w:eastAsia="Batang" w:hAnsi="Arial"/>
                <w:b/>
                <w:sz w:val="16"/>
                <w:szCs w:val="18"/>
              </w:rPr>
            </w:pPr>
          </w:p>
        </w:tc>
        <w:tc>
          <w:tcPr>
            <w:tcW w:w="1096" w:type="dxa"/>
            <w:vMerge/>
          </w:tcPr>
          <w:p w14:paraId="4832E718" w14:textId="77777777" w:rsidR="00F06D25" w:rsidRPr="00123D30" w:rsidRDefault="00F06D25" w:rsidP="00E03F27">
            <w:pPr>
              <w:keepNext/>
              <w:keepLines/>
              <w:spacing w:after="0"/>
              <w:jc w:val="center"/>
              <w:rPr>
                <w:rFonts w:ascii="Arial" w:eastAsia="Batang" w:hAnsi="Arial"/>
                <w:b/>
                <w:sz w:val="16"/>
                <w:szCs w:val="18"/>
              </w:rPr>
            </w:pPr>
          </w:p>
        </w:tc>
        <w:tc>
          <w:tcPr>
            <w:tcW w:w="935" w:type="dxa"/>
            <w:vMerge/>
          </w:tcPr>
          <w:p w14:paraId="63D8565D" w14:textId="77777777" w:rsidR="00F06D25" w:rsidRPr="00123D30" w:rsidRDefault="00F06D25" w:rsidP="00E03F27">
            <w:pPr>
              <w:keepNext/>
              <w:keepLines/>
              <w:spacing w:after="0"/>
              <w:jc w:val="center"/>
              <w:rPr>
                <w:rFonts w:ascii="Arial" w:eastAsia="Batang" w:hAnsi="Arial"/>
                <w:b/>
                <w:sz w:val="16"/>
                <w:szCs w:val="18"/>
              </w:rPr>
            </w:pPr>
          </w:p>
        </w:tc>
      </w:tr>
      <w:tr w:rsidR="00F06D25" w:rsidRPr="00916F30" w14:paraId="438D6D82"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11DFA6" w14:textId="77777777" w:rsidR="00F06D25" w:rsidRPr="00E822C2" w:rsidRDefault="00F06D25" w:rsidP="00E03F27">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6BDB400"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AF55E5" w14:textId="77777777" w:rsidR="00F06D25" w:rsidRPr="00E822C2" w:rsidRDefault="00F06D25" w:rsidP="00E03F27">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EE9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2C79C96"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ECEF9E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55559A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65DFE0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EE6B3D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2C40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3AEF57C" w14:textId="77777777" w:rsidR="00F06D25" w:rsidRPr="00E822C2" w:rsidRDefault="00F06D25" w:rsidP="00E03F27">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0C670C"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D9F866"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1B2E0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6C0CB1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3CB6A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726F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7DDA71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D611340"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08B1CB6"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B5A4A3" w14:textId="77777777" w:rsidR="00F06D25" w:rsidRPr="00E822C2" w:rsidRDefault="00F06D25" w:rsidP="00E03F27">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F79D043"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378C62"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1150C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54156B"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C675C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CA1125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5A49A1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5BC36B2"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D593C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D947FC" w14:textId="77777777" w:rsidR="00F06D25" w:rsidRPr="00E822C2" w:rsidRDefault="00F06D25" w:rsidP="00E03F27">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1AB6E88"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8BC250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E584A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41E4E2A"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A958E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0C57AB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020A5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0544EA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B4173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8019D0" w14:textId="77777777" w:rsidR="00F06D25" w:rsidRPr="00E822C2" w:rsidRDefault="00F06D25" w:rsidP="00E03F27">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46B1742"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67F88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B5F35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5450F18"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560F84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422104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9D7C5D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5CCC22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2E14685"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FB3EE4" w14:textId="77777777" w:rsidR="00F06D25" w:rsidRPr="00E822C2" w:rsidRDefault="00F06D25" w:rsidP="00E03F27">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A89A07"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29D94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8177B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5DAC282"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64C7F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577D2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68629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9BCBA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31C64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5B4FA2" w14:textId="77777777" w:rsidR="00F06D25" w:rsidRPr="00E822C2" w:rsidRDefault="00F06D25" w:rsidP="00E03F27">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50AC24F"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8CD1CFA"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DD7936"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E7FF703"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E342B9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27949A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20B409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4B8DDA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18004626"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559D7B" w14:textId="77777777" w:rsidR="00F06D25" w:rsidRPr="00E822C2" w:rsidRDefault="00F06D25" w:rsidP="00E03F27">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68750B2"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02FB4C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36F05E"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3AFF0D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FB7EFED"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E7C51C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25AB03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C25FA4E"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33118C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D8FE20A" w14:textId="77777777" w:rsidR="00F06D25" w:rsidRPr="00E822C2" w:rsidRDefault="00F06D25" w:rsidP="00E03F27">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DF8959"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1A514D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1E541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78D3FEA"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0D9BF0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C81A91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5417AE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14C0B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4BABA2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91236C" w14:textId="77777777" w:rsidR="00F06D25" w:rsidRPr="00E822C2" w:rsidRDefault="00F06D25" w:rsidP="00E03F27">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408D3D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1B4488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75DF"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90CD342" w14:textId="77777777" w:rsidR="00F06D25" w:rsidRPr="00E822C2" w:rsidRDefault="00F06D25" w:rsidP="00E03F27">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C1196B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CFE1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70C5D1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05C6C7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12B751E"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84FDC0" w14:textId="77777777" w:rsidR="00F06D25" w:rsidRPr="00E822C2" w:rsidRDefault="00F06D25" w:rsidP="00E03F27">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B07B1CC"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3CD37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9A62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B897F7"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0AA9820"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B9AE2B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FF826D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DF73EA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9676E2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B38E1AE" w14:textId="77777777" w:rsidR="00F06D25" w:rsidRPr="00E822C2" w:rsidRDefault="00F06D25" w:rsidP="00E03F27">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036ABB3"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C65C38E"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0BC3AD"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95E9A50"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52E06E"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F78AEF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DDB6E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BBEFFC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03E6CA1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F9A77B" w14:textId="77777777" w:rsidR="00F06D25" w:rsidRPr="00E822C2" w:rsidRDefault="00F06D25" w:rsidP="00E03F27">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9B074E"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740B3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DEE238"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09962BF"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6E228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72ECF5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9D5D9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BFC94D6"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764D21F"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E44B05" w14:textId="77777777" w:rsidR="00F06D25" w:rsidRPr="00E822C2" w:rsidRDefault="00F06D25" w:rsidP="00E03F27">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C1ED729"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630F9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D86AF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8C72D4"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1DF47A"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F38AE6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C87AD9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C1A48B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F677CA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DDE533" w14:textId="77777777" w:rsidR="00F06D25" w:rsidRPr="00E822C2" w:rsidRDefault="00F06D25" w:rsidP="00E03F27">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8AEAB9E"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FFAC14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D5F526"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82A6E4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D63BF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BC845B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270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52CBF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101DBF9"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25D5CE" w14:textId="77777777" w:rsidR="00F06D25" w:rsidRPr="00E822C2" w:rsidRDefault="00F06D25" w:rsidP="00E03F27">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6881016"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CDDE41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37CB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A53CA06"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7A3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9AB522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C7B065F"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6B03584"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B5D214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60C32F" w14:textId="77777777" w:rsidR="00F06D25" w:rsidRPr="00E822C2" w:rsidRDefault="00F06D25" w:rsidP="00E03F27">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2CD936"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995BF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D7549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FD50A3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F6706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B43A3C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EF846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BB64AB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CF3FBE4"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D26F9E" w14:textId="77777777" w:rsidR="00F06D25" w:rsidRPr="00E822C2" w:rsidRDefault="00F06D25" w:rsidP="00E03F27">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10DD88"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40FA22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CC22F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65EFB7"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1AA09B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3444B5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E0BEF0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ADCA00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5660B6B"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34160" w14:textId="77777777" w:rsidR="00F06D25" w:rsidRPr="00E822C2" w:rsidRDefault="00F06D25" w:rsidP="00E03F27">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C00121"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8F80F3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6C0AE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EBA8B9"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1B4826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4FB379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4900F4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5A6A71F"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A7CD063"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6D0DE14" w14:textId="77777777" w:rsidR="00F06D25" w:rsidRPr="00E822C2" w:rsidRDefault="00F06D25" w:rsidP="00E03F27">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5E46B1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ED830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7D74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D9A28FC"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E23513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BEFACF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4CBF8A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00E952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14B9172"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15329EE" w14:textId="77777777" w:rsidR="00F06D25" w:rsidRPr="00E822C2" w:rsidRDefault="00F06D25" w:rsidP="00E03F27">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7C3945"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EADF3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64EF6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541A021" w14:textId="77777777" w:rsidR="00F06D25" w:rsidRPr="00E822C2" w:rsidRDefault="00F06D25" w:rsidP="00E03F27">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1A8FE0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6B26764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93BDC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7E3980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B16A81"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177A88" w14:textId="77777777" w:rsidR="00F06D25" w:rsidRPr="00E822C2" w:rsidRDefault="00F06D25" w:rsidP="00E03F27">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EC4B57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3161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415B3"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8615297" w14:textId="77777777" w:rsidR="00F06D25" w:rsidRPr="00E822C2" w:rsidRDefault="00F06D25" w:rsidP="00E03F27">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AA272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2ADA5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AAAEDB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A6E3343" w14:textId="77777777" w:rsidR="00F06D25" w:rsidRPr="00E822C2" w:rsidRDefault="00F06D25" w:rsidP="00E03F27">
            <w:pPr>
              <w:pStyle w:val="TAC"/>
              <w:rPr>
                <w:rFonts w:eastAsia="Batang"/>
                <w:sz w:val="16"/>
                <w:szCs w:val="16"/>
              </w:rPr>
            </w:pPr>
            <w:r w:rsidRPr="00E822C2">
              <w:rPr>
                <w:rFonts w:eastAsia="Batang"/>
                <w:sz w:val="16"/>
                <w:szCs w:val="16"/>
              </w:rPr>
              <w:t>6</w:t>
            </w:r>
          </w:p>
        </w:tc>
      </w:tr>
    </w:tbl>
    <w:p w14:paraId="414FB68C" w14:textId="77777777" w:rsidR="00F06D25" w:rsidRDefault="00F06D25" w:rsidP="00F06D25">
      <w:pPr>
        <w:rPr>
          <w:rFonts w:eastAsiaTheme="minorEastAsia"/>
          <w:b/>
          <w:bCs/>
          <w:lang w:eastAsia="ja-JP"/>
        </w:rPr>
      </w:pPr>
    </w:p>
    <w:p w14:paraId="2A1AF0FA" w14:textId="77E033A6" w:rsidR="00F06D25" w:rsidRDefault="00F06D25" w:rsidP="00F06D25">
      <w:pPr>
        <w:pStyle w:val="ac"/>
        <w:keepNext/>
        <w:jc w:val="center"/>
      </w:pPr>
      <w:bookmarkStart w:id="4" w:name="_Ref166161350"/>
      <w:r>
        <w:lastRenderedPageBreak/>
        <w:t xml:space="preserve">Table </w:t>
      </w:r>
      <w:r>
        <w:fldChar w:fldCharType="begin"/>
      </w:r>
      <w:r>
        <w:instrText xml:space="preserve"> SEQ Table \* ARABIC </w:instrText>
      </w:r>
      <w:r>
        <w:fldChar w:fldCharType="separate"/>
      </w:r>
      <w:r w:rsidR="00841F68">
        <w:rPr>
          <w:noProof/>
        </w:rPr>
        <w:t>2</w:t>
      </w:r>
      <w:r>
        <w:rPr>
          <w:noProof/>
        </w:rPr>
        <w:fldChar w:fldCharType="end"/>
      </w:r>
      <w:bookmarkEnd w:id="4"/>
      <w:r>
        <w:t xml:space="preserve">  Part of </w:t>
      </w:r>
      <w:r w:rsidRPr="0077437E">
        <w:t xml:space="preserve">Table </w:t>
      </w:r>
      <w:r w:rsidRPr="00A22A71">
        <w:t>6.3.3.2-2</w:t>
      </w:r>
      <w:r>
        <w:t xml:space="preserve"> in 38.211</w:t>
      </w:r>
      <w:r>
        <w:fldChar w:fldCharType="begin"/>
      </w:r>
      <w:r>
        <w:instrText xml:space="preserve"> REF _Ref163142094 \n \h </w:instrText>
      </w:r>
      <w:r>
        <w:fldChar w:fldCharType="separate"/>
      </w:r>
      <w:r w:rsidR="00841F68">
        <w:t>[3]</w:t>
      </w:r>
      <w:r>
        <w:fldChar w:fldCharType="end"/>
      </w:r>
      <w:r>
        <w:t xml:space="preserve"> (</w:t>
      </w:r>
      <w:r w:rsidRPr="00B56231">
        <w:t>Random access configurations for FR1 and paired spectrum/supplementary uplink</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F06D25" w:rsidRPr="00916F30" w14:paraId="1BF9020D" w14:textId="77777777" w:rsidTr="00E03F27">
        <w:trPr>
          <w:trHeight w:val="195"/>
        </w:trPr>
        <w:tc>
          <w:tcPr>
            <w:tcW w:w="1395" w:type="dxa"/>
            <w:vMerge w:val="restart"/>
            <w:shd w:val="clear" w:color="auto" w:fill="auto"/>
          </w:tcPr>
          <w:p w14:paraId="669B71AC" w14:textId="77777777" w:rsidR="00F06D25" w:rsidRPr="00123D30" w:rsidRDefault="00F06D25" w:rsidP="00E03F27">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7464BEEE" w14:textId="77777777" w:rsidR="00F06D25" w:rsidRPr="00123D30" w:rsidRDefault="00F06D25" w:rsidP="00E03F27">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57FD9C6E" w14:textId="77777777" w:rsidR="00F06D25" w:rsidRPr="00123D30" w:rsidRDefault="00000000" w:rsidP="00E03F27">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37671E6C" w14:textId="77777777" w:rsidR="00F06D25" w:rsidRPr="00123D30" w:rsidRDefault="00F06D25" w:rsidP="00E03F27">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0A06F5BF" w14:textId="77777777" w:rsidR="00F06D25" w:rsidRPr="00123D30" w:rsidRDefault="00F06D25" w:rsidP="00E03F27">
            <w:pPr>
              <w:pStyle w:val="TAH"/>
              <w:rPr>
                <w:rFonts w:eastAsia="Batang"/>
                <w:sz w:val="16"/>
                <w:szCs w:val="18"/>
              </w:rPr>
            </w:pPr>
            <w:r w:rsidRPr="00123D30">
              <w:rPr>
                <w:rFonts w:eastAsia="Batang"/>
                <w:sz w:val="16"/>
                <w:szCs w:val="18"/>
              </w:rPr>
              <w:t>Starting symbol</w:t>
            </w:r>
          </w:p>
        </w:tc>
        <w:tc>
          <w:tcPr>
            <w:tcW w:w="1026" w:type="dxa"/>
            <w:vMerge w:val="restart"/>
          </w:tcPr>
          <w:p w14:paraId="480E5210" w14:textId="77777777" w:rsidR="00F06D25" w:rsidRPr="00123D30" w:rsidRDefault="00F06D25" w:rsidP="00E03F27">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686F1A0F"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2D5DAA1B" wp14:editId="7D539EF4">
                  <wp:extent cx="413385" cy="207010"/>
                  <wp:effectExtent l="0" t="0" r="5715" b="2540"/>
                  <wp:docPr id="1620942341" name="図 162094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0947A105"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0C05EBFB" wp14:editId="5A3AC10B">
                  <wp:extent cx="278130" cy="207010"/>
                  <wp:effectExtent l="0" t="0" r="7620" b="2540"/>
                  <wp:docPr id="1494924496" name="図 1494924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F06D25" w:rsidRPr="00916F30" w14:paraId="034E9BB1" w14:textId="77777777" w:rsidTr="00E03F27">
        <w:trPr>
          <w:trHeight w:val="132"/>
        </w:trPr>
        <w:tc>
          <w:tcPr>
            <w:tcW w:w="1395" w:type="dxa"/>
            <w:vMerge/>
            <w:shd w:val="clear" w:color="auto" w:fill="auto"/>
            <w:vAlign w:val="center"/>
          </w:tcPr>
          <w:p w14:paraId="3AD08045"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shd w:val="clear" w:color="auto" w:fill="auto"/>
            <w:vAlign w:val="center"/>
          </w:tcPr>
          <w:p w14:paraId="6BD59ED8" w14:textId="77777777" w:rsidR="00F06D25" w:rsidRPr="00123D30" w:rsidRDefault="00F06D25" w:rsidP="00E03F27">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D3BC51E"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1B0C9A11" wp14:editId="4D7F3433">
                  <wp:extent cx="111125" cy="127000"/>
                  <wp:effectExtent l="0" t="0" r="3175" b="6350"/>
                  <wp:docPr id="1301798302" name="図 1301798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79060B74"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240260F2" wp14:editId="0A4DE448">
                  <wp:extent cx="127000" cy="151130"/>
                  <wp:effectExtent l="0" t="0" r="6350" b="1270"/>
                  <wp:docPr id="1798477581" name="図 1798477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77F24F35" w14:textId="77777777" w:rsidR="00F06D25" w:rsidRPr="00123D30" w:rsidRDefault="00F06D25" w:rsidP="00E03F27">
            <w:pPr>
              <w:keepNext/>
              <w:keepLines/>
              <w:spacing w:after="0"/>
              <w:jc w:val="center"/>
              <w:rPr>
                <w:rFonts w:ascii="Arial" w:eastAsia="Batang" w:hAnsi="Arial"/>
                <w:b/>
                <w:sz w:val="16"/>
                <w:szCs w:val="18"/>
              </w:rPr>
            </w:pPr>
          </w:p>
        </w:tc>
        <w:tc>
          <w:tcPr>
            <w:tcW w:w="896" w:type="dxa"/>
            <w:vMerge/>
            <w:shd w:val="clear" w:color="auto" w:fill="auto"/>
          </w:tcPr>
          <w:p w14:paraId="25D59E04"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tcPr>
          <w:p w14:paraId="0F1BB960" w14:textId="77777777" w:rsidR="00F06D25" w:rsidRPr="00123D30" w:rsidRDefault="00F06D25" w:rsidP="00E03F27">
            <w:pPr>
              <w:keepNext/>
              <w:keepLines/>
              <w:spacing w:after="0"/>
              <w:jc w:val="center"/>
              <w:rPr>
                <w:rFonts w:ascii="Arial" w:eastAsia="Batang" w:hAnsi="Arial"/>
                <w:b/>
                <w:sz w:val="16"/>
                <w:szCs w:val="18"/>
              </w:rPr>
            </w:pPr>
          </w:p>
        </w:tc>
        <w:tc>
          <w:tcPr>
            <w:tcW w:w="1096" w:type="dxa"/>
            <w:vMerge/>
          </w:tcPr>
          <w:p w14:paraId="35A35B03" w14:textId="77777777" w:rsidR="00F06D25" w:rsidRPr="00123D30" w:rsidRDefault="00F06D25" w:rsidP="00E03F27">
            <w:pPr>
              <w:keepNext/>
              <w:keepLines/>
              <w:spacing w:after="0"/>
              <w:jc w:val="center"/>
              <w:rPr>
                <w:rFonts w:ascii="Arial" w:eastAsia="Batang" w:hAnsi="Arial"/>
                <w:b/>
                <w:sz w:val="16"/>
                <w:szCs w:val="18"/>
              </w:rPr>
            </w:pPr>
          </w:p>
        </w:tc>
        <w:tc>
          <w:tcPr>
            <w:tcW w:w="935" w:type="dxa"/>
            <w:vMerge/>
          </w:tcPr>
          <w:p w14:paraId="56E75256" w14:textId="77777777" w:rsidR="00F06D25" w:rsidRPr="00123D30" w:rsidRDefault="00F06D25" w:rsidP="00E03F27">
            <w:pPr>
              <w:keepNext/>
              <w:keepLines/>
              <w:spacing w:after="0"/>
              <w:jc w:val="center"/>
              <w:rPr>
                <w:rFonts w:ascii="Arial" w:eastAsia="Batang" w:hAnsi="Arial"/>
                <w:b/>
                <w:sz w:val="16"/>
                <w:szCs w:val="18"/>
              </w:rPr>
            </w:pPr>
          </w:p>
        </w:tc>
      </w:tr>
      <w:tr w:rsidR="00F06D25" w:rsidRPr="00130DC6" w14:paraId="6B2F21F9" w14:textId="77777777" w:rsidTr="00E03F27">
        <w:tblPrEx>
          <w:jc w:val="center"/>
        </w:tblPrEx>
        <w:trPr>
          <w:jc w:val="center"/>
        </w:trPr>
        <w:tc>
          <w:tcPr>
            <w:tcW w:w="1395" w:type="dxa"/>
            <w:shd w:val="clear" w:color="auto" w:fill="auto"/>
          </w:tcPr>
          <w:p w14:paraId="79B77EBC" w14:textId="77777777" w:rsidR="00F06D25" w:rsidRPr="00C053FF" w:rsidRDefault="00F06D25" w:rsidP="00E03F27">
            <w:pPr>
              <w:pStyle w:val="TAC"/>
              <w:rPr>
                <w:rFonts w:eastAsia="Batang"/>
                <w:sz w:val="16"/>
                <w:szCs w:val="18"/>
              </w:rPr>
            </w:pPr>
            <w:r w:rsidRPr="00C053FF">
              <w:rPr>
                <w:rFonts w:eastAsia="Batang"/>
                <w:sz w:val="16"/>
                <w:szCs w:val="18"/>
              </w:rPr>
              <w:t>236</w:t>
            </w:r>
          </w:p>
        </w:tc>
        <w:tc>
          <w:tcPr>
            <w:tcW w:w="1026" w:type="dxa"/>
            <w:shd w:val="clear" w:color="auto" w:fill="auto"/>
            <w:vAlign w:val="center"/>
          </w:tcPr>
          <w:p w14:paraId="0F85DD4D"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1D8785DA" w14:textId="77777777" w:rsidR="00F06D25" w:rsidRPr="00C053FF" w:rsidRDefault="00F06D25" w:rsidP="00E03F27">
            <w:pPr>
              <w:pStyle w:val="TAC"/>
              <w:rPr>
                <w:rFonts w:eastAsia="Batang"/>
                <w:sz w:val="16"/>
                <w:szCs w:val="18"/>
              </w:rPr>
            </w:pPr>
            <w:r w:rsidRPr="00C053FF">
              <w:rPr>
                <w:rFonts w:eastAsia="Batang"/>
                <w:sz w:val="16"/>
                <w:szCs w:val="18"/>
              </w:rPr>
              <w:t>16</w:t>
            </w:r>
          </w:p>
        </w:tc>
        <w:tc>
          <w:tcPr>
            <w:tcW w:w="570" w:type="dxa"/>
            <w:shd w:val="clear" w:color="auto" w:fill="auto"/>
            <w:vAlign w:val="center"/>
          </w:tcPr>
          <w:p w14:paraId="7326BC7B"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3019B50B" w14:textId="77777777" w:rsidR="00F06D25" w:rsidRPr="00C053FF" w:rsidRDefault="00F06D25" w:rsidP="00E03F27">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6543324C"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5DED7C8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7ACE341B"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53B1E871"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070F19F" w14:textId="77777777" w:rsidTr="00E03F27">
        <w:tblPrEx>
          <w:jc w:val="center"/>
        </w:tblPrEx>
        <w:trPr>
          <w:jc w:val="center"/>
        </w:trPr>
        <w:tc>
          <w:tcPr>
            <w:tcW w:w="1395" w:type="dxa"/>
            <w:shd w:val="clear" w:color="auto" w:fill="auto"/>
          </w:tcPr>
          <w:p w14:paraId="0A372F04" w14:textId="77777777" w:rsidR="00F06D25" w:rsidRPr="00C053FF" w:rsidRDefault="00F06D25" w:rsidP="00E03F27">
            <w:pPr>
              <w:pStyle w:val="TAC"/>
              <w:rPr>
                <w:rFonts w:eastAsia="Batang"/>
                <w:sz w:val="16"/>
                <w:szCs w:val="18"/>
              </w:rPr>
            </w:pPr>
            <w:r w:rsidRPr="00C053FF">
              <w:rPr>
                <w:rFonts w:eastAsia="Batang"/>
                <w:sz w:val="16"/>
                <w:szCs w:val="18"/>
              </w:rPr>
              <w:t>237</w:t>
            </w:r>
          </w:p>
        </w:tc>
        <w:tc>
          <w:tcPr>
            <w:tcW w:w="1026" w:type="dxa"/>
            <w:shd w:val="clear" w:color="auto" w:fill="auto"/>
            <w:vAlign w:val="center"/>
          </w:tcPr>
          <w:p w14:paraId="0213731D"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3F33DE07" w14:textId="77777777" w:rsidR="00F06D25" w:rsidRPr="00C053FF" w:rsidRDefault="00F06D25" w:rsidP="00E03F27">
            <w:pPr>
              <w:pStyle w:val="TAC"/>
              <w:rPr>
                <w:rFonts w:eastAsia="Batang"/>
                <w:sz w:val="16"/>
                <w:szCs w:val="18"/>
              </w:rPr>
            </w:pPr>
            <w:r w:rsidRPr="00C053FF">
              <w:rPr>
                <w:rFonts w:eastAsia="Batang"/>
                <w:sz w:val="16"/>
                <w:szCs w:val="18"/>
              </w:rPr>
              <w:t>16</w:t>
            </w:r>
          </w:p>
        </w:tc>
        <w:tc>
          <w:tcPr>
            <w:tcW w:w="570" w:type="dxa"/>
            <w:shd w:val="clear" w:color="auto" w:fill="auto"/>
            <w:vAlign w:val="center"/>
          </w:tcPr>
          <w:p w14:paraId="43D978C1"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08FA562A"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06C838C4"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4A3670D3"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25931C48"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17B0B087"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7EDACF3" w14:textId="77777777" w:rsidTr="00E03F27">
        <w:tblPrEx>
          <w:jc w:val="center"/>
        </w:tblPrEx>
        <w:trPr>
          <w:jc w:val="center"/>
        </w:trPr>
        <w:tc>
          <w:tcPr>
            <w:tcW w:w="1395" w:type="dxa"/>
            <w:shd w:val="clear" w:color="auto" w:fill="auto"/>
          </w:tcPr>
          <w:p w14:paraId="37F26503" w14:textId="77777777" w:rsidR="00F06D25" w:rsidRPr="00C053FF" w:rsidRDefault="00F06D25" w:rsidP="00E03F27">
            <w:pPr>
              <w:pStyle w:val="TAC"/>
              <w:rPr>
                <w:rFonts w:eastAsia="Batang"/>
                <w:sz w:val="16"/>
                <w:szCs w:val="18"/>
              </w:rPr>
            </w:pPr>
            <w:r w:rsidRPr="00C053FF">
              <w:rPr>
                <w:rFonts w:eastAsia="Batang"/>
                <w:sz w:val="16"/>
                <w:szCs w:val="18"/>
              </w:rPr>
              <w:t>238</w:t>
            </w:r>
          </w:p>
        </w:tc>
        <w:tc>
          <w:tcPr>
            <w:tcW w:w="1026" w:type="dxa"/>
            <w:shd w:val="clear" w:color="auto" w:fill="auto"/>
            <w:vAlign w:val="center"/>
          </w:tcPr>
          <w:p w14:paraId="6919EE7E"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22DF3FC7" w14:textId="77777777" w:rsidR="00F06D25" w:rsidRPr="00C053FF" w:rsidRDefault="00F06D25" w:rsidP="00E03F27">
            <w:pPr>
              <w:pStyle w:val="TAC"/>
              <w:rPr>
                <w:rFonts w:eastAsia="Batang"/>
                <w:sz w:val="16"/>
                <w:szCs w:val="18"/>
              </w:rPr>
            </w:pPr>
            <w:r w:rsidRPr="00C053FF">
              <w:rPr>
                <w:rFonts w:eastAsia="Batang"/>
                <w:sz w:val="16"/>
                <w:szCs w:val="18"/>
              </w:rPr>
              <w:t>8</w:t>
            </w:r>
          </w:p>
        </w:tc>
        <w:tc>
          <w:tcPr>
            <w:tcW w:w="570" w:type="dxa"/>
            <w:shd w:val="clear" w:color="auto" w:fill="auto"/>
            <w:vAlign w:val="center"/>
          </w:tcPr>
          <w:p w14:paraId="699E6D43"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7DD2977A" w14:textId="77777777" w:rsidR="00F06D25" w:rsidRPr="00C053FF" w:rsidRDefault="00F06D25" w:rsidP="00E03F27">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130A11FE"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0460FBB1"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17A4748B"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1B17B7AA"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B1E90EB" w14:textId="77777777" w:rsidTr="00E03F27">
        <w:tblPrEx>
          <w:jc w:val="center"/>
        </w:tblPrEx>
        <w:trPr>
          <w:jc w:val="center"/>
        </w:trPr>
        <w:tc>
          <w:tcPr>
            <w:tcW w:w="1395" w:type="dxa"/>
            <w:shd w:val="clear" w:color="auto" w:fill="auto"/>
          </w:tcPr>
          <w:p w14:paraId="7410EF51" w14:textId="77777777" w:rsidR="00F06D25" w:rsidRPr="00C053FF" w:rsidRDefault="00F06D25" w:rsidP="00E03F27">
            <w:pPr>
              <w:pStyle w:val="TAC"/>
              <w:rPr>
                <w:rFonts w:eastAsia="Batang"/>
                <w:sz w:val="16"/>
                <w:szCs w:val="18"/>
              </w:rPr>
            </w:pPr>
            <w:r w:rsidRPr="00C053FF">
              <w:rPr>
                <w:rFonts w:eastAsia="Batang"/>
                <w:sz w:val="16"/>
                <w:szCs w:val="18"/>
              </w:rPr>
              <w:t>239</w:t>
            </w:r>
          </w:p>
        </w:tc>
        <w:tc>
          <w:tcPr>
            <w:tcW w:w="1026" w:type="dxa"/>
            <w:shd w:val="clear" w:color="auto" w:fill="auto"/>
            <w:vAlign w:val="center"/>
          </w:tcPr>
          <w:p w14:paraId="48B9FF2B"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227F017E" w14:textId="77777777" w:rsidR="00F06D25" w:rsidRPr="00C053FF" w:rsidRDefault="00F06D25" w:rsidP="00E03F27">
            <w:pPr>
              <w:pStyle w:val="TAC"/>
              <w:rPr>
                <w:rFonts w:eastAsia="Batang"/>
                <w:sz w:val="16"/>
                <w:szCs w:val="18"/>
              </w:rPr>
            </w:pPr>
            <w:r w:rsidRPr="00C053FF">
              <w:rPr>
                <w:rFonts w:eastAsia="Batang"/>
                <w:sz w:val="16"/>
                <w:szCs w:val="18"/>
              </w:rPr>
              <w:t>8</w:t>
            </w:r>
          </w:p>
        </w:tc>
        <w:tc>
          <w:tcPr>
            <w:tcW w:w="570" w:type="dxa"/>
            <w:shd w:val="clear" w:color="auto" w:fill="auto"/>
            <w:vAlign w:val="center"/>
          </w:tcPr>
          <w:p w14:paraId="7D6915B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4371F5C0"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05EDA77C"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093F06A2"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51EE2C5F"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39292934"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30E975B9" w14:textId="77777777" w:rsidTr="00E03F27">
        <w:tblPrEx>
          <w:jc w:val="center"/>
        </w:tblPrEx>
        <w:trPr>
          <w:jc w:val="center"/>
        </w:trPr>
        <w:tc>
          <w:tcPr>
            <w:tcW w:w="1395" w:type="dxa"/>
            <w:shd w:val="clear" w:color="auto" w:fill="auto"/>
          </w:tcPr>
          <w:p w14:paraId="5EAA9030" w14:textId="77777777" w:rsidR="00F06D25" w:rsidRPr="00C053FF" w:rsidRDefault="00F06D25" w:rsidP="00E03F27">
            <w:pPr>
              <w:pStyle w:val="TAC"/>
              <w:rPr>
                <w:rFonts w:eastAsia="Batang"/>
                <w:sz w:val="16"/>
                <w:szCs w:val="18"/>
              </w:rPr>
            </w:pPr>
            <w:r w:rsidRPr="00C053FF">
              <w:rPr>
                <w:rFonts w:eastAsia="Batang"/>
                <w:sz w:val="16"/>
                <w:szCs w:val="18"/>
              </w:rPr>
              <w:t>240</w:t>
            </w:r>
          </w:p>
        </w:tc>
        <w:tc>
          <w:tcPr>
            <w:tcW w:w="1026" w:type="dxa"/>
            <w:shd w:val="clear" w:color="auto" w:fill="auto"/>
            <w:vAlign w:val="center"/>
          </w:tcPr>
          <w:p w14:paraId="506A755A"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1F24D776"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570" w:type="dxa"/>
            <w:shd w:val="clear" w:color="auto" w:fill="auto"/>
            <w:vAlign w:val="center"/>
          </w:tcPr>
          <w:p w14:paraId="636A9492"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0AD2828E" w14:textId="77777777" w:rsidR="00F06D25" w:rsidRPr="00C053FF" w:rsidRDefault="00F06D25" w:rsidP="00E03F27">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48E72913"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671F8D2D"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4077D7EE"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50A3A478"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0B43CB3F" w14:textId="77777777" w:rsidTr="00E03F27">
        <w:tblPrEx>
          <w:jc w:val="center"/>
        </w:tblPrEx>
        <w:trPr>
          <w:jc w:val="center"/>
        </w:trPr>
        <w:tc>
          <w:tcPr>
            <w:tcW w:w="1395" w:type="dxa"/>
            <w:shd w:val="clear" w:color="auto" w:fill="auto"/>
          </w:tcPr>
          <w:p w14:paraId="075603CA" w14:textId="77777777" w:rsidR="00F06D25" w:rsidRPr="00C053FF" w:rsidRDefault="00F06D25" w:rsidP="00E03F27">
            <w:pPr>
              <w:pStyle w:val="TAC"/>
              <w:rPr>
                <w:rFonts w:eastAsia="Batang"/>
                <w:sz w:val="16"/>
                <w:szCs w:val="18"/>
              </w:rPr>
            </w:pPr>
            <w:r w:rsidRPr="00C053FF">
              <w:rPr>
                <w:rFonts w:eastAsia="Batang"/>
                <w:sz w:val="16"/>
                <w:szCs w:val="18"/>
              </w:rPr>
              <w:t>241</w:t>
            </w:r>
          </w:p>
        </w:tc>
        <w:tc>
          <w:tcPr>
            <w:tcW w:w="1026" w:type="dxa"/>
            <w:shd w:val="clear" w:color="auto" w:fill="auto"/>
            <w:vAlign w:val="center"/>
          </w:tcPr>
          <w:p w14:paraId="09DC1E19"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C7B6405"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570" w:type="dxa"/>
            <w:shd w:val="clear" w:color="auto" w:fill="auto"/>
            <w:vAlign w:val="center"/>
          </w:tcPr>
          <w:p w14:paraId="04B903D7"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48D4F16C"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2C3E9D6B"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7929DBE6"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55E5F213"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7184B5EA"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44FD12A9" w14:textId="77777777" w:rsidTr="00E03F27">
        <w:tblPrEx>
          <w:jc w:val="center"/>
        </w:tblPrEx>
        <w:trPr>
          <w:jc w:val="center"/>
        </w:trPr>
        <w:tc>
          <w:tcPr>
            <w:tcW w:w="1395" w:type="dxa"/>
            <w:shd w:val="clear" w:color="auto" w:fill="auto"/>
          </w:tcPr>
          <w:p w14:paraId="42D8DF77" w14:textId="77777777" w:rsidR="00F06D25" w:rsidRPr="00C053FF" w:rsidRDefault="00F06D25" w:rsidP="00E03F27">
            <w:pPr>
              <w:pStyle w:val="TAC"/>
              <w:rPr>
                <w:rFonts w:eastAsia="Batang"/>
                <w:sz w:val="16"/>
                <w:szCs w:val="18"/>
              </w:rPr>
            </w:pPr>
            <w:r w:rsidRPr="00C053FF">
              <w:rPr>
                <w:rFonts w:eastAsia="Batang"/>
                <w:sz w:val="16"/>
                <w:szCs w:val="18"/>
              </w:rPr>
              <w:t>242</w:t>
            </w:r>
          </w:p>
        </w:tc>
        <w:tc>
          <w:tcPr>
            <w:tcW w:w="1026" w:type="dxa"/>
            <w:shd w:val="clear" w:color="auto" w:fill="auto"/>
            <w:vAlign w:val="center"/>
          </w:tcPr>
          <w:p w14:paraId="1501BF2F"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7F103793"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2C3109E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7054996F" w14:textId="77777777" w:rsidR="00F06D25" w:rsidRPr="00C053FF" w:rsidRDefault="00F06D25" w:rsidP="00E03F27">
            <w:pPr>
              <w:pStyle w:val="TAC"/>
              <w:rPr>
                <w:rFonts w:eastAsia="Batang"/>
                <w:sz w:val="16"/>
                <w:szCs w:val="18"/>
              </w:rPr>
            </w:pPr>
            <w:r w:rsidRPr="00C053FF">
              <w:rPr>
                <w:rFonts w:eastAsia="Batang"/>
                <w:sz w:val="16"/>
                <w:szCs w:val="18"/>
              </w:rPr>
              <w:t>2,6,9</w:t>
            </w:r>
          </w:p>
        </w:tc>
        <w:tc>
          <w:tcPr>
            <w:tcW w:w="896" w:type="dxa"/>
            <w:shd w:val="clear" w:color="auto" w:fill="auto"/>
            <w:vAlign w:val="center"/>
          </w:tcPr>
          <w:p w14:paraId="788F26F7"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26D6C473"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183B26DA"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304E4014"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10F5161" w14:textId="77777777" w:rsidTr="00E03F27">
        <w:tblPrEx>
          <w:jc w:val="center"/>
        </w:tblPrEx>
        <w:trPr>
          <w:jc w:val="center"/>
        </w:trPr>
        <w:tc>
          <w:tcPr>
            <w:tcW w:w="1395" w:type="dxa"/>
            <w:shd w:val="clear" w:color="auto" w:fill="auto"/>
          </w:tcPr>
          <w:p w14:paraId="3BC1BD9A" w14:textId="77777777" w:rsidR="00F06D25" w:rsidRPr="00C053FF" w:rsidRDefault="00F06D25" w:rsidP="00E03F27">
            <w:pPr>
              <w:pStyle w:val="TAC"/>
              <w:rPr>
                <w:rFonts w:eastAsia="Batang"/>
                <w:sz w:val="16"/>
                <w:szCs w:val="18"/>
              </w:rPr>
            </w:pPr>
            <w:r w:rsidRPr="00C053FF">
              <w:rPr>
                <w:rFonts w:eastAsia="Batang"/>
                <w:sz w:val="16"/>
                <w:szCs w:val="18"/>
              </w:rPr>
              <w:t>243</w:t>
            </w:r>
          </w:p>
        </w:tc>
        <w:tc>
          <w:tcPr>
            <w:tcW w:w="1026" w:type="dxa"/>
            <w:shd w:val="clear" w:color="auto" w:fill="auto"/>
            <w:vAlign w:val="center"/>
          </w:tcPr>
          <w:p w14:paraId="12939F7B"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4459DFB1"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46E75102"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31B8D0C"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896" w:type="dxa"/>
            <w:shd w:val="clear" w:color="auto" w:fill="auto"/>
            <w:vAlign w:val="center"/>
          </w:tcPr>
          <w:p w14:paraId="42FEDE99"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46AE7A3C"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2E9423CB"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042DEDFA"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5ED33BDD" w14:textId="77777777" w:rsidTr="00E03F27">
        <w:tblPrEx>
          <w:jc w:val="center"/>
        </w:tblPrEx>
        <w:trPr>
          <w:jc w:val="center"/>
        </w:trPr>
        <w:tc>
          <w:tcPr>
            <w:tcW w:w="1395" w:type="dxa"/>
            <w:shd w:val="clear" w:color="auto" w:fill="auto"/>
          </w:tcPr>
          <w:p w14:paraId="73B1F3F7" w14:textId="77777777" w:rsidR="00F06D25" w:rsidRPr="00C053FF" w:rsidRDefault="00F06D25" w:rsidP="00E03F27">
            <w:pPr>
              <w:pStyle w:val="TAC"/>
              <w:rPr>
                <w:rFonts w:eastAsia="Batang"/>
                <w:sz w:val="16"/>
                <w:szCs w:val="18"/>
              </w:rPr>
            </w:pPr>
            <w:r w:rsidRPr="00C053FF">
              <w:rPr>
                <w:rFonts w:eastAsia="Batang"/>
                <w:sz w:val="16"/>
                <w:szCs w:val="18"/>
              </w:rPr>
              <w:t>244</w:t>
            </w:r>
          </w:p>
        </w:tc>
        <w:tc>
          <w:tcPr>
            <w:tcW w:w="1026" w:type="dxa"/>
            <w:shd w:val="clear" w:color="auto" w:fill="auto"/>
            <w:vAlign w:val="center"/>
          </w:tcPr>
          <w:p w14:paraId="0CE94325"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6BC19205"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7C0BB0C4"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67893F38"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174B3677"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3B753505"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1A7FC6BA"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32F7931B"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32B16B8C" w14:textId="77777777" w:rsidTr="00E03F27">
        <w:tblPrEx>
          <w:jc w:val="center"/>
        </w:tblPrEx>
        <w:trPr>
          <w:jc w:val="center"/>
        </w:trPr>
        <w:tc>
          <w:tcPr>
            <w:tcW w:w="1395" w:type="dxa"/>
            <w:shd w:val="clear" w:color="auto" w:fill="auto"/>
          </w:tcPr>
          <w:p w14:paraId="68AC6AF2" w14:textId="77777777" w:rsidR="00F06D25" w:rsidRPr="00C053FF" w:rsidRDefault="00F06D25" w:rsidP="00E03F27">
            <w:pPr>
              <w:pStyle w:val="TAC"/>
              <w:rPr>
                <w:rFonts w:eastAsia="Batang"/>
                <w:sz w:val="16"/>
                <w:szCs w:val="18"/>
              </w:rPr>
            </w:pPr>
            <w:r w:rsidRPr="00C053FF">
              <w:rPr>
                <w:rFonts w:eastAsia="Batang"/>
                <w:sz w:val="16"/>
                <w:szCs w:val="18"/>
              </w:rPr>
              <w:t>245</w:t>
            </w:r>
          </w:p>
        </w:tc>
        <w:tc>
          <w:tcPr>
            <w:tcW w:w="1026" w:type="dxa"/>
            <w:shd w:val="clear" w:color="auto" w:fill="auto"/>
            <w:vAlign w:val="center"/>
          </w:tcPr>
          <w:p w14:paraId="398FA1B4"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63B3D6C"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39B03991"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89D47A4" w14:textId="77777777" w:rsidR="00F06D25" w:rsidRPr="00C053FF" w:rsidRDefault="00F06D25" w:rsidP="00E03F27">
            <w:pPr>
              <w:pStyle w:val="TAC"/>
              <w:rPr>
                <w:rFonts w:eastAsia="Batang"/>
                <w:sz w:val="16"/>
                <w:szCs w:val="18"/>
              </w:rPr>
            </w:pPr>
            <w:r w:rsidRPr="00C053FF">
              <w:rPr>
                <w:rFonts w:eastAsia="Batang"/>
                <w:sz w:val="16"/>
                <w:szCs w:val="18"/>
              </w:rPr>
              <w:t>7</w:t>
            </w:r>
          </w:p>
        </w:tc>
        <w:tc>
          <w:tcPr>
            <w:tcW w:w="896" w:type="dxa"/>
            <w:shd w:val="clear" w:color="auto" w:fill="auto"/>
            <w:vAlign w:val="center"/>
          </w:tcPr>
          <w:p w14:paraId="04D241DD"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11356240"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4806F61C"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4E1C673D"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1AE42E0C" w14:textId="77777777" w:rsidTr="00E03F27">
        <w:tblPrEx>
          <w:jc w:val="center"/>
        </w:tblPrEx>
        <w:trPr>
          <w:jc w:val="center"/>
        </w:trPr>
        <w:tc>
          <w:tcPr>
            <w:tcW w:w="1395" w:type="dxa"/>
            <w:shd w:val="clear" w:color="auto" w:fill="auto"/>
          </w:tcPr>
          <w:p w14:paraId="5B77B246" w14:textId="77777777" w:rsidR="00F06D25" w:rsidRPr="00C053FF" w:rsidRDefault="00F06D25" w:rsidP="00E03F27">
            <w:pPr>
              <w:pStyle w:val="TAC"/>
              <w:rPr>
                <w:rFonts w:eastAsia="Batang"/>
                <w:sz w:val="16"/>
                <w:szCs w:val="18"/>
              </w:rPr>
            </w:pPr>
            <w:r w:rsidRPr="00C053FF">
              <w:rPr>
                <w:rFonts w:eastAsia="Batang"/>
                <w:sz w:val="16"/>
                <w:szCs w:val="18"/>
              </w:rPr>
              <w:t>246</w:t>
            </w:r>
          </w:p>
        </w:tc>
        <w:tc>
          <w:tcPr>
            <w:tcW w:w="1026" w:type="dxa"/>
            <w:shd w:val="clear" w:color="auto" w:fill="auto"/>
            <w:vAlign w:val="center"/>
          </w:tcPr>
          <w:p w14:paraId="19FF0E29"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68CEEF7E"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65C6A23E"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104B0CD4" w14:textId="77777777" w:rsidR="00F06D25" w:rsidRPr="00C053FF" w:rsidRDefault="00F06D25" w:rsidP="00E03F27">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2A37CE80"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39F9C1CB"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3D8C528D"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4B47C1D7"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6F45C4D" w14:textId="77777777" w:rsidTr="00E03F27">
        <w:tblPrEx>
          <w:jc w:val="center"/>
        </w:tblPrEx>
        <w:trPr>
          <w:jc w:val="center"/>
        </w:trPr>
        <w:tc>
          <w:tcPr>
            <w:tcW w:w="1395" w:type="dxa"/>
            <w:shd w:val="clear" w:color="auto" w:fill="auto"/>
          </w:tcPr>
          <w:p w14:paraId="3EC74D23" w14:textId="77777777" w:rsidR="00F06D25" w:rsidRPr="00C053FF" w:rsidRDefault="00F06D25" w:rsidP="00E03F27">
            <w:pPr>
              <w:pStyle w:val="TAC"/>
              <w:rPr>
                <w:rFonts w:eastAsia="Batang"/>
                <w:sz w:val="16"/>
                <w:szCs w:val="18"/>
              </w:rPr>
            </w:pPr>
            <w:r w:rsidRPr="00C053FF">
              <w:rPr>
                <w:rFonts w:eastAsia="Batang"/>
                <w:sz w:val="16"/>
                <w:szCs w:val="18"/>
              </w:rPr>
              <w:t>247</w:t>
            </w:r>
          </w:p>
        </w:tc>
        <w:tc>
          <w:tcPr>
            <w:tcW w:w="1026" w:type="dxa"/>
            <w:shd w:val="clear" w:color="auto" w:fill="auto"/>
            <w:vAlign w:val="center"/>
          </w:tcPr>
          <w:p w14:paraId="7EE71C31"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033173E6"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1B37E7D8"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4AC6002B" w14:textId="77777777" w:rsidR="00F06D25" w:rsidRPr="00C053FF" w:rsidRDefault="00F06D25" w:rsidP="00E03F27">
            <w:pPr>
              <w:pStyle w:val="TAC"/>
              <w:rPr>
                <w:rFonts w:eastAsia="Batang"/>
                <w:sz w:val="16"/>
                <w:szCs w:val="18"/>
              </w:rPr>
            </w:pPr>
            <w:r w:rsidRPr="00C053FF">
              <w:rPr>
                <w:rFonts w:eastAsia="Batang"/>
                <w:sz w:val="16"/>
                <w:szCs w:val="18"/>
              </w:rPr>
              <w:t>1,6</w:t>
            </w:r>
          </w:p>
        </w:tc>
        <w:tc>
          <w:tcPr>
            <w:tcW w:w="896" w:type="dxa"/>
            <w:shd w:val="clear" w:color="auto" w:fill="auto"/>
            <w:vAlign w:val="center"/>
          </w:tcPr>
          <w:p w14:paraId="29015308"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32DB127A"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1960B17B"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2D858963"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53DCF21E" w14:textId="77777777" w:rsidTr="00E03F27">
        <w:tblPrEx>
          <w:jc w:val="center"/>
        </w:tblPrEx>
        <w:trPr>
          <w:jc w:val="center"/>
        </w:trPr>
        <w:tc>
          <w:tcPr>
            <w:tcW w:w="1395" w:type="dxa"/>
            <w:shd w:val="clear" w:color="auto" w:fill="auto"/>
          </w:tcPr>
          <w:p w14:paraId="1785DECD" w14:textId="77777777" w:rsidR="00F06D25" w:rsidRPr="00C053FF" w:rsidRDefault="00F06D25" w:rsidP="00E03F27">
            <w:pPr>
              <w:pStyle w:val="TAC"/>
              <w:rPr>
                <w:rFonts w:eastAsia="Batang"/>
                <w:sz w:val="16"/>
                <w:szCs w:val="18"/>
              </w:rPr>
            </w:pPr>
            <w:r w:rsidRPr="00C053FF">
              <w:rPr>
                <w:rFonts w:eastAsia="Batang"/>
                <w:sz w:val="16"/>
                <w:szCs w:val="18"/>
              </w:rPr>
              <w:t>248</w:t>
            </w:r>
          </w:p>
        </w:tc>
        <w:tc>
          <w:tcPr>
            <w:tcW w:w="1026" w:type="dxa"/>
            <w:shd w:val="clear" w:color="auto" w:fill="auto"/>
            <w:vAlign w:val="center"/>
          </w:tcPr>
          <w:p w14:paraId="05C11673"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B86E13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6079DD1B"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E243983" w14:textId="77777777" w:rsidR="00F06D25" w:rsidRPr="00C053FF" w:rsidRDefault="00F06D25" w:rsidP="00E03F27">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0EBF353A"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5869B55B"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1096" w:type="dxa"/>
            <w:vAlign w:val="center"/>
          </w:tcPr>
          <w:p w14:paraId="6A5F423E"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637D2AB9"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5D63F74A" w14:textId="77777777" w:rsidTr="00E03F27">
        <w:tblPrEx>
          <w:jc w:val="center"/>
        </w:tblPrEx>
        <w:trPr>
          <w:jc w:val="center"/>
        </w:trPr>
        <w:tc>
          <w:tcPr>
            <w:tcW w:w="1395" w:type="dxa"/>
            <w:shd w:val="clear" w:color="auto" w:fill="auto"/>
          </w:tcPr>
          <w:p w14:paraId="5E414CDA" w14:textId="77777777" w:rsidR="00F06D25" w:rsidRPr="00C053FF" w:rsidRDefault="00F06D25" w:rsidP="00E03F27">
            <w:pPr>
              <w:pStyle w:val="TAC"/>
              <w:rPr>
                <w:rFonts w:eastAsia="Batang"/>
                <w:sz w:val="16"/>
                <w:szCs w:val="18"/>
              </w:rPr>
            </w:pPr>
            <w:r w:rsidRPr="00C053FF">
              <w:rPr>
                <w:rFonts w:eastAsia="Batang"/>
                <w:sz w:val="16"/>
                <w:szCs w:val="18"/>
              </w:rPr>
              <w:t>249</w:t>
            </w:r>
          </w:p>
        </w:tc>
        <w:tc>
          <w:tcPr>
            <w:tcW w:w="1026" w:type="dxa"/>
            <w:shd w:val="clear" w:color="auto" w:fill="auto"/>
            <w:vAlign w:val="center"/>
          </w:tcPr>
          <w:p w14:paraId="0A2E2CE0"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287C5382"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449C7CAA"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426768D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896" w:type="dxa"/>
            <w:shd w:val="clear" w:color="auto" w:fill="auto"/>
            <w:vAlign w:val="center"/>
          </w:tcPr>
          <w:p w14:paraId="142CD25A"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168E718F"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71A72A87"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351763FF"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30E0108D" w14:textId="77777777" w:rsidTr="00E03F27">
        <w:tblPrEx>
          <w:jc w:val="center"/>
        </w:tblPrEx>
        <w:trPr>
          <w:jc w:val="center"/>
        </w:trPr>
        <w:tc>
          <w:tcPr>
            <w:tcW w:w="1395" w:type="dxa"/>
            <w:shd w:val="clear" w:color="auto" w:fill="auto"/>
          </w:tcPr>
          <w:p w14:paraId="5F12C0ED" w14:textId="77777777" w:rsidR="00F06D25" w:rsidRPr="00C053FF" w:rsidRDefault="00F06D25" w:rsidP="00E03F27">
            <w:pPr>
              <w:pStyle w:val="TAC"/>
              <w:rPr>
                <w:rFonts w:eastAsia="Batang"/>
                <w:sz w:val="16"/>
                <w:szCs w:val="18"/>
              </w:rPr>
            </w:pPr>
            <w:r w:rsidRPr="00C053FF">
              <w:rPr>
                <w:rFonts w:eastAsia="Batang"/>
                <w:sz w:val="16"/>
                <w:szCs w:val="18"/>
              </w:rPr>
              <w:t>250</w:t>
            </w:r>
          </w:p>
        </w:tc>
        <w:tc>
          <w:tcPr>
            <w:tcW w:w="1026" w:type="dxa"/>
            <w:shd w:val="clear" w:color="auto" w:fill="auto"/>
            <w:vAlign w:val="center"/>
          </w:tcPr>
          <w:p w14:paraId="6D802547"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6823052F"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228AC799"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41180529" w14:textId="77777777" w:rsidR="00F06D25" w:rsidRPr="00C053FF" w:rsidRDefault="00F06D25" w:rsidP="00E03F27">
            <w:pPr>
              <w:pStyle w:val="TAC"/>
              <w:rPr>
                <w:rFonts w:eastAsia="Batang"/>
                <w:sz w:val="16"/>
                <w:szCs w:val="18"/>
              </w:rPr>
            </w:pPr>
            <w:r w:rsidRPr="00C053FF">
              <w:rPr>
                <w:rFonts w:eastAsia="Batang"/>
                <w:sz w:val="16"/>
                <w:szCs w:val="18"/>
              </w:rPr>
              <w:t>7</w:t>
            </w:r>
          </w:p>
        </w:tc>
        <w:tc>
          <w:tcPr>
            <w:tcW w:w="896" w:type="dxa"/>
            <w:shd w:val="clear" w:color="auto" w:fill="auto"/>
            <w:vAlign w:val="center"/>
          </w:tcPr>
          <w:p w14:paraId="518AC1CC"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53398906"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614A83D1"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02AFE490"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4830DBB3" w14:textId="77777777" w:rsidTr="00E03F27">
        <w:tblPrEx>
          <w:jc w:val="center"/>
        </w:tblPrEx>
        <w:trPr>
          <w:jc w:val="center"/>
        </w:trPr>
        <w:tc>
          <w:tcPr>
            <w:tcW w:w="1395" w:type="dxa"/>
            <w:shd w:val="clear" w:color="auto" w:fill="auto"/>
          </w:tcPr>
          <w:p w14:paraId="1EE7B975" w14:textId="77777777" w:rsidR="00F06D25" w:rsidRPr="00C053FF" w:rsidRDefault="00F06D25" w:rsidP="00E03F27">
            <w:pPr>
              <w:pStyle w:val="TAC"/>
              <w:rPr>
                <w:rFonts w:eastAsia="Batang"/>
                <w:sz w:val="16"/>
                <w:szCs w:val="18"/>
              </w:rPr>
            </w:pPr>
            <w:r w:rsidRPr="00C053FF">
              <w:rPr>
                <w:rFonts w:eastAsia="Batang"/>
                <w:sz w:val="16"/>
                <w:szCs w:val="18"/>
              </w:rPr>
              <w:t>251</w:t>
            </w:r>
          </w:p>
        </w:tc>
        <w:tc>
          <w:tcPr>
            <w:tcW w:w="1026" w:type="dxa"/>
            <w:shd w:val="clear" w:color="auto" w:fill="auto"/>
            <w:vAlign w:val="center"/>
          </w:tcPr>
          <w:p w14:paraId="3AC28BE1"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47D106D"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5CEC0FB2"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6723014B" w14:textId="77777777" w:rsidR="00F06D25" w:rsidRPr="00C053FF" w:rsidRDefault="00F06D25" w:rsidP="00E03F27">
            <w:pPr>
              <w:pStyle w:val="TAC"/>
              <w:rPr>
                <w:rFonts w:eastAsia="Batang"/>
                <w:sz w:val="16"/>
                <w:szCs w:val="18"/>
              </w:rPr>
            </w:pPr>
            <w:r w:rsidRPr="00C053FF">
              <w:rPr>
                <w:rFonts w:eastAsia="Batang"/>
                <w:sz w:val="16"/>
                <w:szCs w:val="18"/>
              </w:rPr>
              <w:t>2,7</w:t>
            </w:r>
          </w:p>
        </w:tc>
        <w:tc>
          <w:tcPr>
            <w:tcW w:w="896" w:type="dxa"/>
            <w:shd w:val="clear" w:color="auto" w:fill="auto"/>
            <w:vAlign w:val="center"/>
          </w:tcPr>
          <w:p w14:paraId="44F58E16"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1B58B4CA"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351C7835"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203C6664"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795557B5" w14:textId="77777777" w:rsidTr="00E03F27">
        <w:tblPrEx>
          <w:jc w:val="center"/>
        </w:tblPrEx>
        <w:trPr>
          <w:jc w:val="center"/>
        </w:trPr>
        <w:tc>
          <w:tcPr>
            <w:tcW w:w="1395" w:type="dxa"/>
            <w:shd w:val="clear" w:color="auto" w:fill="auto"/>
          </w:tcPr>
          <w:p w14:paraId="156945E9" w14:textId="77777777" w:rsidR="00F06D25" w:rsidRPr="00C053FF" w:rsidRDefault="00F06D25" w:rsidP="00E03F27">
            <w:pPr>
              <w:pStyle w:val="TAC"/>
              <w:rPr>
                <w:rFonts w:eastAsia="Batang"/>
                <w:sz w:val="16"/>
                <w:szCs w:val="18"/>
              </w:rPr>
            </w:pPr>
            <w:r w:rsidRPr="00C053FF">
              <w:rPr>
                <w:rFonts w:eastAsia="Batang"/>
                <w:sz w:val="16"/>
                <w:szCs w:val="18"/>
              </w:rPr>
              <w:t>252</w:t>
            </w:r>
          </w:p>
        </w:tc>
        <w:tc>
          <w:tcPr>
            <w:tcW w:w="1026" w:type="dxa"/>
            <w:shd w:val="clear" w:color="auto" w:fill="auto"/>
            <w:vAlign w:val="center"/>
          </w:tcPr>
          <w:p w14:paraId="02ABB3FF"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1024E188"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71ECD21B"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25455364" w14:textId="77777777" w:rsidR="00F06D25" w:rsidRPr="00C053FF" w:rsidRDefault="00F06D25" w:rsidP="00E03F27">
            <w:pPr>
              <w:pStyle w:val="TAC"/>
              <w:rPr>
                <w:rFonts w:eastAsia="Batang"/>
                <w:sz w:val="16"/>
                <w:szCs w:val="18"/>
              </w:rPr>
            </w:pPr>
            <w:r w:rsidRPr="00C053FF">
              <w:rPr>
                <w:rFonts w:eastAsia="Batang"/>
                <w:sz w:val="16"/>
                <w:szCs w:val="18"/>
              </w:rPr>
              <w:t>1,4,7</w:t>
            </w:r>
          </w:p>
        </w:tc>
        <w:tc>
          <w:tcPr>
            <w:tcW w:w="896" w:type="dxa"/>
            <w:shd w:val="clear" w:color="auto" w:fill="auto"/>
            <w:vAlign w:val="center"/>
          </w:tcPr>
          <w:p w14:paraId="6F9CE749"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7161D20E"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50C44AB6"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15730A0D"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35C2A71F" w14:textId="77777777" w:rsidTr="00E03F27">
        <w:tblPrEx>
          <w:jc w:val="center"/>
        </w:tblPrEx>
        <w:trPr>
          <w:jc w:val="center"/>
        </w:trPr>
        <w:tc>
          <w:tcPr>
            <w:tcW w:w="1395" w:type="dxa"/>
            <w:shd w:val="clear" w:color="auto" w:fill="auto"/>
          </w:tcPr>
          <w:p w14:paraId="5A12A36D" w14:textId="77777777" w:rsidR="00F06D25" w:rsidRPr="00C053FF" w:rsidRDefault="00F06D25" w:rsidP="00E03F27">
            <w:pPr>
              <w:pStyle w:val="TAC"/>
              <w:rPr>
                <w:rFonts w:eastAsia="Batang"/>
                <w:sz w:val="16"/>
                <w:szCs w:val="18"/>
              </w:rPr>
            </w:pPr>
            <w:r w:rsidRPr="00C053FF">
              <w:rPr>
                <w:rFonts w:eastAsia="Batang"/>
                <w:sz w:val="16"/>
                <w:szCs w:val="18"/>
              </w:rPr>
              <w:t>253</w:t>
            </w:r>
          </w:p>
        </w:tc>
        <w:tc>
          <w:tcPr>
            <w:tcW w:w="1026" w:type="dxa"/>
            <w:shd w:val="clear" w:color="auto" w:fill="auto"/>
            <w:vAlign w:val="center"/>
          </w:tcPr>
          <w:p w14:paraId="1814835D"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66003670"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3135549C"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65FBAA0E" w14:textId="77777777" w:rsidR="00F06D25" w:rsidRPr="00C053FF" w:rsidRDefault="00F06D25" w:rsidP="00E03F27">
            <w:pPr>
              <w:pStyle w:val="TAC"/>
              <w:rPr>
                <w:rFonts w:eastAsia="Batang"/>
                <w:sz w:val="16"/>
                <w:szCs w:val="18"/>
              </w:rPr>
            </w:pPr>
            <w:r w:rsidRPr="00C053FF">
              <w:rPr>
                <w:rFonts w:eastAsia="Batang"/>
                <w:sz w:val="16"/>
                <w:szCs w:val="18"/>
              </w:rPr>
              <w:t>0,2,4,6,8</w:t>
            </w:r>
          </w:p>
        </w:tc>
        <w:tc>
          <w:tcPr>
            <w:tcW w:w="896" w:type="dxa"/>
            <w:shd w:val="clear" w:color="auto" w:fill="auto"/>
            <w:vAlign w:val="center"/>
          </w:tcPr>
          <w:p w14:paraId="02B7BC92"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5DC9EC94"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2685C4CF"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74DBF7E9"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5F2734F1" w14:textId="77777777" w:rsidTr="00E03F27">
        <w:tblPrEx>
          <w:jc w:val="center"/>
        </w:tblPrEx>
        <w:trPr>
          <w:jc w:val="center"/>
        </w:trPr>
        <w:tc>
          <w:tcPr>
            <w:tcW w:w="1395" w:type="dxa"/>
            <w:shd w:val="clear" w:color="auto" w:fill="auto"/>
          </w:tcPr>
          <w:p w14:paraId="0792254F" w14:textId="77777777" w:rsidR="00F06D25" w:rsidRPr="00C053FF" w:rsidRDefault="00F06D25" w:rsidP="00E03F27">
            <w:pPr>
              <w:pStyle w:val="TAC"/>
              <w:rPr>
                <w:rFonts w:eastAsia="Batang"/>
                <w:sz w:val="16"/>
                <w:szCs w:val="18"/>
              </w:rPr>
            </w:pPr>
            <w:r w:rsidRPr="00C053FF">
              <w:rPr>
                <w:rFonts w:eastAsia="Batang"/>
                <w:sz w:val="16"/>
                <w:szCs w:val="18"/>
              </w:rPr>
              <w:t>254</w:t>
            </w:r>
          </w:p>
        </w:tc>
        <w:tc>
          <w:tcPr>
            <w:tcW w:w="1026" w:type="dxa"/>
            <w:shd w:val="clear" w:color="auto" w:fill="auto"/>
            <w:vAlign w:val="center"/>
          </w:tcPr>
          <w:p w14:paraId="0CAE0166"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0A78544A"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45465122"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5A34C4F" w14:textId="77777777" w:rsidR="00F06D25" w:rsidRPr="00C053FF" w:rsidRDefault="00F06D25" w:rsidP="00E03F27">
            <w:pPr>
              <w:pStyle w:val="TAC"/>
              <w:rPr>
                <w:rFonts w:eastAsia="Batang"/>
                <w:sz w:val="16"/>
                <w:szCs w:val="18"/>
              </w:rPr>
            </w:pPr>
            <w:r w:rsidRPr="00C053FF">
              <w:rPr>
                <w:rFonts w:eastAsia="Batang"/>
                <w:sz w:val="16"/>
                <w:szCs w:val="18"/>
              </w:rPr>
              <w:t>0,1,2,3,4,5,6,7,8,9</w:t>
            </w:r>
          </w:p>
        </w:tc>
        <w:tc>
          <w:tcPr>
            <w:tcW w:w="896" w:type="dxa"/>
            <w:shd w:val="clear" w:color="auto" w:fill="auto"/>
            <w:vAlign w:val="center"/>
          </w:tcPr>
          <w:p w14:paraId="54B34D10"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7DA03AE5"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07006C77"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364DBBB7" w14:textId="77777777" w:rsidR="00F06D25" w:rsidRPr="00C053FF" w:rsidRDefault="00F06D25" w:rsidP="00E03F27">
            <w:pPr>
              <w:pStyle w:val="TAC"/>
              <w:rPr>
                <w:rFonts w:eastAsia="Batang"/>
                <w:sz w:val="16"/>
                <w:szCs w:val="18"/>
              </w:rPr>
            </w:pPr>
            <w:r w:rsidRPr="00C053FF">
              <w:rPr>
                <w:rFonts w:eastAsia="Batang"/>
                <w:sz w:val="16"/>
                <w:szCs w:val="18"/>
              </w:rPr>
              <w:t>6</w:t>
            </w:r>
          </w:p>
        </w:tc>
      </w:tr>
      <w:tr w:rsidR="00F06D25" w:rsidRPr="00130DC6" w14:paraId="24A519CF" w14:textId="77777777" w:rsidTr="00E03F27">
        <w:tblPrEx>
          <w:jc w:val="center"/>
        </w:tblPrEx>
        <w:trPr>
          <w:jc w:val="center"/>
        </w:trPr>
        <w:tc>
          <w:tcPr>
            <w:tcW w:w="1395" w:type="dxa"/>
            <w:shd w:val="clear" w:color="auto" w:fill="auto"/>
          </w:tcPr>
          <w:p w14:paraId="7E26FD1B" w14:textId="77777777" w:rsidR="00F06D25" w:rsidRPr="00C053FF" w:rsidRDefault="00F06D25" w:rsidP="00E03F27">
            <w:pPr>
              <w:pStyle w:val="TAC"/>
              <w:rPr>
                <w:rFonts w:eastAsia="Batang"/>
                <w:sz w:val="16"/>
                <w:szCs w:val="18"/>
              </w:rPr>
            </w:pPr>
            <w:r w:rsidRPr="00C053FF">
              <w:rPr>
                <w:rFonts w:eastAsia="Batang"/>
                <w:sz w:val="16"/>
                <w:szCs w:val="18"/>
              </w:rPr>
              <w:t>255</w:t>
            </w:r>
          </w:p>
        </w:tc>
        <w:tc>
          <w:tcPr>
            <w:tcW w:w="1026" w:type="dxa"/>
            <w:shd w:val="clear" w:color="auto" w:fill="auto"/>
            <w:vAlign w:val="center"/>
          </w:tcPr>
          <w:p w14:paraId="38C8E2CE" w14:textId="77777777" w:rsidR="00F06D25" w:rsidRPr="00C053FF" w:rsidRDefault="00F06D25" w:rsidP="00E03F27">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0DB1C531" w14:textId="77777777" w:rsidR="00F06D25" w:rsidRPr="00C053FF" w:rsidRDefault="00F06D25" w:rsidP="00E03F27">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77E69FCC"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658D3B62" w14:textId="77777777" w:rsidR="00F06D25" w:rsidRPr="00C053FF" w:rsidRDefault="00F06D25" w:rsidP="00E03F27">
            <w:pPr>
              <w:pStyle w:val="TAC"/>
              <w:rPr>
                <w:rFonts w:eastAsia="Batang"/>
                <w:sz w:val="16"/>
                <w:szCs w:val="18"/>
              </w:rPr>
            </w:pPr>
            <w:r w:rsidRPr="00C053FF">
              <w:rPr>
                <w:rFonts w:eastAsia="Batang"/>
                <w:sz w:val="16"/>
                <w:szCs w:val="18"/>
              </w:rPr>
              <w:t>1,3,5,7,9</w:t>
            </w:r>
          </w:p>
        </w:tc>
        <w:tc>
          <w:tcPr>
            <w:tcW w:w="896" w:type="dxa"/>
            <w:shd w:val="clear" w:color="auto" w:fill="auto"/>
            <w:vAlign w:val="center"/>
          </w:tcPr>
          <w:p w14:paraId="762C1C8E" w14:textId="77777777" w:rsidR="00F06D25" w:rsidRPr="00C053FF" w:rsidRDefault="00F06D25" w:rsidP="00E03F27">
            <w:pPr>
              <w:pStyle w:val="TAC"/>
              <w:rPr>
                <w:rFonts w:eastAsia="Batang"/>
                <w:sz w:val="16"/>
                <w:szCs w:val="18"/>
              </w:rPr>
            </w:pPr>
            <w:r w:rsidRPr="00C053FF">
              <w:rPr>
                <w:rFonts w:eastAsia="Batang"/>
                <w:sz w:val="16"/>
                <w:szCs w:val="18"/>
              </w:rPr>
              <w:t>0</w:t>
            </w:r>
          </w:p>
        </w:tc>
        <w:tc>
          <w:tcPr>
            <w:tcW w:w="1026" w:type="dxa"/>
            <w:vAlign w:val="center"/>
          </w:tcPr>
          <w:p w14:paraId="15505A64"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1096" w:type="dxa"/>
            <w:vAlign w:val="center"/>
          </w:tcPr>
          <w:p w14:paraId="46A869E5" w14:textId="77777777" w:rsidR="00F06D25" w:rsidRPr="00C053FF" w:rsidRDefault="00F06D25" w:rsidP="00E03F27">
            <w:pPr>
              <w:pStyle w:val="TAC"/>
              <w:rPr>
                <w:rFonts w:eastAsia="Batang"/>
                <w:sz w:val="16"/>
                <w:szCs w:val="18"/>
              </w:rPr>
            </w:pPr>
            <w:r w:rsidRPr="00C053FF">
              <w:rPr>
                <w:rFonts w:eastAsia="Batang"/>
                <w:sz w:val="16"/>
                <w:szCs w:val="18"/>
              </w:rPr>
              <w:t>2</w:t>
            </w:r>
          </w:p>
        </w:tc>
        <w:tc>
          <w:tcPr>
            <w:tcW w:w="935" w:type="dxa"/>
          </w:tcPr>
          <w:p w14:paraId="45F35F8A" w14:textId="77777777" w:rsidR="00F06D25" w:rsidRPr="00C053FF" w:rsidRDefault="00F06D25" w:rsidP="00E03F27">
            <w:pPr>
              <w:pStyle w:val="TAC"/>
              <w:rPr>
                <w:rFonts w:eastAsia="Batang"/>
                <w:sz w:val="16"/>
                <w:szCs w:val="18"/>
              </w:rPr>
            </w:pPr>
            <w:r w:rsidRPr="00C053FF">
              <w:rPr>
                <w:rFonts w:eastAsia="Batang"/>
                <w:sz w:val="16"/>
                <w:szCs w:val="18"/>
              </w:rPr>
              <w:t>6</w:t>
            </w:r>
          </w:p>
        </w:tc>
      </w:tr>
    </w:tbl>
    <w:p w14:paraId="6CDBEA85" w14:textId="77777777" w:rsidR="00F06D25" w:rsidRPr="00C053FF" w:rsidRDefault="00F06D25" w:rsidP="00F06D25">
      <w:pPr>
        <w:rPr>
          <w:rFonts w:eastAsiaTheme="minorEastAsia"/>
          <w:b/>
          <w:bCs/>
          <w:lang w:eastAsia="ja-JP"/>
        </w:rPr>
      </w:pPr>
    </w:p>
    <w:p w14:paraId="389DA53D" w14:textId="3E5D021B" w:rsidR="00D149DE" w:rsidRDefault="00D149DE" w:rsidP="00D149DE">
      <w:pPr>
        <w:pStyle w:val="2"/>
        <w:tabs>
          <w:tab w:val="clear" w:pos="1135"/>
        </w:tabs>
      </w:pPr>
      <w:r w:rsidRPr="00D149DE">
        <w:t>PRACH transmission procedure</w:t>
      </w:r>
    </w:p>
    <w:p w14:paraId="3AF240DC" w14:textId="77777777" w:rsidR="00C709B0" w:rsidRDefault="00C709B0" w:rsidP="00C709B0">
      <w:pPr>
        <w:pStyle w:val="3"/>
      </w:pPr>
      <w:r w:rsidRPr="00973D82">
        <w:t>Early indication of SBFD aware UE</w:t>
      </w:r>
    </w:p>
    <w:p w14:paraId="7AAF1AC0" w14:textId="77777777" w:rsidR="00C709B0" w:rsidRDefault="00C709B0" w:rsidP="00C709B0">
      <w:pPr>
        <w:rPr>
          <w:lang w:val="en-GB" w:eastAsia="ja-JP"/>
        </w:rPr>
      </w:pPr>
      <w:r>
        <w:rPr>
          <w:rFonts w:hint="eastAsia"/>
          <w:lang w:val="en-GB" w:eastAsia="ja-JP"/>
        </w:rPr>
        <w:t>I</w:t>
      </w:r>
      <w:r>
        <w:rPr>
          <w:lang w:val="en-GB" w:eastAsia="ja-JP"/>
        </w:rPr>
        <w:t xml:space="preserve">n RAN1#116, the following agreement was reached on </w:t>
      </w:r>
      <w:r w:rsidRPr="00A7290E">
        <w:t>Msg2, Msg3 and Msg4 related transmission/reception</w:t>
      </w:r>
      <w:r>
        <w:t xml:space="preserve"> </w:t>
      </w:r>
      <w:r w:rsidRPr="00A7290E">
        <w:t>in SBFD symbols</w:t>
      </w:r>
      <w:r>
        <w:t>.</w:t>
      </w:r>
    </w:p>
    <w:tbl>
      <w:tblPr>
        <w:tblStyle w:val="afc"/>
        <w:tblW w:w="0" w:type="auto"/>
        <w:tblLook w:val="04A0" w:firstRow="1" w:lastRow="0" w:firstColumn="1" w:lastColumn="0" w:noHBand="0" w:noVBand="1"/>
      </w:tblPr>
      <w:tblGrid>
        <w:gridCol w:w="9630"/>
      </w:tblGrid>
      <w:tr w:rsidR="00C709B0" w14:paraId="78A1B01B" w14:textId="77777777" w:rsidTr="00E03F27">
        <w:tc>
          <w:tcPr>
            <w:tcW w:w="9630" w:type="dxa"/>
          </w:tcPr>
          <w:p w14:paraId="2AA227FF" w14:textId="77777777" w:rsidR="00C709B0" w:rsidRPr="00E23BC5" w:rsidRDefault="00C709B0" w:rsidP="00E03F27">
            <w:pPr>
              <w:spacing w:after="0"/>
              <w:rPr>
                <w:highlight w:val="green"/>
              </w:rPr>
            </w:pPr>
            <w:r w:rsidRPr="00E23BC5">
              <w:rPr>
                <w:highlight w:val="green"/>
              </w:rPr>
              <w:t>Agreement</w:t>
            </w:r>
          </w:p>
          <w:p w14:paraId="29E51903" w14:textId="77777777" w:rsidR="00C709B0" w:rsidRPr="00A7290E" w:rsidRDefault="00C709B0" w:rsidP="00E03F27">
            <w:pPr>
              <w:spacing w:after="0"/>
            </w:pPr>
            <w:r w:rsidRPr="00A7290E">
              <w:t>For SBFD-aware UEs in RRC CONNECTED state,</w:t>
            </w:r>
            <w:r w:rsidRPr="00A7290E">
              <w:rPr>
                <w:rFonts w:hint="eastAsia"/>
              </w:rPr>
              <w:t xml:space="preserve"> </w:t>
            </w:r>
            <w:r w:rsidRPr="00A7290E">
              <w:t xml:space="preserve">at least further study whether/how to enable Msg2, Msg3 and Msg4 related transmission/reception in SBFD symbols </w:t>
            </w:r>
            <w:proofErr w:type="gramStart"/>
            <w:r w:rsidRPr="00A7290E">
              <w:t>taking into account</w:t>
            </w:r>
            <w:proofErr w:type="gramEnd"/>
            <w:r w:rsidRPr="00A7290E">
              <w:t xml:space="preserve"> the following aspects:</w:t>
            </w:r>
          </w:p>
          <w:p w14:paraId="54FD447B" w14:textId="77777777" w:rsidR="00C709B0" w:rsidRPr="00A7290E" w:rsidRDefault="00C709B0" w:rsidP="00E03F27">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Msg2[/Msg4 PDSCH] reception in DL subband(s)</w:t>
            </w:r>
          </w:p>
          <w:p w14:paraId="13390BF6" w14:textId="77777777" w:rsidR="00C709B0" w:rsidRPr="00A7290E" w:rsidRDefault="00C709B0" w:rsidP="00E03F27">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 xml:space="preserve">Msg3 </w:t>
            </w:r>
            <w:proofErr w:type="gramStart"/>
            <w:r w:rsidRPr="00A7290E">
              <w:rPr>
                <w:lang w:eastAsia="x-none"/>
              </w:rPr>
              <w:t>PUSCH[</w:t>
            </w:r>
            <w:proofErr w:type="gramEnd"/>
            <w:r w:rsidRPr="00A7290E">
              <w:rPr>
                <w:lang w:eastAsia="x-none"/>
              </w:rPr>
              <w:t>/Msg4 HARQ-ACK PUCCH] frequency resource allocation and frequency hopping</w:t>
            </w:r>
          </w:p>
          <w:p w14:paraId="0E8C97B7" w14:textId="77777777" w:rsidR="00C709B0" w:rsidRPr="00A7290E" w:rsidRDefault="00C709B0" w:rsidP="00E03F27">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rFonts w:hint="eastAsia"/>
                <w:lang w:eastAsia="x-none"/>
              </w:rPr>
              <w:t>M</w:t>
            </w:r>
            <w:r w:rsidRPr="00A7290E">
              <w:rPr>
                <w:lang w:eastAsia="x-none"/>
              </w:rPr>
              <w:t>sg3 repetition</w:t>
            </w:r>
          </w:p>
          <w:p w14:paraId="42A4F590" w14:textId="77777777" w:rsidR="00C709B0" w:rsidRPr="00A7290E" w:rsidRDefault="00C709B0" w:rsidP="00E03F27">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 xml:space="preserve">Msg3 </w:t>
            </w:r>
            <w:proofErr w:type="gramStart"/>
            <w:r w:rsidRPr="00A7290E">
              <w:rPr>
                <w:lang w:eastAsia="x-none"/>
              </w:rPr>
              <w:t>PUSCH[</w:t>
            </w:r>
            <w:proofErr w:type="gramEnd"/>
            <w:r w:rsidRPr="00A7290E">
              <w:rPr>
                <w:lang w:eastAsia="x-none"/>
              </w:rPr>
              <w:t>/Msg4 HARQ-ACK PUCCH] power control</w:t>
            </w:r>
          </w:p>
          <w:p w14:paraId="4D6D63FD" w14:textId="77777777" w:rsidR="00C709B0" w:rsidRPr="00FF3364" w:rsidRDefault="00C709B0" w:rsidP="00E03F27">
            <w:pPr>
              <w:pStyle w:val="aff4"/>
              <w:numPr>
                <w:ilvl w:val="0"/>
                <w:numId w:val="15"/>
              </w:numPr>
              <w:overflowPunct w:val="0"/>
              <w:autoSpaceDE w:val="0"/>
              <w:autoSpaceDN w:val="0"/>
              <w:adjustRightInd w:val="0"/>
              <w:spacing w:after="0"/>
              <w:ind w:leftChars="0"/>
              <w:contextualSpacing/>
              <w:textAlignment w:val="baseline"/>
              <w:rPr>
                <w:color w:val="FF0000"/>
                <w:lang w:eastAsia="x-none"/>
              </w:rPr>
            </w:pPr>
            <w:r w:rsidRPr="00FF3364">
              <w:rPr>
                <w:rFonts w:eastAsia="Malgun Gothic"/>
                <w:lang w:eastAsia="x-none"/>
              </w:rPr>
              <w:t xml:space="preserve">FFS whether/how </w:t>
            </w:r>
            <w:r w:rsidRPr="00FF3364">
              <w:rPr>
                <w:lang w:eastAsia="x-none"/>
              </w:rPr>
              <w:t>gNB</w:t>
            </w:r>
            <w:r w:rsidRPr="00FF3364">
              <w:rPr>
                <w:rFonts w:eastAsia="Malgun Gothic"/>
                <w:lang w:eastAsia="x-none"/>
              </w:rPr>
              <w:t xml:space="preserve"> to identify whether a UE is SBFD aware UE or non-SBFD aware UE</w:t>
            </w:r>
          </w:p>
        </w:tc>
      </w:tr>
    </w:tbl>
    <w:p w14:paraId="6DEDFBC9" w14:textId="77777777" w:rsidR="00C709B0" w:rsidRPr="00FF3364" w:rsidRDefault="00C709B0" w:rsidP="00C709B0">
      <w:pPr>
        <w:spacing w:after="0"/>
      </w:pPr>
    </w:p>
    <w:p w14:paraId="5DE13126" w14:textId="77777777" w:rsidR="00C709B0" w:rsidRPr="00FF7013" w:rsidRDefault="00C709B0" w:rsidP="00C709B0">
      <w:pPr>
        <w:rPr>
          <w:rFonts w:eastAsia="SimSun"/>
          <w:lang w:eastAsia="zh-CN"/>
        </w:rPr>
      </w:pPr>
      <w:r>
        <w:rPr>
          <w:rFonts w:eastAsia="SimSun"/>
          <w:lang w:eastAsia="zh-CN"/>
        </w:rPr>
        <w:t>As described as FFS,</w:t>
      </w:r>
      <w:r w:rsidRPr="00FF7013">
        <w:rPr>
          <w:rFonts w:eastAsia="SimSun"/>
          <w:lang w:eastAsia="zh-CN"/>
        </w:rPr>
        <w:t xml:space="preserve"> </w:t>
      </w:r>
      <w:r w:rsidRPr="00C958AC">
        <w:rPr>
          <w:rFonts w:eastAsia="Malgun Gothic"/>
          <w:lang w:eastAsia="x-none"/>
        </w:rPr>
        <w:t>wh</w:t>
      </w:r>
      <w:r w:rsidRPr="00C958AC">
        <w:rPr>
          <w:rFonts w:eastAsia="Malgun Gothic" w:hint="eastAsia"/>
          <w:lang w:eastAsia="x-none"/>
        </w:rPr>
        <w:t>e</w:t>
      </w:r>
      <w:r w:rsidRPr="00C958AC">
        <w:rPr>
          <w:rFonts w:eastAsia="Malgun Gothic"/>
          <w:lang w:eastAsia="x-none"/>
        </w:rPr>
        <w:t xml:space="preserve">ther/how </w:t>
      </w:r>
      <w:r w:rsidRPr="00C958AC">
        <w:rPr>
          <w:lang w:eastAsia="x-none"/>
        </w:rPr>
        <w:t>gNB</w:t>
      </w:r>
      <w:r w:rsidRPr="00C958AC">
        <w:rPr>
          <w:rFonts w:eastAsia="Malgun Gothic"/>
          <w:lang w:eastAsia="x-none"/>
        </w:rPr>
        <w:t xml:space="preserve"> to identify whether a UE is SBFD aware UE or non-SBFD aware UE</w:t>
      </w:r>
      <w:r>
        <w:rPr>
          <w:rFonts w:eastAsia="Malgun Gothic"/>
          <w:lang w:eastAsia="x-none"/>
        </w:rPr>
        <w:t xml:space="preserve"> (i.e., </w:t>
      </w:r>
      <w:r w:rsidRPr="00FF7013">
        <w:rPr>
          <w:rFonts w:eastAsia="SimSun"/>
          <w:lang w:eastAsia="zh-CN"/>
        </w:rPr>
        <w:t>early indication</w:t>
      </w:r>
      <w:r>
        <w:rPr>
          <w:rFonts w:eastAsia="Malgun Gothic"/>
          <w:lang w:eastAsia="x-none"/>
        </w:rPr>
        <w:t xml:space="preserve">) </w:t>
      </w:r>
      <w:r>
        <w:rPr>
          <w:rFonts w:eastAsia="SimSun"/>
          <w:lang w:eastAsia="zh-CN"/>
        </w:rPr>
        <w:t xml:space="preserve">needs to be discussed. </w:t>
      </w:r>
      <w:proofErr w:type="gramStart"/>
      <w:r w:rsidRPr="00FF7013">
        <w:rPr>
          <w:rFonts w:eastAsia="SimSun"/>
          <w:lang w:eastAsia="zh-CN"/>
        </w:rPr>
        <w:t>In order to</w:t>
      </w:r>
      <w:proofErr w:type="gramEnd"/>
      <w:r w:rsidRPr="00FF7013">
        <w:rPr>
          <w:rFonts w:eastAsia="SimSun"/>
          <w:lang w:eastAsia="zh-CN"/>
        </w:rPr>
        <w:t xml:space="preserve"> support the early indication, the following possibilities can be considered. </w:t>
      </w:r>
    </w:p>
    <w:p w14:paraId="232764A2" w14:textId="3D734568" w:rsidR="00C709B0" w:rsidRPr="00FF7013" w:rsidRDefault="00C709B0" w:rsidP="00C709B0">
      <w:pPr>
        <w:pStyle w:val="aff4"/>
        <w:numPr>
          <w:ilvl w:val="0"/>
          <w:numId w:val="10"/>
        </w:numPr>
        <w:spacing w:after="120"/>
        <w:ind w:leftChars="0" w:left="442" w:hanging="442"/>
        <w:rPr>
          <w:rFonts w:eastAsia="SimSun"/>
          <w:lang w:eastAsia="zh-CN"/>
        </w:rPr>
      </w:pPr>
      <w:r w:rsidRPr="00FF7013">
        <w:rPr>
          <w:rFonts w:eastAsia="SimSun"/>
          <w:b/>
          <w:bCs/>
          <w:lang w:eastAsia="zh-CN"/>
        </w:rPr>
        <w:t>Option 1</w:t>
      </w:r>
      <w:r w:rsidRPr="00FF7013">
        <w:rPr>
          <w:rFonts w:eastAsia="SimSun"/>
          <w:lang w:eastAsia="zh-CN"/>
        </w:rPr>
        <w:t xml:space="preserve">: Early indication by </w:t>
      </w:r>
      <w:r w:rsidR="00D87F3B">
        <w:rPr>
          <w:rFonts w:eastAsiaTheme="minorEastAsia" w:hint="eastAsia"/>
          <w:lang w:eastAsia="ja-JP"/>
        </w:rPr>
        <w:t>additional</w:t>
      </w:r>
      <w:r w:rsidRPr="00FF7013">
        <w:rPr>
          <w:rFonts w:eastAsia="SimSun"/>
          <w:lang w:eastAsia="zh-CN"/>
        </w:rPr>
        <w:t xml:space="preserve"> RO</w:t>
      </w:r>
      <w:r>
        <w:rPr>
          <w:rFonts w:eastAsia="SimSun"/>
          <w:lang w:eastAsia="zh-CN"/>
        </w:rPr>
        <w:t xml:space="preserve"> for</w:t>
      </w:r>
      <w:r w:rsidRPr="00FF7013">
        <w:rPr>
          <w:rFonts w:eastAsia="SimSun"/>
          <w:lang w:eastAsia="zh-CN"/>
        </w:rPr>
        <w:t xml:space="preserve"> SBFD aware UE</w:t>
      </w:r>
      <w:r>
        <w:rPr>
          <w:rFonts w:eastAsia="SimSun"/>
          <w:lang w:eastAsia="zh-CN"/>
        </w:rPr>
        <w:t>.</w:t>
      </w:r>
    </w:p>
    <w:p w14:paraId="394C6EEC" w14:textId="50BA98BC" w:rsidR="00C709B0" w:rsidRPr="00FF7013" w:rsidRDefault="00C709B0" w:rsidP="00C709B0">
      <w:pPr>
        <w:pStyle w:val="aff4"/>
        <w:numPr>
          <w:ilvl w:val="0"/>
          <w:numId w:val="10"/>
        </w:numPr>
        <w:ind w:leftChars="0" w:left="442" w:hanging="442"/>
        <w:rPr>
          <w:rFonts w:eastAsia="SimSun"/>
          <w:lang w:eastAsia="zh-CN"/>
        </w:rPr>
      </w:pPr>
      <w:r w:rsidRPr="00FF7013">
        <w:rPr>
          <w:rFonts w:eastAsia="SimSun"/>
          <w:b/>
          <w:bCs/>
          <w:lang w:eastAsia="zh-CN"/>
        </w:rPr>
        <w:t>Option 2</w:t>
      </w:r>
      <w:r w:rsidRPr="00FF7013">
        <w:rPr>
          <w:rFonts w:eastAsia="SimSun"/>
          <w:lang w:eastAsia="zh-CN"/>
        </w:rPr>
        <w:t xml:space="preserve">: Early indication by separate preamble in </w:t>
      </w:r>
      <w:r w:rsidR="00B34A0F">
        <w:rPr>
          <w:rFonts w:eastAsiaTheme="minorEastAsia" w:hint="eastAsia"/>
          <w:lang w:eastAsia="ja-JP"/>
        </w:rPr>
        <w:t>legacy</w:t>
      </w:r>
      <w:r w:rsidRPr="00FF7013">
        <w:rPr>
          <w:rFonts w:eastAsia="SimSun"/>
          <w:lang w:eastAsia="zh-CN"/>
        </w:rPr>
        <w:t xml:space="preserve"> RO</w:t>
      </w:r>
      <w:r>
        <w:rPr>
          <w:rFonts w:eastAsia="SimSun"/>
          <w:lang w:eastAsia="zh-CN"/>
        </w:rPr>
        <w:t>.</w:t>
      </w:r>
    </w:p>
    <w:p w14:paraId="444825EE" w14:textId="130B6614" w:rsidR="00C709B0" w:rsidRDefault="00C709B0" w:rsidP="00C709B0">
      <w:pPr>
        <w:rPr>
          <w:rFonts w:eastAsia="SimSun"/>
          <w:lang w:eastAsia="zh-CN"/>
        </w:rPr>
      </w:pPr>
      <w:r>
        <w:rPr>
          <w:rFonts w:eastAsiaTheme="minorEastAsia" w:hint="eastAsia"/>
          <w:lang w:eastAsia="ja-JP"/>
        </w:rPr>
        <w:t>F</w:t>
      </w:r>
      <w:r>
        <w:rPr>
          <w:rFonts w:eastAsiaTheme="minorEastAsia"/>
          <w:lang w:eastAsia="ja-JP"/>
        </w:rPr>
        <w:t>or Option 1, w</w:t>
      </w:r>
      <w:r w:rsidRPr="00D25707">
        <w:rPr>
          <w:rFonts w:eastAsiaTheme="minorEastAsia"/>
          <w:lang w:eastAsia="ja-JP"/>
        </w:rPr>
        <w:t>hen SBFD aware UE transmit</w:t>
      </w:r>
      <w:r>
        <w:rPr>
          <w:rFonts w:eastAsiaTheme="minorEastAsia"/>
          <w:lang w:eastAsia="ja-JP"/>
        </w:rPr>
        <w:t>s</w:t>
      </w:r>
      <w:r w:rsidRPr="00D25707">
        <w:rPr>
          <w:rFonts w:eastAsiaTheme="minorEastAsia"/>
          <w:lang w:eastAsia="ja-JP"/>
        </w:rPr>
        <w:t xml:space="preserve"> PRACH </w:t>
      </w:r>
      <w:r>
        <w:rPr>
          <w:rFonts w:eastAsiaTheme="minorEastAsia"/>
          <w:lang w:eastAsia="ja-JP"/>
        </w:rPr>
        <w:t>in</w:t>
      </w:r>
      <w:r w:rsidRPr="00D25707">
        <w:rPr>
          <w:rFonts w:eastAsiaTheme="minorEastAsia"/>
          <w:lang w:eastAsia="ja-JP"/>
        </w:rPr>
        <w:t xml:space="preserve"> </w:t>
      </w:r>
      <w:r w:rsidR="00DE2569">
        <w:rPr>
          <w:rFonts w:eastAsiaTheme="minorEastAsia" w:hint="eastAsia"/>
          <w:lang w:eastAsia="ja-JP"/>
        </w:rPr>
        <w:t>additional</w:t>
      </w:r>
      <w:r w:rsidR="00DE2569" w:rsidRPr="00FF7013">
        <w:rPr>
          <w:rFonts w:eastAsia="SimSun"/>
          <w:lang w:eastAsia="zh-CN"/>
        </w:rPr>
        <w:t xml:space="preserve"> </w:t>
      </w:r>
      <w:r w:rsidRPr="00D25707">
        <w:rPr>
          <w:rFonts w:eastAsiaTheme="minorEastAsia"/>
          <w:lang w:eastAsia="ja-JP"/>
        </w:rPr>
        <w:t>RO</w:t>
      </w:r>
      <w:r>
        <w:rPr>
          <w:rFonts w:eastAsiaTheme="minorEastAsia" w:hint="eastAsia"/>
          <w:lang w:eastAsia="ja-JP"/>
        </w:rPr>
        <w:t xml:space="preserve"> (</w:t>
      </w:r>
      <w:r w:rsidR="007109E0">
        <w:rPr>
          <w:rFonts w:eastAsiaTheme="minorEastAsia" w:hint="eastAsia"/>
          <w:lang w:eastAsia="ja-JP"/>
        </w:rPr>
        <w:t xml:space="preserve">i.e., </w:t>
      </w:r>
      <w:r w:rsidR="009A3DE3">
        <w:rPr>
          <w:rFonts w:eastAsiaTheme="minorEastAsia" w:hint="eastAsia"/>
          <w:lang w:eastAsia="ja-JP"/>
        </w:rPr>
        <w:t>separate RO for SBFD aware UE</w:t>
      </w:r>
      <w:r>
        <w:rPr>
          <w:rFonts w:eastAsiaTheme="minorEastAsia" w:hint="eastAsia"/>
          <w:lang w:eastAsia="ja-JP"/>
        </w:rPr>
        <w:t>)</w:t>
      </w:r>
      <w:r w:rsidRPr="00D25707">
        <w:rPr>
          <w:rFonts w:eastAsiaTheme="minorEastAsia"/>
          <w:lang w:eastAsia="ja-JP"/>
        </w:rPr>
        <w:t xml:space="preserve">, </w:t>
      </w:r>
      <w:r>
        <w:rPr>
          <w:rFonts w:eastAsiaTheme="minorEastAsia"/>
          <w:lang w:eastAsia="ja-JP"/>
        </w:rPr>
        <w:t>the early indication</w:t>
      </w:r>
      <w:r w:rsidRPr="00D25707">
        <w:rPr>
          <w:rFonts w:eastAsiaTheme="minorEastAsia"/>
          <w:lang w:eastAsia="ja-JP"/>
        </w:rPr>
        <w:t xml:space="preserve"> is naturally achieved because </w:t>
      </w:r>
      <w:r w:rsidR="001D0410">
        <w:rPr>
          <w:rFonts w:eastAsiaTheme="minorEastAsia" w:hint="eastAsia"/>
          <w:lang w:eastAsia="ja-JP"/>
        </w:rPr>
        <w:t>additional</w:t>
      </w:r>
      <w:r w:rsidR="001D0410" w:rsidRPr="00FF7013">
        <w:rPr>
          <w:rFonts w:eastAsia="SimSun"/>
          <w:lang w:eastAsia="zh-CN"/>
        </w:rPr>
        <w:t xml:space="preserve"> </w:t>
      </w:r>
      <w:r w:rsidRPr="00D25707">
        <w:rPr>
          <w:rFonts w:eastAsiaTheme="minorEastAsia"/>
          <w:lang w:eastAsia="ja-JP"/>
        </w:rPr>
        <w:t>RO is only used by SBFD aware UE.</w:t>
      </w:r>
      <w:r>
        <w:rPr>
          <w:rFonts w:eastAsiaTheme="minorEastAsia"/>
          <w:lang w:eastAsia="ja-JP"/>
        </w:rPr>
        <w:t xml:space="preserve"> For Option 2, w</w:t>
      </w:r>
      <w:r w:rsidRPr="007D6EEF">
        <w:rPr>
          <w:rFonts w:eastAsiaTheme="minorEastAsia"/>
          <w:lang w:eastAsia="ja-JP"/>
        </w:rPr>
        <w:t>hen SBFD aware UE transmit</w:t>
      </w:r>
      <w:r>
        <w:rPr>
          <w:rFonts w:eastAsiaTheme="minorEastAsia"/>
          <w:lang w:eastAsia="ja-JP"/>
        </w:rPr>
        <w:t>s</w:t>
      </w:r>
      <w:r w:rsidRPr="007D6EEF">
        <w:rPr>
          <w:rFonts w:eastAsiaTheme="minorEastAsia"/>
          <w:lang w:eastAsia="ja-JP"/>
        </w:rPr>
        <w:t xml:space="preserve"> PRACH </w:t>
      </w:r>
      <w:r>
        <w:rPr>
          <w:rFonts w:eastAsiaTheme="minorEastAsia"/>
          <w:lang w:eastAsia="ja-JP"/>
        </w:rPr>
        <w:t xml:space="preserve">in </w:t>
      </w:r>
      <w:r w:rsidR="00D5272B">
        <w:rPr>
          <w:rFonts w:eastAsiaTheme="minorEastAsia" w:hint="eastAsia"/>
          <w:lang w:eastAsia="ja-JP"/>
        </w:rPr>
        <w:t>legacy</w:t>
      </w:r>
      <w:r w:rsidRPr="007D6EEF">
        <w:rPr>
          <w:rFonts w:eastAsiaTheme="minorEastAsia"/>
          <w:lang w:eastAsia="ja-JP"/>
        </w:rPr>
        <w:t xml:space="preserve"> RO</w:t>
      </w:r>
      <w:r>
        <w:rPr>
          <w:rFonts w:eastAsiaTheme="minorEastAsia" w:hint="eastAsia"/>
          <w:lang w:eastAsia="ja-JP"/>
        </w:rPr>
        <w:t xml:space="preserve"> (i.e., </w:t>
      </w:r>
      <w:r w:rsidR="00494D94">
        <w:rPr>
          <w:rFonts w:eastAsiaTheme="minorEastAsia" w:hint="eastAsia"/>
          <w:lang w:eastAsia="ja-JP"/>
        </w:rPr>
        <w:t xml:space="preserve">shared </w:t>
      </w:r>
      <w:r>
        <w:rPr>
          <w:rFonts w:eastAsiaTheme="minorEastAsia" w:hint="eastAsia"/>
          <w:lang w:eastAsia="ja-JP"/>
        </w:rPr>
        <w:t xml:space="preserve">RO </w:t>
      </w:r>
      <w:r w:rsidR="00494D94">
        <w:rPr>
          <w:rFonts w:eastAsiaTheme="minorEastAsia" w:hint="eastAsia"/>
          <w:lang w:eastAsia="ja-JP"/>
        </w:rPr>
        <w:t>between</w:t>
      </w:r>
      <w:r>
        <w:rPr>
          <w:rFonts w:eastAsiaTheme="minorEastAsia" w:hint="eastAsia"/>
          <w:lang w:eastAsia="ja-JP"/>
        </w:rPr>
        <w:t xml:space="preserve"> SBFD aware UE and non-SBFD aware UE)</w:t>
      </w:r>
      <w:r w:rsidRPr="007D6EEF">
        <w:rPr>
          <w:rFonts w:eastAsiaTheme="minorEastAsia"/>
          <w:lang w:eastAsia="ja-JP"/>
        </w:rPr>
        <w:t xml:space="preserve">, separate preamble </w:t>
      </w:r>
      <w:r>
        <w:rPr>
          <w:rFonts w:eastAsiaTheme="minorEastAsia"/>
          <w:lang w:eastAsia="ja-JP"/>
        </w:rPr>
        <w:t xml:space="preserve">to differentiate from </w:t>
      </w:r>
      <w:r w:rsidRPr="007D6EEF">
        <w:rPr>
          <w:rFonts w:eastAsiaTheme="minorEastAsia"/>
          <w:lang w:eastAsia="ja-JP"/>
        </w:rPr>
        <w:t>non-SBFD aware UE is needed</w:t>
      </w:r>
      <w:r>
        <w:rPr>
          <w:rFonts w:eastAsiaTheme="minorEastAsia"/>
          <w:lang w:eastAsia="ja-JP"/>
        </w:rPr>
        <w:t xml:space="preserve">. </w:t>
      </w:r>
      <w:proofErr w:type="gramStart"/>
      <w:r>
        <w:rPr>
          <w:rFonts w:eastAsiaTheme="minorEastAsia"/>
          <w:lang w:eastAsia="ja-JP"/>
        </w:rPr>
        <w:t>In order to</w:t>
      </w:r>
      <w:proofErr w:type="gramEnd"/>
      <w:r>
        <w:rPr>
          <w:rFonts w:eastAsiaTheme="minorEastAsia"/>
          <w:lang w:eastAsia="ja-JP"/>
        </w:rPr>
        <w:t xml:space="preserve"> support separate preamble for SBFD aware UE, the </w:t>
      </w:r>
      <w:r w:rsidRPr="00BE63F3">
        <w:rPr>
          <w:rFonts w:eastAsiaTheme="minorEastAsia"/>
          <w:lang w:eastAsia="ja-JP"/>
        </w:rPr>
        <w:t xml:space="preserve">framework </w:t>
      </w:r>
      <w:r w:rsidRPr="0056326F">
        <w:rPr>
          <w:rFonts w:eastAsiaTheme="minorEastAsia"/>
          <w:lang w:eastAsia="ja-JP"/>
        </w:rPr>
        <w:t>of feature combination</w:t>
      </w:r>
      <w:r>
        <w:rPr>
          <w:rFonts w:eastAsiaTheme="minorEastAsia"/>
          <w:lang w:eastAsia="ja-JP"/>
        </w:rPr>
        <w:t xml:space="preserve"> introduced in Rel.17 can be reused (i.e.,</w:t>
      </w:r>
      <w:r w:rsidRPr="007D6EEF">
        <w:rPr>
          <w:rFonts w:eastAsiaTheme="minorEastAsia"/>
          <w:lang w:eastAsia="ja-JP"/>
        </w:rPr>
        <w:t xml:space="preserve"> </w:t>
      </w:r>
      <w:r w:rsidRPr="007D6EEF">
        <w:rPr>
          <w:rFonts w:eastAsiaTheme="minorEastAsia"/>
          <w:i/>
          <w:iCs/>
          <w:lang w:eastAsia="ja-JP"/>
        </w:rPr>
        <w:t>FeatureCombination</w:t>
      </w:r>
      <w:r>
        <w:rPr>
          <w:rFonts w:eastAsiaTheme="minorEastAsia"/>
          <w:i/>
          <w:iCs/>
          <w:lang w:eastAsia="ja-JP"/>
        </w:rPr>
        <w:t>-r17</w:t>
      </w:r>
      <w:r w:rsidRPr="007D6EEF">
        <w:rPr>
          <w:rFonts w:eastAsiaTheme="minorEastAsia"/>
          <w:lang w:eastAsia="ja-JP"/>
        </w:rPr>
        <w:t xml:space="preserve"> </w:t>
      </w:r>
      <w:r>
        <w:rPr>
          <w:rFonts w:eastAsiaTheme="minorEastAsia"/>
          <w:lang w:eastAsia="ja-JP"/>
        </w:rPr>
        <w:t>is reused and feature of SBFD is added). However, w</w:t>
      </w:r>
      <w:r w:rsidRPr="00FF7013">
        <w:rPr>
          <w:rFonts w:eastAsia="SimSun"/>
          <w:lang w:eastAsia="zh-CN"/>
        </w:rPr>
        <w:t xml:space="preserve">e are not sure the necessity of </w:t>
      </w:r>
      <w:r>
        <w:rPr>
          <w:rFonts w:eastAsia="SimSun"/>
          <w:lang w:eastAsia="zh-CN"/>
        </w:rPr>
        <w:t>Option</w:t>
      </w:r>
      <w:r w:rsidRPr="00FF7013">
        <w:rPr>
          <w:rFonts w:eastAsia="SimSun"/>
          <w:lang w:eastAsia="zh-CN"/>
        </w:rPr>
        <w:t xml:space="preserve"> 2, which can reduce the provision of preamble usage for other purposes.</w:t>
      </w:r>
    </w:p>
    <w:p w14:paraId="1EE3FF45" w14:textId="4BCFFEE8" w:rsidR="00C709B0" w:rsidRDefault="00C709B0" w:rsidP="00C709B0">
      <w:pPr>
        <w:rPr>
          <w:rFonts w:eastAsia="SimSun"/>
          <w:b/>
          <w:bCs/>
          <w:lang w:eastAsia="zh-CN"/>
        </w:rPr>
      </w:pPr>
      <w:r w:rsidRPr="000A56D8">
        <w:rPr>
          <w:rFonts w:eastAsia="SimSun"/>
          <w:b/>
          <w:bCs/>
          <w:lang w:eastAsia="zh-CN"/>
        </w:rPr>
        <w:lastRenderedPageBreak/>
        <w:t xml:space="preserve">Proposal </w:t>
      </w:r>
      <w:r w:rsidR="00046141">
        <w:rPr>
          <w:rFonts w:eastAsiaTheme="minorEastAsia" w:hint="eastAsia"/>
          <w:b/>
          <w:bCs/>
          <w:lang w:eastAsia="ja-JP"/>
        </w:rPr>
        <w:t>8</w:t>
      </w:r>
      <w:r w:rsidRPr="000A56D8">
        <w:rPr>
          <w:rFonts w:eastAsia="SimSun"/>
          <w:b/>
          <w:bCs/>
          <w:lang w:eastAsia="zh-CN"/>
        </w:rPr>
        <w:t>:</w:t>
      </w:r>
      <w:r w:rsidR="00C372FC">
        <w:rPr>
          <w:rFonts w:eastAsiaTheme="minorEastAsia" w:hint="eastAsia"/>
          <w:b/>
          <w:bCs/>
          <w:lang w:eastAsia="ja-JP"/>
        </w:rPr>
        <w:t xml:space="preserve"> </w:t>
      </w:r>
      <w:r w:rsidR="00511876">
        <w:rPr>
          <w:rFonts w:eastAsiaTheme="minorEastAsia" w:hint="eastAsia"/>
          <w:b/>
          <w:bCs/>
          <w:lang w:eastAsia="ja-JP"/>
        </w:rPr>
        <w:t>Additional</w:t>
      </w:r>
      <w:r>
        <w:rPr>
          <w:rFonts w:eastAsia="SimSun"/>
          <w:b/>
          <w:bCs/>
          <w:lang w:eastAsia="zh-CN"/>
        </w:rPr>
        <w:t xml:space="preserve"> RO can be used for the early indication</w:t>
      </w:r>
      <w:r w:rsidRPr="00FF7013">
        <w:rPr>
          <w:rFonts w:eastAsia="SimSun" w:hint="eastAsia"/>
          <w:b/>
          <w:bCs/>
          <w:lang w:eastAsia="zh-CN"/>
        </w:rPr>
        <w:t>.</w:t>
      </w:r>
      <w:r>
        <w:rPr>
          <w:rFonts w:eastAsia="SimSun"/>
          <w:b/>
          <w:bCs/>
          <w:lang w:eastAsia="zh-CN"/>
        </w:rPr>
        <w:t xml:space="preserve"> S</w:t>
      </w:r>
      <w:r w:rsidRPr="00D034E6">
        <w:rPr>
          <w:rFonts w:eastAsia="SimSun"/>
          <w:b/>
          <w:bCs/>
          <w:lang w:eastAsia="zh-CN"/>
        </w:rPr>
        <w:t xml:space="preserve">eparate preamble in </w:t>
      </w:r>
      <w:r w:rsidR="00085EB3">
        <w:rPr>
          <w:rFonts w:eastAsiaTheme="minorEastAsia" w:hint="eastAsia"/>
          <w:b/>
          <w:bCs/>
          <w:lang w:eastAsia="ja-JP"/>
        </w:rPr>
        <w:t>legacy</w:t>
      </w:r>
      <w:r w:rsidRPr="00D034E6">
        <w:rPr>
          <w:rFonts w:eastAsia="SimSun"/>
          <w:b/>
          <w:bCs/>
          <w:lang w:eastAsia="zh-CN"/>
        </w:rPr>
        <w:t xml:space="preserve"> RO</w:t>
      </w:r>
      <w:r>
        <w:rPr>
          <w:rFonts w:eastAsia="SimSun"/>
          <w:b/>
          <w:bCs/>
          <w:lang w:eastAsia="zh-CN"/>
        </w:rPr>
        <w:t xml:space="preserve"> for early indication would not be required in this case.</w:t>
      </w:r>
    </w:p>
    <w:p w14:paraId="0F17AC41" w14:textId="77777777" w:rsidR="00C709B0" w:rsidRPr="00DA06F5" w:rsidRDefault="00C709B0" w:rsidP="00DA06F5"/>
    <w:p w14:paraId="2D6D154C" w14:textId="106ECDCE" w:rsidR="00522B0B" w:rsidRPr="00D67833" w:rsidRDefault="00D149DE" w:rsidP="00DA06F5">
      <w:pPr>
        <w:pStyle w:val="3"/>
      </w:pPr>
      <w:r w:rsidRPr="00D149DE">
        <w:t>PRACH resource selection</w:t>
      </w:r>
    </w:p>
    <w:p w14:paraId="6F1099AE" w14:textId="3C9F6025" w:rsidR="00522B0B" w:rsidRPr="00522B0B" w:rsidRDefault="00522B0B" w:rsidP="00522B0B">
      <w:pPr>
        <w:rPr>
          <w:rFonts w:eastAsiaTheme="minorEastAsia"/>
          <w:lang w:eastAsia="ja-JP"/>
        </w:rPr>
      </w:pPr>
      <w:r w:rsidRPr="00522B0B">
        <w:rPr>
          <w:rFonts w:eastAsiaTheme="minorEastAsia" w:hint="eastAsia"/>
          <w:lang w:eastAsia="ja-JP"/>
        </w:rPr>
        <w:t xml:space="preserve">If random access procedure is supported for SBFD symbols, how to handle UE-to-UE CLI </w:t>
      </w:r>
      <w:r w:rsidR="008E6170">
        <w:rPr>
          <w:rFonts w:eastAsiaTheme="minorEastAsia"/>
          <w:lang w:eastAsia="ja-JP"/>
        </w:rPr>
        <w:t>by</w:t>
      </w:r>
      <w:r w:rsidRPr="00522B0B">
        <w:rPr>
          <w:rFonts w:eastAsiaTheme="minorEastAsia" w:hint="eastAsia"/>
          <w:lang w:eastAsia="ja-JP"/>
        </w:rPr>
        <w:t xml:space="preserve"> PRACH need to be discussed</w:t>
      </w:r>
      <w:r w:rsidR="002A518F">
        <w:rPr>
          <w:rFonts w:eastAsiaTheme="minorEastAsia"/>
          <w:lang w:eastAsia="ja-JP"/>
        </w:rPr>
        <w:t xml:space="preserve"> because</w:t>
      </w:r>
      <w:r>
        <w:rPr>
          <w:rFonts w:eastAsiaTheme="minorEastAsia"/>
          <w:lang w:eastAsia="ja-JP"/>
        </w:rPr>
        <w:t xml:space="preserve"> </w:t>
      </w:r>
      <w:r w:rsidR="002A518F">
        <w:rPr>
          <w:rFonts w:eastAsiaTheme="minorEastAsia"/>
          <w:lang w:eastAsia="ja-JP"/>
        </w:rPr>
        <w:t>o</w:t>
      </w:r>
      <w:r w:rsidRPr="00522B0B">
        <w:rPr>
          <w:rFonts w:eastAsiaTheme="minorEastAsia" w:hint="eastAsia"/>
          <w:lang w:eastAsia="ja-JP"/>
        </w:rPr>
        <w:t>ne main concern to support PRACH in SBFD symbol is the increase of UE-to-UE CLI.</w:t>
      </w:r>
      <w:r>
        <w:rPr>
          <w:rFonts w:eastAsiaTheme="minorEastAsia" w:hint="eastAsia"/>
          <w:lang w:eastAsia="ja-JP"/>
        </w:rPr>
        <w:t xml:space="preserve"> </w:t>
      </w:r>
      <w:r w:rsidR="0062483E">
        <w:rPr>
          <w:rFonts w:eastAsiaTheme="minorEastAsia"/>
          <w:lang w:eastAsia="ja-JP"/>
        </w:rPr>
        <w:t>F</w:t>
      </w:r>
      <w:r w:rsidRPr="00522B0B">
        <w:rPr>
          <w:rFonts w:eastAsiaTheme="minorEastAsia" w:hint="eastAsia"/>
          <w:lang w:eastAsia="ja-JP"/>
        </w:rPr>
        <w:t>or CBRA, UE-to-UE CLI by PRACH would be difficult to be controlled because gNB does not know which UE transmits PRACH.</w:t>
      </w:r>
    </w:p>
    <w:p w14:paraId="114808B1" w14:textId="31099153" w:rsidR="00522B0B" w:rsidRDefault="00522B0B" w:rsidP="00C1555A">
      <w:pPr>
        <w:tabs>
          <w:tab w:val="num" w:pos="1440"/>
          <w:tab w:val="num" w:pos="2160"/>
        </w:tabs>
        <w:rPr>
          <w:rFonts w:eastAsiaTheme="minorEastAsia"/>
          <w:lang w:eastAsia="ja-JP"/>
        </w:rPr>
      </w:pPr>
      <w:r w:rsidRPr="00522B0B">
        <w:rPr>
          <w:rFonts w:eastAsiaTheme="minorEastAsia" w:hint="eastAsia"/>
          <w:lang w:eastAsia="ja-JP"/>
        </w:rPr>
        <w:t xml:space="preserve">One potential handling </w:t>
      </w:r>
      <w:r w:rsidR="006E23F1">
        <w:rPr>
          <w:rFonts w:eastAsiaTheme="minorEastAsia"/>
          <w:lang w:eastAsia="ja-JP"/>
        </w:rPr>
        <w:t>could</w:t>
      </w:r>
      <w:r w:rsidRPr="00522B0B">
        <w:rPr>
          <w:rFonts w:eastAsiaTheme="minorEastAsia" w:hint="eastAsia"/>
          <w:lang w:eastAsia="ja-JP"/>
        </w:rPr>
        <w:t xml:space="preserve"> be that RO usage is differentiated between SBFD symbol and non-SBFD symbol</w:t>
      </w:r>
      <w:r w:rsidR="00B275CE">
        <w:rPr>
          <w:rFonts w:eastAsiaTheme="minorEastAsia" w:hint="eastAsia"/>
          <w:lang w:eastAsia="ja-JP"/>
        </w:rPr>
        <w:t xml:space="preserve"> (i.e., </w:t>
      </w:r>
      <w:r w:rsidR="00B275CE" w:rsidRPr="00D149DE">
        <w:t>PRACH resource selection</w:t>
      </w:r>
      <w:r w:rsidR="00B275CE">
        <w:rPr>
          <w:rFonts w:hint="eastAsia"/>
          <w:lang w:eastAsia="ja-JP"/>
        </w:rPr>
        <w:t xml:space="preserve"> between SBFD and non-SBFD symbols is introduced</w:t>
      </w:r>
      <w:r w:rsidR="00B275CE">
        <w:rPr>
          <w:rFonts w:eastAsiaTheme="minorEastAsia" w:hint="eastAsia"/>
          <w:lang w:eastAsia="ja-JP"/>
        </w:rPr>
        <w:t>)</w:t>
      </w:r>
      <w:r w:rsidRPr="00522B0B">
        <w:rPr>
          <w:rFonts w:eastAsiaTheme="minorEastAsia" w:hint="eastAsia"/>
          <w:lang w:eastAsia="ja-JP"/>
        </w:rPr>
        <w:t>.</w:t>
      </w:r>
      <w:r>
        <w:rPr>
          <w:rFonts w:eastAsiaTheme="minorEastAsia"/>
          <w:lang w:eastAsia="ja-JP"/>
        </w:rPr>
        <w:t xml:space="preserve"> </w:t>
      </w:r>
      <w:r w:rsidRPr="00522B0B">
        <w:rPr>
          <w:rFonts w:eastAsiaTheme="minorEastAsia" w:hint="eastAsia"/>
          <w:lang w:eastAsia="ja-JP"/>
        </w:rPr>
        <w:t>For example, RO in SBFD symbol</w:t>
      </w:r>
      <w:r w:rsidR="00790F5B">
        <w:rPr>
          <w:rFonts w:eastAsiaTheme="minorEastAsia"/>
          <w:lang w:eastAsia="ja-JP"/>
        </w:rPr>
        <w:t xml:space="preserve"> can be used </w:t>
      </w:r>
      <w:r w:rsidRPr="00522B0B">
        <w:rPr>
          <w:rFonts w:eastAsiaTheme="minorEastAsia" w:hint="eastAsia"/>
          <w:lang w:eastAsia="ja-JP"/>
        </w:rPr>
        <w:t xml:space="preserve">only </w:t>
      </w:r>
      <w:r w:rsidR="00790F5B">
        <w:rPr>
          <w:rFonts w:eastAsiaTheme="minorEastAsia"/>
          <w:lang w:eastAsia="ja-JP"/>
        </w:rPr>
        <w:t xml:space="preserve">by </w:t>
      </w:r>
      <w:r w:rsidRPr="00522B0B">
        <w:rPr>
          <w:rFonts w:eastAsiaTheme="minorEastAsia" w:hint="eastAsia"/>
          <w:lang w:eastAsia="ja-JP"/>
        </w:rPr>
        <w:t>cell center UEs (</w:t>
      </w:r>
      <w:r w:rsidR="003957E4">
        <w:rPr>
          <w:rFonts w:eastAsiaTheme="minorEastAsia"/>
          <w:lang w:eastAsia="ja-JP"/>
        </w:rPr>
        <w:t>e.g</w:t>
      </w:r>
      <w:r w:rsidRPr="00522B0B">
        <w:rPr>
          <w:rFonts w:eastAsiaTheme="minorEastAsia" w:hint="eastAsia"/>
          <w:lang w:eastAsia="ja-JP"/>
        </w:rPr>
        <w:t xml:space="preserve">., </w:t>
      </w:r>
      <w:r w:rsidR="00207BED">
        <w:rPr>
          <w:rFonts w:eastAsiaTheme="minorEastAsia"/>
          <w:lang w:eastAsia="ja-JP"/>
        </w:rPr>
        <w:t xml:space="preserve">UE with </w:t>
      </w:r>
      <w:r w:rsidRPr="00522B0B">
        <w:rPr>
          <w:rFonts w:eastAsiaTheme="minorEastAsia" w:hint="eastAsia"/>
          <w:lang w:eastAsia="ja-JP"/>
        </w:rPr>
        <w:t>high SSB-RSRP) because PRACH transmit power of cell center UE is lower (i.e., CLI is lower).</w:t>
      </w:r>
      <w:r>
        <w:rPr>
          <w:rFonts w:eastAsiaTheme="minorEastAsia"/>
          <w:lang w:eastAsia="ja-JP"/>
        </w:rPr>
        <w:t xml:space="preserve"> </w:t>
      </w:r>
      <w:r w:rsidRPr="00522B0B">
        <w:rPr>
          <w:rFonts w:eastAsiaTheme="minorEastAsia" w:hint="eastAsia"/>
          <w:lang w:eastAsia="ja-JP"/>
        </w:rPr>
        <w:t>RO in non-SBFD symbol</w:t>
      </w:r>
      <w:r w:rsidR="003D5201">
        <w:rPr>
          <w:rFonts w:eastAsiaTheme="minorEastAsia"/>
          <w:lang w:eastAsia="ja-JP"/>
        </w:rPr>
        <w:t xml:space="preserve"> can be used by</w:t>
      </w:r>
      <w:r w:rsidRPr="00522B0B">
        <w:rPr>
          <w:rFonts w:eastAsiaTheme="minorEastAsia" w:hint="eastAsia"/>
          <w:lang w:eastAsia="ja-JP"/>
        </w:rPr>
        <w:t xml:space="preserve"> all UEs (i.e., CLI to DL subband is not caused in non-SBFD symbol).</w:t>
      </w:r>
      <w:r w:rsidR="003E5EE6">
        <w:rPr>
          <w:rFonts w:eastAsiaTheme="minorEastAsia"/>
          <w:lang w:eastAsia="ja-JP"/>
        </w:rPr>
        <w:t xml:space="preserve"> UE-to-UE CLI can be controlled by differentiating the usage of ROs.</w:t>
      </w:r>
      <w:r w:rsidR="00C1555A">
        <w:rPr>
          <w:rFonts w:eastAsiaTheme="minorEastAsia"/>
          <w:lang w:eastAsia="ja-JP"/>
        </w:rPr>
        <w:t xml:space="preserve"> </w:t>
      </w:r>
      <w:r w:rsidR="00D62807">
        <w:rPr>
          <w:rFonts w:eastAsiaTheme="minorEastAsia"/>
          <w:lang w:eastAsia="ja-JP"/>
        </w:rPr>
        <w:fldChar w:fldCharType="begin"/>
      </w:r>
      <w:r w:rsidR="00D62807">
        <w:rPr>
          <w:rFonts w:eastAsiaTheme="minorEastAsia"/>
          <w:lang w:eastAsia="ja-JP"/>
        </w:rPr>
        <w:instrText xml:space="preserve"> </w:instrText>
      </w:r>
      <w:r w:rsidR="00D62807">
        <w:rPr>
          <w:rFonts w:eastAsiaTheme="minorEastAsia" w:hint="eastAsia"/>
          <w:lang w:eastAsia="ja-JP"/>
        </w:rPr>
        <w:instrText>REF _Ref158717717 \h</w:instrText>
      </w:r>
      <w:r w:rsidR="00D62807">
        <w:rPr>
          <w:rFonts w:eastAsiaTheme="minorEastAsia"/>
          <w:lang w:eastAsia="ja-JP"/>
        </w:rPr>
        <w:instrText xml:space="preserve"> </w:instrText>
      </w:r>
      <w:r w:rsidR="00D62807">
        <w:rPr>
          <w:rFonts w:eastAsiaTheme="minorEastAsia"/>
          <w:lang w:eastAsia="ja-JP"/>
        </w:rPr>
      </w:r>
      <w:r w:rsidR="00D62807">
        <w:rPr>
          <w:rFonts w:eastAsiaTheme="minorEastAsia"/>
          <w:lang w:eastAsia="ja-JP"/>
        </w:rPr>
        <w:fldChar w:fldCharType="separate"/>
      </w:r>
      <w:r w:rsidR="00841F68">
        <w:t xml:space="preserve">Figure </w:t>
      </w:r>
      <w:r w:rsidR="00841F68">
        <w:rPr>
          <w:noProof/>
        </w:rPr>
        <w:t>2</w:t>
      </w:r>
      <w:r w:rsidR="00D62807">
        <w:rPr>
          <w:rFonts w:eastAsiaTheme="minorEastAsia"/>
          <w:lang w:eastAsia="ja-JP"/>
        </w:rPr>
        <w:fldChar w:fldCharType="end"/>
      </w:r>
      <w:r w:rsidRPr="00522B0B">
        <w:rPr>
          <w:rFonts w:eastAsiaTheme="minorEastAsia" w:hint="eastAsia"/>
          <w:lang w:eastAsia="ja-JP"/>
        </w:rPr>
        <w:t xml:space="preserve"> shows an example</w:t>
      </w:r>
      <w:r w:rsidR="00846BDE">
        <w:rPr>
          <w:rFonts w:eastAsiaTheme="minorEastAsia"/>
          <w:lang w:eastAsia="ja-JP"/>
        </w:rPr>
        <w:t>. RO in slot #3 can be used for cell center UEs</w:t>
      </w:r>
      <w:r w:rsidR="0010387E">
        <w:rPr>
          <w:rFonts w:eastAsiaTheme="minorEastAsia"/>
          <w:lang w:eastAsia="ja-JP"/>
        </w:rPr>
        <w:t>,</w:t>
      </w:r>
      <w:r w:rsidR="00846BDE">
        <w:rPr>
          <w:rFonts w:eastAsiaTheme="minorEastAsia"/>
          <w:lang w:eastAsia="ja-JP"/>
        </w:rPr>
        <w:t xml:space="preserve"> and RO in slot #4 can be used for all UEs.</w:t>
      </w:r>
    </w:p>
    <w:p w14:paraId="0EE0B73D" w14:textId="0572D98F" w:rsidR="00522B0B" w:rsidRDefault="00522B0B" w:rsidP="00522B0B">
      <w:pPr>
        <w:rPr>
          <w:rFonts w:eastAsia="SimSun"/>
          <w:b/>
          <w:bCs/>
          <w:lang w:eastAsia="zh-CN"/>
        </w:rPr>
      </w:pPr>
      <w:r w:rsidRPr="000A56D8">
        <w:rPr>
          <w:rFonts w:eastAsia="SimSun"/>
          <w:b/>
          <w:bCs/>
          <w:lang w:eastAsia="zh-CN"/>
        </w:rPr>
        <w:t xml:space="preserve">Proposal </w:t>
      </w:r>
      <w:r w:rsidR="00046141">
        <w:rPr>
          <w:rFonts w:eastAsiaTheme="minorEastAsia" w:hint="eastAsia"/>
          <w:b/>
          <w:bCs/>
          <w:lang w:eastAsia="ja-JP"/>
        </w:rPr>
        <w:t>9</w:t>
      </w:r>
      <w:r>
        <w:rPr>
          <w:rFonts w:eastAsia="SimSun"/>
          <w:b/>
          <w:bCs/>
          <w:lang w:eastAsia="zh-CN"/>
        </w:rPr>
        <w:t xml:space="preserve">: </w:t>
      </w:r>
      <w:r w:rsidR="007E7EA0" w:rsidRPr="007E7EA0">
        <w:rPr>
          <w:rFonts w:eastAsia="SimSun"/>
          <w:b/>
          <w:bCs/>
          <w:lang w:eastAsia="zh-CN"/>
        </w:rPr>
        <w:t>Discuss whether/how to support PRACH resource selection between SBFD symbols and non-SBFD symbols.</w:t>
      </w:r>
      <w:r w:rsidR="007E7EA0" w:rsidRPr="007E7EA0" w:rsidDel="007E7EA0">
        <w:rPr>
          <w:rFonts w:eastAsia="SimSun"/>
          <w:b/>
          <w:bCs/>
          <w:lang w:eastAsia="zh-CN"/>
        </w:rPr>
        <w:t xml:space="preserve"> </w:t>
      </w:r>
    </w:p>
    <w:p w14:paraId="36AD3907" w14:textId="77777777" w:rsidR="007430B7" w:rsidRPr="00522B0B" w:rsidRDefault="007430B7" w:rsidP="007430B7">
      <w:pPr>
        <w:spacing w:after="0"/>
        <w:rPr>
          <w:rFonts w:eastAsiaTheme="minorEastAsia"/>
          <w:lang w:eastAsia="ja-JP"/>
        </w:rPr>
      </w:pPr>
    </w:p>
    <w:p w14:paraId="53B2B72F" w14:textId="77777777" w:rsidR="00522B0B" w:rsidRDefault="00522B0B" w:rsidP="00522B0B">
      <w:pPr>
        <w:keepNext/>
        <w:jc w:val="center"/>
      </w:pPr>
      <w:r w:rsidRPr="00522B0B">
        <w:rPr>
          <w:rFonts w:eastAsiaTheme="minorEastAsia"/>
          <w:noProof/>
          <w:lang w:eastAsia="ja-JP"/>
        </w:rPr>
        <w:drawing>
          <wp:inline distT="0" distB="0" distL="0" distR="0" wp14:anchorId="303606A0" wp14:editId="36DF921A">
            <wp:extent cx="5063067" cy="1194338"/>
            <wp:effectExtent l="0" t="0" r="0" b="0"/>
            <wp:docPr id="39578579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85793"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087984" cy="1200216"/>
                    </a:xfrm>
                    <a:prstGeom prst="rect">
                      <a:avLst/>
                    </a:prstGeom>
                  </pic:spPr>
                </pic:pic>
              </a:graphicData>
            </a:graphic>
          </wp:inline>
        </w:drawing>
      </w:r>
    </w:p>
    <w:p w14:paraId="24D7F707" w14:textId="4CBCA0E5" w:rsidR="00522B0B" w:rsidRDefault="00522B0B" w:rsidP="00522B0B">
      <w:pPr>
        <w:pStyle w:val="ac"/>
        <w:jc w:val="center"/>
        <w:rPr>
          <w:rFonts w:eastAsiaTheme="minorEastAsia"/>
          <w:lang w:eastAsia="ja-JP"/>
        </w:rPr>
      </w:pPr>
      <w:bookmarkStart w:id="5" w:name="_Ref158717717"/>
      <w:r>
        <w:t xml:space="preserve">Figure </w:t>
      </w:r>
      <w:r w:rsidR="00B44634">
        <w:fldChar w:fldCharType="begin"/>
      </w:r>
      <w:r w:rsidR="00B44634">
        <w:instrText xml:space="preserve"> SEQ Figure \* ARABIC </w:instrText>
      </w:r>
      <w:r w:rsidR="00B44634">
        <w:fldChar w:fldCharType="separate"/>
      </w:r>
      <w:r w:rsidR="00841F68">
        <w:rPr>
          <w:noProof/>
        </w:rPr>
        <w:t>2</w:t>
      </w:r>
      <w:r w:rsidR="00B44634">
        <w:fldChar w:fldCharType="end"/>
      </w:r>
      <w:bookmarkEnd w:id="5"/>
      <w:r w:rsidR="00D62807">
        <w:t xml:space="preserve"> </w:t>
      </w:r>
      <w:r>
        <w:t xml:space="preserve"> </w:t>
      </w:r>
      <w:r w:rsidR="002D3B52">
        <w:t>Example of CLI handling scheme</w:t>
      </w:r>
      <w:r w:rsidR="001F6B7A">
        <w:t>.</w:t>
      </w:r>
    </w:p>
    <w:p w14:paraId="24B6FB1D" w14:textId="77777777" w:rsidR="00522B0B" w:rsidRDefault="00522B0B" w:rsidP="00973D82">
      <w:pPr>
        <w:rPr>
          <w:rFonts w:eastAsiaTheme="minorEastAsia"/>
          <w:lang w:eastAsia="ja-JP"/>
        </w:rPr>
      </w:pPr>
    </w:p>
    <w:p w14:paraId="141A52E0" w14:textId="1EF93BF1" w:rsidR="00F52F15" w:rsidRPr="00D67833" w:rsidRDefault="00F52F15" w:rsidP="00DA06F5">
      <w:pPr>
        <w:pStyle w:val="3"/>
      </w:pPr>
      <w:r w:rsidRPr="00F52F15">
        <w:t>PRACH repetition</w:t>
      </w:r>
    </w:p>
    <w:p w14:paraId="46579563" w14:textId="128B28A3" w:rsidR="00F73BF7" w:rsidRDefault="00702871" w:rsidP="00842FFB">
      <w:pPr>
        <w:tabs>
          <w:tab w:val="num" w:pos="1440"/>
        </w:tabs>
        <w:rPr>
          <w:rFonts w:eastAsiaTheme="minorEastAsia"/>
          <w:lang w:eastAsia="ja-JP"/>
        </w:rPr>
      </w:pPr>
      <w:r>
        <w:rPr>
          <w:rFonts w:eastAsiaTheme="minorEastAsia" w:hint="eastAsia"/>
          <w:lang w:eastAsia="ja-JP"/>
        </w:rPr>
        <w:t>I</w:t>
      </w:r>
      <w:r>
        <w:rPr>
          <w:rFonts w:eastAsiaTheme="minorEastAsia"/>
          <w:lang w:eastAsia="ja-JP"/>
        </w:rPr>
        <w:t xml:space="preserve">n RAN1#116, </w:t>
      </w:r>
      <w:r w:rsidR="00894523">
        <w:rPr>
          <w:rFonts w:eastAsiaTheme="minorEastAsia"/>
          <w:lang w:eastAsia="ja-JP"/>
        </w:rPr>
        <w:t xml:space="preserve">it was agreed to support </w:t>
      </w:r>
      <w:r w:rsidR="00894523" w:rsidRPr="00E23BC5">
        <w:t>PRACH</w:t>
      </w:r>
      <w:r w:rsidR="00894523">
        <w:t xml:space="preserve"> in SBFD symbol at least without repetition. Whether</w:t>
      </w:r>
      <w:r w:rsidR="00075245">
        <w:rPr>
          <w:rFonts w:hint="eastAsia"/>
          <w:lang w:eastAsia="ja-JP"/>
        </w:rPr>
        <w:t>/how</w:t>
      </w:r>
      <w:r w:rsidR="00894523">
        <w:t xml:space="preserve"> to support </w:t>
      </w:r>
      <w:r w:rsidR="00894523" w:rsidRPr="00E23BC5">
        <w:t>PRACH</w:t>
      </w:r>
      <w:r w:rsidR="00894523">
        <w:t xml:space="preserve"> </w:t>
      </w:r>
      <w:r w:rsidR="0053500D">
        <w:t xml:space="preserve">repetition </w:t>
      </w:r>
      <w:r w:rsidR="00894523">
        <w:t xml:space="preserve">in SBFD symbol needs to be </w:t>
      </w:r>
      <w:r w:rsidR="00532309">
        <w:t>clarified</w:t>
      </w:r>
      <w:r w:rsidR="00894523">
        <w:t>.</w:t>
      </w:r>
    </w:p>
    <w:tbl>
      <w:tblPr>
        <w:tblStyle w:val="afc"/>
        <w:tblW w:w="0" w:type="auto"/>
        <w:tblLook w:val="04A0" w:firstRow="1" w:lastRow="0" w:firstColumn="1" w:lastColumn="0" w:noHBand="0" w:noVBand="1"/>
      </w:tblPr>
      <w:tblGrid>
        <w:gridCol w:w="9630"/>
      </w:tblGrid>
      <w:tr w:rsidR="00F73BF7" w14:paraId="63D548B5" w14:textId="77777777" w:rsidTr="00F73BF7">
        <w:tc>
          <w:tcPr>
            <w:tcW w:w="9630" w:type="dxa"/>
          </w:tcPr>
          <w:p w14:paraId="3BBA0B7A" w14:textId="77777777" w:rsidR="00F73BF7" w:rsidRPr="00E23BC5" w:rsidRDefault="00F73BF7" w:rsidP="00FF3364">
            <w:pPr>
              <w:spacing w:after="0"/>
              <w:rPr>
                <w:highlight w:val="green"/>
              </w:rPr>
            </w:pPr>
            <w:r w:rsidRPr="00E23BC5">
              <w:rPr>
                <w:highlight w:val="green"/>
              </w:rPr>
              <w:t>Agreement</w:t>
            </w:r>
          </w:p>
          <w:p w14:paraId="6B572AF9" w14:textId="77777777" w:rsidR="00F73BF7" w:rsidRPr="00E23BC5" w:rsidRDefault="00F73BF7" w:rsidP="00FF3364">
            <w:pPr>
              <w:spacing w:after="0"/>
            </w:pPr>
            <w:r w:rsidRPr="00E23BC5">
              <w:t>For SBFD aware UEs in RRC CONNECTED state,</w:t>
            </w:r>
            <w:r w:rsidRPr="00E23BC5">
              <w:rPr>
                <w:rFonts w:hint="eastAsia"/>
              </w:rPr>
              <w:t xml:space="preserve"> </w:t>
            </w:r>
            <w:r w:rsidRPr="00E23BC5">
              <w:t>at least PRACH without repetition is supported in SBFD symbols.</w:t>
            </w:r>
          </w:p>
          <w:p w14:paraId="0A1882A1" w14:textId="77777777" w:rsidR="00F73BF7" w:rsidRPr="00E23BC5" w:rsidRDefault="00F73BF7" w:rsidP="00C6283C">
            <w:pPr>
              <w:numPr>
                <w:ilvl w:val="0"/>
                <w:numId w:val="14"/>
              </w:numPr>
              <w:spacing w:after="0"/>
              <w:rPr>
                <w:lang w:eastAsia="x-none"/>
              </w:rPr>
            </w:pPr>
            <w:r w:rsidRPr="00E23BC5">
              <w:rPr>
                <w:lang w:eastAsia="x-none"/>
              </w:rPr>
              <w:t>FFS PRACH repetition in SBFD symbols.</w:t>
            </w:r>
          </w:p>
          <w:p w14:paraId="6932FB08" w14:textId="420C6967" w:rsidR="00F73BF7" w:rsidRDefault="00F73BF7" w:rsidP="00C6283C">
            <w:pPr>
              <w:numPr>
                <w:ilvl w:val="0"/>
                <w:numId w:val="14"/>
              </w:numPr>
              <w:spacing w:after="0"/>
              <w:rPr>
                <w:rFonts w:eastAsiaTheme="minorEastAsia"/>
                <w:lang w:eastAsia="ja-JP"/>
              </w:rPr>
            </w:pPr>
            <w:r w:rsidRPr="00E23BC5">
              <w:rPr>
                <w:lang w:eastAsia="x-none"/>
              </w:rPr>
              <w:t>FFS PRACH repetition across SBFD symbols and non-SBFDs symbols.</w:t>
            </w:r>
          </w:p>
        </w:tc>
      </w:tr>
    </w:tbl>
    <w:p w14:paraId="46258DE3" w14:textId="77777777" w:rsidR="00F73BF7" w:rsidRDefault="00F73BF7" w:rsidP="00FF3364">
      <w:pPr>
        <w:tabs>
          <w:tab w:val="num" w:pos="1440"/>
        </w:tabs>
        <w:spacing w:after="0"/>
        <w:rPr>
          <w:rFonts w:eastAsiaTheme="minorEastAsia"/>
          <w:lang w:eastAsia="ja-JP"/>
        </w:rPr>
      </w:pPr>
    </w:p>
    <w:p w14:paraId="1602563C" w14:textId="40FE9620" w:rsidR="00F52F15" w:rsidRPr="00F52F15" w:rsidRDefault="005E0C81" w:rsidP="00842FFB">
      <w:pPr>
        <w:tabs>
          <w:tab w:val="num" w:pos="1440"/>
        </w:tabs>
        <w:rPr>
          <w:rFonts w:eastAsiaTheme="minorEastAsia"/>
          <w:lang w:eastAsia="ja-JP"/>
        </w:rPr>
      </w:pPr>
      <w:r>
        <w:rPr>
          <w:rFonts w:eastAsiaTheme="minorEastAsia"/>
          <w:lang w:eastAsia="ja-JP"/>
        </w:rPr>
        <w:t xml:space="preserve">If </w:t>
      </w:r>
      <w:r w:rsidR="00BA248B">
        <w:rPr>
          <w:rFonts w:eastAsiaTheme="minorEastAsia"/>
          <w:lang w:eastAsia="ja-JP"/>
        </w:rPr>
        <w:t>PRACH</w:t>
      </w:r>
      <w:r w:rsidRPr="00F52F15">
        <w:rPr>
          <w:rFonts w:eastAsiaTheme="minorEastAsia" w:hint="eastAsia"/>
          <w:lang w:eastAsia="ja-JP"/>
        </w:rPr>
        <w:t xml:space="preserve"> coverage</w:t>
      </w:r>
      <w:r>
        <w:rPr>
          <w:rFonts w:eastAsiaTheme="minorEastAsia"/>
          <w:lang w:eastAsia="ja-JP"/>
        </w:rPr>
        <w:t xml:space="preserve"> enhancement by SBFD is justified, </w:t>
      </w:r>
      <w:r w:rsidR="00F52F15" w:rsidRPr="00F52F15">
        <w:rPr>
          <w:rFonts w:eastAsiaTheme="minorEastAsia" w:hint="eastAsia"/>
          <w:lang w:eastAsia="ja-JP"/>
        </w:rPr>
        <w:t xml:space="preserve">PRACH repetition </w:t>
      </w:r>
      <w:r w:rsidR="00F73BF7">
        <w:rPr>
          <w:rFonts w:eastAsiaTheme="minorEastAsia"/>
          <w:lang w:eastAsia="ja-JP"/>
        </w:rPr>
        <w:t xml:space="preserve">could </w:t>
      </w:r>
      <w:r w:rsidR="00F1604C">
        <w:rPr>
          <w:rFonts w:eastAsiaTheme="minorEastAsia"/>
          <w:lang w:eastAsia="ja-JP"/>
        </w:rPr>
        <w:t>be useful</w:t>
      </w:r>
      <w:r w:rsidR="00F52F15" w:rsidRPr="00F52F15">
        <w:rPr>
          <w:rFonts w:eastAsiaTheme="minorEastAsia" w:hint="eastAsia"/>
          <w:lang w:eastAsia="ja-JP"/>
        </w:rPr>
        <w:t xml:space="preserve"> </w:t>
      </w:r>
      <w:r w:rsidR="00741C95">
        <w:rPr>
          <w:rFonts w:eastAsiaTheme="minorEastAsia"/>
          <w:lang w:eastAsia="ja-JP"/>
        </w:rPr>
        <w:t>bec</w:t>
      </w:r>
      <w:r w:rsidR="009271D1">
        <w:rPr>
          <w:rFonts w:eastAsiaTheme="minorEastAsia"/>
          <w:lang w:eastAsia="ja-JP"/>
        </w:rPr>
        <w:t>a</w:t>
      </w:r>
      <w:r w:rsidR="00741C95">
        <w:rPr>
          <w:rFonts w:eastAsiaTheme="minorEastAsia"/>
          <w:lang w:eastAsia="ja-JP"/>
        </w:rPr>
        <w:t xml:space="preserve">use </w:t>
      </w:r>
      <w:r w:rsidR="00980A67">
        <w:rPr>
          <w:rFonts w:eastAsiaTheme="minorEastAsia"/>
          <w:lang w:eastAsia="ja-JP"/>
        </w:rPr>
        <w:t>UL resource</w:t>
      </w:r>
      <w:r w:rsidR="0062245E">
        <w:rPr>
          <w:rFonts w:eastAsiaTheme="minorEastAsia"/>
          <w:lang w:eastAsia="ja-JP"/>
        </w:rPr>
        <w:t>s</w:t>
      </w:r>
      <w:r w:rsidR="00980A67">
        <w:rPr>
          <w:rFonts w:eastAsiaTheme="minorEastAsia"/>
          <w:lang w:eastAsia="ja-JP"/>
        </w:rPr>
        <w:t xml:space="preserve"> in </w:t>
      </w:r>
      <w:r w:rsidR="00F52F15" w:rsidRPr="00F52F15">
        <w:rPr>
          <w:rFonts w:eastAsiaTheme="minorEastAsia" w:hint="eastAsia"/>
          <w:lang w:eastAsia="ja-JP"/>
        </w:rPr>
        <w:t>UL subband can</w:t>
      </w:r>
      <w:r w:rsidR="0045215E" w:rsidRPr="0045215E">
        <w:rPr>
          <w:rFonts w:eastAsiaTheme="minorEastAsia" w:hint="eastAsia"/>
          <w:lang w:eastAsia="ja-JP"/>
        </w:rPr>
        <w:t xml:space="preserve"> </w:t>
      </w:r>
      <w:r w:rsidR="002655A5">
        <w:rPr>
          <w:rFonts w:eastAsiaTheme="minorEastAsia"/>
          <w:lang w:eastAsia="ja-JP"/>
        </w:rPr>
        <w:t xml:space="preserve">effectively </w:t>
      </w:r>
      <w:r w:rsidR="00F52F15" w:rsidRPr="00F52F15">
        <w:rPr>
          <w:rFonts w:eastAsiaTheme="minorEastAsia" w:hint="eastAsia"/>
          <w:lang w:eastAsia="ja-JP"/>
        </w:rPr>
        <w:t xml:space="preserve">be </w:t>
      </w:r>
      <w:r w:rsidR="00917DDE">
        <w:rPr>
          <w:rFonts w:eastAsiaTheme="minorEastAsia"/>
          <w:lang w:eastAsia="ja-JP"/>
        </w:rPr>
        <w:t>used</w:t>
      </w:r>
      <w:r w:rsidR="00F52F15" w:rsidRPr="00F52F15">
        <w:rPr>
          <w:rFonts w:eastAsiaTheme="minorEastAsia" w:hint="eastAsia"/>
          <w:lang w:eastAsia="ja-JP"/>
        </w:rPr>
        <w:t xml:space="preserve">. </w:t>
      </w:r>
      <w:proofErr w:type="gramStart"/>
      <w:r w:rsidR="00F52F15" w:rsidRPr="00F52F15">
        <w:rPr>
          <w:rFonts w:eastAsiaTheme="minorEastAsia" w:hint="eastAsia"/>
          <w:lang w:eastAsia="ja-JP"/>
        </w:rPr>
        <w:t>In order to</w:t>
      </w:r>
      <w:proofErr w:type="gramEnd"/>
      <w:r w:rsidR="00F52F15" w:rsidRPr="00F52F15">
        <w:rPr>
          <w:rFonts w:eastAsiaTheme="minorEastAsia" w:hint="eastAsia"/>
          <w:lang w:eastAsia="ja-JP"/>
        </w:rPr>
        <w:t xml:space="preserve"> support PRACH repetition in SBFD symbol, </w:t>
      </w:r>
      <w:r w:rsidR="009F6C42">
        <w:rPr>
          <w:rFonts w:eastAsiaTheme="minorEastAsia"/>
          <w:lang w:eastAsia="ja-JP"/>
        </w:rPr>
        <w:t xml:space="preserve">how to use </w:t>
      </w:r>
      <w:r w:rsidR="00F52F15" w:rsidRPr="00F52F15">
        <w:rPr>
          <w:rFonts w:eastAsiaTheme="minorEastAsia" w:hint="eastAsia"/>
          <w:lang w:eastAsia="ja-JP"/>
        </w:rPr>
        <w:t>RO</w:t>
      </w:r>
      <w:r w:rsidR="005628EB">
        <w:rPr>
          <w:rFonts w:eastAsiaTheme="minorEastAsia"/>
          <w:lang w:eastAsia="ja-JP"/>
        </w:rPr>
        <w:t>s</w:t>
      </w:r>
      <w:r w:rsidR="00F52F15" w:rsidRPr="00F52F15">
        <w:rPr>
          <w:rFonts w:eastAsiaTheme="minorEastAsia" w:hint="eastAsia"/>
          <w:lang w:eastAsia="ja-JP"/>
        </w:rPr>
        <w:t xml:space="preserve"> for repetition </w:t>
      </w:r>
      <w:r w:rsidR="000B14CC">
        <w:rPr>
          <w:rFonts w:eastAsiaTheme="minorEastAsia"/>
          <w:lang w:eastAsia="ja-JP"/>
        </w:rPr>
        <w:t xml:space="preserve">transmission </w:t>
      </w:r>
      <w:r w:rsidR="00F52F15" w:rsidRPr="00F52F15">
        <w:rPr>
          <w:rFonts w:eastAsiaTheme="minorEastAsia" w:hint="eastAsia"/>
          <w:lang w:eastAsia="ja-JP"/>
        </w:rPr>
        <w:t xml:space="preserve">needs to be </w:t>
      </w:r>
      <w:r w:rsidR="002311C9">
        <w:rPr>
          <w:rFonts w:eastAsiaTheme="minorEastAsia"/>
          <w:lang w:eastAsia="ja-JP"/>
        </w:rPr>
        <w:t>specified</w:t>
      </w:r>
      <w:r w:rsidR="00F52F15" w:rsidRPr="00F52F15">
        <w:rPr>
          <w:rFonts w:eastAsiaTheme="minorEastAsia" w:hint="eastAsia"/>
          <w:lang w:eastAsia="ja-JP"/>
        </w:rPr>
        <w:t xml:space="preserve">. </w:t>
      </w:r>
      <w:r w:rsidR="00F14D1D">
        <w:rPr>
          <w:rFonts w:eastAsiaTheme="minorEastAsia"/>
          <w:lang w:eastAsia="ja-JP"/>
        </w:rPr>
        <w:t xml:space="preserve">Assuming that </w:t>
      </w:r>
      <w:r w:rsidR="001A60E1">
        <w:rPr>
          <w:rFonts w:eastAsiaTheme="minorEastAsia" w:hint="eastAsia"/>
          <w:lang w:eastAsia="ja-JP"/>
        </w:rPr>
        <w:t>legacy</w:t>
      </w:r>
      <w:r w:rsidR="001A60E1">
        <w:rPr>
          <w:rFonts w:eastAsiaTheme="minorEastAsia"/>
          <w:lang w:eastAsia="ja-JP"/>
        </w:rPr>
        <w:t xml:space="preserve"> RO</w:t>
      </w:r>
      <w:r w:rsidR="00F50C60">
        <w:rPr>
          <w:rFonts w:eastAsiaTheme="minorEastAsia" w:hint="eastAsia"/>
          <w:lang w:eastAsia="ja-JP"/>
        </w:rPr>
        <w:t xml:space="preserve"> </w:t>
      </w:r>
      <w:r w:rsidR="001A60E1">
        <w:rPr>
          <w:rFonts w:eastAsiaTheme="minorEastAsia" w:hint="eastAsia"/>
          <w:lang w:eastAsia="ja-JP"/>
        </w:rPr>
        <w:t>and additional</w:t>
      </w:r>
      <w:r w:rsidR="001A60E1">
        <w:rPr>
          <w:rFonts w:eastAsiaTheme="minorEastAsia"/>
          <w:lang w:eastAsia="ja-JP"/>
        </w:rPr>
        <w:t xml:space="preserve"> </w:t>
      </w:r>
      <w:r w:rsidR="00F14D1D">
        <w:rPr>
          <w:rFonts w:eastAsiaTheme="minorEastAsia"/>
          <w:lang w:eastAsia="ja-JP"/>
        </w:rPr>
        <w:t>RO</w:t>
      </w:r>
      <w:r w:rsidR="009819FE">
        <w:rPr>
          <w:rFonts w:eastAsiaTheme="minorEastAsia" w:hint="eastAsia"/>
          <w:lang w:eastAsia="ja-JP"/>
        </w:rPr>
        <w:t xml:space="preserve"> </w:t>
      </w:r>
      <w:r w:rsidR="00F14D1D">
        <w:rPr>
          <w:rFonts w:eastAsiaTheme="minorEastAsia"/>
          <w:lang w:eastAsia="ja-JP"/>
        </w:rPr>
        <w:t>are used for PRACH transmission, t</w:t>
      </w:r>
      <w:r w:rsidR="00F52F15" w:rsidRPr="00F52F15">
        <w:rPr>
          <w:rFonts w:eastAsiaTheme="minorEastAsia" w:hint="eastAsia"/>
          <w:lang w:eastAsia="ja-JP"/>
        </w:rPr>
        <w:t>he following possibilities can be considered.</w:t>
      </w:r>
      <w:r w:rsidR="00F52F15">
        <w:rPr>
          <w:rFonts w:eastAsiaTheme="minorEastAsia"/>
          <w:lang w:eastAsia="ja-JP"/>
        </w:rPr>
        <w:t xml:space="preserve"> </w:t>
      </w:r>
    </w:p>
    <w:p w14:paraId="72B2E681" w14:textId="72D01E9E" w:rsidR="00F52F15" w:rsidRPr="00F52F15" w:rsidRDefault="00F52F15" w:rsidP="00C6283C">
      <w:pPr>
        <w:numPr>
          <w:ilvl w:val="0"/>
          <w:numId w:val="11"/>
        </w:numPr>
        <w:spacing w:after="120"/>
        <w:ind w:left="357" w:hanging="357"/>
        <w:rPr>
          <w:rFonts w:eastAsiaTheme="minorEastAsia"/>
          <w:lang w:eastAsia="ja-JP"/>
        </w:rPr>
      </w:pPr>
      <w:r w:rsidRPr="00F52F15">
        <w:rPr>
          <w:rFonts w:eastAsiaTheme="minorEastAsia" w:hint="eastAsia"/>
          <w:b/>
          <w:bCs/>
          <w:lang w:eastAsia="ja-JP"/>
        </w:rPr>
        <w:t>Option 1</w:t>
      </w:r>
      <w:r w:rsidRPr="00F52F15">
        <w:rPr>
          <w:rFonts w:eastAsiaTheme="minorEastAsia" w:hint="eastAsia"/>
          <w:lang w:eastAsia="ja-JP"/>
        </w:rPr>
        <w:t xml:space="preserve">: </w:t>
      </w:r>
      <w:r w:rsidR="006A4E09" w:rsidRPr="00F52F15">
        <w:rPr>
          <w:rFonts w:eastAsiaTheme="minorEastAsia" w:hint="eastAsia"/>
          <w:lang w:eastAsia="ja-JP"/>
        </w:rPr>
        <w:t xml:space="preserve">RO group can consist of both </w:t>
      </w:r>
      <w:r w:rsidR="00950CCA">
        <w:rPr>
          <w:rFonts w:eastAsiaTheme="minorEastAsia" w:hint="eastAsia"/>
          <w:lang w:eastAsia="ja-JP"/>
        </w:rPr>
        <w:t>legacy</w:t>
      </w:r>
      <w:r w:rsidR="00950CCA">
        <w:rPr>
          <w:rFonts w:eastAsiaTheme="minorEastAsia"/>
          <w:lang w:eastAsia="ja-JP"/>
        </w:rPr>
        <w:t xml:space="preserve"> </w:t>
      </w:r>
      <w:r w:rsidR="006A4E09" w:rsidRPr="00F52F15">
        <w:rPr>
          <w:rFonts w:eastAsiaTheme="minorEastAsia" w:hint="eastAsia"/>
          <w:lang w:eastAsia="ja-JP"/>
        </w:rPr>
        <w:t xml:space="preserve">ROs and </w:t>
      </w:r>
      <w:r w:rsidR="00950CCA">
        <w:rPr>
          <w:rFonts w:eastAsiaTheme="minorEastAsia" w:hint="eastAsia"/>
          <w:lang w:eastAsia="ja-JP"/>
        </w:rPr>
        <w:t>additional</w:t>
      </w:r>
      <w:r w:rsidR="00950CCA">
        <w:rPr>
          <w:rFonts w:eastAsiaTheme="minorEastAsia"/>
          <w:lang w:eastAsia="ja-JP"/>
        </w:rPr>
        <w:t xml:space="preserve"> </w:t>
      </w:r>
      <w:r w:rsidR="006A4E09" w:rsidRPr="00F52F15">
        <w:rPr>
          <w:rFonts w:eastAsiaTheme="minorEastAsia" w:hint="eastAsia"/>
          <w:lang w:eastAsia="ja-JP"/>
        </w:rPr>
        <w:t>ROs</w:t>
      </w:r>
      <w:r w:rsidRPr="00F52F15">
        <w:rPr>
          <w:rFonts w:eastAsiaTheme="minorEastAsia" w:hint="eastAsia"/>
          <w:lang w:eastAsia="ja-JP"/>
        </w:rPr>
        <w:t>.</w:t>
      </w:r>
    </w:p>
    <w:p w14:paraId="7C04B3B3" w14:textId="353399F9" w:rsidR="00F52F15" w:rsidRPr="00F52F15" w:rsidRDefault="00F52F15" w:rsidP="00C6283C">
      <w:pPr>
        <w:numPr>
          <w:ilvl w:val="0"/>
          <w:numId w:val="11"/>
        </w:numPr>
        <w:rPr>
          <w:rFonts w:eastAsiaTheme="minorEastAsia"/>
          <w:lang w:eastAsia="ja-JP"/>
        </w:rPr>
      </w:pPr>
      <w:r w:rsidRPr="00F52F15">
        <w:rPr>
          <w:rFonts w:eastAsiaTheme="minorEastAsia" w:hint="eastAsia"/>
          <w:b/>
          <w:bCs/>
          <w:lang w:eastAsia="ja-JP"/>
        </w:rPr>
        <w:t>Option 2</w:t>
      </w:r>
      <w:r w:rsidRPr="00F52F15">
        <w:rPr>
          <w:rFonts w:eastAsiaTheme="minorEastAsia" w:hint="eastAsia"/>
          <w:lang w:eastAsia="ja-JP"/>
        </w:rPr>
        <w:t xml:space="preserve">: </w:t>
      </w:r>
      <w:r w:rsidR="006A4E09" w:rsidRPr="00F52F15">
        <w:rPr>
          <w:rFonts w:eastAsiaTheme="minorEastAsia" w:hint="eastAsia"/>
          <w:lang w:eastAsia="ja-JP"/>
        </w:rPr>
        <w:t>RO group consist</w:t>
      </w:r>
      <w:r w:rsidR="006A4E09">
        <w:rPr>
          <w:rFonts w:eastAsiaTheme="minorEastAsia"/>
          <w:lang w:eastAsia="ja-JP"/>
        </w:rPr>
        <w:t>s</w:t>
      </w:r>
      <w:r w:rsidR="006A4E09" w:rsidRPr="00F52F15">
        <w:rPr>
          <w:rFonts w:eastAsiaTheme="minorEastAsia" w:hint="eastAsia"/>
          <w:lang w:eastAsia="ja-JP"/>
        </w:rPr>
        <w:t xml:space="preserve"> </w:t>
      </w:r>
      <w:r w:rsidR="006A4E09">
        <w:rPr>
          <w:rFonts w:eastAsiaTheme="minorEastAsia"/>
          <w:lang w:eastAsia="ja-JP"/>
        </w:rPr>
        <w:t xml:space="preserve">only </w:t>
      </w:r>
      <w:r w:rsidR="006A4E09" w:rsidRPr="00F52F15">
        <w:rPr>
          <w:rFonts w:eastAsiaTheme="minorEastAsia" w:hint="eastAsia"/>
          <w:lang w:eastAsia="ja-JP"/>
        </w:rPr>
        <w:t xml:space="preserve">of </w:t>
      </w:r>
      <w:r w:rsidR="00950CCA">
        <w:rPr>
          <w:rFonts w:eastAsiaTheme="minorEastAsia" w:hint="eastAsia"/>
          <w:lang w:eastAsia="ja-JP"/>
        </w:rPr>
        <w:t>additional</w:t>
      </w:r>
      <w:r w:rsidR="00950CCA">
        <w:rPr>
          <w:rFonts w:eastAsiaTheme="minorEastAsia"/>
          <w:lang w:eastAsia="ja-JP"/>
        </w:rPr>
        <w:t xml:space="preserve"> </w:t>
      </w:r>
      <w:r w:rsidR="006A4E09" w:rsidRPr="00F52F15">
        <w:rPr>
          <w:rFonts w:eastAsiaTheme="minorEastAsia" w:hint="eastAsia"/>
          <w:lang w:eastAsia="ja-JP"/>
        </w:rPr>
        <w:t>ROs</w:t>
      </w:r>
      <w:r w:rsidRPr="00F52F15">
        <w:rPr>
          <w:rFonts w:eastAsiaTheme="minorEastAsia" w:hint="eastAsia"/>
          <w:lang w:eastAsia="ja-JP"/>
        </w:rPr>
        <w:t>.</w:t>
      </w:r>
    </w:p>
    <w:p w14:paraId="14D0F691" w14:textId="4AE698A5" w:rsidR="004364D4" w:rsidRDefault="00FB3FAB" w:rsidP="00F52F15">
      <w:pPr>
        <w:rPr>
          <w:rFonts w:eastAsiaTheme="minorEastAsia"/>
          <w:lang w:eastAsia="ja-JP"/>
        </w:rPr>
      </w:pPr>
      <w:r>
        <w:rPr>
          <w:rFonts w:eastAsiaTheme="minorEastAsia" w:hint="eastAsia"/>
          <w:lang w:eastAsia="ja-JP"/>
        </w:rPr>
        <w:t>F</w:t>
      </w:r>
      <w:r>
        <w:rPr>
          <w:rFonts w:eastAsiaTheme="minorEastAsia"/>
          <w:lang w:eastAsia="ja-JP"/>
        </w:rPr>
        <w:t xml:space="preserve">or </w:t>
      </w:r>
      <w:r w:rsidR="00467BDB">
        <w:rPr>
          <w:rFonts w:eastAsiaTheme="minorEastAsia"/>
          <w:lang w:eastAsia="ja-JP"/>
        </w:rPr>
        <w:t>Option</w:t>
      </w:r>
      <w:r>
        <w:rPr>
          <w:rFonts w:eastAsiaTheme="minorEastAsia"/>
          <w:lang w:eastAsia="ja-JP"/>
        </w:rPr>
        <w:t xml:space="preserve"> 1, </w:t>
      </w:r>
      <w:r w:rsidR="006A4E09">
        <w:rPr>
          <w:rFonts w:eastAsiaTheme="minorEastAsia"/>
          <w:lang w:eastAsia="ja-JP"/>
        </w:rPr>
        <w:t>PRACH repetition</w:t>
      </w:r>
      <w:r w:rsidR="00C7648F">
        <w:rPr>
          <w:rFonts w:eastAsiaTheme="minorEastAsia"/>
          <w:lang w:eastAsia="ja-JP"/>
        </w:rPr>
        <w:t>s</w:t>
      </w:r>
      <w:r w:rsidR="006A4E09">
        <w:rPr>
          <w:rFonts w:eastAsiaTheme="minorEastAsia"/>
          <w:lang w:eastAsia="ja-JP"/>
        </w:rPr>
        <w:t xml:space="preserve"> can be</w:t>
      </w:r>
      <w:r w:rsidR="00B467AB">
        <w:rPr>
          <w:rFonts w:eastAsiaTheme="minorEastAsia"/>
          <w:lang w:eastAsia="ja-JP"/>
        </w:rPr>
        <w:t xml:space="preserve"> transmitted</w:t>
      </w:r>
      <w:r w:rsidR="006A4E09">
        <w:rPr>
          <w:rFonts w:eastAsiaTheme="minorEastAsia"/>
          <w:lang w:eastAsia="ja-JP"/>
        </w:rPr>
        <w:t xml:space="preserve"> across </w:t>
      </w:r>
      <w:r w:rsidR="00752B60">
        <w:rPr>
          <w:rFonts w:eastAsiaTheme="minorEastAsia" w:hint="eastAsia"/>
          <w:lang w:eastAsia="ja-JP"/>
        </w:rPr>
        <w:t>legacy</w:t>
      </w:r>
      <w:r w:rsidR="00752B60">
        <w:rPr>
          <w:rFonts w:eastAsiaTheme="minorEastAsia"/>
          <w:lang w:eastAsia="ja-JP"/>
        </w:rPr>
        <w:t xml:space="preserve"> </w:t>
      </w:r>
      <w:r w:rsidR="006A4E09" w:rsidRPr="00F52F15">
        <w:rPr>
          <w:rFonts w:eastAsiaTheme="minorEastAsia" w:hint="eastAsia"/>
          <w:lang w:eastAsia="ja-JP"/>
        </w:rPr>
        <w:t xml:space="preserve">ROs and </w:t>
      </w:r>
      <w:r w:rsidR="00752B60">
        <w:rPr>
          <w:rFonts w:eastAsiaTheme="minorEastAsia" w:hint="eastAsia"/>
          <w:lang w:eastAsia="ja-JP"/>
        </w:rPr>
        <w:t>additional</w:t>
      </w:r>
      <w:r w:rsidR="00752B60">
        <w:rPr>
          <w:rFonts w:eastAsiaTheme="minorEastAsia"/>
          <w:lang w:eastAsia="ja-JP"/>
        </w:rPr>
        <w:t xml:space="preserve"> </w:t>
      </w:r>
      <w:r w:rsidR="006A4E09" w:rsidRPr="00F52F15">
        <w:rPr>
          <w:rFonts w:eastAsiaTheme="minorEastAsia" w:hint="eastAsia"/>
          <w:lang w:eastAsia="ja-JP"/>
        </w:rPr>
        <w:t>ROs</w:t>
      </w:r>
      <w:r w:rsidR="00F52F15" w:rsidRPr="00F52F15">
        <w:rPr>
          <w:rFonts w:eastAsiaTheme="minorEastAsia" w:hint="eastAsia"/>
          <w:lang w:eastAsia="ja-JP"/>
        </w:rPr>
        <w:t>.</w:t>
      </w:r>
      <w:r>
        <w:rPr>
          <w:rFonts w:eastAsiaTheme="minorEastAsia"/>
          <w:lang w:eastAsia="ja-JP"/>
        </w:rPr>
        <w:t xml:space="preserve"> </w:t>
      </w:r>
      <w:r w:rsidR="00F36069">
        <w:rPr>
          <w:rFonts w:eastAsiaTheme="minorEastAsia"/>
          <w:lang w:eastAsia="ja-JP"/>
        </w:rPr>
        <w:t xml:space="preserve">The latency </w:t>
      </w:r>
      <w:r w:rsidR="0077233F">
        <w:rPr>
          <w:rFonts w:eastAsiaTheme="minorEastAsia"/>
          <w:lang w:eastAsia="ja-JP"/>
        </w:rPr>
        <w:t xml:space="preserve">of the repetition </w:t>
      </w:r>
      <w:r w:rsidR="00F36069">
        <w:rPr>
          <w:rFonts w:eastAsiaTheme="minorEastAsia"/>
          <w:lang w:eastAsia="ja-JP"/>
        </w:rPr>
        <w:t xml:space="preserve">can be reduced because </w:t>
      </w:r>
      <w:r w:rsidR="002405FC" w:rsidRPr="00F52F15">
        <w:rPr>
          <w:rFonts w:eastAsiaTheme="minorEastAsia" w:hint="eastAsia"/>
          <w:lang w:eastAsia="ja-JP"/>
        </w:rPr>
        <w:t xml:space="preserve">both </w:t>
      </w:r>
      <w:r w:rsidR="00752B60">
        <w:rPr>
          <w:rFonts w:eastAsiaTheme="minorEastAsia" w:hint="eastAsia"/>
          <w:lang w:eastAsia="ja-JP"/>
        </w:rPr>
        <w:t>legacy</w:t>
      </w:r>
      <w:r w:rsidR="00752B60">
        <w:rPr>
          <w:rFonts w:eastAsiaTheme="minorEastAsia"/>
          <w:lang w:eastAsia="ja-JP"/>
        </w:rPr>
        <w:t xml:space="preserve"> </w:t>
      </w:r>
      <w:r w:rsidR="002405FC" w:rsidRPr="00F52F15">
        <w:rPr>
          <w:rFonts w:eastAsiaTheme="minorEastAsia" w:hint="eastAsia"/>
          <w:lang w:eastAsia="ja-JP"/>
        </w:rPr>
        <w:t xml:space="preserve">ROs and </w:t>
      </w:r>
      <w:r w:rsidR="00752B60">
        <w:rPr>
          <w:rFonts w:eastAsiaTheme="minorEastAsia" w:hint="eastAsia"/>
          <w:lang w:eastAsia="ja-JP"/>
        </w:rPr>
        <w:t>additional</w:t>
      </w:r>
      <w:r w:rsidR="00752B60">
        <w:rPr>
          <w:rFonts w:eastAsiaTheme="minorEastAsia"/>
          <w:lang w:eastAsia="ja-JP"/>
        </w:rPr>
        <w:t xml:space="preserve"> </w:t>
      </w:r>
      <w:r w:rsidR="002405FC" w:rsidRPr="00F52F15">
        <w:rPr>
          <w:rFonts w:eastAsiaTheme="minorEastAsia" w:hint="eastAsia"/>
          <w:lang w:eastAsia="ja-JP"/>
        </w:rPr>
        <w:t>ROs</w:t>
      </w:r>
      <w:r w:rsidR="002405FC">
        <w:rPr>
          <w:rFonts w:eastAsiaTheme="minorEastAsia"/>
          <w:lang w:eastAsia="ja-JP"/>
        </w:rPr>
        <w:t xml:space="preserve"> can be utilized</w:t>
      </w:r>
      <w:r w:rsidR="00E221AF">
        <w:rPr>
          <w:rFonts w:eastAsiaTheme="minorEastAsia"/>
          <w:lang w:eastAsia="ja-JP"/>
        </w:rPr>
        <w:t xml:space="preserve">. </w:t>
      </w:r>
      <w:r>
        <w:rPr>
          <w:rFonts w:eastAsiaTheme="minorEastAsia"/>
          <w:lang w:eastAsia="ja-JP"/>
        </w:rPr>
        <w:t xml:space="preserve">For </w:t>
      </w:r>
      <w:r w:rsidR="00861B81">
        <w:rPr>
          <w:rFonts w:eastAsiaTheme="minorEastAsia" w:hint="eastAsia"/>
          <w:lang w:eastAsia="ja-JP"/>
        </w:rPr>
        <w:t>O</w:t>
      </w:r>
      <w:r w:rsidR="00861B81">
        <w:rPr>
          <w:rFonts w:eastAsiaTheme="minorEastAsia"/>
          <w:lang w:eastAsia="ja-JP"/>
        </w:rPr>
        <w:t xml:space="preserve">ption </w:t>
      </w:r>
      <w:r>
        <w:rPr>
          <w:rFonts w:eastAsiaTheme="minorEastAsia"/>
          <w:lang w:eastAsia="ja-JP"/>
        </w:rPr>
        <w:t xml:space="preserve">2, </w:t>
      </w:r>
      <w:r w:rsidR="00607C98">
        <w:rPr>
          <w:rFonts w:eastAsiaTheme="minorEastAsia"/>
          <w:lang w:eastAsia="ja-JP"/>
        </w:rPr>
        <w:t>PRACH repetition</w:t>
      </w:r>
      <w:r w:rsidR="00C7648F">
        <w:rPr>
          <w:rFonts w:eastAsiaTheme="minorEastAsia"/>
          <w:lang w:eastAsia="ja-JP"/>
        </w:rPr>
        <w:t>s</w:t>
      </w:r>
      <w:r w:rsidR="00607C98">
        <w:rPr>
          <w:rFonts w:eastAsiaTheme="minorEastAsia"/>
          <w:lang w:eastAsia="ja-JP"/>
        </w:rPr>
        <w:t xml:space="preserve"> </w:t>
      </w:r>
      <w:r w:rsidR="00C7648F">
        <w:rPr>
          <w:rFonts w:eastAsiaTheme="minorEastAsia"/>
          <w:lang w:eastAsia="ja-JP"/>
        </w:rPr>
        <w:t>are</w:t>
      </w:r>
      <w:r w:rsidR="00607C98">
        <w:rPr>
          <w:rFonts w:eastAsiaTheme="minorEastAsia"/>
          <w:lang w:eastAsia="ja-JP"/>
        </w:rPr>
        <w:t xml:space="preserve"> </w:t>
      </w:r>
      <w:r w:rsidR="00192B52">
        <w:rPr>
          <w:rFonts w:eastAsiaTheme="minorEastAsia"/>
          <w:lang w:eastAsia="ja-JP"/>
        </w:rPr>
        <w:t xml:space="preserve">transmitted </w:t>
      </w:r>
      <w:r w:rsidR="00607C98">
        <w:rPr>
          <w:rFonts w:eastAsiaTheme="minorEastAsia"/>
          <w:lang w:eastAsia="ja-JP"/>
        </w:rPr>
        <w:t xml:space="preserve">within </w:t>
      </w:r>
      <w:r w:rsidR="00A5541D">
        <w:rPr>
          <w:rFonts w:eastAsiaTheme="minorEastAsia" w:hint="eastAsia"/>
          <w:lang w:eastAsia="ja-JP"/>
        </w:rPr>
        <w:t>additional</w:t>
      </w:r>
      <w:r w:rsidR="00A5541D" w:rsidRPr="00F52F15">
        <w:rPr>
          <w:rFonts w:eastAsiaTheme="minorEastAsia" w:hint="eastAsia"/>
          <w:lang w:eastAsia="ja-JP"/>
        </w:rPr>
        <w:t xml:space="preserve"> </w:t>
      </w:r>
      <w:r w:rsidR="00607C98" w:rsidRPr="00F52F15">
        <w:rPr>
          <w:rFonts w:eastAsiaTheme="minorEastAsia" w:hint="eastAsia"/>
          <w:lang w:eastAsia="ja-JP"/>
        </w:rPr>
        <w:t>ROs</w:t>
      </w:r>
      <w:r w:rsidR="00F52F15" w:rsidRPr="00F52F15">
        <w:rPr>
          <w:rFonts w:eastAsiaTheme="minorEastAsia" w:hint="eastAsia"/>
          <w:lang w:eastAsia="ja-JP"/>
        </w:rPr>
        <w:t>.</w:t>
      </w:r>
      <w:r w:rsidR="00385FDD">
        <w:rPr>
          <w:rFonts w:eastAsiaTheme="minorEastAsia"/>
          <w:lang w:eastAsia="ja-JP"/>
        </w:rPr>
        <w:t xml:space="preserve"> </w:t>
      </w:r>
      <w:r w:rsidR="00FB0966" w:rsidRPr="00341066">
        <w:rPr>
          <w:rFonts w:eastAsiaTheme="minorEastAsia"/>
          <w:lang w:eastAsia="ja-JP"/>
        </w:rPr>
        <w:t>Since s</w:t>
      </w:r>
      <w:r w:rsidR="00F013DD" w:rsidRPr="00341066">
        <w:rPr>
          <w:rFonts w:eastAsiaTheme="minorEastAsia"/>
          <w:lang w:eastAsia="ja-JP"/>
        </w:rPr>
        <w:t xml:space="preserve">eparate preamble </w:t>
      </w:r>
      <w:r w:rsidR="00F708F7" w:rsidRPr="00341066">
        <w:rPr>
          <w:rFonts w:eastAsiaTheme="minorEastAsia"/>
          <w:lang w:eastAsia="ja-JP"/>
        </w:rPr>
        <w:t>for</w:t>
      </w:r>
      <w:r w:rsidR="00F013DD" w:rsidRPr="00341066">
        <w:rPr>
          <w:rFonts w:eastAsiaTheme="minorEastAsia"/>
          <w:lang w:eastAsia="ja-JP"/>
        </w:rPr>
        <w:t xml:space="preserve"> </w:t>
      </w:r>
      <w:r w:rsidR="00FB0966" w:rsidRPr="00341066">
        <w:rPr>
          <w:rFonts w:eastAsiaTheme="minorEastAsia"/>
          <w:lang w:eastAsia="ja-JP"/>
        </w:rPr>
        <w:t xml:space="preserve">SBFD aware UE </w:t>
      </w:r>
      <w:r w:rsidR="007E52CB" w:rsidRPr="00341066">
        <w:rPr>
          <w:rFonts w:eastAsiaTheme="minorEastAsia"/>
          <w:lang w:eastAsia="ja-JP"/>
        </w:rPr>
        <w:t>in</w:t>
      </w:r>
      <w:r w:rsidR="00FB0966" w:rsidRPr="00341066">
        <w:rPr>
          <w:rFonts w:eastAsiaTheme="minorEastAsia"/>
          <w:lang w:eastAsia="ja-JP"/>
        </w:rPr>
        <w:t xml:space="preserve"> </w:t>
      </w:r>
      <w:r w:rsidR="00E31F04">
        <w:rPr>
          <w:rFonts w:eastAsiaTheme="minorEastAsia" w:hint="eastAsia"/>
          <w:lang w:eastAsia="ja-JP"/>
        </w:rPr>
        <w:t>legacy</w:t>
      </w:r>
      <w:r w:rsidR="00E31F04">
        <w:rPr>
          <w:rFonts w:eastAsiaTheme="minorEastAsia"/>
          <w:lang w:eastAsia="ja-JP"/>
        </w:rPr>
        <w:t xml:space="preserve"> </w:t>
      </w:r>
      <w:r w:rsidR="00FB0966" w:rsidRPr="00341066">
        <w:rPr>
          <w:rFonts w:eastAsiaTheme="minorEastAsia"/>
          <w:lang w:eastAsia="ja-JP"/>
        </w:rPr>
        <w:t xml:space="preserve">RO </w:t>
      </w:r>
      <w:r w:rsidR="00996E7A" w:rsidRPr="00341066">
        <w:rPr>
          <w:rFonts w:eastAsiaTheme="minorEastAsia"/>
          <w:lang w:eastAsia="ja-JP"/>
        </w:rPr>
        <w:t>is</w:t>
      </w:r>
      <w:r w:rsidR="00FB0966" w:rsidRPr="00341066">
        <w:rPr>
          <w:rFonts w:eastAsiaTheme="minorEastAsia"/>
          <w:lang w:eastAsia="ja-JP"/>
        </w:rPr>
        <w:t xml:space="preserve"> not</w:t>
      </w:r>
      <w:r w:rsidR="007B0BC4" w:rsidRPr="00341066">
        <w:rPr>
          <w:rFonts w:eastAsiaTheme="minorEastAsia"/>
          <w:lang w:eastAsia="ja-JP"/>
        </w:rPr>
        <w:t xml:space="preserve"> </w:t>
      </w:r>
      <w:r w:rsidR="00FB0966" w:rsidRPr="00341066">
        <w:rPr>
          <w:rFonts w:eastAsiaTheme="minorEastAsia"/>
          <w:lang w:eastAsia="ja-JP"/>
        </w:rPr>
        <w:t>needed</w:t>
      </w:r>
      <w:r w:rsidR="0057183A" w:rsidRPr="00341066">
        <w:rPr>
          <w:rFonts w:eastAsiaTheme="minorEastAsia"/>
          <w:lang w:eastAsia="ja-JP"/>
        </w:rPr>
        <w:t xml:space="preserve">, </w:t>
      </w:r>
      <w:r w:rsidR="00CC0BEB" w:rsidRPr="00341066">
        <w:rPr>
          <w:rFonts w:eastAsiaTheme="minorEastAsia"/>
          <w:lang w:eastAsia="ja-JP"/>
        </w:rPr>
        <w:t>the provision of preamble usage would not be reduced.</w:t>
      </w:r>
    </w:p>
    <w:p w14:paraId="48DE9CF5" w14:textId="66F69C35" w:rsidR="00F52F15" w:rsidRDefault="001901AF" w:rsidP="00F52F15">
      <w:pPr>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_Ref158889342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841F68">
        <w:t xml:space="preserve">Figure </w:t>
      </w:r>
      <w:r w:rsidR="00841F68">
        <w:rPr>
          <w:noProof/>
        </w:rPr>
        <w:t>3</w:t>
      </w:r>
      <w:r>
        <w:rPr>
          <w:rFonts w:eastAsiaTheme="minorEastAsia"/>
          <w:lang w:eastAsia="ja-JP"/>
        </w:rPr>
        <w:fldChar w:fldCharType="end"/>
      </w:r>
      <w:r>
        <w:rPr>
          <w:rFonts w:eastAsiaTheme="minorEastAsia"/>
          <w:lang w:eastAsia="ja-JP"/>
        </w:rPr>
        <w:t xml:space="preserve"> </w:t>
      </w:r>
      <w:r w:rsidR="00F52F15" w:rsidRPr="00F52F15">
        <w:rPr>
          <w:rFonts w:eastAsiaTheme="minorEastAsia" w:hint="eastAsia"/>
          <w:lang w:eastAsia="ja-JP"/>
        </w:rPr>
        <w:t>shows an example</w:t>
      </w:r>
      <w:r w:rsidR="009819FE">
        <w:rPr>
          <w:rFonts w:eastAsiaTheme="minorEastAsia" w:hint="eastAsia"/>
          <w:lang w:eastAsia="ja-JP"/>
        </w:rPr>
        <w:t xml:space="preserve"> (note that "shared RO" means "legacy</w:t>
      </w:r>
      <w:r w:rsidR="009819FE">
        <w:rPr>
          <w:rFonts w:eastAsiaTheme="minorEastAsia"/>
          <w:lang w:eastAsia="ja-JP"/>
        </w:rPr>
        <w:t xml:space="preserve"> RO</w:t>
      </w:r>
      <w:r w:rsidR="009819FE">
        <w:rPr>
          <w:rFonts w:eastAsiaTheme="minorEastAsia" w:hint="eastAsia"/>
          <w:lang w:eastAsia="ja-JP"/>
        </w:rPr>
        <w:t>", "separate RO" means "additional</w:t>
      </w:r>
      <w:r w:rsidR="009819FE">
        <w:rPr>
          <w:rFonts w:eastAsiaTheme="minorEastAsia"/>
          <w:lang w:eastAsia="ja-JP"/>
        </w:rPr>
        <w:t xml:space="preserve"> RO</w:t>
      </w:r>
      <w:r w:rsidR="009819FE">
        <w:rPr>
          <w:rFonts w:eastAsiaTheme="minorEastAsia" w:hint="eastAsia"/>
          <w:lang w:eastAsia="ja-JP"/>
        </w:rPr>
        <w:t>"</w:t>
      </w:r>
      <w:r w:rsidR="000F0650">
        <w:rPr>
          <w:rFonts w:eastAsiaTheme="minorEastAsia" w:hint="eastAsia"/>
          <w:lang w:eastAsia="ja-JP"/>
        </w:rPr>
        <w:t xml:space="preserve"> in this figure</w:t>
      </w:r>
      <w:r w:rsidR="009819FE">
        <w:rPr>
          <w:rFonts w:eastAsiaTheme="minorEastAsia" w:hint="eastAsia"/>
          <w:lang w:eastAsia="ja-JP"/>
        </w:rPr>
        <w:t>)</w:t>
      </w:r>
      <w:r w:rsidR="00F52F15" w:rsidRPr="00F52F15">
        <w:rPr>
          <w:rFonts w:eastAsiaTheme="minorEastAsia" w:hint="eastAsia"/>
          <w:lang w:eastAsia="ja-JP"/>
        </w:rPr>
        <w:t>.</w:t>
      </w:r>
      <w:r w:rsidR="00F52F15">
        <w:rPr>
          <w:rFonts w:eastAsiaTheme="minorEastAsia"/>
          <w:lang w:eastAsia="ja-JP"/>
        </w:rPr>
        <w:t xml:space="preserve"> </w:t>
      </w:r>
      <w:r w:rsidR="00C90D0C">
        <w:rPr>
          <w:rFonts w:eastAsiaTheme="minorEastAsia"/>
          <w:lang w:eastAsia="ja-JP"/>
        </w:rPr>
        <w:t>S</w:t>
      </w:r>
      <w:r w:rsidR="00F84E65">
        <w:rPr>
          <w:rFonts w:eastAsiaTheme="minorEastAsia"/>
          <w:lang w:eastAsia="ja-JP"/>
        </w:rPr>
        <w:t xml:space="preserve">ubband #1 and #3 </w:t>
      </w:r>
      <w:r w:rsidR="0024711B">
        <w:rPr>
          <w:rFonts w:eastAsiaTheme="minorEastAsia"/>
          <w:lang w:eastAsia="ja-JP"/>
        </w:rPr>
        <w:t>are</w:t>
      </w:r>
      <w:r w:rsidR="00F84E65">
        <w:rPr>
          <w:rFonts w:eastAsiaTheme="minorEastAsia"/>
          <w:lang w:eastAsia="ja-JP"/>
        </w:rPr>
        <w:t xml:space="preserve"> DL subband</w:t>
      </w:r>
      <w:r w:rsidR="0024711B">
        <w:rPr>
          <w:rFonts w:eastAsiaTheme="minorEastAsia"/>
          <w:lang w:eastAsia="ja-JP"/>
        </w:rPr>
        <w:t>,</w:t>
      </w:r>
      <w:r w:rsidR="00F84E65">
        <w:rPr>
          <w:rFonts w:eastAsiaTheme="minorEastAsia"/>
          <w:lang w:eastAsia="ja-JP"/>
        </w:rPr>
        <w:t xml:space="preserve"> </w:t>
      </w:r>
      <w:r w:rsidR="00D14BE4">
        <w:rPr>
          <w:rFonts w:eastAsiaTheme="minorEastAsia"/>
          <w:lang w:eastAsia="ja-JP"/>
        </w:rPr>
        <w:t>an</w:t>
      </w:r>
      <w:r w:rsidR="004F7208">
        <w:rPr>
          <w:rFonts w:eastAsiaTheme="minorEastAsia"/>
          <w:lang w:eastAsia="ja-JP"/>
        </w:rPr>
        <w:t>d</w:t>
      </w:r>
      <w:r w:rsidR="00D14BE4">
        <w:rPr>
          <w:rFonts w:eastAsiaTheme="minorEastAsia"/>
          <w:lang w:eastAsia="ja-JP"/>
        </w:rPr>
        <w:t xml:space="preserve"> </w:t>
      </w:r>
      <w:r w:rsidR="0024711B">
        <w:rPr>
          <w:rFonts w:eastAsiaTheme="minorEastAsia"/>
          <w:lang w:eastAsia="ja-JP"/>
        </w:rPr>
        <w:t>s</w:t>
      </w:r>
      <w:r w:rsidR="00F84E65">
        <w:rPr>
          <w:rFonts w:eastAsiaTheme="minorEastAsia"/>
          <w:lang w:eastAsia="ja-JP"/>
        </w:rPr>
        <w:t xml:space="preserve">ubband #2 </w:t>
      </w:r>
      <w:r w:rsidR="0024711B">
        <w:rPr>
          <w:rFonts w:eastAsiaTheme="minorEastAsia"/>
          <w:lang w:eastAsia="ja-JP"/>
        </w:rPr>
        <w:t xml:space="preserve">is </w:t>
      </w:r>
      <w:r w:rsidR="00F84E65">
        <w:rPr>
          <w:rFonts w:eastAsiaTheme="minorEastAsia"/>
          <w:lang w:eastAsia="ja-JP"/>
        </w:rPr>
        <w:t xml:space="preserve">UL subband. </w:t>
      </w:r>
      <w:r w:rsidR="000C69F1">
        <w:rPr>
          <w:rFonts w:eastAsiaTheme="minorEastAsia"/>
          <w:lang w:eastAsia="ja-JP"/>
        </w:rPr>
        <w:t xml:space="preserve">Slot n, n+1, and n+2 </w:t>
      </w:r>
      <w:proofErr w:type="gramStart"/>
      <w:r w:rsidR="000C69F1">
        <w:rPr>
          <w:rFonts w:eastAsiaTheme="minorEastAsia"/>
          <w:lang w:eastAsia="ja-JP"/>
        </w:rPr>
        <w:t>are</w:t>
      </w:r>
      <w:proofErr w:type="gramEnd"/>
      <w:r w:rsidR="000C69F1">
        <w:rPr>
          <w:rFonts w:eastAsiaTheme="minorEastAsia"/>
          <w:lang w:eastAsia="ja-JP"/>
        </w:rPr>
        <w:t xml:space="preserve"> SBFD slot</w:t>
      </w:r>
      <w:r w:rsidR="00402E5E">
        <w:rPr>
          <w:rFonts w:eastAsiaTheme="minorEastAsia"/>
          <w:lang w:eastAsia="ja-JP"/>
        </w:rPr>
        <w:t>s</w:t>
      </w:r>
      <w:r w:rsidR="00F87BA2">
        <w:rPr>
          <w:rFonts w:eastAsiaTheme="minorEastAsia"/>
          <w:lang w:eastAsia="ja-JP"/>
        </w:rPr>
        <w:t>,</w:t>
      </w:r>
      <w:r w:rsidR="000C69F1">
        <w:rPr>
          <w:rFonts w:eastAsiaTheme="minorEastAsia"/>
          <w:lang w:eastAsia="ja-JP"/>
        </w:rPr>
        <w:t xml:space="preserve"> </w:t>
      </w:r>
      <w:r w:rsidR="00F87BA2">
        <w:rPr>
          <w:rFonts w:eastAsiaTheme="minorEastAsia"/>
          <w:lang w:eastAsia="ja-JP"/>
        </w:rPr>
        <w:t>and s</w:t>
      </w:r>
      <w:r w:rsidR="000C69F1">
        <w:rPr>
          <w:rFonts w:eastAsiaTheme="minorEastAsia"/>
          <w:lang w:eastAsia="ja-JP"/>
        </w:rPr>
        <w:t xml:space="preserve">lot n+3 is UL slot. </w:t>
      </w:r>
      <w:r w:rsidR="00962413">
        <w:rPr>
          <w:rFonts w:eastAsiaTheme="minorEastAsia"/>
          <w:lang w:eastAsia="ja-JP"/>
        </w:rPr>
        <w:t>RO group</w:t>
      </w:r>
      <w:r w:rsidR="003F0744">
        <w:rPr>
          <w:rFonts w:eastAsiaTheme="minorEastAsia"/>
          <w:lang w:eastAsia="ja-JP"/>
        </w:rPr>
        <w:t>s</w:t>
      </w:r>
      <w:r w:rsidR="00962413">
        <w:rPr>
          <w:rFonts w:eastAsiaTheme="minorEastAsia"/>
          <w:lang w:eastAsia="ja-JP"/>
        </w:rPr>
        <w:t xml:space="preserve"> for 2 </w:t>
      </w:r>
      <w:r w:rsidR="00DE39EF">
        <w:rPr>
          <w:rFonts w:eastAsiaTheme="minorEastAsia"/>
          <w:lang w:eastAsia="ja-JP"/>
        </w:rPr>
        <w:t xml:space="preserve">PRACH </w:t>
      </w:r>
      <w:r w:rsidR="00962413">
        <w:rPr>
          <w:rFonts w:eastAsiaTheme="minorEastAsia"/>
          <w:lang w:eastAsia="ja-JP"/>
        </w:rPr>
        <w:t xml:space="preserve">repetitions and 4 </w:t>
      </w:r>
      <w:r w:rsidR="00DE39EF">
        <w:rPr>
          <w:rFonts w:eastAsiaTheme="minorEastAsia"/>
          <w:lang w:eastAsia="ja-JP"/>
        </w:rPr>
        <w:t xml:space="preserve">PRACH </w:t>
      </w:r>
      <w:r w:rsidR="00962413">
        <w:rPr>
          <w:rFonts w:eastAsiaTheme="minorEastAsia"/>
          <w:lang w:eastAsia="ja-JP"/>
        </w:rPr>
        <w:t>repetitions are illustrated</w:t>
      </w:r>
      <w:r w:rsidR="005E1372">
        <w:rPr>
          <w:rFonts w:eastAsiaTheme="minorEastAsia"/>
          <w:lang w:eastAsia="ja-JP"/>
        </w:rPr>
        <w:t xml:space="preserve"> </w:t>
      </w:r>
      <w:r w:rsidR="009006AE">
        <w:rPr>
          <w:rFonts w:eastAsiaTheme="minorEastAsia"/>
          <w:lang w:eastAsia="ja-JP"/>
        </w:rPr>
        <w:t>by</w:t>
      </w:r>
      <w:r w:rsidR="005E1372">
        <w:rPr>
          <w:rFonts w:eastAsiaTheme="minorEastAsia"/>
          <w:lang w:eastAsia="ja-JP"/>
        </w:rPr>
        <w:t xml:space="preserve"> dashed line</w:t>
      </w:r>
      <w:r w:rsidR="00962413">
        <w:rPr>
          <w:rFonts w:eastAsiaTheme="minorEastAsia"/>
          <w:lang w:eastAsia="ja-JP"/>
        </w:rPr>
        <w:t xml:space="preserve">. </w:t>
      </w:r>
      <w:r w:rsidR="00356C38">
        <w:rPr>
          <w:rFonts w:eastAsiaTheme="minorEastAsia"/>
          <w:lang w:eastAsia="ja-JP"/>
        </w:rPr>
        <w:t xml:space="preserve">For </w:t>
      </w:r>
      <w:r w:rsidR="00467BDB">
        <w:rPr>
          <w:rFonts w:eastAsiaTheme="minorEastAsia"/>
          <w:lang w:eastAsia="ja-JP"/>
        </w:rPr>
        <w:lastRenderedPageBreak/>
        <w:t>Option</w:t>
      </w:r>
      <w:r w:rsidR="00356C38">
        <w:rPr>
          <w:rFonts w:eastAsiaTheme="minorEastAsia"/>
          <w:lang w:eastAsia="ja-JP"/>
        </w:rPr>
        <w:t xml:space="preserve"> 1, </w:t>
      </w:r>
      <w:r w:rsidR="00EC7A23">
        <w:rPr>
          <w:rFonts w:eastAsiaTheme="minorEastAsia" w:hint="eastAsia"/>
          <w:lang w:eastAsia="ja-JP"/>
        </w:rPr>
        <w:t>additional</w:t>
      </w:r>
      <w:r w:rsidR="00EC7A23">
        <w:rPr>
          <w:rFonts w:eastAsiaTheme="minorEastAsia"/>
          <w:lang w:eastAsia="ja-JP"/>
        </w:rPr>
        <w:t xml:space="preserve"> </w:t>
      </w:r>
      <w:r w:rsidR="00803B92">
        <w:rPr>
          <w:rFonts w:eastAsiaTheme="minorEastAsia"/>
          <w:lang w:eastAsia="ja-JP"/>
        </w:rPr>
        <w:t>RO</w:t>
      </w:r>
      <w:r w:rsidR="007D26F0">
        <w:rPr>
          <w:rFonts w:eastAsiaTheme="minorEastAsia"/>
          <w:lang w:eastAsia="ja-JP"/>
        </w:rPr>
        <w:t>s are configured in SBFD slots</w:t>
      </w:r>
      <w:r w:rsidR="00803B92">
        <w:rPr>
          <w:rFonts w:eastAsiaTheme="minorEastAsia"/>
          <w:lang w:eastAsia="ja-JP"/>
        </w:rPr>
        <w:t>, and</w:t>
      </w:r>
      <w:r w:rsidR="00032B45">
        <w:rPr>
          <w:rFonts w:eastAsiaTheme="minorEastAsia"/>
          <w:lang w:eastAsia="ja-JP"/>
        </w:rPr>
        <w:t xml:space="preserve"> </w:t>
      </w:r>
      <w:r w:rsidR="004C0285">
        <w:rPr>
          <w:rFonts w:eastAsiaTheme="minorEastAsia" w:hint="eastAsia"/>
          <w:lang w:eastAsia="ja-JP"/>
        </w:rPr>
        <w:t>legacy</w:t>
      </w:r>
      <w:r w:rsidR="004C0285">
        <w:rPr>
          <w:rFonts w:eastAsiaTheme="minorEastAsia"/>
          <w:lang w:eastAsia="ja-JP"/>
        </w:rPr>
        <w:t xml:space="preserve"> </w:t>
      </w:r>
      <w:r w:rsidR="00032B45">
        <w:rPr>
          <w:rFonts w:eastAsiaTheme="minorEastAsia"/>
          <w:lang w:eastAsia="ja-JP"/>
        </w:rPr>
        <w:t xml:space="preserve">ROs are configured in </w:t>
      </w:r>
      <w:r w:rsidR="00803B92">
        <w:rPr>
          <w:rFonts w:eastAsiaTheme="minorEastAsia"/>
          <w:lang w:eastAsia="ja-JP"/>
        </w:rPr>
        <w:t>UL slot.</w:t>
      </w:r>
      <w:r w:rsidR="00E008E3">
        <w:rPr>
          <w:rFonts w:eastAsiaTheme="minorEastAsia"/>
          <w:lang w:eastAsia="ja-JP"/>
        </w:rPr>
        <w:t xml:space="preserve"> For slot n+2 and n+3, RO group for 4 PRACH repetition</w:t>
      </w:r>
      <w:r w:rsidR="00481DA1">
        <w:rPr>
          <w:rFonts w:eastAsiaTheme="minorEastAsia"/>
          <w:lang w:eastAsia="ja-JP"/>
        </w:rPr>
        <w:t>s</w:t>
      </w:r>
      <w:r w:rsidR="00E008E3">
        <w:rPr>
          <w:rFonts w:eastAsiaTheme="minorEastAsia"/>
          <w:lang w:eastAsia="ja-JP"/>
        </w:rPr>
        <w:t xml:space="preserve"> </w:t>
      </w:r>
      <w:r w:rsidR="00A42613">
        <w:rPr>
          <w:rFonts w:eastAsiaTheme="minorEastAsia"/>
          <w:lang w:eastAsia="ja-JP"/>
        </w:rPr>
        <w:t xml:space="preserve">consist of both </w:t>
      </w:r>
      <w:r w:rsidR="00156CE1">
        <w:rPr>
          <w:rFonts w:eastAsiaTheme="minorEastAsia" w:hint="eastAsia"/>
          <w:lang w:eastAsia="ja-JP"/>
        </w:rPr>
        <w:t>additional</w:t>
      </w:r>
      <w:r w:rsidR="00156CE1">
        <w:rPr>
          <w:rFonts w:eastAsiaTheme="minorEastAsia"/>
          <w:lang w:eastAsia="ja-JP"/>
        </w:rPr>
        <w:t xml:space="preserve"> </w:t>
      </w:r>
      <w:r w:rsidR="00A42613">
        <w:rPr>
          <w:rFonts w:eastAsiaTheme="minorEastAsia"/>
          <w:lang w:eastAsia="ja-JP"/>
        </w:rPr>
        <w:t xml:space="preserve">ROs and </w:t>
      </w:r>
      <w:r w:rsidR="000812DA">
        <w:rPr>
          <w:rFonts w:eastAsiaTheme="minorEastAsia" w:hint="eastAsia"/>
          <w:lang w:eastAsia="ja-JP"/>
        </w:rPr>
        <w:t>legacy</w:t>
      </w:r>
      <w:r w:rsidR="000812DA">
        <w:rPr>
          <w:rFonts w:eastAsiaTheme="minorEastAsia"/>
          <w:lang w:eastAsia="ja-JP"/>
        </w:rPr>
        <w:t xml:space="preserve"> </w:t>
      </w:r>
      <w:r w:rsidR="00A42613">
        <w:rPr>
          <w:rFonts w:eastAsiaTheme="minorEastAsia"/>
          <w:lang w:eastAsia="ja-JP"/>
        </w:rPr>
        <w:t xml:space="preserve">ROs. </w:t>
      </w:r>
      <w:r w:rsidR="002F5AAA">
        <w:rPr>
          <w:rFonts w:eastAsiaTheme="minorEastAsia"/>
          <w:lang w:eastAsia="ja-JP"/>
        </w:rPr>
        <w:t xml:space="preserve">For </w:t>
      </w:r>
      <w:r w:rsidR="00467BDB">
        <w:rPr>
          <w:rFonts w:eastAsiaTheme="minorEastAsia"/>
          <w:lang w:eastAsia="ja-JP"/>
        </w:rPr>
        <w:t>Option</w:t>
      </w:r>
      <w:r w:rsidR="002F5AAA">
        <w:rPr>
          <w:rFonts w:eastAsiaTheme="minorEastAsia"/>
          <w:lang w:eastAsia="ja-JP"/>
        </w:rPr>
        <w:t xml:space="preserve"> 2, </w:t>
      </w:r>
      <w:r w:rsidR="00B14079">
        <w:rPr>
          <w:rFonts w:eastAsiaTheme="minorEastAsia"/>
          <w:lang w:eastAsia="ja-JP"/>
        </w:rPr>
        <w:t xml:space="preserve">in </w:t>
      </w:r>
      <w:r w:rsidR="00266D9A">
        <w:rPr>
          <w:rFonts w:eastAsiaTheme="minorEastAsia"/>
          <w:lang w:eastAsia="ja-JP"/>
        </w:rPr>
        <w:t>slot n+3</w:t>
      </w:r>
      <w:r w:rsidR="00B44318">
        <w:rPr>
          <w:rFonts w:eastAsiaTheme="minorEastAsia"/>
          <w:lang w:eastAsia="ja-JP"/>
        </w:rPr>
        <w:t xml:space="preserve"> (UL slot)</w:t>
      </w:r>
      <w:r w:rsidR="00B14079">
        <w:rPr>
          <w:rFonts w:eastAsiaTheme="minorEastAsia"/>
          <w:lang w:eastAsia="ja-JP"/>
        </w:rPr>
        <w:t xml:space="preserve">, both </w:t>
      </w:r>
      <w:r w:rsidR="00E44229">
        <w:rPr>
          <w:rFonts w:eastAsiaTheme="minorEastAsia" w:hint="eastAsia"/>
          <w:lang w:eastAsia="ja-JP"/>
        </w:rPr>
        <w:t>legacy</w:t>
      </w:r>
      <w:r w:rsidR="00E44229">
        <w:rPr>
          <w:rFonts w:eastAsiaTheme="minorEastAsia"/>
          <w:lang w:eastAsia="ja-JP"/>
        </w:rPr>
        <w:t xml:space="preserve"> </w:t>
      </w:r>
      <w:r w:rsidR="00B14079">
        <w:rPr>
          <w:rFonts w:eastAsiaTheme="minorEastAsia"/>
          <w:lang w:eastAsia="ja-JP"/>
        </w:rPr>
        <w:t xml:space="preserve">ROs and </w:t>
      </w:r>
      <w:r w:rsidR="00E44229">
        <w:rPr>
          <w:rFonts w:eastAsiaTheme="minorEastAsia" w:hint="eastAsia"/>
          <w:lang w:eastAsia="ja-JP"/>
        </w:rPr>
        <w:t>additional</w:t>
      </w:r>
      <w:r w:rsidR="00E44229">
        <w:rPr>
          <w:rFonts w:eastAsiaTheme="minorEastAsia"/>
          <w:lang w:eastAsia="ja-JP"/>
        </w:rPr>
        <w:t xml:space="preserve"> </w:t>
      </w:r>
      <w:r w:rsidR="00B14079">
        <w:rPr>
          <w:rFonts w:eastAsiaTheme="minorEastAsia"/>
          <w:lang w:eastAsia="ja-JP"/>
        </w:rPr>
        <w:t xml:space="preserve">ROs are configured. </w:t>
      </w:r>
      <w:r w:rsidR="002F4F10" w:rsidRPr="00B37117">
        <w:rPr>
          <w:rFonts w:eastAsiaTheme="minorEastAsia" w:hint="eastAsia"/>
          <w:lang w:eastAsia="ja-JP"/>
        </w:rPr>
        <w:t>Note that</w:t>
      </w:r>
      <w:r w:rsidR="000723B1" w:rsidRPr="00DA06F5">
        <w:rPr>
          <w:rFonts w:eastAsiaTheme="minorEastAsia"/>
          <w:lang w:eastAsia="ja-JP"/>
        </w:rPr>
        <w:t xml:space="preserve"> </w:t>
      </w:r>
      <w:r w:rsidR="00C41691" w:rsidRPr="00B37117">
        <w:rPr>
          <w:rFonts w:eastAsiaTheme="minorEastAsia" w:hint="eastAsia"/>
          <w:lang w:eastAsia="ja-JP"/>
        </w:rPr>
        <w:t xml:space="preserve">this example </w:t>
      </w:r>
      <w:r w:rsidR="00B37117">
        <w:rPr>
          <w:rFonts w:eastAsiaTheme="minorEastAsia" w:hint="eastAsia"/>
          <w:lang w:eastAsia="ja-JP"/>
        </w:rPr>
        <w:t>is based on</w:t>
      </w:r>
      <w:r w:rsidR="00C41691" w:rsidRPr="00B37117">
        <w:rPr>
          <w:rFonts w:eastAsiaTheme="minorEastAsia" w:hint="eastAsia"/>
          <w:lang w:eastAsia="ja-JP"/>
        </w:rPr>
        <w:t xml:space="preserve"> </w:t>
      </w:r>
      <w:r w:rsidR="000723B1" w:rsidRPr="00B37117">
        <w:rPr>
          <w:rFonts w:eastAsiaTheme="minorEastAsia"/>
          <w:lang w:eastAsia="ja-JP"/>
        </w:rPr>
        <w:t>Alt 2-</w:t>
      </w:r>
      <w:r w:rsidR="00C41691" w:rsidRPr="00B37117">
        <w:rPr>
          <w:rFonts w:eastAsiaTheme="minorEastAsia" w:hint="eastAsia"/>
          <w:lang w:eastAsia="ja-JP"/>
        </w:rPr>
        <w:t>4</w:t>
      </w:r>
      <w:r w:rsidR="000723B1" w:rsidRPr="00B37117">
        <w:rPr>
          <w:rFonts w:eastAsiaTheme="minorEastAsia"/>
          <w:lang w:eastAsia="ja-JP"/>
        </w:rPr>
        <w:t xml:space="preserve"> </w:t>
      </w:r>
      <w:r w:rsidR="007343AC" w:rsidRPr="00B37117">
        <w:rPr>
          <w:rFonts w:eastAsiaTheme="minorEastAsia" w:hint="eastAsia"/>
          <w:lang w:eastAsia="ja-JP"/>
        </w:rPr>
        <w:t xml:space="preserve">for additional RO configuration </w:t>
      </w:r>
      <w:r w:rsidR="00C41691" w:rsidRPr="00B37117">
        <w:rPr>
          <w:rFonts w:eastAsiaTheme="minorEastAsia" w:hint="eastAsia"/>
          <w:lang w:eastAsia="ja-JP"/>
        </w:rPr>
        <w:t xml:space="preserve">(i.e., </w:t>
      </w:r>
      <w:r w:rsidR="00C41691" w:rsidRPr="00B37117">
        <w:rPr>
          <w:lang w:eastAsia="x-none"/>
        </w:rPr>
        <w:t>The additional-ROs in non-SBFD symbols configured by additional RACH configuration can be valid for SBFD-aware UEs</w:t>
      </w:r>
      <w:r w:rsidR="00C41691" w:rsidRPr="00B37117">
        <w:rPr>
          <w:rFonts w:eastAsiaTheme="minorEastAsia" w:hint="eastAsia"/>
          <w:lang w:eastAsia="ja-JP"/>
        </w:rPr>
        <w:t>)</w:t>
      </w:r>
      <w:r w:rsidR="004B6520">
        <w:rPr>
          <w:rFonts w:eastAsiaTheme="minorEastAsia" w:hint="eastAsia"/>
          <w:lang w:eastAsia="ja-JP"/>
        </w:rPr>
        <w:t>.</w:t>
      </w:r>
      <w:r w:rsidR="002F4F10">
        <w:rPr>
          <w:rFonts w:eastAsiaTheme="minorEastAsia" w:hint="eastAsia"/>
          <w:lang w:eastAsia="ja-JP"/>
        </w:rPr>
        <w:t xml:space="preserve"> </w:t>
      </w:r>
      <w:r w:rsidR="00D96DD1">
        <w:rPr>
          <w:rFonts w:eastAsiaTheme="minorEastAsia"/>
          <w:lang w:eastAsia="ja-JP"/>
        </w:rPr>
        <w:t xml:space="preserve">For slot n+2 and n+3, RO group for 4 PRACH repetitions are </w:t>
      </w:r>
      <w:r w:rsidR="001F45A1">
        <w:rPr>
          <w:rFonts w:eastAsiaTheme="minorEastAsia"/>
          <w:lang w:eastAsia="ja-JP"/>
        </w:rPr>
        <w:t>configured</w:t>
      </w:r>
      <w:r w:rsidR="00FC78CE">
        <w:rPr>
          <w:rFonts w:eastAsiaTheme="minorEastAsia"/>
          <w:lang w:eastAsia="ja-JP"/>
        </w:rPr>
        <w:t xml:space="preserve"> as in </w:t>
      </w:r>
      <w:r w:rsidR="00467BDB">
        <w:rPr>
          <w:rFonts w:eastAsiaTheme="minorEastAsia"/>
          <w:lang w:eastAsia="ja-JP"/>
        </w:rPr>
        <w:t>Option</w:t>
      </w:r>
      <w:r w:rsidR="00FC78CE">
        <w:rPr>
          <w:rFonts w:eastAsiaTheme="minorEastAsia"/>
          <w:lang w:eastAsia="ja-JP"/>
        </w:rPr>
        <w:t xml:space="preserve"> 1, but the RO group </w:t>
      </w:r>
      <w:r w:rsidR="00D96DD1">
        <w:rPr>
          <w:rFonts w:eastAsiaTheme="minorEastAsia"/>
          <w:lang w:eastAsia="ja-JP"/>
        </w:rPr>
        <w:t xml:space="preserve">consist only of </w:t>
      </w:r>
      <w:r w:rsidR="00E1090A">
        <w:rPr>
          <w:rFonts w:eastAsiaTheme="minorEastAsia" w:hint="eastAsia"/>
          <w:lang w:eastAsia="ja-JP"/>
        </w:rPr>
        <w:t>additional</w:t>
      </w:r>
      <w:r w:rsidR="00E1090A">
        <w:rPr>
          <w:rFonts w:eastAsiaTheme="minorEastAsia"/>
          <w:lang w:eastAsia="ja-JP"/>
        </w:rPr>
        <w:t xml:space="preserve"> </w:t>
      </w:r>
      <w:r w:rsidR="00D96DD1">
        <w:rPr>
          <w:rFonts w:eastAsiaTheme="minorEastAsia"/>
          <w:lang w:eastAsia="ja-JP"/>
        </w:rPr>
        <w:t>ROs.</w:t>
      </w:r>
    </w:p>
    <w:p w14:paraId="7FAFB0BF" w14:textId="2210FD2C" w:rsidR="0032730A" w:rsidRDefault="00F52F15" w:rsidP="00F52F15">
      <w:pPr>
        <w:rPr>
          <w:rFonts w:eastAsia="SimSun"/>
          <w:lang w:eastAsia="zh-CN"/>
        </w:rPr>
      </w:pPr>
      <w:r w:rsidRPr="000A56D8">
        <w:rPr>
          <w:rFonts w:eastAsia="SimSun"/>
          <w:b/>
          <w:bCs/>
          <w:lang w:eastAsia="zh-CN"/>
        </w:rPr>
        <w:t xml:space="preserve">Proposal </w:t>
      </w:r>
      <w:r w:rsidR="00046141">
        <w:rPr>
          <w:rFonts w:eastAsiaTheme="minorEastAsia" w:hint="eastAsia"/>
          <w:b/>
          <w:bCs/>
          <w:lang w:eastAsia="ja-JP"/>
        </w:rPr>
        <w:t>10</w:t>
      </w:r>
      <w:r>
        <w:rPr>
          <w:rFonts w:eastAsia="SimSun"/>
          <w:b/>
          <w:bCs/>
          <w:lang w:eastAsia="zh-CN"/>
        </w:rPr>
        <w:t xml:space="preserve">: </w:t>
      </w:r>
      <w:r w:rsidR="00484BE2">
        <w:rPr>
          <w:rFonts w:eastAsia="SimSun"/>
          <w:b/>
          <w:bCs/>
          <w:lang w:eastAsia="zh-CN"/>
        </w:rPr>
        <w:t>For PRACH</w:t>
      </w:r>
      <w:r w:rsidRPr="00F52F15">
        <w:rPr>
          <w:rFonts w:eastAsia="SimSun"/>
          <w:b/>
          <w:bCs/>
          <w:lang w:eastAsia="zh-CN"/>
        </w:rPr>
        <w:t xml:space="preserve"> repetition in SBFD symbol</w:t>
      </w:r>
      <w:r w:rsidR="00484BE2">
        <w:rPr>
          <w:rFonts w:eastAsia="SimSun"/>
          <w:b/>
          <w:bCs/>
          <w:lang w:eastAsia="zh-CN"/>
        </w:rPr>
        <w:t xml:space="preserve">, </w:t>
      </w:r>
      <w:r w:rsidR="00AC7BF4">
        <w:rPr>
          <w:rFonts w:eastAsia="SimSun"/>
          <w:b/>
          <w:bCs/>
          <w:lang w:eastAsia="zh-CN"/>
        </w:rPr>
        <w:t xml:space="preserve">discuss how to </w:t>
      </w:r>
      <w:r w:rsidR="00AC7BF4" w:rsidRPr="00AC7BF4">
        <w:rPr>
          <w:rFonts w:eastAsia="SimSun"/>
          <w:b/>
          <w:bCs/>
          <w:lang w:eastAsia="zh-CN"/>
        </w:rPr>
        <w:t xml:space="preserve">configure </w:t>
      </w:r>
      <w:r w:rsidR="00AC7BF4">
        <w:rPr>
          <w:rFonts w:eastAsia="SimSun"/>
          <w:b/>
          <w:bCs/>
          <w:lang w:eastAsia="zh-CN"/>
        </w:rPr>
        <w:t>RO group</w:t>
      </w:r>
      <w:r w:rsidR="00AC7BF4">
        <w:rPr>
          <w:rFonts w:eastAsiaTheme="minorEastAsia" w:hint="eastAsia"/>
          <w:lang w:eastAsia="ja-JP"/>
        </w:rPr>
        <w:t>.</w:t>
      </w:r>
    </w:p>
    <w:p w14:paraId="5E575534" w14:textId="77777777" w:rsidR="00AC7BF4" w:rsidRDefault="00AC7BF4" w:rsidP="00F52F15">
      <w:pPr>
        <w:rPr>
          <w:rFonts w:eastAsia="SimSun"/>
          <w:lang w:eastAsia="zh-CN"/>
        </w:rPr>
      </w:pPr>
    </w:p>
    <w:p w14:paraId="513A6A5B" w14:textId="2B465A7B" w:rsidR="0032730A" w:rsidRDefault="0032730A" w:rsidP="0032730A">
      <w:pPr>
        <w:spacing w:after="0"/>
        <w:jc w:val="center"/>
        <w:rPr>
          <w:rFonts w:eastAsiaTheme="minorEastAsia"/>
          <w:lang w:eastAsia="ja-JP"/>
        </w:rPr>
      </w:pPr>
      <w:r w:rsidRPr="00F52F15">
        <w:rPr>
          <w:rFonts w:eastAsiaTheme="minorEastAsia"/>
          <w:noProof/>
          <w:lang w:eastAsia="ja-JP"/>
        </w:rPr>
        <w:drawing>
          <wp:inline distT="0" distB="0" distL="0" distR="0" wp14:anchorId="133B106B" wp14:editId="5BF1A107">
            <wp:extent cx="2991998" cy="1292225"/>
            <wp:effectExtent l="0" t="0" r="0" b="3175"/>
            <wp:docPr id="227305045" name="図 227305045">
              <a:extLst xmlns:a="http://schemas.openxmlformats.org/drawingml/2006/main">
                <a:ext uri="{FF2B5EF4-FFF2-40B4-BE49-F238E27FC236}">
                  <a16:creationId xmlns:a16="http://schemas.microsoft.com/office/drawing/2014/main" id="{29B576EA-4C27-D538-CAB0-F81D350F7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9B576EA-4C27-D538-CAB0-F81D350F7B78}"/>
                        </a:ext>
                      </a:extLst>
                    </pic:cNvPr>
                    <pic:cNvPicPr>
                      <a:picLocks noChangeAspect="1"/>
                    </pic:cNvPicPr>
                  </pic:nvPicPr>
                  <pic:blipFill>
                    <a:blip r:embed="rId19"/>
                    <a:stretch>
                      <a:fillRect/>
                    </a:stretch>
                  </pic:blipFill>
                  <pic:spPr>
                    <a:xfrm>
                      <a:off x="0" y="0"/>
                      <a:ext cx="3020914" cy="1304714"/>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sidRPr="00F52F15">
        <w:rPr>
          <w:rFonts w:eastAsiaTheme="minorEastAsia"/>
          <w:noProof/>
          <w:lang w:eastAsia="ja-JP"/>
        </w:rPr>
        <w:drawing>
          <wp:inline distT="0" distB="0" distL="0" distR="0" wp14:anchorId="3925EADA" wp14:editId="7EAF75B9">
            <wp:extent cx="2939884" cy="1292521"/>
            <wp:effectExtent l="0" t="0" r="0" b="3175"/>
            <wp:docPr id="826413846" name="図 826413846">
              <a:extLst xmlns:a="http://schemas.openxmlformats.org/drawingml/2006/main">
                <a:ext uri="{FF2B5EF4-FFF2-40B4-BE49-F238E27FC236}">
                  <a16:creationId xmlns:a16="http://schemas.microsoft.com/office/drawing/2014/main" id="{391ECFD5-382D-4EE3-C084-9CDA964E9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91ECFD5-382D-4EE3-C084-9CDA964E961A}"/>
                        </a:ext>
                      </a:extLst>
                    </pic:cNvPr>
                    <pic:cNvPicPr>
                      <a:picLocks noChangeAspect="1"/>
                    </pic:cNvPicPr>
                  </pic:nvPicPr>
                  <pic:blipFill>
                    <a:blip r:embed="rId20"/>
                    <a:stretch>
                      <a:fillRect/>
                    </a:stretch>
                  </pic:blipFill>
                  <pic:spPr>
                    <a:xfrm>
                      <a:off x="0" y="0"/>
                      <a:ext cx="2951762" cy="1297743"/>
                    </a:xfrm>
                    <a:prstGeom prst="rect">
                      <a:avLst/>
                    </a:prstGeom>
                  </pic:spPr>
                </pic:pic>
              </a:graphicData>
            </a:graphic>
          </wp:inline>
        </w:drawing>
      </w:r>
    </w:p>
    <w:p w14:paraId="7A72592E" w14:textId="5F212391" w:rsidR="0032730A" w:rsidRPr="00796809" w:rsidRDefault="0032730A" w:rsidP="0032730A">
      <w:pPr>
        <w:spacing w:after="120"/>
        <w:jc w:val="center"/>
        <w:rPr>
          <w:rFonts w:eastAsiaTheme="minorEastAsia"/>
          <w:b/>
          <w:bCs/>
          <w:sz w:val="16"/>
          <w:szCs w:val="16"/>
          <w:lang w:eastAsia="ja-JP"/>
        </w:rPr>
      </w:pPr>
      <w:r w:rsidRPr="00796809">
        <w:rPr>
          <w:rFonts w:eastAsiaTheme="minorEastAsia"/>
          <w:b/>
          <w:bCs/>
          <w:sz w:val="16"/>
          <w:szCs w:val="16"/>
          <w:lang w:eastAsia="ja-JP"/>
        </w:rPr>
        <w:t xml:space="preserve">Option </w:t>
      </w:r>
      <w:r w:rsidR="00C41691" w:rsidRPr="00796809">
        <w:rPr>
          <w:rFonts w:eastAsiaTheme="minorEastAsia"/>
          <w:b/>
          <w:bCs/>
          <w:sz w:val="16"/>
          <w:szCs w:val="16"/>
          <w:lang w:eastAsia="ja-JP"/>
        </w:rPr>
        <w:t>1</w:t>
      </w:r>
      <w:r w:rsidR="00C41691" w:rsidRPr="00796809">
        <w:rPr>
          <w:rFonts w:eastAsiaTheme="minorEastAsia" w:hint="eastAsia"/>
          <w:b/>
          <w:bCs/>
          <w:sz w:val="16"/>
          <w:szCs w:val="16"/>
          <w:lang w:eastAsia="ja-JP"/>
        </w:rPr>
        <w:t xml:space="preserve"> </w:t>
      </w:r>
      <w:r w:rsidR="00C41691" w:rsidRPr="00796809">
        <w:rPr>
          <w:rFonts w:eastAsiaTheme="minorEastAsia"/>
          <w:b/>
          <w:bCs/>
          <w:sz w:val="16"/>
          <w:szCs w:val="16"/>
          <w:lang w:eastAsia="ja-JP"/>
        </w:rPr>
        <w:t xml:space="preserve">                                                   </w:t>
      </w:r>
      <w:r w:rsidR="00C41691">
        <w:rPr>
          <w:rFonts w:eastAsiaTheme="minorEastAsia"/>
          <w:b/>
          <w:bCs/>
          <w:sz w:val="16"/>
          <w:szCs w:val="16"/>
          <w:lang w:eastAsia="ja-JP"/>
        </w:rPr>
        <w:t xml:space="preserve">                     </w:t>
      </w:r>
      <w:r w:rsidR="00C41691" w:rsidRPr="00796809">
        <w:rPr>
          <w:rFonts w:eastAsiaTheme="minorEastAsia"/>
          <w:b/>
          <w:bCs/>
          <w:sz w:val="16"/>
          <w:szCs w:val="16"/>
          <w:lang w:eastAsia="ja-JP"/>
        </w:rPr>
        <w:t xml:space="preserve">                                       </w:t>
      </w:r>
      <w:r w:rsidRPr="00796809">
        <w:rPr>
          <w:rFonts w:eastAsiaTheme="minorEastAsia" w:hint="eastAsia"/>
          <w:b/>
          <w:bCs/>
          <w:sz w:val="16"/>
          <w:szCs w:val="16"/>
          <w:lang w:eastAsia="ja-JP"/>
        </w:rPr>
        <w:t>O</w:t>
      </w:r>
      <w:r w:rsidRPr="00796809">
        <w:rPr>
          <w:rFonts w:eastAsiaTheme="minorEastAsia"/>
          <w:b/>
          <w:bCs/>
          <w:sz w:val="16"/>
          <w:szCs w:val="16"/>
          <w:lang w:eastAsia="ja-JP"/>
        </w:rPr>
        <w:t>ption 2</w:t>
      </w:r>
    </w:p>
    <w:p w14:paraId="4C89695B" w14:textId="155E5DF3" w:rsidR="0032730A" w:rsidRDefault="0032730A" w:rsidP="0032730A">
      <w:pPr>
        <w:pStyle w:val="ac"/>
        <w:jc w:val="center"/>
        <w:rPr>
          <w:rFonts w:eastAsiaTheme="minorEastAsia"/>
          <w:lang w:eastAsia="ja-JP"/>
        </w:rPr>
      </w:pPr>
      <w:bookmarkStart w:id="6" w:name="_Ref158889342"/>
      <w:r>
        <w:t xml:space="preserve">Figure </w:t>
      </w:r>
      <w:r w:rsidR="00B44634">
        <w:fldChar w:fldCharType="begin"/>
      </w:r>
      <w:r w:rsidR="00B44634">
        <w:instrText xml:space="preserve"> SEQ Figure \* ARABIC </w:instrText>
      </w:r>
      <w:r w:rsidR="00B44634">
        <w:fldChar w:fldCharType="separate"/>
      </w:r>
      <w:r w:rsidR="00841F68">
        <w:rPr>
          <w:noProof/>
        </w:rPr>
        <w:t>3</w:t>
      </w:r>
      <w:r w:rsidR="00B44634">
        <w:fldChar w:fldCharType="end"/>
      </w:r>
      <w:bookmarkEnd w:id="6"/>
      <w:r>
        <w:t xml:space="preserve">  RO usage for </w:t>
      </w:r>
      <w:r w:rsidRPr="001B6921">
        <w:t>PRACH repetitions</w:t>
      </w:r>
      <w:r>
        <w:t>.</w:t>
      </w:r>
    </w:p>
    <w:p w14:paraId="1A2A7EFE" w14:textId="77777777" w:rsidR="00141189" w:rsidRPr="00522B0B" w:rsidRDefault="00141189" w:rsidP="00973D82">
      <w:pPr>
        <w:rPr>
          <w:rFonts w:eastAsiaTheme="minorEastAsia"/>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506B629B" w14:textId="77777777" w:rsidR="00D7734E" w:rsidRPr="008666F2"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1</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PRACH configuration Option 1</w:t>
      </w:r>
      <w:r>
        <w:rPr>
          <w:rFonts w:eastAsiaTheme="minorEastAsia" w:hint="eastAsia"/>
          <w:b/>
          <w:bCs/>
          <w:lang w:eastAsia="ja-JP"/>
        </w:rPr>
        <w:t>, n</w:t>
      </w:r>
      <w:r w:rsidRPr="00713F31">
        <w:rPr>
          <w:rFonts w:eastAsia="SimSun"/>
          <w:b/>
          <w:bCs/>
          <w:lang w:eastAsia="zh-CN"/>
        </w:rPr>
        <w:t xml:space="preserve">ot support to reinterpret </w:t>
      </w:r>
      <w:r w:rsidRPr="00DA06F5">
        <w:rPr>
          <w:rFonts w:eastAsia="SimSun"/>
          <w:b/>
          <w:bCs/>
          <w:i/>
          <w:iCs/>
          <w:lang w:eastAsia="zh-CN"/>
        </w:rPr>
        <w:t>msg1-FrequencyStart</w:t>
      </w:r>
      <w:r w:rsidRPr="00713F31">
        <w:rPr>
          <w:rFonts w:eastAsia="SimSun"/>
          <w:b/>
          <w:bCs/>
          <w:lang w:eastAsia="zh-CN"/>
        </w:rPr>
        <w:t xml:space="preserve"> in </w:t>
      </w:r>
      <w:r w:rsidRPr="00DA06F5">
        <w:rPr>
          <w:rFonts w:eastAsia="SimSun"/>
          <w:b/>
          <w:bCs/>
          <w:i/>
          <w:iCs/>
          <w:lang w:eastAsia="zh-CN"/>
        </w:rPr>
        <w:t>rach-ConfigCommon</w:t>
      </w:r>
      <w:r w:rsidRPr="00DA06F5">
        <w:rPr>
          <w:rFonts w:eastAsiaTheme="minorEastAsia"/>
          <w:b/>
          <w:bCs/>
          <w:lang w:eastAsia="ja-JP"/>
        </w:rPr>
        <w:t>.</w:t>
      </w:r>
    </w:p>
    <w:p w14:paraId="42F7D74A" w14:textId="77777777" w:rsidR="00D7734E" w:rsidRPr="00A07F1D"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2</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PRACH configuration Option 1</w:t>
      </w:r>
      <w:r>
        <w:rPr>
          <w:rFonts w:eastAsiaTheme="minorEastAsia" w:hint="eastAsia"/>
          <w:b/>
          <w:bCs/>
          <w:lang w:eastAsia="ja-JP"/>
        </w:rPr>
        <w:t>, u</w:t>
      </w:r>
      <w:r w:rsidRPr="007E10C3">
        <w:rPr>
          <w:rFonts w:eastAsia="SimSun"/>
          <w:b/>
          <w:bCs/>
          <w:lang w:eastAsia="zh-CN"/>
        </w:rPr>
        <w:t xml:space="preserve">se the legacy SSB-RO mapping rule for the ROs in SBFD symbols configured as downlink by </w:t>
      </w:r>
      <w:r w:rsidRPr="00DA06F5">
        <w:rPr>
          <w:rFonts w:eastAsia="SimSun"/>
          <w:b/>
          <w:bCs/>
          <w:i/>
          <w:iCs/>
          <w:lang w:eastAsia="zh-CN"/>
        </w:rPr>
        <w:t>tdd-UL-DL-ConfigurationCommon</w:t>
      </w:r>
      <w:r w:rsidRPr="007E10C3">
        <w:rPr>
          <w:rFonts w:eastAsia="SimSun"/>
          <w:b/>
          <w:bCs/>
          <w:lang w:eastAsia="zh-CN"/>
        </w:rPr>
        <w:t>. Further optimization is not needed</w:t>
      </w:r>
      <w:r>
        <w:rPr>
          <w:rFonts w:eastAsiaTheme="minorEastAsia" w:hint="eastAsia"/>
          <w:b/>
          <w:bCs/>
          <w:lang w:eastAsia="ja-JP"/>
        </w:rPr>
        <w:t>.</w:t>
      </w:r>
    </w:p>
    <w:p w14:paraId="631DF430" w14:textId="77777777" w:rsidR="00D7734E" w:rsidRPr="00583E3D"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3</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PRACH configuration Option 1</w:t>
      </w:r>
      <w:r>
        <w:rPr>
          <w:rFonts w:eastAsiaTheme="minorEastAsia" w:hint="eastAsia"/>
          <w:b/>
          <w:bCs/>
          <w:lang w:eastAsia="ja-JP"/>
        </w:rPr>
        <w:t>, n</w:t>
      </w:r>
      <w:r w:rsidRPr="00583E3D">
        <w:rPr>
          <w:rFonts w:eastAsia="SimSun"/>
          <w:b/>
          <w:bCs/>
          <w:lang w:eastAsia="zh-CN"/>
        </w:rPr>
        <w:t>ot support separate PRACH power control</w:t>
      </w:r>
      <w:r>
        <w:rPr>
          <w:rFonts w:eastAsiaTheme="minorEastAsia" w:hint="eastAsia"/>
          <w:b/>
          <w:bCs/>
          <w:lang w:eastAsia="ja-JP"/>
        </w:rPr>
        <w:t>.</w:t>
      </w:r>
    </w:p>
    <w:p w14:paraId="16F30355" w14:textId="77777777" w:rsidR="00D7734E" w:rsidRPr="00DB675E"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4</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 xml:space="preserve">PRACH configuration Option </w:t>
      </w:r>
      <w:r>
        <w:rPr>
          <w:rFonts w:eastAsiaTheme="minorEastAsia" w:hint="eastAsia"/>
          <w:b/>
          <w:bCs/>
          <w:lang w:eastAsia="ja-JP"/>
        </w:rPr>
        <w:t xml:space="preserve">2, </w:t>
      </w:r>
      <w:r w:rsidRPr="00DB675E">
        <w:rPr>
          <w:rFonts w:eastAsiaTheme="minorEastAsia" w:hint="eastAsia"/>
          <w:b/>
          <w:bCs/>
          <w:lang w:eastAsia="ja-JP"/>
        </w:rPr>
        <w:t>support Alt 2-3</w:t>
      </w:r>
      <w:r>
        <w:rPr>
          <w:rFonts w:eastAsiaTheme="minorEastAsia" w:hint="eastAsia"/>
          <w:b/>
          <w:bCs/>
          <w:lang w:eastAsia="ja-JP"/>
        </w:rPr>
        <w:t xml:space="preserve"> f</w:t>
      </w:r>
      <w:r w:rsidRPr="00DB675E">
        <w:rPr>
          <w:rFonts w:eastAsiaTheme="minorEastAsia" w:hint="eastAsia"/>
          <w:b/>
          <w:bCs/>
          <w:lang w:eastAsia="ja-JP"/>
        </w:rPr>
        <w:t>or the a</w:t>
      </w:r>
      <w:r w:rsidRPr="00DB675E">
        <w:rPr>
          <w:rFonts w:eastAsiaTheme="minorEastAsia"/>
          <w:b/>
          <w:bCs/>
          <w:lang w:eastAsia="ja-JP"/>
        </w:rPr>
        <w:t>dditional-ROs in non-SBFD symbols configured by additional RACH configuration</w:t>
      </w:r>
      <w:r w:rsidRPr="00DB675E">
        <w:rPr>
          <w:rFonts w:eastAsiaTheme="minorEastAsia" w:hint="eastAsia"/>
          <w:b/>
          <w:bCs/>
          <w:lang w:eastAsia="ja-JP"/>
        </w:rPr>
        <w:t>.</w:t>
      </w:r>
    </w:p>
    <w:p w14:paraId="2B43A294" w14:textId="77777777" w:rsidR="00D7734E" w:rsidRPr="00DA06F5"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5</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 xml:space="preserve">PRACH configuration Option </w:t>
      </w:r>
      <w:r>
        <w:rPr>
          <w:rFonts w:eastAsiaTheme="minorEastAsia" w:hint="eastAsia"/>
          <w:b/>
          <w:bCs/>
          <w:lang w:eastAsia="ja-JP"/>
        </w:rPr>
        <w:t>2, u</w:t>
      </w:r>
      <w:r w:rsidRPr="001E57FB">
        <w:rPr>
          <w:rFonts w:eastAsia="SimSun"/>
          <w:b/>
          <w:bCs/>
          <w:lang w:eastAsia="zh-CN"/>
        </w:rPr>
        <w:t>se the legacy SSB-RO mapping rule for the additional-ROs configured by the additional RACH configuration</w:t>
      </w:r>
      <w:r>
        <w:rPr>
          <w:rFonts w:eastAsiaTheme="minorEastAsia" w:hint="eastAsia"/>
          <w:b/>
          <w:bCs/>
          <w:lang w:eastAsia="ja-JP"/>
        </w:rPr>
        <w:t>.</w:t>
      </w:r>
    </w:p>
    <w:p w14:paraId="4837FD01" w14:textId="77777777" w:rsidR="00D7734E" w:rsidRPr="00DB675E" w:rsidRDefault="00D7734E" w:rsidP="00D7734E">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6</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 xml:space="preserve">PRACH configuration Option </w:t>
      </w:r>
      <w:r>
        <w:rPr>
          <w:rFonts w:eastAsiaTheme="minorEastAsia" w:hint="eastAsia"/>
          <w:b/>
          <w:bCs/>
          <w:lang w:eastAsia="ja-JP"/>
        </w:rPr>
        <w:t>2, s</w:t>
      </w:r>
      <w:r w:rsidRPr="00EC7AB0">
        <w:rPr>
          <w:rFonts w:eastAsiaTheme="minorEastAsia"/>
          <w:b/>
          <w:bCs/>
          <w:lang w:eastAsia="ja-JP"/>
        </w:rPr>
        <w:t xml:space="preserve">upport separate PRACH power control using the existing PRACH power control parameters (i.e., </w:t>
      </w:r>
      <w:r w:rsidRPr="00DA06F5">
        <w:rPr>
          <w:rFonts w:eastAsiaTheme="minorEastAsia"/>
          <w:b/>
          <w:bCs/>
          <w:i/>
          <w:iCs/>
          <w:lang w:eastAsia="ja-JP"/>
        </w:rPr>
        <w:t>preambleReceivedTargetPower</w:t>
      </w:r>
      <w:r w:rsidRPr="00EC7AB0">
        <w:rPr>
          <w:rFonts w:eastAsiaTheme="minorEastAsia"/>
          <w:b/>
          <w:bCs/>
          <w:lang w:eastAsia="ja-JP"/>
        </w:rPr>
        <w:t xml:space="preserve">, </w:t>
      </w:r>
      <w:r w:rsidRPr="00DA06F5">
        <w:rPr>
          <w:rFonts w:eastAsiaTheme="minorEastAsia"/>
          <w:b/>
          <w:bCs/>
          <w:i/>
          <w:iCs/>
          <w:lang w:eastAsia="ja-JP"/>
        </w:rPr>
        <w:t>powerRampingStep</w:t>
      </w:r>
      <w:r w:rsidRPr="00EC7AB0">
        <w:rPr>
          <w:rFonts w:eastAsiaTheme="minorEastAsia"/>
          <w:b/>
          <w:bCs/>
          <w:lang w:eastAsia="ja-JP"/>
        </w:rPr>
        <w:t xml:space="preserve">, </w:t>
      </w:r>
      <w:r w:rsidRPr="00DA06F5">
        <w:rPr>
          <w:rFonts w:eastAsiaTheme="minorEastAsia"/>
          <w:b/>
          <w:bCs/>
          <w:i/>
          <w:iCs/>
          <w:lang w:eastAsia="ja-JP"/>
        </w:rPr>
        <w:t>preambleTransMax</w:t>
      </w:r>
      <w:r w:rsidRPr="00EC7AB0">
        <w:rPr>
          <w:rFonts w:eastAsiaTheme="minorEastAsia"/>
          <w:b/>
          <w:bCs/>
          <w:lang w:eastAsia="ja-JP"/>
        </w:rPr>
        <w:t>).</w:t>
      </w:r>
    </w:p>
    <w:p w14:paraId="3770D00F" w14:textId="77777777" w:rsidR="00D7734E" w:rsidRPr="00DA06F5" w:rsidRDefault="00D7734E" w:rsidP="00D7734E">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7</w:t>
      </w:r>
      <w:r w:rsidRPr="00130DC6">
        <w:rPr>
          <w:rFonts w:eastAsia="SimSun"/>
          <w:b/>
          <w:bCs/>
          <w:lang w:eastAsia="zh-CN"/>
        </w:rPr>
        <w:t>:</w:t>
      </w:r>
      <w:r>
        <w:rPr>
          <w:rFonts w:eastAsiaTheme="minorEastAsia" w:hint="eastAsia"/>
          <w:b/>
          <w:bCs/>
          <w:lang w:eastAsia="ja-JP"/>
        </w:rPr>
        <w:t xml:space="preserve"> F</w:t>
      </w:r>
      <w:r w:rsidRPr="00130DC6">
        <w:rPr>
          <w:rFonts w:eastAsia="SimSun"/>
          <w:b/>
          <w:bCs/>
          <w:lang w:eastAsia="zh-CN"/>
        </w:rPr>
        <w:t>or random access configuration table for</w:t>
      </w:r>
      <w:r>
        <w:rPr>
          <w:rFonts w:eastAsiaTheme="minorEastAsia" w:hint="eastAsia"/>
          <w:b/>
          <w:bCs/>
          <w:lang w:eastAsia="ja-JP"/>
        </w:rPr>
        <w:t xml:space="preserve"> </w:t>
      </w:r>
      <w:r w:rsidRPr="00BB7A13">
        <w:rPr>
          <w:rFonts w:eastAsiaTheme="minorEastAsia"/>
          <w:b/>
          <w:bCs/>
          <w:lang w:eastAsia="ja-JP"/>
        </w:rPr>
        <w:t xml:space="preserve">PRACH configuration Option </w:t>
      </w:r>
      <w:r>
        <w:rPr>
          <w:rFonts w:eastAsiaTheme="minorEastAsia" w:hint="eastAsia"/>
          <w:b/>
          <w:bCs/>
          <w:lang w:eastAsia="ja-JP"/>
        </w:rPr>
        <w:t>2</w:t>
      </w:r>
      <w:r w:rsidRPr="00130DC6">
        <w:rPr>
          <w:rFonts w:eastAsia="SimSun"/>
          <w:b/>
          <w:bCs/>
          <w:lang w:eastAsia="zh-CN"/>
        </w:rPr>
        <w:t xml:space="preserve">, </w:t>
      </w:r>
      <w:r>
        <w:rPr>
          <w:rFonts w:eastAsiaTheme="minorEastAsia" w:hint="eastAsia"/>
          <w:b/>
          <w:bCs/>
          <w:lang w:eastAsia="ja-JP"/>
        </w:rPr>
        <w:t>s</w:t>
      </w:r>
      <w:r w:rsidRPr="00130DC6">
        <w:rPr>
          <w:rFonts w:eastAsia="SimSun"/>
          <w:b/>
          <w:bCs/>
          <w:lang w:eastAsia="zh-CN"/>
        </w:rPr>
        <w:t xml:space="preserve">upport Alt 1 with reusing subframe/slot offset </w:t>
      </w:r>
      <w:r w:rsidRPr="00CD5238">
        <w:rPr>
          <w:b/>
          <w:bCs/>
          <w:i/>
          <w:iCs/>
          <w:lang w:eastAsia="ja-JP"/>
        </w:rPr>
        <w:t>prach-ConfigurationSOffset-IAB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for </w:t>
      </w:r>
      <w:r w:rsidRPr="00130DC6">
        <w:rPr>
          <w:rFonts w:eastAsia="SimSun"/>
          <w:b/>
          <w:bCs/>
          <w:lang w:eastAsia="zh-CN"/>
        </w:rPr>
        <w:t>Rel.16 IAB</w:t>
      </w:r>
      <w:r>
        <w:rPr>
          <w:rFonts w:eastAsiaTheme="minorEastAsia" w:hint="eastAsia"/>
          <w:b/>
          <w:bCs/>
          <w:lang w:eastAsia="ja-JP"/>
        </w:rPr>
        <w:t xml:space="preserve">. </w:t>
      </w:r>
    </w:p>
    <w:p w14:paraId="491EAE92" w14:textId="716159FB" w:rsidR="00D7734E" w:rsidRDefault="00D7734E" w:rsidP="00D7734E">
      <w:pPr>
        <w:rPr>
          <w:rFonts w:eastAsia="SimSun"/>
          <w:b/>
          <w:bCs/>
          <w:lang w:eastAsia="zh-CN"/>
        </w:rPr>
      </w:pPr>
      <w:r w:rsidRPr="000A56D8">
        <w:rPr>
          <w:rFonts w:eastAsia="SimSun"/>
          <w:b/>
          <w:bCs/>
          <w:lang w:eastAsia="zh-CN"/>
        </w:rPr>
        <w:t xml:space="preserve">Proposal </w:t>
      </w:r>
      <w:r>
        <w:rPr>
          <w:rFonts w:eastAsiaTheme="minorEastAsia" w:hint="eastAsia"/>
          <w:b/>
          <w:bCs/>
          <w:lang w:eastAsia="ja-JP"/>
        </w:rPr>
        <w:t>8</w:t>
      </w:r>
      <w:r w:rsidRPr="000A56D8">
        <w:rPr>
          <w:rFonts w:eastAsia="SimSun"/>
          <w:b/>
          <w:bCs/>
          <w:lang w:eastAsia="zh-CN"/>
        </w:rPr>
        <w:t>:</w:t>
      </w:r>
      <w:r w:rsidR="009A10BF">
        <w:rPr>
          <w:rFonts w:eastAsiaTheme="minorEastAsia" w:hint="eastAsia"/>
          <w:b/>
          <w:bCs/>
          <w:lang w:eastAsia="ja-JP"/>
        </w:rPr>
        <w:t xml:space="preserve"> </w:t>
      </w:r>
      <w:r>
        <w:rPr>
          <w:rFonts w:eastAsiaTheme="minorEastAsia" w:hint="eastAsia"/>
          <w:b/>
          <w:bCs/>
          <w:lang w:eastAsia="ja-JP"/>
        </w:rPr>
        <w:t>Additional</w:t>
      </w:r>
      <w:r>
        <w:rPr>
          <w:rFonts w:eastAsia="SimSun"/>
          <w:b/>
          <w:bCs/>
          <w:lang w:eastAsia="zh-CN"/>
        </w:rPr>
        <w:t xml:space="preserve"> RO can be used for the early indication</w:t>
      </w:r>
      <w:r w:rsidRPr="00FF7013">
        <w:rPr>
          <w:rFonts w:eastAsia="SimSun" w:hint="eastAsia"/>
          <w:b/>
          <w:bCs/>
          <w:lang w:eastAsia="zh-CN"/>
        </w:rPr>
        <w:t>.</w:t>
      </w:r>
      <w:r>
        <w:rPr>
          <w:rFonts w:eastAsia="SimSun"/>
          <w:b/>
          <w:bCs/>
          <w:lang w:eastAsia="zh-CN"/>
        </w:rPr>
        <w:t xml:space="preserve"> S</w:t>
      </w:r>
      <w:r w:rsidRPr="00D034E6">
        <w:rPr>
          <w:rFonts w:eastAsia="SimSun"/>
          <w:b/>
          <w:bCs/>
          <w:lang w:eastAsia="zh-CN"/>
        </w:rPr>
        <w:t xml:space="preserve">eparate preamble in </w:t>
      </w:r>
      <w:r>
        <w:rPr>
          <w:rFonts w:eastAsiaTheme="minorEastAsia" w:hint="eastAsia"/>
          <w:b/>
          <w:bCs/>
          <w:lang w:eastAsia="ja-JP"/>
        </w:rPr>
        <w:t>legacy</w:t>
      </w:r>
      <w:r w:rsidRPr="00D034E6">
        <w:rPr>
          <w:rFonts w:eastAsia="SimSun"/>
          <w:b/>
          <w:bCs/>
          <w:lang w:eastAsia="zh-CN"/>
        </w:rPr>
        <w:t xml:space="preserve"> RO</w:t>
      </w:r>
      <w:r>
        <w:rPr>
          <w:rFonts w:eastAsia="SimSun"/>
          <w:b/>
          <w:bCs/>
          <w:lang w:eastAsia="zh-CN"/>
        </w:rPr>
        <w:t xml:space="preserve"> for early indication would not be required in this case.</w:t>
      </w:r>
    </w:p>
    <w:p w14:paraId="420862E4" w14:textId="77777777" w:rsidR="00D7734E" w:rsidRDefault="00D7734E" w:rsidP="00D7734E">
      <w:pPr>
        <w:rPr>
          <w:rFonts w:eastAsia="SimSun"/>
          <w:b/>
          <w:bCs/>
          <w:lang w:eastAsia="zh-CN"/>
        </w:rPr>
      </w:pPr>
      <w:r w:rsidRPr="000A56D8">
        <w:rPr>
          <w:rFonts w:eastAsia="SimSun"/>
          <w:b/>
          <w:bCs/>
          <w:lang w:eastAsia="zh-CN"/>
        </w:rPr>
        <w:t xml:space="preserve">Proposal </w:t>
      </w:r>
      <w:r>
        <w:rPr>
          <w:rFonts w:eastAsiaTheme="minorEastAsia" w:hint="eastAsia"/>
          <w:b/>
          <w:bCs/>
          <w:lang w:eastAsia="ja-JP"/>
        </w:rPr>
        <w:t>9</w:t>
      </w:r>
      <w:r>
        <w:rPr>
          <w:rFonts w:eastAsia="SimSun"/>
          <w:b/>
          <w:bCs/>
          <w:lang w:eastAsia="zh-CN"/>
        </w:rPr>
        <w:t xml:space="preserve">: </w:t>
      </w:r>
      <w:r w:rsidRPr="007E7EA0">
        <w:rPr>
          <w:rFonts w:eastAsia="SimSun"/>
          <w:b/>
          <w:bCs/>
          <w:lang w:eastAsia="zh-CN"/>
        </w:rPr>
        <w:t>Discuss whether/how to support PRACH resource selection between SBFD symbols and non-SBFD symbols.</w:t>
      </w:r>
      <w:r w:rsidRPr="007E7EA0" w:rsidDel="007E7EA0">
        <w:rPr>
          <w:rFonts w:eastAsia="SimSun"/>
          <w:b/>
          <w:bCs/>
          <w:lang w:eastAsia="zh-CN"/>
        </w:rPr>
        <w:t xml:space="preserve"> </w:t>
      </w:r>
    </w:p>
    <w:p w14:paraId="1B9809E8" w14:textId="5B15DF76" w:rsidR="00982B13" w:rsidRDefault="00D7734E" w:rsidP="003F2751">
      <w:pPr>
        <w:rPr>
          <w:rFonts w:eastAsiaTheme="minorEastAsia"/>
          <w:b/>
          <w:bCs/>
          <w:lang w:eastAsia="ja-JP"/>
        </w:rPr>
      </w:pPr>
      <w:r w:rsidRPr="000A56D8">
        <w:rPr>
          <w:rFonts w:eastAsia="SimSun"/>
          <w:b/>
          <w:bCs/>
          <w:lang w:eastAsia="zh-CN"/>
        </w:rPr>
        <w:t xml:space="preserve">Proposal </w:t>
      </w:r>
      <w:r>
        <w:rPr>
          <w:rFonts w:eastAsiaTheme="minorEastAsia" w:hint="eastAsia"/>
          <w:b/>
          <w:bCs/>
          <w:lang w:eastAsia="ja-JP"/>
        </w:rPr>
        <w:t>10</w:t>
      </w:r>
      <w:r>
        <w:rPr>
          <w:rFonts w:eastAsia="SimSun"/>
          <w:b/>
          <w:bCs/>
          <w:lang w:eastAsia="zh-CN"/>
        </w:rPr>
        <w:t>: For PRACH</w:t>
      </w:r>
      <w:r w:rsidRPr="00F52F15">
        <w:rPr>
          <w:rFonts w:eastAsia="SimSun"/>
          <w:b/>
          <w:bCs/>
          <w:lang w:eastAsia="zh-CN"/>
        </w:rPr>
        <w:t xml:space="preserve"> repetition in SBFD symbol</w:t>
      </w:r>
      <w:r>
        <w:rPr>
          <w:rFonts w:eastAsia="SimSun"/>
          <w:b/>
          <w:bCs/>
          <w:lang w:eastAsia="zh-CN"/>
        </w:rPr>
        <w:t xml:space="preserve">, discuss how to </w:t>
      </w:r>
      <w:r w:rsidRPr="00AC7BF4">
        <w:rPr>
          <w:rFonts w:eastAsia="SimSun"/>
          <w:b/>
          <w:bCs/>
          <w:lang w:eastAsia="zh-CN"/>
        </w:rPr>
        <w:t xml:space="preserve">configure </w:t>
      </w:r>
      <w:r>
        <w:rPr>
          <w:rFonts w:eastAsia="SimSun"/>
          <w:b/>
          <w:bCs/>
          <w:lang w:eastAsia="zh-CN"/>
        </w:rPr>
        <w:t>RO group</w:t>
      </w:r>
      <w:r>
        <w:rPr>
          <w:rFonts w:eastAsiaTheme="minorEastAsia" w:hint="eastAsia"/>
          <w:lang w:eastAsia="ja-JP"/>
        </w:rPr>
        <w:t>.</w:t>
      </w: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23E24C07" w:rsidR="00716CE3" w:rsidRDefault="00DE30CB">
      <w:pPr>
        <w:pStyle w:val="af3"/>
        <w:numPr>
          <w:ilvl w:val="0"/>
          <w:numId w:val="9"/>
        </w:numPr>
        <w:spacing w:after="120"/>
        <w:jc w:val="both"/>
        <w:rPr>
          <w:lang w:eastAsia="ja-JP"/>
        </w:rPr>
      </w:pPr>
      <w:bookmarkStart w:id="7" w:name="_Ref1046471"/>
      <w:bookmarkStart w:id="8" w:name="_Ref163142135"/>
      <w:bookmarkEnd w:id="7"/>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8"/>
    </w:p>
    <w:p w14:paraId="1CC336D0" w14:textId="46E836E0" w:rsidR="005B1FF9" w:rsidRPr="005B1FF9" w:rsidRDefault="005B1FF9">
      <w:pPr>
        <w:pStyle w:val="af3"/>
        <w:numPr>
          <w:ilvl w:val="0"/>
          <w:numId w:val="9"/>
        </w:numPr>
        <w:spacing w:after="120"/>
        <w:jc w:val="both"/>
        <w:rPr>
          <w:lang w:eastAsia="ja-JP"/>
        </w:rPr>
      </w:pPr>
      <w:bookmarkStart w:id="9" w:name="_Ref174046600"/>
      <w:r w:rsidRPr="00DA06F5">
        <w:rPr>
          <w:lang w:val="de-DE"/>
        </w:rPr>
        <w:t>R1-2405657</w:t>
      </w:r>
      <w:r w:rsidRPr="00DA06F5">
        <w:rPr>
          <w:lang w:val="de-DE" w:eastAsia="ja-JP"/>
        </w:rPr>
        <w:t>, "Summary#5 on SBFD random access operation"</w:t>
      </w:r>
      <w:r>
        <w:rPr>
          <w:rFonts w:hint="eastAsia"/>
          <w:lang w:val="de-DE" w:eastAsia="ja-JP"/>
        </w:rPr>
        <w:t xml:space="preserve">, </w:t>
      </w:r>
      <w:r w:rsidRPr="005B1FF9">
        <w:rPr>
          <w:lang w:val="de-DE" w:eastAsia="ja-JP"/>
        </w:rPr>
        <w:t>Moderator (CMCC)</w:t>
      </w:r>
      <w:bookmarkEnd w:id="9"/>
    </w:p>
    <w:p w14:paraId="2AC7BF18" w14:textId="6FDAFED1" w:rsidR="00176778" w:rsidRDefault="00C75B11" w:rsidP="00FF3364">
      <w:pPr>
        <w:pStyle w:val="af3"/>
        <w:numPr>
          <w:ilvl w:val="0"/>
          <w:numId w:val="9"/>
        </w:numPr>
        <w:spacing w:after="120"/>
        <w:jc w:val="both"/>
        <w:rPr>
          <w:lang w:eastAsia="ja-JP"/>
        </w:rPr>
      </w:pPr>
      <w:bookmarkStart w:id="10" w:name="_Ref163142094"/>
      <w:r w:rsidRPr="00C75B11">
        <w:rPr>
          <w:lang w:eastAsia="ja-JP"/>
        </w:rPr>
        <w:t>3GPP TS 38.211 V18.1.0 (2023-12)</w:t>
      </w:r>
      <w:bookmarkEnd w:id="10"/>
    </w:p>
    <w:sectPr w:rsidR="00176778" w:rsidSect="0000214D">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2ABEB" w14:textId="77777777" w:rsidR="00EA0FCB" w:rsidRDefault="00EA0FCB">
      <w:r>
        <w:separator/>
      </w:r>
    </w:p>
  </w:endnote>
  <w:endnote w:type="continuationSeparator" w:id="0">
    <w:p w14:paraId="02E1D7CE" w14:textId="77777777" w:rsidR="00EA0FCB" w:rsidRDefault="00EA0FCB">
      <w:r>
        <w:continuationSeparator/>
      </w:r>
    </w:p>
  </w:endnote>
  <w:endnote w:type="continuationNotice" w:id="1">
    <w:p w14:paraId="5A92E410" w14:textId="77777777" w:rsidR="00EA0FCB" w:rsidRDefault="00EA0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notTrueType/>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4F07A" w14:textId="77777777" w:rsidR="00EA0FCB" w:rsidRDefault="00EA0FCB">
      <w:r>
        <w:separator/>
      </w:r>
    </w:p>
  </w:footnote>
  <w:footnote w:type="continuationSeparator" w:id="0">
    <w:p w14:paraId="00A2DB6A" w14:textId="77777777" w:rsidR="00EA0FCB" w:rsidRDefault="00EA0FCB">
      <w:r>
        <w:continuationSeparator/>
      </w:r>
    </w:p>
  </w:footnote>
  <w:footnote w:type="continuationNotice" w:id="1">
    <w:p w14:paraId="527C3203" w14:textId="77777777" w:rsidR="00EA0FCB" w:rsidRDefault="00EA0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7283D"/>
    <w:multiLevelType w:val="hybridMultilevel"/>
    <w:tmpl w:val="F252F578"/>
    <w:lvl w:ilvl="0" w:tplc="C60C404E">
      <w:start w:val="1"/>
      <w:numFmt w:val="bullet"/>
      <w:lvlText w:val="•"/>
      <w:lvlJc w:val="left"/>
      <w:pPr>
        <w:tabs>
          <w:tab w:val="num" w:pos="720"/>
        </w:tabs>
        <w:ind w:left="720" w:hanging="360"/>
      </w:pPr>
      <w:rPr>
        <w:rFonts w:ascii="Arial" w:hAnsi="Arial" w:hint="default"/>
      </w:rPr>
    </w:lvl>
    <w:lvl w:ilvl="1" w:tplc="3EF0D12C">
      <w:numFmt w:val="bullet"/>
      <w:lvlText w:val="•"/>
      <w:lvlJc w:val="left"/>
      <w:pPr>
        <w:tabs>
          <w:tab w:val="num" w:pos="1440"/>
        </w:tabs>
        <w:ind w:left="1440" w:hanging="360"/>
      </w:pPr>
      <w:rPr>
        <w:rFonts w:ascii="Arial" w:hAnsi="Arial" w:hint="default"/>
      </w:rPr>
    </w:lvl>
    <w:lvl w:ilvl="2" w:tplc="FBD85B00" w:tentative="1">
      <w:start w:val="1"/>
      <w:numFmt w:val="bullet"/>
      <w:lvlText w:val="•"/>
      <w:lvlJc w:val="left"/>
      <w:pPr>
        <w:tabs>
          <w:tab w:val="num" w:pos="2160"/>
        </w:tabs>
        <w:ind w:left="2160" w:hanging="360"/>
      </w:pPr>
      <w:rPr>
        <w:rFonts w:ascii="Arial" w:hAnsi="Arial" w:hint="default"/>
      </w:rPr>
    </w:lvl>
    <w:lvl w:ilvl="3" w:tplc="82F2EDE8" w:tentative="1">
      <w:start w:val="1"/>
      <w:numFmt w:val="bullet"/>
      <w:lvlText w:val="•"/>
      <w:lvlJc w:val="left"/>
      <w:pPr>
        <w:tabs>
          <w:tab w:val="num" w:pos="2880"/>
        </w:tabs>
        <w:ind w:left="2880" w:hanging="360"/>
      </w:pPr>
      <w:rPr>
        <w:rFonts w:ascii="Arial" w:hAnsi="Arial" w:hint="default"/>
      </w:rPr>
    </w:lvl>
    <w:lvl w:ilvl="4" w:tplc="7988F15A" w:tentative="1">
      <w:start w:val="1"/>
      <w:numFmt w:val="bullet"/>
      <w:lvlText w:val="•"/>
      <w:lvlJc w:val="left"/>
      <w:pPr>
        <w:tabs>
          <w:tab w:val="num" w:pos="3600"/>
        </w:tabs>
        <w:ind w:left="3600" w:hanging="360"/>
      </w:pPr>
      <w:rPr>
        <w:rFonts w:ascii="Arial" w:hAnsi="Arial" w:hint="default"/>
      </w:rPr>
    </w:lvl>
    <w:lvl w:ilvl="5" w:tplc="C2A81852" w:tentative="1">
      <w:start w:val="1"/>
      <w:numFmt w:val="bullet"/>
      <w:lvlText w:val="•"/>
      <w:lvlJc w:val="left"/>
      <w:pPr>
        <w:tabs>
          <w:tab w:val="num" w:pos="4320"/>
        </w:tabs>
        <w:ind w:left="4320" w:hanging="360"/>
      </w:pPr>
      <w:rPr>
        <w:rFonts w:ascii="Arial" w:hAnsi="Arial" w:hint="default"/>
      </w:rPr>
    </w:lvl>
    <w:lvl w:ilvl="6" w:tplc="70422676" w:tentative="1">
      <w:start w:val="1"/>
      <w:numFmt w:val="bullet"/>
      <w:lvlText w:val="•"/>
      <w:lvlJc w:val="left"/>
      <w:pPr>
        <w:tabs>
          <w:tab w:val="num" w:pos="5040"/>
        </w:tabs>
        <w:ind w:left="5040" w:hanging="360"/>
      </w:pPr>
      <w:rPr>
        <w:rFonts w:ascii="Arial" w:hAnsi="Arial" w:hint="default"/>
      </w:rPr>
    </w:lvl>
    <w:lvl w:ilvl="7" w:tplc="079E99C4" w:tentative="1">
      <w:start w:val="1"/>
      <w:numFmt w:val="bullet"/>
      <w:lvlText w:val="•"/>
      <w:lvlJc w:val="left"/>
      <w:pPr>
        <w:tabs>
          <w:tab w:val="num" w:pos="5760"/>
        </w:tabs>
        <w:ind w:left="5760" w:hanging="360"/>
      </w:pPr>
      <w:rPr>
        <w:rFonts w:ascii="Arial" w:hAnsi="Arial" w:hint="default"/>
      </w:rPr>
    </w:lvl>
    <w:lvl w:ilvl="8" w:tplc="6BEA78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77128F5"/>
    <w:multiLevelType w:val="hybridMultilevel"/>
    <w:tmpl w:val="EC22584C"/>
    <w:lvl w:ilvl="0" w:tplc="C1989E28">
      <w:start w:val="1"/>
      <w:numFmt w:val="bullet"/>
      <w:lvlText w:val="•"/>
      <w:lvlJc w:val="left"/>
      <w:pPr>
        <w:tabs>
          <w:tab w:val="num" w:pos="720"/>
        </w:tabs>
        <w:ind w:left="720" w:hanging="360"/>
      </w:pPr>
      <w:rPr>
        <w:rFonts w:ascii="Arial" w:hAnsi="Arial" w:hint="default"/>
      </w:rPr>
    </w:lvl>
    <w:lvl w:ilvl="1" w:tplc="0F605424">
      <w:numFmt w:val="bullet"/>
      <w:lvlText w:val="•"/>
      <w:lvlJc w:val="left"/>
      <w:pPr>
        <w:tabs>
          <w:tab w:val="num" w:pos="1440"/>
        </w:tabs>
        <w:ind w:left="1440" w:hanging="360"/>
      </w:pPr>
      <w:rPr>
        <w:rFonts w:ascii="Arial" w:hAnsi="Arial" w:hint="default"/>
      </w:rPr>
    </w:lvl>
    <w:lvl w:ilvl="2" w:tplc="54388054" w:tentative="1">
      <w:start w:val="1"/>
      <w:numFmt w:val="bullet"/>
      <w:lvlText w:val="•"/>
      <w:lvlJc w:val="left"/>
      <w:pPr>
        <w:tabs>
          <w:tab w:val="num" w:pos="2160"/>
        </w:tabs>
        <w:ind w:left="2160" w:hanging="360"/>
      </w:pPr>
      <w:rPr>
        <w:rFonts w:ascii="Arial" w:hAnsi="Arial" w:hint="default"/>
      </w:rPr>
    </w:lvl>
    <w:lvl w:ilvl="3" w:tplc="7CD8F95E" w:tentative="1">
      <w:start w:val="1"/>
      <w:numFmt w:val="bullet"/>
      <w:lvlText w:val="•"/>
      <w:lvlJc w:val="left"/>
      <w:pPr>
        <w:tabs>
          <w:tab w:val="num" w:pos="2880"/>
        </w:tabs>
        <w:ind w:left="2880" w:hanging="360"/>
      </w:pPr>
      <w:rPr>
        <w:rFonts w:ascii="Arial" w:hAnsi="Arial" w:hint="default"/>
      </w:rPr>
    </w:lvl>
    <w:lvl w:ilvl="4" w:tplc="4B0A52BE" w:tentative="1">
      <w:start w:val="1"/>
      <w:numFmt w:val="bullet"/>
      <w:lvlText w:val="•"/>
      <w:lvlJc w:val="left"/>
      <w:pPr>
        <w:tabs>
          <w:tab w:val="num" w:pos="3600"/>
        </w:tabs>
        <w:ind w:left="3600" w:hanging="360"/>
      </w:pPr>
      <w:rPr>
        <w:rFonts w:ascii="Arial" w:hAnsi="Arial" w:hint="default"/>
      </w:rPr>
    </w:lvl>
    <w:lvl w:ilvl="5" w:tplc="A89AD018" w:tentative="1">
      <w:start w:val="1"/>
      <w:numFmt w:val="bullet"/>
      <w:lvlText w:val="•"/>
      <w:lvlJc w:val="left"/>
      <w:pPr>
        <w:tabs>
          <w:tab w:val="num" w:pos="4320"/>
        </w:tabs>
        <w:ind w:left="4320" w:hanging="360"/>
      </w:pPr>
      <w:rPr>
        <w:rFonts w:ascii="Arial" w:hAnsi="Arial" w:hint="default"/>
      </w:rPr>
    </w:lvl>
    <w:lvl w:ilvl="6" w:tplc="D4184724" w:tentative="1">
      <w:start w:val="1"/>
      <w:numFmt w:val="bullet"/>
      <w:lvlText w:val="•"/>
      <w:lvlJc w:val="left"/>
      <w:pPr>
        <w:tabs>
          <w:tab w:val="num" w:pos="5040"/>
        </w:tabs>
        <w:ind w:left="5040" w:hanging="360"/>
      </w:pPr>
      <w:rPr>
        <w:rFonts w:ascii="Arial" w:hAnsi="Arial" w:hint="default"/>
      </w:rPr>
    </w:lvl>
    <w:lvl w:ilvl="7" w:tplc="891EC560" w:tentative="1">
      <w:start w:val="1"/>
      <w:numFmt w:val="bullet"/>
      <w:lvlText w:val="•"/>
      <w:lvlJc w:val="left"/>
      <w:pPr>
        <w:tabs>
          <w:tab w:val="num" w:pos="5760"/>
        </w:tabs>
        <w:ind w:left="5760" w:hanging="360"/>
      </w:pPr>
      <w:rPr>
        <w:rFonts w:ascii="Arial" w:hAnsi="Arial" w:hint="default"/>
      </w:rPr>
    </w:lvl>
    <w:lvl w:ilvl="8" w:tplc="94B2F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852B53"/>
    <w:multiLevelType w:val="hybridMultilevel"/>
    <w:tmpl w:val="36720DAE"/>
    <w:lvl w:ilvl="0" w:tplc="14B612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FC6126"/>
    <w:multiLevelType w:val="hybridMultilevel"/>
    <w:tmpl w:val="8B687D4A"/>
    <w:lvl w:ilvl="0" w:tplc="DCB22E4A">
      <w:start w:val="1"/>
      <w:numFmt w:val="bullet"/>
      <w:lvlText w:val="•"/>
      <w:lvlJc w:val="left"/>
      <w:pPr>
        <w:tabs>
          <w:tab w:val="num" w:pos="360"/>
        </w:tabs>
        <w:ind w:left="360" w:hanging="360"/>
      </w:pPr>
      <w:rPr>
        <w:rFonts w:ascii="Arial" w:hAnsi="Arial" w:hint="default"/>
      </w:rPr>
    </w:lvl>
    <w:lvl w:ilvl="1" w:tplc="4894BFD8">
      <w:numFmt w:val="bullet"/>
      <w:lvlText w:val="–"/>
      <w:lvlJc w:val="left"/>
      <w:pPr>
        <w:tabs>
          <w:tab w:val="num" w:pos="1080"/>
        </w:tabs>
        <w:ind w:left="1080" w:hanging="360"/>
      </w:pPr>
      <w:rPr>
        <w:rFonts w:ascii="Arial" w:hAnsi="Arial" w:hint="default"/>
      </w:rPr>
    </w:lvl>
    <w:lvl w:ilvl="2" w:tplc="3334A2CE">
      <w:numFmt w:val="bullet"/>
      <w:lvlText w:val="•"/>
      <w:lvlJc w:val="left"/>
      <w:pPr>
        <w:tabs>
          <w:tab w:val="num" w:pos="1800"/>
        </w:tabs>
        <w:ind w:left="1800" w:hanging="360"/>
      </w:pPr>
      <w:rPr>
        <w:rFonts w:ascii="Arial" w:hAnsi="Arial" w:hint="default"/>
      </w:rPr>
    </w:lvl>
    <w:lvl w:ilvl="3" w:tplc="27820A4E" w:tentative="1">
      <w:start w:val="1"/>
      <w:numFmt w:val="bullet"/>
      <w:lvlText w:val="•"/>
      <w:lvlJc w:val="left"/>
      <w:pPr>
        <w:tabs>
          <w:tab w:val="num" w:pos="2520"/>
        </w:tabs>
        <w:ind w:left="2520" w:hanging="360"/>
      </w:pPr>
      <w:rPr>
        <w:rFonts w:ascii="Arial" w:hAnsi="Arial" w:hint="default"/>
      </w:rPr>
    </w:lvl>
    <w:lvl w:ilvl="4" w:tplc="BA062C16" w:tentative="1">
      <w:start w:val="1"/>
      <w:numFmt w:val="bullet"/>
      <w:lvlText w:val="•"/>
      <w:lvlJc w:val="left"/>
      <w:pPr>
        <w:tabs>
          <w:tab w:val="num" w:pos="3240"/>
        </w:tabs>
        <w:ind w:left="3240" w:hanging="360"/>
      </w:pPr>
      <w:rPr>
        <w:rFonts w:ascii="Arial" w:hAnsi="Arial" w:hint="default"/>
      </w:rPr>
    </w:lvl>
    <w:lvl w:ilvl="5" w:tplc="AF3AD4B0" w:tentative="1">
      <w:start w:val="1"/>
      <w:numFmt w:val="bullet"/>
      <w:lvlText w:val="•"/>
      <w:lvlJc w:val="left"/>
      <w:pPr>
        <w:tabs>
          <w:tab w:val="num" w:pos="3960"/>
        </w:tabs>
        <w:ind w:left="3960" w:hanging="360"/>
      </w:pPr>
      <w:rPr>
        <w:rFonts w:ascii="Arial" w:hAnsi="Arial" w:hint="default"/>
      </w:rPr>
    </w:lvl>
    <w:lvl w:ilvl="6" w:tplc="FD28740A" w:tentative="1">
      <w:start w:val="1"/>
      <w:numFmt w:val="bullet"/>
      <w:lvlText w:val="•"/>
      <w:lvlJc w:val="left"/>
      <w:pPr>
        <w:tabs>
          <w:tab w:val="num" w:pos="4680"/>
        </w:tabs>
        <w:ind w:left="4680" w:hanging="360"/>
      </w:pPr>
      <w:rPr>
        <w:rFonts w:ascii="Arial" w:hAnsi="Arial" w:hint="default"/>
      </w:rPr>
    </w:lvl>
    <w:lvl w:ilvl="7" w:tplc="370E8DB8" w:tentative="1">
      <w:start w:val="1"/>
      <w:numFmt w:val="bullet"/>
      <w:lvlText w:val="•"/>
      <w:lvlJc w:val="left"/>
      <w:pPr>
        <w:tabs>
          <w:tab w:val="num" w:pos="5400"/>
        </w:tabs>
        <w:ind w:left="5400" w:hanging="360"/>
      </w:pPr>
      <w:rPr>
        <w:rFonts w:ascii="Arial" w:hAnsi="Arial" w:hint="default"/>
      </w:rPr>
    </w:lvl>
    <w:lvl w:ilvl="8" w:tplc="54C45C2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747462"/>
    <w:multiLevelType w:val="hybridMultilevel"/>
    <w:tmpl w:val="34DEAFFE"/>
    <w:lvl w:ilvl="0" w:tplc="190C6868">
      <w:start w:val="1"/>
      <w:numFmt w:val="bullet"/>
      <w:lvlText w:val="•"/>
      <w:lvlJc w:val="left"/>
      <w:pPr>
        <w:tabs>
          <w:tab w:val="num" w:pos="720"/>
        </w:tabs>
        <w:ind w:left="720" w:hanging="360"/>
      </w:pPr>
      <w:rPr>
        <w:rFonts w:ascii="Arial" w:hAnsi="Arial" w:hint="default"/>
      </w:rPr>
    </w:lvl>
    <w:lvl w:ilvl="1" w:tplc="E4D2CF74">
      <w:numFmt w:val="bullet"/>
      <w:lvlText w:val="•"/>
      <w:lvlJc w:val="left"/>
      <w:pPr>
        <w:tabs>
          <w:tab w:val="num" w:pos="1440"/>
        </w:tabs>
        <w:ind w:left="1440" w:hanging="360"/>
      </w:pPr>
      <w:rPr>
        <w:rFonts w:ascii="Arial" w:hAnsi="Arial" w:hint="default"/>
      </w:rPr>
    </w:lvl>
    <w:lvl w:ilvl="2" w:tplc="39EC8E4C">
      <w:numFmt w:val="bullet"/>
      <w:lvlText w:val="•"/>
      <w:lvlJc w:val="left"/>
      <w:pPr>
        <w:tabs>
          <w:tab w:val="num" w:pos="2160"/>
        </w:tabs>
        <w:ind w:left="2160" w:hanging="360"/>
      </w:pPr>
      <w:rPr>
        <w:rFonts w:ascii="Arial" w:hAnsi="Arial" w:hint="default"/>
      </w:rPr>
    </w:lvl>
    <w:lvl w:ilvl="3" w:tplc="99283FE2" w:tentative="1">
      <w:start w:val="1"/>
      <w:numFmt w:val="bullet"/>
      <w:lvlText w:val="•"/>
      <w:lvlJc w:val="left"/>
      <w:pPr>
        <w:tabs>
          <w:tab w:val="num" w:pos="2880"/>
        </w:tabs>
        <w:ind w:left="2880" w:hanging="360"/>
      </w:pPr>
      <w:rPr>
        <w:rFonts w:ascii="Arial" w:hAnsi="Arial" w:hint="default"/>
      </w:rPr>
    </w:lvl>
    <w:lvl w:ilvl="4" w:tplc="19428022" w:tentative="1">
      <w:start w:val="1"/>
      <w:numFmt w:val="bullet"/>
      <w:lvlText w:val="•"/>
      <w:lvlJc w:val="left"/>
      <w:pPr>
        <w:tabs>
          <w:tab w:val="num" w:pos="3600"/>
        </w:tabs>
        <w:ind w:left="3600" w:hanging="360"/>
      </w:pPr>
      <w:rPr>
        <w:rFonts w:ascii="Arial" w:hAnsi="Arial" w:hint="default"/>
      </w:rPr>
    </w:lvl>
    <w:lvl w:ilvl="5" w:tplc="28A83868" w:tentative="1">
      <w:start w:val="1"/>
      <w:numFmt w:val="bullet"/>
      <w:lvlText w:val="•"/>
      <w:lvlJc w:val="left"/>
      <w:pPr>
        <w:tabs>
          <w:tab w:val="num" w:pos="4320"/>
        </w:tabs>
        <w:ind w:left="4320" w:hanging="360"/>
      </w:pPr>
      <w:rPr>
        <w:rFonts w:ascii="Arial" w:hAnsi="Arial" w:hint="default"/>
      </w:rPr>
    </w:lvl>
    <w:lvl w:ilvl="6" w:tplc="3990B39C" w:tentative="1">
      <w:start w:val="1"/>
      <w:numFmt w:val="bullet"/>
      <w:lvlText w:val="•"/>
      <w:lvlJc w:val="left"/>
      <w:pPr>
        <w:tabs>
          <w:tab w:val="num" w:pos="5040"/>
        </w:tabs>
        <w:ind w:left="5040" w:hanging="360"/>
      </w:pPr>
      <w:rPr>
        <w:rFonts w:ascii="Arial" w:hAnsi="Arial" w:hint="default"/>
      </w:rPr>
    </w:lvl>
    <w:lvl w:ilvl="7" w:tplc="01A2E2E8" w:tentative="1">
      <w:start w:val="1"/>
      <w:numFmt w:val="bullet"/>
      <w:lvlText w:val="•"/>
      <w:lvlJc w:val="left"/>
      <w:pPr>
        <w:tabs>
          <w:tab w:val="num" w:pos="5760"/>
        </w:tabs>
        <w:ind w:left="5760" w:hanging="360"/>
      </w:pPr>
      <w:rPr>
        <w:rFonts w:ascii="Arial" w:hAnsi="Arial" w:hint="default"/>
      </w:rPr>
    </w:lvl>
    <w:lvl w:ilvl="8" w:tplc="6046D022" w:tentative="1">
      <w:start w:val="1"/>
      <w:numFmt w:val="bullet"/>
      <w:lvlText w:val="•"/>
      <w:lvlJc w:val="left"/>
      <w:pPr>
        <w:tabs>
          <w:tab w:val="num" w:pos="6480"/>
        </w:tabs>
        <w:ind w:left="6480" w:hanging="360"/>
      </w:pPr>
      <w:rPr>
        <w:rFonts w:ascii="Arial" w:hAnsi="Arial" w:hint="default"/>
      </w:rPr>
    </w:lvl>
  </w:abstractNum>
  <w:num w:numId="1" w16cid:durableId="148058353">
    <w:abstractNumId w:val="19"/>
  </w:num>
  <w:num w:numId="2" w16cid:durableId="1929540460">
    <w:abstractNumId w:val="21"/>
  </w:num>
  <w:num w:numId="3" w16cid:durableId="1969701914">
    <w:abstractNumId w:val="8"/>
  </w:num>
  <w:num w:numId="4" w16cid:durableId="2078699544">
    <w:abstractNumId w:val="15"/>
  </w:num>
  <w:num w:numId="5" w16cid:durableId="948200769">
    <w:abstractNumId w:val="11"/>
  </w:num>
  <w:num w:numId="6" w16cid:durableId="1877161359">
    <w:abstractNumId w:val="12"/>
  </w:num>
  <w:num w:numId="7" w16cid:durableId="969046851">
    <w:abstractNumId w:val="10"/>
  </w:num>
  <w:num w:numId="8" w16cid:durableId="1399865143">
    <w:abstractNumId w:val="20"/>
  </w:num>
  <w:num w:numId="9" w16cid:durableId="1681279285">
    <w:abstractNumId w:val="0"/>
  </w:num>
  <w:num w:numId="10" w16cid:durableId="1344698423">
    <w:abstractNumId w:val="5"/>
  </w:num>
  <w:num w:numId="11" w16cid:durableId="435373110">
    <w:abstractNumId w:val="18"/>
  </w:num>
  <w:num w:numId="12" w16cid:durableId="528227147">
    <w:abstractNumId w:val="4"/>
  </w:num>
  <w:num w:numId="13" w16cid:durableId="1724599765">
    <w:abstractNumId w:val="7"/>
  </w:num>
  <w:num w:numId="14" w16cid:durableId="966937247">
    <w:abstractNumId w:val="17"/>
  </w:num>
  <w:num w:numId="15" w16cid:durableId="694355423">
    <w:abstractNumId w:val="16"/>
  </w:num>
  <w:num w:numId="16" w16cid:durableId="1143504231">
    <w:abstractNumId w:val="6"/>
  </w:num>
  <w:num w:numId="17" w16cid:durableId="348216182">
    <w:abstractNumId w:val="13"/>
  </w:num>
  <w:num w:numId="18" w16cid:durableId="1308826610">
    <w:abstractNumId w:val="9"/>
  </w:num>
  <w:num w:numId="19" w16cid:durableId="1739742914">
    <w:abstractNumId w:val="3"/>
  </w:num>
  <w:num w:numId="20" w16cid:durableId="878859432">
    <w:abstractNumId w:val="1"/>
  </w:num>
  <w:num w:numId="21" w16cid:durableId="346950274">
    <w:abstractNumId w:val="22"/>
  </w:num>
  <w:num w:numId="22" w16cid:durableId="1452551732">
    <w:abstractNumId w:val="2"/>
  </w:num>
  <w:num w:numId="23" w16cid:durableId="144495533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7E"/>
    <w:rsid w:val="000059A9"/>
    <w:rsid w:val="00005BA8"/>
    <w:rsid w:val="00006007"/>
    <w:rsid w:val="000060C2"/>
    <w:rsid w:val="00006201"/>
    <w:rsid w:val="00006365"/>
    <w:rsid w:val="000063EE"/>
    <w:rsid w:val="00006F85"/>
    <w:rsid w:val="00007056"/>
    <w:rsid w:val="000071A7"/>
    <w:rsid w:val="000072F4"/>
    <w:rsid w:val="00007483"/>
    <w:rsid w:val="000074CB"/>
    <w:rsid w:val="0000760A"/>
    <w:rsid w:val="00007C99"/>
    <w:rsid w:val="00007EE2"/>
    <w:rsid w:val="000101AB"/>
    <w:rsid w:val="0001029A"/>
    <w:rsid w:val="00010508"/>
    <w:rsid w:val="000106AD"/>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1DD"/>
    <w:rsid w:val="00015492"/>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003"/>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3BA4"/>
    <w:rsid w:val="000443C7"/>
    <w:rsid w:val="00044D8F"/>
    <w:rsid w:val="0004510F"/>
    <w:rsid w:val="00046137"/>
    <w:rsid w:val="00046141"/>
    <w:rsid w:val="00046EF5"/>
    <w:rsid w:val="000470AF"/>
    <w:rsid w:val="0004791C"/>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414"/>
    <w:rsid w:val="0005360F"/>
    <w:rsid w:val="00053C42"/>
    <w:rsid w:val="000540D4"/>
    <w:rsid w:val="00054502"/>
    <w:rsid w:val="00054885"/>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6E3"/>
    <w:rsid w:val="00066B53"/>
    <w:rsid w:val="00066E66"/>
    <w:rsid w:val="00066FAE"/>
    <w:rsid w:val="0006717F"/>
    <w:rsid w:val="00067A02"/>
    <w:rsid w:val="00067AA1"/>
    <w:rsid w:val="00067C19"/>
    <w:rsid w:val="00067D32"/>
    <w:rsid w:val="00067D68"/>
    <w:rsid w:val="000701CC"/>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26ED"/>
    <w:rsid w:val="0008330E"/>
    <w:rsid w:val="000837A6"/>
    <w:rsid w:val="000837D4"/>
    <w:rsid w:val="00083B18"/>
    <w:rsid w:val="00083B28"/>
    <w:rsid w:val="00083C62"/>
    <w:rsid w:val="00083D68"/>
    <w:rsid w:val="00083EA0"/>
    <w:rsid w:val="00084126"/>
    <w:rsid w:val="00084482"/>
    <w:rsid w:val="00084B70"/>
    <w:rsid w:val="00085444"/>
    <w:rsid w:val="000854E6"/>
    <w:rsid w:val="000855D8"/>
    <w:rsid w:val="000857E8"/>
    <w:rsid w:val="00085A5C"/>
    <w:rsid w:val="00085EB3"/>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D4"/>
    <w:rsid w:val="000A0F71"/>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9CE"/>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5AB"/>
    <w:rsid w:val="000C186D"/>
    <w:rsid w:val="000C1D0B"/>
    <w:rsid w:val="000C1F30"/>
    <w:rsid w:val="000C2224"/>
    <w:rsid w:val="000C2BA5"/>
    <w:rsid w:val="000C2DB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9F1"/>
    <w:rsid w:val="000C6FDD"/>
    <w:rsid w:val="000C786D"/>
    <w:rsid w:val="000C7B42"/>
    <w:rsid w:val="000C7E25"/>
    <w:rsid w:val="000C7E82"/>
    <w:rsid w:val="000C7EBE"/>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F6"/>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650"/>
    <w:rsid w:val="000F0B72"/>
    <w:rsid w:val="000F0BF5"/>
    <w:rsid w:val="000F0CF5"/>
    <w:rsid w:val="000F0DA5"/>
    <w:rsid w:val="000F0F2D"/>
    <w:rsid w:val="000F1096"/>
    <w:rsid w:val="000F12BC"/>
    <w:rsid w:val="000F130D"/>
    <w:rsid w:val="000F1A98"/>
    <w:rsid w:val="000F1F21"/>
    <w:rsid w:val="000F2001"/>
    <w:rsid w:val="000F23F7"/>
    <w:rsid w:val="000F255F"/>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87E"/>
    <w:rsid w:val="00103B2C"/>
    <w:rsid w:val="00103B64"/>
    <w:rsid w:val="00103BED"/>
    <w:rsid w:val="00103F8A"/>
    <w:rsid w:val="0010421D"/>
    <w:rsid w:val="0010514F"/>
    <w:rsid w:val="0010554C"/>
    <w:rsid w:val="0010580E"/>
    <w:rsid w:val="00105902"/>
    <w:rsid w:val="00105ACF"/>
    <w:rsid w:val="00105F16"/>
    <w:rsid w:val="00106527"/>
    <w:rsid w:val="001065A2"/>
    <w:rsid w:val="00106F60"/>
    <w:rsid w:val="001072DB"/>
    <w:rsid w:val="001079B5"/>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4F1F"/>
    <w:rsid w:val="001150DA"/>
    <w:rsid w:val="00115221"/>
    <w:rsid w:val="001153B0"/>
    <w:rsid w:val="0011542C"/>
    <w:rsid w:val="00115493"/>
    <w:rsid w:val="001156CC"/>
    <w:rsid w:val="0011591D"/>
    <w:rsid w:val="00115963"/>
    <w:rsid w:val="00115AA9"/>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BF2"/>
    <w:rsid w:val="00121C92"/>
    <w:rsid w:val="00121E41"/>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CF"/>
    <w:rsid w:val="001302FE"/>
    <w:rsid w:val="001303E8"/>
    <w:rsid w:val="0013055D"/>
    <w:rsid w:val="00130B88"/>
    <w:rsid w:val="00130DC6"/>
    <w:rsid w:val="00130F29"/>
    <w:rsid w:val="00130FF2"/>
    <w:rsid w:val="0013115B"/>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7273"/>
    <w:rsid w:val="00137388"/>
    <w:rsid w:val="001375E3"/>
    <w:rsid w:val="00137806"/>
    <w:rsid w:val="00137984"/>
    <w:rsid w:val="00137A6F"/>
    <w:rsid w:val="0014019B"/>
    <w:rsid w:val="00140912"/>
    <w:rsid w:val="00140C2F"/>
    <w:rsid w:val="00140F96"/>
    <w:rsid w:val="00140FDA"/>
    <w:rsid w:val="00141189"/>
    <w:rsid w:val="00141529"/>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3D2C"/>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68"/>
    <w:rsid w:val="001917CC"/>
    <w:rsid w:val="00191850"/>
    <w:rsid w:val="00191C14"/>
    <w:rsid w:val="001926EC"/>
    <w:rsid w:val="0019273C"/>
    <w:rsid w:val="0019284D"/>
    <w:rsid w:val="00192B52"/>
    <w:rsid w:val="00193548"/>
    <w:rsid w:val="00193684"/>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786"/>
    <w:rsid w:val="001A2F5A"/>
    <w:rsid w:val="001A2FBE"/>
    <w:rsid w:val="001A3319"/>
    <w:rsid w:val="001A34FA"/>
    <w:rsid w:val="001A3649"/>
    <w:rsid w:val="001A386B"/>
    <w:rsid w:val="001A3A6B"/>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366"/>
    <w:rsid w:val="001A66F8"/>
    <w:rsid w:val="001A6799"/>
    <w:rsid w:val="001A7288"/>
    <w:rsid w:val="001A7310"/>
    <w:rsid w:val="001A73D0"/>
    <w:rsid w:val="001A75CA"/>
    <w:rsid w:val="001A7A72"/>
    <w:rsid w:val="001A7CF7"/>
    <w:rsid w:val="001A7DF9"/>
    <w:rsid w:val="001A7F97"/>
    <w:rsid w:val="001B0304"/>
    <w:rsid w:val="001B03A3"/>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789"/>
    <w:rsid w:val="001C5A08"/>
    <w:rsid w:val="001C5CA7"/>
    <w:rsid w:val="001C6BDC"/>
    <w:rsid w:val="001C6D31"/>
    <w:rsid w:val="001C6FB8"/>
    <w:rsid w:val="001D01EB"/>
    <w:rsid w:val="001D03A0"/>
    <w:rsid w:val="001D0410"/>
    <w:rsid w:val="001D0559"/>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4372"/>
    <w:rsid w:val="001E46C7"/>
    <w:rsid w:val="001E4915"/>
    <w:rsid w:val="001E4ECC"/>
    <w:rsid w:val="001E559B"/>
    <w:rsid w:val="001E56B4"/>
    <w:rsid w:val="001E57E6"/>
    <w:rsid w:val="001E57FB"/>
    <w:rsid w:val="001E5B12"/>
    <w:rsid w:val="001E5B53"/>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373"/>
    <w:rsid w:val="001F2420"/>
    <w:rsid w:val="001F24E3"/>
    <w:rsid w:val="001F2683"/>
    <w:rsid w:val="001F2851"/>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9CB"/>
    <w:rsid w:val="001F7C32"/>
    <w:rsid w:val="00200230"/>
    <w:rsid w:val="00200645"/>
    <w:rsid w:val="0020088B"/>
    <w:rsid w:val="00200E53"/>
    <w:rsid w:val="002010AF"/>
    <w:rsid w:val="002010CF"/>
    <w:rsid w:val="002014A2"/>
    <w:rsid w:val="00201663"/>
    <w:rsid w:val="00201671"/>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6DA"/>
    <w:rsid w:val="002148F3"/>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1C9"/>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787"/>
    <w:rsid w:val="00284A27"/>
    <w:rsid w:val="00284D69"/>
    <w:rsid w:val="00284E44"/>
    <w:rsid w:val="00284EF9"/>
    <w:rsid w:val="0028515C"/>
    <w:rsid w:val="0028530E"/>
    <w:rsid w:val="00285587"/>
    <w:rsid w:val="002857C3"/>
    <w:rsid w:val="00285C5F"/>
    <w:rsid w:val="00285EC6"/>
    <w:rsid w:val="0028604D"/>
    <w:rsid w:val="00286179"/>
    <w:rsid w:val="0028623A"/>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205"/>
    <w:rsid w:val="002A0398"/>
    <w:rsid w:val="002A091F"/>
    <w:rsid w:val="002A0A6D"/>
    <w:rsid w:val="002A0D0A"/>
    <w:rsid w:val="002A0E93"/>
    <w:rsid w:val="002A13FA"/>
    <w:rsid w:val="002A1562"/>
    <w:rsid w:val="002A18DE"/>
    <w:rsid w:val="002A1B3C"/>
    <w:rsid w:val="002A1B79"/>
    <w:rsid w:val="002A1C11"/>
    <w:rsid w:val="002A215D"/>
    <w:rsid w:val="002A2372"/>
    <w:rsid w:val="002A256F"/>
    <w:rsid w:val="002A25D0"/>
    <w:rsid w:val="002A26CD"/>
    <w:rsid w:val="002A2815"/>
    <w:rsid w:val="002A2D72"/>
    <w:rsid w:val="002A31A3"/>
    <w:rsid w:val="002A3810"/>
    <w:rsid w:val="002A3B11"/>
    <w:rsid w:val="002A43AE"/>
    <w:rsid w:val="002A4545"/>
    <w:rsid w:val="002A464B"/>
    <w:rsid w:val="002A4839"/>
    <w:rsid w:val="002A4A58"/>
    <w:rsid w:val="002A4AB2"/>
    <w:rsid w:val="002A4EB2"/>
    <w:rsid w:val="002A4EDC"/>
    <w:rsid w:val="002A4EEB"/>
    <w:rsid w:val="002A512D"/>
    <w:rsid w:val="002A5162"/>
    <w:rsid w:val="002A5188"/>
    <w:rsid w:val="002A518F"/>
    <w:rsid w:val="002A51CA"/>
    <w:rsid w:val="002A5D13"/>
    <w:rsid w:val="002A5E54"/>
    <w:rsid w:val="002A62F4"/>
    <w:rsid w:val="002A6913"/>
    <w:rsid w:val="002A6A58"/>
    <w:rsid w:val="002A6AD1"/>
    <w:rsid w:val="002A6C31"/>
    <w:rsid w:val="002A7058"/>
    <w:rsid w:val="002A723A"/>
    <w:rsid w:val="002A7845"/>
    <w:rsid w:val="002A7F5F"/>
    <w:rsid w:val="002A7FC5"/>
    <w:rsid w:val="002B016E"/>
    <w:rsid w:val="002B0337"/>
    <w:rsid w:val="002B0675"/>
    <w:rsid w:val="002B0927"/>
    <w:rsid w:val="002B0C49"/>
    <w:rsid w:val="002B1324"/>
    <w:rsid w:val="002B1348"/>
    <w:rsid w:val="002B1354"/>
    <w:rsid w:val="002B14E4"/>
    <w:rsid w:val="002B196F"/>
    <w:rsid w:val="002B19FC"/>
    <w:rsid w:val="002B1ACB"/>
    <w:rsid w:val="002B1D19"/>
    <w:rsid w:val="002B2005"/>
    <w:rsid w:val="002B229B"/>
    <w:rsid w:val="002B2351"/>
    <w:rsid w:val="002B2591"/>
    <w:rsid w:val="002B2592"/>
    <w:rsid w:val="002B27D9"/>
    <w:rsid w:val="002B2BF1"/>
    <w:rsid w:val="002B2E22"/>
    <w:rsid w:val="002B321E"/>
    <w:rsid w:val="002B369F"/>
    <w:rsid w:val="002B3C61"/>
    <w:rsid w:val="002B5224"/>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DD5"/>
    <w:rsid w:val="002C7DFE"/>
    <w:rsid w:val="002D02AB"/>
    <w:rsid w:val="002D04B5"/>
    <w:rsid w:val="002D04F2"/>
    <w:rsid w:val="002D0769"/>
    <w:rsid w:val="002D076F"/>
    <w:rsid w:val="002D0853"/>
    <w:rsid w:val="002D0F78"/>
    <w:rsid w:val="002D15B8"/>
    <w:rsid w:val="002D16D2"/>
    <w:rsid w:val="002D18BB"/>
    <w:rsid w:val="002D1AF2"/>
    <w:rsid w:val="002D20EF"/>
    <w:rsid w:val="002D21BC"/>
    <w:rsid w:val="002D225C"/>
    <w:rsid w:val="002D262D"/>
    <w:rsid w:val="002D2FDB"/>
    <w:rsid w:val="002D33B3"/>
    <w:rsid w:val="002D3853"/>
    <w:rsid w:val="002D3B52"/>
    <w:rsid w:val="002D3F7B"/>
    <w:rsid w:val="002D414D"/>
    <w:rsid w:val="002D4479"/>
    <w:rsid w:val="002D493D"/>
    <w:rsid w:val="002D4A66"/>
    <w:rsid w:val="002D4C9C"/>
    <w:rsid w:val="002D4D21"/>
    <w:rsid w:val="002D4DCA"/>
    <w:rsid w:val="002D52D0"/>
    <w:rsid w:val="002D5301"/>
    <w:rsid w:val="002D546E"/>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E8A"/>
    <w:rsid w:val="00321FD5"/>
    <w:rsid w:val="00322013"/>
    <w:rsid w:val="00322A94"/>
    <w:rsid w:val="00322FE6"/>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493"/>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79B"/>
    <w:rsid w:val="00335950"/>
    <w:rsid w:val="003360CF"/>
    <w:rsid w:val="00336266"/>
    <w:rsid w:val="003366FA"/>
    <w:rsid w:val="00336B06"/>
    <w:rsid w:val="00336B9A"/>
    <w:rsid w:val="00336C27"/>
    <w:rsid w:val="00336C59"/>
    <w:rsid w:val="0033791B"/>
    <w:rsid w:val="00337E71"/>
    <w:rsid w:val="00337F2A"/>
    <w:rsid w:val="0034004A"/>
    <w:rsid w:val="00340360"/>
    <w:rsid w:val="00340428"/>
    <w:rsid w:val="003404D8"/>
    <w:rsid w:val="003405A0"/>
    <w:rsid w:val="00340641"/>
    <w:rsid w:val="003406E0"/>
    <w:rsid w:val="00340728"/>
    <w:rsid w:val="0034077D"/>
    <w:rsid w:val="00340CE5"/>
    <w:rsid w:val="00341066"/>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1A71"/>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7E4"/>
    <w:rsid w:val="00395D7E"/>
    <w:rsid w:val="00396027"/>
    <w:rsid w:val="003968BD"/>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778"/>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5DE1"/>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AF1"/>
    <w:rsid w:val="00437B7A"/>
    <w:rsid w:val="00437E08"/>
    <w:rsid w:val="004402DF"/>
    <w:rsid w:val="00440318"/>
    <w:rsid w:val="004404B0"/>
    <w:rsid w:val="004404D8"/>
    <w:rsid w:val="004407F2"/>
    <w:rsid w:val="00440C14"/>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4B8"/>
    <w:rsid w:val="00451536"/>
    <w:rsid w:val="00451737"/>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D54"/>
    <w:rsid w:val="00475EB1"/>
    <w:rsid w:val="00476323"/>
    <w:rsid w:val="004768D1"/>
    <w:rsid w:val="00476B6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3B"/>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29C"/>
    <w:rsid w:val="004B580B"/>
    <w:rsid w:val="004B5AEE"/>
    <w:rsid w:val="004B5E0C"/>
    <w:rsid w:val="004B6040"/>
    <w:rsid w:val="004B607E"/>
    <w:rsid w:val="004B6520"/>
    <w:rsid w:val="004B6974"/>
    <w:rsid w:val="004B697E"/>
    <w:rsid w:val="004B6CF3"/>
    <w:rsid w:val="004B6F2F"/>
    <w:rsid w:val="004B707E"/>
    <w:rsid w:val="004B71DB"/>
    <w:rsid w:val="004B76CA"/>
    <w:rsid w:val="004B7E5C"/>
    <w:rsid w:val="004B7FE3"/>
    <w:rsid w:val="004C0285"/>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058"/>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9B7"/>
    <w:rsid w:val="004D1B7B"/>
    <w:rsid w:val="004D1DEC"/>
    <w:rsid w:val="004D200D"/>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BBB"/>
    <w:rsid w:val="004E2FE6"/>
    <w:rsid w:val="004E31FC"/>
    <w:rsid w:val="004E34E2"/>
    <w:rsid w:val="004E3934"/>
    <w:rsid w:val="004E399F"/>
    <w:rsid w:val="004E3EAB"/>
    <w:rsid w:val="004E3FEF"/>
    <w:rsid w:val="004E4101"/>
    <w:rsid w:val="004E4245"/>
    <w:rsid w:val="004E4EDB"/>
    <w:rsid w:val="004E5042"/>
    <w:rsid w:val="004E51A5"/>
    <w:rsid w:val="004E531D"/>
    <w:rsid w:val="004E5466"/>
    <w:rsid w:val="004E564C"/>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281"/>
    <w:rsid w:val="004F594F"/>
    <w:rsid w:val="004F605B"/>
    <w:rsid w:val="004F6165"/>
    <w:rsid w:val="004F644E"/>
    <w:rsid w:val="004F68EF"/>
    <w:rsid w:val="004F6BC5"/>
    <w:rsid w:val="004F6C47"/>
    <w:rsid w:val="004F7208"/>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08D"/>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4AC"/>
    <w:rsid w:val="0053590A"/>
    <w:rsid w:val="0053595A"/>
    <w:rsid w:val="00535D90"/>
    <w:rsid w:val="00535DA8"/>
    <w:rsid w:val="00535F3F"/>
    <w:rsid w:val="0053604D"/>
    <w:rsid w:val="00536311"/>
    <w:rsid w:val="00536478"/>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3E3D"/>
    <w:rsid w:val="00584310"/>
    <w:rsid w:val="005843EE"/>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E0"/>
    <w:rsid w:val="005A0D75"/>
    <w:rsid w:val="005A1487"/>
    <w:rsid w:val="005A189F"/>
    <w:rsid w:val="005A1AF8"/>
    <w:rsid w:val="005A1CEF"/>
    <w:rsid w:val="005A1D41"/>
    <w:rsid w:val="005A244C"/>
    <w:rsid w:val="005A28EF"/>
    <w:rsid w:val="005A2B6D"/>
    <w:rsid w:val="005A2BBA"/>
    <w:rsid w:val="005A2FCC"/>
    <w:rsid w:val="005A30CD"/>
    <w:rsid w:val="005A40B7"/>
    <w:rsid w:val="005A4445"/>
    <w:rsid w:val="005A4747"/>
    <w:rsid w:val="005A4B10"/>
    <w:rsid w:val="005A4D68"/>
    <w:rsid w:val="005A50F9"/>
    <w:rsid w:val="005A5298"/>
    <w:rsid w:val="005A5447"/>
    <w:rsid w:val="005A5538"/>
    <w:rsid w:val="005A55B0"/>
    <w:rsid w:val="005A572A"/>
    <w:rsid w:val="005A58B6"/>
    <w:rsid w:val="005A5993"/>
    <w:rsid w:val="005A5A18"/>
    <w:rsid w:val="005A5CDD"/>
    <w:rsid w:val="005A6177"/>
    <w:rsid w:val="005A655C"/>
    <w:rsid w:val="005A66D2"/>
    <w:rsid w:val="005A6775"/>
    <w:rsid w:val="005A68BD"/>
    <w:rsid w:val="005A6951"/>
    <w:rsid w:val="005A6A4C"/>
    <w:rsid w:val="005A6C14"/>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1FF9"/>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025"/>
    <w:rsid w:val="005C74E4"/>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84E"/>
    <w:rsid w:val="005F0962"/>
    <w:rsid w:val="005F12D1"/>
    <w:rsid w:val="005F2086"/>
    <w:rsid w:val="005F2321"/>
    <w:rsid w:val="005F23B5"/>
    <w:rsid w:val="005F29AF"/>
    <w:rsid w:val="005F2A7F"/>
    <w:rsid w:val="005F2D7B"/>
    <w:rsid w:val="005F2F61"/>
    <w:rsid w:val="005F35DC"/>
    <w:rsid w:val="005F37D6"/>
    <w:rsid w:val="005F3B5E"/>
    <w:rsid w:val="005F3C62"/>
    <w:rsid w:val="005F41AF"/>
    <w:rsid w:val="005F45C1"/>
    <w:rsid w:val="005F4E29"/>
    <w:rsid w:val="005F563B"/>
    <w:rsid w:val="005F570E"/>
    <w:rsid w:val="005F6091"/>
    <w:rsid w:val="005F61CE"/>
    <w:rsid w:val="005F63FF"/>
    <w:rsid w:val="005F65A9"/>
    <w:rsid w:val="005F6652"/>
    <w:rsid w:val="005F688C"/>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AE3"/>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45"/>
    <w:rsid w:val="006239BF"/>
    <w:rsid w:val="00623E9A"/>
    <w:rsid w:val="0062483E"/>
    <w:rsid w:val="00624979"/>
    <w:rsid w:val="0062513F"/>
    <w:rsid w:val="006253FE"/>
    <w:rsid w:val="00625653"/>
    <w:rsid w:val="00625A2D"/>
    <w:rsid w:val="00625B7C"/>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1FCD"/>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DFF"/>
    <w:rsid w:val="00654F9B"/>
    <w:rsid w:val="00654FE4"/>
    <w:rsid w:val="00655084"/>
    <w:rsid w:val="0065519E"/>
    <w:rsid w:val="00655CD0"/>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2A9"/>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50FA"/>
    <w:rsid w:val="006853BA"/>
    <w:rsid w:val="00685B8E"/>
    <w:rsid w:val="00685D1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A65"/>
    <w:rsid w:val="006A4B1D"/>
    <w:rsid w:val="006A4C31"/>
    <w:rsid w:val="006A4CBA"/>
    <w:rsid w:val="006A4E09"/>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848"/>
    <w:rsid w:val="006B4887"/>
    <w:rsid w:val="006B59AE"/>
    <w:rsid w:val="006B5DDA"/>
    <w:rsid w:val="006B5ECA"/>
    <w:rsid w:val="006B6330"/>
    <w:rsid w:val="006B693A"/>
    <w:rsid w:val="006B6A80"/>
    <w:rsid w:val="006B6A98"/>
    <w:rsid w:val="006B6B9E"/>
    <w:rsid w:val="006B6CA7"/>
    <w:rsid w:val="006B6F4D"/>
    <w:rsid w:val="006B72A8"/>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39"/>
    <w:rsid w:val="006D1ED4"/>
    <w:rsid w:val="006D1FE2"/>
    <w:rsid w:val="006D254D"/>
    <w:rsid w:val="006D275A"/>
    <w:rsid w:val="006D277E"/>
    <w:rsid w:val="006D2864"/>
    <w:rsid w:val="006D2FC7"/>
    <w:rsid w:val="006D3179"/>
    <w:rsid w:val="006D34AC"/>
    <w:rsid w:val="006D370F"/>
    <w:rsid w:val="006D425D"/>
    <w:rsid w:val="006D45F7"/>
    <w:rsid w:val="006D4B00"/>
    <w:rsid w:val="006D4FE8"/>
    <w:rsid w:val="006D5797"/>
    <w:rsid w:val="006D5B7D"/>
    <w:rsid w:val="006D6080"/>
    <w:rsid w:val="006D618D"/>
    <w:rsid w:val="006D6369"/>
    <w:rsid w:val="006D650B"/>
    <w:rsid w:val="006D65C6"/>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4D59"/>
    <w:rsid w:val="006F51AA"/>
    <w:rsid w:val="006F53E0"/>
    <w:rsid w:val="006F5637"/>
    <w:rsid w:val="006F5731"/>
    <w:rsid w:val="006F5A4B"/>
    <w:rsid w:val="006F5B8C"/>
    <w:rsid w:val="006F5DB9"/>
    <w:rsid w:val="006F60E8"/>
    <w:rsid w:val="006F623F"/>
    <w:rsid w:val="006F65B6"/>
    <w:rsid w:val="006F68B0"/>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7070"/>
    <w:rsid w:val="0070728E"/>
    <w:rsid w:val="0070777D"/>
    <w:rsid w:val="00707CBD"/>
    <w:rsid w:val="00707CFC"/>
    <w:rsid w:val="00707E1C"/>
    <w:rsid w:val="00707F91"/>
    <w:rsid w:val="007100E8"/>
    <w:rsid w:val="00710205"/>
    <w:rsid w:val="0071022B"/>
    <w:rsid w:val="00710264"/>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C28"/>
    <w:rsid w:val="00715D4D"/>
    <w:rsid w:val="00715EA4"/>
    <w:rsid w:val="00716423"/>
    <w:rsid w:val="007164CB"/>
    <w:rsid w:val="00716692"/>
    <w:rsid w:val="00716877"/>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70E"/>
    <w:rsid w:val="00730785"/>
    <w:rsid w:val="007307FA"/>
    <w:rsid w:val="00730824"/>
    <w:rsid w:val="00730AFB"/>
    <w:rsid w:val="00730B3D"/>
    <w:rsid w:val="00730B64"/>
    <w:rsid w:val="007311AE"/>
    <w:rsid w:val="007315F4"/>
    <w:rsid w:val="00731893"/>
    <w:rsid w:val="0073190F"/>
    <w:rsid w:val="00731929"/>
    <w:rsid w:val="00732408"/>
    <w:rsid w:val="00732557"/>
    <w:rsid w:val="00732637"/>
    <w:rsid w:val="00732B88"/>
    <w:rsid w:val="007334AC"/>
    <w:rsid w:val="00733C9C"/>
    <w:rsid w:val="007343A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344"/>
    <w:rsid w:val="007404F7"/>
    <w:rsid w:val="0074098A"/>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5F47"/>
    <w:rsid w:val="00765FDC"/>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118"/>
    <w:rsid w:val="00774593"/>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7C6"/>
    <w:rsid w:val="00787881"/>
    <w:rsid w:val="00787BA2"/>
    <w:rsid w:val="00787C11"/>
    <w:rsid w:val="00790255"/>
    <w:rsid w:val="007902CC"/>
    <w:rsid w:val="0079063C"/>
    <w:rsid w:val="00790F5B"/>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E6D"/>
    <w:rsid w:val="00795268"/>
    <w:rsid w:val="007954A8"/>
    <w:rsid w:val="007959F7"/>
    <w:rsid w:val="00795C51"/>
    <w:rsid w:val="00795D61"/>
    <w:rsid w:val="00796349"/>
    <w:rsid w:val="00796427"/>
    <w:rsid w:val="0079667C"/>
    <w:rsid w:val="00796809"/>
    <w:rsid w:val="00796F7A"/>
    <w:rsid w:val="007976DF"/>
    <w:rsid w:val="00797820"/>
    <w:rsid w:val="00797E7F"/>
    <w:rsid w:val="007A003B"/>
    <w:rsid w:val="007A02D1"/>
    <w:rsid w:val="007A060E"/>
    <w:rsid w:val="007A0613"/>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7806"/>
    <w:rsid w:val="007A78BF"/>
    <w:rsid w:val="007A7B6D"/>
    <w:rsid w:val="007B00C9"/>
    <w:rsid w:val="007B02D7"/>
    <w:rsid w:val="007B064F"/>
    <w:rsid w:val="007B090A"/>
    <w:rsid w:val="007B0A60"/>
    <w:rsid w:val="007B0A87"/>
    <w:rsid w:val="007B0BC4"/>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4FAF"/>
    <w:rsid w:val="007C51A5"/>
    <w:rsid w:val="007C5298"/>
    <w:rsid w:val="007C5299"/>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B37"/>
    <w:rsid w:val="007E6F52"/>
    <w:rsid w:val="007E6F7E"/>
    <w:rsid w:val="007E7219"/>
    <w:rsid w:val="007E7328"/>
    <w:rsid w:val="007E74BD"/>
    <w:rsid w:val="007E7525"/>
    <w:rsid w:val="007E788E"/>
    <w:rsid w:val="007E7CF9"/>
    <w:rsid w:val="007E7E37"/>
    <w:rsid w:val="007E7EA0"/>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AB"/>
    <w:rsid w:val="008028C7"/>
    <w:rsid w:val="0080301C"/>
    <w:rsid w:val="0080302B"/>
    <w:rsid w:val="0080312D"/>
    <w:rsid w:val="00803320"/>
    <w:rsid w:val="00803337"/>
    <w:rsid w:val="00803422"/>
    <w:rsid w:val="008038CC"/>
    <w:rsid w:val="00803B92"/>
    <w:rsid w:val="00803BED"/>
    <w:rsid w:val="00803E80"/>
    <w:rsid w:val="00803EF4"/>
    <w:rsid w:val="008043A5"/>
    <w:rsid w:val="008044A1"/>
    <w:rsid w:val="0080459E"/>
    <w:rsid w:val="00804643"/>
    <w:rsid w:val="00804847"/>
    <w:rsid w:val="008049FC"/>
    <w:rsid w:val="00804A06"/>
    <w:rsid w:val="00804C63"/>
    <w:rsid w:val="00805037"/>
    <w:rsid w:val="0080531C"/>
    <w:rsid w:val="0080535C"/>
    <w:rsid w:val="00805A14"/>
    <w:rsid w:val="00805B01"/>
    <w:rsid w:val="00806200"/>
    <w:rsid w:val="008069D9"/>
    <w:rsid w:val="00806E61"/>
    <w:rsid w:val="008073CC"/>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E0"/>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D62"/>
    <w:rsid w:val="00841F07"/>
    <w:rsid w:val="00841F68"/>
    <w:rsid w:val="008420B1"/>
    <w:rsid w:val="008421A9"/>
    <w:rsid w:val="008421C5"/>
    <w:rsid w:val="0084236D"/>
    <w:rsid w:val="008427C8"/>
    <w:rsid w:val="00842A2C"/>
    <w:rsid w:val="00842EF7"/>
    <w:rsid w:val="00842FFB"/>
    <w:rsid w:val="008432ED"/>
    <w:rsid w:val="0084379B"/>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FD2"/>
    <w:rsid w:val="00847225"/>
    <w:rsid w:val="008473EE"/>
    <w:rsid w:val="00847404"/>
    <w:rsid w:val="00847604"/>
    <w:rsid w:val="0084761F"/>
    <w:rsid w:val="0084762B"/>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DA1"/>
    <w:rsid w:val="008542C9"/>
    <w:rsid w:val="008545C4"/>
    <w:rsid w:val="00854910"/>
    <w:rsid w:val="00854A31"/>
    <w:rsid w:val="00854CA6"/>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4CD"/>
    <w:rsid w:val="0088485D"/>
    <w:rsid w:val="00884A24"/>
    <w:rsid w:val="00884AB9"/>
    <w:rsid w:val="00884BE3"/>
    <w:rsid w:val="00884C34"/>
    <w:rsid w:val="00884E17"/>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4AE"/>
    <w:rsid w:val="008915D2"/>
    <w:rsid w:val="00891785"/>
    <w:rsid w:val="00891A64"/>
    <w:rsid w:val="0089212F"/>
    <w:rsid w:val="00892F00"/>
    <w:rsid w:val="00892F4B"/>
    <w:rsid w:val="0089337A"/>
    <w:rsid w:val="0089452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36C"/>
    <w:rsid w:val="008A7470"/>
    <w:rsid w:val="008A7605"/>
    <w:rsid w:val="008A771F"/>
    <w:rsid w:val="008A7735"/>
    <w:rsid w:val="008A785C"/>
    <w:rsid w:val="008A7D18"/>
    <w:rsid w:val="008A7F03"/>
    <w:rsid w:val="008B009A"/>
    <w:rsid w:val="008B0201"/>
    <w:rsid w:val="008B0430"/>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DBF"/>
    <w:rsid w:val="008B3E91"/>
    <w:rsid w:val="008B3FB9"/>
    <w:rsid w:val="008B4253"/>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B7F0E"/>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30AD"/>
    <w:rsid w:val="008C310B"/>
    <w:rsid w:val="008C38E3"/>
    <w:rsid w:val="008C393C"/>
    <w:rsid w:val="008C3B5F"/>
    <w:rsid w:val="008C3BD2"/>
    <w:rsid w:val="008C413A"/>
    <w:rsid w:val="008C42B1"/>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6AE"/>
    <w:rsid w:val="0090071C"/>
    <w:rsid w:val="00900A3B"/>
    <w:rsid w:val="00900D3E"/>
    <w:rsid w:val="00900F32"/>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BF3"/>
    <w:rsid w:val="009128AE"/>
    <w:rsid w:val="00912A19"/>
    <w:rsid w:val="00913135"/>
    <w:rsid w:val="00913B96"/>
    <w:rsid w:val="00913F35"/>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8A"/>
    <w:rsid w:val="00944BC9"/>
    <w:rsid w:val="00944F8F"/>
    <w:rsid w:val="00944FCD"/>
    <w:rsid w:val="00945638"/>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ED8"/>
    <w:rsid w:val="00957F4B"/>
    <w:rsid w:val="00957F60"/>
    <w:rsid w:val="00960583"/>
    <w:rsid w:val="009613D9"/>
    <w:rsid w:val="00961539"/>
    <w:rsid w:val="00961A9B"/>
    <w:rsid w:val="00961AC5"/>
    <w:rsid w:val="009623C8"/>
    <w:rsid w:val="00962413"/>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2EB"/>
    <w:rsid w:val="00973C37"/>
    <w:rsid w:val="00973D82"/>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CBE"/>
    <w:rsid w:val="00985F24"/>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E25"/>
    <w:rsid w:val="00987F43"/>
    <w:rsid w:val="00990049"/>
    <w:rsid w:val="0099019E"/>
    <w:rsid w:val="00990322"/>
    <w:rsid w:val="00990547"/>
    <w:rsid w:val="00990D67"/>
    <w:rsid w:val="009910B0"/>
    <w:rsid w:val="00991107"/>
    <w:rsid w:val="00991231"/>
    <w:rsid w:val="009919F9"/>
    <w:rsid w:val="00991A3C"/>
    <w:rsid w:val="00991C64"/>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384"/>
    <w:rsid w:val="00996E7A"/>
    <w:rsid w:val="00996EA4"/>
    <w:rsid w:val="00996FE1"/>
    <w:rsid w:val="009970BE"/>
    <w:rsid w:val="009972B7"/>
    <w:rsid w:val="009973B1"/>
    <w:rsid w:val="009978D9"/>
    <w:rsid w:val="0099795F"/>
    <w:rsid w:val="00997D96"/>
    <w:rsid w:val="00997DCC"/>
    <w:rsid w:val="00997DEF"/>
    <w:rsid w:val="009A017E"/>
    <w:rsid w:val="009A0B3C"/>
    <w:rsid w:val="009A10BF"/>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3DE3"/>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03"/>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3C"/>
    <w:rsid w:val="009C4C83"/>
    <w:rsid w:val="009C55BA"/>
    <w:rsid w:val="009C5827"/>
    <w:rsid w:val="009C595C"/>
    <w:rsid w:val="009C5B28"/>
    <w:rsid w:val="009C5BAC"/>
    <w:rsid w:val="009C61A5"/>
    <w:rsid w:val="009C656D"/>
    <w:rsid w:val="009C659F"/>
    <w:rsid w:val="009C65A0"/>
    <w:rsid w:val="009C67BE"/>
    <w:rsid w:val="009C7003"/>
    <w:rsid w:val="009C74B2"/>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3F1D"/>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43D"/>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DE0"/>
    <w:rsid w:val="00A15E1C"/>
    <w:rsid w:val="00A15EE0"/>
    <w:rsid w:val="00A16061"/>
    <w:rsid w:val="00A161CE"/>
    <w:rsid w:val="00A1644A"/>
    <w:rsid w:val="00A1644C"/>
    <w:rsid w:val="00A165FE"/>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A2"/>
    <w:rsid w:val="00A218D1"/>
    <w:rsid w:val="00A21A29"/>
    <w:rsid w:val="00A22497"/>
    <w:rsid w:val="00A2285B"/>
    <w:rsid w:val="00A22A71"/>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C8F"/>
    <w:rsid w:val="00A44131"/>
    <w:rsid w:val="00A441E0"/>
    <w:rsid w:val="00A44202"/>
    <w:rsid w:val="00A44270"/>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A9C"/>
    <w:rsid w:val="00A65B94"/>
    <w:rsid w:val="00A65C48"/>
    <w:rsid w:val="00A65DE6"/>
    <w:rsid w:val="00A66146"/>
    <w:rsid w:val="00A662F3"/>
    <w:rsid w:val="00A666F2"/>
    <w:rsid w:val="00A66C39"/>
    <w:rsid w:val="00A66CC7"/>
    <w:rsid w:val="00A6705E"/>
    <w:rsid w:val="00A671DD"/>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E1"/>
    <w:rsid w:val="00A86FBB"/>
    <w:rsid w:val="00A8710E"/>
    <w:rsid w:val="00A8747F"/>
    <w:rsid w:val="00A87787"/>
    <w:rsid w:val="00A87834"/>
    <w:rsid w:val="00A87B2F"/>
    <w:rsid w:val="00A87BA2"/>
    <w:rsid w:val="00A9018B"/>
    <w:rsid w:val="00A9022B"/>
    <w:rsid w:val="00A9049F"/>
    <w:rsid w:val="00A908ED"/>
    <w:rsid w:val="00A90D4D"/>
    <w:rsid w:val="00A91019"/>
    <w:rsid w:val="00A91111"/>
    <w:rsid w:val="00A91299"/>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51D"/>
    <w:rsid w:val="00A9461A"/>
    <w:rsid w:val="00A94676"/>
    <w:rsid w:val="00A94C17"/>
    <w:rsid w:val="00A94C50"/>
    <w:rsid w:val="00A94C6D"/>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9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AD5"/>
    <w:rsid w:val="00B10F9D"/>
    <w:rsid w:val="00B118A6"/>
    <w:rsid w:val="00B11D09"/>
    <w:rsid w:val="00B11E15"/>
    <w:rsid w:val="00B11E9A"/>
    <w:rsid w:val="00B11FDD"/>
    <w:rsid w:val="00B12309"/>
    <w:rsid w:val="00B125B7"/>
    <w:rsid w:val="00B12BE5"/>
    <w:rsid w:val="00B12EA8"/>
    <w:rsid w:val="00B1308C"/>
    <w:rsid w:val="00B13094"/>
    <w:rsid w:val="00B13383"/>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FB7"/>
    <w:rsid w:val="00B33FEA"/>
    <w:rsid w:val="00B340D1"/>
    <w:rsid w:val="00B346A2"/>
    <w:rsid w:val="00B346CB"/>
    <w:rsid w:val="00B34714"/>
    <w:rsid w:val="00B34A0F"/>
    <w:rsid w:val="00B3504F"/>
    <w:rsid w:val="00B35056"/>
    <w:rsid w:val="00B3528E"/>
    <w:rsid w:val="00B3545D"/>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D4A"/>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80A"/>
    <w:rsid w:val="00B5693D"/>
    <w:rsid w:val="00B56DC8"/>
    <w:rsid w:val="00B56E23"/>
    <w:rsid w:val="00B56F61"/>
    <w:rsid w:val="00B57321"/>
    <w:rsid w:val="00B574E0"/>
    <w:rsid w:val="00B57997"/>
    <w:rsid w:val="00B57A2E"/>
    <w:rsid w:val="00B57B99"/>
    <w:rsid w:val="00B6025F"/>
    <w:rsid w:val="00B6026B"/>
    <w:rsid w:val="00B60A01"/>
    <w:rsid w:val="00B60D0F"/>
    <w:rsid w:val="00B610D4"/>
    <w:rsid w:val="00B6124D"/>
    <w:rsid w:val="00B61812"/>
    <w:rsid w:val="00B61C8C"/>
    <w:rsid w:val="00B61E80"/>
    <w:rsid w:val="00B6217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6F0"/>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38DE"/>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4009"/>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E2"/>
    <w:rsid w:val="00BA22D6"/>
    <w:rsid w:val="00BA248B"/>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0BF"/>
    <w:rsid w:val="00BB4283"/>
    <w:rsid w:val="00BB4434"/>
    <w:rsid w:val="00BB467C"/>
    <w:rsid w:val="00BB48BF"/>
    <w:rsid w:val="00BB4AF3"/>
    <w:rsid w:val="00BB4D4A"/>
    <w:rsid w:val="00BB51E3"/>
    <w:rsid w:val="00BB57ED"/>
    <w:rsid w:val="00BB5E8D"/>
    <w:rsid w:val="00BB618C"/>
    <w:rsid w:val="00BB62D0"/>
    <w:rsid w:val="00BB662E"/>
    <w:rsid w:val="00BB6E49"/>
    <w:rsid w:val="00BB6EDF"/>
    <w:rsid w:val="00BB6F4B"/>
    <w:rsid w:val="00BB7197"/>
    <w:rsid w:val="00BB71DC"/>
    <w:rsid w:val="00BB73BB"/>
    <w:rsid w:val="00BB761C"/>
    <w:rsid w:val="00BB7A13"/>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42F4"/>
    <w:rsid w:val="00BD503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2B8"/>
    <w:rsid w:val="00BF62E2"/>
    <w:rsid w:val="00BF65FA"/>
    <w:rsid w:val="00BF6904"/>
    <w:rsid w:val="00BF69EE"/>
    <w:rsid w:val="00BF69F7"/>
    <w:rsid w:val="00BF6D06"/>
    <w:rsid w:val="00BF6F58"/>
    <w:rsid w:val="00BF708F"/>
    <w:rsid w:val="00BF714C"/>
    <w:rsid w:val="00BF72C8"/>
    <w:rsid w:val="00BF743B"/>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7A1"/>
    <w:rsid w:val="00C13F0A"/>
    <w:rsid w:val="00C14116"/>
    <w:rsid w:val="00C14704"/>
    <w:rsid w:val="00C1555A"/>
    <w:rsid w:val="00C15705"/>
    <w:rsid w:val="00C1594A"/>
    <w:rsid w:val="00C15A05"/>
    <w:rsid w:val="00C15AA2"/>
    <w:rsid w:val="00C15C1D"/>
    <w:rsid w:val="00C15CF3"/>
    <w:rsid w:val="00C15E1A"/>
    <w:rsid w:val="00C15E70"/>
    <w:rsid w:val="00C15EDB"/>
    <w:rsid w:val="00C16682"/>
    <w:rsid w:val="00C1687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FF9"/>
    <w:rsid w:val="00C3002B"/>
    <w:rsid w:val="00C307BE"/>
    <w:rsid w:val="00C307F7"/>
    <w:rsid w:val="00C309FB"/>
    <w:rsid w:val="00C30C08"/>
    <w:rsid w:val="00C30FA2"/>
    <w:rsid w:val="00C31212"/>
    <w:rsid w:val="00C314AC"/>
    <w:rsid w:val="00C31541"/>
    <w:rsid w:val="00C31688"/>
    <w:rsid w:val="00C31901"/>
    <w:rsid w:val="00C31AE1"/>
    <w:rsid w:val="00C31EC7"/>
    <w:rsid w:val="00C31F3E"/>
    <w:rsid w:val="00C323BF"/>
    <w:rsid w:val="00C3247C"/>
    <w:rsid w:val="00C327EF"/>
    <w:rsid w:val="00C328AA"/>
    <w:rsid w:val="00C329F3"/>
    <w:rsid w:val="00C32E4B"/>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A6E"/>
    <w:rsid w:val="00C36B8E"/>
    <w:rsid w:val="00C36CE9"/>
    <w:rsid w:val="00C36E49"/>
    <w:rsid w:val="00C371E0"/>
    <w:rsid w:val="00C372EC"/>
    <w:rsid w:val="00C372FA"/>
    <w:rsid w:val="00C372FC"/>
    <w:rsid w:val="00C37417"/>
    <w:rsid w:val="00C37444"/>
    <w:rsid w:val="00C375F2"/>
    <w:rsid w:val="00C37BD6"/>
    <w:rsid w:val="00C37E28"/>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982"/>
    <w:rsid w:val="00C43AC1"/>
    <w:rsid w:val="00C43F51"/>
    <w:rsid w:val="00C43FF0"/>
    <w:rsid w:val="00C4416F"/>
    <w:rsid w:val="00C44309"/>
    <w:rsid w:val="00C446A2"/>
    <w:rsid w:val="00C44933"/>
    <w:rsid w:val="00C45F9B"/>
    <w:rsid w:val="00C46C74"/>
    <w:rsid w:val="00C46E37"/>
    <w:rsid w:val="00C474DE"/>
    <w:rsid w:val="00C477B9"/>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3E7"/>
    <w:rsid w:val="00C74734"/>
    <w:rsid w:val="00C74826"/>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97F"/>
    <w:rsid w:val="00C83E7C"/>
    <w:rsid w:val="00C8400D"/>
    <w:rsid w:val="00C8401E"/>
    <w:rsid w:val="00C841FD"/>
    <w:rsid w:val="00C842AA"/>
    <w:rsid w:val="00C845D1"/>
    <w:rsid w:val="00C848E8"/>
    <w:rsid w:val="00C84A08"/>
    <w:rsid w:val="00C84D8D"/>
    <w:rsid w:val="00C84E8E"/>
    <w:rsid w:val="00C84FA5"/>
    <w:rsid w:val="00C851BB"/>
    <w:rsid w:val="00C85466"/>
    <w:rsid w:val="00C856E0"/>
    <w:rsid w:val="00C8584F"/>
    <w:rsid w:val="00C85904"/>
    <w:rsid w:val="00C85E00"/>
    <w:rsid w:val="00C85E72"/>
    <w:rsid w:val="00C861AB"/>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6FE8"/>
    <w:rsid w:val="00C9724D"/>
    <w:rsid w:val="00C978A0"/>
    <w:rsid w:val="00CA011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0CAA"/>
    <w:rsid w:val="00CB131C"/>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41D"/>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17C"/>
    <w:rsid w:val="00D149DE"/>
    <w:rsid w:val="00D14B9D"/>
    <w:rsid w:val="00D14BE4"/>
    <w:rsid w:val="00D14F8F"/>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68C"/>
    <w:rsid w:val="00D208A0"/>
    <w:rsid w:val="00D20B5F"/>
    <w:rsid w:val="00D20D71"/>
    <w:rsid w:val="00D20F0F"/>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2B"/>
    <w:rsid w:val="00D52779"/>
    <w:rsid w:val="00D52C06"/>
    <w:rsid w:val="00D52C8A"/>
    <w:rsid w:val="00D52F23"/>
    <w:rsid w:val="00D5356D"/>
    <w:rsid w:val="00D5386B"/>
    <w:rsid w:val="00D53DA1"/>
    <w:rsid w:val="00D53DBA"/>
    <w:rsid w:val="00D541C5"/>
    <w:rsid w:val="00D545D1"/>
    <w:rsid w:val="00D54C14"/>
    <w:rsid w:val="00D550A6"/>
    <w:rsid w:val="00D55514"/>
    <w:rsid w:val="00D5585A"/>
    <w:rsid w:val="00D56108"/>
    <w:rsid w:val="00D5659C"/>
    <w:rsid w:val="00D56B97"/>
    <w:rsid w:val="00D56C9C"/>
    <w:rsid w:val="00D56CAB"/>
    <w:rsid w:val="00D56D27"/>
    <w:rsid w:val="00D56EA9"/>
    <w:rsid w:val="00D5725B"/>
    <w:rsid w:val="00D572C9"/>
    <w:rsid w:val="00D57365"/>
    <w:rsid w:val="00D5752F"/>
    <w:rsid w:val="00D5785C"/>
    <w:rsid w:val="00D57D00"/>
    <w:rsid w:val="00D602E9"/>
    <w:rsid w:val="00D6078B"/>
    <w:rsid w:val="00D61251"/>
    <w:rsid w:val="00D613EC"/>
    <w:rsid w:val="00D61465"/>
    <w:rsid w:val="00D6162C"/>
    <w:rsid w:val="00D618A7"/>
    <w:rsid w:val="00D61A8E"/>
    <w:rsid w:val="00D61AC7"/>
    <w:rsid w:val="00D62784"/>
    <w:rsid w:val="00D62807"/>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34E"/>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825"/>
    <w:rsid w:val="00D83873"/>
    <w:rsid w:val="00D83AC4"/>
    <w:rsid w:val="00D83E5E"/>
    <w:rsid w:val="00D83EB4"/>
    <w:rsid w:val="00D83FD9"/>
    <w:rsid w:val="00D84093"/>
    <w:rsid w:val="00D84201"/>
    <w:rsid w:val="00D84643"/>
    <w:rsid w:val="00D846AB"/>
    <w:rsid w:val="00D849AA"/>
    <w:rsid w:val="00D84BC8"/>
    <w:rsid w:val="00D851CA"/>
    <w:rsid w:val="00D853E6"/>
    <w:rsid w:val="00D85626"/>
    <w:rsid w:val="00D859F0"/>
    <w:rsid w:val="00D85D6D"/>
    <w:rsid w:val="00D85DAB"/>
    <w:rsid w:val="00D85E60"/>
    <w:rsid w:val="00D86036"/>
    <w:rsid w:val="00D863F0"/>
    <w:rsid w:val="00D864F8"/>
    <w:rsid w:val="00D86888"/>
    <w:rsid w:val="00D86B4C"/>
    <w:rsid w:val="00D86B87"/>
    <w:rsid w:val="00D877F2"/>
    <w:rsid w:val="00D87CC3"/>
    <w:rsid w:val="00D87E29"/>
    <w:rsid w:val="00D87F3B"/>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DD1"/>
    <w:rsid w:val="00D97052"/>
    <w:rsid w:val="00D9757B"/>
    <w:rsid w:val="00D97608"/>
    <w:rsid w:val="00D976B6"/>
    <w:rsid w:val="00D976E1"/>
    <w:rsid w:val="00D97A16"/>
    <w:rsid w:val="00D97BD2"/>
    <w:rsid w:val="00DA024F"/>
    <w:rsid w:val="00DA0440"/>
    <w:rsid w:val="00DA0451"/>
    <w:rsid w:val="00DA06F5"/>
    <w:rsid w:val="00DA0907"/>
    <w:rsid w:val="00DA0F29"/>
    <w:rsid w:val="00DA137C"/>
    <w:rsid w:val="00DA17EA"/>
    <w:rsid w:val="00DA18E7"/>
    <w:rsid w:val="00DA1AEE"/>
    <w:rsid w:val="00DA1C59"/>
    <w:rsid w:val="00DA1DEE"/>
    <w:rsid w:val="00DA1E83"/>
    <w:rsid w:val="00DA2224"/>
    <w:rsid w:val="00DA28A0"/>
    <w:rsid w:val="00DA2BD9"/>
    <w:rsid w:val="00DA2FA2"/>
    <w:rsid w:val="00DA302C"/>
    <w:rsid w:val="00DA37BF"/>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874"/>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5B25"/>
    <w:rsid w:val="00DF60CF"/>
    <w:rsid w:val="00DF67FA"/>
    <w:rsid w:val="00DF6CDC"/>
    <w:rsid w:val="00DF7368"/>
    <w:rsid w:val="00DF73FD"/>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551"/>
    <w:rsid w:val="00E1090A"/>
    <w:rsid w:val="00E10B61"/>
    <w:rsid w:val="00E10CB5"/>
    <w:rsid w:val="00E111CE"/>
    <w:rsid w:val="00E113A0"/>
    <w:rsid w:val="00E11507"/>
    <w:rsid w:val="00E11738"/>
    <w:rsid w:val="00E11B4C"/>
    <w:rsid w:val="00E11EBE"/>
    <w:rsid w:val="00E11EDE"/>
    <w:rsid w:val="00E11F31"/>
    <w:rsid w:val="00E12359"/>
    <w:rsid w:val="00E12591"/>
    <w:rsid w:val="00E12A7E"/>
    <w:rsid w:val="00E1327D"/>
    <w:rsid w:val="00E13660"/>
    <w:rsid w:val="00E1367C"/>
    <w:rsid w:val="00E137A1"/>
    <w:rsid w:val="00E138F4"/>
    <w:rsid w:val="00E13989"/>
    <w:rsid w:val="00E13B8B"/>
    <w:rsid w:val="00E13BDC"/>
    <w:rsid w:val="00E13FAD"/>
    <w:rsid w:val="00E1424E"/>
    <w:rsid w:val="00E149EC"/>
    <w:rsid w:val="00E14D20"/>
    <w:rsid w:val="00E14E82"/>
    <w:rsid w:val="00E150E5"/>
    <w:rsid w:val="00E156CB"/>
    <w:rsid w:val="00E16176"/>
    <w:rsid w:val="00E16289"/>
    <w:rsid w:val="00E16DF1"/>
    <w:rsid w:val="00E174BB"/>
    <w:rsid w:val="00E17B87"/>
    <w:rsid w:val="00E17C71"/>
    <w:rsid w:val="00E17E4B"/>
    <w:rsid w:val="00E17F5D"/>
    <w:rsid w:val="00E20163"/>
    <w:rsid w:val="00E209C7"/>
    <w:rsid w:val="00E20D8E"/>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B98"/>
    <w:rsid w:val="00E43CF2"/>
    <w:rsid w:val="00E44229"/>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86E"/>
    <w:rsid w:val="00E478A7"/>
    <w:rsid w:val="00E47BC6"/>
    <w:rsid w:val="00E47D77"/>
    <w:rsid w:val="00E47E4E"/>
    <w:rsid w:val="00E50065"/>
    <w:rsid w:val="00E501E1"/>
    <w:rsid w:val="00E501EB"/>
    <w:rsid w:val="00E5079F"/>
    <w:rsid w:val="00E50A24"/>
    <w:rsid w:val="00E50EAF"/>
    <w:rsid w:val="00E51853"/>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3DA"/>
    <w:rsid w:val="00E63450"/>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C67"/>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53"/>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5DE"/>
    <w:rsid w:val="00EA0E56"/>
    <w:rsid w:val="00EA0F80"/>
    <w:rsid w:val="00EA0FCB"/>
    <w:rsid w:val="00EA1131"/>
    <w:rsid w:val="00EA12AE"/>
    <w:rsid w:val="00EA12B6"/>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A7EF8"/>
    <w:rsid w:val="00EB0727"/>
    <w:rsid w:val="00EB0748"/>
    <w:rsid w:val="00EB08D0"/>
    <w:rsid w:val="00EB0D4F"/>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A23"/>
    <w:rsid w:val="00EC7AB0"/>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5DE1"/>
    <w:rsid w:val="00ED63FA"/>
    <w:rsid w:val="00ED6435"/>
    <w:rsid w:val="00ED6AD6"/>
    <w:rsid w:val="00ED6AED"/>
    <w:rsid w:val="00ED6B50"/>
    <w:rsid w:val="00ED6D9E"/>
    <w:rsid w:val="00ED7646"/>
    <w:rsid w:val="00ED7953"/>
    <w:rsid w:val="00ED7BFE"/>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192"/>
    <w:rsid w:val="00EF33B1"/>
    <w:rsid w:val="00EF354D"/>
    <w:rsid w:val="00EF3581"/>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DF6"/>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6D25"/>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B50"/>
    <w:rsid w:val="00F3331B"/>
    <w:rsid w:val="00F3343C"/>
    <w:rsid w:val="00F3368C"/>
    <w:rsid w:val="00F336A3"/>
    <w:rsid w:val="00F336C7"/>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42D"/>
    <w:rsid w:val="00F417F5"/>
    <w:rsid w:val="00F418BA"/>
    <w:rsid w:val="00F419E3"/>
    <w:rsid w:val="00F41B63"/>
    <w:rsid w:val="00F41EA6"/>
    <w:rsid w:val="00F41F40"/>
    <w:rsid w:val="00F4253A"/>
    <w:rsid w:val="00F425EF"/>
    <w:rsid w:val="00F427A4"/>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C60"/>
    <w:rsid w:val="00F50DF2"/>
    <w:rsid w:val="00F50E0A"/>
    <w:rsid w:val="00F50E39"/>
    <w:rsid w:val="00F51030"/>
    <w:rsid w:val="00F51098"/>
    <w:rsid w:val="00F51567"/>
    <w:rsid w:val="00F51D16"/>
    <w:rsid w:val="00F51D1F"/>
    <w:rsid w:val="00F51EAE"/>
    <w:rsid w:val="00F527F4"/>
    <w:rsid w:val="00F529D5"/>
    <w:rsid w:val="00F52B84"/>
    <w:rsid w:val="00F52DE8"/>
    <w:rsid w:val="00F52F15"/>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1BA3"/>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8CE"/>
    <w:rsid w:val="00F74C1E"/>
    <w:rsid w:val="00F74D1A"/>
    <w:rsid w:val="00F74F85"/>
    <w:rsid w:val="00F7541B"/>
    <w:rsid w:val="00F756CF"/>
    <w:rsid w:val="00F75C00"/>
    <w:rsid w:val="00F75CFC"/>
    <w:rsid w:val="00F75FA1"/>
    <w:rsid w:val="00F75FC3"/>
    <w:rsid w:val="00F762A4"/>
    <w:rsid w:val="00F76C38"/>
    <w:rsid w:val="00F76FBB"/>
    <w:rsid w:val="00F77073"/>
    <w:rsid w:val="00F7723A"/>
    <w:rsid w:val="00F7767B"/>
    <w:rsid w:val="00F778A5"/>
    <w:rsid w:val="00F7791F"/>
    <w:rsid w:val="00F800E8"/>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1086"/>
    <w:rsid w:val="00F9139C"/>
    <w:rsid w:val="00F9176B"/>
    <w:rsid w:val="00F91A50"/>
    <w:rsid w:val="00F91BC4"/>
    <w:rsid w:val="00F91F66"/>
    <w:rsid w:val="00F91FE9"/>
    <w:rsid w:val="00F9244A"/>
    <w:rsid w:val="00F92545"/>
    <w:rsid w:val="00F92C42"/>
    <w:rsid w:val="00F93759"/>
    <w:rsid w:val="00F93D26"/>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77D"/>
    <w:rsid w:val="00FB4D69"/>
    <w:rsid w:val="00FB5011"/>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4FC"/>
    <w:rsid w:val="00FC7703"/>
    <w:rsid w:val="00FC7832"/>
    <w:rsid w:val="00FC78CE"/>
    <w:rsid w:val="00FC79DE"/>
    <w:rsid w:val="00FC7B85"/>
    <w:rsid w:val="00FD081C"/>
    <w:rsid w:val="00FD08B4"/>
    <w:rsid w:val="00FD0C58"/>
    <w:rsid w:val="00FD10F3"/>
    <w:rsid w:val="00FD13B0"/>
    <w:rsid w:val="00FD1625"/>
    <w:rsid w:val="00FD1728"/>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396"/>
    <w:rsid w:val="00FD45C3"/>
    <w:rsid w:val="00FD4F9A"/>
    <w:rsid w:val="00FD50EB"/>
    <w:rsid w:val="00FD5501"/>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2032"/>
    <w:rsid w:val="00FF20B3"/>
    <w:rsid w:val="00FF21D4"/>
    <w:rsid w:val="00FF265F"/>
    <w:rsid w:val="00FF2A01"/>
    <w:rsid w:val="00FF2A42"/>
    <w:rsid w:val="00FF2FAE"/>
    <w:rsid w:val="00FF3364"/>
    <w:rsid w:val="00FF3E7E"/>
    <w:rsid w:val="00FF423F"/>
    <w:rsid w:val="00FF43AE"/>
    <w:rsid w:val="00FF446A"/>
    <w:rsid w:val="00FF47DE"/>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outlineLvl w:val="3"/>
    </w:pPr>
    <w:rPr>
      <w:sz w:val="24"/>
    </w:rPr>
  </w:style>
  <w:style w:type="paragraph" w:styleId="5">
    <w:name w:val="heading 5"/>
    <w:aliases w:val="h5,Heading5,H5"/>
    <w:basedOn w:val="4"/>
    <w:next w:val="a"/>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uiPriority w:val="9"/>
    <w:qFormat/>
    <w:pPr>
      <w:numPr>
        <w:ilvl w:val="6"/>
      </w:numPr>
      <w:tabs>
        <w:tab w:val="num" w:pos="1135"/>
      </w:tabs>
      <w:outlineLvl w:val="6"/>
    </w:pPr>
  </w:style>
  <w:style w:type="paragraph" w:styleId="8">
    <w:name w:val="heading 8"/>
    <w:aliases w:val="Table Heading"/>
    <w:basedOn w:val="H6"/>
    <w:next w:val="a"/>
    <w:uiPriority w:val="9"/>
    <w:qFormat/>
    <w:pPr>
      <w:numPr>
        <w:ilvl w:val="7"/>
      </w:numPr>
      <w:tabs>
        <w:tab w:val="num" w:pos="1135"/>
      </w:tabs>
      <w:outlineLvl w:val="7"/>
    </w:pPr>
  </w:style>
  <w:style w:type="paragraph" w:styleId="9">
    <w:name w:val="heading 9"/>
    <w:aliases w:val="Figure Heading,FH"/>
    <w:basedOn w:val="H6"/>
    <w:next w:val="a"/>
    <w:uiPriority w:val="9"/>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sv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8</Pages>
  <Words>3566</Words>
  <Characters>20327</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158</cp:revision>
  <cp:lastPrinted>2010-04-02T09:58:00Z</cp:lastPrinted>
  <dcterms:created xsi:type="dcterms:W3CDTF">2024-05-09T08:20:00Z</dcterms:created>
  <dcterms:modified xsi:type="dcterms:W3CDTF">2024-08-09T03:45:00Z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