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81D7D" w14:textId="5DAD71B2" w:rsidR="0070331E" w:rsidRPr="0070331E" w:rsidRDefault="0070331E" w:rsidP="0070331E">
      <w:pPr>
        <w:pStyle w:val="aff3"/>
        <w:snapToGrid w:val="0"/>
        <w:spacing w:line="240" w:lineRule="auto"/>
        <w:ind w:left="2339" w:hangingChars="993" w:hanging="2339"/>
        <w:rPr>
          <w:rFonts w:ascii="Arial" w:hAnsi="Arial" w:cs="Arial"/>
          <w:b/>
          <w:bCs/>
          <w:sz w:val="24"/>
          <w:szCs w:val="24"/>
          <w:lang w:val="en-GB" w:eastAsia="en-US"/>
        </w:rPr>
      </w:pPr>
      <w:bookmarkStart w:id="0" w:name="OLE_LINK2"/>
      <w:bookmarkStart w:id="1" w:name="OLE_LINK3"/>
      <w:r w:rsidRPr="0070331E">
        <w:rPr>
          <w:rFonts w:ascii="Arial" w:hAnsi="Arial" w:cs="Arial"/>
          <w:b/>
          <w:bCs/>
          <w:sz w:val="24"/>
          <w:szCs w:val="24"/>
          <w:lang w:val="en-GB" w:eastAsia="en-US"/>
        </w:rPr>
        <w:t>3GPP TSG RAN WG1 #118</w:t>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r>
      <w:r w:rsidRPr="0070331E">
        <w:rPr>
          <w:rFonts w:ascii="Arial" w:hAnsi="Arial" w:cs="Arial"/>
          <w:b/>
          <w:bCs/>
          <w:sz w:val="24"/>
          <w:szCs w:val="24"/>
          <w:lang w:val="en-GB" w:eastAsia="en-US"/>
        </w:rPr>
        <w:tab/>
        <w:t xml:space="preserve">      </w:t>
      </w:r>
      <w:r w:rsidR="00C41F93" w:rsidRPr="00C41F93">
        <w:rPr>
          <w:rFonts w:ascii="Arial" w:hAnsi="Arial" w:cs="Arial"/>
          <w:b/>
          <w:bCs/>
          <w:sz w:val="24"/>
          <w:szCs w:val="24"/>
          <w:lang w:val="en-GB" w:eastAsia="en-US"/>
        </w:rPr>
        <w:t>R1-2406548</w:t>
      </w:r>
    </w:p>
    <w:p w14:paraId="1FBAAD8B" w14:textId="7870158E" w:rsidR="00DB4D98" w:rsidRDefault="0070331E" w:rsidP="0070331E">
      <w:pPr>
        <w:pStyle w:val="aff3"/>
        <w:snapToGrid w:val="0"/>
        <w:spacing w:line="240" w:lineRule="auto"/>
        <w:ind w:left="2339" w:hangingChars="993" w:hanging="2339"/>
        <w:rPr>
          <w:rFonts w:ascii="Arial" w:hAnsi="Arial" w:cs="Arial"/>
          <w:b/>
          <w:bCs/>
          <w:sz w:val="24"/>
          <w:szCs w:val="24"/>
          <w:lang w:val="en-GB" w:eastAsia="en-US"/>
        </w:rPr>
      </w:pPr>
      <w:r w:rsidRPr="0070331E">
        <w:rPr>
          <w:rFonts w:ascii="Arial" w:hAnsi="Arial" w:cs="Arial"/>
          <w:b/>
          <w:bCs/>
          <w:sz w:val="24"/>
          <w:szCs w:val="24"/>
          <w:lang w:val="en-GB" w:eastAsia="en-US"/>
        </w:rPr>
        <w:t>Maastricht, NL, August 19th – 23rd, 2024</w:t>
      </w:r>
    </w:p>
    <w:p w14:paraId="2CCFC979" w14:textId="77777777" w:rsidR="00B07B33" w:rsidRPr="00CF1C60" w:rsidRDefault="00B07B33" w:rsidP="00B07B33">
      <w:pPr>
        <w:pStyle w:val="aff3"/>
        <w:snapToGrid w:val="0"/>
        <w:rPr>
          <w:rFonts w:ascii="Times New Roman" w:eastAsiaTheme="minorEastAsia" w:hAnsi="Times New Roman" w:cs="Times New Roman"/>
          <w:b/>
          <w:bCs/>
          <w:sz w:val="24"/>
          <w:szCs w:val="24"/>
          <w:lang w:val="en-GB" w:eastAsia="zh-CN"/>
        </w:rPr>
      </w:pPr>
    </w:p>
    <w:p w14:paraId="47825095" w14:textId="2530546A"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6823A4" w:rsidRPr="005217F9">
        <w:rPr>
          <w:rFonts w:ascii="Arial" w:hAnsi="Arial" w:cs="Arial"/>
          <w:b/>
          <w:bCs/>
          <w:sz w:val="24"/>
          <w:szCs w:val="24"/>
          <w:lang w:val="en-GB" w:eastAsia="en-US"/>
        </w:rPr>
        <w:t>9</w:t>
      </w:r>
      <w:r w:rsidR="00E40F1B" w:rsidRPr="005217F9">
        <w:rPr>
          <w:rFonts w:ascii="Arial" w:hAnsi="Arial" w:cs="Arial"/>
          <w:b/>
          <w:bCs/>
          <w:sz w:val="24"/>
          <w:szCs w:val="24"/>
          <w:lang w:val="en-GB" w:eastAsia="en-US"/>
        </w:rPr>
        <w:t>.</w:t>
      </w:r>
      <w:r w:rsidR="006823A4" w:rsidRPr="005217F9">
        <w:rPr>
          <w:rFonts w:ascii="Arial" w:hAnsi="Arial" w:cs="Arial"/>
          <w:b/>
          <w:bCs/>
          <w:sz w:val="24"/>
          <w:szCs w:val="24"/>
          <w:lang w:val="en-GB" w:eastAsia="en-US"/>
        </w:rPr>
        <w:t>2</w:t>
      </w:r>
      <w:r w:rsidR="00E40F1B" w:rsidRPr="005217F9">
        <w:rPr>
          <w:rFonts w:ascii="Arial" w:hAnsi="Arial" w:cs="Arial"/>
          <w:b/>
          <w:bCs/>
          <w:sz w:val="24"/>
          <w:szCs w:val="24"/>
          <w:lang w:val="en-GB" w:eastAsia="en-US"/>
        </w:rPr>
        <w:t>.</w:t>
      </w:r>
      <w:r w:rsidR="007111CF" w:rsidRPr="005217F9">
        <w:rPr>
          <w:rFonts w:ascii="Arial" w:hAnsi="Arial" w:cs="Arial"/>
          <w:b/>
          <w:bCs/>
          <w:sz w:val="24"/>
          <w:szCs w:val="24"/>
          <w:lang w:val="en-GB" w:eastAsia="en-US"/>
        </w:rPr>
        <w:t>2</w:t>
      </w:r>
    </w:p>
    <w:p w14:paraId="6D5A3739"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2F3CAF41"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7111CF" w:rsidRPr="005217F9">
        <w:rPr>
          <w:rFonts w:ascii="Arial" w:hAnsi="Arial" w:cs="Arial"/>
          <w:b/>
          <w:bCs/>
          <w:sz w:val="24"/>
          <w:szCs w:val="24"/>
          <w:lang w:val="en-GB" w:eastAsia="en-US"/>
        </w:rPr>
        <w:t>CSI enhancement</w:t>
      </w:r>
      <w:r w:rsidR="006D63DA" w:rsidRPr="005217F9">
        <w:rPr>
          <w:rFonts w:ascii="Arial" w:hAnsi="Arial" w:cs="Arial"/>
          <w:b/>
          <w:bCs/>
          <w:sz w:val="24"/>
          <w:szCs w:val="24"/>
          <w:lang w:val="en-GB" w:eastAsia="en-US"/>
        </w:rPr>
        <w:t>s</w:t>
      </w:r>
    </w:p>
    <w:bookmarkEnd w:id="3"/>
    <w:bookmarkEnd w:id="4"/>
    <w:p w14:paraId="20B6126F" w14:textId="77777777" w:rsidR="0095370B" w:rsidRPr="005217F9" w:rsidRDefault="0095370B" w:rsidP="005217F9">
      <w:pPr>
        <w:pStyle w:val="aff3"/>
        <w:snapToGrid w:val="0"/>
        <w:spacing w:line="240" w:lineRule="auto"/>
        <w:ind w:left="2339" w:hangingChars="993" w:hanging="2339"/>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1950FADF" w:rsidR="006823A4" w:rsidRPr="00CF1C60" w:rsidRDefault="00A44B15" w:rsidP="00854637">
      <w:pPr>
        <w:spacing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Good</w:t>
      </w:r>
      <w:r>
        <w:rPr>
          <w:rFonts w:ascii="Times New Roman" w:hAnsi="Times New Roman" w:cs="Times New Roman"/>
          <w:color w:val="000000" w:themeColor="text1"/>
          <w:lang w:eastAsia="zh-CN"/>
        </w:rPr>
        <w:t xml:space="preserve"> </w:t>
      </w:r>
      <w:r w:rsidR="00634975" w:rsidRPr="00CF1C60">
        <w:rPr>
          <w:rFonts w:ascii="Times New Roman" w:hAnsi="Times New Roman" w:cs="Times New Roman"/>
          <w:color w:val="000000" w:themeColor="text1"/>
          <w:lang w:eastAsia="zh-CN"/>
        </w:rPr>
        <w:t>progress has been achieved for Rel-19 CSI enhancements</w:t>
      </w:r>
      <w:r w:rsidR="006823A4" w:rsidRPr="00CF1C60">
        <w:rPr>
          <w:rFonts w:ascii="Times New Roman" w:hAnsi="Times New Roman" w:cs="Times New Roman"/>
          <w:color w:val="000000" w:themeColor="text1"/>
          <w:lang w:eastAsia="zh-CN"/>
        </w:rPr>
        <w:t>.</w:t>
      </w:r>
      <w:r w:rsidR="00854637" w:rsidRPr="00CF1C60">
        <w:rPr>
          <w:rFonts w:ascii="Times New Roman" w:hAnsi="Times New Roman" w:cs="Times New Roman"/>
          <w:color w:val="000000" w:themeColor="text1"/>
          <w:lang w:eastAsia="zh-CN"/>
        </w:rPr>
        <w:t xml:space="preserve"> And i</w:t>
      </w:r>
      <w:r w:rsidR="006823A4" w:rsidRPr="00CF1C60">
        <w:rPr>
          <w:rFonts w:ascii="Times New Roman" w:hAnsi="Times New Roman" w:cs="Times New Roman"/>
          <w:color w:val="000000" w:themeColor="text1"/>
          <w:lang w:eastAsia="zh-CN"/>
        </w:rPr>
        <w:t xml:space="preserve">n this contribution, we provided our views on </w:t>
      </w:r>
      <w:r>
        <w:rPr>
          <w:rFonts w:ascii="Times New Roman" w:hAnsi="Times New Roman" w:cs="Times New Roman"/>
          <w:color w:val="000000" w:themeColor="text1"/>
          <w:lang w:eastAsia="zh-CN"/>
        </w:rPr>
        <w:t>some remaining issues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3B016DD7" w:rsidR="00D96DD2" w:rsidRPr="00CF1C60" w:rsidRDefault="00001D47" w:rsidP="00D96DD2">
      <w:pPr>
        <w:pStyle w:val="2"/>
        <w:spacing w:before="120" w:after="120"/>
        <w:rPr>
          <w:rFonts w:ascii="Times New Roman" w:hAnsi="Times New Roman" w:cs="Times New Roman"/>
          <w:color w:val="auto"/>
          <w:sz w:val="24"/>
          <w:szCs w:val="24"/>
        </w:rPr>
      </w:pPr>
      <w:r>
        <w:rPr>
          <w:rFonts w:ascii="Times New Roman" w:hAnsi="Times New Roman" w:cs="Times New Roman" w:hint="eastAsia"/>
          <w:color w:val="auto"/>
          <w:sz w:val="24"/>
          <w:szCs w:val="24"/>
        </w:rPr>
        <w:t>Type</w:t>
      </w:r>
      <w:r>
        <w:rPr>
          <w:rFonts w:ascii="Times New Roman" w:hAnsi="Times New Roman" w:cs="Times New Roman"/>
          <w:color w:val="auto"/>
          <w:sz w:val="24"/>
          <w:szCs w:val="24"/>
        </w:rPr>
        <w:t>-</w:t>
      </w:r>
      <w:r>
        <w:rPr>
          <w:rFonts w:ascii="Times New Roman" w:hAnsi="Times New Roman" w:cs="Times New Roman" w:hint="eastAsia"/>
          <w:color w:val="auto"/>
          <w:sz w:val="24"/>
          <w:szCs w:val="24"/>
        </w:rPr>
        <w:t>I</w:t>
      </w:r>
      <w:r>
        <w:rPr>
          <w:rFonts w:ascii="Times New Roman" w:hAnsi="Times New Roman" w:cs="Times New Roman"/>
          <w:color w:val="auto"/>
          <w:sz w:val="24"/>
          <w:szCs w:val="24"/>
        </w:rPr>
        <w:t>/Type-II</w:t>
      </w:r>
      <w:r w:rsidR="00D96DD2" w:rsidRPr="00CF1C60">
        <w:rPr>
          <w:rFonts w:ascii="Times New Roman" w:hAnsi="Times New Roman" w:cs="Times New Roman"/>
          <w:color w:val="auto"/>
          <w:sz w:val="24"/>
          <w:szCs w:val="24"/>
        </w:rPr>
        <w:t xml:space="preserve"> enhancement for &gt;32 ports</w:t>
      </w:r>
    </w:p>
    <w:p w14:paraId="66443B69" w14:textId="77777777" w:rsidR="00001D47" w:rsidRDefault="00001D47"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Codebook structure for rank 5-8 was agreed, and the first remaining issue is whether to support 4 selected SD basis vectors for RI=5-6, our preference is to support this, which can </w:t>
      </w:r>
      <w:r>
        <w:rPr>
          <w:rFonts w:ascii="Times New Roman" w:hAnsi="Times New Roman" w:cs="Times New Roman" w:hint="eastAsia"/>
          <w:color w:val="000000" w:themeColor="text1"/>
          <w:lang w:eastAsia="zh-CN"/>
        </w:rPr>
        <w:t>provide</w:t>
      </w:r>
      <w:r>
        <w:rPr>
          <w:rFonts w:ascii="Times New Roman" w:hAnsi="Times New Roman" w:cs="Times New Roman"/>
          <w:color w:val="000000" w:themeColor="text1"/>
          <w:lang w:eastAsia="zh-CN"/>
        </w:rPr>
        <w:t xml:space="preserve"> </w:t>
      </w:r>
      <w:r w:rsidR="00FE6AD7">
        <w:rPr>
          <w:rFonts w:ascii="Times New Roman" w:hAnsi="Times New Roman" w:cs="Times New Roman"/>
          <w:color w:val="000000" w:themeColor="text1"/>
          <w:lang w:eastAsia="zh-CN"/>
        </w:rPr>
        <w:t xml:space="preserve">no less SD bases than RI=1-4. </w:t>
      </w:r>
    </w:p>
    <w:p w14:paraId="33010700" w14:textId="283A1F72" w:rsidR="00FE6AD7" w:rsidRDefault="00001D47"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Another issue is whether to support UE selected SD basis vector for orphan layer, in our understanding, there is no need of specific enhancement for only limited cases (in case of RI=5 or 7). </w:t>
      </w:r>
    </w:p>
    <w:p w14:paraId="75ABC356" w14:textId="23BD4CFF" w:rsidR="00F44F81" w:rsidRPr="00CF1C60" w:rsidRDefault="00F44F81" w:rsidP="00F44F81">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sidR="000F7CF2">
        <w:rPr>
          <w:rFonts w:ascii="Times New Roman" w:hAnsi="Times New Roman" w:cs="Times New Roman"/>
          <w:b/>
          <w:i/>
          <w:lang w:eastAsia="zh-CN"/>
        </w:rPr>
        <w:t xml:space="preserve">For </w:t>
      </w:r>
      <w:r w:rsidR="00001D47">
        <w:rPr>
          <w:rFonts w:ascii="Times New Roman" w:hAnsi="Times New Roman" w:cs="Times New Roman" w:hint="eastAsia"/>
          <w:b/>
          <w:i/>
          <w:lang w:eastAsia="zh-CN"/>
        </w:rPr>
        <w:t>rank</w:t>
      </w:r>
      <w:r w:rsidR="00001D47">
        <w:rPr>
          <w:rFonts w:ascii="Times New Roman" w:hAnsi="Times New Roman" w:cs="Times New Roman"/>
          <w:b/>
          <w:i/>
          <w:lang w:eastAsia="zh-CN"/>
        </w:rPr>
        <w:t xml:space="preserve"> 5-8 of </w:t>
      </w:r>
      <w:r w:rsidR="000F7CF2">
        <w:rPr>
          <w:rFonts w:ascii="Times New Roman" w:hAnsi="Times New Roman" w:cs="Times New Roman"/>
          <w:b/>
          <w:i/>
          <w:lang w:eastAsia="zh-CN"/>
        </w:rPr>
        <w:t xml:space="preserve">Scheme </w:t>
      </w:r>
      <w:r w:rsidR="00001D47">
        <w:rPr>
          <w:rFonts w:ascii="Times New Roman" w:hAnsi="Times New Roman" w:cs="Times New Roman"/>
          <w:b/>
          <w:i/>
          <w:lang w:eastAsia="zh-CN"/>
        </w:rPr>
        <w:t>B</w:t>
      </w:r>
      <w:r w:rsidR="000F7CF2">
        <w:rPr>
          <w:rFonts w:ascii="Times New Roman" w:hAnsi="Times New Roman" w:cs="Times New Roman"/>
          <w:b/>
          <w:i/>
          <w:lang w:eastAsia="zh-CN"/>
        </w:rPr>
        <w:t>, support</w:t>
      </w:r>
      <w:r w:rsidR="00FE6AD7">
        <w:rPr>
          <w:rFonts w:ascii="Times New Roman" w:hAnsi="Times New Roman" w:cs="Times New Roman"/>
          <w:b/>
          <w:i/>
          <w:lang w:eastAsia="zh-CN"/>
        </w:rPr>
        <w:t xml:space="preserve"> </w:t>
      </w:r>
      <w:r w:rsidR="00001D47">
        <w:rPr>
          <w:rFonts w:ascii="Times New Roman" w:hAnsi="Times New Roman" w:cs="Times New Roman"/>
          <w:b/>
          <w:i/>
          <w:lang w:eastAsia="zh-CN"/>
        </w:rPr>
        <w:t>4 selected</w:t>
      </w:r>
      <w:r w:rsidR="00FE6AD7">
        <w:rPr>
          <w:rFonts w:ascii="Times New Roman" w:hAnsi="Times New Roman" w:cs="Times New Roman"/>
          <w:b/>
          <w:i/>
          <w:lang w:eastAsia="zh-CN"/>
        </w:rPr>
        <w:t xml:space="preserve"> SD basis vectors </w:t>
      </w:r>
      <w:r w:rsidR="00001D47">
        <w:rPr>
          <w:rFonts w:ascii="Times New Roman" w:hAnsi="Times New Roman" w:cs="Times New Roman" w:hint="eastAsia"/>
          <w:b/>
          <w:i/>
          <w:lang w:eastAsia="zh-CN"/>
        </w:rPr>
        <w:t>for</w:t>
      </w:r>
      <w:r w:rsidR="00001D47">
        <w:rPr>
          <w:rFonts w:ascii="Times New Roman" w:hAnsi="Times New Roman" w:cs="Times New Roman"/>
          <w:b/>
          <w:i/>
          <w:lang w:eastAsia="zh-CN"/>
        </w:rPr>
        <w:t xml:space="preserve"> RI=5-6, and no need of further UE indication of SD basis vector for orphan layer</w:t>
      </w:r>
      <w:r w:rsidRPr="00CF1C60">
        <w:rPr>
          <w:rFonts w:ascii="Times New Roman" w:hAnsi="Times New Roman" w:cs="Times New Roman"/>
          <w:b/>
          <w:i/>
          <w:lang w:eastAsia="zh-CN"/>
        </w:rPr>
        <w:t>.</w:t>
      </w:r>
    </w:p>
    <w:tbl>
      <w:tblPr>
        <w:tblStyle w:val="aff5"/>
        <w:tblW w:w="0" w:type="auto"/>
        <w:tblLook w:val="04A0" w:firstRow="1" w:lastRow="0" w:firstColumn="1" w:lastColumn="0" w:noHBand="0" w:noVBand="1"/>
      </w:tblPr>
      <w:tblGrid>
        <w:gridCol w:w="9631"/>
      </w:tblGrid>
      <w:tr w:rsidR="00387DC2" w14:paraId="39EE2711" w14:textId="77777777" w:rsidTr="00387DC2">
        <w:tc>
          <w:tcPr>
            <w:tcW w:w="9631" w:type="dxa"/>
          </w:tcPr>
          <w:p w14:paraId="78B5EF5C" w14:textId="77777777" w:rsidR="00387DC2" w:rsidRPr="00387DC2" w:rsidRDefault="00387DC2" w:rsidP="00387DC2">
            <w:pPr>
              <w:snapToGrid w:val="0"/>
              <w:spacing w:after="0" w:line="240" w:lineRule="auto"/>
              <w:rPr>
                <w:rFonts w:ascii="Times" w:eastAsia="Batang" w:hAnsi="Times" w:cs="Times New Roman"/>
                <w:sz w:val="20"/>
                <w:szCs w:val="20"/>
                <w:highlight w:val="green"/>
                <w:lang w:val="en-GB" w:eastAsia="en-US"/>
              </w:rPr>
            </w:pPr>
            <w:r w:rsidRPr="00387DC2">
              <w:rPr>
                <w:rFonts w:ascii="Times" w:eastAsia="Batang" w:hAnsi="Times" w:cs="Times New Roman"/>
                <w:b/>
                <w:sz w:val="20"/>
                <w:szCs w:val="20"/>
                <w:highlight w:val="green"/>
                <w:lang w:val="en-GB" w:eastAsia="en-US"/>
              </w:rPr>
              <w:t>Agreement</w:t>
            </w:r>
          </w:p>
          <w:p w14:paraId="76AC9B0C" w14:textId="77777777" w:rsidR="00387DC2" w:rsidRPr="00387DC2" w:rsidRDefault="00387DC2" w:rsidP="00387DC2">
            <w:pPr>
              <w:widowControl w:val="0"/>
              <w:snapToGrid w:val="0"/>
              <w:spacing w:after="0" w:line="240" w:lineRule="auto"/>
              <w:rPr>
                <w:rFonts w:ascii="Times" w:eastAsia="Batang" w:hAnsi="Times" w:cs="Times New Roman"/>
                <w:iCs/>
                <w:sz w:val="20"/>
                <w:szCs w:val="20"/>
                <w:lang w:val="en-GB" w:eastAsia="en-US"/>
              </w:rPr>
            </w:pPr>
            <w:r w:rsidRPr="00387DC2">
              <w:rPr>
                <w:rFonts w:ascii="Times" w:eastAsia="Batang" w:hAnsi="Times" w:cs="Times New Roman"/>
                <w:sz w:val="20"/>
                <w:szCs w:val="20"/>
                <w:lang w:val="en-GB" w:eastAsia="en-US"/>
              </w:rPr>
              <w:t xml:space="preserve">For the </w:t>
            </w:r>
            <w:r w:rsidRPr="00387DC2">
              <w:rPr>
                <w:rFonts w:ascii="Times" w:eastAsia="Batang" w:hAnsi="Times" w:cs="Times New Roman"/>
                <w:iCs/>
                <w:sz w:val="20"/>
                <w:szCs w:val="20"/>
                <w:lang w:val="en-GB" w:eastAsia="en-US"/>
              </w:rPr>
              <w:t xml:space="preserve">Rel-19 Type-I SP and Type-II codebook refinements (except based on Rel-18 Type-II Doppler) for </w:t>
            </w:r>
            <w:r w:rsidRPr="00387DC2">
              <w:rPr>
                <w:rFonts w:ascii="Times" w:eastAsia="宋体" w:hAnsi="Times" w:cs="Times New Roman"/>
                <w:iCs/>
                <w:sz w:val="20"/>
                <w:szCs w:val="20"/>
                <w:lang w:val="en-GB" w:eastAsia="en-US"/>
              </w:rPr>
              <w:t>48, 64, and</w:t>
            </w:r>
            <w:r w:rsidRPr="00387DC2">
              <w:rPr>
                <w:rFonts w:ascii="Times" w:eastAsia="Batang" w:hAnsi="Times" w:cs="Times New Roman"/>
                <w:iCs/>
                <w:sz w:val="20"/>
                <w:szCs w:val="20"/>
                <w:lang w:val="en-GB" w:eastAsia="en-US"/>
              </w:rPr>
              <w:t xml:space="preserve"> 128 CSI-RS ports, regarding CPU occupation</w:t>
            </w:r>
          </w:p>
          <w:p w14:paraId="56C51AA9" w14:textId="77777777" w:rsidR="00387DC2" w:rsidRPr="00387DC2" w:rsidRDefault="00387DC2" w:rsidP="00387DC2">
            <w:pPr>
              <w:widowControl w:val="0"/>
              <w:numPr>
                <w:ilvl w:val="0"/>
                <w:numId w:val="23"/>
              </w:numPr>
              <w:snapToGrid w:val="0"/>
              <w:spacing w:after="0" w:line="240" w:lineRule="auto"/>
              <w:rPr>
                <w:rFonts w:ascii="Times" w:eastAsia="Batang" w:hAnsi="Times" w:cs="Times New Roman"/>
                <w:iCs/>
                <w:sz w:val="20"/>
                <w:szCs w:val="20"/>
                <w:lang w:val="en-GB" w:eastAsia="x-none"/>
              </w:rPr>
            </w:pPr>
            <w:r w:rsidRPr="00387DC2">
              <w:rPr>
                <w:rFonts w:ascii="Times" w:eastAsia="Batang" w:hAnsi="Times" w:cs="Times New Roman"/>
                <w:iCs/>
                <w:sz w:val="20"/>
                <w:szCs w:val="20"/>
                <w:lang w:val="en-GB" w:eastAsia="x-none"/>
              </w:rPr>
              <w:t>For Capability 1 timeline: O</w:t>
            </w:r>
            <w:r w:rsidRPr="00387DC2">
              <w:rPr>
                <w:rFonts w:ascii="Times" w:eastAsia="Batang" w:hAnsi="Times" w:cs="Times New Roman"/>
                <w:iCs/>
                <w:sz w:val="20"/>
                <w:szCs w:val="20"/>
                <w:vertAlign w:val="subscript"/>
                <w:lang w:val="en-GB" w:eastAsia="x-none"/>
              </w:rPr>
              <w:t>CPU</w:t>
            </w:r>
            <w:r w:rsidRPr="00387DC2">
              <w:rPr>
                <w:rFonts w:ascii="Times" w:eastAsia="Batang" w:hAnsi="Times" w:cs="Times New Roman"/>
                <w:iCs/>
                <w:sz w:val="20"/>
                <w:szCs w:val="20"/>
                <w:lang w:val="en-GB" w:eastAsia="x-none"/>
              </w:rPr>
              <w:t xml:space="preserve"> = ceil(P/32)</w:t>
            </w:r>
          </w:p>
          <w:p w14:paraId="46A819AF" w14:textId="69F99A14" w:rsidR="00387DC2" w:rsidRPr="00387DC2" w:rsidRDefault="00387DC2" w:rsidP="00387DC2">
            <w:pPr>
              <w:widowControl w:val="0"/>
              <w:numPr>
                <w:ilvl w:val="0"/>
                <w:numId w:val="23"/>
              </w:numPr>
              <w:snapToGrid w:val="0"/>
              <w:spacing w:after="0" w:line="240" w:lineRule="auto"/>
              <w:rPr>
                <w:rFonts w:ascii="Times" w:eastAsia="Batang" w:hAnsi="Times" w:cs="Times New Roman"/>
                <w:iCs/>
                <w:sz w:val="20"/>
                <w:szCs w:val="20"/>
                <w:lang w:val="en-GB" w:eastAsia="x-none"/>
              </w:rPr>
            </w:pPr>
            <w:r w:rsidRPr="00387DC2">
              <w:rPr>
                <w:rFonts w:ascii="Times" w:eastAsia="Batang" w:hAnsi="Times" w:cs="Times New Roman"/>
                <w:iCs/>
                <w:sz w:val="20"/>
                <w:szCs w:val="20"/>
                <w:lang w:val="en-GB" w:eastAsia="x-none"/>
              </w:rPr>
              <w:t>For Capability 2 timeline: O</w:t>
            </w:r>
            <w:r w:rsidRPr="00387DC2">
              <w:rPr>
                <w:rFonts w:ascii="Times" w:eastAsia="Batang" w:hAnsi="Times" w:cs="Times New Roman"/>
                <w:iCs/>
                <w:sz w:val="20"/>
                <w:szCs w:val="20"/>
                <w:vertAlign w:val="subscript"/>
                <w:lang w:val="en-GB" w:eastAsia="x-none"/>
              </w:rPr>
              <w:t xml:space="preserve">CPU </w:t>
            </w:r>
            <w:r w:rsidRPr="00387DC2">
              <w:rPr>
                <w:rFonts w:ascii="Times" w:eastAsia="Batang" w:hAnsi="Times" w:cs="Times New Roman"/>
                <w:iCs/>
                <w:sz w:val="20"/>
                <w:szCs w:val="20"/>
                <w:lang w:val="en-GB" w:eastAsia="x-none"/>
              </w:rPr>
              <w:t>= 1</w:t>
            </w:r>
          </w:p>
        </w:tc>
      </w:tr>
      <w:tr w:rsidR="00387DC2" w14:paraId="1C9BFA68" w14:textId="77777777" w:rsidTr="00387DC2">
        <w:tc>
          <w:tcPr>
            <w:tcW w:w="9631" w:type="dxa"/>
          </w:tcPr>
          <w:p w14:paraId="78CAE23E" w14:textId="4365A4DD" w:rsidR="00387DC2" w:rsidRDefault="00387DC2" w:rsidP="00387DC2">
            <w:pPr>
              <w:snapToGrid w:val="0"/>
              <w:spacing w:after="0" w:line="240" w:lineRule="auto"/>
              <w:rPr>
                <w:rFonts w:ascii="Times" w:eastAsia="Batang" w:hAnsi="Times" w:cs="Times New Roman"/>
                <w:b/>
                <w:sz w:val="20"/>
                <w:szCs w:val="20"/>
                <w:lang w:eastAsia="en-US"/>
              </w:rPr>
            </w:pPr>
            <w:r>
              <w:rPr>
                <w:rFonts w:ascii="Times" w:eastAsia="Batang" w:hAnsi="Times" w:cs="Times New Roman"/>
                <w:b/>
                <w:sz w:val="20"/>
                <w:szCs w:val="20"/>
                <w:lang w:eastAsia="en-US"/>
              </w:rPr>
              <w:t>TS 38.214</w:t>
            </w:r>
          </w:p>
          <w:p w14:paraId="1F066B44" w14:textId="77777777" w:rsidR="00387DC2" w:rsidRPr="00387DC2" w:rsidRDefault="00387DC2" w:rsidP="00387DC2">
            <w:pPr>
              <w:spacing w:after="0" w:line="240" w:lineRule="auto"/>
              <w:ind w:left="851" w:hanging="284"/>
              <w:rPr>
                <w:rFonts w:ascii="Times New Roman" w:eastAsia="宋体" w:hAnsi="Times New Roman" w:cs="Times New Roman"/>
                <w:sz w:val="20"/>
                <w:szCs w:val="20"/>
                <w:lang w:eastAsia="en-US"/>
              </w:rPr>
            </w:pPr>
            <w:r w:rsidRPr="00387DC2">
              <w:rPr>
                <w:rFonts w:ascii="Times New Roman" w:eastAsia="宋体" w:hAnsi="Times New Roman" w:cs="Times New Roman"/>
                <w:sz w:val="20"/>
                <w:szCs w:val="20"/>
                <w:lang w:val="x-none" w:eastAsia="en-US"/>
              </w:rPr>
              <w:t>-</w:t>
            </w:r>
            <w:r w:rsidRPr="00387DC2">
              <w:rPr>
                <w:rFonts w:ascii="Times New Roman" w:eastAsia="宋体" w:hAnsi="Times New Roman" w:cs="Times New Roman"/>
                <w:sz w:val="20"/>
                <w:szCs w:val="20"/>
                <w:lang w:val="x-none" w:eastAsia="en-US"/>
              </w:rPr>
              <w:tab/>
              <w:t xml:space="preserve">if a </w:t>
            </w:r>
            <w:r w:rsidRPr="00387DC2">
              <w:rPr>
                <w:rFonts w:ascii="Times New Roman" w:eastAsia="宋体" w:hAnsi="Times New Roman" w:cs="Times New Roman"/>
                <w:i/>
                <w:color w:val="000000"/>
                <w:sz w:val="20"/>
                <w:szCs w:val="20"/>
                <w:lang w:val="x-none" w:eastAsia="en-US"/>
              </w:rPr>
              <w:t>CSI-ReportConfig</w:t>
            </w:r>
            <w:r w:rsidRPr="00387DC2">
              <w:rPr>
                <w:rFonts w:ascii="Times New Roman" w:eastAsia="宋体" w:hAnsi="Times New Roman" w:cs="Times New Roman"/>
                <w:color w:val="000000"/>
                <w:sz w:val="20"/>
                <w:szCs w:val="20"/>
                <w:lang w:val="x-none" w:eastAsia="en-US"/>
              </w:rPr>
              <w:t xml:space="preserve"> is configured with the higher layer parameter </w:t>
            </w:r>
            <w:r w:rsidRPr="00387DC2">
              <w:rPr>
                <w:rFonts w:ascii="Times New Roman" w:eastAsia="宋体" w:hAnsi="Times New Roman" w:cs="Times New Roman"/>
                <w:i/>
                <w:sz w:val="20"/>
                <w:szCs w:val="20"/>
                <w:lang w:val="x-none" w:eastAsia="en-US"/>
              </w:rPr>
              <w:t>reportQuantity</w:t>
            </w:r>
            <w:r w:rsidRPr="00387DC2">
              <w:rPr>
                <w:rFonts w:ascii="Times New Roman" w:eastAsia="宋体" w:hAnsi="Times New Roman" w:cs="Times New Roman"/>
                <w:sz w:val="20"/>
                <w:szCs w:val="20"/>
                <w:lang w:val="x-none" w:eastAsia="en-US"/>
              </w:rPr>
              <w:t xml:space="preserve"> set to 'cri-RI-PMI-CQI'</w:t>
            </w:r>
            <w:r w:rsidRPr="00387DC2">
              <w:rPr>
                <w:rFonts w:ascii="Times New Roman" w:eastAsia="宋体" w:hAnsi="Times New Roman" w:cs="Times New Roman"/>
                <w:color w:val="000000"/>
                <w:sz w:val="20"/>
                <w:szCs w:val="20"/>
                <w:lang w:val="x-none" w:eastAsia="en-US"/>
              </w:rPr>
              <w:t xml:space="preserve"> and </w:t>
            </w:r>
            <w:r w:rsidRPr="00387DC2">
              <w:rPr>
                <w:rFonts w:ascii="Times New Roman" w:eastAsia="宋体" w:hAnsi="Times New Roman" w:cs="Times New Roman"/>
                <w:color w:val="000000"/>
                <w:sz w:val="20"/>
                <w:szCs w:val="20"/>
                <w:lang w:val="x-none" w:eastAsia="zh-CN"/>
              </w:rPr>
              <w:t>with</w:t>
            </w:r>
            <w:r w:rsidRPr="00387DC2">
              <w:rPr>
                <w:rFonts w:ascii="Times New Roman" w:eastAsia="宋体" w:hAnsi="Times New Roman" w:cs="Times New Roman"/>
                <w:sz w:val="20"/>
                <w:szCs w:val="20"/>
                <w:lang w:eastAsia="en-US"/>
              </w:rPr>
              <w:t xml:space="preserve"> </w:t>
            </w:r>
            <w:r w:rsidRPr="00387DC2">
              <w:rPr>
                <w:rFonts w:ascii="Times New Roman" w:eastAsia="宋体" w:hAnsi="Times New Roman" w:cs="Times New Roman"/>
                <w:i/>
                <w:sz w:val="20"/>
                <w:szCs w:val="20"/>
                <w:lang w:eastAsia="en-US"/>
              </w:rPr>
              <w:t>codebookType</w:t>
            </w:r>
            <w:r w:rsidRPr="00387DC2">
              <w:rPr>
                <w:rFonts w:ascii="Times New Roman" w:eastAsia="宋体" w:hAnsi="Times New Roman" w:cs="Times New Roman"/>
                <w:sz w:val="20"/>
                <w:szCs w:val="20"/>
                <w:lang w:eastAsia="en-US"/>
              </w:rPr>
              <w:t xml:space="preserve"> set to 'typeII-Doppler-r18' or 'typeII-Doppler-PortSelection-r18',</w:t>
            </w:r>
          </w:p>
          <w:p w14:paraId="544DD084" w14:textId="77777777" w:rsidR="00387DC2" w:rsidRPr="00387DC2" w:rsidRDefault="00387DC2" w:rsidP="00387DC2">
            <w:pPr>
              <w:spacing w:after="0" w:line="240" w:lineRule="auto"/>
              <w:ind w:left="1135" w:hanging="284"/>
              <w:rPr>
                <w:rFonts w:ascii="Times New Roman" w:eastAsia="宋体" w:hAnsi="Times New Roman" w:cs="Times New Roman"/>
                <w:sz w:val="20"/>
                <w:szCs w:val="20"/>
                <w:lang w:val="x-none" w:eastAsia="en-US"/>
              </w:rPr>
            </w:pPr>
            <w:r w:rsidRPr="00387DC2">
              <w:rPr>
                <w:rFonts w:ascii="Times New Roman" w:eastAsia="宋体" w:hAnsi="Times New Roman" w:cs="Times New Roman"/>
                <w:sz w:val="20"/>
                <w:szCs w:val="20"/>
                <w:lang w:val="x-none" w:eastAsia="en-US"/>
              </w:rPr>
              <w:t>-</w:t>
            </w:r>
            <w:r w:rsidRPr="00387DC2">
              <w:rPr>
                <w:rFonts w:ascii="Times New Roman" w:eastAsia="宋体" w:hAnsi="Times New Roman" w:cs="Times New Roman"/>
                <w:sz w:val="20"/>
                <w:szCs w:val="20"/>
                <w:lang w:val="x-none" w:eastAsia="en-US"/>
              </w:rPr>
              <w:tab/>
              <w:t xml:space="preserve">if the corresponding </w:t>
            </w:r>
            <w:r w:rsidRPr="00387DC2">
              <w:rPr>
                <w:rFonts w:ascii="Times New Roman" w:eastAsia="宋体" w:hAnsi="Times New Roman" w:cs="Times New Roman"/>
                <w:color w:val="000000"/>
                <w:sz w:val="20"/>
                <w:szCs w:val="20"/>
                <w:lang w:val="x-none" w:eastAsia="en-US"/>
              </w:rPr>
              <w:t>CSI-RS Resource Set for channel measurement is aperiodic and configured with</w:t>
            </w:r>
            <w:r w:rsidRPr="00387DC2">
              <w:rPr>
                <w:rFonts w:ascii="Times New Roman" w:eastAsia="宋体" w:hAnsi="Times New Roman" w:cs="Times New Roman"/>
                <w:color w:val="000000"/>
                <w:sz w:val="20"/>
                <w:szCs w:val="20"/>
                <w:lang w:val="x-none" w:eastAsia="zh-CN"/>
              </w:rPr>
              <w:t xml:space="preserve"> </w:t>
            </w:r>
            <m:oMath>
              <m:r>
                <w:rPr>
                  <w:rFonts w:ascii="Cambria Math" w:eastAsia="宋体" w:hAnsi="Cambria Math" w:cs="Times New Roman"/>
                  <w:color w:val="000000"/>
                  <w:sz w:val="20"/>
                  <w:szCs w:val="20"/>
                  <w:lang w:val="x-none" w:eastAsia="zh-CN"/>
                </w:rPr>
                <m:t>K</m:t>
              </m:r>
            </m:oMath>
            <w:r w:rsidRPr="00387DC2">
              <w:rPr>
                <w:rFonts w:ascii="Times New Roman" w:eastAsia="宋体" w:hAnsi="Times New Roman" w:cs="Times New Roman"/>
                <w:color w:val="000000"/>
                <w:sz w:val="20"/>
                <w:szCs w:val="20"/>
                <w:lang w:val="x-none" w:eastAsia="zh-CN"/>
              </w:rPr>
              <w:t xml:space="preserve"> CSI-RS resources,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O</m:t>
                  </m:r>
                </m:e>
                <m:sub>
                  <m:r>
                    <w:rPr>
                      <w:rFonts w:ascii="Cambria Math" w:eastAsia="宋体" w:hAnsi="Cambria Math" w:cs="Times New Roman"/>
                      <w:sz w:val="20"/>
                      <w:szCs w:val="20"/>
                      <w:lang w:val="x-none" w:eastAsia="en-US"/>
                    </w:rPr>
                    <m:t>CPU</m:t>
                  </m:r>
                </m:sub>
              </m:sSub>
              <m:r>
                <w:rPr>
                  <w:rFonts w:ascii="Cambria Math" w:eastAsia="宋体" w:hAnsi="Cambria Math" w:cs="Times New Roman"/>
                  <w:sz w:val="20"/>
                  <w:szCs w:val="20"/>
                  <w:lang w:val="x-none" w:eastAsia="en-US"/>
                </w:rPr>
                <m:t>=8</m:t>
              </m:r>
            </m:oMath>
            <w:r w:rsidRPr="00387DC2">
              <w:rPr>
                <w:rFonts w:ascii="Times New Roman" w:eastAsia="宋体" w:hAnsi="Times New Roman" w:cs="Times New Roman"/>
                <w:sz w:val="20"/>
                <w:szCs w:val="20"/>
                <w:lang w:val="x-none" w:eastAsia="en-US"/>
              </w:rPr>
              <w:t xml:space="preserve"> for </w:t>
            </w:r>
            <m:oMath>
              <m:r>
                <w:rPr>
                  <w:rFonts w:ascii="Cambria Math" w:eastAsia="宋体" w:hAnsi="Cambria Math" w:cs="Times New Roman"/>
                  <w:sz w:val="20"/>
                  <w:szCs w:val="20"/>
                  <w:lang w:val="x-none" w:eastAsia="en-US"/>
                </w:rPr>
                <m:t>K=12</m:t>
              </m:r>
            </m:oMath>
            <w:r w:rsidRPr="00387DC2">
              <w:rPr>
                <w:rFonts w:ascii="Times New Roman" w:eastAsia="宋体" w:hAnsi="Times New Roman" w:cs="Times New Roman"/>
                <w:sz w:val="20"/>
                <w:szCs w:val="20"/>
                <w:lang w:val="x-none" w:eastAsia="en-US"/>
              </w:rPr>
              <w:t xml:space="preserve"> and</w:t>
            </w:r>
            <w:r w:rsidRPr="00387DC2">
              <w:rPr>
                <w:rFonts w:ascii="Times New Roman" w:eastAsia="宋体" w:hAnsi="Times New Roman" w:cs="Times New Roman"/>
                <w:sz w:val="20"/>
                <w:szCs w:val="20"/>
                <w:lang w:val="en-GB" w:eastAsia="en-US"/>
              </w:rPr>
              <w:t xml:space="preserve">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O</m:t>
                  </m:r>
                </m:e>
                <m:sub>
                  <m:r>
                    <w:rPr>
                      <w:rFonts w:ascii="Cambria Math" w:eastAsia="宋体" w:hAnsi="Cambria Math" w:cs="Times New Roman"/>
                      <w:sz w:val="20"/>
                      <w:szCs w:val="20"/>
                      <w:lang w:val="x-none" w:eastAsia="en-US"/>
                    </w:rPr>
                    <m:t>CPU</m:t>
                  </m:r>
                </m:sub>
              </m:sSub>
              <m:r>
                <w:rPr>
                  <w:rFonts w:ascii="Cambria Math" w:eastAsia="宋体" w:hAnsi="Cambria Math" w:cs="Times New Roman"/>
                  <w:sz w:val="20"/>
                  <w:szCs w:val="20"/>
                  <w:lang w:val="x-none" w:eastAsia="en-US"/>
                </w:rPr>
                <m:t>=</m:t>
              </m:r>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Y</m:t>
                  </m:r>
                </m:e>
                <m:sub>
                  <m:r>
                    <w:rPr>
                      <w:rFonts w:ascii="Cambria Math" w:eastAsia="宋体" w:hAnsi="Cambria Math" w:cs="Times New Roman"/>
                      <w:sz w:val="20"/>
                      <w:szCs w:val="20"/>
                      <w:lang w:val="x-none" w:eastAsia="en-US"/>
                    </w:rPr>
                    <m:t>1</m:t>
                  </m:r>
                </m:sub>
              </m:sSub>
              <m:r>
                <w:rPr>
                  <w:rFonts w:ascii="Cambria Math" w:eastAsia="宋体" w:hAnsi="Cambria Math" w:cs="Times New Roman"/>
                  <w:sz w:val="20"/>
                  <w:szCs w:val="20"/>
                  <w:lang w:val="x-none" w:eastAsia="en-US"/>
                </w:rPr>
                <m:t>⋅K</m:t>
              </m:r>
            </m:oMath>
            <w:r w:rsidRPr="00387DC2">
              <w:rPr>
                <w:rFonts w:ascii="Times New Roman" w:eastAsia="宋体" w:hAnsi="Times New Roman" w:cs="Times New Roman"/>
                <w:sz w:val="20"/>
                <w:szCs w:val="20"/>
                <w:lang w:val="en-GB" w:eastAsia="en-US"/>
              </w:rPr>
              <w:t xml:space="preserve"> </w:t>
            </w:r>
            <w:r w:rsidRPr="00387DC2">
              <w:rPr>
                <w:rFonts w:ascii="Times New Roman" w:eastAsia="MS Mincho" w:hAnsi="Times New Roman" w:cs="Times New Roman"/>
                <w:sz w:val="20"/>
                <w:szCs w:val="20"/>
                <w:lang w:val="x-none" w:eastAsia="en-US"/>
              </w:rPr>
              <w:t xml:space="preserve">for </w:t>
            </w:r>
            <m:oMath>
              <m:r>
                <w:rPr>
                  <w:rFonts w:ascii="Cambria Math" w:eastAsia="MS Mincho" w:hAnsi="Cambria Math" w:cs="Times New Roman"/>
                  <w:sz w:val="20"/>
                  <w:szCs w:val="20"/>
                  <w:lang w:val="x-none" w:eastAsia="en-US"/>
                </w:rPr>
                <m:t>K&lt;12</m:t>
              </m:r>
            </m:oMath>
            <w:r w:rsidRPr="00387DC2">
              <w:rPr>
                <w:rFonts w:ascii="Times New Roman" w:eastAsia="宋体" w:hAnsi="Times New Roman" w:cs="Times New Roman"/>
                <w:sz w:val="20"/>
                <w:szCs w:val="20"/>
                <w:lang w:val="x-none" w:eastAsia="en-US"/>
              </w:rPr>
              <w:t xml:space="preserve">, where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Y</m:t>
                  </m:r>
                </m:e>
                <m:sub>
                  <m:r>
                    <w:rPr>
                      <w:rFonts w:ascii="Cambria Math" w:eastAsia="宋体" w:hAnsi="Cambria Math" w:cs="Times New Roman"/>
                      <w:sz w:val="20"/>
                      <w:szCs w:val="20"/>
                      <w:lang w:val="x-none" w:eastAsia="en-US"/>
                    </w:rPr>
                    <m:t>1</m:t>
                  </m:r>
                </m:sub>
              </m:sSub>
              <m:r>
                <w:rPr>
                  <w:rFonts w:ascii="Cambria Math" w:eastAsia="宋体" w:hAnsi="Cambria Math" w:cs="Times New Roman"/>
                  <w:sz w:val="20"/>
                  <w:szCs w:val="20"/>
                  <w:lang w:val="x-none" w:eastAsia="en-US"/>
                </w:rPr>
                <m:t>∈{1, 2, 3}</m:t>
              </m:r>
            </m:oMath>
            <w:r w:rsidRPr="00387DC2">
              <w:rPr>
                <w:rFonts w:ascii="Times New Roman" w:eastAsia="宋体" w:hAnsi="Times New Roman" w:cs="Times New Roman"/>
                <w:sz w:val="20"/>
                <w:szCs w:val="20"/>
                <w:lang w:val="x-none" w:eastAsia="en-US"/>
              </w:rPr>
              <w:t xml:space="preserve"> is reported by UE capability indication,</w:t>
            </w:r>
          </w:p>
          <w:p w14:paraId="0B60D36F" w14:textId="1F2A0FDE" w:rsidR="00387DC2" w:rsidRPr="00387DC2" w:rsidRDefault="00387DC2" w:rsidP="00387DC2">
            <w:pPr>
              <w:spacing w:after="0" w:line="240" w:lineRule="auto"/>
              <w:ind w:left="1135" w:hanging="284"/>
              <w:rPr>
                <w:rFonts w:ascii="Times New Roman" w:eastAsia="宋体" w:hAnsi="Times New Roman" w:cs="Times New Roman"/>
                <w:sz w:val="20"/>
                <w:szCs w:val="20"/>
                <w:lang w:eastAsia="en-US"/>
              </w:rPr>
            </w:pPr>
            <w:r w:rsidRPr="00387DC2">
              <w:rPr>
                <w:rFonts w:ascii="Times New Roman" w:eastAsia="宋体" w:hAnsi="Times New Roman" w:cs="Times New Roman"/>
                <w:sz w:val="20"/>
                <w:szCs w:val="20"/>
                <w:lang w:val="x-none" w:eastAsia="en-US"/>
              </w:rPr>
              <w:t>-</w:t>
            </w:r>
            <w:r w:rsidRPr="00387DC2">
              <w:rPr>
                <w:rFonts w:ascii="Times New Roman" w:eastAsia="宋体" w:hAnsi="Times New Roman" w:cs="Times New Roman"/>
                <w:sz w:val="20"/>
                <w:szCs w:val="20"/>
                <w:lang w:val="x-none" w:eastAsia="en-US"/>
              </w:rPr>
              <w:tab/>
              <w:t xml:space="preserve">if the corresponding </w:t>
            </w:r>
            <w:r w:rsidRPr="00387DC2">
              <w:rPr>
                <w:rFonts w:ascii="Times New Roman" w:eastAsia="宋体" w:hAnsi="Times New Roman" w:cs="Times New Roman"/>
                <w:color w:val="000000"/>
                <w:sz w:val="20"/>
                <w:szCs w:val="20"/>
                <w:lang w:val="x-none" w:eastAsia="en-US"/>
              </w:rPr>
              <w:t xml:space="preserve">CSI-RS Resource Set for channel measurement is periodic or semi-persistent and configured with a single CSI-RS resource,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O</m:t>
                  </m:r>
                </m:e>
                <m:sub>
                  <m:r>
                    <w:rPr>
                      <w:rFonts w:ascii="Cambria Math" w:eastAsia="宋体" w:hAnsi="Cambria Math" w:cs="Times New Roman"/>
                      <w:sz w:val="20"/>
                      <w:szCs w:val="20"/>
                      <w:lang w:val="x-none" w:eastAsia="en-US"/>
                    </w:rPr>
                    <m:t>CPU</m:t>
                  </m:r>
                </m:sub>
              </m:sSub>
              <m:r>
                <w:rPr>
                  <w:rFonts w:ascii="Cambria Math" w:eastAsia="宋体" w:hAnsi="Cambria Math" w:cs="Times New Roman"/>
                  <w:sz w:val="20"/>
                  <w:szCs w:val="20"/>
                  <w:lang w:val="x-none" w:eastAsia="en-US"/>
                </w:rPr>
                <m:t>=4</m:t>
              </m:r>
            </m:oMath>
            <w:r w:rsidRPr="00387DC2">
              <w:rPr>
                <w:rFonts w:ascii="Times New Roman" w:eastAsia="宋体" w:hAnsi="Times New Roman" w:cs="Times New Roman"/>
                <w:sz w:val="20"/>
                <w:szCs w:val="20"/>
                <w:lang w:val="x-none" w:eastAsia="en-US"/>
              </w:rPr>
              <w:t xml:space="preserve"> for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N</m:t>
                  </m:r>
                </m:e>
                <m:sub>
                  <m:r>
                    <w:rPr>
                      <w:rFonts w:ascii="Cambria Math" w:eastAsia="宋体" w:hAnsi="Cambria Math" w:cs="Times New Roman"/>
                      <w:sz w:val="20"/>
                      <w:szCs w:val="20"/>
                      <w:lang w:val="x-none" w:eastAsia="en-US"/>
                    </w:rPr>
                    <m:t>4</m:t>
                  </m:r>
                </m:sub>
              </m:sSub>
              <m:r>
                <w:rPr>
                  <w:rFonts w:ascii="Cambria Math" w:eastAsia="宋体" w:hAnsi="Cambria Math" w:cs="Times New Roman"/>
                  <w:sz w:val="20"/>
                  <w:szCs w:val="20"/>
                  <w:lang w:val="x-none" w:eastAsia="en-US"/>
                </w:rPr>
                <m:t>=1</m:t>
              </m:r>
            </m:oMath>
            <w:r w:rsidRPr="00387DC2">
              <w:rPr>
                <w:rFonts w:ascii="Times New Roman" w:eastAsia="宋体" w:hAnsi="Times New Roman" w:cs="Times New Roman"/>
                <w:sz w:val="20"/>
                <w:szCs w:val="20"/>
                <w:lang w:val="x-none" w:eastAsia="en-US"/>
              </w:rPr>
              <w:t xml:space="preserve"> and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O</m:t>
                  </m:r>
                </m:e>
                <m:sub>
                  <m:r>
                    <w:rPr>
                      <w:rFonts w:ascii="Cambria Math" w:eastAsia="宋体" w:hAnsi="Cambria Math" w:cs="Times New Roman"/>
                      <w:sz w:val="20"/>
                      <w:szCs w:val="20"/>
                      <w:lang w:val="x-none" w:eastAsia="en-US"/>
                    </w:rPr>
                    <m:t>CPU</m:t>
                  </m:r>
                </m:sub>
              </m:sSub>
              <m:r>
                <w:rPr>
                  <w:rFonts w:ascii="Cambria Math" w:eastAsia="宋体" w:hAnsi="Cambria Math" w:cs="Times New Roman"/>
                  <w:sz w:val="20"/>
                  <w:szCs w:val="20"/>
                  <w:lang w:val="x-none" w:eastAsia="en-US"/>
                </w:rPr>
                <m:t>=</m:t>
              </m:r>
              <m:sSub>
                <m:sSubPr>
                  <m:ctrlPr>
                    <w:rPr>
                      <w:rFonts w:ascii="Cambria Math" w:eastAsia="宋体" w:hAnsi="Cambria Math" w:cs="Times New Roman"/>
                      <w:i/>
                      <w:sz w:val="20"/>
                      <w:szCs w:val="20"/>
                      <w:lang w:val="x-none" w:eastAsia="en-US"/>
                    </w:rPr>
                  </m:ctrlPr>
                </m:sSubPr>
                <m:e>
                  <m:func>
                    <m:funcPr>
                      <m:ctrlPr>
                        <w:rPr>
                          <w:rFonts w:ascii="Cambria Math" w:eastAsia="宋体" w:hAnsi="Cambria Math" w:cs="Times New Roman"/>
                          <w:i/>
                          <w:sz w:val="20"/>
                          <w:szCs w:val="20"/>
                          <w:lang w:val="x-none" w:eastAsia="en-US"/>
                        </w:rPr>
                      </m:ctrlPr>
                    </m:funcPr>
                    <m:fName>
                      <m:r>
                        <m:rPr>
                          <m:sty m:val="p"/>
                        </m:rPr>
                        <w:rPr>
                          <w:rFonts w:ascii="Cambria Math" w:eastAsia="宋体" w:hAnsi="Cambria Math" w:cs="Times New Roman"/>
                          <w:sz w:val="20"/>
                          <w:szCs w:val="20"/>
                          <w:lang w:val="x-none" w:eastAsia="en-US"/>
                        </w:rPr>
                        <m:t>max</m:t>
                      </m:r>
                    </m:fName>
                    <m:e>
                      <m:r>
                        <w:rPr>
                          <w:rFonts w:ascii="Cambria Math" w:eastAsia="宋体" w:hAnsi="Cambria Math" w:cs="Times New Roman"/>
                          <w:sz w:val="20"/>
                          <w:szCs w:val="20"/>
                          <w:lang w:val="x-none" w:eastAsia="en-US"/>
                        </w:rPr>
                        <m:t>(</m:t>
                      </m:r>
                    </m:e>
                  </m:func>
                  <m:r>
                    <w:rPr>
                      <w:rFonts w:ascii="Cambria Math" w:eastAsia="宋体" w:hAnsi="Cambria Math" w:cs="Times New Roman"/>
                      <w:sz w:val="20"/>
                      <w:szCs w:val="20"/>
                      <w:lang w:val="x-none" w:eastAsia="en-US"/>
                    </w:rPr>
                    <m:t>Y</m:t>
                  </m:r>
                </m:e>
                <m:sub>
                  <m:r>
                    <w:rPr>
                      <w:rFonts w:ascii="Cambria Math" w:eastAsia="宋体" w:hAnsi="Cambria Math" w:cs="Times New Roman"/>
                      <w:sz w:val="20"/>
                      <w:szCs w:val="20"/>
                      <w:lang w:val="x-none" w:eastAsia="en-US"/>
                    </w:rPr>
                    <m:t>2</m:t>
                  </m:r>
                </m:sub>
              </m:sSub>
              <m:r>
                <w:rPr>
                  <w:rFonts w:ascii="Cambria Math" w:eastAsia="宋体" w:hAnsi="Cambria Math" w:cs="Times New Roman"/>
                  <w:sz w:val="20"/>
                  <w:szCs w:val="20"/>
                  <w:lang w:val="x-none" w:eastAsia="en-US"/>
                </w:rPr>
                <m:t>⋅</m:t>
              </m:r>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N</m:t>
                  </m:r>
                </m:e>
                <m:sub>
                  <m:r>
                    <w:rPr>
                      <w:rFonts w:ascii="Cambria Math" w:eastAsia="宋体" w:hAnsi="Cambria Math" w:cs="Times New Roman"/>
                      <w:sz w:val="20"/>
                      <w:szCs w:val="20"/>
                      <w:lang w:val="x-none" w:eastAsia="en-US"/>
                    </w:rPr>
                    <m:t>4</m:t>
                  </m:r>
                </m:sub>
              </m:sSub>
              <m:r>
                <w:rPr>
                  <w:rFonts w:ascii="Cambria Math" w:eastAsia="宋体" w:hAnsi="Cambria Math" w:cs="Times New Roman"/>
                  <w:sz w:val="20"/>
                  <w:szCs w:val="20"/>
                  <w:lang w:val="x-none" w:eastAsia="en-US"/>
                </w:rPr>
                <m:t>,4</m:t>
              </m:r>
            </m:oMath>
            <w:r w:rsidRPr="00387DC2">
              <w:rPr>
                <w:rFonts w:ascii="Times New Roman" w:eastAsia="宋体" w:hAnsi="Times New Roman" w:cs="Times New Roman"/>
                <w:sz w:val="20"/>
                <w:szCs w:val="20"/>
                <w:lang w:val="x-none" w:eastAsia="en-US"/>
              </w:rPr>
              <w:t xml:space="preserve">) for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N</m:t>
                  </m:r>
                </m:e>
                <m:sub>
                  <m:r>
                    <w:rPr>
                      <w:rFonts w:ascii="Cambria Math" w:eastAsia="宋体" w:hAnsi="Cambria Math" w:cs="Times New Roman"/>
                      <w:sz w:val="20"/>
                      <w:szCs w:val="20"/>
                      <w:lang w:val="x-none" w:eastAsia="en-US"/>
                    </w:rPr>
                    <m:t>4</m:t>
                  </m:r>
                </m:sub>
              </m:sSub>
              <m:r>
                <w:rPr>
                  <w:rFonts w:ascii="Cambria Math" w:eastAsia="宋体" w:hAnsi="Cambria Math" w:cs="Times New Roman"/>
                  <w:sz w:val="20"/>
                  <w:szCs w:val="20"/>
                  <w:lang w:val="x-none" w:eastAsia="en-US"/>
                </w:rPr>
                <m:t>&gt;1</m:t>
              </m:r>
            </m:oMath>
            <w:r w:rsidRPr="00387DC2">
              <w:rPr>
                <w:rFonts w:ascii="Times New Roman" w:eastAsia="宋体" w:hAnsi="Times New Roman" w:cs="Times New Roman"/>
                <w:sz w:val="20"/>
                <w:szCs w:val="20"/>
                <w:lang w:val="x-none" w:eastAsia="en-US"/>
              </w:rPr>
              <w:t xml:space="preserve">, where the value of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N</m:t>
                  </m:r>
                </m:e>
                <m:sub>
                  <m:r>
                    <w:rPr>
                      <w:rFonts w:ascii="Cambria Math" w:eastAsia="宋体" w:hAnsi="Cambria Math" w:cs="Times New Roman"/>
                      <w:sz w:val="20"/>
                      <w:szCs w:val="20"/>
                      <w:lang w:val="x-none" w:eastAsia="en-US"/>
                    </w:rPr>
                    <m:t>4</m:t>
                  </m:r>
                </m:sub>
              </m:sSub>
            </m:oMath>
            <w:r w:rsidRPr="00387DC2">
              <w:rPr>
                <w:rFonts w:ascii="Times New Roman" w:eastAsia="宋体" w:hAnsi="Times New Roman" w:cs="Times New Roman"/>
                <w:sz w:val="20"/>
                <w:szCs w:val="20"/>
                <w:lang w:val="x-none" w:eastAsia="en-US"/>
              </w:rPr>
              <w:t xml:space="preserve"> is configured by the higher layer parameter </w:t>
            </w:r>
            <w:r w:rsidRPr="00387DC2">
              <w:rPr>
                <w:rFonts w:ascii="Times New Roman" w:eastAsia="宋体" w:hAnsi="Times New Roman" w:cs="Times New Roman"/>
                <w:i/>
                <w:iCs/>
                <w:sz w:val="20"/>
                <w:szCs w:val="20"/>
                <w:lang w:val="x-none" w:eastAsia="en-US"/>
              </w:rPr>
              <w:t>N4</w:t>
            </w:r>
            <w:r w:rsidRPr="00387DC2">
              <w:rPr>
                <w:rFonts w:ascii="Times New Roman" w:eastAsia="宋体" w:hAnsi="Times New Roman" w:cs="Times New Roman"/>
                <w:sz w:val="20"/>
                <w:szCs w:val="20"/>
                <w:lang w:val="x-none" w:eastAsia="en-US"/>
              </w:rPr>
              <w:t xml:space="preserve">, and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Y</m:t>
                  </m:r>
                </m:e>
                <m:sub>
                  <m:r>
                    <w:rPr>
                      <w:rFonts w:ascii="Cambria Math" w:eastAsia="宋体" w:hAnsi="Cambria Math" w:cs="Times New Roman"/>
                      <w:sz w:val="20"/>
                      <w:szCs w:val="20"/>
                      <w:lang w:val="x-none" w:eastAsia="en-US"/>
                    </w:rPr>
                    <m:t>2</m:t>
                  </m:r>
                </m:sub>
              </m:sSub>
              <m:r>
                <w:rPr>
                  <w:rFonts w:ascii="Cambria Math" w:eastAsia="宋体" w:hAnsi="Cambria Math" w:cs="Times New Roman"/>
                  <w:sz w:val="20"/>
                  <w:szCs w:val="20"/>
                  <w:lang w:val="x-none" w:eastAsia="en-US"/>
                </w:rPr>
                <m:t xml:space="preserve">∈{1, 2, 3} </m:t>
              </m:r>
            </m:oMath>
            <w:r w:rsidRPr="00387DC2">
              <w:rPr>
                <w:rFonts w:ascii="Times New Roman" w:eastAsia="宋体" w:hAnsi="Times New Roman" w:cs="Times New Roman"/>
                <w:sz w:val="20"/>
                <w:szCs w:val="20"/>
                <w:lang w:val="x-none" w:eastAsia="en-US"/>
              </w:rPr>
              <w:t>is reported by UE capability indication,</w:t>
            </w:r>
          </w:p>
        </w:tc>
      </w:tr>
    </w:tbl>
    <w:p w14:paraId="7CF535C0" w14:textId="76FDDDEC" w:rsidR="00387DC2" w:rsidRDefault="00387DC2"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Doppler based CSI with 48, 64 and 128 ports, the number of CPUs can be based on a combination of number of CPUs agreed for 48, 64 and 128 ports, and the number of CPUs for Doppler CSI agreed in Rel-18</w:t>
      </w:r>
      <w:r>
        <w:rPr>
          <w:rFonts w:ascii="Times New Roman" w:hAnsi="Times New Roman" w:cs="Times New Roman" w:hint="eastAsia"/>
          <w:color w:val="000000" w:themeColor="text1"/>
          <w:lang w:eastAsia="zh-CN"/>
        </w:rPr>
        <w:t>,</w:t>
      </w:r>
      <w:r>
        <w:rPr>
          <w:rFonts w:ascii="Times New Roman" w:hAnsi="Times New Roman" w:cs="Times New Roman"/>
          <w:color w:val="000000" w:themeColor="text1"/>
          <w:lang w:eastAsia="zh-CN"/>
        </w:rPr>
        <w:t xml:space="preserve"> specifically, for </w:t>
      </w:r>
      <w:r>
        <w:rPr>
          <w:rFonts w:ascii="Times New Roman" w:hAnsi="Times New Roman" w:cs="Times New Roman" w:hint="eastAsia"/>
          <w:color w:val="000000" w:themeColor="text1"/>
          <w:lang w:eastAsia="zh-CN"/>
        </w:rPr>
        <w:t>Ca</w:t>
      </w:r>
      <w:r>
        <w:rPr>
          <w:rFonts w:ascii="Times New Roman" w:hAnsi="Times New Roman" w:cs="Times New Roman"/>
          <w:color w:val="000000" w:themeColor="text1"/>
          <w:lang w:eastAsia="zh-CN"/>
        </w:rPr>
        <w:t xml:space="preserve">pability 1 timeline, the number of CPUs may be </w:t>
      </w:r>
      <w:r w:rsidRPr="00387DC2">
        <w:rPr>
          <w:rFonts w:ascii="Times" w:eastAsia="Batang" w:hAnsi="Times" w:cs="Times New Roman"/>
          <w:iCs/>
          <w:sz w:val="20"/>
          <w:szCs w:val="20"/>
          <w:lang w:val="en-GB" w:eastAsia="x-none"/>
        </w:rPr>
        <w:t>ceil(P/32)</w:t>
      </w:r>
      <w:r>
        <w:rPr>
          <w:rFonts w:ascii="Times" w:eastAsia="Batang" w:hAnsi="Times" w:cs="Times New Roman"/>
          <w:iCs/>
          <w:sz w:val="20"/>
          <w:szCs w:val="20"/>
          <w:lang w:val="en-GB" w:eastAsia="x-none"/>
        </w:rPr>
        <w:t>*</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O</m:t>
            </m:r>
          </m:e>
          <m:sub>
            <m:r>
              <w:rPr>
                <w:rFonts w:ascii="Cambria Math" w:eastAsia="宋体" w:hAnsi="Cambria Math" w:cs="Times New Roman"/>
                <w:sz w:val="20"/>
                <w:szCs w:val="20"/>
                <w:lang w:val="x-none" w:eastAsia="en-US"/>
              </w:rPr>
              <m:t>CPU</m:t>
            </m:r>
          </m:sub>
        </m:sSub>
      </m:oMath>
      <w:r>
        <w:rPr>
          <w:rFonts w:ascii="Times" w:eastAsia="Batang" w:hAnsi="Times" w:cs="Times New Roman"/>
          <w:iCs/>
          <w:sz w:val="20"/>
          <w:szCs w:val="20"/>
          <w:lang w:val="en-GB" w:eastAsia="x-none"/>
        </w:rPr>
        <w:t xml:space="preserve"> </w:t>
      </w:r>
      <w:r w:rsidRPr="00387DC2">
        <w:rPr>
          <w:rFonts w:ascii="Times New Roman" w:hAnsi="Times New Roman" w:cs="Times New Roman"/>
          <w:color w:val="000000" w:themeColor="text1"/>
          <w:lang w:eastAsia="zh-CN"/>
        </w:rPr>
        <w:t xml:space="preserve">(defined in TS 38.214 for Doppler), as the maximum number of CPUs for a CC is limited to be 8, </w:t>
      </w:r>
      <w:r>
        <w:rPr>
          <w:rFonts w:ascii="Times New Roman" w:hAnsi="Times New Roman" w:cs="Times New Roman"/>
          <w:color w:val="000000" w:themeColor="text1"/>
          <w:lang w:eastAsia="zh-CN"/>
        </w:rPr>
        <w:t xml:space="preserve">the number of CPUs for doppler based CSI with 48, 64 and 128 ports should also follow the restriction, there will be more configurations lead to </w:t>
      </w:r>
      <m:oMath>
        <m:sSub>
          <m:sSubPr>
            <m:ctrlPr>
              <w:rPr>
                <w:rFonts w:ascii="Cambria Math" w:eastAsia="宋体" w:hAnsi="Cambria Math" w:cs="Times New Roman"/>
                <w:i/>
                <w:sz w:val="20"/>
                <w:szCs w:val="20"/>
                <w:lang w:val="x-none" w:eastAsia="en-US"/>
              </w:rPr>
            </m:ctrlPr>
          </m:sSubPr>
          <m:e>
            <m:r>
              <w:rPr>
                <w:rFonts w:ascii="Cambria Math" w:eastAsia="宋体" w:hAnsi="Cambria Math" w:cs="Times New Roman"/>
                <w:sz w:val="20"/>
                <w:szCs w:val="20"/>
                <w:lang w:val="x-none" w:eastAsia="en-US"/>
              </w:rPr>
              <m:t>O</m:t>
            </m:r>
          </m:e>
          <m:sub>
            <m:r>
              <w:rPr>
                <w:rFonts w:ascii="Cambria Math" w:eastAsia="宋体" w:hAnsi="Cambria Math" w:cs="Times New Roman"/>
                <w:sz w:val="20"/>
                <w:szCs w:val="20"/>
                <w:lang w:val="x-none" w:eastAsia="en-US"/>
              </w:rPr>
              <m:t>CPU</m:t>
            </m:r>
          </m:sub>
        </m:sSub>
        <m:r>
          <w:rPr>
            <w:rFonts w:ascii="Cambria Math" w:eastAsia="宋体" w:hAnsi="Cambria Math" w:cs="Times New Roman"/>
            <w:sz w:val="20"/>
            <w:szCs w:val="20"/>
            <w:lang w:val="x-none" w:eastAsia="en-US"/>
          </w:rPr>
          <m:t>=8</m:t>
        </m:r>
      </m:oMath>
      <w:r w:rsidRPr="00387DC2">
        <w:rPr>
          <w:rFonts w:ascii="Times New Roman" w:hAnsi="Times New Roman" w:cs="Times New Roman"/>
          <w:color w:val="000000" w:themeColor="text1"/>
          <w:lang w:eastAsia="zh-CN"/>
        </w:rPr>
        <w:t xml:space="preserve">. And for Capability 2 timeline, the number of </w:t>
      </w:r>
      <w:r w:rsidRPr="00387DC2">
        <w:rPr>
          <w:rFonts w:ascii="Times New Roman" w:hAnsi="Times New Roman" w:cs="Times New Roman" w:hint="eastAsia"/>
          <w:color w:val="000000" w:themeColor="text1"/>
          <w:lang w:eastAsia="zh-CN"/>
        </w:rPr>
        <w:t>CPUs</w:t>
      </w:r>
      <w:r w:rsidRPr="00387DC2">
        <w:rPr>
          <w:rFonts w:ascii="Times New Roman" w:hAnsi="Times New Roman" w:cs="Times New Roman"/>
          <w:color w:val="000000" w:themeColor="text1"/>
          <w:lang w:eastAsia="zh-CN"/>
        </w:rPr>
        <w:t xml:space="preserve"> for</w:t>
      </w:r>
      <w:r>
        <w:rPr>
          <w:rFonts w:ascii="Times New Roman" w:hAnsi="Times New Roman" w:cs="Times New Roman"/>
          <w:sz w:val="20"/>
          <w:szCs w:val="20"/>
          <w:lang w:val="x-none" w:eastAsia="en-US"/>
        </w:rPr>
        <w:t xml:space="preserve"> </w:t>
      </w:r>
      <w:r>
        <w:rPr>
          <w:rFonts w:ascii="Times New Roman" w:hAnsi="Times New Roman" w:cs="Times New Roman"/>
          <w:color w:val="000000" w:themeColor="text1"/>
          <w:lang w:eastAsia="zh-CN"/>
        </w:rPr>
        <w:t>doppler based CSI with 48, 64 and 128 ports can be same as legacy Doppler based CSI report.</w:t>
      </w:r>
    </w:p>
    <w:p w14:paraId="1EAF33E5" w14:textId="51FBA47C" w:rsidR="00387DC2" w:rsidRPr="00CF1C60" w:rsidRDefault="00387DC2" w:rsidP="00387DC2">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Introducing the two Capability timelines for</w:t>
      </w:r>
      <w:r w:rsidRPr="00387DC2">
        <w:t xml:space="preserve"> </w:t>
      </w:r>
      <w:r w:rsidRPr="00387DC2">
        <w:rPr>
          <w:rFonts w:ascii="Times New Roman" w:hAnsi="Times New Roman" w:cs="Times New Roman"/>
          <w:b/>
          <w:i/>
          <w:lang w:eastAsia="zh-CN"/>
        </w:rPr>
        <w:t>doppler based CSI with 48, 64 and 128 ports</w:t>
      </w:r>
      <w:r>
        <w:rPr>
          <w:rFonts w:ascii="Times New Roman" w:hAnsi="Times New Roman" w:cs="Times New Roman"/>
          <w:b/>
          <w:i/>
          <w:lang w:eastAsia="zh-CN"/>
        </w:rPr>
        <w:t xml:space="preserve">, and for Capability 1 timeline, the number of CPUs is </w:t>
      </w:r>
      <w:r w:rsidRPr="00387DC2">
        <w:rPr>
          <w:rFonts w:ascii="Times" w:eastAsia="Batang" w:hAnsi="Times" w:cs="Times New Roman"/>
          <w:b/>
          <w:bCs/>
          <w:i/>
          <w:lang w:val="en-GB" w:eastAsia="x-none"/>
        </w:rPr>
        <w:t>ceil(P/</w:t>
      </w:r>
      <w:proofErr w:type="gramStart"/>
      <w:r w:rsidRPr="00387DC2">
        <w:rPr>
          <w:rFonts w:ascii="Times" w:eastAsia="Batang" w:hAnsi="Times" w:cs="Times New Roman"/>
          <w:b/>
          <w:bCs/>
          <w:i/>
          <w:lang w:val="en-GB" w:eastAsia="x-none"/>
        </w:rPr>
        <w:t>32)*</w:t>
      </w:r>
      <w:proofErr w:type="gramEnd"/>
      <m:oMath>
        <m:sSub>
          <m:sSubPr>
            <m:ctrlPr>
              <w:rPr>
                <w:rFonts w:ascii="Cambria Math" w:eastAsia="宋体" w:hAnsi="Cambria Math" w:cs="Times New Roman"/>
                <w:b/>
                <w:bCs/>
                <w:i/>
                <w:lang w:val="x-none" w:eastAsia="en-US"/>
              </w:rPr>
            </m:ctrlPr>
          </m:sSubPr>
          <m:e>
            <m:r>
              <m:rPr>
                <m:sty m:val="bi"/>
              </m:rPr>
              <w:rPr>
                <w:rFonts w:ascii="Cambria Math" w:eastAsia="宋体" w:hAnsi="Cambria Math" w:cs="Times New Roman"/>
                <w:lang w:val="x-none" w:eastAsia="en-US"/>
              </w:rPr>
              <m:t>O</m:t>
            </m:r>
          </m:e>
          <m:sub>
            <m:r>
              <m:rPr>
                <m:sty m:val="bi"/>
              </m:rPr>
              <w:rPr>
                <w:rFonts w:ascii="Cambria Math" w:eastAsia="宋体" w:hAnsi="Cambria Math" w:cs="Times New Roman"/>
                <w:lang w:val="x-none" w:eastAsia="en-US"/>
              </w:rPr>
              <m:t>CPU</m:t>
            </m:r>
          </m:sub>
        </m:sSub>
      </m:oMath>
      <w:r>
        <w:rPr>
          <w:rFonts w:ascii="Times New Roman" w:hAnsi="Times New Roman" w:cs="Times New Roman"/>
          <w:b/>
          <w:i/>
          <w:lang w:eastAsia="zh-CN"/>
        </w:rPr>
        <w:t xml:space="preserve"> </w:t>
      </w:r>
      <w:r>
        <w:rPr>
          <w:rFonts w:ascii="Times New Roman" w:hAnsi="Times New Roman" w:cs="Times New Roman" w:hint="eastAsia"/>
          <w:b/>
          <w:i/>
          <w:lang w:eastAsia="zh-CN"/>
        </w:rPr>
        <w:t>with</w:t>
      </w:r>
      <w:r>
        <w:rPr>
          <w:rFonts w:ascii="Times New Roman" w:hAnsi="Times New Roman" w:cs="Times New Roman"/>
          <w:b/>
          <w:i/>
          <w:lang w:eastAsia="zh-CN"/>
        </w:rPr>
        <w:t xml:space="preserve"> limited maximum value of 8. And for Capability 2 timeline, the number of CPUs will reuse </w:t>
      </w:r>
      <m:oMath>
        <m:sSub>
          <m:sSubPr>
            <m:ctrlPr>
              <w:rPr>
                <w:rFonts w:ascii="Cambria Math" w:eastAsia="宋体" w:hAnsi="Cambria Math" w:cs="Times New Roman"/>
                <w:b/>
                <w:bCs/>
                <w:i/>
                <w:lang w:val="x-none" w:eastAsia="en-US"/>
              </w:rPr>
            </m:ctrlPr>
          </m:sSubPr>
          <m:e>
            <m:r>
              <m:rPr>
                <m:sty m:val="bi"/>
              </m:rPr>
              <w:rPr>
                <w:rFonts w:ascii="Cambria Math" w:eastAsia="宋体" w:hAnsi="Cambria Math" w:cs="Times New Roman"/>
                <w:lang w:val="x-none" w:eastAsia="en-US"/>
              </w:rPr>
              <m:t>O</m:t>
            </m:r>
          </m:e>
          <m:sub>
            <m:r>
              <m:rPr>
                <m:sty m:val="bi"/>
              </m:rPr>
              <w:rPr>
                <w:rFonts w:ascii="Cambria Math" w:eastAsia="宋体" w:hAnsi="Cambria Math" w:cs="Times New Roman"/>
                <w:lang w:val="x-none" w:eastAsia="en-US"/>
              </w:rPr>
              <m:t>CPU</m:t>
            </m:r>
          </m:sub>
        </m:sSub>
      </m:oMath>
      <w:r>
        <w:rPr>
          <w:rFonts w:ascii="Times New Roman" w:hAnsi="Times New Roman" w:cs="Times New Roman"/>
          <w:b/>
          <w:i/>
          <w:lang w:eastAsia="zh-CN"/>
        </w:rPr>
        <w:t xml:space="preserve"> defined for doppler CSI in TS</w:t>
      </w:r>
      <w:r w:rsidR="001D6BE0">
        <w:rPr>
          <w:rFonts w:ascii="Times New Roman" w:hAnsi="Times New Roman" w:cs="Times New Roman"/>
          <w:b/>
          <w:i/>
          <w:lang w:eastAsia="zh-CN"/>
        </w:rPr>
        <w:t xml:space="preserve"> 38.214</w:t>
      </w:r>
      <w:r>
        <w:rPr>
          <w:rFonts w:ascii="Times New Roman" w:hAnsi="Times New Roman" w:cs="Times New Roman"/>
          <w:b/>
          <w:i/>
          <w:lang w:eastAsia="zh-CN"/>
        </w:rPr>
        <w:t xml:space="preserve">. </w:t>
      </w:r>
    </w:p>
    <w:p w14:paraId="2C5882B4" w14:textId="64A3DA29" w:rsidR="008959CD" w:rsidRDefault="008959CD"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And for CBSR, additional 3-bit soft scaling factor can be configured for RI=1, and this is separate configuration from CBSR, it should be clarified the final restriction for SD vectors is a product of the soft scaling factor and 1-bit hard CBSR or just the soft scaling factor </w:t>
      </w:r>
      <w:r w:rsidR="00E0655B">
        <w:rPr>
          <w:rFonts w:ascii="Times New Roman" w:hAnsi="Times New Roman" w:cs="Times New Roman"/>
          <w:color w:val="000000" w:themeColor="text1"/>
          <w:lang w:eastAsia="zh-CN"/>
        </w:rPr>
        <w:t xml:space="preserve">ignoring </w:t>
      </w:r>
      <w:r>
        <w:rPr>
          <w:rFonts w:ascii="Times New Roman" w:hAnsi="Times New Roman" w:cs="Times New Roman"/>
          <w:color w:val="000000" w:themeColor="text1"/>
          <w:lang w:eastAsia="zh-CN"/>
        </w:rPr>
        <w:t xml:space="preserve">1-bit hard CBSR. </w:t>
      </w:r>
    </w:p>
    <w:p w14:paraId="43CA4E68" w14:textId="77E41D52" w:rsidR="008959CD" w:rsidRPr="00CF1C60" w:rsidRDefault="008959CD" w:rsidP="008959CD">
      <w:pPr>
        <w:spacing w:after="120"/>
        <w:jc w:val="both"/>
        <w:rPr>
          <w:rFonts w:ascii="Times New Roman" w:hAnsi="Times New Roman" w:cs="Times New Roman"/>
          <w:b/>
          <w:i/>
          <w:lang w:eastAsia="zh-CN"/>
        </w:rPr>
      </w:pPr>
      <w:r w:rsidRPr="00CF1C60">
        <w:rPr>
          <w:rFonts w:ascii="Times New Roman" w:hAnsi="Times New Roman" w:cs="Times New Roman"/>
          <w:b/>
          <w:i/>
          <w:lang w:eastAsia="zh-CN"/>
        </w:rPr>
        <w:lastRenderedPageBreak/>
        <w:t xml:space="preserve">Proposal </w:t>
      </w:r>
      <w:r w:rsidR="005D1356">
        <w:rPr>
          <w:rFonts w:ascii="Times New Roman" w:hAnsi="Times New Roman" w:cs="Times New Roman"/>
          <w:b/>
          <w:i/>
          <w:lang w:eastAsia="zh-CN"/>
        </w:rPr>
        <w:t>3</w:t>
      </w:r>
      <w:r w:rsidRPr="00CF1C60">
        <w:rPr>
          <w:rFonts w:ascii="Times New Roman" w:hAnsi="Times New Roman" w:cs="Times New Roman"/>
          <w:b/>
          <w:i/>
          <w:lang w:eastAsia="zh-CN"/>
        </w:rPr>
        <w:t>:</w:t>
      </w:r>
      <w:r>
        <w:rPr>
          <w:rFonts w:ascii="Times New Roman" w:hAnsi="Times New Roman" w:cs="Times New Roman"/>
          <w:b/>
          <w:i/>
          <w:lang w:eastAsia="zh-CN"/>
        </w:rPr>
        <w:t xml:space="preserve"> In case of 3-bit soft scaling factor for RI=1 configured, clarify whether the final restriction for SD vectors </w:t>
      </w:r>
      <w:r w:rsidRPr="008959CD">
        <w:rPr>
          <w:rFonts w:ascii="Times New Roman" w:hAnsi="Times New Roman" w:cs="Times New Roman"/>
          <w:b/>
          <w:i/>
          <w:lang w:eastAsia="zh-CN"/>
        </w:rPr>
        <w:t xml:space="preserve">a product of the soft scaling factor and 1-bit hard CBSR or just the soft scaling factor </w:t>
      </w:r>
      <w:r w:rsidR="00E0655B">
        <w:rPr>
          <w:rFonts w:ascii="Times New Roman" w:hAnsi="Times New Roman" w:cs="Times New Roman"/>
          <w:b/>
          <w:i/>
          <w:lang w:eastAsia="zh-CN"/>
        </w:rPr>
        <w:t>ignoring</w:t>
      </w:r>
      <w:r w:rsidRPr="008959CD">
        <w:rPr>
          <w:rFonts w:ascii="Times New Roman" w:hAnsi="Times New Roman" w:cs="Times New Roman"/>
          <w:b/>
          <w:i/>
          <w:lang w:eastAsia="zh-CN"/>
        </w:rPr>
        <w:t xml:space="preserve"> 1-bit hard CBSR</w:t>
      </w:r>
      <w:r w:rsidRPr="00CF1C60">
        <w:rPr>
          <w:rFonts w:ascii="Times New Roman" w:hAnsi="Times New Roman" w:cs="Times New Roman"/>
          <w:b/>
          <w:i/>
          <w:lang w:eastAsia="zh-CN"/>
        </w:rPr>
        <w:t>.</w:t>
      </w:r>
    </w:p>
    <w:p w14:paraId="4C015B9D" w14:textId="77777777" w:rsidR="001E0141" w:rsidRPr="001E0141" w:rsidRDefault="001E0141" w:rsidP="001E0141">
      <w:pPr>
        <w:rPr>
          <w:lang w:eastAsia="zh-CN"/>
        </w:rPr>
      </w:pPr>
    </w:p>
    <w:p w14:paraId="1B8E40A9" w14:textId="49722297" w:rsidR="00ED2E32" w:rsidRPr="00CF1C60" w:rsidRDefault="00ED2E32" w:rsidP="00ED2E32">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Multi-CRI based CSI enhancement</w:t>
      </w:r>
    </w:p>
    <w:tbl>
      <w:tblPr>
        <w:tblStyle w:val="aff5"/>
        <w:tblW w:w="0" w:type="auto"/>
        <w:tblLook w:val="0600" w:firstRow="0" w:lastRow="0" w:firstColumn="0" w:lastColumn="0" w:noHBand="1" w:noVBand="1"/>
      </w:tblPr>
      <w:tblGrid>
        <w:gridCol w:w="9631"/>
      </w:tblGrid>
      <w:tr w:rsidR="00462876" w:rsidRPr="00462876" w14:paraId="2502716F" w14:textId="77777777" w:rsidTr="00462876">
        <w:tc>
          <w:tcPr>
            <w:tcW w:w="9631" w:type="dxa"/>
          </w:tcPr>
          <w:p w14:paraId="12A6EC19" w14:textId="77777777" w:rsidR="006C5FAB" w:rsidRPr="006C5FAB" w:rsidRDefault="006C5FAB" w:rsidP="006C5FAB">
            <w:pPr>
              <w:snapToGrid w:val="0"/>
              <w:spacing w:after="0" w:line="240" w:lineRule="auto"/>
              <w:rPr>
                <w:rFonts w:ascii="Times" w:eastAsia="Batang" w:hAnsi="Times" w:cs="Times New Roman"/>
                <w:sz w:val="20"/>
                <w:szCs w:val="20"/>
                <w:highlight w:val="green"/>
                <w:lang w:val="en-GB" w:eastAsia="en-US"/>
              </w:rPr>
            </w:pPr>
            <w:r w:rsidRPr="006C5FAB">
              <w:rPr>
                <w:rFonts w:ascii="Times" w:eastAsia="Batang" w:hAnsi="Times" w:cs="Times New Roman"/>
                <w:b/>
                <w:sz w:val="20"/>
                <w:szCs w:val="20"/>
                <w:highlight w:val="green"/>
                <w:lang w:val="en-GB" w:eastAsia="en-US"/>
              </w:rPr>
              <w:t>Agreement</w:t>
            </w:r>
          </w:p>
          <w:p w14:paraId="28BC2B0A" w14:textId="77777777" w:rsidR="006C5FAB" w:rsidRPr="006C5FAB" w:rsidRDefault="006C5FAB" w:rsidP="006C5FAB">
            <w:pPr>
              <w:snapToGrid w:val="0"/>
              <w:spacing w:after="0" w:line="240" w:lineRule="auto"/>
              <w:rPr>
                <w:rFonts w:ascii="Times" w:eastAsia="Batang" w:hAnsi="Times" w:cs="Times New Roman"/>
                <w:iCs/>
                <w:sz w:val="20"/>
                <w:szCs w:val="20"/>
                <w:lang w:val="en-GB" w:eastAsia="en-US"/>
              </w:rPr>
            </w:pPr>
            <w:r w:rsidRPr="006C5FAB">
              <w:rPr>
                <w:rFonts w:ascii="Times" w:eastAsia="Batang" w:hAnsi="Times" w:cs="Times New Roman"/>
                <w:iCs/>
                <w:sz w:val="20"/>
                <w:szCs w:val="20"/>
                <w:lang w:val="en-GB" w:eastAsia="en-US"/>
              </w:rPr>
              <w:t>For the Rel-19 CRI-based CSI refinement for up to 128 CSI-RS ports, regarding CBSR and RI restriction, down-select (by RAN1#118) one from the following alternatives:</w:t>
            </w:r>
          </w:p>
          <w:p w14:paraId="55CBDBB3" w14:textId="77777777" w:rsidR="006C5FAB" w:rsidRPr="006C5FAB" w:rsidRDefault="006C5FAB" w:rsidP="006C5FAB">
            <w:pPr>
              <w:numPr>
                <w:ilvl w:val="0"/>
                <w:numId w:val="19"/>
              </w:numPr>
              <w:snapToGrid w:val="0"/>
              <w:spacing w:after="0" w:line="240" w:lineRule="auto"/>
              <w:rPr>
                <w:rFonts w:ascii="Times" w:eastAsia="Batang" w:hAnsi="Times" w:cs="Times New Roman"/>
                <w:sz w:val="20"/>
                <w:szCs w:val="20"/>
                <w:lang w:val="en-GB" w:eastAsia="x-none"/>
              </w:rPr>
            </w:pPr>
            <w:r w:rsidRPr="006C5FAB">
              <w:rPr>
                <w:rFonts w:ascii="Times" w:eastAsia="Batang" w:hAnsi="Times" w:cs="Times New Roman"/>
                <w:sz w:val="20"/>
                <w:szCs w:val="20"/>
                <w:lang w:val="en-GB" w:eastAsia="x-none"/>
              </w:rPr>
              <w:t>Alt1. K</w:t>
            </w:r>
            <w:r w:rsidRPr="006C5FAB">
              <w:rPr>
                <w:rFonts w:ascii="Times" w:eastAsia="Batang" w:hAnsi="Times" w:cs="Times New Roman"/>
                <w:sz w:val="20"/>
                <w:szCs w:val="20"/>
                <w:vertAlign w:val="subscript"/>
                <w:lang w:val="en-GB" w:eastAsia="x-none"/>
              </w:rPr>
              <w:t>S</w:t>
            </w:r>
            <w:r w:rsidRPr="006C5FAB">
              <w:rPr>
                <w:rFonts w:ascii="Times" w:eastAsia="Batang" w:hAnsi="Times" w:cs="Times New Roman"/>
                <w:sz w:val="20"/>
                <w:szCs w:val="20"/>
                <w:lang w:val="en-GB" w:eastAsia="x-none"/>
              </w:rPr>
              <w:t xml:space="preserve"> per-resource CBSRs and K</w:t>
            </w:r>
            <w:r w:rsidRPr="006C5FAB">
              <w:rPr>
                <w:rFonts w:ascii="Times" w:eastAsia="Batang" w:hAnsi="Times" w:cs="Times New Roman"/>
                <w:sz w:val="20"/>
                <w:szCs w:val="20"/>
                <w:vertAlign w:val="subscript"/>
                <w:lang w:val="en-GB" w:eastAsia="x-none"/>
              </w:rPr>
              <w:t>S</w:t>
            </w:r>
            <w:r w:rsidRPr="006C5FAB">
              <w:rPr>
                <w:rFonts w:ascii="Times" w:eastAsia="Batang" w:hAnsi="Times" w:cs="Times New Roman"/>
                <w:sz w:val="20"/>
                <w:szCs w:val="20"/>
                <w:lang w:val="en-GB" w:eastAsia="x-none"/>
              </w:rPr>
              <w:t xml:space="preserve"> per-resource RI restrictions</w:t>
            </w:r>
          </w:p>
          <w:p w14:paraId="08B83D4B" w14:textId="77777777" w:rsidR="006C5FAB" w:rsidRPr="006C5FAB" w:rsidRDefault="006C5FAB" w:rsidP="006C5FAB">
            <w:pPr>
              <w:numPr>
                <w:ilvl w:val="0"/>
                <w:numId w:val="19"/>
              </w:numPr>
              <w:snapToGrid w:val="0"/>
              <w:spacing w:after="0" w:line="240" w:lineRule="auto"/>
              <w:rPr>
                <w:rFonts w:ascii="Times" w:eastAsia="Batang" w:hAnsi="Times" w:cs="Times New Roman"/>
                <w:sz w:val="20"/>
                <w:szCs w:val="20"/>
                <w:lang w:val="en-GB" w:eastAsia="x-none"/>
              </w:rPr>
            </w:pPr>
            <w:r w:rsidRPr="006C5FAB">
              <w:rPr>
                <w:rFonts w:ascii="Times" w:eastAsia="Batang" w:hAnsi="Times" w:cs="Times New Roman"/>
                <w:sz w:val="20"/>
                <w:szCs w:val="20"/>
                <w:lang w:val="en-GB" w:eastAsia="x-none"/>
              </w:rPr>
              <w:t>Alt2. (</w:t>
            </w:r>
            <w:proofErr w:type="gramStart"/>
            <w:r w:rsidRPr="006C5FAB">
              <w:rPr>
                <w:rFonts w:ascii="Times" w:eastAsia="Batang" w:hAnsi="Times" w:cs="Times New Roman"/>
                <w:sz w:val="20"/>
                <w:szCs w:val="20"/>
                <w:lang w:val="en-GB" w:eastAsia="x-none"/>
              </w:rPr>
              <w:t>legacy</w:t>
            </w:r>
            <w:proofErr w:type="gramEnd"/>
            <w:r w:rsidRPr="006C5FAB">
              <w:rPr>
                <w:rFonts w:ascii="Times" w:eastAsia="Batang" w:hAnsi="Times" w:cs="Times New Roman"/>
                <w:sz w:val="20"/>
                <w:szCs w:val="20"/>
                <w:lang w:val="en-GB" w:eastAsia="x-none"/>
              </w:rPr>
              <w:t xml:space="preserve"> CRI-based) Resource-common CBSR and resource-common RI restriction</w:t>
            </w:r>
          </w:p>
          <w:p w14:paraId="13364BB1" w14:textId="0AB544F7" w:rsidR="00462876" w:rsidRPr="006C5FAB" w:rsidRDefault="006C5FAB" w:rsidP="006C5FAB">
            <w:pPr>
              <w:numPr>
                <w:ilvl w:val="0"/>
                <w:numId w:val="19"/>
              </w:numPr>
              <w:snapToGrid w:val="0"/>
              <w:spacing w:after="0" w:line="240" w:lineRule="auto"/>
              <w:rPr>
                <w:rFonts w:ascii="Times" w:eastAsia="Batang" w:hAnsi="Times" w:cs="Times New Roman"/>
                <w:sz w:val="20"/>
                <w:szCs w:val="20"/>
                <w:lang w:val="en-GB" w:eastAsia="x-none"/>
              </w:rPr>
            </w:pPr>
            <w:r w:rsidRPr="006C5FAB">
              <w:rPr>
                <w:rFonts w:ascii="Times" w:eastAsia="Batang" w:hAnsi="Times" w:cs="Times New Roman"/>
                <w:sz w:val="20"/>
                <w:szCs w:val="20"/>
                <w:lang w:val="en-GB" w:eastAsia="x-none"/>
              </w:rPr>
              <w:t>Alt3. K</w:t>
            </w:r>
            <w:r w:rsidRPr="006C5FAB">
              <w:rPr>
                <w:rFonts w:ascii="Times" w:eastAsia="Batang" w:hAnsi="Times" w:cs="Times New Roman"/>
                <w:sz w:val="20"/>
                <w:szCs w:val="20"/>
                <w:vertAlign w:val="subscript"/>
                <w:lang w:val="en-GB" w:eastAsia="x-none"/>
              </w:rPr>
              <w:t>S</w:t>
            </w:r>
            <w:r w:rsidRPr="006C5FAB">
              <w:rPr>
                <w:rFonts w:ascii="Times" w:eastAsia="Batang" w:hAnsi="Times" w:cs="Times New Roman"/>
                <w:sz w:val="20"/>
                <w:szCs w:val="20"/>
                <w:lang w:val="en-GB" w:eastAsia="x-none"/>
              </w:rPr>
              <w:t xml:space="preserve"> per-resource CBSRs and resource-common RI restriction</w:t>
            </w:r>
          </w:p>
        </w:tc>
      </w:tr>
    </w:tbl>
    <w:p w14:paraId="755A234D" w14:textId="5E75714F" w:rsidR="001E0141" w:rsidRDefault="001E0141" w:rsidP="00ED2E32">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The remaining issue is whether CBSR and RI restriction is resource specific or resource common. In our understanding, the CSI corresponding to different analog beams is independent, resource specific CBSR and RI restriction is straightforward.</w:t>
      </w:r>
    </w:p>
    <w:p w14:paraId="68D0D691" w14:textId="62493131" w:rsidR="00817AEB" w:rsidRPr="00CF1C60" w:rsidRDefault="00817AEB" w:rsidP="00817AEB">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sidR="009756CF">
        <w:rPr>
          <w:rFonts w:ascii="Times New Roman" w:hAnsi="Times New Roman" w:cs="Times New Roman"/>
          <w:b/>
          <w:i/>
          <w:lang w:eastAsia="zh-CN"/>
        </w:rPr>
        <w:t xml:space="preserve"> </w:t>
      </w:r>
      <w:r w:rsidR="005D1356">
        <w:rPr>
          <w:rFonts w:ascii="Times New Roman" w:hAnsi="Times New Roman" w:cs="Times New Roman"/>
          <w:b/>
          <w:i/>
          <w:lang w:eastAsia="zh-CN"/>
        </w:rPr>
        <w:t>4</w:t>
      </w:r>
      <w:r w:rsidRPr="00CF1C60">
        <w:rPr>
          <w:rFonts w:ascii="Times New Roman" w:hAnsi="Times New Roman" w:cs="Times New Roman"/>
          <w:b/>
          <w:i/>
          <w:lang w:eastAsia="zh-CN"/>
        </w:rPr>
        <w:t xml:space="preserve">: </w:t>
      </w:r>
      <w:r w:rsidR="009756CF">
        <w:rPr>
          <w:rFonts w:ascii="Times New Roman" w:hAnsi="Times New Roman" w:cs="Times New Roman"/>
          <w:b/>
          <w:i/>
          <w:lang w:eastAsia="zh-CN"/>
        </w:rPr>
        <w:t xml:space="preserve">For multi-CRI CSI refinement, support </w:t>
      </w:r>
      <w:r w:rsidR="009756CF" w:rsidRPr="009756CF">
        <w:rPr>
          <w:rFonts w:ascii="Times New Roman" w:hAnsi="Times New Roman" w:cs="Times New Roman"/>
          <w:b/>
          <w:bCs/>
          <w:i/>
          <w:iCs/>
          <w:szCs w:val="28"/>
        </w:rPr>
        <w:t>NW configuring/requesting the UE to report CRI/RI/PMI/CQI associated with M</w:t>
      </w:r>
      <w:r w:rsidR="009756CF" w:rsidRPr="009756CF">
        <w:rPr>
          <w:rFonts w:ascii="Times New Roman" w:hAnsi="Times New Roman" w:cs="Times New Roman"/>
          <w:b/>
          <w:bCs/>
          <w:i/>
          <w:iCs/>
          <w:szCs w:val="28"/>
          <w:vertAlign w:val="subscript"/>
        </w:rPr>
        <w:t>R</w:t>
      </w:r>
      <w:r w:rsidR="009756CF" w:rsidRPr="009756CF">
        <w:rPr>
          <w:rFonts w:ascii="Times New Roman" w:hAnsi="Times New Roman" w:cs="Times New Roman"/>
          <w:b/>
          <w:bCs/>
          <w:i/>
          <w:iCs/>
          <w:szCs w:val="28"/>
        </w:rPr>
        <w:t xml:space="preserve"> (&lt;M) of K</w:t>
      </w:r>
      <w:r w:rsidR="009756CF" w:rsidRPr="009756CF">
        <w:rPr>
          <w:rFonts w:ascii="Times New Roman" w:hAnsi="Times New Roman" w:cs="Times New Roman"/>
          <w:b/>
          <w:bCs/>
          <w:i/>
          <w:iCs/>
          <w:szCs w:val="28"/>
          <w:vertAlign w:val="subscript"/>
        </w:rPr>
        <w:t>S</w:t>
      </w:r>
      <w:r w:rsidR="009756CF" w:rsidRPr="009756CF">
        <w:rPr>
          <w:rFonts w:ascii="Times New Roman" w:hAnsi="Times New Roman" w:cs="Times New Roman"/>
          <w:b/>
          <w:bCs/>
          <w:i/>
          <w:iCs/>
          <w:szCs w:val="28"/>
        </w:rPr>
        <w:t xml:space="preserve"> CSI-RS resources</w:t>
      </w:r>
      <w:r w:rsidRPr="00CF1C60">
        <w:rPr>
          <w:rFonts w:ascii="Times New Roman" w:hAnsi="Times New Roman" w:cs="Times New Roman"/>
          <w:b/>
          <w:i/>
          <w:lang w:eastAsia="zh-CN"/>
        </w:rPr>
        <w:t>.</w:t>
      </w:r>
    </w:p>
    <w:p w14:paraId="029D4522" w14:textId="6D7A717F" w:rsidR="00136EF8" w:rsidRDefault="00136EF8" w:rsidP="00136EF8">
      <w:pPr>
        <w:pStyle w:val="2"/>
        <w:spacing w:before="120" w:after="120"/>
        <w:rPr>
          <w:rFonts w:ascii="Times New Roman" w:hAnsi="Times New Roman" w:cs="Times New Roman"/>
          <w:color w:val="auto"/>
          <w:sz w:val="24"/>
          <w:szCs w:val="24"/>
        </w:rPr>
      </w:pPr>
      <w:r w:rsidRPr="00CF1C60">
        <w:rPr>
          <w:rFonts w:ascii="Times New Roman" w:hAnsi="Times New Roman" w:cs="Times New Roman"/>
          <w:color w:val="auto"/>
          <w:sz w:val="24"/>
          <w:szCs w:val="24"/>
        </w:rPr>
        <w:t>Calibration reporting for CJT</w:t>
      </w:r>
    </w:p>
    <w:tbl>
      <w:tblPr>
        <w:tblStyle w:val="aff5"/>
        <w:tblW w:w="0" w:type="auto"/>
        <w:tblLook w:val="0600" w:firstRow="0" w:lastRow="0" w:firstColumn="0" w:lastColumn="0" w:noHBand="1" w:noVBand="1"/>
      </w:tblPr>
      <w:tblGrid>
        <w:gridCol w:w="9631"/>
      </w:tblGrid>
      <w:tr w:rsidR="00E969ED" w:rsidRPr="0004343C" w14:paraId="49F3DA87" w14:textId="77777777" w:rsidTr="00A97C1D">
        <w:tc>
          <w:tcPr>
            <w:tcW w:w="9631" w:type="dxa"/>
          </w:tcPr>
          <w:p w14:paraId="5262605E" w14:textId="77777777" w:rsidR="009F315F" w:rsidRPr="009F315F" w:rsidRDefault="009F315F" w:rsidP="009F315F">
            <w:pPr>
              <w:snapToGrid w:val="0"/>
              <w:spacing w:after="0" w:line="240" w:lineRule="auto"/>
              <w:rPr>
                <w:rFonts w:ascii="Times" w:eastAsia="Batang" w:hAnsi="Times" w:cs="Times New Roman"/>
                <w:sz w:val="20"/>
                <w:szCs w:val="20"/>
                <w:highlight w:val="green"/>
                <w:lang w:val="en-GB" w:eastAsia="en-US"/>
              </w:rPr>
            </w:pPr>
            <w:r w:rsidRPr="009F315F">
              <w:rPr>
                <w:rFonts w:ascii="Times" w:eastAsia="Batang" w:hAnsi="Times" w:cs="Times New Roman"/>
                <w:b/>
                <w:sz w:val="20"/>
                <w:szCs w:val="20"/>
                <w:highlight w:val="green"/>
                <w:lang w:val="en-GB" w:eastAsia="en-US"/>
              </w:rPr>
              <w:t>Agreement</w:t>
            </w:r>
          </w:p>
          <w:p w14:paraId="2317E0D9" w14:textId="77777777" w:rsidR="009F315F" w:rsidRPr="009F315F" w:rsidRDefault="009F315F" w:rsidP="009F315F">
            <w:pPr>
              <w:snapToGrid w:val="0"/>
              <w:spacing w:after="0" w:line="240" w:lineRule="auto"/>
              <w:rPr>
                <w:rFonts w:ascii="Times" w:eastAsia="Malgun Gothic" w:hAnsi="Times" w:cs="Times New Roman"/>
                <w:sz w:val="20"/>
                <w:szCs w:val="20"/>
                <w:lang w:val="en-GB" w:eastAsia="en-US"/>
              </w:rPr>
            </w:pPr>
            <w:r w:rsidRPr="009F315F">
              <w:rPr>
                <w:rFonts w:ascii="Times" w:eastAsia="Malgun Gothic" w:hAnsi="Times" w:cs="Times New Roman"/>
                <w:sz w:val="20"/>
                <w:szCs w:val="20"/>
                <w:lang w:val="en-GB" w:eastAsia="en-US"/>
              </w:rPr>
              <w:t xml:space="preserve">For the Rel-19 aperiodic standalone CJT calibration reporting, when ReportQuantity is ‘cjtc-P’ (DL/UL phase offset), </w:t>
            </w:r>
            <w:proofErr w:type="gramStart"/>
            <w:r w:rsidRPr="009F315F">
              <w:rPr>
                <w:rFonts w:ascii="Times" w:eastAsia="Malgun Gothic" w:hAnsi="Times" w:cs="Times New Roman"/>
                <w:sz w:val="20"/>
                <w:szCs w:val="20"/>
                <w:lang w:val="en-GB" w:eastAsia="en-US"/>
              </w:rPr>
              <w:t xml:space="preserve">if  </w:t>
            </w:r>
            <w:r w:rsidRPr="009F315F">
              <w:rPr>
                <w:rFonts w:ascii="Symbol" w:eastAsia="Malgun Gothic" w:hAnsi="Symbol" w:cs="Times New Roman"/>
                <w:sz w:val="20"/>
                <w:szCs w:val="20"/>
                <w:lang w:val="en-GB" w:eastAsia="en-US"/>
              </w:rPr>
              <w:t></w:t>
            </w:r>
            <w:proofErr w:type="gramEnd"/>
            <w:r w:rsidRPr="009F315F">
              <w:rPr>
                <w:rFonts w:ascii="Times" w:eastAsia="Malgun Gothic" w:hAnsi="Times" w:cs="Times New Roman"/>
                <w:sz w:val="20"/>
                <w:szCs w:val="20"/>
                <w:lang w:val="en-GB" w:eastAsia="en-US"/>
              </w:rPr>
              <w:t>&gt;1 (sub-band reporting) is supported, select one from option 1 and option 2, by RAN1#118, from the following:</w:t>
            </w:r>
          </w:p>
          <w:p w14:paraId="6619B17B" w14:textId="77777777" w:rsidR="009F315F" w:rsidRPr="009F315F" w:rsidRDefault="009F315F" w:rsidP="009F315F">
            <w:pPr>
              <w:numPr>
                <w:ilvl w:val="0"/>
                <w:numId w:val="20"/>
              </w:numPr>
              <w:snapToGrid w:val="0"/>
              <w:spacing w:after="0" w:line="240" w:lineRule="auto"/>
              <w:contextualSpacing/>
              <w:rPr>
                <w:rFonts w:ascii="Times" w:eastAsia="宋体" w:hAnsi="Times" w:cs="Times New Roman"/>
                <w:sz w:val="20"/>
                <w:szCs w:val="20"/>
                <w:lang w:val="en-GB" w:eastAsia="en-US"/>
              </w:rPr>
            </w:pPr>
            <w:r w:rsidRPr="009F315F">
              <w:rPr>
                <w:rFonts w:ascii="Times" w:eastAsia="宋体" w:hAnsi="Times" w:cs="Times New Roman"/>
                <w:sz w:val="20"/>
                <w:szCs w:val="20"/>
                <w:lang w:val="en-GB" w:eastAsia="en-US"/>
              </w:rPr>
              <w:t xml:space="preserve">A sub-band size is selected from {8,16} PRBs </w:t>
            </w:r>
          </w:p>
          <w:p w14:paraId="02BAB4EC" w14:textId="77777777" w:rsidR="009F315F" w:rsidRPr="009F315F" w:rsidRDefault="009F315F" w:rsidP="009F315F">
            <w:pPr>
              <w:numPr>
                <w:ilvl w:val="1"/>
                <w:numId w:val="20"/>
              </w:numPr>
              <w:snapToGrid w:val="0"/>
              <w:spacing w:after="0" w:line="240" w:lineRule="auto"/>
              <w:contextualSpacing/>
              <w:rPr>
                <w:rFonts w:ascii="Times" w:eastAsia="宋体" w:hAnsi="Times" w:cs="Times New Roman"/>
                <w:sz w:val="20"/>
                <w:szCs w:val="20"/>
                <w:lang w:val="en-GB" w:eastAsia="en-US"/>
              </w:rPr>
            </w:pPr>
            <w:r w:rsidRPr="009F315F">
              <w:rPr>
                <w:rFonts w:ascii="Times" w:eastAsia="宋体" w:hAnsi="Times" w:cs="Times New Roman"/>
                <w:sz w:val="20"/>
                <w:szCs w:val="20"/>
                <w:lang w:val="en-GB" w:eastAsia="en-US"/>
              </w:rPr>
              <w:t xml:space="preserve">The sub-band size is NW-configured via higher-layer (RRC) signalling </w:t>
            </w:r>
          </w:p>
          <w:p w14:paraId="4FBB712A" w14:textId="77777777" w:rsidR="009F315F" w:rsidRPr="009F315F" w:rsidRDefault="009F315F" w:rsidP="009F315F">
            <w:pPr>
              <w:numPr>
                <w:ilvl w:val="0"/>
                <w:numId w:val="20"/>
              </w:numPr>
              <w:snapToGrid w:val="0"/>
              <w:spacing w:after="0" w:line="240" w:lineRule="auto"/>
              <w:contextualSpacing/>
              <w:rPr>
                <w:rFonts w:ascii="Times" w:eastAsia="宋体" w:hAnsi="Times" w:cs="Times New Roman"/>
                <w:sz w:val="20"/>
                <w:szCs w:val="20"/>
                <w:lang w:val="en-GB" w:eastAsia="en-US"/>
              </w:rPr>
            </w:pPr>
            <w:r w:rsidRPr="009F315F">
              <w:rPr>
                <w:rFonts w:ascii="Times" w:eastAsia="宋体" w:hAnsi="Times" w:cs="Times New Roman"/>
                <w:sz w:val="20"/>
                <w:szCs w:val="20"/>
                <w:lang w:val="en-GB" w:eastAsia="en-US"/>
              </w:rPr>
              <w:t xml:space="preserve">Denoting the number of sub-bands within </w:t>
            </w:r>
            <w:r w:rsidRPr="009F315F">
              <w:rPr>
                <w:rFonts w:ascii="Times" w:eastAsia="Calibri" w:hAnsi="Times" w:cs="Times New Roman"/>
                <w:sz w:val="20"/>
                <w:szCs w:val="20"/>
                <w:lang w:val="en-GB" w:eastAsia="en-US"/>
              </w:rPr>
              <w:t>the configured CSI reporting band as N</w:t>
            </w:r>
            <w:r w:rsidRPr="009F315F">
              <w:rPr>
                <w:rFonts w:ascii="Times" w:eastAsia="Calibri" w:hAnsi="Times" w:cs="Times New Roman"/>
                <w:sz w:val="20"/>
                <w:szCs w:val="20"/>
                <w:vertAlign w:val="subscript"/>
                <w:lang w:val="en-GB" w:eastAsia="en-US"/>
              </w:rPr>
              <w:t>SB-P</w:t>
            </w:r>
            <w:r w:rsidRPr="009F315F">
              <w:rPr>
                <w:rFonts w:ascii="Times" w:eastAsia="宋体" w:hAnsi="Times" w:cs="Times New Roman"/>
                <w:sz w:val="20"/>
                <w:szCs w:val="20"/>
                <w:lang w:val="en-GB" w:eastAsia="en-US"/>
              </w:rPr>
              <w:t xml:space="preserve">, and the sub-bands are indexed as {0, 1, …, </w:t>
            </w:r>
            <w:r w:rsidRPr="009F315F">
              <w:rPr>
                <w:rFonts w:ascii="Times" w:eastAsia="Calibri" w:hAnsi="Times" w:cs="Times New Roman"/>
                <w:sz w:val="20"/>
                <w:szCs w:val="20"/>
                <w:lang w:val="en-GB" w:eastAsia="en-US"/>
              </w:rPr>
              <w:t>N</w:t>
            </w:r>
            <w:r w:rsidRPr="009F315F">
              <w:rPr>
                <w:rFonts w:ascii="Times" w:eastAsia="Calibri" w:hAnsi="Times" w:cs="Times New Roman"/>
                <w:sz w:val="20"/>
                <w:szCs w:val="20"/>
                <w:vertAlign w:val="subscript"/>
                <w:lang w:val="en-GB" w:eastAsia="en-US"/>
              </w:rPr>
              <w:t xml:space="preserve">SB-P </w:t>
            </w:r>
            <w:r w:rsidRPr="009F315F">
              <w:rPr>
                <w:rFonts w:ascii="Times" w:eastAsia="宋体" w:hAnsi="Times" w:cs="Times New Roman"/>
                <w:sz w:val="20"/>
                <w:szCs w:val="20"/>
                <w:lang w:val="en-GB" w:eastAsia="en-US"/>
              </w:rPr>
              <w:t>–1}, decide, by RAN1#118, from the following reporting options:</w:t>
            </w:r>
          </w:p>
          <w:p w14:paraId="64F13146" w14:textId="77777777" w:rsidR="009F315F" w:rsidRPr="009F315F" w:rsidRDefault="009F315F" w:rsidP="009F315F">
            <w:pPr>
              <w:numPr>
                <w:ilvl w:val="1"/>
                <w:numId w:val="21"/>
              </w:numPr>
              <w:snapToGrid w:val="0"/>
              <w:spacing w:after="0" w:line="240" w:lineRule="auto"/>
              <w:contextualSpacing/>
              <w:rPr>
                <w:rFonts w:ascii="Times" w:eastAsia="Malgun Gothic" w:hAnsi="Times" w:cs="Times New Roman"/>
                <w:sz w:val="20"/>
                <w:szCs w:val="20"/>
                <w:lang w:val="en-GB" w:eastAsia="en-US"/>
              </w:rPr>
            </w:pPr>
            <w:r w:rsidRPr="009F315F">
              <w:rPr>
                <w:rFonts w:ascii="Times" w:eastAsia="Malgun Gothic" w:hAnsi="Times" w:cs="Times New Roman"/>
                <w:sz w:val="20"/>
                <w:szCs w:val="20"/>
                <w:lang w:val="en-GB" w:eastAsia="en-US"/>
              </w:rPr>
              <w:t xml:space="preserve">Opt1: </w:t>
            </w:r>
            <w:r w:rsidRPr="009F315F">
              <w:rPr>
                <w:rFonts w:ascii="Times" w:eastAsia="宋体" w:hAnsi="Times" w:cs="Times New Roman"/>
                <w:sz w:val="20"/>
                <w:szCs w:val="20"/>
                <w:lang w:val="en-GB" w:eastAsia="en-US"/>
              </w:rPr>
              <w:t>{(</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vertAlign w:val="subscript"/>
                <w:lang w:val="en-GB" w:eastAsia="en-US"/>
              </w:rPr>
              <w:t>n,</w:t>
            </w:r>
            <w:r w:rsidRPr="009F315F">
              <w:rPr>
                <w:rFonts w:ascii="Symbol" w:eastAsia="宋体" w:hAnsi="Symbol" w:cs="Times New Roman"/>
                <w:sz w:val="20"/>
                <w:szCs w:val="20"/>
                <w:vertAlign w:val="subscript"/>
                <w:lang w:val="en-GB" w:eastAsia="en-US"/>
              </w:rPr>
              <w:t></w:t>
            </w:r>
            <w:r w:rsidRPr="009F315F">
              <w:rPr>
                <w:rFonts w:ascii="Times" w:eastAsia="宋体" w:hAnsi="Times" w:cs="Times New Roman"/>
                <w:sz w:val="20"/>
                <w:szCs w:val="20"/>
                <w:lang w:val="en-GB" w:eastAsia="en-US"/>
              </w:rPr>
              <w:t xml:space="preserve">, </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vertAlign w:val="subscript"/>
                <w:lang w:val="en-GB" w:eastAsia="en-US"/>
              </w:rPr>
              <w:t>n</w:t>
            </w:r>
            <w:r w:rsidRPr="009F315F">
              <w:rPr>
                <w:rFonts w:ascii="Times" w:eastAsia="宋体" w:hAnsi="Times" w:cs="Times New Roman"/>
                <w:sz w:val="20"/>
                <w:szCs w:val="20"/>
                <w:lang w:val="en-GB" w:eastAsia="en-US"/>
              </w:rPr>
              <w:t>), n=0, 1, …, N</w:t>
            </w:r>
            <w:r w:rsidRPr="009F315F">
              <w:rPr>
                <w:rFonts w:ascii="Times" w:eastAsia="宋体" w:hAnsi="Times" w:cs="Times New Roman"/>
                <w:sz w:val="20"/>
                <w:szCs w:val="20"/>
                <w:vertAlign w:val="subscript"/>
                <w:lang w:val="en-GB" w:eastAsia="en-US"/>
              </w:rPr>
              <w:t>TRP</w:t>
            </w:r>
            <w:r w:rsidRPr="009F315F">
              <w:rPr>
                <w:rFonts w:ascii="Times" w:eastAsia="宋体" w:hAnsi="Times" w:cs="Times New Roman"/>
                <w:sz w:val="20"/>
                <w:szCs w:val="20"/>
                <w:lang w:val="en-GB" w:eastAsia="en-US"/>
              </w:rPr>
              <w:t xml:space="preserve"> – 1, n≠nref},</w:t>
            </w:r>
            <w:r w:rsidRPr="009F315F">
              <w:rPr>
                <w:rFonts w:ascii="Times" w:eastAsia="Malgun Gothic" w:hAnsi="Times" w:cs="Times New Roman"/>
                <w:sz w:val="20"/>
                <w:szCs w:val="20"/>
                <w:lang w:val="en-GB" w:eastAsia="en-US"/>
              </w:rPr>
              <w:t xml:space="preserve"> where </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vertAlign w:val="subscript"/>
                <w:lang w:val="en-GB" w:eastAsia="en-US"/>
              </w:rPr>
              <w:t>n,</w:t>
            </w:r>
            <w:r w:rsidRPr="009F315F">
              <w:rPr>
                <w:rFonts w:ascii="Symbol" w:eastAsia="宋体" w:hAnsi="Symbol" w:cs="Times New Roman"/>
                <w:sz w:val="20"/>
                <w:szCs w:val="20"/>
                <w:vertAlign w:val="subscript"/>
                <w:lang w:val="en-GB" w:eastAsia="en-US"/>
              </w:rPr>
              <w:t></w:t>
            </w:r>
            <w:r w:rsidRPr="009F315F">
              <w:rPr>
                <w:rFonts w:ascii="Symbol" w:eastAsia="宋体" w:hAnsi="Symbol" w:cs="Times New Roman"/>
                <w:sz w:val="20"/>
                <w:szCs w:val="20"/>
                <w:vertAlign w:val="subscript"/>
                <w:lang w:val="en-GB" w:eastAsia="en-US"/>
              </w:rPr>
              <w:t></w:t>
            </w:r>
            <w:r w:rsidRPr="009F315F">
              <w:rPr>
                <w:rFonts w:ascii="Times" w:eastAsia="Malgun Gothic" w:hAnsi="Times" w:cs="Times New Roman"/>
                <w:sz w:val="20"/>
                <w:szCs w:val="20"/>
                <w:lang w:val="en-GB" w:eastAsia="en-US"/>
              </w:rPr>
              <w:t xml:space="preserve">is the phase offset </w:t>
            </w:r>
            <w:r w:rsidRPr="009F315F">
              <w:rPr>
                <w:rFonts w:ascii="Times" w:eastAsia="宋体" w:hAnsi="Times" w:cs="Times New Roman"/>
                <w:sz w:val="20"/>
                <w:szCs w:val="20"/>
                <w:lang w:val="en-GB" w:eastAsia="en-US"/>
              </w:rPr>
              <w:t xml:space="preserve">corresponding to sub-band 0 and the phase offset for sub-band </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lang w:val="en-GB" w:eastAsia="en-US"/>
              </w:rPr>
              <w:t xml:space="preserve"> can be calculated as </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vertAlign w:val="subscript"/>
                <w:lang w:val="en-GB" w:eastAsia="en-US"/>
              </w:rPr>
              <w:t>n,</w:t>
            </w:r>
            <w:r w:rsidRPr="009F315F">
              <w:rPr>
                <w:rFonts w:ascii="Symbol" w:eastAsia="宋体" w:hAnsi="Symbol" w:cs="Times New Roman"/>
                <w:sz w:val="20"/>
                <w:szCs w:val="20"/>
                <w:vertAlign w:val="subscript"/>
                <w:lang w:val="en-GB" w:eastAsia="en-US"/>
              </w:rPr>
              <w:t></w:t>
            </w:r>
            <w:r w:rsidRPr="009F315F">
              <w:rPr>
                <w:rFonts w:ascii="Times" w:eastAsia="宋体" w:hAnsi="Times" w:cs="Times New Roman"/>
                <w:sz w:val="20"/>
                <w:szCs w:val="20"/>
                <w:lang w:val="en-GB" w:eastAsia="en-US"/>
              </w:rPr>
              <w:t xml:space="preserve"> + </w:t>
            </w:r>
            <w:r w:rsidRPr="009F315F">
              <w:rPr>
                <w:rFonts w:ascii="Symbol" w:eastAsia="宋体" w:hAnsi="Symbol" w:cs="Times New Roman"/>
                <w:sz w:val="20"/>
                <w:szCs w:val="20"/>
                <w:lang w:val="en-GB" w:eastAsia="en-US"/>
              </w:rPr>
              <w:t></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vertAlign w:val="subscript"/>
                <w:lang w:val="en-GB" w:eastAsia="en-US"/>
              </w:rPr>
              <w:t>n</w:t>
            </w:r>
          </w:p>
          <w:p w14:paraId="13FC332F" w14:textId="77777777" w:rsidR="009F315F" w:rsidRPr="009F315F" w:rsidRDefault="00C41F93" w:rsidP="009F315F">
            <w:pPr>
              <w:numPr>
                <w:ilvl w:val="2"/>
                <w:numId w:val="21"/>
              </w:numPr>
              <w:snapToGrid w:val="0"/>
              <w:spacing w:after="0" w:line="240" w:lineRule="auto"/>
              <w:contextualSpacing/>
              <w:rPr>
                <w:rFonts w:ascii="Times" w:eastAsia="宋体" w:hAnsi="Times" w:cs="Times New Roman"/>
                <w:sz w:val="20"/>
                <w:szCs w:val="20"/>
                <w:lang w:val="en-GB" w:eastAsia="en-US"/>
              </w:rPr>
            </w:pPr>
            <m:oMath>
              <m:sSub>
                <m:sSubPr>
                  <m:ctrlPr>
                    <w:rPr>
                      <w:rFonts w:ascii="Cambria Math" w:eastAsia="宋体" w:hAnsi="Cambria Math" w:cs="Times New Roman"/>
                      <w:sz w:val="20"/>
                      <w:szCs w:val="20"/>
                      <w:lang w:val="en-GB" w:eastAsia="en-US"/>
                    </w:rPr>
                  </m:ctrlPr>
                </m:sSubPr>
                <m:e>
                  <m:r>
                    <m:rPr>
                      <m:sty m:val="p"/>
                    </m:rPr>
                    <w:rPr>
                      <w:rFonts w:ascii="Cambria Math" w:eastAsia="宋体" w:hAnsi="Cambria Math" w:cs="Times New Roman"/>
                      <w:sz w:val="20"/>
                      <w:szCs w:val="20"/>
                      <w:lang w:val="en-GB" w:eastAsia="en-US"/>
                    </w:rPr>
                    <m:t>Γ</m:t>
                  </m:r>
                </m:e>
                <m:sub>
                  <m:r>
                    <w:rPr>
                      <w:rFonts w:ascii="Cambria Math" w:eastAsia="宋体" w:hAnsi="Cambria Math" w:cs="Times New Roman"/>
                      <w:sz w:val="20"/>
                      <w:szCs w:val="20"/>
                      <w:lang w:val="en-GB" w:eastAsia="en-US"/>
                    </w:rPr>
                    <m:t>n</m:t>
                  </m:r>
                </m:sub>
              </m:sSub>
              <m:r>
                <m:rPr>
                  <m:sty m:val="p"/>
                </m:rPr>
                <w:rPr>
                  <w:rFonts w:ascii="Cambria Math" w:eastAsia="宋体" w:hAnsi="Cambria Math" w:cs="Times New Roman"/>
                  <w:sz w:val="20"/>
                  <w:szCs w:val="20"/>
                  <w:lang w:val="en-GB" w:eastAsia="en-US"/>
                </w:rPr>
                <m:t>∈</m:t>
              </m:r>
              <m:d>
                <m:dPr>
                  <m:begChr m:val="{"/>
                  <m:endChr m:val="}"/>
                  <m:ctrlPr>
                    <w:rPr>
                      <w:rFonts w:ascii="Cambria Math" w:eastAsia="宋体" w:hAnsi="Cambria Math" w:cs="Times New Roman"/>
                      <w:sz w:val="20"/>
                      <w:szCs w:val="20"/>
                      <w:lang w:val="en-GB" w:eastAsia="en-US"/>
                    </w:rPr>
                  </m:ctrlPr>
                </m:dPr>
                <m:e>
                  <m:r>
                    <m:rPr>
                      <m:sty m:val="p"/>
                    </m:rPr>
                    <w:rPr>
                      <w:rFonts w:ascii="Cambria Math" w:eastAsia="宋体" w:hAnsi="Cambria Math" w:cs="Times New Roman"/>
                      <w:sz w:val="20"/>
                      <w:szCs w:val="20"/>
                      <w:lang w:val="en-GB" w:eastAsia="en-US"/>
                    </w:rPr>
                    <m:t>0,</m:t>
                  </m:r>
                  <m:f>
                    <m:fPr>
                      <m:ctrlPr>
                        <w:rPr>
                          <w:rFonts w:ascii="Cambria Math" w:eastAsia="宋体" w:hAnsi="Cambria Math" w:cs="Times New Roman"/>
                          <w:sz w:val="20"/>
                          <w:szCs w:val="20"/>
                          <w:lang w:val="en-GB" w:eastAsia="en-US"/>
                        </w:rPr>
                      </m:ctrlPr>
                    </m:fPr>
                    <m:num>
                      <m:r>
                        <m:rPr>
                          <m:sty m:val="p"/>
                        </m:rPr>
                        <w:rPr>
                          <w:rFonts w:ascii="Cambria Math" w:eastAsia="宋体" w:hAnsi="Cambria Math" w:cs="Times New Roman"/>
                          <w:sz w:val="20"/>
                          <w:szCs w:val="20"/>
                          <w:lang w:val="en-GB" w:eastAsia="en-US"/>
                        </w:rPr>
                        <m:t>2</m:t>
                      </m:r>
                      <m:r>
                        <w:rPr>
                          <w:rFonts w:ascii="Cambria Math" w:eastAsia="宋体" w:hAnsi="Cambria Math" w:cs="Times New Roman"/>
                          <w:sz w:val="20"/>
                          <w:szCs w:val="20"/>
                          <w:lang w:val="en-GB" w:eastAsia="en-US"/>
                        </w:rPr>
                        <m:t>π</m:t>
                      </m:r>
                    </m:num>
                    <m:den>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M</m:t>
                          </m:r>
                        </m:e>
                        <m:sub>
                          <m:r>
                            <m:rPr>
                              <m:sty m:val="p"/>
                            </m:rPr>
                            <w:rPr>
                              <w:rFonts w:ascii="Cambria Math" w:eastAsia="宋体" w:hAnsi="Cambria Math" w:cs="Times New Roman"/>
                              <w:sz w:val="20"/>
                              <w:szCs w:val="20"/>
                              <w:lang w:val="en-GB" w:eastAsia="en-US"/>
                            </w:rPr>
                            <m:t>Γ</m:t>
                          </m:r>
                        </m:sub>
                      </m:sSub>
                    </m:den>
                  </m:f>
                  <m:r>
                    <m:rPr>
                      <m:sty m:val="p"/>
                    </m:rPr>
                    <w:rPr>
                      <w:rFonts w:ascii="Cambria Math" w:eastAsia="宋体" w:hAnsi="Cambria Math" w:cs="Times New Roman"/>
                      <w:sz w:val="20"/>
                      <w:szCs w:val="20"/>
                      <w:lang w:val="en-GB" w:eastAsia="en-US"/>
                    </w:rPr>
                    <m:t>, ….,</m:t>
                  </m:r>
                  <m:f>
                    <m:fPr>
                      <m:ctrlPr>
                        <w:rPr>
                          <w:rFonts w:ascii="Cambria Math" w:eastAsia="宋体" w:hAnsi="Cambria Math" w:cs="Times New Roman"/>
                          <w:sz w:val="20"/>
                          <w:szCs w:val="20"/>
                          <w:lang w:val="en-GB" w:eastAsia="en-US"/>
                        </w:rPr>
                      </m:ctrlPr>
                    </m:fPr>
                    <m:num>
                      <m:r>
                        <m:rPr>
                          <m:sty m:val="p"/>
                        </m:rPr>
                        <w:rPr>
                          <w:rFonts w:ascii="Cambria Math" w:eastAsia="宋体" w:hAnsi="Cambria Math" w:cs="Times New Roman"/>
                          <w:sz w:val="20"/>
                          <w:szCs w:val="20"/>
                          <w:lang w:val="en-GB" w:eastAsia="en-US"/>
                        </w:rPr>
                        <m:t>2</m:t>
                      </m:r>
                      <m:r>
                        <w:rPr>
                          <w:rFonts w:ascii="Cambria Math" w:eastAsia="宋体" w:hAnsi="Cambria Math" w:cs="Times New Roman"/>
                          <w:sz w:val="20"/>
                          <w:szCs w:val="20"/>
                          <w:lang w:val="en-GB" w:eastAsia="en-US"/>
                        </w:rPr>
                        <m:t>π</m:t>
                      </m:r>
                      <m:r>
                        <m:rPr>
                          <m:sty m:val="p"/>
                        </m:rPr>
                        <w:rPr>
                          <w:rFonts w:ascii="Cambria Math" w:eastAsia="宋体" w:hAnsi="Cambria Math" w:cs="Times New Roman"/>
                          <w:sz w:val="20"/>
                          <w:szCs w:val="20"/>
                          <w:lang w:val="en-GB" w:eastAsia="en-US"/>
                        </w:rPr>
                        <m:t>(</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M</m:t>
                          </m:r>
                        </m:e>
                        <m:sub>
                          <m:r>
                            <m:rPr>
                              <m:sty m:val="p"/>
                            </m:rPr>
                            <w:rPr>
                              <w:rFonts w:ascii="Cambria Math" w:eastAsia="宋体" w:hAnsi="Cambria Math" w:cs="Times New Roman"/>
                              <w:sz w:val="20"/>
                              <w:szCs w:val="20"/>
                              <w:lang w:val="en-GB" w:eastAsia="en-US"/>
                            </w:rPr>
                            <m:t>Γ</m:t>
                          </m:r>
                        </m:sub>
                      </m:sSub>
                      <m:r>
                        <m:rPr>
                          <m:sty m:val="p"/>
                        </m:rPr>
                        <w:rPr>
                          <w:rFonts w:ascii="Cambria Math" w:eastAsia="宋体" w:hAnsi="Cambria Math" w:cs="Times New Roman"/>
                          <w:sz w:val="20"/>
                          <w:szCs w:val="20"/>
                          <w:lang w:val="en-GB" w:eastAsia="en-US"/>
                        </w:rPr>
                        <m:t>-1)</m:t>
                      </m:r>
                    </m:num>
                    <m:den>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M</m:t>
                          </m:r>
                        </m:e>
                        <m:sub>
                          <m:r>
                            <m:rPr>
                              <m:sty m:val="p"/>
                            </m:rPr>
                            <w:rPr>
                              <w:rFonts w:ascii="Cambria Math" w:eastAsia="宋体" w:hAnsi="Cambria Math" w:cs="Times New Roman"/>
                              <w:sz w:val="20"/>
                              <w:szCs w:val="20"/>
                              <w:lang w:val="en-GB" w:eastAsia="en-US"/>
                            </w:rPr>
                            <m:t>Γ</m:t>
                          </m:r>
                        </m:sub>
                      </m:sSub>
                    </m:den>
                  </m:f>
                </m:e>
              </m:d>
            </m:oMath>
            <w:r w:rsidR="009F315F" w:rsidRPr="009F315F">
              <w:rPr>
                <w:rFonts w:ascii="Times" w:eastAsia="宋体" w:hAnsi="Times" w:cs="Times New Roman"/>
                <w:sz w:val="20"/>
                <w:szCs w:val="20"/>
                <w:lang w:val="en-GB" w:eastAsia="en-US"/>
              </w:rPr>
              <w:t xml:space="preserve">, where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M</m:t>
                  </m:r>
                </m:e>
                <m:sub>
                  <m:r>
                    <m:rPr>
                      <m:sty m:val="p"/>
                    </m:rPr>
                    <w:rPr>
                      <w:rFonts w:ascii="Cambria Math" w:eastAsia="宋体" w:hAnsi="Cambria Math" w:cs="Times New Roman"/>
                      <w:sz w:val="20"/>
                      <w:szCs w:val="20"/>
                      <w:lang w:val="en-GB" w:eastAsia="en-US"/>
                    </w:rPr>
                    <m:t>Γ</m:t>
                  </m:r>
                </m:sub>
              </m:sSub>
            </m:oMath>
            <w:proofErr w:type="gramStart"/>
            <w:r w:rsidR="009F315F" w:rsidRPr="009F315F">
              <w:rPr>
                <w:rFonts w:ascii="Times" w:eastAsia="宋体" w:hAnsi="Times" w:cs="Times New Roman"/>
                <w:sz w:val="20"/>
                <w:szCs w:val="20"/>
                <w:lang w:val="en-GB" w:eastAsia="en-US"/>
              </w:rPr>
              <w:t>={</w:t>
            </w:r>
            <w:proofErr w:type="gramEnd"/>
            <w:r w:rsidR="009F315F" w:rsidRPr="009F315F">
              <w:rPr>
                <w:rFonts w:ascii="Times" w:eastAsia="宋体" w:hAnsi="Times" w:cs="Times New Roman"/>
                <w:sz w:val="20"/>
                <w:szCs w:val="20"/>
                <w:lang w:val="en-GB" w:eastAsia="en-US"/>
              </w:rPr>
              <w:t>64, 128}</w:t>
            </w:r>
          </w:p>
          <w:p w14:paraId="4D444300" w14:textId="77777777" w:rsidR="009F315F" w:rsidRPr="009F315F" w:rsidRDefault="009F315F" w:rsidP="009F315F">
            <w:pPr>
              <w:numPr>
                <w:ilvl w:val="1"/>
                <w:numId w:val="21"/>
              </w:numPr>
              <w:snapToGrid w:val="0"/>
              <w:spacing w:after="0" w:line="240" w:lineRule="auto"/>
              <w:contextualSpacing/>
              <w:rPr>
                <w:rFonts w:ascii="Times" w:eastAsia="Malgun Gothic" w:hAnsi="Times" w:cs="Times New Roman"/>
                <w:sz w:val="20"/>
                <w:szCs w:val="20"/>
                <w:lang w:val="en-GB" w:eastAsia="en-US"/>
              </w:rPr>
            </w:pPr>
            <w:r w:rsidRPr="009F315F">
              <w:rPr>
                <w:rFonts w:ascii="Times" w:eastAsia="Malgun Gothic" w:hAnsi="Times" w:cs="Times New Roman"/>
                <w:sz w:val="20"/>
                <w:szCs w:val="20"/>
                <w:lang w:val="en-GB" w:eastAsia="en-US"/>
              </w:rPr>
              <w:t xml:space="preserve">Opt2: </w:t>
            </w:r>
            <w:r w:rsidRPr="009F315F">
              <w:rPr>
                <w:rFonts w:ascii="Symbol" w:eastAsia="Malgun Gothic" w:hAnsi="Symbol" w:cs="Times New Roman"/>
                <w:sz w:val="20"/>
                <w:szCs w:val="20"/>
                <w:lang w:val="en-GB" w:eastAsia="en-US"/>
              </w:rPr>
              <w:t></w:t>
            </w:r>
            <w:r w:rsidRPr="009F315F">
              <w:rPr>
                <w:rFonts w:ascii="Times" w:eastAsia="Malgun Gothic" w:hAnsi="Times" w:cs="Times New Roman"/>
                <w:sz w:val="20"/>
                <w:szCs w:val="20"/>
                <w:lang w:val="en-GB" w:eastAsia="en-US"/>
              </w:rPr>
              <w:t>=</w:t>
            </w:r>
            <w:r w:rsidRPr="009F315F">
              <w:rPr>
                <w:rFonts w:ascii="Times" w:eastAsia="宋体" w:hAnsi="Times" w:cs="Times New Roman"/>
                <w:sz w:val="20"/>
                <w:szCs w:val="20"/>
                <w:lang w:val="en-GB" w:eastAsia="en-US"/>
              </w:rPr>
              <w:t xml:space="preserve"> N</w:t>
            </w:r>
            <w:r w:rsidRPr="009F315F">
              <w:rPr>
                <w:rFonts w:ascii="Times" w:eastAsia="宋体" w:hAnsi="Times" w:cs="Times New Roman"/>
                <w:sz w:val="20"/>
                <w:szCs w:val="20"/>
                <w:vertAlign w:val="subscript"/>
                <w:lang w:val="en-GB" w:eastAsia="en-US"/>
              </w:rPr>
              <w:t>SB-P</w:t>
            </w:r>
            <w:r w:rsidRPr="009F315F">
              <w:rPr>
                <w:rFonts w:ascii="Times" w:eastAsia="Malgun Gothic" w:hAnsi="Times" w:cs="Times New Roman"/>
                <w:sz w:val="20"/>
                <w:szCs w:val="20"/>
                <w:lang w:val="en-GB" w:eastAsia="en-US"/>
              </w:rPr>
              <w:t>, i.e. {</w:t>
            </w:r>
            <w:r w:rsidRPr="009F315F">
              <w:rPr>
                <w:rFonts w:ascii="Times" w:eastAsia="宋体" w:hAnsi="Times" w:cs="Times New Roman"/>
                <w:sz w:val="20"/>
                <w:szCs w:val="20"/>
                <w:lang w:val="en-GB" w:eastAsia="en-US"/>
              </w:rPr>
              <w:t>(</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vertAlign w:val="subscript"/>
                <w:lang w:val="en-GB" w:eastAsia="en-US"/>
              </w:rPr>
              <w:t>n,</w:t>
            </w:r>
            <w:r w:rsidRPr="009F315F">
              <w:rPr>
                <w:rFonts w:ascii="Symbol" w:eastAsia="宋体" w:hAnsi="Symbol" w:cs="Times New Roman"/>
                <w:sz w:val="20"/>
                <w:szCs w:val="20"/>
                <w:vertAlign w:val="subscript"/>
                <w:lang w:val="en-GB" w:eastAsia="en-US"/>
              </w:rPr>
              <w:t></w:t>
            </w:r>
            <w:r w:rsidRPr="009F315F">
              <w:rPr>
                <w:rFonts w:ascii="Times" w:eastAsia="宋体" w:hAnsi="Times" w:cs="Times New Roman"/>
                <w:sz w:val="20"/>
                <w:szCs w:val="20"/>
                <w:lang w:val="en-GB" w:eastAsia="en-US"/>
              </w:rPr>
              <w:t xml:space="preserve">, </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vertAlign w:val="subscript"/>
                <w:lang w:val="en-GB" w:eastAsia="en-US"/>
              </w:rPr>
              <w:t>n,</w:t>
            </w:r>
            <w:r w:rsidRPr="009F315F">
              <w:rPr>
                <w:rFonts w:ascii="Symbol" w:eastAsia="宋体" w:hAnsi="Symbol" w:cs="Times New Roman"/>
                <w:sz w:val="20"/>
                <w:szCs w:val="20"/>
                <w:vertAlign w:val="subscript"/>
                <w:lang w:val="en-GB" w:eastAsia="en-US"/>
              </w:rPr>
              <w:t></w:t>
            </w:r>
            <w:r w:rsidRPr="009F315F">
              <w:rPr>
                <w:rFonts w:ascii="Symbol" w:eastAsia="宋体" w:hAnsi="Symbol" w:cs="Times New Roman"/>
                <w:sz w:val="20"/>
                <w:szCs w:val="20"/>
                <w:vertAlign w:val="subscript"/>
                <w:lang w:val="en-GB" w:eastAsia="en-US"/>
              </w:rPr>
              <w:t></w:t>
            </w:r>
            <w:r w:rsidRPr="009F315F">
              <w:rPr>
                <w:rFonts w:ascii="Symbol" w:eastAsia="宋体" w:hAnsi="Symbol" w:cs="Times New Roman"/>
                <w:sz w:val="20"/>
                <w:szCs w:val="20"/>
                <w:vertAlign w:val="subscript"/>
                <w:lang w:val="en-GB" w:eastAsia="en-US"/>
              </w:rPr>
              <w:t></w:t>
            </w:r>
            <w:r w:rsidRPr="009F315F">
              <w:rPr>
                <w:rFonts w:ascii="Symbol" w:eastAsia="宋体" w:hAnsi="Symbol" w:cs="Times New Roman"/>
                <w:sz w:val="20"/>
                <w:szCs w:val="20"/>
                <w:lang w:val="en-GB" w:eastAsia="en-US"/>
              </w:rPr>
              <w:t></w:t>
            </w:r>
            <w:r w:rsidRPr="009F315F">
              <w:rPr>
                <w:rFonts w:ascii="Symbol" w:eastAsia="宋体" w:hAnsi="Symbol" w:cs="Times New Roman"/>
                <w:sz w:val="20"/>
                <w:szCs w:val="20"/>
                <w:lang w:val="en-GB" w:eastAsia="en-US"/>
              </w:rPr>
              <w:t></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vertAlign w:val="subscript"/>
                <w:lang w:val="en-GB" w:eastAsia="en-US"/>
              </w:rPr>
              <w:t>,</w:t>
            </w:r>
            <w:r w:rsidRPr="009F315F">
              <w:rPr>
                <w:rFonts w:ascii="Times" w:eastAsia="宋体" w:hAnsi="Times" w:cs="Times New Roman"/>
                <w:sz w:val="20"/>
                <w:szCs w:val="20"/>
                <w:lang w:val="en-GB" w:eastAsia="en-US"/>
              </w:rPr>
              <w:t xml:space="preserve"> </w:t>
            </w:r>
            <w:r w:rsidRPr="009F315F">
              <w:rPr>
                <w:rFonts w:ascii="Symbol" w:eastAsia="宋体" w:hAnsi="Symbol" w:cs="Times New Roman"/>
                <w:sz w:val="20"/>
                <w:szCs w:val="20"/>
                <w:lang w:val="en-GB" w:eastAsia="en-US"/>
              </w:rPr>
              <w:t></w:t>
            </w:r>
            <w:proofErr w:type="gramStart"/>
            <w:r w:rsidRPr="009F315F">
              <w:rPr>
                <w:rFonts w:ascii="Times" w:eastAsia="宋体" w:hAnsi="Times" w:cs="Times New Roman"/>
                <w:sz w:val="20"/>
                <w:szCs w:val="20"/>
                <w:vertAlign w:val="subscript"/>
                <w:lang w:val="en-GB" w:eastAsia="en-US"/>
              </w:rPr>
              <w:t>n,NSB</w:t>
            </w:r>
            <w:proofErr w:type="gramEnd"/>
            <w:r w:rsidRPr="009F315F">
              <w:rPr>
                <w:rFonts w:ascii="Times" w:eastAsia="宋体" w:hAnsi="Times" w:cs="Times New Roman"/>
                <w:sz w:val="20"/>
                <w:szCs w:val="20"/>
                <w:vertAlign w:val="subscript"/>
                <w:lang w:val="en-GB" w:eastAsia="en-US"/>
              </w:rPr>
              <w:t>-P</w:t>
            </w:r>
            <w:r w:rsidRPr="009F315F">
              <w:rPr>
                <w:rFonts w:ascii="Symbol" w:eastAsia="宋体" w:hAnsi="Symbol" w:cs="Times New Roman"/>
                <w:sz w:val="20"/>
                <w:szCs w:val="20"/>
                <w:vertAlign w:val="subscript"/>
                <w:lang w:val="en-GB" w:eastAsia="en-US"/>
              </w:rPr>
              <w:t></w:t>
            </w:r>
            <w:r w:rsidRPr="009F315F">
              <w:rPr>
                <w:rFonts w:ascii="Symbol" w:eastAsia="宋体" w:hAnsi="Symbol" w:cs="Times New Roman"/>
                <w:sz w:val="20"/>
                <w:szCs w:val="20"/>
                <w:vertAlign w:val="subscript"/>
                <w:lang w:val="en-GB" w:eastAsia="en-US"/>
              </w:rPr>
              <w:t></w:t>
            </w:r>
            <w:r w:rsidRPr="009F315F">
              <w:rPr>
                <w:rFonts w:ascii="Symbol" w:eastAsia="宋体" w:hAnsi="Symbol" w:cs="Times New Roman"/>
                <w:sz w:val="20"/>
                <w:szCs w:val="20"/>
                <w:vertAlign w:val="subscript"/>
                <w:lang w:val="en-GB" w:eastAsia="en-US"/>
              </w:rPr>
              <w:t></w:t>
            </w:r>
            <w:r w:rsidRPr="009F315F">
              <w:rPr>
                <w:rFonts w:ascii="Times" w:eastAsia="宋体" w:hAnsi="Times" w:cs="Times New Roman"/>
                <w:sz w:val="20"/>
                <w:szCs w:val="20"/>
                <w:lang w:val="en-GB" w:eastAsia="en-US"/>
              </w:rPr>
              <w:t>), n=0, 1, …, N</w:t>
            </w:r>
            <w:r w:rsidRPr="009F315F">
              <w:rPr>
                <w:rFonts w:ascii="Times" w:eastAsia="宋体" w:hAnsi="Times" w:cs="Times New Roman"/>
                <w:sz w:val="20"/>
                <w:szCs w:val="20"/>
                <w:vertAlign w:val="subscript"/>
                <w:lang w:val="en-GB" w:eastAsia="en-US"/>
              </w:rPr>
              <w:t>TRP</w:t>
            </w:r>
            <w:r w:rsidRPr="009F315F">
              <w:rPr>
                <w:rFonts w:ascii="Times" w:eastAsia="宋体" w:hAnsi="Times" w:cs="Times New Roman"/>
                <w:sz w:val="20"/>
                <w:szCs w:val="20"/>
                <w:lang w:val="en-GB" w:eastAsia="en-US"/>
              </w:rPr>
              <w:t xml:space="preserve"> – 1, n≠nref}</w:t>
            </w:r>
          </w:p>
          <w:p w14:paraId="4ECB484A" w14:textId="77777777" w:rsidR="009F315F" w:rsidRPr="009F315F" w:rsidRDefault="009F315F" w:rsidP="009F315F">
            <w:pPr>
              <w:numPr>
                <w:ilvl w:val="2"/>
                <w:numId w:val="21"/>
              </w:numPr>
              <w:snapToGrid w:val="0"/>
              <w:spacing w:after="0" w:line="240" w:lineRule="auto"/>
              <w:contextualSpacing/>
              <w:rPr>
                <w:rFonts w:ascii="Times" w:eastAsia="宋体" w:hAnsi="Times" w:cs="Times New Roman"/>
                <w:sz w:val="20"/>
                <w:szCs w:val="20"/>
                <w:lang w:val="en-GB" w:eastAsia="en-US"/>
              </w:rPr>
            </w:pPr>
            <w:r w:rsidRPr="009F315F">
              <w:rPr>
                <w:rFonts w:ascii="Times" w:eastAsia="宋体" w:hAnsi="Times" w:cs="Times New Roman"/>
                <w:sz w:val="20"/>
                <w:szCs w:val="20"/>
                <w:lang w:val="en-GB" w:eastAsia="en-US"/>
              </w:rPr>
              <w:t xml:space="preserve">The alphabet for </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vertAlign w:val="subscript"/>
                <w:lang w:val="en-GB" w:eastAsia="en-US"/>
              </w:rPr>
              <w:t>n,</w:t>
            </w:r>
            <w:r w:rsidRPr="009F315F">
              <w:rPr>
                <w:rFonts w:ascii="Symbol" w:eastAsia="宋体" w:hAnsi="Symbol" w:cs="Times New Roman"/>
                <w:sz w:val="20"/>
                <w:szCs w:val="20"/>
                <w:vertAlign w:val="subscript"/>
                <w:lang w:val="en-GB" w:eastAsia="en-US"/>
              </w:rPr>
              <w:t></w:t>
            </w:r>
            <w:r w:rsidRPr="009F315F">
              <w:rPr>
                <w:rFonts w:ascii="Times" w:eastAsia="宋体" w:hAnsi="Times" w:cs="Times New Roman"/>
                <w:sz w:val="20"/>
                <w:szCs w:val="20"/>
                <w:vertAlign w:val="subscript"/>
                <w:lang w:val="en-GB" w:eastAsia="en-US"/>
              </w:rPr>
              <w:t xml:space="preserve"> </w:t>
            </w:r>
            <w:r w:rsidRPr="009F315F">
              <w:rPr>
                <w:rFonts w:ascii="Times" w:eastAsia="宋体" w:hAnsi="Times" w:cs="Times New Roman"/>
                <w:sz w:val="20"/>
                <w:szCs w:val="20"/>
                <w:lang w:val="en-GB" w:eastAsia="en-US"/>
              </w:rPr>
              <w:t xml:space="preserve">follows the previously agreed alphabet for </w:t>
            </w:r>
            <w:r w:rsidRPr="009F315F">
              <w:rPr>
                <w:rFonts w:ascii="Symbol" w:eastAsia="宋体" w:hAnsi="Symbol" w:cs="Times New Roman"/>
                <w:sz w:val="20"/>
                <w:szCs w:val="20"/>
                <w:lang w:val="en-GB" w:eastAsia="en-US"/>
              </w:rPr>
              <w:t></w:t>
            </w:r>
            <w:r w:rsidRPr="009F315F">
              <w:rPr>
                <w:rFonts w:ascii="Times" w:eastAsia="宋体" w:hAnsi="Times" w:cs="Times New Roman"/>
                <w:sz w:val="20"/>
                <w:szCs w:val="20"/>
                <w:lang w:val="en-GB" w:eastAsia="en-US"/>
              </w:rPr>
              <w:t>=1, including the ‘invalid’ state</w:t>
            </w:r>
          </w:p>
          <w:p w14:paraId="67A1314C" w14:textId="77777777" w:rsidR="009F315F" w:rsidRPr="009F315F" w:rsidRDefault="009F315F" w:rsidP="009F315F">
            <w:pPr>
              <w:numPr>
                <w:ilvl w:val="2"/>
                <w:numId w:val="21"/>
              </w:numPr>
              <w:snapToGrid w:val="0"/>
              <w:spacing w:after="0" w:line="240" w:lineRule="auto"/>
              <w:contextualSpacing/>
              <w:rPr>
                <w:rFonts w:ascii="Times" w:eastAsia="宋体" w:hAnsi="Times" w:cs="Times New Roman"/>
                <w:sz w:val="20"/>
                <w:szCs w:val="20"/>
                <w:lang w:val="en-GB" w:eastAsia="en-US"/>
              </w:rPr>
            </w:pPr>
            <w:r w:rsidRPr="009F315F">
              <w:rPr>
                <w:rFonts w:ascii="Times" w:eastAsia="宋体" w:hAnsi="Times" w:cs="Times New Roman"/>
                <w:sz w:val="20"/>
                <w:szCs w:val="20"/>
                <w:lang w:val="en-GB" w:eastAsia="en-US"/>
              </w:rPr>
              <w:t>The maximum N</w:t>
            </w:r>
            <w:r w:rsidRPr="009F315F">
              <w:rPr>
                <w:rFonts w:ascii="Times" w:eastAsia="宋体" w:hAnsi="Times" w:cs="Times New Roman"/>
                <w:sz w:val="20"/>
                <w:szCs w:val="20"/>
                <w:vertAlign w:val="subscript"/>
                <w:lang w:val="en-GB" w:eastAsia="en-US"/>
              </w:rPr>
              <w:t>SB-P</w:t>
            </w:r>
            <w:r w:rsidRPr="009F315F">
              <w:rPr>
                <w:rFonts w:ascii="Times" w:eastAsia="宋体" w:hAnsi="Times" w:cs="Times New Roman"/>
                <w:sz w:val="20"/>
                <w:szCs w:val="20"/>
                <w:lang w:val="en-GB" w:eastAsia="en-US"/>
              </w:rPr>
              <w:t xml:space="preserve"> is [4]</w:t>
            </w:r>
          </w:p>
          <w:p w14:paraId="2DED1876" w14:textId="77777777" w:rsidR="009F315F" w:rsidRPr="009F315F" w:rsidRDefault="009F315F" w:rsidP="009F315F">
            <w:pPr>
              <w:numPr>
                <w:ilvl w:val="1"/>
                <w:numId w:val="21"/>
              </w:numPr>
              <w:snapToGrid w:val="0"/>
              <w:spacing w:after="0" w:line="240" w:lineRule="auto"/>
              <w:contextualSpacing/>
              <w:rPr>
                <w:rFonts w:ascii="Times" w:eastAsia="宋体" w:hAnsi="Times" w:cs="Times New Roman"/>
                <w:sz w:val="20"/>
                <w:szCs w:val="20"/>
                <w:lang w:val="en-GB" w:eastAsia="en-US"/>
              </w:rPr>
            </w:pPr>
            <w:r w:rsidRPr="009F315F">
              <w:rPr>
                <w:rFonts w:ascii="Times" w:eastAsia="宋体" w:hAnsi="Times" w:cs="Times New Roman"/>
                <w:sz w:val="20"/>
                <w:szCs w:val="20"/>
                <w:lang w:val="en-GB" w:eastAsia="en-US"/>
              </w:rPr>
              <w:t>FFS: For all the above reporting options, the UE performs measurement over the entire configured CSI reporting band</w:t>
            </w:r>
          </w:p>
          <w:p w14:paraId="7BD03743" w14:textId="77777777" w:rsidR="009F315F" w:rsidRPr="009F315F" w:rsidRDefault="009F315F" w:rsidP="009F315F">
            <w:pPr>
              <w:numPr>
                <w:ilvl w:val="0"/>
                <w:numId w:val="21"/>
              </w:numPr>
              <w:snapToGrid w:val="0"/>
              <w:spacing w:after="0" w:line="240" w:lineRule="auto"/>
              <w:contextualSpacing/>
              <w:rPr>
                <w:rFonts w:ascii="Times" w:eastAsia="宋体" w:hAnsi="Times" w:cs="Times New Roman"/>
                <w:sz w:val="20"/>
                <w:szCs w:val="20"/>
                <w:lang w:val="en-GB" w:eastAsia="en-US"/>
              </w:rPr>
            </w:pPr>
            <w:r w:rsidRPr="009F315F">
              <w:rPr>
                <w:rFonts w:ascii="Times" w:eastAsia="宋体" w:hAnsi="Times" w:cs="Times New Roman"/>
                <w:sz w:val="20"/>
                <w:szCs w:val="20"/>
                <w:lang w:val="en-GB" w:eastAsia="en-US"/>
              </w:rPr>
              <w:t>FFS: Further restriction on CSI-RS (</w:t>
            </w:r>
            <w:proofErr w:type="gramStart"/>
            <w:r w:rsidRPr="009F315F">
              <w:rPr>
                <w:rFonts w:ascii="Times" w:eastAsia="宋体" w:hAnsi="Times" w:cs="Times New Roman"/>
                <w:sz w:val="20"/>
                <w:szCs w:val="20"/>
                <w:lang w:val="en-GB" w:eastAsia="en-US"/>
              </w:rPr>
              <w:t>e.g.</w:t>
            </w:r>
            <w:proofErr w:type="gramEnd"/>
            <w:r w:rsidRPr="009F315F">
              <w:rPr>
                <w:rFonts w:ascii="Times" w:eastAsia="宋体" w:hAnsi="Times" w:cs="Times New Roman"/>
                <w:sz w:val="20"/>
                <w:szCs w:val="20"/>
                <w:lang w:val="en-GB" w:eastAsia="en-US"/>
              </w:rPr>
              <w:t xml:space="preserve"> RE density)</w:t>
            </w:r>
          </w:p>
          <w:p w14:paraId="26313CBD" w14:textId="78FBD2DB" w:rsidR="00251E75" w:rsidRPr="009F315F" w:rsidRDefault="009F315F" w:rsidP="009F315F">
            <w:pPr>
              <w:spacing w:after="0" w:line="240" w:lineRule="auto"/>
              <w:rPr>
                <w:rFonts w:ascii="Times" w:eastAsia="Batang" w:hAnsi="Times" w:cs="Times New Roman"/>
                <w:iCs/>
                <w:sz w:val="20"/>
                <w:szCs w:val="24"/>
                <w:lang w:val="en-GB"/>
              </w:rPr>
            </w:pPr>
            <w:r w:rsidRPr="009F315F">
              <w:rPr>
                <w:rFonts w:ascii="Times" w:eastAsia="Batang" w:hAnsi="Times" w:cs="Times New Roman" w:hint="eastAsia"/>
                <w:iCs/>
                <w:sz w:val="20"/>
                <w:szCs w:val="24"/>
                <w:lang w:val="en-GB"/>
              </w:rPr>
              <w:t>N</w:t>
            </w:r>
            <w:r w:rsidRPr="009F315F">
              <w:rPr>
                <w:rFonts w:ascii="Times" w:eastAsia="Batang" w:hAnsi="Times" w:cs="Times New Roman"/>
                <w:iCs/>
                <w:sz w:val="20"/>
                <w:szCs w:val="24"/>
                <w:lang w:val="en-GB"/>
              </w:rPr>
              <w:t>ote: Companies to report whether their evaluation is based on precoded or non-precoded CSI-RS</w:t>
            </w:r>
          </w:p>
        </w:tc>
      </w:tr>
    </w:tbl>
    <w:p w14:paraId="56FC71F2" w14:textId="01710A5B" w:rsidR="00992F5F" w:rsidRDefault="009F315F"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The key remaining issue</w:t>
      </w:r>
      <w:r w:rsidR="00992F5F">
        <w:rPr>
          <w:rFonts w:ascii="Times New Roman" w:hAnsi="Times New Roman" w:cs="Times New Roman"/>
          <w:color w:val="000000" w:themeColor="text1"/>
          <w:lang w:eastAsia="zh-CN"/>
        </w:rPr>
        <w:t xml:space="preserve"> for phase offset</w:t>
      </w:r>
      <w:r>
        <w:rPr>
          <w:rFonts w:ascii="Times New Roman" w:hAnsi="Times New Roman" w:cs="Times New Roman"/>
          <w:color w:val="000000" w:themeColor="text1"/>
          <w:lang w:eastAsia="zh-CN"/>
        </w:rPr>
        <w:t xml:space="preserve"> is whether to support subband reporting, </w:t>
      </w:r>
      <w:r w:rsidR="00992F5F">
        <w:rPr>
          <w:rFonts w:ascii="Times New Roman" w:hAnsi="Times New Roman" w:cs="Times New Roman"/>
          <w:color w:val="000000" w:themeColor="text1"/>
          <w:lang w:eastAsia="zh-CN"/>
        </w:rPr>
        <w:t>to compensate the phase rotation due to Tx/Rx timing misalignment, subband reporting is needed. And considering the overhead and compensation, there is no need to report the phase for each subband, with the reporting of the phase rotation corresponding to the first subband, and the subband size, all phases corresponding to each subband can be acquired.</w:t>
      </w:r>
    </w:p>
    <w:p w14:paraId="278F156B" w14:textId="3714AC58" w:rsidR="00DF50B1" w:rsidRDefault="00992F5F" w:rsidP="00992F5F">
      <w:pPr>
        <w:spacing w:before="120" w:after="120"/>
        <w:jc w:val="both"/>
        <w:rPr>
          <w:rFonts w:ascii="Times New Roman" w:hAnsi="Times New Roman" w:cs="Times New Roman"/>
          <w:szCs w:val="20"/>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5D1356">
        <w:rPr>
          <w:rFonts w:ascii="Times New Roman" w:hAnsi="Times New Roman" w:cs="Times New Roman"/>
          <w:b/>
          <w:i/>
          <w:lang w:eastAsia="zh-CN"/>
        </w:rPr>
        <w:t>5</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Support subband phase reporting, and first preference is </w:t>
      </w:r>
      <w:r>
        <w:rPr>
          <w:rFonts w:ascii="Times New Roman" w:hAnsi="Times New Roman" w:cs="Times New Roman" w:hint="eastAsia"/>
          <w:b/>
          <w:i/>
          <w:lang w:eastAsia="zh-CN"/>
        </w:rPr>
        <w:t>Opt</w:t>
      </w:r>
      <w:r>
        <w:rPr>
          <w:rFonts w:ascii="Times New Roman" w:hAnsi="Times New Roman" w:cs="Times New Roman"/>
          <w:b/>
          <w:i/>
          <w:lang w:eastAsia="zh-CN"/>
        </w:rPr>
        <w:t xml:space="preserve">1, and also fine with Opt2. </w:t>
      </w:r>
    </w:p>
    <w:p w14:paraId="2DD93C43" w14:textId="3FBD54C6" w:rsidR="00834DDE" w:rsidRDefault="00834DDE" w:rsidP="00834DDE">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An</w:t>
      </w:r>
      <w:r>
        <w:rPr>
          <w:rFonts w:ascii="Times New Roman" w:hAnsi="Times New Roman" w:cs="Times New Roman" w:hint="eastAsia"/>
          <w:color w:val="000000" w:themeColor="text1"/>
          <w:lang w:eastAsia="zh-CN"/>
        </w:rPr>
        <w:t>d</w:t>
      </w:r>
      <w:r>
        <w:rPr>
          <w:rFonts w:ascii="Times New Roman" w:hAnsi="Times New Roman" w:cs="Times New Roman"/>
          <w:color w:val="000000" w:themeColor="text1"/>
          <w:lang w:eastAsia="zh-CN"/>
        </w:rPr>
        <w:t xml:space="preserve"> in case subband phase reporting is agreed, there is no need to further support joint reporting of delay offset and phase offset reporting, and there is no motivation to support joint reporting of frequency offset and phase offset either. While if a joint calibration reporting such as RSRP + CJT calibration reporting (delay, frequency or phase offset), the RSRP reporting can provide power information </w:t>
      </w:r>
      <w:r w:rsidR="002958E0">
        <w:rPr>
          <w:rFonts w:ascii="Times New Roman" w:hAnsi="Times New Roman" w:cs="Times New Roman"/>
          <w:color w:val="000000" w:themeColor="text1"/>
          <w:lang w:eastAsia="zh-CN"/>
        </w:rPr>
        <w:t>of</w:t>
      </w:r>
      <w:r>
        <w:rPr>
          <w:rFonts w:ascii="Times New Roman" w:hAnsi="Times New Roman" w:cs="Times New Roman"/>
          <w:color w:val="000000" w:themeColor="text1"/>
          <w:lang w:eastAsia="zh-CN"/>
        </w:rPr>
        <w:t xml:space="preserve"> TRP</w:t>
      </w:r>
      <w:r w:rsidR="002958E0">
        <w:rPr>
          <w:rFonts w:ascii="Times New Roman" w:hAnsi="Times New Roman" w:cs="Times New Roman"/>
          <w:color w:val="000000" w:themeColor="text1"/>
          <w:lang w:eastAsia="zh-CN"/>
        </w:rPr>
        <w:t>s</w:t>
      </w:r>
      <w:r>
        <w:rPr>
          <w:rFonts w:ascii="Times New Roman" w:hAnsi="Times New Roman" w:cs="Times New Roman"/>
          <w:color w:val="000000" w:themeColor="text1"/>
          <w:lang w:eastAsia="zh-CN"/>
        </w:rPr>
        <w:t>,</w:t>
      </w:r>
      <w:r w:rsidR="002958E0">
        <w:rPr>
          <w:rFonts w:ascii="Times New Roman" w:hAnsi="Times New Roman" w:cs="Times New Roman"/>
          <w:color w:val="000000" w:themeColor="text1"/>
          <w:lang w:eastAsia="zh-CN"/>
        </w:rPr>
        <w:t xml:space="preserve"> </w:t>
      </w:r>
      <w:proofErr w:type="gramStart"/>
      <w:r w:rsidR="002958E0">
        <w:rPr>
          <w:rFonts w:ascii="Times New Roman" w:hAnsi="Times New Roman" w:cs="Times New Roman"/>
          <w:color w:val="000000" w:themeColor="text1"/>
          <w:lang w:eastAsia="zh-CN"/>
        </w:rPr>
        <w:t>e.g.</w:t>
      </w:r>
      <w:proofErr w:type="gramEnd"/>
      <w:r w:rsidR="002958E0">
        <w:rPr>
          <w:rFonts w:ascii="Times New Roman" w:hAnsi="Times New Roman" w:cs="Times New Roman"/>
          <w:color w:val="000000" w:themeColor="text1"/>
          <w:lang w:eastAsia="zh-CN"/>
        </w:rPr>
        <w:t xml:space="preserve"> at least </w:t>
      </w:r>
      <w:r>
        <w:rPr>
          <w:rFonts w:ascii="Times New Roman" w:hAnsi="Times New Roman" w:cs="Times New Roman"/>
          <w:color w:val="000000" w:themeColor="text1"/>
          <w:lang w:eastAsia="zh-CN"/>
        </w:rPr>
        <w:t>indicat</w:t>
      </w:r>
      <w:r w:rsidR="002958E0">
        <w:rPr>
          <w:rFonts w:ascii="Times New Roman" w:hAnsi="Times New Roman" w:cs="Times New Roman"/>
          <w:color w:val="000000" w:themeColor="text1"/>
          <w:lang w:eastAsia="zh-CN"/>
        </w:rPr>
        <w:t>ing</w:t>
      </w:r>
      <w:r>
        <w:rPr>
          <w:rFonts w:ascii="Times New Roman" w:hAnsi="Times New Roman" w:cs="Times New Roman"/>
          <w:color w:val="000000" w:themeColor="text1"/>
          <w:lang w:eastAsia="zh-CN"/>
        </w:rPr>
        <w:t xml:space="preserve"> whether a corresponding TRP is suitable for CJT or not</w:t>
      </w:r>
      <w:r w:rsidR="002958E0">
        <w:rPr>
          <w:rFonts w:ascii="Times New Roman" w:hAnsi="Times New Roman" w:cs="Times New Roman"/>
          <w:color w:val="000000" w:themeColor="text1"/>
          <w:lang w:eastAsia="zh-CN"/>
        </w:rPr>
        <w:t>, which can provide information for network scheduling</w:t>
      </w:r>
      <w:r>
        <w:rPr>
          <w:rFonts w:ascii="Times New Roman" w:hAnsi="Times New Roman" w:cs="Times New Roman"/>
          <w:color w:val="000000" w:themeColor="text1"/>
          <w:lang w:eastAsia="zh-CN"/>
        </w:rPr>
        <w:t xml:space="preserve">.  </w:t>
      </w:r>
    </w:p>
    <w:p w14:paraId="01E99330" w14:textId="53B045D0" w:rsidR="00834DDE" w:rsidRDefault="00834DDE" w:rsidP="00834DDE">
      <w:pPr>
        <w:spacing w:after="120"/>
        <w:jc w:val="both"/>
        <w:rPr>
          <w:rFonts w:ascii="Times New Roman" w:hAnsi="Times New Roman" w:cs="Times New Roman"/>
          <w:b/>
          <w:i/>
          <w:lang w:eastAsia="zh-CN"/>
        </w:rPr>
      </w:pPr>
      <w:bookmarkStart w:id="8" w:name="OLE_LINK1"/>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2958E0">
        <w:rPr>
          <w:rFonts w:ascii="Times New Roman" w:hAnsi="Times New Roman" w:cs="Times New Roman"/>
          <w:b/>
          <w:i/>
          <w:lang w:eastAsia="zh-CN"/>
        </w:rPr>
        <w:t>6</w:t>
      </w:r>
      <w:r w:rsidRPr="00CF1C60">
        <w:rPr>
          <w:rFonts w:ascii="Times New Roman" w:hAnsi="Times New Roman" w:cs="Times New Roman"/>
          <w:b/>
          <w:i/>
          <w:lang w:eastAsia="zh-CN"/>
        </w:rPr>
        <w:t xml:space="preserve">: </w:t>
      </w:r>
      <w:r>
        <w:rPr>
          <w:rFonts w:ascii="Times New Roman" w:hAnsi="Times New Roman" w:cs="Times New Roman"/>
          <w:b/>
          <w:i/>
          <w:lang w:eastAsia="zh-CN"/>
        </w:rPr>
        <w:t>For CJT calibration reporting, support joint reporting of power information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RSRP) and CJT calibration reporting. </w:t>
      </w:r>
    </w:p>
    <w:bookmarkEnd w:id="8"/>
    <w:p w14:paraId="2CC1457A" w14:textId="77777777" w:rsidR="00E31235" w:rsidRDefault="00E969ED"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lastRenderedPageBreak/>
        <w:t xml:space="preserve">In last meeting, </w:t>
      </w:r>
      <w:r w:rsidR="00992F5F">
        <w:rPr>
          <w:rFonts w:ascii="Times New Roman" w:hAnsi="Times New Roman" w:cs="Times New Roman"/>
          <w:color w:val="000000" w:themeColor="text1"/>
          <w:lang w:eastAsia="zh-CN"/>
        </w:rPr>
        <w:t xml:space="preserve">joint reporting of delay offset and frequency offset </w:t>
      </w:r>
      <w:r w:rsidR="00E31235">
        <w:rPr>
          <w:rFonts w:ascii="Times New Roman" w:hAnsi="Times New Roman" w:cs="Times New Roman"/>
          <w:color w:val="000000" w:themeColor="text1"/>
          <w:lang w:eastAsia="zh-CN"/>
        </w:rPr>
        <w:t>is agreed, and the CPU for the joint calibration is agreed as:</w:t>
      </w:r>
    </w:p>
    <w:tbl>
      <w:tblPr>
        <w:tblStyle w:val="aff5"/>
        <w:tblW w:w="0" w:type="auto"/>
        <w:tblLook w:val="0600" w:firstRow="0" w:lastRow="0" w:firstColumn="0" w:lastColumn="0" w:noHBand="1" w:noVBand="1"/>
      </w:tblPr>
      <w:tblGrid>
        <w:gridCol w:w="9631"/>
      </w:tblGrid>
      <w:tr w:rsidR="00E31235" w:rsidRPr="0004343C" w14:paraId="5112170E" w14:textId="77777777" w:rsidTr="0041595D">
        <w:tc>
          <w:tcPr>
            <w:tcW w:w="9631" w:type="dxa"/>
          </w:tcPr>
          <w:p w14:paraId="7FF536F7" w14:textId="77777777" w:rsidR="00E31235" w:rsidRPr="00E31235" w:rsidRDefault="00E31235" w:rsidP="00E31235">
            <w:pPr>
              <w:snapToGrid w:val="0"/>
              <w:spacing w:after="0" w:line="240" w:lineRule="auto"/>
              <w:rPr>
                <w:rFonts w:ascii="Times" w:eastAsia="Batang" w:hAnsi="Times" w:cs="Times New Roman"/>
                <w:sz w:val="20"/>
                <w:szCs w:val="20"/>
                <w:highlight w:val="green"/>
                <w:lang w:val="en-GB" w:eastAsia="en-US"/>
              </w:rPr>
            </w:pPr>
            <w:r w:rsidRPr="00E31235">
              <w:rPr>
                <w:rFonts w:ascii="Times" w:eastAsia="Batang" w:hAnsi="Times" w:cs="Times New Roman"/>
                <w:b/>
                <w:sz w:val="20"/>
                <w:szCs w:val="20"/>
                <w:highlight w:val="green"/>
                <w:lang w:val="en-GB" w:eastAsia="en-US"/>
              </w:rPr>
              <w:t>Agreement</w:t>
            </w:r>
          </w:p>
          <w:p w14:paraId="7D4AAE84" w14:textId="77777777" w:rsidR="00E31235" w:rsidRPr="00E31235" w:rsidRDefault="00E31235" w:rsidP="00E31235">
            <w:pPr>
              <w:snapToGrid w:val="0"/>
              <w:spacing w:after="0" w:line="240" w:lineRule="auto"/>
              <w:rPr>
                <w:rFonts w:ascii="Times" w:eastAsia="Malgun Gothic" w:hAnsi="Times" w:cs="Times New Roman"/>
                <w:sz w:val="20"/>
                <w:szCs w:val="28"/>
                <w:lang w:val="en-GB" w:eastAsia="en-US"/>
              </w:rPr>
            </w:pPr>
            <w:r w:rsidRPr="00E31235">
              <w:rPr>
                <w:rFonts w:ascii="Times" w:eastAsia="Malgun Gothic" w:hAnsi="Times" w:cs="Times New Roman"/>
                <w:sz w:val="20"/>
                <w:szCs w:val="28"/>
                <w:lang w:val="en-GB" w:eastAsia="en-US"/>
              </w:rPr>
              <w:t>For the Rel-19 aperiodic standalone CJT calibration reporting, when ReportQuantity is ‘cjtc-Dd-F’ (joint Doffset+d and FO)</w:t>
            </w:r>
          </w:p>
          <w:p w14:paraId="351609D8" w14:textId="77777777" w:rsidR="00E31235" w:rsidRPr="00E31235" w:rsidRDefault="00E31235" w:rsidP="00E31235">
            <w:pPr>
              <w:numPr>
                <w:ilvl w:val="0"/>
                <w:numId w:val="22"/>
              </w:numPr>
              <w:snapToGrid w:val="0"/>
              <w:spacing w:after="0" w:line="240" w:lineRule="auto"/>
              <w:rPr>
                <w:rFonts w:ascii="Times" w:eastAsia="Malgun Gothic" w:hAnsi="Times" w:cs="Times New Roman"/>
                <w:sz w:val="20"/>
                <w:szCs w:val="28"/>
                <w:lang w:val="en-GB" w:eastAsia="x-none"/>
              </w:rPr>
            </w:pPr>
            <w:r w:rsidRPr="00E31235">
              <w:rPr>
                <w:rFonts w:ascii="Times" w:eastAsia="Malgun Gothic" w:hAnsi="Times" w:cs="Times New Roman"/>
                <w:sz w:val="20"/>
                <w:szCs w:val="28"/>
                <w:lang w:val="en-GB" w:eastAsia="x-none"/>
              </w:rPr>
              <w:t>Fully reuse timeline and active resource counting from Rel-18 TDCP reporting</w:t>
            </w:r>
          </w:p>
          <w:p w14:paraId="78AAF1FB" w14:textId="500CCC4F" w:rsidR="00E31235" w:rsidRPr="00E31235" w:rsidRDefault="00E31235" w:rsidP="00E31235">
            <w:pPr>
              <w:numPr>
                <w:ilvl w:val="0"/>
                <w:numId w:val="22"/>
              </w:numPr>
              <w:snapToGrid w:val="0"/>
              <w:spacing w:after="0" w:line="240" w:lineRule="auto"/>
              <w:rPr>
                <w:rFonts w:ascii="Times" w:eastAsia="Malgun Gothic" w:hAnsi="Times" w:cs="Times New Roman"/>
                <w:sz w:val="20"/>
                <w:szCs w:val="28"/>
                <w:lang w:val="en-GB" w:eastAsia="x-none"/>
              </w:rPr>
            </w:pPr>
            <w:r w:rsidRPr="00E31235">
              <w:rPr>
                <w:rFonts w:ascii="Times" w:eastAsia="Malgun Gothic" w:hAnsi="Times" w:cs="Times New Roman"/>
                <w:sz w:val="20"/>
                <w:szCs w:val="28"/>
                <w:lang w:val="en-GB" w:eastAsia="x-none"/>
              </w:rPr>
              <w:t>O</w:t>
            </w:r>
            <w:r w:rsidRPr="00E31235">
              <w:rPr>
                <w:rFonts w:ascii="Times" w:eastAsia="Malgun Gothic" w:hAnsi="Times" w:cs="Times New Roman"/>
                <w:sz w:val="20"/>
                <w:szCs w:val="28"/>
                <w:vertAlign w:val="subscript"/>
                <w:lang w:val="en-GB" w:eastAsia="x-none"/>
              </w:rPr>
              <w:t>CPU</w:t>
            </w:r>
            <w:r w:rsidRPr="00E31235">
              <w:rPr>
                <w:rFonts w:ascii="Times" w:eastAsia="Malgun Gothic" w:hAnsi="Times" w:cs="Times New Roman"/>
                <w:sz w:val="20"/>
                <w:szCs w:val="28"/>
                <w:lang w:val="en-GB" w:eastAsia="x-none"/>
              </w:rPr>
              <w:t xml:space="preserve"> = 2</w:t>
            </w:r>
            <w:proofErr w:type="gramStart"/>
            <w:r w:rsidRPr="00E31235">
              <w:rPr>
                <w:rFonts w:ascii="Times" w:eastAsia="Malgun Gothic" w:hAnsi="Times" w:cs="Times New Roman"/>
                <w:sz w:val="20"/>
                <w:szCs w:val="28"/>
                <w:lang w:val="en-GB" w:eastAsia="x-none"/>
              </w:rPr>
              <w:t>X.N</w:t>
            </w:r>
            <w:r w:rsidRPr="00E31235">
              <w:rPr>
                <w:rFonts w:ascii="Times" w:eastAsia="Malgun Gothic" w:hAnsi="Times" w:cs="Times New Roman"/>
                <w:sz w:val="20"/>
                <w:szCs w:val="28"/>
                <w:vertAlign w:val="subscript"/>
                <w:lang w:val="en-GB" w:eastAsia="x-none"/>
              </w:rPr>
              <w:t>TRP</w:t>
            </w:r>
            <w:proofErr w:type="gramEnd"/>
            <w:r w:rsidRPr="00E31235">
              <w:rPr>
                <w:rFonts w:ascii="Times" w:eastAsia="Malgun Gothic" w:hAnsi="Times" w:cs="Times New Roman"/>
                <w:sz w:val="20"/>
                <w:szCs w:val="28"/>
                <w:lang w:val="en-GB" w:eastAsia="x-none"/>
              </w:rPr>
              <w:t xml:space="preserve"> </w:t>
            </w:r>
            <w:r w:rsidRPr="00E31235">
              <w:rPr>
                <w:rFonts w:ascii="Times" w:eastAsia="Batang" w:hAnsi="Times" w:cs="Times New Roman"/>
                <w:sz w:val="20"/>
                <w:szCs w:val="28"/>
                <w:lang w:val="en-GB" w:eastAsia="x-none"/>
              </w:rPr>
              <w:t>where X≥1 is defined based on UE capabilities and determined by the UE</w:t>
            </w:r>
            <w:r w:rsidRPr="00E31235">
              <w:rPr>
                <w:rFonts w:ascii="Times" w:eastAsia="Malgun Gothic" w:hAnsi="Times" w:cs="Times New Roman"/>
                <w:sz w:val="20"/>
                <w:szCs w:val="28"/>
                <w:lang w:val="en-GB" w:eastAsia="x-none"/>
              </w:rPr>
              <w:t xml:space="preserve"> for each CJT calibration report type</w:t>
            </w:r>
          </w:p>
        </w:tc>
      </w:tr>
    </w:tbl>
    <w:p w14:paraId="3363F0C7" w14:textId="1184BE69" w:rsidR="003C7547" w:rsidRDefault="00E31235"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As agreed, the X value is defined based on UE capability and for each </w:t>
      </w:r>
      <w:r>
        <w:rPr>
          <w:rFonts w:ascii="Times New Roman" w:hAnsi="Times New Roman" w:cs="Times New Roman" w:hint="eastAsia"/>
          <w:color w:val="000000" w:themeColor="text1"/>
          <w:lang w:eastAsia="zh-CN"/>
        </w:rPr>
        <w:t>CJT</w:t>
      </w:r>
      <w:r>
        <w:rPr>
          <w:rFonts w:ascii="Times New Roman" w:hAnsi="Times New Roman" w:cs="Times New Roman"/>
          <w:color w:val="000000" w:themeColor="text1"/>
          <w:lang w:eastAsia="zh-CN"/>
        </w:rPr>
        <w:t xml:space="preserve"> calibration report type, it’s possible that the X value for delay offset reporting different from X for frequency offset reporting, if so, the formula </w:t>
      </w:r>
      <w:r w:rsidRPr="00E31235">
        <w:rPr>
          <w:rFonts w:ascii="Times" w:eastAsia="Malgun Gothic" w:hAnsi="Times" w:cs="Times New Roman"/>
          <w:sz w:val="21"/>
          <w:szCs w:val="32"/>
          <w:lang w:val="en-GB" w:eastAsia="x-none"/>
        </w:rPr>
        <w:t>O</w:t>
      </w:r>
      <w:r w:rsidRPr="00E31235">
        <w:rPr>
          <w:rFonts w:ascii="Times" w:eastAsia="Malgun Gothic" w:hAnsi="Times" w:cs="Times New Roman"/>
          <w:sz w:val="21"/>
          <w:szCs w:val="32"/>
          <w:vertAlign w:val="subscript"/>
          <w:lang w:val="en-GB" w:eastAsia="x-none"/>
        </w:rPr>
        <w:t>CPU</w:t>
      </w:r>
      <w:r w:rsidRPr="00E31235">
        <w:rPr>
          <w:rFonts w:ascii="Times" w:eastAsia="Malgun Gothic" w:hAnsi="Times" w:cs="Times New Roman"/>
          <w:sz w:val="21"/>
          <w:szCs w:val="32"/>
          <w:lang w:val="en-GB" w:eastAsia="x-none"/>
        </w:rPr>
        <w:t xml:space="preserve"> = 2</w:t>
      </w:r>
      <w:proofErr w:type="gramStart"/>
      <w:r w:rsidRPr="00E31235">
        <w:rPr>
          <w:rFonts w:ascii="Times" w:eastAsia="Malgun Gothic" w:hAnsi="Times" w:cs="Times New Roman"/>
          <w:sz w:val="21"/>
          <w:szCs w:val="32"/>
          <w:lang w:val="en-GB" w:eastAsia="x-none"/>
        </w:rPr>
        <w:t>X.N</w:t>
      </w:r>
      <w:r w:rsidRPr="00E31235">
        <w:rPr>
          <w:rFonts w:ascii="Times" w:eastAsia="Malgun Gothic" w:hAnsi="Times" w:cs="Times New Roman"/>
          <w:sz w:val="21"/>
          <w:szCs w:val="32"/>
          <w:vertAlign w:val="subscript"/>
          <w:lang w:val="en-GB" w:eastAsia="x-none"/>
        </w:rPr>
        <w:t>TRP</w:t>
      </w:r>
      <w:proofErr w:type="gramEnd"/>
      <w:r w:rsidRPr="00E31235">
        <w:rPr>
          <w:rFonts w:ascii="Times New Roman" w:hAnsi="Times New Roman" w:cs="Times New Roman"/>
          <w:color w:val="000000" w:themeColor="text1"/>
          <w:sz w:val="24"/>
          <w:szCs w:val="24"/>
          <w:lang w:eastAsia="zh-CN"/>
        </w:rPr>
        <w:t xml:space="preserve"> </w:t>
      </w:r>
      <w:r>
        <w:rPr>
          <w:rFonts w:ascii="Times New Roman" w:hAnsi="Times New Roman" w:cs="Times New Roman"/>
          <w:color w:val="000000" w:themeColor="text1"/>
          <w:lang w:eastAsia="zh-CN"/>
        </w:rPr>
        <w:t xml:space="preserve">is not </w:t>
      </w:r>
      <w:r w:rsidR="00432E25">
        <w:rPr>
          <w:rFonts w:ascii="Times New Roman" w:hAnsi="Times New Roman" w:cs="Times New Roman"/>
          <w:color w:val="000000" w:themeColor="text1"/>
          <w:lang w:eastAsia="zh-CN"/>
        </w:rPr>
        <w:t>available.</w:t>
      </w:r>
    </w:p>
    <w:p w14:paraId="622188F2" w14:textId="20DD02BF" w:rsidR="00E31235" w:rsidRDefault="003C7547" w:rsidP="00136EF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addition, the TRS sets configuration for the joint calibration report should be discussed, it was agreed that for each single CJT report type, </w:t>
      </w:r>
      <w:r w:rsidRPr="00E31235">
        <w:rPr>
          <w:rFonts w:ascii="Times" w:eastAsia="Malgun Gothic" w:hAnsi="Times" w:cs="Times New Roman"/>
          <w:sz w:val="20"/>
          <w:szCs w:val="28"/>
          <w:lang w:val="en-GB" w:eastAsia="x-none"/>
        </w:rPr>
        <w:t>N</w:t>
      </w:r>
      <w:r w:rsidRPr="00E31235">
        <w:rPr>
          <w:rFonts w:ascii="Times" w:eastAsia="Malgun Gothic" w:hAnsi="Times" w:cs="Times New Roman"/>
          <w:sz w:val="20"/>
          <w:szCs w:val="28"/>
          <w:vertAlign w:val="subscript"/>
          <w:lang w:val="en-GB" w:eastAsia="x-none"/>
        </w:rPr>
        <w:t>TRP</w:t>
      </w:r>
      <w:r>
        <w:rPr>
          <w:rFonts w:ascii="Times New Roman" w:hAnsi="Times New Roman" w:cs="Times New Roman"/>
          <w:color w:val="000000" w:themeColor="text1"/>
          <w:lang w:eastAsia="zh-CN"/>
        </w:rPr>
        <w:t xml:space="preserve"> TRS resource sets can be configured. While for the joint calibration reporting, whether </w:t>
      </w:r>
      <w:r w:rsidRPr="00E31235">
        <w:rPr>
          <w:rFonts w:ascii="Times" w:eastAsia="Malgun Gothic" w:hAnsi="Times" w:cs="Times New Roman"/>
          <w:sz w:val="20"/>
          <w:szCs w:val="28"/>
          <w:lang w:val="en-GB" w:eastAsia="x-none"/>
        </w:rPr>
        <w:t>N</w:t>
      </w:r>
      <w:r w:rsidRPr="00E31235">
        <w:rPr>
          <w:rFonts w:ascii="Times" w:eastAsia="Malgun Gothic" w:hAnsi="Times" w:cs="Times New Roman"/>
          <w:sz w:val="20"/>
          <w:szCs w:val="28"/>
          <w:vertAlign w:val="subscript"/>
          <w:lang w:val="en-GB" w:eastAsia="x-none"/>
        </w:rPr>
        <w:t>TRP</w:t>
      </w:r>
      <w:r>
        <w:rPr>
          <w:rFonts w:ascii="Times New Roman" w:hAnsi="Times New Roman" w:cs="Times New Roman"/>
          <w:color w:val="000000" w:themeColor="text1"/>
          <w:lang w:eastAsia="zh-CN"/>
        </w:rPr>
        <w:t xml:space="preserve"> or up to 2*</w:t>
      </w:r>
      <w:r w:rsidRPr="00E31235">
        <w:rPr>
          <w:rFonts w:ascii="Times" w:eastAsia="Malgun Gothic" w:hAnsi="Times" w:cs="Times New Roman"/>
          <w:sz w:val="20"/>
          <w:szCs w:val="28"/>
          <w:lang w:val="en-GB" w:eastAsia="x-none"/>
        </w:rPr>
        <w:t>N</w:t>
      </w:r>
      <w:r w:rsidRPr="00E31235">
        <w:rPr>
          <w:rFonts w:ascii="Times" w:eastAsia="Malgun Gothic" w:hAnsi="Times" w:cs="Times New Roman"/>
          <w:sz w:val="20"/>
          <w:szCs w:val="28"/>
          <w:vertAlign w:val="subscript"/>
          <w:lang w:val="en-GB" w:eastAsia="x-none"/>
        </w:rPr>
        <w:t>TRP</w:t>
      </w:r>
      <w:r>
        <w:rPr>
          <w:rFonts w:ascii="Times New Roman" w:hAnsi="Times New Roman" w:cs="Times New Roman"/>
          <w:color w:val="000000" w:themeColor="text1"/>
          <w:lang w:eastAsia="zh-CN"/>
        </w:rPr>
        <w:t xml:space="preserve"> TRS sets </w:t>
      </w:r>
      <w:r w:rsidR="00000B40">
        <w:rPr>
          <w:rFonts w:ascii="Times New Roman" w:hAnsi="Times New Roman" w:cs="Times New Roman"/>
          <w:color w:val="000000" w:themeColor="text1"/>
          <w:lang w:eastAsia="zh-CN"/>
        </w:rPr>
        <w:t>are</w:t>
      </w:r>
      <w:r>
        <w:rPr>
          <w:rFonts w:ascii="Times New Roman" w:hAnsi="Times New Roman" w:cs="Times New Roman"/>
          <w:color w:val="000000" w:themeColor="text1"/>
          <w:lang w:eastAsia="zh-CN"/>
        </w:rPr>
        <w:t xml:space="preserve"> needed. </w:t>
      </w:r>
      <w:r w:rsidR="00E31235">
        <w:rPr>
          <w:rFonts w:ascii="Times New Roman" w:hAnsi="Times New Roman" w:cs="Times New Roman"/>
          <w:color w:val="000000" w:themeColor="text1"/>
          <w:lang w:eastAsia="zh-CN"/>
        </w:rPr>
        <w:t xml:space="preserve"> </w:t>
      </w:r>
    </w:p>
    <w:p w14:paraId="2D89E38E" w14:textId="54B98FE7" w:rsidR="00E7723E" w:rsidRDefault="00E7723E" w:rsidP="00E7723E">
      <w:pPr>
        <w:spacing w:before="120"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2958E0">
        <w:rPr>
          <w:rFonts w:ascii="Times New Roman" w:hAnsi="Times New Roman" w:cs="Times New Roman"/>
          <w:b/>
          <w:i/>
          <w:lang w:eastAsia="zh-CN"/>
        </w:rPr>
        <w:t>7</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joint delay offset and frequency offset reporting, clarify whether the X value can be different for each calibration report type. If X can be different, the occupied CPU for the joint calibration report should be further determined. </w:t>
      </w:r>
    </w:p>
    <w:p w14:paraId="2B9FE2F9" w14:textId="02FFABF9" w:rsidR="009D5FDE" w:rsidRDefault="00E7723E" w:rsidP="00E7723E">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2958E0">
        <w:rPr>
          <w:rFonts w:ascii="Times New Roman" w:hAnsi="Times New Roman" w:cs="Times New Roman"/>
          <w:b/>
          <w:i/>
          <w:lang w:eastAsia="zh-CN"/>
        </w:rPr>
        <w:t>8</w:t>
      </w:r>
      <w:r>
        <w:rPr>
          <w:rFonts w:ascii="Times New Roman" w:hAnsi="Times New Roman" w:cs="Times New Roman"/>
          <w:b/>
          <w:i/>
          <w:lang w:eastAsia="zh-CN"/>
        </w:rPr>
        <w:t xml:space="preserve">: For joint delay offset and frequency offset reporting, clarify the number of TRS sets,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w:t>
      </w:r>
      <w:r w:rsidRPr="00E31235">
        <w:rPr>
          <w:rFonts w:ascii="Times" w:eastAsia="Malgun Gothic" w:hAnsi="Times" w:cs="Times New Roman"/>
          <w:b/>
          <w:bCs/>
          <w:i/>
          <w:iCs/>
          <w:szCs w:val="36"/>
          <w:lang w:val="en-GB" w:eastAsia="x-none"/>
        </w:rPr>
        <w:t>N</w:t>
      </w:r>
      <w:r w:rsidRPr="00E31235">
        <w:rPr>
          <w:rFonts w:ascii="Times" w:eastAsia="Malgun Gothic" w:hAnsi="Times" w:cs="Times New Roman"/>
          <w:b/>
          <w:bCs/>
          <w:i/>
          <w:iCs/>
          <w:szCs w:val="36"/>
          <w:vertAlign w:val="subscript"/>
          <w:lang w:val="en-GB" w:eastAsia="x-none"/>
        </w:rPr>
        <w:t>TRP</w:t>
      </w:r>
      <w:r>
        <w:rPr>
          <w:rFonts w:ascii="Times New Roman" w:hAnsi="Times New Roman" w:cs="Times New Roman"/>
          <w:b/>
          <w:i/>
          <w:lang w:eastAsia="zh-CN"/>
        </w:rPr>
        <w:t xml:space="preserve"> </w:t>
      </w:r>
      <w:r>
        <w:rPr>
          <w:rFonts w:ascii="Times New Roman" w:hAnsi="Times New Roman" w:cs="Times New Roman" w:hint="eastAsia"/>
          <w:b/>
          <w:i/>
          <w:lang w:eastAsia="zh-CN"/>
        </w:rPr>
        <w:t>or</w:t>
      </w:r>
      <w:r>
        <w:rPr>
          <w:rFonts w:ascii="Times New Roman" w:hAnsi="Times New Roman" w:cs="Times New Roman"/>
          <w:b/>
          <w:i/>
          <w:lang w:eastAsia="zh-CN"/>
        </w:rPr>
        <w:t xml:space="preserve"> up to 2*</w:t>
      </w:r>
      <w:r w:rsidRPr="00E31235">
        <w:rPr>
          <w:rFonts w:ascii="Times" w:eastAsia="Malgun Gothic" w:hAnsi="Times" w:cs="Times New Roman"/>
          <w:b/>
          <w:bCs/>
          <w:i/>
          <w:iCs/>
          <w:szCs w:val="36"/>
          <w:lang w:val="en-GB" w:eastAsia="x-none"/>
        </w:rPr>
        <w:t>N</w:t>
      </w:r>
      <w:r w:rsidRPr="00E31235">
        <w:rPr>
          <w:rFonts w:ascii="Times" w:eastAsia="Malgun Gothic" w:hAnsi="Times" w:cs="Times New Roman"/>
          <w:b/>
          <w:bCs/>
          <w:i/>
          <w:iCs/>
          <w:szCs w:val="36"/>
          <w:vertAlign w:val="subscript"/>
          <w:lang w:val="en-GB" w:eastAsia="x-none"/>
        </w:rPr>
        <w:t>TRP</w:t>
      </w:r>
      <w:r>
        <w:rPr>
          <w:rFonts w:ascii="Times New Roman" w:hAnsi="Times New Roman" w:cs="Times New Roman"/>
          <w:b/>
          <w:i/>
          <w:lang w:eastAsia="zh-CN"/>
        </w:rPr>
        <w:t>.</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748F314A"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5D1356">
        <w:rPr>
          <w:rFonts w:ascii="Times New Roman" w:eastAsia="宋体" w:hAnsi="Times New Roman" w:cs="Times New Roman" w:hint="eastAsia"/>
          <w:color w:val="000000" w:themeColor="text1"/>
          <w:lang w:eastAsia="zh-CN"/>
        </w:rPr>
        <w:t>some</w:t>
      </w:r>
      <w:r w:rsidR="005D1356">
        <w:rPr>
          <w:rFonts w:ascii="Times New Roman" w:eastAsia="宋体" w:hAnsi="Times New Roman" w:cs="Times New Roman"/>
          <w:color w:val="000000" w:themeColor="text1"/>
          <w:lang w:eastAsia="zh-CN"/>
        </w:rPr>
        <w:t xml:space="preserve"> remaining issues of</w:t>
      </w:r>
      <w:r w:rsidR="005042C6" w:rsidRPr="00CF1C60">
        <w:rPr>
          <w:rFonts w:ascii="Times New Roman" w:eastAsia="宋体" w:hAnsi="Times New Roman" w:cs="Times New Roman"/>
          <w:color w:val="000000" w:themeColor="text1"/>
          <w:lang w:eastAsia="zh-CN"/>
        </w:rPr>
        <w:t xml:space="preserve"> </w:t>
      </w:r>
      <w:r w:rsidR="003A19CD" w:rsidRPr="00CF1C60">
        <w:rPr>
          <w:rFonts w:ascii="Times New Roman" w:hAnsi="Times New Roman" w:cs="Times New Roman"/>
          <w:color w:val="000000" w:themeColor="text1"/>
          <w:lang w:eastAsia="zh-CN"/>
        </w:rPr>
        <w:t>CSI enhancement</w:t>
      </w:r>
      <w:r w:rsidR="0080229D" w:rsidRPr="00CF1C60">
        <w:rPr>
          <w:rFonts w:ascii="Times New Roman" w:hAnsi="Times New Roman" w:cs="Times New Roman"/>
          <w:color w:val="000000" w:themeColor="text1"/>
          <w:lang w:eastAsia="zh-CN"/>
        </w:rPr>
        <w:t>s</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596CD30A" w14:textId="77777777" w:rsidR="001D6BE0" w:rsidRPr="00CF1C60" w:rsidRDefault="001D6BE0" w:rsidP="001D6BE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1: </w:t>
      </w:r>
      <w:r>
        <w:rPr>
          <w:rFonts w:ascii="Times New Roman" w:hAnsi="Times New Roman" w:cs="Times New Roman"/>
          <w:b/>
          <w:i/>
          <w:lang w:eastAsia="zh-CN"/>
        </w:rPr>
        <w:t xml:space="preserve">For </w:t>
      </w:r>
      <w:r>
        <w:rPr>
          <w:rFonts w:ascii="Times New Roman" w:hAnsi="Times New Roman" w:cs="Times New Roman" w:hint="eastAsia"/>
          <w:b/>
          <w:i/>
          <w:lang w:eastAsia="zh-CN"/>
        </w:rPr>
        <w:t>rank</w:t>
      </w:r>
      <w:r>
        <w:rPr>
          <w:rFonts w:ascii="Times New Roman" w:hAnsi="Times New Roman" w:cs="Times New Roman"/>
          <w:b/>
          <w:i/>
          <w:lang w:eastAsia="zh-CN"/>
        </w:rPr>
        <w:t xml:space="preserve"> 5-8 of Scheme B, support 4 selected SD basis vectors </w:t>
      </w:r>
      <w:r>
        <w:rPr>
          <w:rFonts w:ascii="Times New Roman" w:hAnsi="Times New Roman" w:cs="Times New Roman" w:hint="eastAsia"/>
          <w:b/>
          <w:i/>
          <w:lang w:eastAsia="zh-CN"/>
        </w:rPr>
        <w:t>for</w:t>
      </w:r>
      <w:r>
        <w:rPr>
          <w:rFonts w:ascii="Times New Roman" w:hAnsi="Times New Roman" w:cs="Times New Roman"/>
          <w:b/>
          <w:i/>
          <w:lang w:eastAsia="zh-CN"/>
        </w:rPr>
        <w:t xml:space="preserve"> RI=5-6, and no need of further UE indication of SD basis vector for orphan layer</w:t>
      </w:r>
      <w:r w:rsidRPr="00CF1C60">
        <w:rPr>
          <w:rFonts w:ascii="Times New Roman" w:hAnsi="Times New Roman" w:cs="Times New Roman"/>
          <w:b/>
          <w:i/>
          <w:lang w:eastAsia="zh-CN"/>
        </w:rPr>
        <w:t>.</w:t>
      </w:r>
    </w:p>
    <w:p w14:paraId="23140A73" w14:textId="77777777" w:rsidR="001D6BE0" w:rsidRPr="00CF1C60" w:rsidRDefault="001D6BE0" w:rsidP="001D6BE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2</w:t>
      </w:r>
      <w:r w:rsidRPr="00CF1C60">
        <w:rPr>
          <w:rFonts w:ascii="Times New Roman" w:hAnsi="Times New Roman" w:cs="Times New Roman"/>
          <w:b/>
          <w:i/>
          <w:lang w:eastAsia="zh-CN"/>
        </w:rPr>
        <w:t xml:space="preserve">: </w:t>
      </w:r>
      <w:r>
        <w:rPr>
          <w:rFonts w:ascii="Times New Roman" w:hAnsi="Times New Roman" w:cs="Times New Roman"/>
          <w:b/>
          <w:i/>
          <w:lang w:eastAsia="zh-CN"/>
        </w:rPr>
        <w:t>Introducing the two Capability timelines for</w:t>
      </w:r>
      <w:r w:rsidRPr="00387DC2">
        <w:t xml:space="preserve"> </w:t>
      </w:r>
      <w:r w:rsidRPr="00387DC2">
        <w:rPr>
          <w:rFonts w:ascii="Times New Roman" w:hAnsi="Times New Roman" w:cs="Times New Roman"/>
          <w:b/>
          <w:i/>
          <w:lang w:eastAsia="zh-CN"/>
        </w:rPr>
        <w:t>doppler based CSI with 48, 64 and 128 ports</w:t>
      </w:r>
      <w:r>
        <w:rPr>
          <w:rFonts w:ascii="Times New Roman" w:hAnsi="Times New Roman" w:cs="Times New Roman"/>
          <w:b/>
          <w:i/>
          <w:lang w:eastAsia="zh-CN"/>
        </w:rPr>
        <w:t xml:space="preserve">, and for Capability 1 timeline, the number of CPUs is </w:t>
      </w:r>
      <w:r w:rsidRPr="00387DC2">
        <w:rPr>
          <w:rFonts w:ascii="Times" w:eastAsia="Batang" w:hAnsi="Times" w:cs="Times New Roman"/>
          <w:b/>
          <w:bCs/>
          <w:i/>
          <w:lang w:val="en-GB" w:eastAsia="x-none"/>
        </w:rPr>
        <w:t>ceil(P/</w:t>
      </w:r>
      <w:proofErr w:type="gramStart"/>
      <w:r w:rsidRPr="00387DC2">
        <w:rPr>
          <w:rFonts w:ascii="Times" w:eastAsia="Batang" w:hAnsi="Times" w:cs="Times New Roman"/>
          <w:b/>
          <w:bCs/>
          <w:i/>
          <w:lang w:val="en-GB" w:eastAsia="x-none"/>
        </w:rPr>
        <w:t>32)*</w:t>
      </w:r>
      <w:proofErr w:type="gramEnd"/>
      <m:oMath>
        <m:sSub>
          <m:sSubPr>
            <m:ctrlPr>
              <w:rPr>
                <w:rFonts w:ascii="Cambria Math" w:eastAsia="宋体" w:hAnsi="Cambria Math" w:cs="Times New Roman"/>
                <w:b/>
                <w:bCs/>
                <w:i/>
                <w:lang w:val="x-none" w:eastAsia="en-US"/>
              </w:rPr>
            </m:ctrlPr>
          </m:sSubPr>
          <m:e>
            <m:r>
              <m:rPr>
                <m:sty m:val="bi"/>
              </m:rPr>
              <w:rPr>
                <w:rFonts w:ascii="Cambria Math" w:eastAsia="宋体" w:hAnsi="Cambria Math" w:cs="Times New Roman"/>
                <w:lang w:val="x-none" w:eastAsia="en-US"/>
              </w:rPr>
              <m:t>O</m:t>
            </m:r>
          </m:e>
          <m:sub>
            <m:r>
              <m:rPr>
                <m:sty m:val="bi"/>
              </m:rPr>
              <w:rPr>
                <w:rFonts w:ascii="Cambria Math" w:eastAsia="宋体" w:hAnsi="Cambria Math" w:cs="Times New Roman"/>
                <w:lang w:val="x-none" w:eastAsia="en-US"/>
              </w:rPr>
              <m:t>CPU</m:t>
            </m:r>
          </m:sub>
        </m:sSub>
      </m:oMath>
      <w:r>
        <w:rPr>
          <w:rFonts w:ascii="Times New Roman" w:hAnsi="Times New Roman" w:cs="Times New Roman"/>
          <w:b/>
          <w:i/>
          <w:lang w:eastAsia="zh-CN"/>
        </w:rPr>
        <w:t xml:space="preserve"> </w:t>
      </w:r>
      <w:r>
        <w:rPr>
          <w:rFonts w:ascii="Times New Roman" w:hAnsi="Times New Roman" w:cs="Times New Roman" w:hint="eastAsia"/>
          <w:b/>
          <w:i/>
          <w:lang w:eastAsia="zh-CN"/>
        </w:rPr>
        <w:t>with</w:t>
      </w:r>
      <w:r>
        <w:rPr>
          <w:rFonts w:ascii="Times New Roman" w:hAnsi="Times New Roman" w:cs="Times New Roman"/>
          <w:b/>
          <w:i/>
          <w:lang w:eastAsia="zh-CN"/>
        </w:rPr>
        <w:t xml:space="preserve"> limited maximum value of 8. And for Capability 2 timeline, the number of CPUs will reuse </w:t>
      </w:r>
      <m:oMath>
        <m:sSub>
          <m:sSubPr>
            <m:ctrlPr>
              <w:rPr>
                <w:rFonts w:ascii="Cambria Math" w:eastAsia="宋体" w:hAnsi="Cambria Math" w:cs="Times New Roman"/>
                <w:b/>
                <w:bCs/>
                <w:i/>
                <w:lang w:val="x-none" w:eastAsia="en-US"/>
              </w:rPr>
            </m:ctrlPr>
          </m:sSubPr>
          <m:e>
            <m:r>
              <m:rPr>
                <m:sty m:val="bi"/>
              </m:rPr>
              <w:rPr>
                <w:rFonts w:ascii="Cambria Math" w:eastAsia="宋体" w:hAnsi="Cambria Math" w:cs="Times New Roman"/>
                <w:lang w:val="x-none" w:eastAsia="en-US"/>
              </w:rPr>
              <m:t>O</m:t>
            </m:r>
          </m:e>
          <m:sub>
            <m:r>
              <m:rPr>
                <m:sty m:val="bi"/>
              </m:rPr>
              <w:rPr>
                <w:rFonts w:ascii="Cambria Math" w:eastAsia="宋体" w:hAnsi="Cambria Math" w:cs="Times New Roman"/>
                <w:lang w:val="x-none" w:eastAsia="en-US"/>
              </w:rPr>
              <m:t>CPU</m:t>
            </m:r>
          </m:sub>
        </m:sSub>
      </m:oMath>
      <w:r>
        <w:rPr>
          <w:rFonts w:ascii="Times New Roman" w:hAnsi="Times New Roman" w:cs="Times New Roman"/>
          <w:b/>
          <w:i/>
          <w:lang w:eastAsia="zh-CN"/>
        </w:rPr>
        <w:t xml:space="preserve"> defined for doppler CSI in TS 38.214. </w:t>
      </w:r>
    </w:p>
    <w:p w14:paraId="340F6AF5" w14:textId="77777777" w:rsidR="001D6BE0" w:rsidRPr="00CF1C60" w:rsidRDefault="001D6BE0" w:rsidP="001D6BE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 xml:space="preserve">Proposal </w:t>
      </w:r>
      <w:r>
        <w:rPr>
          <w:rFonts w:ascii="Times New Roman" w:hAnsi="Times New Roman" w:cs="Times New Roman"/>
          <w:b/>
          <w:i/>
          <w:lang w:eastAsia="zh-CN"/>
        </w:rPr>
        <w:t>3</w:t>
      </w:r>
      <w:r w:rsidRPr="00CF1C60">
        <w:rPr>
          <w:rFonts w:ascii="Times New Roman" w:hAnsi="Times New Roman" w:cs="Times New Roman"/>
          <w:b/>
          <w:i/>
          <w:lang w:eastAsia="zh-CN"/>
        </w:rPr>
        <w:t>:</w:t>
      </w:r>
      <w:r>
        <w:rPr>
          <w:rFonts w:ascii="Times New Roman" w:hAnsi="Times New Roman" w:cs="Times New Roman"/>
          <w:b/>
          <w:i/>
          <w:lang w:eastAsia="zh-CN"/>
        </w:rPr>
        <w:t xml:space="preserve"> In case of 3-bit soft scaling factor for RI=1 configured, clarify whether the final restriction for SD vectors </w:t>
      </w:r>
      <w:r w:rsidRPr="008959CD">
        <w:rPr>
          <w:rFonts w:ascii="Times New Roman" w:hAnsi="Times New Roman" w:cs="Times New Roman"/>
          <w:b/>
          <w:i/>
          <w:lang w:eastAsia="zh-CN"/>
        </w:rPr>
        <w:t xml:space="preserve">a product of the soft scaling factor and 1-bit hard CBSR or just the soft scaling factor </w:t>
      </w:r>
      <w:r>
        <w:rPr>
          <w:rFonts w:ascii="Times New Roman" w:hAnsi="Times New Roman" w:cs="Times New Roman"/>
          <w:b/>
          <w:i/>
          <w:lang w:eastAsia="zh-CN"/>
        </w:rPr>
        <w:t>ignoring</w:t>
      </w:r>
      <w:r w:rsidRPr="008959CD">
        <w:rPr>
          <w:rFonts w:ascii="Times New Roman" w:hAnsi="Times New Roman" w:cs="Times New Roman"/>
          <w:b/>
          <w:i/>
          <w:lang w:eastAsia="zh-CN"/>
        </w:rPr>
        <w:t xml:space="preserve"> 1-bit hard CBSR</w:t>
      </w:r>
      <w:r w:rsidRPr="00CF1C60">
        <w:rPr>
          <w:rFonts w:ascii="Times New Roman" w:hAnsi="Times New Roman" w:cs="Times New Roman"/>
          <w:b/>
          <w:i/>
          <w:lang w:eastAsia="zh-CN"/>
        </w:rPr>
        <w:t>.</w:t>
      </w:r>
    </w:p>
    <w:p w14:paraId="2C94D50B" w14:textId="77777777" w:rsidR="001D6BE0" w:rsidRPr="00CF1C60" w:rsidRDefault="001D6BE0" w:rsidP="001D6BE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4</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multi-CRI CSI refinement, support </w:t>
      </w:r>
      <w:r w:rsidRPr="009756CF">
        <w:rPr>
          <w:rFonts w:ascii="Times New Roman" w:hAnsi="Times New Roman" w:cs="Times New Roman"/>
          <w:b/>
          <w:bCs/>
          <w:i/>
          <w:iCs/>
          <w:szCs w:val="28"/>
        </w:rPr>
        <w:t>NW configuring/requesting the UE to report CRI/RI/PMI/CQI associated with M</w:t>
      </w:r>
      <w:r w:rsidRPr="009756CF">
        <w:rPr>
          <w:rFonts w:ascii="Times New Roman" w:hAnsi="Times New Roman" w:cs="Times New Roman"/>
          <w:b/>
          <w:bCs/>
          <w:i/>
          <w:iCs/>
          <w:szCs w:val="28"/>
          <w:vertAlign w:val="subscript"/>
        </w:rPr>
        <w:t>R</w:t>
      </w:r>
      <w:r w:rsidRPr="009756CF">
        <w:rPr>
          <w:rFonts w:ascii="Times New Roman" w:hAnsi="Times New Roman" w:cs="Times New Roman"/>
          <w:b/>
          <w:bCs/>
          <w:i/>
          <w:iCs/>
          <w:szCs w:val="28"/>
        </w:rPr>
        <w:t xml:space="preserve"> (&lt;M) of K</w:t>
      </w:r>
      <w:r w:rsidRPr="009756CF">
        <w:rPr>
          <w:rFonts w:ascii="Times New Roman" w:hAnsi="Times New Roman" w:cs="Times New Roman"/>
          <w:b/>
          <w:bCs/>
          <w:i/>
          <w:iCs/>
          <w:szCs w:val="28"/>
          <w:vertAlign w:val="subscript"/>
        </w:rPr>
        <w:t>S</w:t>
      </w:r>
      <w:r w:rsidRPr="009756CF">
        <w:rPr>
          <w:rFonts w:ascii="Times New Roman" w:hAnsi="Times New Roman" w:cs="Times New Roman"/>
          <w:b/>
          <w:bCs/>
          <w:i/>
          <w:iCs/>
          <w:szCs w:val="28"/>
        </w:rPr>
        <w:t xml:space="preserve"> CSI-RS resources</w:t>
      </w:r>
      <w:r w:rsidRPr="00CF1C60">
        <w:rPr>
          <w:rFonts w:ascii="Times New Roman" w:hAnsi="Times New Roman" w:cs="Times New Roman"/>
          <w:b/>
          <w:i/>
          <w:lang w:eastAsia="zh-CN"/>
        </w:rPr>
        <w:t>.</w:t>
      </w:r>
    </w:p>
    <w:p w14:paraId="5F902FA4" w14:textId="77777777" w:rsidR="001D6BE0" w:rsidRDefault="001D6BE0" w:rsidP="001D6BE0">
      <w:pPr>
        <w:spacing w:before="120" w:after="120"/>
        <w:jc w:val="both"/>
        <w:rPr>
          <w:rFonts w:ascii="Times New Roman" w:hAnsi="Times New Roman" w:cs="Times New Roman"/>
          <w:szCs w:val="20"/>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5</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Support subband phase reporting, and first preference is </w:t>
      </w:r>
      <w:r>
        <w:rPr>
          <w:rFonts w:ascii="Times New Roman" w:hAnsi="Times New Roman" w:cs="Times New Roman" w:hint="eastAsia"/>
          <w:b/>
          <w:i/>
          <w:lang w:eastAsia="zh-CN"/>
        </w:rPr>
        <w:t>Opt</w:t>
      </w:r>
      <w:r>
        <w:rPr>
          <w:rFonts w:ascii="Times New Roman" w:hAnsi="Times New Roman" w:cs="Times New Roman"/>
          <w:b/>
          <w:i/>
          <w:lang w:eastAsia="zh-CN"/>
        </w:rPr>
        <w:t xml:space="preserve">1, and also fine with Opt2. </w:t>
      </w:r>
    </w:p>
    <w:p w14:paraId="18CA2803" w14:textId="77777777" w:rsidR="002958E0" w:rsidRDefault="002958E0" w:rsidP="002958E0">
      <w:pPr>
        <w:spacing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6</w:t>
      </w:r>
      <w:r w:rsidRPr="00CF1C60">
        <w:rPr>
          <w:rFonts w:ascii="Times New Roman" w:hAnsi="Times New Roman" w:cs="Times New Roman"/>
          <w:b/>
          <w:i/>
          <w:lang w:eastAsia="zh-CN"/>
        </w:rPr>
        <w:t xml:space="preserve">: </w:t>
      </w:r>
      <w:r>
        <w:rPr>
          <w:rFonts w:ascii="Times New Roman" w:hAnsi="Times New Roman" w:cs="Times New Roman"/>
          <w:b/>
          <w:i/>
          <w:lang w:eastAsia="zh-CN"/>
        </w:rPr>
        <w:t>For CJT calibration reporting, support joint reporting of power information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RSRP) and CJT calibration reporting. </w:t>
      </w:r>
    </w:p>
    <w:p w14:paraId="7FAF3F35" w14:textId="71A93884" w:rsidR="001D6BE0" w:rsidRDefault="001D6BE0" w:rsidP="001D6BE0">
      <w:pPr>
        <w:spacing w:before="120" w:after="120"/>
        <w:jc w:val="both"/>
        <w:rPr>
          <w:rFonts w:ascii="Times New Roman" w:hAnsi="Times New Roman" w:cs="Times New Roman"/>
          <w:b/>
          <w:i/>
          <w:lang w:eastAsia="zh-CN"/>
        </w:rPr>
      </w:pPr>
      <w:r w:rsidRPr="00CF1C60">
        <w:rPr>
          <w:rFonts w:ascii="Times New Roman" w:hAnsi="Times New Roman" w:cs="Times New Roman"/>
          <w:b/>
          <w:i/>
          <w:lang w:eastAsia="zh-CN"/>
        </w:rPr>
        <w:t>Proposal</w:t>
      </w:r>
      <w:r>
        <w:rPr>
          <w:rFonts w:ascii="Times New Roman" w:hAnsi="Times New Roman" w:cs="Times New Roman"/>
          <w:b/>
          <w:i/>
          <w:lang w:eastAsia="zh-CN"/>
        </w:rPr>
        <w:t xml:space="preserve"> </w:t>
      </w:r>
      <w:r w:rsidR="002958E0">
        <w:rPr>
          <w:rFonts w:ascii="Times New Roman" w:hAnsi="Times New Roman" w:cs="Times New Roman"/>
          <w:b/>
          <w:i/>
          <w:lang w:eastAsia="zh-CN"/>
        </w:rPr>
        <w:t>7</w:t>
      </w:r>
      <w:r w:rsidRPr="00CF1C60">
        <w:rPr>
          <w:rFonts w:ascii="Times New Roman" w:hAnsi="Times New Roman" w:cs="Times New Roman"/>
          <w:b/>
          <w:i/>
          <w:lang w:eastAsia="zh-CN"/>
        </w:rPr>
        <w:t xml:space="preserve">: </w:t>
      </w:r>
      <w:r>
        <w:rPr>
          <w:rFonts w:ascii="Times New Roman" w:hAnsi="Times New Roman" w:cs="Times New Roman"/>
          <w:b/>
          <w:i/>
          <w:lang w:eastAsia="zh-CN"/>
        </w:rPr>
        <w:t xml:space="preserve">For joint delay offset and frequency offset reporting, clarify whether the X value can be different for each calibration report type. If X can be different, the occupied CPU for the joint calibration report should be further determined. </w:t>
      </w:r>
    </w:p>
    <w:p w14:paraId="0118E120" w14:textId="46DDBBEB" w:rsidR="001D6BE0" w:rsidRDefault="001D6BE0" w:rsidP="001D6BE0">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2958E0">
        <w:rPr>
          <w:rFonts w:ascii="Times New Roman" w:hAnsi="Times New Roman" w:cs="Times New Roman"/>
          <w:b/>
          <w:i/>
          <w:lang w:eastAsia="zh-CN"/>
        </w:rPr>
        <w:t>8</w:t>
      </w:r>
      <w:r>
        <w:rPr>
          <w:rFonts w:ascii="Times New Roman" w:hAnsi="Times New Roman" w:cs="Times New Roman"/>
          <w:b/>
          <w:i/>
          <w:lang w:eastAsia="zh-CN"/>
        </w:rPr>
        <w:t xml:space="preserve">: For joint delay offset and frequency offset reporting, clarify the number of TRS sets, </w:t>
      </w:r>
      <w:proofErr w:type="gramStart"/>
      <w:r>
        <w:rPr>
          <w:rFonts w:ascii="Times New Roman" w:hAnsi="Times New Roman" w:cs="Times New Roman"/>
          <w:b/>
          <w:i/>
          <w:lang w:eastAsia="zh-CN"/>
        </w:rPr>
        <w:t>e.g.</w:t>
      </w:r>
      <w:proofErr w:type="gramEnd"/>
      <w:r>
        <w:rPr>
          <w:rFonts w:ascii="Times New Roman" w:hAnsi="Times New Roman" w:cs="Times New Roman"/>
          <w:b/>
          <w:i/>
          <w:lang w:eastAsia="zh-CN"/>
        </w:rPr>
        <w:t xml:space="preserve"> </w:t>
      </w:r>
      <w:r w:rsidRPr="00E31235">
        <w:rPr>
          <w:rFonts w:ascii="Times" w:eastAsia="Malgun Gothic" w:hAnsi="Times" w:cs="Times New Roman"/>
          <w:b/>
          <w:bCs/>
          <w:i/>
          <w:iCs/>
          <w:szCs w:val="36"/>
          <w:lang w:val="en-GB" w:eastAsia="x-none"/>
        </w:rPr>
        <w:t>N</w:t>
      </w:r>
      <w:r w:rsidRPr="00E31235">
        <w:rPr>
          <w:rFonts w:ascii="Times" w:eastAsia="Malgun Gothic" w:hAnsi="Times" w:cs="Times New Roman"/>
          <w:b/>
          <w:bCs/>
          <w:i/>
          <w:iCs/>
          <w:szCs w:val="36"/>
          <w:vertAlign w:val="subscript"/>
          <w:lang w:val="en-GB" w:eastAsia="x-none"/>
        </w:rPr>
        <w:t>TRP</w:t>
      </w:r>
      <w:r>
        <w:rPr>
          <w:rFonts w:ascii="Times New Roman" w:hAnsi="Times New Roman" w:cs="Times New Roman"/>
          <w:b/>
          <w:i/>
          <w:lang w:eastAsia="zh-CN"/>
        </w:rPr>
        <w:t xml:space="preserve"> </w:t>
      </w:r>
      <w:r>
        <w:rPr>
          <w:rFonts w:ascii="Times New Roman" w:hAnsi="Times New Roman" w:cs="Times New Roman" w:hint="eastAsia"/>
          <w:b/>
          <w:i/>
          <w:lang w:eastAsia="zh-CN"/>
        </w:rPr>
        <w:t>or</w:t>
      </w:r>
      <w:r>
        <w:rPr>
          <w:rFonts w:ascii="Times New Roman" w:hAnsi="Times New Roman" w:cs="Times New Roman"/>
          <w:b/>
          <w:i/>
          <w:lang w:eastAsia="zh-CN"/>
        </w:rPr>
        <w:t xml:space="preserve"> up to 2*</w:t>
      </w:r>
      <w:r w:rsidRPr="00E31235">
        <w:rPr>
          <w:rFonts w:ascii="Times" w:eastAsia="Malgun Gothic" w:hAnsi="Times" w:cs="Times New Roman"/>
          <w:b/>
          <w:bCs/>
          <w:i/>
          <w:iCs/>
          <w:szCs w:val="36"/>
          <w:lang w:val="en-GB" w:eastAsia="x-none"/>
        </w:rPr>
        <w:t>N</w:t>
      </w:r>
      <w:r w:rsidRPr="00E31235">
        <w:rPr>
          <w:rFonts w:ascii="Times" w:eastAsia="Malgun Gothic" w:hAnsi="Times" w:cs="Times New Roman"/>
          <w:b/>
          <w:bCs/>
          <w:i/>
          <w:iCs/>
          <w:szCs w:val="36"/>
          <w:vertAlign w:val="subscript"/>
          <w:lang w:val="en-GB" w:eastAsia="x-none"/>
        </w:rPr>
        <w:t>TRP</w:t>
      </w:r>
      <w:r>
        <w:rPr>
          <w:rFonts w:ascii="Times New Roman" w:hAnsi="Times New Roman" w:cs="Times New Roman"/>
          <w:b/>
          <w:i/>
          <w:lang w:eastAsia="zh-CN"/>
        </w:rPr>
        <w:t>.</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5F80E46B" w14:textId="7B89A7C5" w:rsidR="00A740CC" w:rsidRPr="00A740CC" w:rsidRDefault="00A740CC" w:rsidP="00A740CC">
      <w:pPr>
        <w:pStyle w:val="a7"/>
        <w:numPr>
          <w:ilvl w:val="0"/>
          <w:numId w:val="2"/>
        </w:numPr>
        <w:rPr>
          <w:rFonts w:ascii="Times New Roman" w:eastAsia="宋体" w:hAnsi="Times New Roman" w:cs="Times New Roman"/>
          <w:color w:val="000000"/>
          <w:lang w:eastAsia="zh-CN"/>
        </w:rPr>
      </w:pPr>
      <w:r w:rsidRPr="00A740CC">
        <w:rPr>
          <w:rFonts w:ascii="Times New Roman" w:eastAsia="宋体" w:hAnsi="Times New Roman" w:cs="Times New Roman"/>
          <w:color w:val="000000"/>
          <w:lang w:eastAsia="zh-CN"/>
        </w:rPr>
        <w:t>Chair’s notes, RAN1#11</w:t>
      </w:r>
      <w:r w:rsidR="0056249F">
        <w:rPr>
          <w:rFonts w:ascii="Times New Roman" w:eastAsia="宋体" w:hAnsi="Times New Roman" w:cs="Times New Roman"/>
          <w:color w:val="000000"/>
          <w:lang w:eastAsia="zh-CN"/>
        </w:rPr>
        <w:t>7</w:t>
      </w:r>
      <w:r w:rsidRPr="00A740CC">
        <w:rPr>
          <w:rFonts w:ascii="Times New Roman" w:eastAsia="宋体" w:hAnsi="Times New Roman" w:cs="Times New Roman"/>
          <w:color w:val="000000"/>
          <w:lang w:eastAsia="zh-CN"/>
        </w:rPr>
        <w:t xml:space="preserve">, </w:t>
      </w:r>
      <w:r w:rsidR="004D3F1B" w:rsidRPr="004D3F1B">
        <w:rPr>
          <w:rFonts w:ascii="Times New Roman" w:eastAsia="宋体" w:hAnsi="Times New Roman" w:cs="Times New Roman"/>
          <w:color w:val="000000"/>
          <w:lang w:eastAsia="zh-CN"/>
        </w:rPr>
        <w:t>Fukuoka, Japan, May 20th - 24th, 2024</w:t>
      </w:r>
    </w:p>
    <w:sectPr w:rsidR="00A740CC" w:rsidRPr="00A740C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5B027" w14:textId="77777777" w:rsidR="00A91672" w:rsidRPr="00D733E0" w:rsidRDefault="00A91672" w:rsidP="00D400AF">
      <w:pPr>
        <w:spacing w:after="0"/>
        <w:rPr>
          <w:rFonts w:ascii="Arial" w:eastAsia="宋体" w:hAnsi="Arial" w:cs="Arial"/>
          <w:color w:val="0000FF"/>
          <w:kern w:val="2"/>
          <w:lang w:eastAsia="zh-CN"/>
        </w:rPr>
      </w:pPr>
      <w:r>
        <w:separator/>
      </w:r>
    </w:p>
  </w:endnote>
  <w:endnote w:type="continuationSeparator" w:id="0">
    <w:p w14:paraId="39DA461C" w14:textId="77777777" w:rsidR="00A91672" w:rsidRPr="00D733E0" w:rsidRDefault="00A91672"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9D0C4" w14:textId="77777777" w:rsidR="00A91672" w:rsidRPr="00D733E0" w:rsidRDefault="00A91672" w:rsidP="00D400AF">
      <w:pPr>
        <w:spacing w:after="0"/>
        <w:rPr>
          <w:rFonts w:ascii="Arial" w:eastAsia="宋体" w:hAnsi="Arial" w:cs="Arial"/>
          <w:color w:val="0000FF"/>
          <w:kern w:val="2"/>
          <w:lang w:eastAsia="zh-CN"/>
        </w:rPr>
      </w:pPr>
      <w:r>
        <w:separator/>
      </w:r>
    </w:p>
  </w:footnote>
  <w:footnote w:type="continuationSeparator" w:id="0">
    <w:p w14:paraId="5D633430" w14:textId="77777777" w:rsidR="00A91672" w:rsidRPr="00D733E0" w:rsidRDefault="00A91672"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22"/>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1"/>
  </w:num>
  <w:num w:numId="10">
    <w:abstractNumId w:val="7"/>
  </w:num>
  <w:num w:numId="11">
    <w:abstractNumId w:val="12"/>
  </w:num>
  <w:num w:numId="12">
    <w:abstractNumId w:val="6"/>
  </w:num>
  <w:num w:numId="13">
    <w:abstractNumId w:val="17"/>
  </w:num>
  <w:num w:numId="14">
    <w:abstractNumId w:val="11"/>
  </w:num>
  <w:num w:numId="15">
    <w:abstractNumId w:val="19"/>
  </w:num>
  <w:num w:numId="16">
    <w:abstractNumId w:val="13"/>
  </w:num>
  <w:num w:numId="17">
    <w:abstractNumId w:val="16"/>
  </w:num>
  <w:num w:numId="18">
    <w:abstractNumId w:val="15"/>
  </w:num>
  <w:num w:numId="19">
    <w:abstractNumId w:val="14"/>
  </w:num>
  <w:num w:numId="20">
    <w:abstractNumId w:val="10"/>
  </w:num>
  <w:num w:numId="21">
    <w:abstractNumId w:val="5"/>
  </w:num>
  <w:num w:numId="22">
    <w:abstractNumId w:val="21"/>
  </w:num>
  <w:num w:numId="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E75"/>
    <w:rsid w:val="00253482"/>
    <w:rsid w:val="002536D1"/>
    <w:rsid w:val="00253C64"/>
    <w:rsid w:val="00253F7F"/>
    <w:rsid w:val="00254398"/>
    <w:rsid w:val="00255323"/>
    <w:rsid w:val="0025538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4845"/>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3BA"/>
    <w:rsid w:val="00331E5A"/>
    <w:rsid w:val="003336D2"/>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1F93"/>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F1C60"/>
    <w:pPr>
      <w:spacing w:after="160" w:line="256"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jc w:val="both"/>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3</Pages>
  <Words>1496</Words>
  <Characters>8530</Characters>
  <Application>Microsoft Office Word</Application>
  <DocSecurity>0</DocSecurity>
  <Lines>71</Lines>
  <Paragraphs>20</Paragraphs>
  <ScaleCrop>false</ScaleCrop>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Gang Wang</cp:lastModifiedBy>
  <cp:revision>188</cp:revision>
  <cp:lastPrinted>2021-09-29T23:28:00Z</cp:lastPrinted>
  <dcterms:created xsi:type="dcterms:W3CDTF">2023-09-22T06:05:00Z</dcterms:created>
  <dcterms:modified xsi:type="dcterms:W3CDTF">2024-08-09T03:17:00Z</dcterms:modified>
</cp:coreProperties>
</file>