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27C92" w14:textId="662CC0D4"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Pr>
          <w:rFonts w:ascii="Arial" w:hAnsi="Arial" w:cs="Arial"/>
          <w:b/>
          <w:noProof/>
          <w:kern w:val="2"/>
        </w:rPr>
        <w:t>8</w:t>
      </w:r>
      <w:r>
        <w:rPr>
          <w:rFonts w:ascii="Arial" w:hAnsi="Arial" w:cs="Arial"/>
          <w:b/>
          <w:noProof/>
          <w:kern w:val="2"/>
        </w:rPr>
        <w:tab/>
      </w:r>
      <w:r w:rsidR="00C5332A" w:rsidRPr="00C5332A">
        <w:rPr>
          <w:rFonts w:ascii="Arial" w:hAnsi="Arial" w:cs="Arial"/>
          <w:b/>
          <w:noProof/>
          <w:kern w:val="2"/>
        </w:rPr>
        <w:t>R1-2405812</w:t>
      </w:r>
    </w:p>
    <w:p w14:paraId="26E632CB" w14:textId="1EF58E69" w:rsidR="00324458" w:rsidRDefault="00324458" w:rsidP="00324458">
      <w:pPr>
        <w:spacing w:after="60"/>
        <w:ind w:left="1555" w:hanging="1555"/>
        <w:jc w:val="left"/>
        <w:rPr>
          <w:rFonts w:ascii="Arial" w:hAnsi="Arial" w:cs="Arial"/>
          <w:b/>
          <w:noProof/>
          <w:kern w:val="2"/>
        </w:rPr>
      </w:pPr>
      <w:r>
        <w:rPr>
          <w:rFonts w:ascii="Arial" w:hAnsi="Arial" w:cs="Arial"/>
          <w:b/>
          <w:noProof/>
          <w:kern w:val="2"/>
        </w:rPr>
        <w:t>Maastricht, NL, August</w:t>
      </w:r>
      <w:r w:rsidRPr="002021F7">
        <w:rPr>
          <w:rFonts w:ascii="Arial" w:hAnsi="Arial" w:cs="Arial"/>
          <w:b/>
          <w:noProof/>
          <w:kern w:val="2"/>
        </w:rPr>
        <w:t xml:space="preserve"> </w:t>
      </w:r>
      <w:r>
        <w:rPr>
          <w:rFonts w:ascii="Arial" w:hAnsi="Arial" w:cs="Arial"/>
          <w:b/>
          <w:noProof/>
          <w:kern w:val="2"/>
        </w:rPr>
        <w:t>19</w:t>
      </w:r>
      <w:r w:rsidRPr="006219E3">
        <w:rPr>
          <w:rFonts w:ascii="Arial" w:hAnsi="Arial" w:cs="Arial"/>
          <w:b/>
          <w:noProof/>
          <w:kern w:val="2"/>
          <w:vertAlign w:val="superscript"/>
        </w:rPr>
        <w:t>th</w:t>
      </w:r>
      <w:r>
        <w:rPr>
          <w:rFonts w:ascii="Arial" w:hAnsi="Arial" w:cs="Arial"/>
          <w:b/>
          <w:noProof/>
          <w:kern w:val="2"/>
        </w:rPr>
        <w:t xml:space="preserve"> </w:t>
      </w:r>
      <w:r w:rsidRPr="002021F7">
        <w:rPr>
          <w:rFonts w:ascii="Arial" w:hAnsi="Arial" w:cs="Arial"/>
          <w:b/>
          <w:noProof/>
          <w:kern w:val="2"/>
        </w:rPr>
        <w:t xml:space="preserve"> – 2</w:t>
      </w:r>
      <w:r>
        <w:rPr>
          <w:rFonts w:ascii="Arial" w:hAnsi="Arial" w:cs="Arial"/>
          <w:b/>
          <w:noProof/>
          <w:kern w:val="2"/>
        </w:rPr>
        <w:t>3</w:t>
      </w:r>
      <w:r w:rsidRPr="006219E3">
        <w:rPr>
          <w:rFonts w:ascii="Arial" w:hAnsi="Arial" w:cs="Arial"/>
          <w:b/>
          <w:noProof/>
          <w:kern w:val="2"/>
          <w:vertAlign w:val="superscript"/>
        </w:rPr>
        <w:t>rd</w:t>
      </w:r>
      <w:r>
        <w:rPr>
          <w:rFonts w:ascii="Arial" w:hAnsi="Arial" w:cs="Arial"/>
          <w:b/>
          <w:noProof/>
          <w:kern w:val="2"/>
        </w:rPr>
        <w:t xml:space="preserve"> , </w:t>
      </w:r>
      <w:r w:rsidRPr="002021F7">
        <w:rPr>
          <w:rFonts w:ascii="Arial" w:hAnsi="Arial" w:cs="Arial"/>
          <w:b/>
          <w:noProof/>
          <w:kern w:val="2"/>
        </w:rPr>
        <w:t>2024</w:t>
      </w:r>
    </w:p>
    <w:p w14:paraId="7826937B" w14:textId="328DBF37"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r w:rsidR="00DD2382" w:rsidRPr="00C374C9">
        <w:rPr>
          <w:rFonts w:ascii="Arial" w:hAnsi="Arial" w:cs="Arial"/>
          <w:b/>
          <w:lang w:eastAsia="zh-CN"/>
        </w:rPr>
        <w:t>Discussion of on-demand SIB1 for idle/inactive mode UEs</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0" w:name="_Ref124589705"/>
      <w:bookmarkStart w:id="1" w:name="_Ref129681862"/>
      <w:r w:rsidRPr="00C374C9">
        <w:rPr>
          <w:rFonts w:cs="Arial"/>
        </w:rPr>
        <w:t>Introduction</w:t>
      </w:r>
      <w:bookmarkEnd w:id="0"/>
      <w:bookmarkEnd w:id="1"/>
    </w:p>
    <w:p w14:paraId="2C5506B7" w14:textId="77777777" w:rsidR="00652960" w:rsidRPr="00C374C9" w:rsidRDefault="00652960" w:rsidP="00652960">
      <w:pPr>
        <w:rPr>
          <w:lang w:eastAsia="zh-CN"/>
        </w:rPr>
      </w:pPr>
      <w:bookmarkStart w:id="2" w:name="_Hlk157162541"/>
      <w:bookmarkStart w:id="3" w:name="_Ref129681832"/>
      <w:r w:rsidRPr="00C374C9">
        <w:rPr>
          <w:lang w:eastAsia="zh-CN"/>
        </w:rPr>
        <w:t>For the Work Item on Enhancements of Network Energy Savings for NR [1], it includes the following objective:</w:t>
      </w:r>
    </w:p>
    <w:p w14:paraId="17F29421" w14:textId="10B9D44C" w:rsidR="005729C2" w:rsidRPr="00C374C9" w:rsidRDefault="005729C2" w:rsidP="005729C2">
      <w:pPr>
        <w:pStyle w:val="ListParagraph"/>
        <w:numPr>
          <w:ilvl w:val="0"/>
          <w:numId w:val="26"/>
        </w:numPr>
        <w:spacing w:after="0" w:line="256" w:lineRule="auto"/>
        <w:rPr>
          <w:rFonts w:ascii="Times New Roman" w:hAnsi="Times New Roman"/>
          <w:bCs/>
          <w:lang w:val="en-US"/>
        </w:rPr>
      </w:pPr>
      <w:r w:rsidRPr="00C374C9">
        <w:rPr>
          <w:rFonts w:ascii="Times New Roman" w:hAnsi="Times New Roman"/>
          <w:bCs/>
          <w:lang w:val="en-US"/>
        </w:rPr>
        <w:t>Study procedures</w:t>
      </w:r>
      <w:r w:rsidRPr="00C374C9">
        <w:rPr>
          <w:rFonts w:ascii="Times New Roman" w:hAnsi="Times New Roman"/>
          <w:lang w:val="en-US"/>
        </w:rPr>
        <w:t xml:space="preserve"> and signaling method(s) to support </w:t>
      </w:r>
      <w:r w:rsidRPr="00C374C9">
        <w:rPr>
          <w:rFonts w:ascii="Times New Roman" w:hAnsi="Times New Roman"/>
          <w:bCs/>
          <w:lang w:val="en-US"/>
        </w:rPr>
        <w:t>on-demand SIB1 for UEs in idle</w:t>
      </w:r>
      <w:r w:rsidRPr="00C374C9">
        <w:rPr>
          <w:rFonts w:ascii="Times New Roman" w:hAnsi="Times New Roman"/>
          <w:lang w:val="en-US"/>
        </w:rPr>
        <w:t>/inactive</w:t>
      </w:r>
      <w:r w:rsidRPr="00C374C9">
        <w:rPr>
          <w:rFonts w:ascii="Times New Roman" w:hAnsi="Times New Roman"/>
          <w:bCs/>
          <w:lang w:val="en-US"/>
        </w:rPr>
        <w:t xml:space="preserve"> mode, including: [RAN1/2/3]</w:t>
      </w:r>
    </w:p>
    <w:p w14:paraId="50296318"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rPr>
          <w:bCs/>
        </w:rPr>
        <w:t>Triggering method by uplink wake-up-signal using an existing signal/channel.</w:t>
      </w:r>
    </w:p>
    <w:p w14:paraId="5ECB76E5"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 xml:space="preserve">Wake-up-signal configuration provisioning to UE </w:t>
      </w:r>
    </w:p>
    <w:p w14:paraId="3E9D0D9A" w14:textId="77777777" w:rsidR="005729C2" w:rsidRPr="00C374C9" w:rsidRDefault="005729C2" w:rsidP="005729C2">
      <w:pPr>
        <w:numPr>
          <w:ilvl w:val="2"/>
          <w:numId w:val="25"/>
        </w:numPr>
        <w:autoSpaceDE/>
        <w:autoSpaceDN/>
        <w:adjustRightInd/>
        <w:snapToGrid/>
        <w:spacing w:beforeLines="50" w:before="120" w:afterLines="50" w:line="256" w:lineRule="auto"/>
        <w:rPr>
          <w:bCs/>
        </w:rPr>
      </w:pPr>
      <w:r w:rsidRPr="00C374C9">
        <w:t>Note: No modification of SSB will be discussed under this objective</w:t>
      </w:r>
    </w:p>
    <w:p w14:paraId="2A1FA1B1"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Information</w:t>
      </w:r>
      <w:r w:rsidRPr="00C374C9">
        <w:rPr>
          <w:bCs/>
        </w:rPr>
        <w:t xml:space="preserve"> exchange between gNBs at least for the configuration of wake-up signal, if necessary.</w:t>
      </w:r>
    </w:p>
    <w:p w14:paraId="1A8AC77D"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Checkpoint for normative work in RAN#105</w:t>
      </w:r>
    </w:p>
    <w:p w14:paraId="2AC3D6E6" w14:textId="182C58DB" w:rsidR="005729C2" w:rsidRPr="00C374C9" w:rsidRDefault="005729C2" w:rsidP="00434AF6">
      <w:pPr>
        <w:rPr>
          <w:lang w:eastAsia="zh-CN"/>
        </w:rPr>
      </w:pPr>
      <w:r w:rsidRPr="00C374C9">
        <w:rPr>
          <w:lang w:eastAsia="zh-CN"/>
        </w:rPr>
        <w:t xml:space="preserve">In this contribution, </w:t>
      </w:r>
      <w:bookmarkStart w:id="4" w:name="_Hlk157162727"/>
      <w:r w:rsidR="00BE5A89" w:rsidRPr="00C374C9">
        <w:rPr>
          <w:lang w:eastAsia="zh-CN"/>
        </w:rPr>
        <w:t xml:space="preserve">this study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 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bookmarkEnd w:id="2"/>
    <w:bookmarkEnd w:id="4"/>
    <w:p w14:paraId="16BBDB7A" w14:textId="77777777" w:rsidR="005729C2" w:rsidRPr="00C374C9" w:rsidRDefault="005729C2" w:rsidP="00434AF6">
      <w:pPr>
        <w:rPr>
          <w:lang w:eastAsia="zh-CN"/>
        </w:rPr>
      </w:pPr>
    </w:p>
    <w:p w14:paraId="68528094" w14:textId="444DADC6" w:rsidR="00C60B22" w:rsidRDefault="00C60B22" w:rsidP="0097549D">
      <w:pPr>
        <w:pStyle w:val="Heading1"/>
        <w:tabs>
          <w:tab w:val="clear" w:pos="432"/>
        </w:tabs>
        <w:rPr>
          <w:rFonts w:cs="Arial"/>
        </w:rPr>
      </w:pPr>
      <w:bookmarkStart w:id="5" w:name="_Hlk99709641"/>
      <w:r>
        <w:rPr>
          <w:rFonts w:cs="Arial"/>
        </w:rPr>
        <w:t xml:space="preserve">Discussion </w:t>
      </w:r>
      <w:r w:rsidR="002C7A4D">
        <w:rPr>
          <w:rFonts w:cs="Arial"/>
        </w:rPr>
        <w:t xml:space="preserve"> </w:t>
      </w:r>
    </w:p>
    <w:p w14:paraId="0C10AC75" w14:textId="257F8529" w:rsidR="00755C7D" w:rsidRPr="00C374C9" w:rsidRDefault="009C6D79" w:rsidP="000F5762">
      <w:r>
        <w:t>In the last RAN1 meeting</w:t>
      </w:r>
      <w:r w:rsidR="00755C7D">
        <w:t>s,</w:t>
      </w:r>
      <w:r>
        <w:t xml:space="preserve"> several agreements </w:t>
      </w:r>
      <w:r w:rsidR="00755C7D">
        <w:t xml:space="preserve">focused on defining the OD SIB1 potential scenarios.  The scenarios consider </w:t>
      </w:r>
      <w:r w:rsidR="00755C7D" w:rsidRPr="00C374C9">
        <w:t>at least two cells in the network, called Cell A and NES Cell.</w:t>
      </w:r>
      <w:r w:rsidR="00755C7D">
        <w:t xml:space="preserve"> Here is our understanding of these terms and their relationship:</w:t>
      </w:r>
    </w:p>
    <w:p w14:paraId="76B4B02F" w14:textId="77777777" w:rsidR="00755C7D" w:rsidRPr="00C374C9" w:rsidRDefault="00755C7D" w:rsidP="00755C7D">
      <w:pPr>
        <w:pStyle w:val="bullet1"/>
      </w:pPr>
      <w:r w:rsidRPr="00C374C9">
        <w:t>Cell A</w:t>
      </w:r>
    </w:p>
    <w:p w14:paraId="0CD7F74F" w14:textId="77777777" w:rsidR="00755C7D" w:rsidRPr="00C374C9" w:rsidRDefault="00755C7D" w:rsidP="00755C7D">
      <w:pPr>
        <w:pStyle w:val="bullet2"/>
      </w:pPr>
      <w:r w:rsidRPr="00C374C9">
        <w:t>Cell A periodically transmits at least its own legacy SSB and SIBs (including SIB1</w:t>
      </w:r>
      <w:proofErr w:type="gramStart"/>
      <w:r w:rsidRPr="00C374C9">
        <w:t>), and</w:t>
      </w:r>
      <w:proofErr w:type="gramEnd"/>
      <w:r w:rsidRPr="00C374C9">
        <w:t xml:space="preserve"> operates according to legacy specifications without the NES feature of turning off its SSB and</w:t>
      </w:r>
      <w:r>
        <w:t>/or</w:t>
      </w:r>
      <w:r w:rsidRPr="00C374C9">
        <w:t xml:space="preserve"> SIBs. Therefore, Cell A can be used for initial access for legacy / new UEs. </w:t>
      </w:r>
    </w:p>
    <w:p w14:paraId="54374B78" w14:textId="77777777" w:rsidR="00755C7D" w:rsidRPr="00C374C9" w:rsidRDefault="00755C7D" w:rsidP="00755C7D">
      <w:pPr>
        <w:pStyle w:val="bullet2"/>
      </w:pPr>
      <w:r w:rsidRPr="00C374C9">
        <w:t xml:space="preserve">Cell A may provide wake-up signal (WUS) configuration or assistance (such as timing) to UEs for accessing other cells (e.g., NES Cell). </w:t>
      </w:r>
    </w:p>
    <w:p w14:paraId="68571627" w14:textId="77777777" w:rsidR="00755C7D" w:rsidRPr="00C374C9" w:rsidRDefault="00755C7D" w:rsidP="00755C7D">
      <w:pPr>
        <w:pStyle w:val="bullet1"/>
      </w:pPr>
      <w:r w:rsidRPr="00C374C9">
        <w:t xml:space="preserve">NES Cell </w:t>
      </w:r>
    </w:p>
    <w:p w14:paraId="6FF9D505" w14:textId="77777777" w:rsidR="00755C7D" w:rsidRPr="00C374C9" w:rsidRDefault="00755C7D" w:rsidP="00755C7D">
      <w:pPr>
        <w:pStyle w:val="bullet2"/>
      </w:pPr>
      <w:r w:rsidRPr="00C374C9">
        <w:t xml:space="preserve">NES Cell may transmit SIB1 transmission in response to UL WUS from a UE. It does not transmit at least the legacy periodic SIBs, including SIB1. In other words, NES Cell can turn off its SIBs, for, e.g., NES purposes. NES Cell cannot be used for initial access for legacy UEs. </w:t>
      </w:r>
    </w:p>
    <w:p w14:paraId="5E6E0E83" w14:textId="77777777" w:rsidR="00755C7D" w:rsidRPr="00C374C9" w:rsidRDefault="00755C7D" w:rsidP="00755C7D">
      <w:pPr>
        <w:pStyle w:val="bullet1"/>
      </w:pPr>
      <w:r w:rsidRPr="00C374C9">
        <w:t>Relationship between Cell A and NES Cell</w:t>
      </w:r>
    </w:p>
    <w:p w14:paraId="3F2F8E6F" w14:textId="77777777" w:rsidR="00755C7D" w:rsidRPr="00C374C9" w:rsidRDefault="00755C7D" w:rsidP="00755C7D">
      <w:pPr>
        <w:pStyle w:val="bullet2"/>
      </w:pPr>
      <w:r w:rsidRPr="00C374C9">
        <w:t>Cell A and NES Cell can be collocated and share certain components,</w:t>
      </w:r>
      <w:r>
        <w:t xml:space="preserve"> and they may be intra-band CA carriers or inter-band CA carriers,</w:t>
      </w:r>
      <w:r w:rsidRPr="00C374C9">
        <w:t xml:space="preserve"> or they can be non-collocated as neighbor cells.</w:t>
      </w:r>
    </w:p>
    <w:p w14:paraId="1E77FFCF" w14:textId="77777777" w:rsidR="00755C7D" w:rsidRPr="00C374C9" w:rsidRDefault="00755C7D" w:rsidP="00755C7D">
      <w:pPr>
        <w:pStyle w:val="bullet2"/>
      </w:pPr>
      <w:r w:rsidRPr="00C374C9">
        <w:t>They may share certain properties, such as the same timing, same large-scale fading, etc., or not share common properties.</w:t>
      </w:r>
    </w:p>
    <w:p w14:paraId="7C9D669C" w14:textId="77777777" w:rsidR="00755C7D" w:rsidRPr="00C374C9" w:rsidRDefault="00755C7D" w:rsidP="00755C7D">
      <w:pPr>
        <w:pStyle w:val="bullet2"/>
      </w:pPr>
      <w:r w:rsidRPr="00C374C9">
        <w:t>The potential enhancements can be different based on different relationships between Cell A and NES Cell.</w:t>
      </w:r>
    </w:p>
    <w:p w14:paraId="3D767AA3" w14:textId="68F49372" w:rsidR="00755C7D" w:rsidRDefault="00755C7D" w:rsidP="00755C7D">
      <w:pPr>
        <w:spacing w:after="180"/>
      </w:pPr>
      <w:r>
        <w:t xml:space="preserve"> </w:t>
      </w:r>
    </w:p>
    <w:p w14:paraId="7EBFDB07" w14:textId="268402BD" w:rsidR="00755C7D" w:rsidRDefault="00755C7D" w:rsidP="00755C7D">
      <w:pPr>
        <w:spacing w:after="180"/>
      </w:pPr>
      <w:r>
        <w:lastRenderedPageBreak/>
        <w:t>The initial possible scenarios are listed below.</w:t>
      </w:r>
    </w:p>
    <w:p w14:paraId="054BA4BF" w14:textId="77777777" w:rsidR="00755C7D" w:rsidRPr="000B3ADA" w:rsidRDefault="00755C7D" w:rsidP="00755C7D">
      <w:pPr>
        <w:spacing w:after="0"/>
        <w:rPr>
          <w:rFonts w:ascii="Times" w:eastAsia="Batang" w:hAnsi="Times"/>
          <w:b/>
          <w:bCs/>
          <w:i/>
          <w:iCs/>
          <w:highlight w:val="green"/>
          <w:lang w:val="en-GB" w:eastAsia="x-none"/>
        </w:rPr>
      </w:pPr>
      <w:r w:rsidRPr="000B3ADA">
        <w:rPr>
          <w:rFonts w:ascii="Times" w:eastAsia="Batang" w:hAnsi="Times"/>
          <w:b/>
          <w:bCs/>
          <w:i/>
          <w:iCs/>
          <w:highlight w:val="green"/>
          <w:lang w:val="en-GB" w:eastAsia="x-none"/>
        </w:rPr>
        <w:t>Agreement</w:t>
      </w:r>
    </w:p>
    <w:p w14:paraId="41FBEB95" w14:textId="77777777" w:rsidR="00755C7D" w:rsidRPr="000B3ADA" w:rsidRDefault="00755C7D" w:rsidP="00755C7D">
      <w:pPr>
        <w:spacing w:after="0"/>
        <w:rPr>
          <w:rFonts w:ascii="Times" w:eastAsia="PMingLiU" w:hAnsi="Times"/>
          <w:bCs/>
          <w:i/>
          <w:iCs/>
          <w:lang w:eastAsia="zh-TW"/>
        </w:rPr>
      </w:pPr>
      <w:r w:rsidRPr="000B3ADA">
        <w:rPr>
          <w:rFonts w:ascii="Times" w:eastAsia="PMingLiU" w:hAnsi="Times"/>
          <w:bCs/>
          <w:i/>
          <w:iCs/>
          <w:lang w:eastAsia="zh-TW"/>
        </w:rPr>
        <w:t>For the further study of on-demand SIB1 for idle/inactive mode UE, RAN1 focuses its studies on the following cases:</w:t>
      </w:r>
    </w:p>
    <w:p w14:paraId="788995CE" w14:textId="77777777" w:rsidR="00755C7D" w:rsidRPr="000B3ADA" w:rsidRDefault="00755C7D" w:rsidP="00755C7D">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1: </w:t>
      </w:r>
      <w:r w:rsidRPr="000B3ADA">
        <w:rPr>
          <w:rFonts w:ascii="Times" w:eastAsia="PMingLiU" w:hAnsi="Times" w:cs="Times"/>
          <w:bCs/>
          <w:i/>
          <w:iCs/>
          <w:lang w:val="en-GB" w:eastAsia="zh-TW"/>
        </w:rPr>
        <w:t xml:space="preserve">Option 1+A+X </w:t>
      </w:r>
    </w:p>
    <w:p w14:paraId="51450881" w14:textId="77777777" w:rsidR="00755C7D" w:rsidRPr="000B3ADA" w:rsidRDefault="00755C7D" w:rsidP="00755C7D">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2: </w:t>
      </w:r>
      <w:r w:rsidRPr="000B3ADA">
        <w:rPr>
          <w:rFonts w:ascii="Times" w:eastAsia="PMingLiU" w:hAnsi="Times" w:cs="Times"/>
          <w:bCs/>
          <w:i/>
          <w:iCs/>
          <w:lang w:val="en-GB" w:eastAsia="zh-TW"/>
        </w:rPr>
        <w:t>Option 1+B+X</w:t>
      </w:r>
    </w:p>
    <w:p w14:paraId="606422B0" w14:textId="77777777" w:rsidR="00755C7D" w:rsidRPr="000B3ADA" w:rsidRDefault="00755C7D" w:rsidP="00755C7D">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3: </w:t>
      </w:r>
      <w:r w:rsidRPr="000B3ADA">
        <w:rPr>
          <w:rFonts w:ascii="Times" w:eastAsia="PMingLiU" w:hAnsi="Times" w:cs="Times"/>
          <w:bCs/>
          <w:i/>
          <w:iCs/>
          <w:lang w:val="en-GB" w:eastAsia="zh-TW"/>
        </w:rPr>
        <w:t>Option 2+B+Y</w:t>
      </w:r>
    </w:p>
    <w:p w14:paraId="7C93B45E" w14:textId="77777777" w:rsidR="00755C7D" w:rsidRPr="000B3ADA" w:rsidRDefault="00755C7D" w:rsidP="00755C7D">
      <w:pPr>
        <w:spacing w:after="0"/>
        <w:rPr>
          <w:rFonts w:ascii="Times" w:eastAsia="PMingLiU" w:hAnsi="Times"/>
          <w:bCs/>
          <w:i/>
          <w:iCs/>
          <w:lang w:eastAsia="zh-TW"/>
        </w:rPr>
      </w:pPr>
      <w:r w:rsidRPr="000B3ADA">
        <w:rPr>
          <w:rFonts w:ascii="Times" w:eastAsia="PMingLiU" w:hAnsi="Times"/>
          <w:bCs/>
          <w:i/>
          <w:iCs/>
          <w:lang w:eastAsia="zh-TW"/>
        </w:rPr>
        <w:t>Where the options 1/2/A/B/X/Y are defined below:</w:t>
      </w:r>
    </w:p>
    <w:p w14:paraId="497B72B5" w14:textId="77777777" w:rsidR="00755C7D" w:rsidRPr="000B3ADA" w:rsidRDefault="00755C7D" w:rsidP="00755C7D">
      <w:pPr>
        <w:numPr>
          <w:ilvl w:val="0"/>
          <w:numId w:val="35"/>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On target cell of UL WUS transmission:</w:t>
      </w:r>
    </w:p>
    <w:p w14:paraId="1FEC6DA3"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1: UE transmits UL WUS to NES Cell</w:t>
      </w:r>
    </w:p>
    <w:p w14:paraId="4C36BE8F"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2: UE transmits UL WUS to Cell A</w:t>
      </w:r>
    </w:p>
    <w:p w14:paraId="6B396490" w14:textId="77777777" w:rsidR="00755C7D" w:rsidRPr="000B3ADA" w:rsidRDefault="00755C7D" w:rsidP="00755C7D">
      <w:pPr>
        <w:numPr>
          <w:ilvl w:val="0"/>
          <w:numId w:val="35"/>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On configuration provision for UL WUS transmission</w:t>
      </w:r>
    </w:p>
    <w:p w14:paraId="13D3E8BE"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A: UE obtains the UL WUS configuration from NES Cell</w:t>
      </w:r>
    </w:p>
    <w:p w14:paraId="43948163"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 xml:space="preserve">Option B: UE obtains the UL WUS configuration from Cell A </w:t>
      </w:r>
    </w:p>
    <w:p w14:paraId="33348DEE" w14:textId="77777777" w:rsidR="00755C7D" w:rsidRPr="000B3ADA" w:rsidRDefault="00755C7D" w:rsidP="00755C7D">
      <w:pPr>
        <w:numPr>
          <w:ilvl w:val="0"/>
          <w:numId w:val="35"/>
        </w:numPr>
        <w:autoSpaceDE/>
        <w:autoSpaceDN/>
        <w:adjustRightInd/>
        <w:snapToGrid/>
        <w:spacing w:after="0"/>
        <w:jc w:val="left"/>
        <w:rPr>
          <w:rFonts w:ascii="Times" w:eastAsia="PMingLiU" w:hAnsi="Times"/>
          <w:bCs/>
          <w:i/>
          <w:iCs/>
          <w:lang w:eastAsia="zh-TW"/>
        </w:rPr>
      </w:pPr>
      <w:r w:rsidRPr="000B3ADA">
        <w:rPr>
          <w:rFonts w:ascii="Times" w:eastAsia="PMingLiU" w:hAnsi="Times"/>
          <w:bCs/>
          <w:i/>
          <w:iCs/>
          <w:lang w:eastAsia="zh-TW"/>
        </w:rPr>
        <w:t xml:space="preserve">On receiving of SIB1 </w:t>
      </w:r>
    </w:p>
    <w:p w14:paraId="0235AA92"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 xml:space="preserve">Option X: UE receives on-demand SIB1 from NES Cell </w:t>
      </w:r>
    </w:p>
    <w:p w14:paraId="5FDD64F9" w14:textId="77777777" w:rsidR="00755C7D" w:rsidRPr="000B3ADA" w:rsidRDefault="00755C7D" w:rsidP="00755C7D">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Y: UE receives on-demand SIB1 from Cell A</w:t>
      </w:r>
    </w:p>
    <w:p w14:paraId="4B779EAB" w14:textId="2B4F8EC0" w:rsidR="00755C7D" w:rsidRPr="00C374C9" w:rsidRDefault="00755C7D" w:rsidP="00755C7D">
      <w:pPr>
        <w:spacing w:after="180"/>
      </w:pPr>
      <w:r>
        <w:t xml:space="preserve"> </w:t>
      </w:r>
    </w:p>
    <w:p w14:paraId="470EDA6A" w14:textId="49E95564" w:rsidR="00755C7D" w:rsidRPr="00C374C9" w:rsidRDefault="00755C7D" w:rsidP="00755C7D">
      <w:pPr>
        <w:pStyle w:val="bullet1"/>
        <w:numPr>
          <w:ilvl w:val="0"/>
          <w:numId w:val="0"/>
        </w:numPr>
        <w:ind w:left="360" w:hanging="360"/>
      </w:pPr>
      <w:r>
        <w:t xml:space="preserve">In </w:t>
      </w:r>
      <w:r w:rsidR="00D80774">
        <w:t>RAN1</w:t>
      </w:r>
      <w:r>
        <w:t xml:space="preserve"> #117, companies agreed to give higher </w:t>
      </w:r>
      <w:r w:rsidR="00D80774">
        <w:t>priority to</w:t>
      </w:r>
      <w:r>
        <w:t xml:space="preserve"> the Case 2 and Case 1 scenarios.</w:t>
      </w:r>
    </w:p>
    <w:p w14:paraId="6D569F95" w14:textId="77777777" w:rsidR="00755C7D" w:rsidRPr="009C6D79" w:rsidRDefault="00755C7D" w:rsidP="000F5762"/>
    <w:p w14:paraId="0E25EA37" w14:textId="77777777" w:rsidR="00C60B22" w:rsidRPr="00357EA3" w:rsidRDefault="00C60B22" w:rsidP="00C60B22">
      <w:pPr>
        <w:rPr>
          <w:b/>
          <w:bCs/>
          <w:highlight w:val="green"/>
          <w:lang w:eastAsia="x-none"/>
        </w:rPr>
      </w:pPr>
      <w:r>
        <w:rPr>
          <w:rFonts w:hint="eastAsia"/>
          <w:b/>
          <w:bCs/>
          <w:highlight w:val="green"/>
          <w:lang w:eastAsia="ko-KR"/>
        </w:rPr>
        <w:t>A</w:t>
      </w:r>
      <w:r>
        <w:rPr>
          <w:b/>
          <w:bCs/>
          <w:highlight w:val="green"/>
          <w:lang w:eastAsia="ko-KR"/>
        </w:rPr>
        <w:t>greement</w:t>
      </w:r>
    </w:p>
    <w:p w14:paraId="5F970537" w14:textId="77777777" w:rsidR="00C60B22" w:rsidRPr="000F5762" w:rsidRDefault="00C60B22" w:rsidP="00C60B22">
      <w:pPr>
        <w:rPr>
          <w:i/>
          <w:iCs/>
        </w:rPr>
      </w:pPr>
      <w:r w:rsidRPr="000F5762">
        <w:rPr>
          <w:i/>
          <w:iCs/>
        </w:rPr>
        <w:t>For SIB1 in idle/inactive mode, prioritize RAN1 discussions on Case 2 and Case 3</w:t>
      </w:r>
    </w:p>
    <w:p w14:paraId="3FAFEE07" w14:textId="77777777" w:rsidR="00C60B22" w:rsidRPr="000F5762" w:rsidRDefault="00C60B22" w:rsidP="00191724">
      <w:pPr>
        <w:pStyle w:val="ListParagraph"/>
        <w:numPr>
          <w:ilvl w:val="0"/>
          <w:numId w:val="37"/>
        </w:numPr>
        <w:rPr>
          <w:rFonts w:ascii="Times New Roman" w:hAnsi="Times New Roman"/>
          <w:i/>
          <w:iCs/>
        </w:rPr>
      </w:pPr>
      <w:r w:rsidRPr="000F5762">
        <w:rPr>
          <w:rFonts w:ascii="Times New Roman" w:hAnsi="Times New Roman"/>
          <w:i/>
          <w:iCs/>
        </w:rPr>
        <w:t>Case 2 (Option 1+B+X) is feasible from RAN1 perspective.</w:t>
      </w:r>
    </w:p>
    <w:p w14:paraId="5B4B5902" w14:textId="77777777" w:rsidR="00C60B22" w:rsidRPr="000F5762" w:rsidRDefault="00C60B22" w:rsidP="00191724">
      <w:pPr>
        <w:pStyle w:val="ListParagraph"/>
        <w:numPr>
          <w:ilvl w:val="0"/>
          <w:numId w:val="37"/>
        </w:numPr>
        <w:rPr>
          <w:i/>
          <w:iCs/>
        </w:rPr>
      </w:pPr>
      <w:r w:rsidRPr="000F5762">
        <w:rPr>
          <w:rFonts w:ascii="Times New Roman" w:hAnsi="Times New Roman"/>
          <w:i/>
          <w:iCs/>
        </w:rPr>
        <w:t>Further study Case 3, focusing on the additional NES benefits over Case 2, feasibility, complexity, and spec impact</w:t>
      </w:r>
      <w:r w:rsidRPr="000F5762">
        <w:rPr>
          <w:i/>
          <w:iCs/>
        </w:rPr>
        <w:t>.</w:t>
      </w:r>
    </w:p>
    <w:p w14:paraId="0C35CF9F" w14:textId="77777777" w:rsidR="00F94178" w:rsidRPr="005D5577" w:rsidRDefault="00F94178" w:rsidP="00F94178">
      <w:pPr>
        <w:rPr>
          <w:b/>
          <w:bCs/>
          <w:lang w:eastAsia="x-none"/>
        </w:rPr>
      </w:pPr>
      <w:r w:rsidRPr="005D5577">
        <w:rPr>
          <w:b/>
          <w:bCs/>
          <w:highlight w:val="green"/>
          <w:lang w:eastAsia="x-none"/>
        </w:rPr>
        <w:t>Agreement</w:t>
      </w:r>
    </w:p>
    <w:p w14:paraId="076AAD34" w14:textId="77777777" w:rsidR="00F94178" w:rsidRPr="000F5762" w:rsidRDefault="00F94178" w:rsidP="00F94178">
      <w:pPr>
        <w:rPr>
          <w:rFonts w:eastAsiaTheme="minorEastAsia"/>
          <w:bCs/>
          <w:i/>
          <w:iCs/>
          <w:lang w:eastAsia="ko-KR"/>
        </w:rPr>
      </w:pPr>
      <w:r w:rsidRPr="000F5762">
        <w:rPr>
          <w:rFonts w:eastAsiaTheme="minorEastAsia"/>
          <w:bCs/>
          <w:i/>
          <w:iCs/>
          <w:lang w:eastAsia="ko-KR"/>
        </w:rPr>
        <w:t>From RAN1 point of view, the following is feasible. It is up to RAN2 to decide whether/how to support it.</w:t>
      </w:r>
    </w:p>
    <w:p w14:paraId="22835E56" w14:textId="77777777" w:rsidR="00F94178" w:rsidRPr="000F5762" w:rsidRDefault="00F94178" w:rsidP="00F94178">
      <w:pPr>
        <w:rPr>
          <w:rFonts w:eastAsia="PMingLiU"/>
          <w:bCs/>
          <w:i/>
          <w:iCs/>
          <w:lang w:eastAsia="zh-TW"/>
        </w:rPr>
      </w:pPr>
      <w:r w:rsidRPr="000F5762">
        <w:rPr>
          <w:rFonts w:eastAsia="PMingLiU"/>
          <w:bCs/>
          <w:i/>
          <w:iCs/>
          <w:lang w:eastAsia="zh-TW"/>
        </w:rPr>
        <w:t>At least for Case 2 (Option 1+B+X) design, a unified configuration format that can support both Option 2 (i.e. a UL-WUS configuration applies to multiple NES cells) and Option 3 (i.e. a UL-WUS configuration applies to a single NES cell).</w:t>
      </w:r>
    </w:p>
    <w:p w14:paraId="0C9986D8" w14:textId="77777777" w:rsidR="00F94178" w:rsidRDefault="00F94178" w:rsidP="00D80774"/>
    <w:p w14:paraId="19542203" w14:textId="5904C0BC" w:rsidR="00D80774" w:rsidRPr="00191724" w:rsidRDefault="00D80774" w:rsidP="000F5762">
      <w:r>
        <w:t>Where</w:t>
      </w:r>
      <w:r w:rsidR="00F94178">
        <w:t xml:space="preserve"> all the scenarios considered </w:t>
      </w:r>
      <w:r>
        <w:t>assum</w:t>
      </w:r>
      <w:r w:rsidR="00F94178">
        <w:t>e</w:t>
      </w:r>
      <w:r>
        <w:t xml:space="preserve"> that the SSB is always-on on the NES cells. </w:t>
      </w:r>
    </w:p>
    <w:p w14:paraId="1BF1D2BE" w14:textId="77777777" w:rsidR="00C60B22" w:rsidRPr="00357EA3" w:rsidRDefault="00C60B22" w:rsidP="00C60B22">
      <w:pPr>
        <w:rPr>
          <w:b/>
          <w:bCs/>
          <w:highlight w:val="green"/>
          <w:lang w:eastAsia="x-none"/>
        </w:rPr>
      </w:pPr>
      <w:r>
        <w:rPr>
          <w:rFonts w:hint="eastAsia"/>
          <w:b/>
          <w:bCs/>
          <w:highlight w:val="green"/>
          <w:lang w:eastAsia="ko-KR"/>
        </w:rPr>
        <w:t>A</w:t>
      </w:r>
      <w:r>
        <w:rPr>
          <w:b/>
          <w:bCs/>
          <w:highlight w:val="green"/>
          <w:lang w:eastAsia="ko-KR"/>
        </w:rPr>
        <w:t>greement</w:t>
      </w:r>
    </w:p>
    <w:p w14:paraId="272E8064" w14:textId="77777777" w:rsidR="00C60B22" w:rsidRPr="000F5762" w:rsidRDefault="00C60B22" w:rsidP="00C60B22">
      <w:pPr>
        <w:rPr>
          <w:rFonts w:eastAsia="PMingLiU"/>
          <w:i/>
          <w:iCs/>
          <w:lang w:eastAsia="zh-TW"/>
        </w:rPr>
      </w:pPr>
      <w:r w:rsidRPr="000F5762">
        <w:rPr>
          <w:rFonts w:eastAsia="PMingLiU"/>
          <w:i/>
          <w:iCs/>
          <w:lang w:eastAsia="zh-TW"/>
        </w:rPr>
        <w:t>For further study of on-demand SIB1 in idle/inactive mode, it is assumed that always-on SSB is transmitted on the NES cell with on-demand SIB1.</w:t>
      </w:r>
    </w:p>
    <w:p w14:paraId="6AB565E9" w14:textId="77777777" w:rsidR="00EA0BE4" w:rsidRDefault="00EA0BE4" w:rsidP="002C7A4D">
      <w:pPr>
        <w:rPr>
          <w:lang w:eastAsia="ko-KR"/>
        </w:rPr>
      </w:pPr>
    </w:p>
    <w:p w14:paraId="34E96860" w14:textId="63A89801" w:rsidR="000926A2" w:rsidRDefault="000926A2" w:rsidP="000926A2">
      <w:r w:rsidRPr="006219E3">
        <w:t xml:space="preserve">In </w:t>
      </w:r>
      <w:r>
        <w:t xml:space="preserve">RAN1 #117 companies presented their evaluations, which showed that in some scenarios there are substantial energy savings. The results are captured in [Chair Notes RAN1 117]. Considering these results, we prefer </w:t>
      </w:r>
      <w:r w:rsidR="001674F2">
        <w:t xml:space="preserve">that </w:t>
      </w:r>
      <w:r w:rsidR="00A94507">
        <w:t>RAN1 starts the normative work for this study objective in the WI</w:t>
      </w:r>
      <w:r>
        <w:t>.</w:t>
      </w:r>
    </w:p>
    <w:p w14:paraId="72A6C1AB" w14:textId="7B7044AC" w:rsidR="000926A2" w:rsidRPr="00501FD3" w:rsidRDefault="000926A2" w:rsidP="000926A2">
      <w:pPr>
        <w:rPr>
          <w:b/>
          <w:bCs/>
        </w:rPr>
      </w:pPr>
      <w:r w:rsidRPr="006219E3">
        <w:rPr>
          <w:b/>
          <w:bCs/>
        </w:rPr>
        <w:t>Proposal</w:t>
      </w:r>
      <w:r>
        <w:rPr>
          <w:b/>
          <w:bCs/>
        </w:rPr>
        <w:t xml:space="preserve"> 1</w:t>
      </w:r>
      <w:r w:rsidRPr="006219E3">
        <w:rPr>
          <w:b/>
          <w:bCs/>
        </w:rPr>
        <w:t>: Support normative work for procedures and signaling method(s) to support on-demand SIB1 for UEs in idle/inactive mode.</w:t>
      </w:r>
    </w:p>
    <w:p w14:paraId="18411D40" w14:textId="77777777" w:rsidR="000926A2" w:rsidRDefault="000926A2" w:rsidP="002C7A4D">
      <w:pPr>
        <w:rPr>
          <w:lang w:eastAsia="ko-KR"/>
        </w:rPr>
      </w:pPr>
    </w:p>
    <w:p w14:paraId="19AAA194" w14:textId="6C82A308" w:rsidR="002C7A4D" w:rsidRDefault="002C7A4D" w:rsidP="002C7A4D">
      <w:r w:rsidRPr="00284BFA">
        <w:rPr>
          <w:lang w:eastAsia="ko-KR"/>
        </w:rPr>
        <w:lastRenderedPageBreak/>
        <w:t xml:space="preserve">As noted above, </w:t>
      </w:r>
      <w:r w:rsidRPr="009C6D79">
        <w:t>companies agreed that the following scenario is feasible (Case 2):</w:t>
      </w:r>
    </w:p>
    <w:p w14:paraId="420576D1" w14:textId="77777777" w:rsidR="002C7A4D" w:rsidRPr="00284BFA" w:rsidRDefault="002C7A4D" w:rsidP="002C7A4D">
      <w:r w:rsidRPr="00284BFA">
        <w:t>Case 2(Option 1+B+X):  UE obtains WUS configuration from Cell A, UE sends SIB1 request using WUS configuration to NES Cell, UE receives SIB1 from NES Cell</w:t>
      </w:r>
    </w:p>
    <w:p w14:paraId="66AC17C6" w14:textId="081009FD" w:rsidR="002C7A4D" w:rsidRPr="00A63BE1" w:rsidRDefault="002C7A4D" w:rsidP="002C7A4D">
      <w:r w:rsidRPr="00A63BE1">
        <w:t xml:space="preserve">In this scenario </w:t>
      </w:r>
      <w:r>
        <w:t xml:space="preserve">(Case 2), Cell A provides WUS configuration for on-demand SIB1. NES Cell listens to the WUS configured resources for a potential SIB1 OD request, and if such request is received a SIB1 is transmitted. The main energy saving for NES cell may come from a reduced number of SIB1 transmissions, however, the NES Cell is required to monitor the WUS configured resources, thus using receive energy. Thus, the energy savings are determined by the WUS monitoring periodicity, and the rate of SIB1 OD requests with respect to the reference (legacy) scenario of periodic SIB1 broadcast. To limit the latency impact, one may consider that the WUS monitoring has the same periodicity as legacy scenario of SIB1 broadcast. In this case, the energy saving is generated by the difference between SIB1 transmission and WUS monitoring. Additional energy saving may be obtained when the periodicity of WUS monitoring is larger than the SIB1 legacy periodicity transmission. We note that the SIB1 OD energy savings are substantial at low or no SIB1 (zero on demand SIB1 transmission rate) as was reported in TR 38.864. At </w:t>
      </w:r>
      <w:r w:rsidR="00D26F3B">
        <w:t>a higher</w:t>
      </w:r>
      <w:r>
        <w:t xml:space="preserve"> load or request rate </w:t>
      </w:r>
      <w:r w:rsidR="00D26F3B">
        <w:t xml:space="preserve">it </w:t>
      </w:r>
      <w:r>
        <w:t>is more economical to broadcast SIB1 periodically.</w:t>
      </w:r>
    </w:p>
    <w:p w14:paraId="7318FDB0" w14:textId="77777777" w:rsidR="002C7A4D" w:rsidRDefault="002C7A4D" w:rsidP="002C7A4D">
      <w:r w:rsidRPr="00214436">
        <w:t>Another way to increase the energy saving for the NES cell is</w:t>
      </w:r>
      <w:r>
        <w:t xml:space="preserve"> to support Case 3. In the last meeting RAN1 agreed that this case should be further studied.</w:t>
      </w:r>
    </w:p>
    <w:p w14:paraId="20C94552" w14:textId="4CA5908E" w:rsidR="002C7A4D" w:rsidRDefault="002C7A4D" w:rsidP="002C7A4D">
      <w:r>
        <w:t xml:space="preserve">In this case, </w:t>
      </w:r>
      <w:r w:rsidR="003C0E8F">
        <w:t>all the</w:t>
      </w:r>
      <w:r>
        <w:t xml:space="preserve"> transmissions </w:t>
      </w:r>
      <w:r w:rsidR="003C0E8F">
        <w:t>come from</w:t>
      </w:r>
      <w:r>
        <w:t xml:space="preserve"> Cell A (</w:t>
      </w:r>
      <w:r w:rsidR="003C0E8F">
        <w:t xml:space="preserve">WUS resources advertisement, monitoring for WUS SIB1 OD requests using legacy PRACH resources and </w:t>
      </w:r>
      <w:r>
        <w:t>SIB1 for NES cell)</w:t>
      </w:r>
      <w:r w:rsidR="003C0E8F">
        <w:t xml:space="preserve">. Obviously, this approach would allow the maximum energy savings for NES cell. This would be </w:t>
      </w:r>
      <w:r w:rsidR="009831FF">
        <w:t>particularly</w:t>
      </w:r>
      <w:r w:rsidR="003C0E8F">
        <w:t xml:space="preserve"> advantageous when there is no traffic in </w:t>
      </w:r>
      <w:r w:rsidR="009831FF">
        <w:t>the NES</w:t>
      </w:r>
      <w:r w:rsidR="003C0E8F">
        <w:t xml:space="preserve"> cell</w:t>
      </w:r>
      <w:r w:rsidR="009831FF">
        <w:t xml:space="preserve">. Additional monitoring would cost less </w:t>
      </w:r>
      <w:r w:rsidR="003E1259">
        <w:t xml:space="preserve">for </w:t>
      </w:r>
      <w:r w:rsidR="009831FF">
        <w:t>Cell A, which already ramps its transmission up for it</w:t>
      </w:r>
      <w:r w:rsidR="003E1259">
        <w:t>s</w:t>
      </w:r>
      <w:r w:rsidR="009831FF">
        <w:t xml:space="preserve"> own SIB1, or monitors its own (legacy) PRACH resources, where SIB1 requests for NES cell may be received. We note that the order of the rate of such requests should be </w:t>
      </w:r>
      <w:r w:rsidR="000926A2">
        <w:t>like</w:t>
      </w:r>
      <w:r w:rsidR="009831FF">
        <w:t xml:space="preserve"> the initial access in NES cell. If the rate of initial access is high the SIB1 may be transmitted periodically rather than on demand.</w:t>
      </w:r>
    </w:p>
    <w:p w14:paraId="64752258" w14:textId="3C388970" w:rsidR="002C7A4D" w:rsidRDefault="002C7A4D" w:rsidP="002C7A4D">
      <w:pPr>
        <w:rPr>
          <w:b/>
          <w:bCs/>
        </w:rPr>
      </w:pPr>
      <w:r>
        <w:rPr>
          <w:b/>
          <w:bCs/>
        </w:rPr>
        <w:t>Proposal</w:t>
      </w:r>
      <w:r w:rsidR="00436B40">
        <w:rPr>
          <w:b/>
          <w:bCs/>
        </w:rPr>
        <w:t xml:space="preserve"> </w:t>
      </w:r>
      <w:r w:rsidR="000926A2">
        <w:rPr>
          <w:b/>
          <w:bCs/>
        </w:rPr>
        <w:t>2</w:t>
      </w:r>
      <w:r>
        <w:rPr>
          <w:b/>
          <w:bCs/>
        </w:rPr>
        <w:t xml:space="preserve">:  Support </w:t>
      </w:r>
      <w:r w:rsidRPr="00755C7D">
        <w:rPr>
          <w:b/>
          <w:bCs/>
        </w:rPr>
        <w:t>Case 3 (Option 2+B+Y): UE obtains WUS configuration from Cell A, UE sends SIB1 request using WUS configuration to Cell A, UE receives SIB1 from Cell A</w:t>
      </w:r>
      <w:r>
        <w:rPr>
          <w:b/>
          <w:bCs/>
        </w:rPr>
        <w:t>.</w:t>
      </w:r>
    </w:p>
    <w:p w14:paraId="0F8E3869" w14:textId="77777777" w:rsidR="002C7A4D" w:rsidRDefault="002C7A4D" w:rsidP="00C60B22">
      <w:pPr>
        <w:rPr>
          <w:lang w:eastAsia="x-none"/>
        </w:rPr>
      </w:pPr>
    </w:p>
    <w:p w14:paraId="35E1DD97" w14:textId="791B47C5" w:rsidR="00F94178" w:rsidRDefault="00F94178" w:rsidP="00C60B22">
      <w:pPr>
        <w:rPr>
          <w:lang w:eastAsia="x-none"/>
        </w:rPr>
      </w:pPr>
      <w:r>
        <w:rPr>
          <w:lang w:eastAsia="x-none"/>
        </w:rPr>
        <w:t xml:space="preserve">RAN1 also agreed that on demand SIB1 design should use as the starting point the legacy SIB1 design and mechanisms, while recognizing that it is up to RAN2 to decide on </w:t>
      </w:r>
      <w:r w:rsidRPr="00191724">
        <w:t>specific operations</w:t>
      </w:r>
      <w:r>
        <w:t xml:space="preserve"> on NES cells with on demand SIB1</w:t>
      </w:r>
      <w:r>
        <w:rPr>
          <w:lang w:eastAsia="x-none"/>
        </w:rPr>
        <w:t>.</w:t>
      </w:r>
    </w:p>
    <w:p w14:paraId="2C9AB0F1" w14:textId="77777777" w:rsidR="00C60B22" w:rsidRPr="00357EA3" w:rsidRDefault="00C60B22" w:rsidP="00C60B22">
      <w:pPr>
        <w:rPr>
          <w:b/>
          <w:bCs/>
          <w:highlight w:val="green"/>
          <w:lang w:eastAsia="x-none"/>
        </w:rPr>
      </w:pPr>
      <w:bookmarkStart w:id="6" w:name="OLE_LINK228"/>
      <w:r>
        <w:rPr>
          <w:rFonts w:hint="eastAsia"/>
          <w:b/>
          <w:bCs/>
          <w:highlight w:val="green"/>
          <w:lang w:eastAsia="ko-KR"/>
        </w:rPr>
        <w:t>A</w:t>
      </w:r>
      <w:r>
        <w:rPr>
          <w:b/>
          <w:bCs/>
          <w:highlight w:val="green"/>
          <w:lang w:eastAsia="ko-KR"/>
        </w:rPr>
        <w:t>greement</w:t>
      </w:r>
    </w:p>
    <w:p w14:paraId="4582E6DE" w14:textId="77777777" w:rsidR="00C60B22" w:rsidRPr="000F5762" w:rsidRDefault="00C60B22" w:rsidP="00C60B22">
      <w:pPr>
        <w:rPr>
          <w:rFonts w:eastAsia="PMingLiU"/>
          <w:bCs/>
          <w:i/>
          <w:iCs/>
          <w:lang w:eastAsia="zh-TW"/>
        </w:rPr>
      </w:pPr>
      <w:r w:rsidRPr="000F5762">
        <w:rPr>
          <w:rFonts w:eastAsiaTheme="minorEastAsia"/>
          <w:bCs/>
          <w:i/>
          <w:iCs/>
          <w:lang w:eastAsia="ko-KR"/>
        </w:rPr>
        <w:t>At least for Case-2: F</w:t>
      </w:r>
      <w:r w:rsidRPr="000F5762">
        <w:rPr>
          <w:rFonts w:eastAsia="PMingLiU"/>
          <w:bCs/>
          <w:i/>
          <w:iCs/>
          <w:lang w:eastAsia="zh-TW"/>
        </w:rPr>
        <w:t>or further study of type 0 PDCCH monitoring occasions for on demand SIB1</w:t>
      </w:r>
      <w:r w:rsidRPr="000F5762">
        <w:rPr>
          <w:rFonts w:eastAsiaTheme="minorEastAsia"/>
          <w:bCs/>
          <w:i/>
          <w:iCs/>
          <w:lang w:eastAsia="ko-KR"/>
        </w:rPr>
        <w:t xml:space="preserve">, </w:t>
      </w:r>
      <w:bookmarkStart w:id="7" w:name="_Hlk173933136"/>
      <w:r w:rsidRPr="000F5762">
        <w:rPr>
          <w:bCs/>
          <w:i/>
          <w:iCs/>
        </w:rPr>
        <w:t>after UE transmits the UL WUS</w:t>
      </w:r>
      <w:r w:rsidRPr="000F5762">
        <w:rPr>
          <w:rFonts w:eastAsia="PMingLiU"/>
          <w:bCs/>
          <w:i/>
          <w:iCs/>
          <w:lang w:eastAsia="zh-TW"/>
        </w:rPr>
        <w:t xml:space="preserve"> in idle/inactive mode</w:t>
      </w:r>
      <w:bookmarkEnd w:id="7"/>
      <w:r w:rsidRPr="000F5762">
        <w:rPr>
          <w:rFonts w:eastAsia="PMingLiU"/>
          <w:bCs/>
          <w:i/>
          <w:iCs/>
          <w:lang w:eastAsia="zh-TW"/>
        </w:rPr>
        <w:t>, RAN1 assumes following as a starting point:</w:t>
      </w:r>
    </w:p>
    <w:bookmarkEnd w:id="6"/>
    <w:p w14:paraId="49DF99E8" w14:textId="77777777" w:rsidR="00C60B22" w:rsidRPr="000F5762" w:rsidRDefault="00C60B22" w:rsidP="00C60B22">
      <w:pPr>
        <w:pStyle w:val="ListParagraph"/>
        <w:numPr>
          <w:ilvl w:val="0"/>
          <w:numId w:val="36"/>
        </w:numPr>
        <w:spacing w:after="0" w:line="240" w:lineRule="auto"/>
        <w:contextualSpacing w:val="0"/>
        <w:rPr>
          <w:rFonts w:ascii="Times New Roman" w:eastAsia="PMingLiU" w:hAnsi="Times New Roman"/>
          <w:bCs/>
          <w:i/>
          <w:iCs/>
          <w:lang w:eastAsia="zh-TW"/>
        </w:rPr>
      </w:pPr>
      <w:r w:rsidRPr="000F5762">
        <w:rPr>
          <w:rFonts w:ascii="Times New Roman" w:eastAsia="PMingLiU" w:hAnsi="Times New Roman"/>
          <w:bCs/>
          <w:i/>
          <w:iCs/>
          <w:lang w:eastAsia="zh-TW"/>
        </w:rPr>
        <w:t>Option 1: One or more type 0 PDCCH monitoring occasions for on demand SIB1 within a time window</w:t>
      </w:r>
    </w:p>
    <w:p w14:paraId="22202928" w14:textId="77777777" w:rsidR="00C60B22" w:rsidRPr="000F5762" w:rsidRDefault="00C60B22" w:rsidP="00C60B22">
      <w:pPr>
        <w:pStyle w:val="ListParagraph"/>
        <w:numPr>
          <w:ilvl w:val="1"/>
          <w:numId w:val="36"/>
        </w:numPr>
        <w:spacing w:after="0" w:line="240" w:lineRule="auto"/>
        <w:contextualSpacing w:val="0"/>
        <w:rPr>
          <w:rFonts w:ascii="Times New Roman" w:eastAsia="PMingLiU" w:hAnsi="Times New Roman"/>
          <w:bCs/>
          <w:i/>
          <w:iCs/>
          <w:lang w:eastAsia="zh-TW"/>
        </w:rPr>
      </w:pPr>
      <w:r w:rsidRPr="000F5762">
        <w:rPr>
          <w:rFonts w:ascii="Times New Roman" w:eastAsia="PMingLiU" w:hAnsi="Times New Roman"/>
          <w:bCs/>
          <w:i/>
          <w:iCs/>
          <w:lang w:val="en-US" w:eastAsia="zh-TW"/>
        </w:rPr>
        <w:t>FFS</w:t>
      </w:r>
      <w:r w:rsidRPr="000F5762">
        <w:rPr>
          <w:rFonts w:ascii="Times New Roman" w:eastAsia="PMingLiU" w:hAnsi="Times New Roman"/>
          <w:bCs/>
          <w:i/>
          <w:iCs/>
          <w:lang w:eastAsia="zh-TW"/>
        </w:rPr>
        <w:t xml:space="preserve">: How the search space zero configuration is provided (e.g. </w:t>
      </w:r>
      <w:proofErr w:type="gramStart"/>
      <w:r w:rsidRPr="000F5762">
        <w:rPr>
          <w:rFonts w:ascii="Times New Roman" w:eastAsia="PMingLiU" w:hAnsi="Times New Roman"/>
          <w:bCs/>
          <w:i/>
          <w:iCs/>
          <w:lang w:eastAsia="zh-TW"/>
        </w:rPr>
        <w:t xml:space="preserve">from  </w:t>
      </w:r>
      <w:proofErr w:type="spellStart"/>
      <w:r w:rsidRPr="00EA0BE4">
        <w:rPr>
          <w:rFonts w:ascii="Times New Roman" w:eastAsia="PMingLiU" w:hAnsi="Times New Roman"/>
          <w:bCs/>
          <w:i/>
          <w:iCs/>
          <w:lang w:eastAsia="zh-TW"/>
        </w:rPr>
        <w:t>searchSpaceZero</w:t>
      </w:r>
      <w:proofErr w:type="spellEnd"/>
      <w:proofErr w:type="gramEnd"/>
      <w:r w:rsidRPr="000F5762">
        <w:rPr>
          <w:rFonts w:ascii="Times New Roman" w:eastAsia="PMingLiU" w:hAnsi="Times New Roman"/>
          <w:bCs/>
          <w:i/>
          <w:iCs/>
          <w:lang w:eastAsia="zh-TW"/>
        </w:rPr>
        <w:t xml:space="preserve">  in  MIB  or  from a new search space that is indicated by UL-WUS configuration)</w:t>
      </w:r>
    </w:p>
    <w:p w14:paraId="46D7AF22" w14:textId="77777777" w:rsidR="00C60B22" w:rsidRPr="000F5762" w:rsidRDefault="00C60B22" w:rsidP="00C60B22">
      <w:pPr>
        <w:pStyle w:val="ListParagraph"/>
        <w:numPr>
          <w:ilvl w:val="1"/>
          <w:numId w:val="36"/>
        </w:numPr>
        <w:spacing w:after="0" w:line="240" w:lineRule="auto"/>
        <w:contextualSpacing w:val="0"/>
        <w:rPr>
          <w:rFonts w:ascii="Times New Roman" w:eastAsia="PMingLiU" w:hAnsi="Times New Roman"/>
          <w:bCs/>
          <w:i/>
          <w:iCs/>
          <w:lang w:eastAsia="zh-TW"/>
        </w:rPr>
      </w:pPr>
      <w:r w:rsidRPr="000F5762">
        <w:rPr>
          <w:rFonts w:ascii="Times New Roman" w:eastAsia="PMingLiU" w:hAnsi="Times New Roman"/>
          <w:bCs/>
          <w:i/>
          <w:iCs/>
          <w:lang w:eastAsia="zh-TW"/>
        </w:rPr>
        <w:t xml:space="preserve">FFS: Details of the time window, including at least the starting time and duration </w:t>
      </w:r>
    </w:p>
    <w:p w14:paraId="5B668FC1" w14:textId="77777777" w:rsidR="00C60B22" w:rsidRPr="000F5762" w:rsidRDefault="00C60B22" w:rsidP="00C60B22">
      <w:pPr>
        <w:pStyle w:val="ListParagraph"/>
        <w:numPr>
          <w:ilvl w:val="1"/>
          <w:numId w:val="36"/>
        </w:numPr>
        <w:spacing w:after="0" w:line="240" w:lineRule="auto"/>
        <w:contextualSpacing w:val="0"/>
        <w:rPr>
          <w:rFonts w:ascii="Times New Roman" w:eastAsia="PMingLiU" w:hAnsi="Times New Roman"/>
          <w:bCs/>
          <w:i/>
          <w:iCs/>
          <w:lang w:eastAsia="zh-TW"/>
        </w:rPr>
      </w:pPr>
      <w:r w:rsidRPr="000F5762">
        <w:rPr>
          <w:rFonts w:ascii="Times New Roman" w:eastAsia="PMingLiU" w:hAnsi="Times New Roman"/>
          <w:bCs/>
          <w:i/>
          <w:iCs/>
          <w:lang w:eastAsia="zh-TW"/>
        </w:rPr>
        <w:t>FFS: Whether/how to support transmission of on-demand SIB1 with the association with SSB(s) based on a received UL-WUS</w:t>
      </w:r>
    </w:p>
    <w:p w14:paraId="2CC88241" w14:textId="77777777" w:rsidR="00605749" w:rsidRDefault="00605749" w:rsidP="00C60B22">
      <w:pPr>
        <w:rPr>
          <w:lang w:eastAsia="x-none"/>
        </w:rPr>
      </w:pPr>
    </w:p>
    <w:p w14:paraId="08A5C83E" w14:textId="1DB9AD92" w:rsidR="00C60B22" w:rsidRDefault="00605749" w:rsidP="00C60B22">
      <w:pPr>
        <w:rPr>
          <w:lang w:eastAsia="x-none"/>
        </w:rPr>
      </w:pPr>
      <w:r>
        <w:rPr>
          <w:lang w:eastAsia="x-none"/>
        </w:rPr>
        <w:t xml:space="preserve">In our opinion the on demand solution should add minimum complexity to the existing design, therefore we prefer to reuse as much as possible existing approaches. For instance, if the on demand SIB1 is provided by the NES cell (Case 2) the </w:t>
      </w:r>
      <w:r w:rsidR="00821B1F">
        <w:rPr>
          <w:lang w:eastAsia="x-none"/>
        </w:rPr>
        <w:t>search space</w:t>
      </w:r>
      <w:r>
        <w:rPr>
          <w:lang w:eastAsia="x-none"/>
        </w:rPr>
        <w:t xml:space="preserve"> zero configuration is indicated in </w:t>
      </w:r>
      <w:proofErr w:type="spellStart"/>
      <w:r>
        <w:rPr>
          <w:lang w:eastAsia="x-none"/>
        </w:rPr>
        <w:t>searchSpaceZero</w:t>
      </w:r>
      <w:proofErr w:type="spellEnd"/>
      <w:r>
        <w:rPr>
          <w:lang w:eastAsia="x-none"/>
        </w:rPr>
        <w:t xml:space="preserve"> in MIB</w:t>
      </w:r>
      <w:r w:rsidR="00821B1F">
        <w:rPr>
          <w:lang w:eastAsia="x-none"/>
        </w:rPr>
        <w:t>, provided by the NES cell SSB broadcast.</w:t>
      </w:r>
    </w:p>
    <w:p w14:paraId="482D7E47" w14:textId="542554FC" w:rsidR="00821B1F" w:rsidRPr="000F5762" w:rsidRDefault="00821B1F" w:rsidP="00C60B22">
      <w:pPr>
        <w:rPr>
          <w:b/>
          <w:bCs/>
          <w:lang w:eastAsia="x-none"/>
        </w:rPr>
      </w:pPr>
      <w:r w:rsidRPr="000F5762">
        <w:rPr>
          <w:b/>
          <w:bCs/>
          <w:lang w:eastAsia="x-none"/>
        </w:rPr>
        <w:lastRenderedPageBreak/>
        <w:t>Proposal</w:t>
      </w:r>
      <w:r w:rsidR="00436B40">
        <w:rPr>
          <w:b/>
          <w:bCs/>
          <w:lang w:eastAsia="x-none"/>
        </w:rPr>
        <w:t xml:space="preserve"> 3</w:t>
      </w:r>
      <w:r w:rsidRPr="000F5762">
        <w:rPr>
          <w:b/>
          <w:bCs/>
          <w:lang w:eastAsia="x-none"/>
        </w:rPr>
        <w:t xml:space="preserve">: </w:t>
      </w:r>
      <w:r w:rsidR="00D84475">
        <w:rPr>
          <w:b/>
          <w:bCs/>
          <w:lang w:eastAsia="x-none"/>
        </w:rPr>
        <w:t>A</w:t>
      </w:r>
      <w:r w:rsidR="00D84475" w:rsidRPr="00D84475">
        <w:rPr>
          <w:b/>
          <w:bCs/>
          <w:lang w:eastAsia="x-none"/>
        </w:rPr>
        <w:t>fter UE transmits the UL WUS in idle/inactive mode</w:t>
      </w:r>
      <w:r w:rsidR="00D84475">
        <w:rPr>
          <w:b/>
          <w:bCs/>
          <w:lang w:eastAsia="x-none"/>
        </w:rPr>
        <w:t xml:space="preserve">, </w:t>
      </w:r>
      <w:r w:rsidR="00D84475" w:rsidRPr="00270A16">
        <w:rPr>
          <w:rFonts w:eastAsia="PMingLiU"/>
          <w:b/>
          <w:lang w:eastAsia="zh-TW"/>
        </w:rPr>
        <w:t>for on demand SIB1</w:t>
      </w:r>
      <w:r w:rsidR="00D84475">
        <w:rPr>
          <w:rFonts w:eastAsia="PMingLiU"/>
          <w:b/>
          <w:lang w:eastAsia="zh-TW"/>
        </w:rPr>
        <w:t xml:space="preserve"> </w:t>
      </w:r>
      <w:r w:rsidR="00D84475" w:rsidRPr="00D84475">
        <w:rPr>
          <w:rFonts w:eastAsia="PMingLiU"/>
          <w:b/>
          <w:lang w:eastAsia="zh-TW"/>
        </w:rPr>
        <w:t>type 0 PDCCH monitoring occasions</w:t>
      </w:r>
      <w:r w:rsidR="00D84475">
        <w:rPr>
          <w:rFonts w:eastAsia="PMingLiU"/>
          <w:b/>
          <w:lang w:eastAsia="zh-TW"/>
        </w:rPr>
        <w:t>,</w:t>
      </w:r>
      <w:r w:rsidR="00D84475" w:rsidRPr="00D84475">
        <w:rPr>
          <w:b/>
          <w:bCs/>
          <w:lang w:eastAsia="x-none"/>
        </w:rPr>
        <w:t xml:space="preserve"> </w:t>
      </w:r>
      <w:r w:rsidR="00D84475">
        <w:rPr>
          <w:b/>
          <w:bCs/>
          <w:lang w:eastAsia="x-none"/>
        </w:rPr>
        <w:t>UE uses</w:t>
      </w:r>
      <w:r w:rsidRPr="000F5762">
        <w:rPr>
          <w:b/>
          <w:bCs/>
          <w:lang w:eastAsia="x-none"/>
        </w:rPr>
        <w:t xml:space="preserve"> the search space zero configuration provided in </w:t>
      </w:r>
      <w:proofErr w:type="spellStart"/>
      <w:r w:rsidRPr="000F5762">
        <w:rPr>
          <w:rFonts w:eastAsia="PMingLiU"/>
          <w:b/>
          <w:bCs/>
          <w:i/>
          <w:iCs/>
          <w:lang w:eastAsia="zh-TW"/>
        </w:rPr>
        <w:t>searchSpaceZero</w:t>
      </w:r>
      <w:proofErr w:type="spellEnd"/>
      <w:r w:rsidRPr="000F5762">
        <w:rPr>
          <w:rFonts w:eastAsia="PMingLiU"/>
          <w:b/>
          <w:bCs/>
          <w:lang w:eastAsia="zh-TW"/>
        </w:rPr>
        <w:t xml:space="preserve"> in MIB.</w:t>
      </w:r>
    </w:p>
    <w:p w14:paraId="1819B873" w14:textId="77777777" w:rsidR="00605749" w:rsidRDefault="00605749" w:rsidP="00C60B22">
      <w:pPr>
        <w:rPr>
          <w:lang w:eastAsia="x-none"/>
        </w:rPr>
      </w:pPr>
    </w:p>
    <w:p w14:paraId="005FDBC7" w14:textId="77777777" w:rsidR="00C60B22" w:rsidRPr="005D5577" w:rsidRDefault="00C60B22" w:rsidP="00C60B22">
      <w:pPr>
        <w:rPr>
          <w:b/>
          <w:bCs/>
          <w:lang w:eastAsia="x-none"/>
        </w:rPr>
      </w:pPr>
      <w:r w:rsidRPr="005D5577">
        <w:rPr>
          <w:b/>
          <w:bCs/>
          <w:highlight w:val="green"/>
          <w:lang w:eastAsia="x-none"/>
        </w:rPr>
        <w:t>Agreement</w:t>
      </w:r>
    </w:p>
    <w:p w14:paraId="787F2493" w14:textId="77777777" w:rsidR="00C60B22" w:rsidRPr="000F5762" w:rsidRDefault="00C60B22" w:rsidP="00C60B22">
      <w:pPr>
        <w:rPr>
          <w:rFonts w:eastAsia="PMingLiU"/>
          <w:bCs/>
          <w:i/>
          <w:iCs/>
          <w:lang w:eastAsia="zh-TW"/>
        </w:rPr>
      </w:pPr>
      <w:r w:rsidRPr="000F5762">
        <w:rPr>
          <w:rFonts w:eastAsia="PMingLiU"/>
          <w:bCs/>
          <w:i/>
          <w:i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5F85CA3A" w14:textId="77777777" w:rsidR="00EA0BE4" w:rsidRPr="003B0724" w:rsidRDefault="00EA0BE4" w:rsidP="00C60B22">
      <w:pPr>
        <w:rPr>
          <w:rFonts w:eastAsia="PMingLiU"/>
          <w:bCs/>
          <w:lang w:eastAsia="zh-TW"/>
        </w:rPr>
      </w:pPr>
    </w:p>
    <w:p w14:paraId="555E2526" w14:textId="0C57DE78" w:rsidR="00C60B22" w:rsidRDefault="00821B1F" w:rsidP="00C60B22">
      <w:r>
        <w:t xml:space="preserve">In Case 2, the UE transmits on demand SIB1 request via UL WUS resources provided by Cell A to NES cell. Therefore, the request should be based on spatial relationship between the dedicated PRACH resources and SSB of NES cell. This approach is in line with the above agreement. SIB1 transmission is based on the SSB broadcast in NES cell. </w:t>
      </w:r>
    </w:p>
    <w:p w14:paraId="447DA7EF" w14:textId="30D6B9F6" w:rsidR="00821B1F" w:rsidRDefault="00821B1F" w:rsidP="00C60B22">
      <w:r>
        <w:t xml:space="preserve">In Case 3 (if supported) the UL WUS occupies dedicated PRACH resources in Cell A and therefore its spatial relationship should be based on SSB broadcast in Cell A, while </w:t>
      </w:r>
      <w:r w:rsidR="003335F8">
        <w:t xml:space="preserve">the spatial relationship of </w:t>
      </w:r>
      <w:r>
        <w:t xml:space="preserve">SIB1 transmission is based on the </w:t>
      </w:r>
      <w:r w:rsidR="003335F8">
        <w:t xml:space="preserve">SSB transmission in Cell A. </w:t>
      </w:r>
    </w:p>
    <w:p w14:paraId="0369893C" w14:textId="373A26B5" w:rsidR="00821B1F" w:rsidRPr="00975A16" w:rsidRDefault="00821B1F" w:rsidP="00C60B22">
      <w:r w:rsidRPr="00975A16">
        <w:rPr>
          <w:b/>
          <w:bCs/>
        </w:rPr>
        <w:t>Proposal</w:t>
      </w:r>
      <w:r w:rsidR="00436B40" w:rsidRPr="00975A16">
        <w:rPr>
          <w:b/>
          <w:bCs/>
        </w:rPr>
        <w:t xml:space="preserve"> 4</w:t>
      </w:r>
      <w:r w:rsidRPr="00975A16">
        <w:rPr>
          <w:b/>
          <w:bCs/>
        </w:rPr>
        <w:t xml:space="preserve">: </w:t>
      </w:r>
      <w:r w:rsidR="003335F8" w:rsidRPr="00975A16">
        <w:rPr>
          <w:rFonts w:eastAsia="PMingLiU"/>
          <w:b/>
          <w:bCs/>
          <w:lang w:eastAsia="zh-TW"/>
        </w:rPr>
        <w:t>Support transmission of on-demand SIB1 with the association with SSB(s) based on the cell destination of received UL-WUS</w:t>
      </w:r>
      <w:r w:rsidR="00975A16" w:rsidRPr="00270A16">
        <w:rPr>
          <w:rFonts w:eastAsia="PMingLiU"/>
          <w:b/>
          <w:bCs/>
          <w:lang w:eastAsia="zh-TW"/>
        </w:rPr>
        <w:t xml:space="preserve"> (i.e. based on SSB of NES cell in Case 2 and based on SSB of Cell A in Case 3).</w:t>
      </w:r>
    </w:p>
    <w:p w14:paraId="7A84DEC5" w14:textId="77777777" w:rsidR="00821B1F" w:rsidRDefault="00821B1F" w:rsidP="00C60B22"/>
    <w:p w14:paraId="63054075" w14:textId="77777777" w:rsidR="00C60B22" w:rsidRPr="00A83C94" w:rsidRDefault="00C60B22" w:rsidP="00C60B22">
      <w:pPr>
        <w:rPr>
          <w:b/>
          <w:bCs/>
          <w:lang w:eastAsia="ko-KR"/>
        </w:rPr>
      </w:pPr>
      <w:bookmarkStart w:id="8" w:name="OLE_LINK266"/>
      <w:r w:rsidRPr="000F5762">
        <w:rPr>
          <w:b/>
          <w:bCs/>
          <w:highlight w:val="green"/>
          <w:lang w:eastAsia="ko-KR"/>
        </w:rPr>
        <w:t>Conclusion</w:t>
      </w:r>
    </w:p>
    <w:p w14:paraId="5B86C076" w14:textId="77777777" w:rsidR="00C60B22" w:rsidRPr="00191724" w:rsidRDefault="00C60B22" w:rsidP="00C60B22">
      <w:r w:rsidRPr="000F5762">
        <w:rPr>
          <w:i/>
          <w:iCs/>
        </w:rPr>
        <w:t>For further study of on-demand SIB1 in idle/inactive mode, enabling or disabling specific operations (e.g. paging, RACH receiving, OSI request …) of the NES cell with on-demand SIB1 is up to RAN2</w:t>
      </w:r>
      <w:r w:rsidRPr="00191724">
        <w:t>.</w:t>
      </w:r>
    </w:p>
    <w:bookmarkEnd w:id="8"/>
    <w:p w14:paraId="5B9267A6" w14:textId="77777777" w:rsidR="00C60B22" w:rsidRDefault="00C60B22" w:rsidP="00C60B22">
      <w:pPr>
        <w:rPr>
          <w:rFonts w:eastAsia="PMingLiU"/>
          <w:b/>
          <w:lang w:eastAsia="zh-TW"/>
        </w:rPr>
      </w:pPr>
    </w:p>
    <w:p w14:paraId="6DDE663A" w14:textId="5075173C" w:rsidR="004D3DFB" w:rsidRDefault="006D0D30" w:rsidP="004D3DFB">
      <w:r>
        <w:t>One open issue to be addressed in RAN1 is h</w:t>
      </w:r>
      <w:r w:rsidR="004D3DFB">
        <w:t>ow UE knows that a cell is a NES Cell with on-demand SIB1.</w:t>
      </w:r>
      <w:r>
        <w:t xml:space="preserve"> A previous agreement identifies two options:</w:t>
      </w:r>
    </w:p>
    <w:p w14:paraId="449F31DC" w14:textId="77777777" w:rsidR="004D3DFB" w:rsidRPr="000F5762" w:rsidRDefault="004D3DFB" w:rsidP="004D3DFB">
      <w:pPr>
        <w:spacing w:after="0"/>
        <w:rPr>
          <w:rFonts w:eastAsia="Batang"/>
          <w:b/>
          <w:bCs/>
          <w:highlight w:val="green"/>
          <w:lang w:eastAsia="x-none"/>
        </w:rPr>
      </w:pPr>
      <w:r w:rsidRPr="000F5762">
        <w:rPr>
          <w:rFonts w:eastAsia="Batang"/>
          <w:b/>
          <w:bCs/>
          <w:highlight w:val="green"/>
          <w:lang w:eastAsia="x-none"/>
        </w:rPr>
        <w:t>Agreement</w:t>
      </w:r>
    </w:p>
    <w:p w14:paraId="2A48A163" w14:textId="77777777" w:rsidR="004D3DFB" w:rsidRPr="007E44A5" w:rsidRDefault="004D3DFB" w:rsidP="004D3DFB">
      <w:pPr>
        <w:spacing w:after="0"/>
        <w:rPr>
          <w:rFonts w:eastAsia="Batang"/>
          <w:i/>
          <w:iCs/>
          <w:lang w:eastAsia="x-none"/>
        </w:rPr>
      </w:pPr>
      <w:r w:rsidRPr="007E44A5">
        <w:rPr>
          <w:rFonts w:eastAsia="Batang"/>
          <w:i/>
          <w:iCs/>
          <w:lang w:eastAsia="x-none"/>
        </w:rPr>
        <w:t>RAN1 to further study UE identification of NES cell with on-demand SIB1 based on one, both, or combination of the following options:</w:t>
      </w:r>
    </w:p>
    <w:p w14:paraId="3F640BFC" w14:textId="77777777" w:rsidR="004D3DFB" w:rsidRPr="007E44A5" w:rsidRDefault="004D3DFB" w:rsidP="004D3DFB">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Option 1: By WUS configuration</w:t>
      </w:r>
    </w:p>
    <w:p w14:paraId="7C2CA526" w14:textId="77777777" w:rsidR="004D3DFB" w:rsidRPr="007E44A5" w:rsidRDefault="004D3DFB" w:rsidP="004D3DFB">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 xml:space="preserve">Option 2: By PBCH payload of NES cell </w:t>
      </w:r>
    </w:p>
    <w:p w14:paraId="11E0A2D6" w14:textId="77777777" w:rsidR="00A079B1" w:rsidRDefault="00A079B1" w:rsidP="003A1A39">
      <w:pPr>
        <w:pStyle w:val="bullet1"/>
        <w:numPr>
          <w:ilvl w:val="0"/>
          <w:numId w:val="0"/>
        </w:numPr>
        <w:ind w:left="360" w:hanging="360"/>
      </w:pPr>
    </w:p>
    <w:p w14:paraId="4018AEE4" w14:textId="2AD2E4AE" w:rsidR="004D3DFB" w:rsidRDefault="00021B62" w:rsidP="00021B62">
      <w:proofErr w:type="gramStart"/>
      <w:r>
        <w:t>First of all</w:t>
      </w:r>
      <w:proofErr w:type="gramEnd"/>
      <w:r>
        <w:t xml:space="preserve">, when a UE receiving SSB from NES Cell without associated SIB1, the UE should be provided with sufficient configuration information so that it will not expect SIB1 transmission accompanied with the SSB. The </w:t>
      </w:r>
      <w:proofErr w:type="spellStart"/>
      <w:r>
        <w:t>cellBarred</w:t>
      </w:r>
      <w:proofErr w:type="spellEnd"/>
      <w:r>
        <w:t xml:space="preserve"> status field in MIB can be sufficient for this purpose. However, the barred status of the cell per se does not tell the UE if the cell supports on-demand SIB1 or not. A possible way to inform the UE is to utilize another field in the MIB to convey more configuration information, but the WID precludes this possibility given that “</w:t>
      </w:r>
      <w:r w:rsidRPr="00F4532D">
        <w:rPr>
          <w:lang w:val="en-GB" w:eastAsia="en-GB"/>
        </w:rPr>
        <w:t>No modification of SSB will be discussed under this objective</w:t>
      </w:r>
      <w:r>
        <w:t>”.</w:t>
      </w:r>
    </w:p>
    <w:p w14:paraId="2D49E165" w14:textId="1EC8C138" w:rsidR="00021B62" w:rsidRDefault="00021B62" w:rsidP="00021B62">
      <w:r>
        <w:t>Therefore, the UE can identify a cell as supporting on-demand SIB1 from SIBs or WUS configuration obtained from Cell A. The WUS configuration can inform the UE that one or multiple cells in the neighborhood are NES Cells supporting on-demand SIB1. The detailed configuration can be discussed jointly with the discussion of WUS configuration validity area.</w:t>
      </w:r>
    </w:p>
    <w:p w14:paraId="71C34AAC" w14:textId="79440DBA" w:rsidR="00021B62" w:rsidRDefault="00021B62" w:rsidP="00021B62">
      <w:pPr>
        <w:spacing w:after="180"/>
        <w:rPr>
          <w:b/>
          <w:bCs/>
        </w:rPr>
      </w:pPr>
      <w:r w:rsidRPr="00C374C9">
        <w:rPr>
          <w:b/>
          <w:bCs/>
        </w:rPr>
        <w:t>Proposal</w:t>
      </w:r>
      <w:r w:rsidR="00436B40">
        <w:rPr>
          <w:b/>
          <w:bCs/>
        </w:rPr>
        <w:t xml:space="preserve"> 5</w:t>
      </w:r>
      <w:r w:rsidRPr="00C374C9">
        <w:rPr>
          <w:b/>
          <w:bCs/>
        </w:rPr>
        <w:t xml:space="preserve">: </w:t>
      </w:r>
      <w:r>
        <w:rPr>
          <w:b/>
          <w:bCs/>
        </w:rPr>
        <w:t xml:space="preserve">Support </w:t>
      </w:r>
      <w:r w:rsidRPr="00021B62">
        <w:rPr>
          <w:b/>
          <w:bCs/>
        </w:rPr>
        <w:t>UE identification of NES cell with on-demand SIB1 based on</w:t>
      </w:r>
      <w:r w:rsidR="00A332A2">
        <w:rPr>
          <w:b/>
          <w:bCs/>
        </w:rPr>
        <w:t xml:space="preserve"> WUS configuration.</w:t>
      </w:r>
    </w:p>
    <w:p w14:paraId="3E1AFF94" w14:textId="08BAA8F7" w:rsidR="00A332A2" w:rsidRPr="00A332A2" w:rsidRDefault="00A332A2" w:rsidP="00A332A2">
      <w:pPr>
        <w:pStyle w:val="bullet1"/>
        <w:rPr>
          <w:b/>
          <w:bCs/>
        </w:rPr>
      </w:pPr>
      <w:r w:rsidRPr="00A332A2">
        <w:rPr>
          <w:b/>
          <w:bCs/>
        </w:rPr>
        <w:lastRenderedPageBreak/>
        <w:t xml:space="preserve">In addition, NES Cell MIB should indicate </w:t>
      </w:r>
      <w:r>
        <w:rPr>
          <w:b/>
          <w:bCs/>
        </w:rPr>
        <w:t xml:space="preserve">that the cell is </w:t>
      </w:r>
      <w:r w:rsidRPr="00A332A2">
        <w:rPr>
          <w:b/>
          <w:bCs/>
        </w:rPr>
        <w:t>barred.</w:t>
      </w:r>
    </w:p>
    <w:p w14:paraId="53D781B9" w14:textId="77777777" w:rsidR="004D3DFB" w:rsidRDefault="004D3DFB" w:rsidP="003A1A39">
      <w:pPr>
        <w:pStyle w:val="bullet1"/>
        <w:numPr>
          <w:ilvl w:val="0"/>
          <w:numId w:val="0"/>
        </w:numPr>
        <w:ind w:left="360" w:hanging="360"/>
      </w:pPr>
    </w:p>
    <w:p w14:paraId="048A8438" w14:textId="3202D627" w:rsidR="0032580A" w:rsidRDefault="00EA0BE4" w:rsidP="0032580A">
      <w:r>
        <w:t>A previous</w:t>
      </w:r>
      <w:r w:rsidR="003E63DD">
        <w:t xml:space="preserve"> agreement</w:t>
      </w:r>
      <w:r>
        <w:t xml:space="preserve"> considers possible scenarios that lead to SIB1 request:</w:t>
      </w:r>
    </w:p>
    <w:p w14:paraId="76116645" w14:textId="77777777" w:rsidR="00063826" w:rsidRPr="00063826" w:rsidRDefault="00063826" w:rsidP="00063826">
      <w:pPr>
        <w:spacing w:after="0"/>
        <w:rPr>
          <w:rFonts w:eastAsia="Batang"/>
          <w:b/>
          <w:bCs/>
          <w:i/>
          <w:iCs/>
          <w:highlight w:val="green"/>
          <w:lang w:eastAsia="x-none"/>
        </w:rPr>
      </w:pPr>
      <w:r w:rsidRPr="00063826">
        <w:rPr>
          <w:rFonts w:eastAsia="Batang"/>
          <w:b/>
          <w:bCs/>
          <w:i/>
          <w:iCs/>
          <w:highlight w:val="green"/>
          <w:lang w:eastAsia="x-none"/>
        </w:rPr>
        <w:t>Agreement</w:t>
      </w:r>
    </w:p>
    <w:p w14:paraId="148D5D2E" w14:textId="77777777" w:rsidR="00063826" w:rsidRPr="00063826" w:rsidRDefault="00063826" w:rsidP="00063826">
      <w:pPr>
        <w:spacing w:after="0"/>
        <w:rPr>
          <w:rFonts w:eastAsia="PMingLiU"/>
          <w:bCs/>
          <w:i/>
          <w:iCs/>
          <w:lang w:eastAsia="zh-TW"/>
        </w:rPr>
      </w:pPr>
      <w:r w:rsidRPr="00063826">
        <w:rPr>
          <w:rFonts w:eastAsia="PMingLiU"/>
          <w:bCs/>
          <w:i/>
          <w:iCs/>
          <w:lang w:eastAsia="zh-TW"/>
        </w:rPr>
        <w:t>RAN1 to further study the following UE operation scenarios in the UL WUS design:</w:t>
      </w:r>
    </w:p>
    <w:p w14:paraId="0E3C67C9" w14:textId="77777777" w:rsidR="00063826" w:rsidRPr="00063826" w:rsidRDefault="00063826" w:rsidP="00063826">
      <w:pPr>
        <w:numPr>
          <w:ilvl w:val="0"/>
          <w:numId w:val="34"/>
        </w:numPr>
        <w:autoSpaceDE/>
        <w:autoSpaceDN/>
        <w:adjustRightInd/>
        <w:snapToGrid/>
        <w:spacing w:after="0"/>
        <w:jc w:val="left"/>
        <w:rPr>
          <w:rFonts w:eastAsia="PMingLiU"/>
          <w:bCs/>
          <w:i/>
          <w:iCs/>
          <w:lang w:eastAsia="zh-TW"/>
        </w:rPr>
      </w:pPr>
      <w:r w:rsidRPr="00063826">
        <w:rPr>
          <w:rFonts w:eastAsia="PMingLiU"/>
          <w:bCs/>
          <w:i/>
          <w:iCs/>
          <w:lang w:eastAsia="zh-TW"/>
        </w:rPr>
        <w:t>Scenario 1: UE requests SIB1 to camp on NES cell</w:t>
      </w:r>
    </w:p>
    <w:p w14:paraId="3E6634BB" w14:textId="77777777" w:rsidR="00063826" w:rsidRPr="00063826" w:rsidRDefault="00063826" w:rsidP="00063826">
      <w:pPr>
        <w:numPr>
          <w:ilvl w:val="0"/>
          <w:numId w:val="34"/>
        </w:numPr>
        <w:autoSpaceDE/>
        <w:autoSpaceDN/>
        <w:adjustRightInd/>
        <w:snapToGrid/>
        <w:spacing w:after="0"/>
        <w:jc w:val="left"/>
        <w:rPr>
          <w:rFonts w:eastAsia="PMingLiU"/>
          <w:bCs/>
          <w:i/>
          <w:iCs/>
          <w:lang w:eastAsia="zh-TW"/>
        </w:rPr>
      </w:pPr>
      <w:r w:rsidRPr="00063826">
        <w:rPr>
          <w:rFonts w:eastAsia="PMingLiU"/>
          <w:bCs/>
          <w:i/>
          <w:iCs/>
          <w:lang w:eastAsia="zh-TW"/>
        </w:rPr>
        <w:t>Scenario 2: UE request SIB1 to perform random access procedure to make RRC connection to NES cell</w:t>
      </w:r>
    </w:p>
    <w:p w14:paraId="3196725A" w14:textId="77777777" w:rsidR="003E63DD" w:rsidRDefault="003E63DD" w:rsidP="0032580A"/>
    <w:p w14:paraId="58FAE76D" w14:textId="08E8968F" w:rsidR="002902C1" w:rsidRPr="0032580A" w:rsidRDefault="002902C1" w:rsidP="0032580A">
      <w:r>
        <w:t>In our view, both scenarios are valid and can work with the designs considered so far. However, inputs from RAN2 may also be needed regarding these scenarios.</w:t>
      </w:r>
    </w:p>
    <w:p w14:paraId="200A0124" w14:textId="77777777" w:rsidR="0032580A" w:rsidRDefault="0032580A" w:rsidP="003A1A39">
      <w:pPr>
        <w:pStyle w:val="bullet1"/>
        <w:numPr>
          <w:ilvl w:val="0"/>
          <w:numId w:val="0"/>
        </w:numPr>
        <w:ind w:left="360" w:hanging="360"/>
      </w:pPr>
    </w:p>
    <w:p w14:paraId="78AC6EE6" w14:textId="3A4E5300" w:rsidR="002902C1" w:rsidRDefault="002902C1" w:rsidP="002902C1">
      <w:pPr>
        <w:spacing w:after="180"/>
      </w:pPr>
      <w:r w:rsidRPr="00C374C9">
        <w:rPr>
          <w:b/>
          <w:bCs/>
        </w:rPr>
        <w:t>Proposal</w:t>
      </w:r>
      <w:r w:rsidR="00436B40">
        <w:rPr>
          <w:b/>
          <w:bCs/>
        </w:rPr>
        <w:t xml:space="preserve"> 6</w:t>
      </w:r>
      <w:r w:rsidRPr="00C374C9">
        <w:rPr>
          <w:b/>
          <w:bCs/>
        </w:rPr>
        <w:t xml:space="preserve">: </w:t>
      </w:r>
      <w:r>
        <w:rPr>
          <w:b/>
          <w:bCs/>
        </w:rPr>
        <w:t>Scenarios for UE requesting SIB1 (e.g., to camp on NES Cell, to RACH and connect to NES Cell) can be discussed by RAN2.</w:t>
      </w:r>
    </w:p>
    <w:p w14:paraId="6E4EE70B" w14:textId="77777777" w:rsidR="0032580A" w:rsidRPr="00C374C9" w:rsidRDefault="0032580A" w:rsidP="003A1A39">
      <w:pPr>
        <w:pStyle w:val="bullet1"/>
        <w:numPr>
          <w:ilvl w:val="0"/>
          <w:numId w:val="0"/>
        </w:numPr>
        <w:ind w:left="360" w:hanging="360"/>
      </w:pPr>
    </w:p>
    <w:p w14:paraId="683D13AA" w14:textId="77777777" w:rsidR="00223C9C" w:rsidRPr="00C374C9" w:rsidRDefault="00223C9C" w:rsidP="00223C9C">
      <w:pPr>
        <w:pStyle w:val="Heading1"/>
      </w:pPr>
      <w:r w:rsidRPr="00C374C9">
        <w:t>Conclusions</w:t>
      </w:r>
    </w:p>
    <w:p w14:paraId="472F80B1" w14:textId="45DCCA48" w:rsidR="00FC40DE" w:rsidRDefault="00223C9C" w:rsidP="00252EA6">
      <w:pPr>
        <w:spacing w:after="180"/>
        <w:rPr>
          <w:lang w:eastAsia="zh-CN"/>
        </w:rPr>
      </w:pPr>
      <w:r w:rsidRPr="00C374C9">
        <w:t xml:space="preserve">In this contribution, we present our </w:t>
      </w:r>
      <w:bookmarkEnd w:id="5"/>
      <w:r w:rsidR="0097751E" w:rsidRPr="00C374C9">
        <w:t xml:space="preserve">views on </w:t>
      </w:r>
      <w:r w:rsidR="00D50370" w:rsidRPr="00C374C9">
        <w:rPr>
          <w:lang w:eastAsia="zh-CN"/>
        </w:rPr>
        <w:t>on-demand SIB1 for idle/inactive mode UEs. We have the following proposals.</w:t>
      </w:r>
    </w:p>
    <w:p w14:paraId="4798329F" w14:textId="77777777" w:rsidR="00504786" w:rsidRPr="00501FD3" w:rsidRDefault="00504786" w:rsidP="00504786">
      <w:pPr>
        <w:rPr>
          <w:b/>
          <w:bCs/>
        </w:rPr>
      </w:pPr>
      <w:r w:rsidRPr="006219E3">
        <w:rPr>
          <w:b/>
          <w:bCs/>
        </w:rPr>
        <w:t>Proposal</w:t>
      </w:r>
      <w:r>
        <w:rPr>
          <w:b/>
          <w:bCs/>
        </w:rPr>
        <w:t xml:space="preserve"> 1</w:t>
      </w:r>
      <w:r w:rsidRPr="006219E3">
        <w:rPr>
          <w:b/>
          <w:bCs/>
        </w:rPr>
        <w:t>: Support normative work for procedures and signaling method(s) to support on-demand SIB1 for UEs in idle/inactive mode.</w:t>
      </w:r>
    </w:p>
    <w:p w14:paraId="180CDE07" w14:textId="77777777" w:rsidR="00504786" w:rsidRDefault="00504786" w:rsidP="00504786">
      <w:pPr>
        <w:rPr>
          <w:b/>
          <w:bCs/>
        </w:rPr>
      </w:pPr>
      <w:r>
        <w:rPr>
          <w:b/>
          <w:bCs/>
        </w:rPr>
        <w:t xml:space="preserve">Proposal 2:  Support </w:t>
      </w:r>
      <w:r w:rsidRPr="00755C7D">
        <w:rPr>
          <w:b/>
          <w:bCs/>
        </w:rPr>
        <w:t>Case 3 (Option 2+B+Y): UE obtains WUS configuration from Cell A, UE sends SIB1 request using WUS configuration to Cell A, UE receives SIB1 from Cell A</w:t>
      </w:r>
      <w:r>
        <w:rPr>
          <w:b/>
          <w:bCs/>
        </w:rPr>
        <w:t>.</w:t>
      </w:r>
    </w:p>
    <w:p w14:paraId="6A6181A1" w14:textId="7C4A790C" w:rsidR="00D84475" w:rsidRPr="000F5762" w:rsidRDefault="00D84475" w:rsidP="00D84475">
      <w:pPr>
        <w:rPr>
          <w:b/>
          <w:bCs/>
          <w:lang w:eastAsia="x-none"/>
        </w:rPr>
      </w:pPr>
      <w:r w:rsidRPr="000F5762">
        <w:rPr>
          <w:b/>
          <w:bCs/>
          <w:lang w:eastAsia="x-none"/>
        </w:rPr>
        <w:t>Proposal</w:t>
      </w:r>
      <w:r>
        <w:rPr>
          <w:b/>
          <w:bCs/>
          <w:lang w:eastAsia="x-none"/>
        </w:rPr>
        <w:t xml:space="preserve"> 3</w:t>
      </w:r>
      <w:r w:rsidRPr="000F5762">
        <w:rPr>
          <w:b/>
          <w:bCs/>
          <w:lang w:eastAsia="x-none"/>
        </w:rPr>
        <w:t xml:space="preserve">: </w:t>
      </w:r>
      <w:r>
        <w:rPr>
          <w:b/>
          <w:bCs/>
          <w:lang w:eastAsia="x-none"/>
        </w:rPr>
        <w:t>A</w:t>
      </w:r>
      <w:r w:rsidRPr="00D84475">
        <w:rPr>
          <w:b/>
          <w:bCs/>
          <w:lang w:eastAsia="x-none"/>
        </w:rPr>
        <w:t>fter UE transmits the UL WUS in idle/inactive mode</w:t>
      </w:r>
      <w:r>
        <w:rPr>
          <w:b/>
          <w:bCs/>
          <w:lang w:eastAsia="x-none"/>
        </w:rPr>
        <w:t xml:space="preserve">, </w:t>
      </w:r>
      <w:r w:rsidRPr="006219E3">
        <w:rPr>
          <w:rFonts w:eastAsia="PMingLiU"/>
          <w:b/>
          <w:lang w:eastAsia="zh-TW"/>
        </w:rPr>
        <w:t>for on demand SIB1</w:t>
      </w:r>
      <w:r>
        <w:rPr>
          <w:rFonts w:eastAsia="PMingLiU"/>
          <w:b/>
          <w:lang w:eastAsia="zh-TW"/>
        </w:rPr>
        <w:t xml:space="preserve"> </w:t>
      </w:r>
      <w:r w:rsidRPr="00D84475">
        <w:rPr>
          <w:rFonts w:eastAsia="PMingLiU"/>
          <w:b/>
          <w:lang w:eastAsia="zh-TW"/>
        </w:rPr>
        <w:t>type 0 PDCCH monitoring occasions</w:t>
      </w:r>
      <w:r>
        <w:rPr>
          <w:rFonts w:eastAsia="PMingLiU"/>
          <w:b/>
          <w:lang w:eastAsia="zh-TW"/>
        </w:rPr>
        <w:t>,</w:t>
      </w:r>
      <w:r w:rsidRPr="00D84475">
        <w:rPr>
          <w:b/>
          <w:bCs/>
          <w:lang w:eastAsia="x-none"/>
        </w:rPr>
        <w:t xml:space="preserve"> </w:t>
      </w:r>
      <w:r>
        <w:rPr>
          <w:b/>
          <w:bCs/>
          <w:lang w:eastAsia="x-none"/>
        </w:rPr>
        <w:t>UE uses</w:t>
      </w:r>
      <w:r w:rsidRPr="000F5762">
        <w:rPr>
          <w:b/>
          <w:bCs/>
          <w:lang w:eastAsia="x-none"/>
        </w:rPr>
        <w:t xml:space="preserve"> the search space zero configuration provided in </w:t>
      </w:r>
      <w:proofErr w:type="spellStart"/>
      <w:r w:rsidRPr="000F5762">
        <w:rPr>
          <w:rFonts w:eastAsia="PMingLiU"/>
          <w:b/>
          <w:bCs/>
          <w:i/>
          <w:iCs/>
          <w:lang w:eastAsia="zh-TW"/>
        </w:rPr>
        <w:t>searchSpaceZero</w:t>
      </w:r>
      <w:proofErr w:type="spellEnd"/>
      <w:r w:rsidRPr="000F5762">
        <w:rPr>
          <w:rFonts w:eastAsia="PMingLiU"/>
          <w:b/>
          <w:bCs/>
          <w:lang w:eastAsia="zh-TW"/>
        </w:rPr>
        <w:t xml:space="preserve"> in MIB.</w:t>
      </w:r>
    </w:p>
    <w:p w14:paraId="7638EDA2" w14:textId="77777777" w:rsidR="00975A16" w:rsidRPr="00975A16" w:rsidRDefault="00975A16" w:rsidP="00975A16">
      <w:r w:rsidRPr="00975A16">
        <w:rPr>
          <w:b/>
          <w:bCs/>
        </w:rPr>
        <w:t xml:space="preserve">Proposal 4: </w:t>
      </w:r>
      <w:r w:rsidRPr="00975A16">
        <w:rPr>
          <w:rFonts w:eastAsia="PMingLiU"/>
          <w:b/>
          <w:bCs/>
          <w:lang w:eastAsia="zh-TW"/>
        </w:rPr>
        <w:t>Support transmission of on-demand SIB1 with the association with SSB(s) based on the cell destination of received UL-WUS</w:t>
      </w:r>
      <w:r w:rsidRPr="006219E3">
        <w:rPr>
          <w:rFonts w:eastAsia="PMingLiU"/>
          <w:b/>
          <w:bCs/>
          <w:lang w:eastAsia="zh-TW"/>
        </w:rPr>
        <w:t xml:space="preserve"> (i.e. based on SSB of NES cell in Case 2 and based on SSB of Cell A in Case 3).</w:t>
      </w:r>
    </w:p>
    <w:p w14:paraId="4A877393" w14:textId="77777777" w:rsidR="00504786" w:rsidRDefault="00504786" w:rsidP="00504786">
      <w:pPr>
        <w:spacing w:after="180"/>
        <w:rPr>
          <w:b/>
          <w:bCs/>
        </w:rPr>
      </w:pPr>
      <w:r w:rsidRPr="00C374C9">
        <w:rPr>
          <w:b/>
          <w:bCs/>
        </w:rPr>
        <w:t>Proposal</w:t>
      </w:r>
      <w:r>
        <w:rPr>
          <w:b/>
          <w:bCs/>
        </w:rPr>
        <w:t xml:space="preserve"> 5</w:t>
      </w:r>
      <w:r w:rsidRPr="00C374C9">
        <w:rPr>
          <w:b/>
          <w:bCs/>
        </w:rPr>
        <w:t xml:space="preserve">: </w:t>
      </w:r>
      <w:r>
        <w:rPr>
          <w:b/>
          <w:bCs/>
        </w:rPr>
        <w:t xml:space="preserve">Support </w:t>
      </w:r>
      <w:r w:rsidRPr="00021B62">
        <w:rPr>
          <w:b/>
          <w:bCs/>
        </w:rPr>
        <w:t>UE identification of NES cell with on-demand SIB1 based on</w:t>
      </w:r>
      <w:r>
        <w:rPr>
          <w:b/>
          <w:bCs/>
        </w:rPr>
        <w:t xml:space="preserve"> WUS configuration.</w:t>
      </w:r>
    </w:p>
    <w:p w14:paraId="3057A73B" w14:textId="77777777" w:rsidR="00504786" w:rsidRPr="00A332A2" w:rsidRDefault="00504786" w:rsidP="00504786">
      <w:pPr>
        <w:pStyle w:val="bullet1"/>
        <w:rPr>
          <w:b/>
          <w:bCs/>
        </w:rPr>
      </w:pPr>
      <w:r w:rsidRPr="00A332A2">
        <w:rPr>
          <w:b/>
          <w:bCs/>
        </w:rPr>
        <w:t xml:space="preserve">In addition, NES Cell MIB should indicate </w:t>
      </w:r>
      <w:r>
        <w:rPr>
          <w:b/>
          <w:bCs/>
        </w:rPr>
        <w:t xml:space="preserve">that the cell is </w:t>
      </w:r>
      <w:r w:rsidRPr="00A332A2">
        <w:rPr>
          <w:b/>
          <w:bCs/>
        </w:rPr>
        <w:t>barred.</w:t>
      </w:r>
    </w:p>
    <w:p w14:paraId="1F3F4615" w14:textId="77777777" w:rsidR="00504786" w:rsidRDefault="00504786" w:rsidP="00504786">
      <w:pPr>
        <w:rPr>
          <w:lang w:eastAsia="x-none"/>
        </w:rPr>
      </w:pPr>
    </w:p>
    <w:p w14:paraId="060D5027" w14:textId="77777777" w:rsidR="00504786" w:rsidRDefault="00504786" w:rsidP="00504786">
      <w:pPr>
        <w:spacing w:after="180"/>
      </w:pPr>
      <w:r w:rsidRPr="00C374C9">
        <w:rPr>
          <w:b/>
          <w:bCs/>
        </w:rPr>
        <w:t>Proposal</w:t>
      </w:r>
      <w:r>
        <w:rPr>
          <w:b/>
          <w:bCs/>
        </w:rPr>
        <w:t xml:space="preserve"> 6</w:t>
      </w:r>
      <w:r w:rsidRPr="00C374C9">
        <w:rPr>
          <w:b/>
          <w:bCs/>
        </w:rPr>
        <w:t xml:space="preserve">: </w:t>
      </w:r>
      <w:r>
        <w:rPr>
          <w:b/>
          <w:bCs/>
        </w:rPr>
        <w:t>Scenarios for UE requesting SIB1 (e.g., to camp on NES Cell, to RACH and connect to NES Cell) can be discussed by RAN2.</w:t>
      </w:r>
    </w:p>
    <w:p w14:paraId="1D864781" w14:textId="77777777" w:rsidR="00393BA2" w:rsidRPr="00C374C9" w:rsidRDefault="00393BA2"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9" w:name="_Ref124589665"/>
      <w:bookmarkStart w:id="10" w:name="_Ref71620620"/>
      <w:bookmarkStart w:id="11" w:name="_Ref124671424"/>
      <w:r w:rsidRPr="00C374C9">
        <w:rPr>
          <w:rFonts w:cs="Arial"/>
        </w:rPr>
        <w:t>References</w:t>
      </w:r>
    </w:p>
    <w:bookmarkEnd w:id="3"/>
    <w:bookmarkEnd w:id="9"/>
    <w:bookmarkEnd w:id="10"/>
    <w:bookmarkEnd w:id="11"/>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xml:space="preserve">, Discussion of on-demand SSB </w:t>
      </w:r>
      <w:proofErr w:type="spellStart"/>
      <w:r w:rsidRPr="00C374C9">
        <w:rPr>
          <w:lang w:eastAsia="zh-CN"/>
        </w:rPr>
        <w:t>SCell</w:t>
      </w:r>
      <w:proofErr w:type="spellEnd"/>
      <w:r w:rsidRPr="00C374C9">
        <w:rPr>
          <w:lang w:eastAsia="zh-CN"/>
        </w:rPr>
        <w:t xml:space="preserve"> operation, Futurewei.</w:t>
      </w:r>
    </w:p>
    <w:p w14:paraId="497253E2" w14:textId="327045F9" w:rsidR="000E0DD9" w:rsidRPr="00C374C9" w:rsidRDefault="000E0DD9" w:rsidP="00C6382B">
      <w:pPr>
        <w:pStyle w:val="References"/>
        <w:rPr>
          <w:lang w:eastAsia="zh-CN"/>
        </w:rPr>
      </w:pPr>
      <w:r>
        <w:rPr>
          <w:lang w:eastAsia="zh-CN"/>
        </w:rPr>
        <w:t>Chair Notes RAN1 #117</w:t>
      </w:r>
    </w:p>
    <w:sectPr w:rsidR="000E0DD9"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404C" w14:textId="77777777" w:rsidR="009A66D1" w:rsidRPr="00C374C9" w:rsidRDefault="009A66D1">
      <w:r w:rsidRPr="00C374C9">
        <w:separator/>
      </w:r>
    </w:p>
  </w:endnote>
  <w:endnote w:type="continuationSeparator" w:id="0">
    <w:p w14:paraId="6897C742" w14:textId="77777777" w:rsidR="009A66D1" w:rsidRPr="00C374C9" w:rsidRDefault="009A66D1">
      <w:r w:rsidRPr="00C374C9">
        <w:continuationSeparator/>
      </w:r>
    </w:p>
  </w:endnote>
  <w:endnote w:type="continuationNotice" w:id="1">
    <w:p w14:paraId="7E0DE37C" w14:textId="77777777" w:rsidR="009A66D1" w:rsidRPr="00C374C9" w:rsidRDefault="009A6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BFFEF" w14:textId="77777777" w:rsidR="009A66D1" w:rsidRPr="00C374C9" w:rsidRDefault="009A66D1">
      <w:r w:rsidRPr="00C374C9">
        <w:separator/>
      </w:r>
    </w:p>
  </w:footnote>
  <w:footnote w:type="continuationSeparator" w:id="0">
    <w:p w14:paraId="388A8282" w14:textId="77777777" w:rsidR="009A66D1" w:rsidRPr="00C374C9" w:rsidRDefault="009A66D1">
      <w:r w:rsidRPr="00C374C9">
        <w:continuationSeparator/>
      </w:r>
    </w:p>
  </w:footnote>
  <w:footnote w:type="continuationNotice" w:id="1">
    <w:p w14:paraId="64912E97" w14:textId="77777777" w:rsidR="009A66D1" w:rsidRPr="00C374C9" w:rsidRDefault="009A66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6"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1"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7"/>
  </w:num>
  <w:num w:numId="2" w16cid:durableId="2124301017">
    <w:abstractNumId w:val="15"/>
  </w:num>
  <w:num w:numId="3" w16cid:durableId="1631397983">
    <w:abstractNumId w:val="25"/>
  </w:num>
  <w:num w:numId="4" w16cid:durableId="96760345">
    <w:abstractNumId w:val="1"/>
  </w:num>
  <w:num w:numId="5" w16cid:durableId="1127089107">
    <w:abstractNumId w:val="29"/>
  </w:num>
  <w:num w:numId="6" w16cid:durableId="416100547">
    <w:abstractNumId w:val="24"/>
  </w:num>
  <w:num w:numId="7" w16cid:durableId="1518806601">
    <w:abstractNumId w:val="0"/>
  </w:num>
  <w:num w:numId="8" w16cid:durableId="2053385197">
    <w:abstractNumId w:val="31"/>
  </w:num>
  <w:num w:numId="9" w16cid:durableId="99184514">
    <w:abstractNumId w:val="21"/>
  </w:num>
  <w:num w:numId="10" w16cid:durableId="744569602">
    <w:abstractNumId w:val="11"/>
  </w:num>
  <w:num w:numId="11" w16cid:durableId="154535067">
    <w:abstractNumId w:val="3"/>
  </w:num>
  <w:num w:numId="12" w16cid:durableId="1078553095">
    <w:abstractNumId w:val="28"/>
  </w:num>
  <w:num w:numId="13" w16cid:durableId="1348404630">
    <w:abstractNumId w:val="13"/>
  </w:num>
  <w:num w:numId="14" w16cid:durableId="1117601659">
    <w:abstractNumId w:val="5"/>
  </w:num>
  <w:num w:numId="15" w16cid:durableId="347173717">
    <w:abstractNumId w:val="7"/>
  </w:num>
  <w:num w:numId="16" w16cid:durableId="1643148802">
    <w:abstractNumId w:val="18"/>
  </w:num>
  <w:num w:numId="17" w16cid:durableId="85423341">
    <w:abstractNumId w:val="4"/>
  </w:num>
  <w:num w:numId="18" w16cid:durableId="2033875052">
    <w:abstractNumId w:val="27"/>
  </w:num>
  <w:num w:numId="19" w16cid:durableId="1321038067">
    <w:abstractNumId w:val="6"/>
  </w:num>
  <w:num w:numId="20" w16cid:durableId="2046563015">
    <w:abstractNumId w:val="20"/>
  </w:num>
  <w:num w:numId="21" w16cid:durableId="290404729">
    <w:abstractNumId w:val="14"/>
  </w:num>
  <w:num w:numId="22" w16cid:durableId="2130078602">
    <w:abstractNumId w:val="25"/>
  </w:num>
  <w:num w:numId="23" w16cid:durableId="1495678276">
    <w:abstractNumId w:val="8"/>
  </w:num>
  <w:num w:numId="24" w16cid:durableId="1334988375">
    <w:abstractNumId w:val="22"/>
  </w:num>
  <w:num w:numId="25" w16cid:durableId="117451911">
    <w:abstractNumId w:val="30"/>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6"/>
  </w:num>
  <w:num w:numId="27" w16cid:durableId="1262302633">
    <w:abstractNumId w:val="16"/>
  </w:num>
  <w:num w:numId="28" w16cid:durableId="1110709973">
    <w:abstractNumId w:val="17"/>
  </w:num>
  <w:num w:numId="29" w16cid:durableId="443615816">
    <w:abstractNumId w:val="10"/>
  </w:num>
  <w:num w:numId="30" w16cid:durableId="599411364">
    <w:abstractNumId w:val="25"/>
  </w:num>
  <w:num w:numId="31" w16cid:durableId="48265287">
    <w:abstractNumId w:val="12"/>
  </w:num>
  <w:num w:numId="32" w16cid:durableId="1926188380">
    <w:abstractNumId w:val="25"/>
  </w:num>
  <w:num w:numId="33" w16cid:durableId="1126005228">
    <w:abstractNumId w:val="19"/>
  </w:num>
  <w:num w:numId="34" w16cid:durableId="1604218002">
    <w:abstractNumId w:val="9"/>
  </w:num>
  <w:num w:numId="35" w16cid:durableId="275254694">
    <w:abstractNumId w:val="2"/>
  </w:num>
  <w:num w:numId="36" w16cid:durableId="256259450">
    <w:abstractNumId w:val="12"/>
    <w:lvlOverride w:ilvl="0">
      <w:startOverride w:val="1"/>
    </w:lvlOverride>
  </w:num>
  <w:num w:numId="37" w16cid:durableId="142765334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0DD9"/>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2C8"/>
    <w:rsid w:val="00301BF3"/>
    <w:rsid w:val="00301FB8"/>
    <w:rsid w:val="003026D5"/>
    <w:rsid w:val="00303440"/>
    <w:rsid w:val="00303B43"/>
    <w:rsid w:val="00303C3F"/>
    <w:rsid w:val="003041E6"/>
    <w:rsid w:val="00304253"/>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1BB"/>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A25"/>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CA3"/>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869"/>
    <w:rsid w:val="009A4891"/>
    <w:rsid w:val="009A511E"/>
    <w:rsid w:val="009A66D1"/>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27F3"/>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A3B"/>
    <w:rsid w:val="00D26E27"/>
    <w:rsid w:val="00D26F3B"/>
    <w:rsid w:val="00D2782E"/>
    <w:rsid w:val="00D27D8A"/>
    <w:rsid w:val="00D302FD"/>
    <w:rsid w:val="00D3038A"/>
    <w:rsid w:val="00D3098D"/>
    <w:rsid w:val="00D30B3E"/>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F1A"/>
    <w:rsid w:val="00D77FA8"/>
    <w:rsid w:val="00D80592"/>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59E"/>
    <w:rsid w:val="00E928C6"/>
    <w:rsid w:val="00E931BD"/>
    <w:rsid w:val="00E932AE"/>
    <w:rsid w:val="00E9397F"/>
    <w:rsid w:val="00E94EC1"/>
    <w:rsid w:val="00E94FCC"/>
    <w:rsid w:val="00E953B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5</Pages>
  <Words>2059</Words>
  <Characters>11163</Characters>
  <Application>Microsoft Office Word</Application>
  <DocSecurity>0</DocSecurity>
  <Lines>177</Lines>
  <Paragraphs>75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8</cp:revision>
  <cp:lastPrinted>2022-07-20T18:31:00Z</cp:lastPrinted>
  <dcterms:created xsi:type="dcterms:W3CDTF">2024-08-08T16:18:00Z</dcterms:created>
  <dcterms:modified xsi:type="dcterms:W3CDTF">2024-08-09T02:54:00Z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