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797C0" w14:textId="700DB555" w:rsidR="00A123C4" w:rsidRPr="00A123C4" w:rsidRDefault="00A123C4" w:rsidP="00A123C4">
      <w:pPr>
        <w:spacing w:beforeLines="0" w:before="120" w:afterLines="0" w:after="120"/>
        <w:jc w:val="left"/>
        <w:rPr>
          <w:rFonts w:eastAsia="MS Gothic" w:cs="Times New Roman"/>
          <w:b/>
          <w:kern w:val="0"/>
          <w:sz w:val="24"/>
          <w:lang w:val="en-GB" w:eastAsia="ja-JP"/>
        </w:rPr>
      </w:pPr>
      <w:bookmarkStart w:id="0" w:name="OLE_LINK3"/>
      <w:r w:rsidRPr="00A123C4">
        <w:rPr>
          <w:rFonts w:eastAsia="MS Gothic" w:cs="Times New Roman"/>
          <w:b/>
          <w:kern w:val="0"/>
          <w:sz w:val="24"/>
          <w:lang w:val="en-GB" w:eastAsia="ja-JP"/>
        </w:rPr>
        <w:t>3GPP TSG RAN WG1 #11</w:t>
      </w:r>
      <w:r w:rsidR="00ED1042">
        <w:rPr>
          <w:rFonts w:eastAsia="MS Gothic" w:cs="Times New Roman"/>
          <w:b/>
          <w:kern w:val="0"/>
          <w:sz w:val="24"/>
          <w:lang w:val="en-GB" w:eastAsia="ja-JP"/>
        </w:rPr>
        <w:t>7</w:t>
      </w:r>
      <w:r w:rsidRPr="00A123C4">
        <w:rPr>
          <w:rFonts w:eastAsia="MS Gothic" w:cs="Times New Roman"/>
          <w:b/>
          <w:kern w:val="0"/>
          <w:sz w:val="24"/>
          <w:lang w:val="en-GB" w:eastAsia="ja-JP"/>
        </w:rPr>
        <w:t xml:space="preserve">                     </w:t>
      </w:r>
      <w:r w:rsidR="00ED1042">
        <w:rPr>
          <w:rFonts w:eastAsia="MS Gothic" w:cs="Times New Roman"/>
          <w:b/>
          <w:kern w:val="0"/>
          <w:sz w:val="24"/>
          <w:lang w:val="en-GB" w:eastAsia="ja-JP"/>
        </w:rPr>
        <w:t xml:space="preserve">  </w:t>
      </w:r>
      <w:r w:rsidRPr="00A123C4">
        <w:rPr>
          <w:rFonts w:eastAsia="MS Gothic" w:cs="Times New Roman"/>
          <w:b/>
          <w:kern w:val="0"/>
          <w:sz w:val="24"/>
          <w:lang w:val="en-GB" w:eastAsia="ja-JP"/>
        </w:rPr>
        <w:t xml:space="preserve">                   </w:t>
      </w:r>
      <w:r w:rsidRPr="00EC41F3">
        <w:rPr>
          <w:rFonts w:eastAsia="MS Gothic" w:cs="Times New Roman"/>
          <w:b/>
          <w:kern w:val="0"/>
          <w:sz w:val="24"/>
          <w:lang w:val="en-GB" w:eastAsia="ja-JP"/>
        </w:rPr>
        <w:t>R1-</w:t>
      </w:r>
      <w:r w:rsidR="00EC41F3" w:rsidRPr="00EC41F3">
        <w:rPr>
          <w:rFonts w:eastAsia="MS Gothic" w:cs="Times New Roman"/>
          <w:b/>
          <w:kern w:val="0"/>
          <w:sz w:val="24"/>
          <w:lang w:val="en-GB" w:eastAsia="ja-JP"/>
        </w:rPr>
        <w:t>240</w:t>
      </w:r>
      <w:r w:rsidR="00356C7B">
        <w:rPr>
          <w:rFonts w:eastAsia="MS Gothic" w:cs="Times New Roman"/>
          <w:b/>
          <w:kern w:val="0"/>
          <w:sz w:val="24"/>
          <w:lang w:val="en-GB" w:eastAsia="ja-JP"/>
        </w:rPr>
        <w:t>4659</w:t>
      </w:r>
    </w:p>
    <w:p w14:paraId="08F562C4" w14:textId="4C912025" w:rsidR="00A123C4" w:rsidRPr="00A123C4" w:rsidRDefault="005F0CB6" w:rsidP="00A123C4">
      <w:pPr>
        <w:autoSpaceDE w:val="0"/>
        <w:autoSpaceDN w:val="0"/>
        <w:adjustRightInd w:val="0"/>
        <w:snapToGrid w:val="0"/>
        <w:spacing w:beforeLines="0" w:before="0" w:afterLines="0" w:after="120"/>
        <w:rPr>
          <w:rFonts w:eastAsia="宋体" w:cs="Times New Roman"/>
          <w:b/>
          <w:kern w:val="0"/>
          <w:sz w:val="24"/>
          <w:szCs w:val="24"/>
          <w:lang w:eastAsia="en-US"/>
        </w:rPr>
      </w:pPr>
      <w:r>
        <w:rPr>
          <w:rFonts w:eastAsia="宋体" w:cs="Times New Roman"/>
          <w:b/>
          <w:kern w:val="0"/>
          <w:sz w:val="24"/>
          <w:szCs w:val="24"/>
        </w:rPr>
        <w:t>Fukuoka</w:t>
      </w:r>
      <w:r w:rsidR="00A123C4" w:rsidRPr="00A123C4">
        <w:rPr>
          <w:rFonts w:eastAsia="宋体" w:cs="Times New Roman" w:hint="eastAsia"/>
          <w:b/>
          <w:kern w:val="0"/>
          <w:sz w:val="24"/>
          <w:szCs w:val="24"/>
        </w:rPr>
        <w:t>,</w:t>
      </w:r>
      <w:r w:rsidR="00A123C4" w:rsidRPr="00A123C4">
        <w:rPr>
          <w:rFonts w:eastAsia="宋体" w:cs="Times New Roman"/>
          <w:b/>
          <w:kern w:val="0"/>
          <w:sz w:val="24"/>
          <w:szCs w:val="24"/>
        </w:rPr>
        <w:t xml:space="preserve"> </w:t>
      </w:r>
      <w:r>
        <w:rPr>
          <w:rFonts w:eastAsia="宋体" w:cs="Times New Roman"/>
          <w:b/>
          <w:kern w:val="0"/>
          <w:sz w:val="24"/>
          <w:szCs w:val="24"/>
        </w:rPr>
        <w:t>Japan</w:t>
      </w:r>
      <w:r w:rsidR="00AA2B14">
        <w:rPr>
          <w:rFonts w:eastAsia="宋体" w:cs="Times New Roman"/>
          <w:b/>
          <w:kern w:val="0"/>
          <w:sz w:val="24"/>
          <w:szCs w:val="24"/>
        </w:rPr>
        <w:t xml:space="preserve">, </w:t>
      </w:r>
      <w:r>
        <w:rPr>
          <w:rFonts w:eastAsia="宋体" w:cs="Times New Roman"/>
          <w:b/>
          <w:kern w:val="0"/>
          <w:sz w:val="24"/>
          <w:szCs w:val="24"/>
        </w:rPr>
        <w:t>May</w:t>
      </w:r>
      <w:r w:rsidR="00A123C4" w:rsidRPr="00A123C4">
        <w:rPr>
          <w:rFonts w:eastAsia="宋体" w:cs="Times New Roman"/>
          <w:b/>
          <w:kern w:val="0"/>
          <w:sz w:val="24"/>
          <w:szCs w:val="24"/>
        </w:rPr>
        <w:t xml:space="preserve"> </w:t>
      </w:r>
      <w:r>
        <w:rPr>
          <w:rFonts w:eastAsia="宋体" w:cs="Times New Roman"/>
          <w:b/>
          <w:kern w:val="0"/>
          <w:sz w:val="24"/>
          <w:szCs w:val="24"/>
        </w:rPr>
        <w:t>20</w:t>
      </w:r>
      <w:r w:rsidR="00A123C4" w:rsidRPr="00A123C4">
        <w:rPr>
          <w:rFonts w:eastAsia="宋体" w:cs="Times New Roman"/>
          <w:b/>
          <w:kern w:val="0"/>
          <w:sz w:val="24"/>
          <w:szCs w:val="24"/>
          <w:vertAlign w:val="superscript"/>
        </w:rPr>
        <w:t>th</w:t>
      </w:r>
      <w:r w:rsidR="00A123C4" w:rsidRPr="00A123C4">
        <w:rPr>
          <w:rFonts w:eastAsia="宋体" w:cs="Times New Roman"/>
          <w:b/>
          <w:kern w:val="0"/>
          <w:sz w:val="24"/>
          <w:szCs w:val="24"/>
        </w:rPr>
        <w:t xml:space="preserve"> –</w:t>
      </w:r>
      <w:r w:rsidR="004C5797">
        <w:rPr>
          <w:rFonts w:eastAsia="宋体" w:cs="Times New Roman"/>
          <w:b/>
          <w:kern w:val="0"/>
          <w:sz w:val="24"/>
          <w:szCs w:val="24"/>
        </w:rPr>
        <w:t xml:space="preserve"> </w:t>
      </w:r>
      <w:r>
        <w:rPr>
          <w:rFonts w:eastAsia="宋体" w:cs="Times New Roman"/>
          <w:b/>
          <w:kern w:val="0"/>
          <w:sz w:val="24"/>
          <w:szCs w:val="24"/>
        </w:rPr>
        <w:t>24</w:t>
      </w:r>
      <w:r w:rsidR="00A123C4" w:rsidRPr="00A123C4">
        <w:rPr>
          <w:rFonts w:eastAsia="宋体" w:cs="Times New Roman"/>
          <w:b/>
          <w:kern w:val="0"/>
          <w:sz w:val="24"/>
          <w:szCs w:val="24"/>
          <w:vertAlign w:val="superscript"/>
        </w:rPr>
        <w:t>t</w:t>
      </w:r>
      <w:r w:rsidR="004C5797">
        <w:rPr>
          <w:rFonts w:eastAsia="宋体" w:cs="Times New Roman"/>
          <w:b/>
          <w:kern w:val="0"/>
          <w:sz w:val="24"/>
          <w:szCs w:val="24"/>
          <w:vertAlign w:val="superscript"/>
        </w:rPr>
        <w:t>h</w:t>
      </w:r>
      <w:r w:rsidR="00A123C4" w:rsidRPr="00A123C4">
        <w:rPr>
          <w:rFonts w:eastAsia="宋体" w:cs="Times New Roman"/>
          <w:b/>
          <w:kern w:val="0"/>
          <w:sz w:val="24"/>
          <w:szCs w:val="24"/>
        </w:rPr>
        <w:t>, 2024</w:t>
      </w:r>
    </w:p>
    <w:p w14:paraId="48DAADA7" w14:textId="77777777" w:rsidR="00A123C4" w:rsidRPr="00A123C4" w:rsidRDefault="00A123C4" w:rsidP="00A123C4">
      <w:pPr>
        <w:tabs>
          <w:tab w:val="center" w:pos="4536"/>
          <w:tab w:val="right" w:pos="8280"/>
          <w:tab w:val="right" w:pos="9639"/>
        </w:tabs>
        <w:spacing w:beforeLines="0" w:before="0" w:afterLines="0" w:after="0"/>
        <w:ind w:right="2"/>
        <w:rPr>
          <w:rFonts w:eastAsia="MS Gothic" w:cs="Times New Roman"/>
          <w:b/>
          <w:bCs/>
          <w:kern w:val="0"/>
          <w:sz w:val="28"/>
          <w:lang w:eastAsia="ja-JP"/>
        </w:rPr>
      </w:pPr>
    </w:p>
    <w:p w14:paraId="0844BF35" w14:textId="77777777" w:rsidR="00A123C4" w:rsidRPr="00A123C4" w:rsidRDefault="00A123C4" w:rsidP="00A123C4">
      <w:pPr>
        <w:widowControl w:val="0"/>
        <w:spacing w:beforeLines="0" w:before="0" w:afterLines="0" w:after="0"/>
        <w:ind w:left="1800" w:hanging="1800"/>
        <w:rPr>
          <w:rFonts w:eastAsia="MS Mincho" w:cs="Times New Roman"/>
          <w:b/>
          <w:noProof/>
          <w:kern w:val="0"/>
          <w:sz w:val="24"/>
          <w:lang w:eastAsia="ja-JP"/>
        </w:rPr>
      </w:pPr>
      <w:r w:rsidRPr="00A123C4">
        <w:rPr>
          <w:rFonts w:eastAsia="MS Mincho" w:cs="Times New Roman"/>
          <w:b/>
          <w:noProof/>
          <w:kern w:val="0"/>
          <w:sz w:val="24"/>
          <w:lang w:eastAsia="x-none"/>
        </w:rPr>
        <w:t>Source:</w:t>
      </w:r>
      <w:r w:rsidRPr="00A123C4">
        <w:rPr>
          <w:rFonts w:eastAsia="MS Mincho" w:cs="Times New Roman"/>
          <w:b/>
          <w:noProof/>
          <w:kern w:val="0"/>
          <w:sz w:val="24"/>
          <w:lang w:eastAsia="x-none"/>
        </w:rPr>
        <w:tab/>
        <w:t>NEC</w:t>
      </w:r>
    </w:p>
    <w:bookmarkEnd w:id="0"/>
    <w:p w14:paraId="5067F812" w14:textId="77777777" w:rsidR="00A123C4" w:rsidRPr="00A123C4" w:rsidRDefault="00A123C4" w:rsidP="00A123C4">
      <w:pPr>
        <w:widowControl w:val="0"/>
        <w:spacing w:beforeLines="0" w:before="0" w:afterLines="0" w:after="0"/>
        <w:ind w:left="1800" w:hanging="1800"/>
        <w:rPr>
          <w:rFonts w:eastAsia="MS Mincho" w:cs="Times New Roman"/>
          <w:b/>
          <w:noProof/>
          <w:kern w:val="0"/>
          <w:sz w:val="24"/>
          <w:lang w:eastAsia="ja-JP"/>
        </w:rPr>
      </w:pPr>
      <w:r w:rsidRPr="00A123C4">
        <w:rPr>
          <w:rFonts w:eastAsia="MS Mincho" w:cs="Times New Roman"/>
          <w:b/>
          <w:noProof/>
          <w:kern w:val="0"/>
          <w:sz w:val="24"/>
          <w:lang w:eastAsia="x-none"/>
        </w:rPr>
        <w:t>Title:</w:t>
      </w:r>
      <w:r w:rsidRPr="00A123C4">
        <w:rPr>
          <w:rFonts w:eastAsia="MS Mincho" w:cs="Times New Roman"/>
          <w:b/>
          <w:noProof/>
          <w:kern w:val="0"/>
          <w:sz w:val="24"/>
          <w:lang w:eastAsia="x-none"/>
        </w:rPr>
        <w:tab/>
      </w:r>
      <w:bookmarkStart w:id="1" w:name="OLE_LINK8"/>
      <w:bookmarkStart w:id="2" w:name="OLE_LINK9"/>
      <w:bookmarkStart w:id="3" w:name="OLE_LINK21"/>
      <w:bookmarkStart w:id="4" w:name="OLE_LINK22"/>
      <w:r w:rsidRPr="00A123C4">
        <w:rPr>
          <w:rFonts w:eastAsia="MS Mincho" w:cs="Times New Roman"/>
          <w:b/>
          <w:noProof/>
          <w:kern w:val="0"/>
          <w:sz w:val="24"/>
          <w:lang w:eastAsia="x-none"/>
        </w:rPr>
        <w:t>Discussion on specification support for AI/ML based positioning accuracy enhancement</w:t>
      </w:r>
    </w:p>
    <w:bookmarkEnd w:id="1"/>
    <w:bookmarkEnd w:id="2"/>
    <w:bookmarkEnd w:id="3"/>
    <w:bookmarkEnd w:id="4"/>
    <w:p w14:paraId="3FA49DA3" w14:textId="77777777" w:rsidR="00A123C4" w:rsidRPr="00A123C4" w:rsidRDefault="00A123C4" w:rsidP="00A123C4">
      <w:pPr>
        <w:widowControl w:val="0"/>
        <w:tabs>
          <w:tab w:val="left" w:pos="1800"/>
        </w:tabs>
        <w:spacing w:beforeLines="0" w:before="0" w:afterLines="0" w:after="0"/>
        <w:ind w:left="1800" w:hanging="1800"/>
        <w:rPr>
          <w:rFonts w:eastAsia="MS Mincho" w:cs="Times New Roman"/>
          <w:b/>
          <w:noProof/>
          <w:kern w:val="0"/>
          <w:sz w:val="24"/>
          <w:lang w:eastAsia="ja-JP"/>
        </w:rPr>
      </w:pPr>
      <w:r w:rsidRPr="00A123C4">
        <w:rPr>
          <w:rFonts w:eastAsia="MS Mincho" w:cs="Times New Roman"/>
          <w:b/>
          <w:noProof/>
          <w:kern w:val="0"/>
          <w:sz w:val="24"/>
          <w:lang w:eastAsia="x-none"/>
        </w:rPr>
        <w:t>Agenda Item:</w:t>
      </w:r>
      <w:bookmarkStart w:id="5" w:name="Source"/>
      <w:bookmarkEnd w:id="5"/>
      <w:r w:rsidRPr="00A123C4">
        <w:rPr>
          <w:rFonts w:eastAsia="MS Mincho" w:cs="Times New Roman"/>
          <w:b/>
          <w:noProof/>
          <w:kern w:val="0"/>
          <w:sz w:val="24"/>
          <w:lang w:eastAsia="x-none"/>
        </w:rPr>
        <w:tab/>
        <w:t>9</w:t>
      </w:r>
      <w:r w:rsidRPr="00A123C4">
        <w:rPr>
          <w:rFonts w:eastAsia="MS Mincho" w:cs="Times New Roman"/>
          <w:b/>
          <w:noProof/>
          <w:kern w:val="0"/>
          <w:sz w:val="24"/>
          <w:lang w:eastAsia="ja-JP"/>
        </w:rPr>
        <w:t>.1.2</w:t>
      </w:r>
    </w:p>
    <w:p w14:paraId="29403A8D" w14:textId="77777777" w:rsidR="00A123C4" w:rsidRPr="00A123C4" w:rsidRDefault="00A123C4" w:rsidP="00A123C4">
      <w:pPr>
        <w:widowControl w:val="0"/>
        <w:tabs>
          <w:tab w:val="left" w:pos="1800"/>
        </w:tabs>
        <w:spacing w:beforeLines="0" w:before="0" w:afterLines="0" w:after="0"/>
        <w:ind w:left="1800" w:hanging="1800"/>
        <w:rPr>
          <w:rFonts w:eastAsia="MS Mincho" w:cs="Times New Roman"/>
          <w:b/>
          <w:noProof/>
          <w:kern w:val="0"/>
          <w:sz w:val="24"/>
          <w:lang w:eastAsia="x-none"/>
        </w:rPr>
      </w:pPr>
      <w:r w:rsidRPr="00A123C4">
        <w:rPr>
          <w:rFonts w:eastAsia="MS Mincho" w:cs="Times New Roman"/>
          <w:b/>
          <w:noProof/>
          <w:kern w:val="0"/>
          <w:sz w:val="24"/>
          <w:lang w:eastAsia="x-none"/>
        </w:rPr>
        <w:t>Document for:</w:t>
      </w:r>
      <w:bookmarkStart w:id="6" w:name="DocumentFor"/>
      <w:bookmarkEnd w:id="6"/>
      <w:r w:rsidRPr="00A123C4">
        <w:rPr>
          <w:rFonts w:eastAsia="MS Mincho" w:cs="Times New Roman"/>
          <w:b/>
          <w:noProof/>
          <w:kern w:val="0"/>
          <w:sz w:val="24"/>
          <w:lang w:eastAsia="x-none"/>
        </w:rPr>
        <w:t xml:space="preserve"> </w:t>
      </w:r>
      <w:r w:rsidRPr="00A123C4">
        <w:rPr>
          <w:rFonts w:eastAsia="MS Mincho" w:cs="Times New Roman"/>
          <w:b/>
          <w:noProof/>
          <w:kern w:val="0"/>
          <w:sz w:val="24"/>
          <w:lang w:eastAsia="x-none"/>
        </w:rPr>
        <w:tab/>
        <w:t>Discussion and Decision</w:t>
      </w:r>
    </w:p>
    <w:p w14:paraId="2012FFE0" w14:textId="77777777" w:rsidR="00A123C4" w:rsidRPr="00A123C4" w:rsidRDefault="00A123C4"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7" w:name="_Toc158032266"/>
      <w:r w:rsidRPr="00A123C4">
        <w:rPr>
          <w:rFonts w:ascii="Arial" w:eastAsia="宋体" w:hAnsi="Arial" w:cs="Times New Roman" w:hint="eastAsia"/>
          <w:b/>
          <w:kern w:val="0"/>
          <w:sz w:val="28"/>
          <w:szCs w:val="28"/>
          <w:lang w:val="en-GB"/>
        </w:rPr>
        <w:t>Introduction</w:t>
      </w:r>
      <w:bookmarkEnd w:id="7"/>
    </w:p>
    <w:p w14:paraId="13EF0740" w14:textId="5560322F" w:rsidR="00A123C4" w:rsidRPr="00A123C4" w:rsidRDefault="00A123C4" w:rsidP="004F0A17">
      <w:pPr>
        <w:adjustRightInd w:val="0"/>
        <w:snapToGrid w:val="0"/>
        <w:spacing w:beforeLines="0" w:before="0" w:afterLines="0" w:after="120"/>
        <w:rPr>
          <w:rFonts w:eastAsia="MS Mincho" w:cs="Times New Roman"/>
          <w:kern w:val="0"/>
          <w:sz w:val="22"/>
          <w:szCs w:val="22"/>
          <w:lang w:eastAsia="ja-JP"/>
        </w:rPr>
      </w:pPr>
      <w:r w:rsidRPr="00A123C4">
        <w:rPr>
          <w:rFonts w:eastAsia="MS Mincho" w:cs="Times New Roman"/>
          <w:kern w:val="0"/>
          <w:sz w:val="22"/>
          <w:szCs w:val="22"/>
          <w:lang w:eastAsia="ja-JP"/>
        </w:rPr>
        <w:t xml:space="preserve">The </w:t>
      </w:r>
      <w:r w:rsidRPr="00A123C4">
        <w:rPr>
          <w:rFonts w:eastAsiaTheme="minorEastAsia" w:cs="Times New Roman"/>
          <w:kern w:val="0"/>
          <w:sz w:val="22"/>
          <w:szCs w:val="22"/>
        </w:rPr>
        <w:t>work</w:t>
      </w:r>
      <w:r w:rsidRPr="00A123C4">
        <w:rPr>
          <w:rFonts w:eastAsia="MS Mincho" w:cs="Times New Roman"/>
          <w:kern w:val="0"/>
          <w:sz w:val="22"/>
          <w:szCs w:val="22"/>
          <w:lang w:eastAsia="ja-JP"/>
        </w:rPr>
        <w:t xml:space="preserve"> items </w:t>
      </w:r>
      <w:r w:rsidR="00883EDD">
        <w:rPr>
          <w:rFonts w:eastAsia="MS Mincho" w:cs="Times New Roman"/>
          <w:kern w:val="0"/>
          <w:sz w:val="22"/>
          <w:szCs w:val="22"/>
          <w:lang w:eastAsia="ja-JP"/>
        </w:rPr>
        <w:t xml:space="preserve">pertaining </w:t>
      </w:r>
      <w:r w:rsidR="004F0A17">
        <w:rPr>
          <w:rFonts w:eastAsia="MS Mincho" w:cs="Times New Roman"/>
          <w:kern w:val="0"/>
          <w:sz w:val="22"/>
          <w:szCs w:val="22"/>
          <w:lang w:eastAsia="ja-JP"/>
        </w:rPr>
        <w:t>on</w:t>
      </w:r>
      <w:r w:rsidR="004F0A17" w:rsidRPr="00A123C4">
        <w:rPr>
          <w:rFonts w:eastAsia="MS Mincho" w:cs="Times New Roman"/>
          <w:kern w:val="0"/>
          <w:sz w:val="22"/>
          <w:szCs w:val="22"/>
          <w:lang w:eastAsia="ja-JP"/>
        </w:rPr>
        <w:t xml:space="preserve"> </w:t>
      </w:r>
      <w:r w:rsidRPr="00A123C4">
        <w:rPr>
          <w:rFonts w:eastAsia="MS Mincho" w:cs="Times New Roman"/>
          <w:kern w:val="0"/>
          <w:sz w:val="22"/>
          <w:szCs w:val="22"/>
          <w:lang w:eastAsia="ja-JP"/>
        </w:rPr>
        <w:t xml:space="preserve">Artificial Intelligence (AI)/Machine Learning (ML) for NR Air Interface were </w:t>
      </w:r>
      <w:r w:rsidR="00883EDD">
        <w:rPr>
          <w:rFonts w:eastAsia="MS Mincho" w:cs="Times New Roman"/>
          <w:kern w:val="0"/>
          <w:sz w:val="22"/>
          <w:szCs w:val="22"/>
          <w:lang w:eastAsia="ja-JP"/>
        </w:rPr>
        <w:t xml:space="preserve">officially </w:t>
      </w:r>
      <w:r w:rsidRPr="00A123C4">
        <w:rPr>
          <w:rFonts w:eastAsia="MS Mincho" w:cs="Times New Roman"/>
          <w:kern w:val="0"/>
          <w:sz w:val="22"/>
          <w:szCs w:val="22"/>
          <w:lang w:eastAsia="ja-JP"/>
        </w:rPr>
        <w:t xml:space="preserve">approved </w:t>
      </w:r>
      <w:r w:rsidR="00883EDD">
        <w:rPr>
          <w:rFonts w:eastAsia="MS Mincho" w:cs="Times New Roman"/>
          <w:kern w:val="0"/>
          <w:sz w:val="22"/>
          <w:szCs w:val="22"/>
          <w:lang w:eastAsia="ja-JP"/>
        </w:rPr>
        <w:t>during</w:t>
      </w:r>
      <w:r w:rsidRPr="00A123C4">
        <w:rPr>
          <w:rFonts w:eastAsia="MS Mincho" w:cs="Times New Roman"/>
          <w:kern w:val="0"/>
          <w:sz w:val="22"/>
          <w:szCs w:val="22"/>
          <w:lang w:eastAsia="ja-JP"/>
        </w:rPr>
        <w:t xml:space="preserve"> RAN #102. </w:t>
      </w:r>
      <w:r w:rsidR="00883EDD">
        <w:rPr>
          <w:rFonts w:eastAsia="MS Mincho" w:cs="Times New Roman"/>
          <w:kern w:val="0"/>
          <w:sz w:val="22"/>
          <w:szCs w:val="22"/>
          <w:lang w:eastAsia="ja-JP"/>
        </w:rPr>
        <w:t>Following multiple</w:t>
      </w:r>
      <w:r w:rsidRPr="00A123C4">
        <w:rPr>
          <w:rFonts w:eastAsia="MS Mincho" w:cs="Times New Roman"/>
          <w:kern w:val="0"/>
          <w:sz w:val="22"/>
          <w:szCs w:val="22"/>
          <w:lang w:eastAsia="ja-JP"/>
        </w:rPr>
        <w:t xml:space="preserve"> rounds of discussion, the</w:t>
      </w:r>
      <w:r w:rsidR="00883EDD">
        <w:rPr>
          <w:rFonts w:eastAsia="MS Mincho" w:cs="Times New Roman"/>
          <w:kern w:val="0"/>
          <w:sz w:val="22"/>
          <w:szCs w:val="22"/>
          <w:lang w:eastAsia="ja-JP"/>
        </w:rPr>
        <w:t xml:space="preserve"> specification for these work items have reached a stable state. </w:t>
      </w:r>
      <w:r w:rsidR="006130A2" w:rsidRPr="006130A2">
        <w:rPr>
          <w:rFonts w:eastAsia="MS Mincho" w:cs="Times New Roman"/>
          <w:kern w:val="0"/>
          <w:sz w:val="22"/>
          <w:szCs w:val="22"/>
          <w:lang w:eastAsia="ja-JP"/>
        </w:rPr>
        <w:t>Specifically, the details concerning the positioning use case and the general framework within the WID have been finalized</w:t>
      </w:r>
      <w:r w:rsidR="006130A2">
        <w:rPr>
          <w:rFonts w:eastAsia="MS Mincho" w:cs="Times New Roman"/>
          <w:kern w:val="0"/>
          <w:sz w:val="22"/>
          <w:szCs w:val="22"/>
          <w:lang w:eastAsia="ja-JP"/>
        </w:rPr>
        <w:t xml:space="preserve"> as</w:t>
      </w:r>
      <w:r w:rsidR="000F4182" w:rsidRPr="000F4182">
        <w:rPr>
          <w:rFonts w:eastAsia="MS Mincho" w:cs="Times New Roman"/>
          <w:kern w:val="0"/>
          <w:sz w:val="22"/>
          <w:szCs w:val="22"/>
          <w:lang w:eastAsia="ja-JP"/>
        </w:rPr>
        <w:t xml:space="preserve"> </w:t>
      </w:r>
      <w:proofErr w:type="gramStart"/>
      <w:r w:rsidR="000F4182" w:rsidRPr="000F4182">
        <w:rPr>
          <w:rFonts w:eastAsia="MS Mincho" w:cs="Times New Roman"/>
          <w:kern w:val="0"/>
          <w:sz w:val="22"/>
          <w:szCs w:val="22"/>
          <w:lang w:eastAsia="ja-JP"/>
        </w:rPr>
        <w:t>follow</w:t>
      </w:r>
      <w:r w:rsidR="0038406A">
        <w:rPr>
          <w:rFonts w:eastAsia="MS Mincho" w:cs="Times New Roman"/>
          <w:kern w:val="0"/>
          <w:sz w:val="22"/>
          <w:szCs w:val="22"/>
          <w:lang w:eastAsia="ja-JP"/>
        </w:rPr>
        <w:t>s</w:t>
      </w:r>
      <w:r w:rsidR="00242B1B" w:rsidRPr="00242B1B">
        <w:rPr>
          <w:rFonts w:eastAsia="MS Mincho" w:cs="Times New Roman"/>
          <w:kern w:val="0"/>
          <w:sz w:val="22"/>
          <w:szCs w:val="22"/>
          <w:vertAlign w:val="superscript"/>
          <w:lang w:eastAsia="ja-JP"/>
        </w:rPr>
        <w:t>[</w:t>
      </w:r>
      <w:proofErr w:type="gramEnd"/>
      <w:r w:rsidR="006130A2">
        <w:rPr>
          <w:rFonts w:eastAsia="MS Mincho" w:cs="Times New Roman"/>
          <w:kern w:val="0"/>
          <w:sz w:val="22"/>
          <w:szCs w:val="22"/>
          <w:vertAlign w:val="superscript"/>
          <w:lang w:eastAsia="ja-JP"/>
        </w:rPr>
        <w:t>1</w:t>
      </w:r>
      <w:r w:rsidR="00242B1B" w:rsidRPr="00242B1B">
        <w:rPr>
          <w:rFonts w:eastAsia="MS Mincho" w:cs="Times New Roman"/>
          <w:kern w:val="0"/>
          <w:sz w:val="22"/>
          <w:szCs w:val="22"/>
          <w:vertAlign w:val="superscript"/>
          <w:lang w:eastAsia="ja-JP"/>
        </w:rPr>
        <w:t>]</w:t>
      </w:r>
      <w:r w:rsidR="00883EDD">
        <w:rPr>
          <w:rFonts w:eastAsia="MS Mincho" w:cs="Times New Roman"/>
          <w:kern w:val="0"/>
          <w:sz w:val="22"/>
          <w:szCs w:val="22"/>
          <w:lang w:eastAsia="ja-JP"/>
        </w:rPr>
        <w:t>.</w:t>
      </w:r>
      <w:r w:rsidRPr="00A123C4">
        <w:rPr>
          <w:rFonts w:eastAsia="MS Mincho" w:cs="Times New Roman"/>
          <w:kern w:val="0"/>
          <w:sz w:val="22"/>
          <w:szCs w:val="22"/>
          <w:lang w:eastAsia="ja-JP"/>
        </w:rPr>
        <w:t xml:space="preserve"> </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6130A2" w:rsidRPr="004F0A17" w14:paraId="6E7B5D04" w14:textId="77777777" w:rsidTr="006130A2">
        <w:tc>
          <w:tcPr>
            <w:tcW w:w="9336" w:type="dxa"/>
            <w:tcBorders>
              <w:top w:val="single" w:sz="8" w:space="0" w:color="auto"/>
              <w:left w:val="single" w:sz="8" w:space="0" w:color="auto"/>
              <w:bottom w:val="single" w:sz="8" w:space="0" w:color="auto"/>
              <w:right w:val="single" w:sz="8" w:space="0" w:color="auto"/>
            </w:tcBorders>
          </w:tcPr>
          <w:p w14:paraId="721E954E" w14:textId="77777777" w:rsidR="006130A2" w:rsidRPr="006F6892" w:rsidRDefault="006130A2" w:rsidP="006130A2">
            <w:pPr>
              <w:widowControl w:val="0"/>
              <w:numPr>
                <w:ilvl w:val="0"/>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 xml:space="preserve">AI/ML general framework for one-sided AI/ML models within the realm of what has been studied in the </w:t>
            </w:r>
            <w:proofErr w:type="spellStart"/>
            <w:r w:rsidRPr="006F6892">
              <w:rPr>
                <w:rFonts w:eastAsia="Malgun Gothic"/>
                <w:bCs/>
                <w:sz w:val="22"/>
                <w:szCs w:val="22"/>
                <w:lang w:val="en-GB" w:eastAsia="en-GB"/>
              </w:rPr>
              <w:t>FS_NR_AIML_Air</w:t>
            </w:r>
            <w:proofErr w:type="spellEnd"/>
            <w:r w:rsidRPr="006F6892">
              <w:rPr>
                <w:rFonts w:eastAsia="Malgun Gothic"/>
                <w:bCs/>
                <w:sz w:val="22"/>
                <w:szCs w:val="22"/>
                <w:lang w:val="en-GB" w:eastAsia="en-GB"/>
              </w:rPr>
              <w:t xml:space="preserve"> project [RAN2]:</w:t>
            </w:r>
          </w:p>
          <w:p w14:paraId="1A52CC5F" w14:textId="77777777" w:rsidR="006130A2" w:rsidRPr="006F6892" w:rsidRDefault="006130A2" w:rsidP="006130A2">
            <w:pPr>
              <w:widowControl w:val="0"/>
              <w:numPr>
                <w:ilvl w:val="1"/>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Signalling and protocol aspects of Life Cycle Management (LCM) enabling functionality and model (if justified) selection, activation, deactivation, switching, fallback</w:t>
            </w:r>
          </w:p>
          <w:p w14:paraId="757715E0" w14:textId="77777777" w:rsidR="006130A2" w:rsidRPr="006F6892" w:rsidRDefault="006130A2" w:rsidP="006130A2">
            <w:pPr>
              <w:widowControl w:val="0"/>
              <w:numPr>
                <w:ilvl w:val="2"/>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 xml:space="preserve">Identification related signalling is part of the above objective </w:t>
            </w:r>
          </w:p>
          <w:p w14:paraId="748F2982" w14:textId="77777777" w:rsidR="006130A2" w:rsidRPr="006F6892" w:rsidRDefault="006130A2" w:rsidP="006130A2">
            <w:pPr>
              <w:widowControl w:val="0"/>
              <w:numPr>
                <w:ilvl w:val="1"/>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3338593D" w14:textId="77777777" w:rsidR="006130A2" w:rsidRPr="006F6892" w:rsidRDefault="006130A2" w:rsidP="006130A2">
            <w:pPr>
              <w:widowControl w:val="0"/>
              <w:numPr>
                <w:ilvl w:val="1"/>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Signalling mechanism of applicable functionalities/models</w:t>
            </w:r>
          </w:p>
          <w:p w14:paraId="13C43A20" w14:textId="77777777" w:rsidR="006130A2" w:rsidRPr="006F6892" w:rsidRDefault="006130A2" w:rsidP="006130A2">
            <w:pPr>
              <w:widowControl w:val="0"/>
              <w:numPr>
                <w:ilvl w:val="0"/>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Positioning accuracy enhancements, encompassing [RAN1/RAN2/RAN3]:</w:t>
            </w:r>
          </w:p>
          <w:p w14:paraId="69F6A39B" w14:textId="77777777" w:rsidR="006130A2" w:rsidRPr="006F6892" w:rsidRDefault="006130A2" w:rsidP="006130A2">
            <w:pPr>
              <w:widowControl w:val="0"/>
              <w:numPr>
                <w:ilvl w:val="1"/>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Direct AI/ML positioning:</w:t>
            </w:r>
          </w:p>
          <w:p w14:paraId="35EF642D" w14:textId="77777777" w:rsidR="006130A2" w:rsidRPr="006F6892" w:rsidRDefault="006130A2" w:rsidP="006130A2">
            <w:pPr>
              <w:widowControl w:val="0"/>
              <w:numPr>
                <w:ilvl w:val="2"/>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(1</w:t>
            </w:r>
            <w:r w:rsidRPr="006F6892">
              <w:rPr>
                <w:rFonts w:eastAsia="Malgun Gothic"/>
                <w:bCs/>
                <w:sz w:val="22"/>
                <w:szCs w:val="22"/>
                <w:vertAlign w:val="superscript"/>
                <w:lang w:val="en-GB" w:eastAsia="en-GB"/>
              </w:rPr>
              <w:t>st</w:t>
            </w:r>
            <w:r w:rsidRPr="006F6892">
              <w:rPr>
                <w:rFonts w:eastAsia="Malgun Gothic"/>
                <w:bCs/>
                <w:sz w:val="22"/>
                <w:szCs w:val="22"/>
                <w:lang w:val="en-GB" w:eastAsia="en-GB"/>
              </w:rPr>
              <w:t xml:space="preserve"> priority) Case 1: </w:t>
            </w:r>
            <w:r w:rsidRPr="006F6892">
              <w:rPr>
                <w:rFonts w:eastAsia="Malgun Gothic"/>
                <w:sz w:val="22"/>
                <w:szCs w:val="22"/>
                <w:lang w:val="en-GB" w:eastAsia="en-GB"/>
              </w:rPr>
              <w:t>UE-based positioning with UE-side model, direct AI/ML positioning</w:t>
            </w:r>
          </w:p>
          <w:p w14:paraId="3BE2D748" w14:textId="77777777" w:rsidR="006130A2" w:rsidRPr="006F6892" w:rsidRDefault="006130A2" w:rsidP="006130A2">
            <w:pPr>
              <w:widowControl w:val="0"/>
              <w:numPr>
                <w:ilvl w:val="2"/>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(2</w:t>
            </w:r>
            <w:r w:rsidRPr="006F6892">
              <w:rPr>
                <w:rFonts w:eastAsia="Malgun Gothic"/>
                <w:bCs/>
                <w:sz w:val="22"/>
                <w:szCs w:val="22"/>
                <w:vertAlign w:val="superscript"/>
                <w:lang w:val="en-GB" w:eastAsia="en-GB"/>
              </w:rPr>
              <w:t>nd</w:t>
            </w:r>
            <w:r w:rsidRPr="006F6892">
              <w:rPr>
                <w:rFonts w:eastAsia="Malgun Gothic"/>
                <w:bCs/>
                <w:sz w:val="22"/>
                <w:szCs w:val="22"/>
                <w:lang w:val="en-GB" w:eastAsia="en-GB"/>
              </w:rPr>
              <w:t xml:space="preserve"> priority) Case 2b: </w:t>
            </w:r>
            <w:r w:rsidRPr="006F6892">
              <w:rPr>
                <w:rFonts w:eastAsia="Malgun Gothic"/>
                <w:sz w:val="22"/>
                <w:szCs w:val="22"/>
                <w:lang w:val="en-GB" w:eastAsia="en-GB"/>
              </w:rPr>
              <w:t>UE-assisted/LMF-based positioning with LMF-side model, direct AI/ML positioning</w:t>
            </w:r>
          </w:p>
          <w:p w14:paraId="0869C332" w14:textId="77777777" w:rsidR="006130A2" w:rsidRPr="006F6892" w:rsidRDefault="006130A2" w:rsidP="006130A2">
            <w:pPr>
              <w:widowControl w:val="0"/>
              <w:numPr>
                <w:ilvl w:val="2"/>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(1</w:t>
            </w:r>
            <w:r w:rsidRPr="006F6892">
              <w:rPr>
                <w:rFonts w:eastAsia="Malgun Gothic"/>
                <w:bCs/>
                <w:sz w:val="22"/>
                <w:szCs w:val="22"/>
                <w:vertAlign w:val="superscript"/>
                <w:lang w:val="en-GB" w:eastAsia="en-GB"/>
              </w:rPr>
              <w:t>st</w:t>
            </w:r>
            <w:r w:rsidRPr="006F6892">
              <w:rPr>
                <w:rFonts w:eastAsia="Malgun Gothic"/>
                <w:bCs/>
                <w:sz w:val="22"/>
                <w:szCs w:val="22"/>
                <w:lang w:val="en-GB" w:eastAsia="en-GB"/>
              </w:rPr>
              <w:t xml:space="preserve"> priority) Case 3b:</w:t>
            </w:r>
            <w:r w:rsidRPr="006F6892">
              <w:rPr>
                <w:rFonts w:eastAsia="Malgun Gothic"/>
                <w:sz w:val="22"/>
                <w:szCs w:val="22"/>
                <w:lang w:val="en-GB" w:eastAsia="en-GB"/>
              </w:rPr>
              <w:t xml:space="preserve"> NG-RAN node assisted positioning with LMF-side model, direct AI/ML positioning</w:t>
            </w:r>
          </w:p>
          <w:p w14:paraId="5C720711" w14:textId="77777777" w:rsidR="006130A2" w:rsidRPr="006F6892" w:rsidRDefault="006130A2" w:rsidP="006130A2">
            <w:pPr>
              <w:widowControl w:val="0"/>
              <w:numPr>
                <w:ilvl w:val="1"/>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 xml:space="preserve">AI/ML assisted positioning </w:t>
            </w:r>
            <w:r w:rsidRPr="006F6892">
              <w:rPr>
                <w:rFonts w:eastAsia="Malgun Gothic"/>
                <w:bCs/>
                <w:sz w:val="22"/>
                <w:szCs w:val="22"/>
                <w:lang w:val="en-GB" w:eastAsia="en-GB"/>
              </w:rPr>
              <w:tab/>
            </w:r>
            <w:r w:rsidRPr="006F6892">
              <w:rPr>
                <w:rFonts w:eastAsia="Malgun Gothic"/>
                <w:bCs/>
                <w:sz w:val="22"/>
                <w:szCs w:val="22"/>
                <w:lang w:val="en-GB" w:eastAsia="en-GB"/>
              </w:rPr>
              <w:tab/>
              <w:t xml:space="preserve"> </w:t>
            </w:r>
          </w:p>
          <w:p w14:paraId="1D85EFF8" w14:textId="77777777" w:rsidR="006130A2" w:rsidRPr="006F6892" w:rsidRDefault="006130A2" w:rsidP="006130A2">
            <w:pPr>
              <w:widowControl w:val="0"/>
              <w:numPr>
                <w:ilvl w:val="2"/>
                <w:numId w:val="26"/>
              </w:numPr>
              <w:snapToGrid w:val="0"/>
              <w:spacing w:beforeLines="0" w:before="0" w:afterLines="0" w:after="180"/>
              <w:jc w:val="left"/>
              <w:rPr>
                <w:rFonts w:eastAsia="Malgun Gothic"/>
                <w:bCs/>
                <w:color w:val="BFBFBF"/>
                <w:sz w:val="22"/>
                <w:szCs w:val="22"/>
                <w:lang w:val="en-GB" w:eastAsia="en-GB"/>
              </w:rPr>
            </w:pPr>
            <w:r w:rsidRPr="006F6892">
              <w:rPr>
                <w:rFonts w:eastAsia="Malgun Gothic"/>
                <w:bCs/>
                <w:sz w:val="22"/>
                <w:szCs w:val="22"/>
                <w:lang w:val="en-GB" w:eastAsia="en-GB"/>
              </w:rPr>
              <w:t>(2</w:t>
            </w:r>
            <w:r w:rsidRPr="006F6892">
              <w:rPr>
                <w:rFonts w:eastAsia="Malgun Gothic"/>
                <w:bCs/>
                <w:sz w:val="22"/>
                <w:szCs w:val="22"/>
                <w:vertAlign w:val="superscript"/>
                <w:lang w:val="en-GB" w:eastAsia="en-GB"/>
              </w:rPr>
              <w:t>nd</w:t>
            </w:r>
            <w:r w:rsidRPr="006F6892">
              <w:rPr>
                <w:rFonts w:eastAsia="Malgun Gothic"/>
                <w:bCs/>
                <w:sz w:val="22"/>
                <w:szCs w:val="22"/>
                <w:lang w:val="en-GB" w:eastAsia="en-GB"/>
              </w:rPr>
              <w:t xml:space="preserve"> priority) Case 2a: </w:t>
            </w:r>
            <w:r w:rsidRPr="006F6892">
              <w:rPr>
                <w:rFonts w:eastAsia="Malgun Gothic"/>
                <w:sz w:val="22"/>
                <w:szCs w:val="22"/>
                <w:lang w:val="en-GB" w:eastAsia="en-GB"/>
              </w:rPr>
              <w:t>UE-assisted/LMF-based positioning with UE-side model, AI/ML assisted positioning</w:t>
            </w:r>
            <w:r w:rsidRPr="006F6892">
              <w:rPr>
                <w:rFonts w:eastAsia="Malgun Gothic"/>
                <w:bCs/>
                <w:color w:val="BFBFBF"/>
                <w:sz w:val="22"/>
                <w:szCs w:val="22"/>
                <w:lang w:val="en-GB" w:eastAsia="en-GB"/>
              </w:rPr>
              <w:tab/>
            </w:r>
          </w:p>
          <w:p w14:paraId="3653B9F0" w14:textId="77777777" w:rsidR="006130A2" w:rsidRPr="006F6892" w:rsidRDefault="006130A2" w:rsidP="006130A2">
            <w:pPr>
              <w:widowControl w:val="0"/>
              <w:numPr>
                <w:ilvl w:val="2"/>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(1</w:t>
            </w:r>
            <w:r w:rsidRPr="006F6892">
              <w:rPr>
                <w:rFonts w:eastAsia="Malgun Gothic"/>
                <w:bCs/>
                <w:sz w:val="22"/>
                <w:szCs w:val="22"/>
                <w:vertAlign w:val="superscript"/>
                <w:lang w:val="en-GB" w:eastAsia="en-GB"/>
              </w:rPr>
              <w:t>st</w:t>
            </w:r>
            <w:r w:rsidRPr="006F6892">
              <w:rPr>
                <w:rFonts w:eastAsia="Malgun Gothic"/>
                <w:bCs/>
                <w:sz w:val="22"/>
                <w:szCs w:val="22"/>
                <w:lang w:val="en-GB" w:eastAsia="en-GB"/>
              </w:rPr>
              <w:t xml:space="preserve"> priority) Case 3a: </w:t>
            </w:r>
            <w:r w:rsidRPr="006F6892">
              <w:rPr>
                <w:rFonts w:eastAsia="Malgun Gothic"/>
                <w:sz w:val="22"/>
                <w:szCs w:val="22"/>
                <w:lang w:val="en-GB" w:eastAsia="en-GB"/>
              </w:rPr>
              <w:t>NG-RAN node assisted positioning with gNB-side model, AI/ML assisted positioning</w:t>
            </w:r>
          </w:p>
          <w:p w14:paraId="4510F28C" w14:textId="77777777" w:rsidR="006130A2" w:rsidRPr="006F6892" w:rsidRDefault="006130A2" w:rsidP="006130A2">
            <w:pPr>
              <w:widowControl w:val="0"/>
              <w:numPr>
                <w:ilvl w:val="1"/>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 xml:space="preserve">Specify necessary measurements, signalling/mechanism(s) to facilitate LCM </w:t>
            </w:r>
            <w:r w:rsidRPr="006F6892">
              <w:rPr>
                <w:rFonts w:eastAsia="Malgun Gothic"/>
                <w:bCs/>
                <w:sz w:val="22"/>
                <w:szCs w:val="22"/>
                <w:lang w:val="en-GB" w:eastAsia="en-GB"/>
              </w:rPr>
              <w:lastRenderedPageBreak/>
              <w:t>operations specific to the Positioning accuracy enhancements use cases, if any</w:t>
            </w:r>
          </w:p>
          <w:p w14:paraId="3635ADD7" w14:textId="77777777" w:rsidR="006130A2" w:rsidRPr="006F6892" w:rsidRDefault="006130A2" w:rsidP="006130A2">
            <w:pPr>
              <w:widowControl w:val="0"/>
              <w:numPr>
                <w:ilvl w:val="1"/>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Investigate and specify the necessary signalling of necessary measurement enhancements (if any)</w:t>
            </w:r>
          </w:p>
          <w:p w14:paraId="445AE7CC" w14:textId="77777777" w:rsidR="006130A2" w:rsidRPr="006F6892" w:rsidRDefault="006130A2" w:rsidP="006130A2">
            <w:pPr>
              <w:widowControl w:val="0"/>
              <w:numPr>
                <w:ilvl w:val="1"/>
                <w:numId w:val="26"/>
              </w:numPr>
              <w:snapToGrid w:val="0"/>
              <w:spacing w:beforeLines="0" w:before="0" w:afterLines="0" w:after="180"/>
              <w:jc w:val="left"/>
              <w:rPr>
                <w:rFonts w:eastAsia="Malgun Gothic"/>
                <w:bCs/>
                <w:sz w:val="22"/>
                <w:szCs w:val="22"/>
                <w:lang w:val="en-GB" w:eastAsia="en-GB"/>
              </w:rPr>
            </w:pPr>
            <w:r w:rsidRPr="006F6892">
              <w:rPr>
                <w:rFonts w:eastAsia="Malgun Gothic"/>
                <w:bCs/>
                <w:sz w:val="22"/>
                <w:szCs w:val="22"/>
                <w:lang w:val="en-GB" w:eastAsia="en-GB"/>
              </w:rPr>
              <w:t>Enabling method(s) to ensure consistency between training and inference regarding NW-side additional conditions (if identified) for inference at UE for relevant positioning sub use cases</w:t>
            </w:r>
          </w:p>
        </w:tc>
      </w:tr>
    </w:tbl>
    <w:p w14:paraId="4ECB444F" w14:textId="056E0308" w:rsidR="00A123C4" w:rsidRPr="0044385A" w:rsidRDefault="00883EDD" w:rsidP="004F0A17">
      <w:pPr>
        <w:adjustRightInd w:val="0"/>
        <w:snapToGrid w:val="0"/>
        <w:spacing w:beforeLines="0" w:before="0" w:afterLines="0" w:after="120"/>
        <w:rPr>
          <w:rFonts w:eastAsia="MS Mincho" w:cs="Times New Roman"/>
          <w:kern w:val="0"/>
          <w:sz w:val="22"/>
          <w:szCs w:val="22"/>
          <w:lang w:eastAsia="ja-JP"/>
        </w:rPr>
      </w:pPr>
      <w:bookmarkStart w:id="8" w:name="OLE_LINK27"/>
      <w:bookmarkStart w:id="9" w:name="OLE_LINK28"/>
      <w:r w:rsidRPr="004F0A17">
        <w:rPr>
          <w:rFonts w:eastAsia="MS Mincho" w:cs="Times New Roman"/>
          <w:kern w:val="0"/>
          <w:sz w:val="22"/>
          <w:szCs w:val="22"/>
          <w:lang w:eastAsia="ja-JP"/>
        </w:rPr>
        <w:lastRenderedPageBreak/>
        <w:t>Based on the</w:t>
      </w:r>
      <w:r w:rsidR="00B72893">
        <w:rPr>
          <w:rFonts w:eastAsia="MS Mincho" w:cs="Times New Roman"/>
          <w:kern w:val="0"/>
          <w:sz w:val="22"/>
          <w:szCs w:val="22"/>
          <w:lang w:eastAsia="ja-JP"/>
        </w:rPr>
        <w:t xml:space="preserve"> progress of RAN1 #116b meeting and the</w:t>
      </w:r>
      <w:r w:rsidRPr="004F0A17">
        <w:rPr>
          <w:rFonts w:eastAsia="MS Mincho" w:cs="Times New Roman"/>
          <w:kern w:val="0"/>
          <w:sz w:val="22"/>
          <w:szCs w:val="22"/>
          <w:lang w:eastAsia="ja-JP"/>
        </w:rPr>
        <w:t xml:space="preserve"> </w:t>
      </w:r>
      <w:r w:rsidR="00A123C4" w:rsidRPr="004F0A17">
        <w:rPr>
          <w:rFonts w:eastAsia="MS Mincho" w:cs="Times New Roman"/>
          <w:kern w:val="0"/>
          <w:sz w:val="22"/>
          <w:szCs w:val="22"/>
          <w:lang w:eastAsia="ja-JP"/>
        </w:rPr>
        <w:t xml:space="preserve">new WID, </w:t>
      </w:r>
      <w:r w:rsidR="008D2398" w:rsidRPr="004F0A17">
        <w:rPr>
          <w:rFonts w:eastAsia="MS Mincho" w:cs="Times New Roman"/>
          <w:kern w:val="0"/>
          <w:sz w:val="22"/>
          <w:szCs w:val="22"/>
          <w:lang w:eastAsia="ja-JP"/>
        </w:rPr>
        <w:t xml:space="preserve">this contribution </w:t>
      </w:r>
      <w:r w:rsidR="008D2398" w:rsidRPr="00032C4D">
        <w:rPr>
          <w:rFonts w:eastAsia="MS Mincho" w:cs="Times New Roman"/>
          <w:kern w:val="0"/>
          <w:sz w:val="22"/>
          <w:szCs w:val="22"/>
          <w:lang w:eastAsia="ja-JP"/>
        </w:rPr>
        <w:t>addresses the following topics</w:t>
      </w:r>
      <w:r w:rsidR="00A123C4" w:rsidRPr="00032C4D">
        <w:rPr>
          <w:rFonts w:eastAsia="MS Mincho" w:cs="Times New Roman"/>
          <w:kern w:val="0"/>
          <w:sz w:val="22"/>
          <w:szCs w:val="22"/>
          <w:lang w:eastAsia="ja-JP"/>
        </w:rPr>
        <w:t>:</w:t>
      </w:r>
    </w:p>
    <w:bookmarkEnd w:id="8"/>
    <w:bookmarkEnd w:id="9"/>
    <w:p w14:paraId="67085D6B" w14:textId="336604D4" w:rsidR="00A123C4" w:rsidRPr="004F0A17" w:rsidRDefault="00E87B6E" w:rsidP="00324E65">
      <w:pPr>
        <w:widowControl w:val="0"/>
        <w:numPr>
          <w:ilvl w:val="0"/>
          <w:numId w:val="3"/>
        </w:numPr>
        <w:adjustRightInd w:val="0"/>
        <w:snapToGrid w:val="0"/>
        <w:spacing w:beforeLines="0" w:before="0" w:afterLines="0" w:after="120"/>
        <w:rPr>
          <w:rFonts w:eastAsiaTheme="minorEastAsia" w:cs="Times New Roman"/>
          <w:kern w:val="0"/>
          <w:sz w:val="22"/>
          <w:szCs w:val="22"/>
          <w:lang w:val="en-GB"/>
        </w:rPr>
      </w:pPr>
      <w:r>
        <w:rPr>
          <w:rFonts w:eastAsia="Malgun Gothic" w:cs="Times New Roman"/>
          <w:bCs/>
          <w:kern w:val="0"/>
          <w:sz w:val="22"/>
          <w:szCs w:val="22"/>
          <w:lang w:val="en-GB" w:eastAsia="en-GB"/>
        </w:rPr>
        <w:t>Data collection</w:t>
      </w:r>
    </w:p>
    <w:p w14:paraId="46F4C017" w14:textId="6C5D3876" w:rsidR="00A123C4" w:rsidRPr="00632C63" w:rsidRDefault="00E87B6E" w:rsidP="00324E65">
      <w:pPr>
        <w:pStyle w:val="a3"/>
        <w:numPr>
          <w:ilvl w:val="0"/>
          <w:numId w:val="3"/>
        </w:numPr>
        <w:spacing w:before="120" w:after="120"/>
        <w:ind w:firstLineChars="0"/>
        <w:rPr>
          <w:rFonts w:eastAsiaTheme="minorEastAsia" w:cs="Times New Roman"/>
          <w:kern w:val="0"/>
          <w:sz w:val="22"/>
          <w:szCs w:val="22"/>
          <w:lang w:val="en-GB"/>
        </w:rPr>
      </w:pPr>
      <w:r>
        <w:rPr>
          <w:rFonts w:eastAsiaTheme="minorEastAsia" w:cs="Times New Roman"/>
          <w:kern w:val="0"/>
          <w:sz w:val="22"/>
          <w:szCs w:val="22"/>
          <w:lang w:val="en-GB"/>
        </w:rPr>
        <w:t>Model training</w:t>
      </w:r>
    </w:p>
    <w:p w14:paraId="367A139D" w14:textId="6261FA2F" w:rsidR="00A123C4" w:rsidRPr="002A63B7" w:rsidRDefault="00E87B6E" w:rsidP="00324E65">
      <w:pPr>
        <w:widowControl w:val="0"/>
        <w:numPr>
          <w:ilvl w:val="0"/>
          <w:numId w:val="3"/>
        </w:numPr>
        <w:adjustRightInd w:val="0"/>
        <w:snapToGrid w:val="0"/>
        <w:spacing w:beforeLines="0" w:before="0" w:afterLines="0" w:after="120"/>
        <w:rPr>
          <w:rFonts w:eastAsiaTheme="minorEastAsia" w:cs="Times New Roman"/>
          <w:kern w:val="0"/>
          <w:sz w:val="22"/>
          <w:szCs w:val="22"/>
          <w:lang w:val="en-GB"/>
        </w:rPr>
      </w:pPr>
      <w:bookmarkStart w:id="10" w:name="_Hlk157959699"/>
      <w:r>
        <w:rPr>
          <w:rFonts w:eastAsiaTheme="minorEastAsia" w:cs="Times New Roman"/>
          <w:kern w:val="0"/>
          <w:sz w:val="22"/>
          <w:szCs w:val="22"/>
          <w:lang w:val="en-GB"/>
        </w:rPr>
        <w:t>Model monitoring</w:t>
      </w:r>
    </w:p>
    <w:bookmarkEnd w:id="10"/>
    <w:p w14:paraId="6F31FD4E" w14:textId="440B2E79" w:rsidR="00A123C4" w:rsidRDefault="00E87B6E" w:rsidP="00324E65">
      <w:pPr>
        <w:widowControl w:val="0"/>
        <w:numPr>
          <w:ilvl w:val="0"/>
          <w:numId w:val="3"/>
        </w:numPr>
        <w:adjustRightInd w:val="0"/>
        <w:snapToGrid w:val="0"/>
        <w:spacing w:beforeLines="0" w:before="0" w:afterLines="0" w:after="120"/>
        <w:rPr>
          <w:rFonts w:eastAsiaTheme="minorEastAsia" w:cs="Times New Roman"/>
          <w:kern w:val="0"/>
          <w:sz w:val="22"/>
          <w:szCs w:val="22"/>
          <w:lang w:val="en-GB"/>
        </w:rPr>
      </w:pPr>
      <w:r>
        <w:rPr>
          <w:rFonts w:eastAsiaTheme="minorEastAsia" w:cs="Times New Roman"/>
          <w:kern w:val="0"/>
          <w:sz w:val="22"/>
          <w:szCs w:val="22"/>
          <w:lang w:val="en-GB"/>
        </w:rPr>
        <w:t>Reference signal</w:t>
      </w:r>
    </w:p>
    <w:p w14:paraId="00E9CE45" w14:textId="3387312A" w:rsidR="002E6CFA" w:rsidRPr="00B37278" w:rsidRDefault="00ED76B1" w:rsidP="00324E65">
      <w:pPr>
        <w:widowControl w:val="0"/>
        <w:numPr>
          <w:ilvl w:val="0"/>
          <w:numId w:val="3"/>
        </w:numPr>
        <w:adjustRightInd w:val="0"/>
        <w:snapToGrid w:val="0"/>
        <w:spacing w:beforeLines="0" w:before="0" w:afterLines="0" w:after="120"/>
        <w:rPr>
          <w:rFonts w:eastAsiaTheme="minorEastAsia" w:cs="Times New Roman"/>
          <w:kern w:val="0"/>
          <w:sz w:val="22"/>
          <w:szCs w:val="22"/>
          <w:lang w:val="en-GB"/>
        </w:rPr>
      </w:pPr>
      <w:r w:rsidRPr="00ED76B1">
        <w:rPr>
          <w:rFonts w:eastAsiaTheme="minorEastAsia" w:cs="Times New Roman"/>
          <w:kern w:val="0"/>
          <w:sz w:val="22"/>
          <w:szCs w:val="22"/>
          <w:lang w:val="en-GB"/>
        </w:rPr>
        <w:t>Compatible</w:t>
      </w:r>
      <w:r>
        <w:rPr>
          <w:rFonts w:eastAsiaTheme="minorEastAsia" w:cs="Times New Roman"/>
          <w:kern w:val="0"/>
          <w:sz w:val="22"/>
          <w:szCs w:val="22"/>
          <w:lang w:val="en-GB"/>
        </w:rPr>
        <w:t xml:space="preserve"> between UL </w:t>
      </w:r>
      <w:r w:rsidR="00111AFF">
        <w:rPr>
          <w:rFonts w:eastAsiaTheme="minorEastAsia" w:cs="Times New Roman"/>
          <w:kern w:val="0"/>
          <w:sz w:val="22"/>
          <w:szCs w:val="22"/>
          <w:lang w:val="en-GB"/>
        </w:rPr>
        <w:t xml:space="preserve">positioning </w:t>
      </w:r>
      <w:r>
        <w:rPr>
          <w:rFonts w:eastAsiaTheme="minorEastAsia" w:cs="Times New Roman"/>
          <w:kern w:val="0"/>
          <w:sz w:val="22"/>
          <w:szCs w:val="22"/>
          <w:lang w:val="en-GB"/>
        </w:rPr>
        <w:t xml:space="preserve">and DL </w:t>
      </w:r>
      <w:proofErr w:type="gramStart"/>
      <w:r>
        <w:rPr>
          <w:rFonts w:eastAsiaTheme="minorEastAsia" w:cs="Times New Roman"/>
          <w:kern w:val="0"/>
          <w:sz w:val="22"/>
          <w:szCs w:val="22"/>
          <w:lang w:val="en-GB"/>
        </w:rPr>
        <w:t>positioning</w:t>
      </w:r>
      <w:r w:rsidR="00111AFF">
        <w:rPr>
          <w:rFonts w:eastAsiaTheme="minorEastAsia" w:cs="Times New Roman"/>
          <w:kern w:val="0"/>
          <w:sz w:val="22"/>
          <w:szCs w:val="22"/>
          <w:lang w:val="en-GB"/>
        </w:rPr>
        <w:t xml:space="preserve"> based</w:t>
      </w:r>
      <w:proofErr w:type="gramEnd"/>
      <w:r w:rsidR="00111AFF">
        <w:rPr>
          <w:rFonts w:eastAsiaTheme="minorEastAsia" w:cs="Times New Roman"/>
          <w:kern w:val="0"/>
          <w:sz w:val="22"/>
          <w:szCs w:val="22"/>
          <w:lang w:val="en-GB"/>
        </w:rPr>
        <w:t xml:space="preserve"> AI/ML</w:t>
      </w:r>
    </w:p>
    <w:p w14:paraId="5DBFC01E" w14:textId="4FA7BFD8" w:rsidR="0058513E" w:rsidRDefault="002146AB"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hint="eastAsia"/>
          <w:b/>
          <w:kern w:val="0"/>
          <w:sz w:val="28"/>
          <w:szCs w:val="28"/>
          <w:lang w:val="en-GB"/>
        </w:rPr>
        <w:t>D</w:t>
      </w:r>
      <w:r>
        <w:rPr>
          <w:rFonts w:ascii="Arial" w:eastAsia="宋体" w:hAnsi="Arial" w:cs="Times New Roman"/>
          <w:b/>
          <w:kern w:val="0"/>
          <w:sz w:val="28"/>
          <w:szCs w:val="28"/>
          <w:lang w:val="en-GB"/>
        </w:rPr>
        <w:t>ata collection</w:t>
      </w:r>
    </w:p>
    <w:p w14:paraId="2B8B356F" w14:textId="74E832E6" w:rsidR="0038406A" w:rsidRDefault="0038406A" w:rsidP="0038406A">
      <w:pPr>
        <w:pStyle w:val="2"/>
        <w:spacing w:before="156" w:after="156" w:line="259" w:lineRule="auto"/>
        <w:ind w:left="0" w:rightChars="0" w:right="0"/>
        <w:rPr>
          <w:lang w:val="en-GB"/>
        </w:rPr>
      </w:pPr>
      <w:r>
        <w:rPr>
          <w:lang w:val="en-GB"/>
        </w:rPr>
        <w:t xml:space="preserve">2.1 </w:t>
      </w:r>
      <w:r w:rsidR="005C69E6">
        <w:rPr>
          <w:lang w:val="en-GB"/>
        </w:rPr>
        <w:t>S</w:t>
      </w:r>
      <w:r w:rsidRPr="0038406A">
        <w:rPr>
          <w:lang w:val="en-GB"/>
        </w:rPr>
        <w:t xml:space="preserve">ample-based </w:t>
      </w:r>
      <w:r>
        <w:rPr>
          <w:lang w:val="en-GB"/>
        </w:rPr>
        <w:t>measurement</w:t>
      </w:r>
      <w:r w:rsidRPr="0038406A">
        <w:rPr>
          <w:lang w:val="en-GB"/>
        </w:rPr>
        <w:t xml:space="preserve"> vs path-based </w:t>
      </w:r>
      <w:r>
        <w:rPr>
          <w:lang w:val="en-GB"/>
        </w:rPr>
        <w:t>measurement</w:t>
      </w:r>
    </w:p>
    <w:p w14:paraId="3B7A4AD4" w14:textId="6F1EF331" w:rsidR="0038406A" w:rsidRDefault="0038406A" w:rsidP="0038406A">
      <w:pPr>
        <w:widowControl w:val="0"/>
        <w:adjustRightInd w:val="0"/>
        <w:snapToGrid w:val="0"/>
        <w:spacing w:beforeLines="0" w:before="0" w:afterLines="0" w:after="120"/>
        <w:rPr>
          <w:rFonts w:eastAsia="宋体" w:cs="Times New Roman"/>
          <w:sz w:val="22"/>
          <w:szCs w:val="22"/>
          <w:lang w:val="en-GB"/>
        </w:rPr>
      </w:pPr>
      <w:r>
        <w:rPr>
          <w:rFonts w:eastAsia="宋体" w:cs="Times New Roman" w:hint="eastAsia"/>
          <w:sz w:val="22"/>
          <w:szCs w:val="22"/>
          <w:lang w:val="en-GB"/>
        </w:rPr>
        <w:t>R</w:t>
      </w:r>
      <w:r>
        <w:rPr>
          <w:rFonts w:eastAsia="宋体" w:cs="Times New Roman"/>
          <w:sz w:val="22"/>
          <w:szCs w:val="22"/>
          <w:lang w:val="en-GB"/>
        </w:rPr>
        <w:t>egarding the determination of measurement as model input, two alternatives</w:t>
      </w:r>
      <w:r w:rsidR="00B72893">
        <w:rPr>
          <w:rFonts w:eastAsia="宋体" w:cs="Times New Roman"/>
          <w:sz w:val="22"/>
          <w:szCs w:val="22"/>
          <w:lang w:val="en-GB"/>
        </w:rPr>
        <w:t>, i.e., sample-based input and path-based input</w:t>
      </w:r>
      <w:r>
        <w:rPr>
          <w:rFonts w:eastAsia="宋体" w:cs="Times New Roman"/>
          <w:sz w:val="22"/>
          <w:szCs w:val="22"/>
          <w:lang w:val="en-GB"/>
        </w:rPr>
        <w:t xml:space="preserve"> were discussed at the last </w:t>
      </w:r>
      <w:r w:rsidR="000D035F">
        <w:rPr>
          <w:rFonts w:eastAsia="宋体" w:cs="Times New Roman"/>
          <w:sz w:val="22"/>
          <w:szCs w:val="22"/>
          <w:lang w:val="en-GB"/>
        </w:rPr>
        <w:t xml:space="preserve">two </w:t>
      </w:r>
      <w:r>
        <w:rPr>
          <w:rFonts w:eastAsia="宋体" w:cs="Times New Roman"/>
          <w:sz w:val="22"/>
          <w:szCs w:val="22"/>
          <w:lang w:val="en-GB"/>
        </w:rPr>
        <w:t>meeting</w:t>
      </w:r>
      <w:r w:rsidR="000D035F">
        <w:rPr>
          <w:rFonts w:eastAsia="宋体" w:cs="Times New Roman"/>
          <w:sz w:val="22"/>
          <w:szCs w:val="22"/>
          <w:lang w:val="en-GB"/>
        </w:rPr>
        <w:t>s</w:t>
      </w:r>
      <w:r>
        <w:rPr>
          <w:rFonts w:eastAsia="宋体" w:cs="Times New Roman"/>
          <w:sz w:val="22"/>
          <w:szCs w:val="22"/>
          <w:lang w:val="en-GB"/>
        </w:rPr>
        <w:t xml:space="preserve">. Companies provided their viewpoint on this issue but no consensus was reached regarding which type </w:t>
      </w:r>
      <w:r>
        <w:rPr>
          <w:rFonts w:eastAsia="宋体" w:cs="Times New Roman" w:hint="eastAsia"/>
          <w:sz w:val="22"/>
          <w:szCs w:val="22"/>
          <w:lang w:val="en-GB"/>
        </w:rPr>
        <w:t>of</w:t>
      </w:r>
      <w:r>
        <w:rPr>
          <w:rFonts w:eastAsia="宋体" w:cs="Times New Roman"/>
          <w:sz w:val="22"/>
          <w:szCs w:val="22"/>
          <w:lang w:val="en-GB"/>
        </w:rPr>
        <w:t xml:space="preserve"> data</w:t>
      </w:r>
      <w:r>
        <w:rPr>
          <w:rFonts w:eastAsia="宋体" w:cs="Times New Roman" w:hint="eastAsia"/>
          <w:sz w:val="22"/>
          <w:szCs w:val="22"/>
          <w:lang w:val="en-GB"/>
        </w:rPr>
        <w:t xml:space="preserve"> </w:t>
      </w:r>
      <w:r>
        <w:rPr>
          <w:rFonts w:eastAsia="宋体" w:cs="Times New Roman"/>
          <w:sz w:val="22"/>
          <w:szCs w:val="22"/>
          <w:lang w:val="en-GB"/>
        </w:rPr>
        <w:t xml:space="preserve">to endorse </w:t>
      </w:r>
      <w:r>
        <w:rPr>
          <w:rFonts w:eastAsia="宋体" w:cs="Times New Roman" w:hint="eastAsia"/>
          <w:sz w:val="22"/>
          <w:szCs w:val="22"/>
          <w:lang w:val="en-GB"/>
        </w:rPr>
        <w:t>as</w:t>
      </w:r>
      <w:r>
        <w:rPr>
          <w:rFonts w:eastAsia="宋体" w:cs="Times New Roman"/>
          <w:sz w:val="22"/>
          <w:szCs w:val="22"/>
          <w:lang w:val="en-GB"/>
        </w:rPr>
        <w:t xml:space="preserve"> </w:t>
      </w:r>
      <w:r>
        <w:rPr>
          <w:rFonts w:eastAsia="宋体" w:cs="Times New Roman" w:hint="eastAsia"/>
          <w:sz w:val="22"/>
          <w:szCs w:val="22"/>
          <w:lang w:val="en-GB"/>
        </w:rPr>
        <w:t>model</w:t>
      </w:r>
      <w:r>
        <w:rPr>
          <w:rFonts w:eastAsia="宋体" w:cs="Times New Roman"/>
          <w:sz w:val="22"/>
          <w:szCs w:val="22"/>
          <w:lang w:val="en-GB"/>
        </w:rPr>
        <w:t xml:space="preserve"> </w:t>
      </w:r>
      <w:r>
        <w:rPr>
          <w:rFonts w:eastAsia="宋体" w:cs="Times New Roman" w:hint="eastAsia"/>
          <w:sz w:val="22"/>
          <w:szCs w:val="22"/>
          <w:lang w:val="en-GB"/>
        </w:rPr>
        <w:t>input</w:t>
      </w:r>
      <w:r>
        <w:rPr>
          <w:rFonts w:eastAsia="宋体" w:cs="Times New Roman"/>
          <w:sz w:val="22"/>
          <w:szCs w:val="22"/>
          <w:lang w:val="en-GB"/>
        </w:rPr>
        <w:t>.</w:t>
      </w:r>
      <w:r w:rsidR="000D035F">
        <w:rPr>
          <w:rFonts w:eastAsia="宋体" w:cs="Times New Roman"/>
          <w:sz w:val="22"/>
          <w:szCs w:val="22"/>
          <w:lang w:val="en-GB"/>
        </w:rPr>
        <w:t xml:space="preserve"> The final proposal discussed offline </w:t>
      </w:r>
      <w:proofErr w:type="gramStart"/>
      <w:r w:rsidR="000D035F">
        <w:rPr>
          <w:rFonts w:eastAsia="宋体" w:cs="Times New Roman"/>
          <w:sz w:val="22"/>
          <w:szCs w:val="22"/>
          <w:lang w:val="en-GB"/>
        </w:rPr>
        <w:t>is</w:t>
      </w:r>
      <w:r w:rsidR="00AB6EBF" w:rsidRPr="00AB6EBF">
        <w:rPr>
          <w:rFonts w:eastAsia="宋体" w:cs="Times New Roman"/>
          <w:sz w:val="22"/>
          <w:szCs w:val="22"/>
          <w:vertAlign w:val="superscript"/>
          <w:lang w:val="en-GB"/>
        </w:rPr>
        <w:t>[</w:t>
      </w:r>
      <w:proofErr w:type="gramEnd"/>
      <w:r w:rsidR="00AB6EBF" w:rsidRPr="00AB6EBF">
        <w:rPr>
          <w:rFonts w:eastAsia="宋体" w:cs="Times New Roman"/>
          <w:sz w:val="22"/>
          <w:szCs w:val="22"/>
          <w:vertAlign w:val="superscript"/>
          <w:lang w:val="en-GB"/>
        </w:rPr>
        <w:t>2]</w:t>
      </w:r>
      <w:r w:rsidR="000D035F">
        <w:rPr>
          <w:rFonts w:eastAsia="宋体" w:cs="Times New Roman"/>
          <w:sz w:val="22"/>
          <w:szCs w:val="22"/>
          <w:lang w:val="en-GB"/>
        </w:rPr>
        <w:t>:</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0D035F" w:rsidRPr="004F0A17" w14:paraId="434BF1F0" w14:textId="77777777" w:rsidTr="00D12DCE">
        <w:tc>
          <w:tcPr>
            <w:tcW w:w="9336" w:type="dxa"/>
            <w:tcBorders>
              <w:top w:val="single" w:sz="8" w:space="0" w:color="auto"/>
              <w:left w:val="single" w:sz="8" w:space="0" w:color="auto"/>
              <w:bottom w:val="single" w:sz="8" w:space="0" w:color="auto"/>
              <w:right w:val="single" w:sz="8" w:space="0" w:color="auto"/>
            </w:tcBorders>
          </w:tcPr>
          <w:p w14:paraId="413F111E" w14:textId="77777777" w:rsidR="000D035F" w:rsidRPr="000D035F" w:rsidRDefault="000D035F" w:rsidP="000D035F">
            <w:pPr>
              <w:widowControl w:val="0"/>
              <w:spacing w:beforeLines="0" w:before="120" w:afterLines="0" w:after="120"/>
              <w:rPr>
                <w:rFonts w:ascii="Calibri" w:eastAsia="等线" w:hAnsi="Calibri"/>
                <w:b/>
                <w:bCs/>
                <w:sz w:val="21"/>
                <w:szCs w:val="22"/>
                <w:u w:val="single"/>
              </w:rPr>
            </w:pPr>
            <w:r w:rsidRPr="000D035F">
              <w:rPr>
                <w:rFonts w:ascii="Calibri" w:eastAsia="等线" w:hAnsi="Calibri"/>
                <w:b/>
                <w:bCs/>
                <w:sz w:val="21"/>
                <w:szCs w:val="22"/>
                <w:highlight w:val="yellow"/>
                <w:u w:val="single"/>
              </w:rPr>
              <w:t>Proposal 2.1.6</w:t>
            </w:r>
          </w:p>
          <w:p w14:paraId="2B807C39" w14:textId="77777777" w:rsidR="000D035F" w:rsidRPr="000D035F" w:rsidRDefault="000D035F" w:rsidP="000D035F">
            <w:pPr>
              <w:widowControl w:val="0"/>
              <w:spacing w:beforeLines="0" w:before="0" w:afterLines="0" w:after="0"/>
              <w:rPr>
                <w:rFonts w:ascii="Calibri" w:eastAsia="等线" w:hAnsi="Calibri"/>
                <w:sz w:val="21"/>
                <w:szCs w:val="22"/>
              </w:rPr>
            </w:pPr>
            <w:r w:rsidRPr="000D035F">
              <w:rPr>
                <w:rFonts w:ascii="Calibri" w:eastAsia="等线" w:hAnsi="Calibri"/>
                <w:sz w:val="21"/>
                <w:szCs w:val="22"/>
              </w:rPr>
              <w:t xml:space="preserve">In Rel-19 AI/ML based positioning, regarding the time domain channel measurements, RAN1 investigate the </w:t>
            </w:r>
            <w:r w:rsidRPr="000D035F">
              <w:rPr>
                <w:rFonts w:ascii="Calibri" w:eastAsia="等线" w:hAnsi="Calibri"/>
                <w:color w:val="00B050"/>
                <w:sz w:val="21"/>
                <w:szCs w:val="22"/>
              </w:rPr>
              <w:t xml:space="preserve">impact of ambiguity of path-based measurement, and the impact of ambiguity of sample-based measurement, on positioning accuracy performance </w:t>
            </w:r>
            <w:r w:rsidRPr="000D035F">
              <w:rPr>
                <w:rFonts w:ascii="Calibri" w:eastAsia="等线" w:hAnsi="Calibri"/>
                <w:sz w:val="21"/>
                <w:szCs w:val="22"/>
              </w:rPr>
              <w:t xml:space="preserve">and make a decision to support path-based </w:t>
            </w:r>
            <w:r w:rsidRPr="000D035F">
              <w:rPr>
                <w:rFonts w:ascii="Calibri" w:eastAsia="等线" w:hAnsi="Calibri"/>
                <w:color w:val="FF0000"/>
                <w:sz w:val="21"/>
                <w:szCs w:val="22"/>
              </w:rPr>
              <w:t xml:space="preserve">or </w:t>
            </w:r>
            <w:r w:rsidRPr="000D035F">
              <w:rPr>
                <w:rFonts w:ascii="Calibri" w:eastAsia="等线" w:hAnsi="Calibri"/>
                <w:sz w:val="21"/>
                <w:szCs w:val="22"/>
              </w:rPr>
              <w:t xml:space="preserve">sample-based </w:t>
            </w:r>
            <w:proofErr w:type="spellStart"/>
            <w:r w:rsidRPr="000D035F">
              <w:rPr>
                <w:rFonts w:ascii="Calibri" w:eastAsia="等线" w:hAnsi="Calibri"/>
                <w:sz w:val="21"/>
                <w:szCs w:val="22"/>
              </w:rPr>
              <w:t>easurement</w:t>
            </w:r>
            <w:proofErr w:type="spellEnd"/>
            <w:r w:rsidRPr="000D035F">
              <w:rPr>
                <w:rFonts w:ascii="Calibri" w:eastAsia="等线" w:hAnsi="Calibri"/>
                <w:sz w:val="21"/>
                <w:szCs w:val="22"/>
              </w:rPr>
              <w:t xml:space="preserve"> by RAN1#117 meeting:</w:t>
            </w:r>
          </w:p>
          <w:p w14:paraId="7B2A65C1" w14:textId="77777777" w:rsidR="000D035F" w:rsidRPr="000D035F" w:rsidRDefault="000D035F" w:rsidP="000D035F">
            <w:pPr>
              <w:widowControl w:val="0"/>
              <w:numPr>
                <w:ilvl w:val="0"/>
                <w:numId w:val="27"/>
              </w:numPr>
              <w:spacing w:beforeLines="0" w:before="0" w:afterLines="0" w:after="0"/>
              <w:rPr>
                <w:rFonts w:ascii="Calibri" w:eastAsia="Calibri" w:hAnsi="Calibri"/>
                <w:sz w:val="21"/>
                <w:szCs w:val="22"/>
              </w:rPr>
            </w:pPr>
            <w:r w:rsidRPr="000D035F">
              <w:rPr>
                <w:rFonts w:ascii="Calibri" w:eastAsia="Calibri" w:hAnsi="Calibri"/>
                <w:sz w:val="21"/>
                <w:szCs w:val="22"/>
              </w:rPr>
              <w:t>The following definition is used for ambiguity:</w:t>
            </w:r>
          </w:p>
          <w:p w14:paraId="248E8F28" w14:textId="77777777" w:rsidR="000D035F" w:rsidRPr="000D035F" w:rsidRDefault="000D035F" w:rsidP="000D035F">
            <w:pPr>
              <w:widowControl w:val="0"/>
              <w:numPr>
                <w:ilvl w:val="1"/>
                <w:numId w:val="27"/>
              </w:numPr>
              <w:spacing w:beforeLines="0" w:before="0" w:afterLines="0" w:after="0"/>
              <w:rPr>
                <w:rFonts w:ascii="Calibri" w:eastAsia="Calibri" w:hAnsi="Calibri"/>
                <w:bCs/>
                <w:color w:val="00B050"/>
                <w:sz w:val="21"/>
                <w:szCs w:val="22"/>
              </w:rPr>
            </w:pPr>
            <w:r w:rsidRPr="000D035F">
              <w:rPr>
                <w:rFonts w:ascii="Calibri" w:eastAsia="Calibri" w:hAnsi="Calibri"/>
                <w:color w:val="00B050"/>
                <w:sz w:val="21"/>
                <w:szCs w:val="22"/>
              </w:rPr>
              <w:t>Ambiguity is defined as inconsistency between measurement reported during training (data collection) and reported during inference.</w:t>
            </w:r>
          </w:p>
          <w:p w14:paraId="0C16B6B2" w14:textId="77777777" w:rsidR="000D035F" w:rsidRPr="000D035F" w:rsidRDefault="000D035F" w:rsidP="000D035F">
            <w:pPr>
              <w:widowControl w:val="0"/>
              <w:numPr>
                <w:ilvl w:val="1"/>
                <w:numId w:val="27"/>
              </w:numPr>
              <w:spacing w:beforeLines="0" w:before="0" w:afterLines="0" w:after="0"/>
              <w:rPr>
                <w:rFonts w:ascii="Calibri" w:eastAsia="Calibri" w:hAnsi="Calibri"/>
                <w:bCs/>
                <w:color w:val="00B0F0"/>
                <w:sz w:val="21"/>
                <w:szCs w:val="22"/>
              </w:rPr>
            </w:pPr>
            <w:r w:rsidRPr="000D035F">
              <w:rPr>
                <w:rFonts w:ascii="Calibri" w:eastAsia="Calibri" w:hAnsi="Calibri"/>
                <w:color w:val="00B0F0"/>
                <w:sz w:val="21"/>
                <w:szCs w:val="22"/>
              </w:rPr>
              <w:t xml:space="preserve">Ambiguity exists if different measurement entity implementation generates substantially different measurement report, while observing the same channel </w:t>
            </w:r>
          </w:p>
          <w:p w14:paraId="5E6B70E0" w14:textId="77777777" w:rsidR="000D035F" w:rsidRPr="000D035F" w:rsidRDefault="000D035F" w:rsidP="000D035F">
            <w:pPr>
              <w:widowControl w:val="0"/>
              <w:numPr>
                <w:ilvl w:val="0"/>
                <w:numId w:val="27"/>
              </w:numPr>
              <w:spacing w:beforeLines="0" w:before="0" w:afterLines="0" w:after="0"/>
              <w:rPr>
                <w:rFonts w:ascii="Calibri" w:eastAsia="Calibri" w:hAnsi="Calibri"/>
                <w:sz w:val="21"/>
                <w:szCs w:val="22"/>
              </w:rPr>
            </w:pPr>
            <w:r w:rsidRPr="000D035F">
              <w:rPr>
                <w:rFonts w:ascii="Calibri" w:eastAsia="Calibri" w:hAnsi="Calibri"/>
                <w:sz w:val="21"/>
                <w:szCs w:val="22"/>
              </w:rPr>
              <w:t>If there is ambiguity in the definition of path-based measurement, how to remove/minimize the ambiguity if needed.</w:t>
            </w:r>
          </w:p>
          <w:p w14:paraId="5AD633A4" w14:textId="77777777" w:rsidR="000D035F" w:rsidRPr="000D035F" w:rsidRDefault="000D035F" w:rsidP="000D035F">
            <w:pPr>
              <w:widowControl w:val="0"/>
              <w:numPr>
                <w:ilvl w:val="0"/>
                <w:numId w:val="27"/>
              </w:numPr>
              <w:spacing w:beforeLines="0" w:before="0" w:afterLines="0" w:after="0"/>
              <w:rPr>
                <w:rFonts w:ascii="Calibri" w:eastAsia="Calibri" w:hAnsi="Calibri"/>
                <w:sz w:val="21"/>
                <w:szCs w:val="22"/>
              </w:rPr>
            </w:pPr>
            <w:r w:rsidRPr="000D035F">
              <w:rPr>
                <w:rFonts w:ascii="Calibri" w:eastAsia="Calibri" w:hAnsi="Calibri"/>
                <w:sz w:val="21"/>
                <w:szCs w:val="22"/>
              </w:rPr>
              <w:t>If there is ambiguity in the definition of sample-based measurement, how to remove/minimize the ambiguity if needed.</w:t>
            </w:r>
          </w:p>
          <w:p w14:paraId="290BC331" w14:textId="096FB28A" w:rsidR="000D035F" w:rsidRPr="000D035F" w:rsidRDefault="000D035F" w:rsidP="000D035F">
            <w:pPr>
              <w:widowControl w:val="0"/>
              <w:spacing w:beforeLines="0" w:before="120" w:afterLines="0" w:after="120"/>
              <w:rPr>
                <w:rFonts w:ascii="Calibri" w:eastAsia="Yu Mincho" w:hAnsi="Calibri"/>
                <w:strike/>
                <w:sz w:val="21"/>
                <w:szCs w:val="22"/>
                <w:lang w:val="en-GB"/>
              </w:rPr>
            </w:pPr>
            <w:proofErr w:type="gramStart"/>
            <w:r w:rsidRPr="000D035F">
              <w:rPr>
                <w:rFonts w:ascii="Calibri" w:eastAsia="等线" w:hAnsi="Calibri"/>
                <w:strike/>
                <w:color w:val="FF0000"/>
                <w:sz w:val="21"/>
                <w:szCs w:val="22"/>
              </w:rPr>
              <w:t>Note :</w:t>
            </w:r>
            <w:proofErr w:type="gramEnd"/>
            <w:r w:rsidRPr="000D035F">
              <w:rPr>
                <w:rFonts w:ascii="Calibri" w:eastAsia="等线" w:hAnsi="Calibri"/>
                <w:strike/>
                <w:color w:val="FF0000"/>
                <w:sz w:val="21"/>
                <w:szCs w:val="22"/>
              </w:rPr>
              <w:t xml:space="preserve"> The issues identified in the RAN1#116 agreement related to path-based vs sampled-based measurements should also be considered in the investigation.</w:t>
            </w:r>
          </w:p>
        </w:tc>
      </w:tr>
    </w:tbl>
    <w:p w14:paraId="2A7B28A6" w14:textId="7557E6D9" w:rsidR="000D035F" w:rsidRPr="000D035F" w:rsidRDefault="004E7C01" w:rsidP="0038406A">
      <w:pPr>
        <w:widowControl w:val="0"/>
        <w:adjustRightInd w:val="0"/>
        <w:snapToGrid w:val="0"/>
        <w:spacing w:beforeLines="0" w:before="0" w:afterLines="0" w:after="120"/>
        <w:rPr>
          <w:rFonts w:eastAsia="宋体" w:cs="Times New Roman"/>
          <w:sz w:val="22"/>
          <w:szCs w:val="22"/>
        </w:rPr>
      </w:pPr>
      <w:r>
        <w:rPr>
          <w:rFonts w:eastAsia="宋体" w:cs="Times New Roman" w:hint="eastAsia"/>
          <w:sz w:val="22"/>
          <w:szCs w:val="22"/>
        </w:rPr>
        <w:t>F</w:t>
      </w:r>
      <w:r>
        <w:rPr>
          <w:rFonts w:eastAsia="宋体" w:cs="Times New Roman"/>
          <w:sz w:val="22"/>
          <w:szCs w:val="22"/>
        </w:rPr>
        <w:t>or s</w:t>
      </w:r>
      <w:r w:rsidRPr="004E7C01">
        <w:rPr>
          <w:rFonts w:eastAsia="宋体" w:cs="Times New Roman"/>
          <w:sz w:val="22"/>
          <w:szCs w:val="22"/>
        </w:rPr>
        <w:t>ample-based measurement</w:t>
      </w:r>
      <w:r>
        <w:rPr>
          <w:rFonts w:eastAsia="宋体" w:cs="Times New Roman"/>
          <w:sz w:val="22"/>
          <w:szCs w:val="22"/>
        </w:rPr>
        <w:t xml:space="preserve">, </w:t>
      </w:r>
      <w:bookmarkStart w:id="11" w:name="_Hlk164861317"/>
      <w:r>
        <w:rPr>
          <w:rFonts w:eastAsia="宋体" w:cs="Times New Roman"/>
          <w:sz w:val="22"/>
          <w:szCs w:val="22"/>
        </w:rPr>
        <w:t>the sample will be generated at a f</w:t>
      </w:r>
      <w:r w:rsidRPr="004E7C01">
        <w:rPr>
          <w:rFonts w:eastAsia="宋体" w:cs="Times New Roman"/>
          <w:sz w:val="22"/>
          <w:szCs w:val="22"/>
        </w:rPr>
        <w:t>ixed time step size</w:t>
      </w:r>
      <w:r>
        <w:rPr>
          <w:rFonts w:eastAsia="宋体" w:cs="Times New Roman"/>
          <w:sz w:val="22"/>
          <w:szCs w:val="22"/>
        </w:rPr>
        <w:t xml:space="preserve">, thus </w:t>
      </w:r>
      <w:r w:rsidRPr="004E7C01">
        <w:rPr>
          <w:rFonts w:eastAsia="宋体" w:cs="Times New Roman"/>
          <w:sz w:val="22"/>
          <w:szCs w:val="22"/>
        </w:rPr>
        <w:t>timing information is an integer multiple of sampling periods</w:t>
      </w:r>
      <w:bookmarkEnd w:id="11"/>
      <w:r>
        <w:rPr>
          <w:rFonts w:eastAsia="宋体" w:cs="Times New Roman"/>
          <w:sz w:val="22"/>
          <w:szCs w:val="22"/>
        </w:rPr>
        <w:t xml:space="preserve">. For </w:t>
      </w:r>
      <w:r w:rsidRPr="004E7C01">
        <w:rPr>
          <w:rFonts w:eastAsia="宋体" w:cs="Times New Roman"/>
          <w:sz w:val="22"/>
          <w:szCs w:val="22"/>
        </w:rPr>
        <w:t>path-based measurement</w:t>
      </w:r>
      <w:r>
        <w:rPr>
          <w:rFonts w:eastAsia="宋体" w:cs="Times New Roman"/>
          <w:sz w:val="22"/>
          <w:szCs w:val="22"/>
        </w:rPr>
        <w:t xml:space="preserve">, </w:t>
      </w:r>
      <w:r w:rsidRPr="004E7C01">
        <w:rPr>
          <w:rFonts w:eastAsia="宋体" w:cs="Times New Roman"/>
          <w:sz w:val="22"/>
          <w:szCs w:val="22"/>
        </w:rPr>
        <w:t xml:space="preserve">the sample will be </w:t>
      </w:r>
      <w:r w:rsidRPr="004E7C01">
        <w:rPr>
          <w:rFonts w:eastAsia="宋体" w:cs="Times New Roman"/>
          <w:sz w:val="22"/>
          <w:szCs w:val="22"/>
        </w:rPr>
        <w:lastRenderedPageBreak/>
        <w:t xml:space="preserve">generated at </w:t>
      </w:r>
      <w:r w:rsidR="00F24AA2">
        <w:rPr>
          <w:rFonts w:eastAsia="宋体" w:cs="Times New Roman"/>
          <w:sz w:val="22"/>
          <w:szCs w:val="22"/>
        </w:rPr>
        <w:t xml:space="preserve">local </w:t>
      </w:r>
      <w:r>
        <w:rPr>
          <w:rFonts w:eastAsia="宋体" w:cs="Times New Roman"/>
          <w:sz w:val="22"/>
          <w:szCs w:val="22"/>
        </w:rPr>
        <w:t xml:space="preserve">peak </w:t>
      </w:r>
      <w:r w:rsidR="00F24AA2">
        <w:rPr>
          <w:rFonts w:eastAsia="宋体" w:cs="Times New Roman"/>
          <w:sz w:val="22"/>
          <w:szCs w:val="22"/>
        </w:rPr>
        <w:t>value of received power of reference signal</w:t>
      </w:r>
      <w:r w:rsidRPr="004E7C01">
        <w:rPr>
          <w:rFonts w:eastAsia="宋体" w:cs="Times New Roman"/>
          <w:sz w:val="22"/>
          <w:szCs w:val="22"/>
        </w:rPr>
        <w:t xml:space="preserve">, thus timing information </w:t>
      </w:r>
      <w:r w:rsidR="00F24AA2">
        <w:rPr>
          <w:rFonts w:eastAsia="宋体" w:cs="Times New Roman"/>
          <w:sz w:val="22"/>
          <w:szCs w:val="22"/>
        </w:rPr>
        <w:t>depend on the number of</w:t>
      </w:r>
      <w:r w:rsidR="00B403E2">
        <w:rPr>
          <w:rFonts w:eastAsia="宋体" w:cs="Times New Roman"/>
          <w:sz w:val="22"/>
          <w:szCs w:val="22"/>
        </w:rPr>
        <w:t xml:space="preserve"> receiving</w:t>
      </w:r>
      <w:r w:rsidR="00F24AA2">
        <w:rPr>
          <w:rFonts w:eastAsia="宋体" w:cs="Times New Roman"/>
          <w:sz w:val="22"/>
          <w:szCs w:val="22"/>
        </w:rPr>
        <w:t xml:space="preserve"> path rather than the </w:t>
      </w:r>
      <w:r w:rsidRPr="004E7C01">
        <w:rPr>
          <w:rFonts w:eastAsia="宋体" w:cs="Times New Roman"/>
          <w:sz w:val="22"/>
          <w:szCs w:val="22"/>
        </w:rPr>
        <w:t>integer multiple of sampling periods</w:t>
      </w:r>
      <w:r w:rsidR="00B403E2">
        <w:rPr>
          <w:rFonts w:eastAsia="宋体" w:cs="Times New Roman"/>
          <w:sz w:val="22"/>
          <w:szCs w:val="22"/>
        </w:rPr>
        <w:t>.</w:t>
      </w:r>
    </w:p>
    <w:p w14:paraId="6FAF1466" w14:textId="7F3E605D" w:rsidR="000D035F" w:rsidRDefault="000D7977" w:rsidP="000D7977">
      <w:pPr>
        <w:widowControl w:val="0"/>
        <w:adjustRightInd w:val="0"/>
        <w:snapToGrid w:val="0"/>
        <w:spacing w:beforeLines="0" w:before="0" w:afterLines="0" w:after="120"/>
        <w:jc w:val="center"/>
        <w:rPr>
          <w:rFonts w:eastAsia="宋体" w:cs="Times New Roman"/>
          <w:sz w:val="22"/>
          <w:szCs w:val="22"/>
          <w:lang w:val="en-GB"/>
        </w:rPr>
      </w:pPr>
      <w:r>
        <w:rPr>
          <w:rFonts w:eastAsia="宋体" w:cs="Times New Roman"/>
          <w:sz w:val="22"/>
          <w:szCs w:val="22"/>
          <w:lang w:val="en-GB"/>
        </w:rPr>
        <w:object w:dxaOrig="21035" w:dyaOrig="7072" w14:anchorId="3BC28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160.2pt" o:ole="">
            <v:imagedata r:id="rId8" o:title=""/>
          </v:shape>
          <o:OLEObject Type="Embed" ProgID="Visio.Drawing.15" ShapeID="_x0000_i1025" DrawAspect="Content" ObjectID="_1776858716" r:id="rId9"/>
        </w:object>
      </w:r>
    </w:p>
    <w:p w14:paraId="1575B147" w14:textId="7BA07569" w:rsidR="008309AF" w:rsidRDefault="000D7977" w:rsidP="000D7977">
      <w:pPr>
        <w:widowControl w:val="0"/>
        <w:adjustRightInd w:val="0"/>
        <w:snapToGrid w:val="0"/>
        <w:spacing w:beforeLines="0" w:before="0" w:afterLines="0" w:after="120"/>
        <w:jc w:val="center"/>
        <w:rPr>
          <w:rFonts w:eastAsia="宋体" w:cs="Times New Roman"/>
          <w:sz w:val="22"/>
          <w:szCs w:val="22"/>
          <w:lang w:val="en-GB"/>
        </w:rPr>
      </w:pPr>
      <w:r>
        <w:rPr>
          <w:rFonts w:eastAsia="宋体" w:cs="Times New Roman" w:hint="eastAsia"/>
          <w:sz w:val="22"/>
          <w:szCs w:val="22"/>
          <w:lang w:val="en-GB"/>
        </w:rPr>
        <w:t>Figure</w:t>
      </w:r>
      <w:r>
        <w:rPr>
          <w:rFonts w:eastAsia="宋体" w:cs="Times New Roman"/>
          <w:sz w:val="22"/>
          <w:szCs w:val="22"/>
          <w:lang w:val="en-GB"/>
        </w:rPr>
        <w:t xml:space="preserve"> 1. </w:t>
      </w:r>
      <w:r>
        <w:rPr>
          <w:rFonts w:eastAsia="宋体" w:cs="Times New Roman" w:hint="eastAsia"/>
          <w:sz w:val="22"/>
          <w:szCs w:val="22"/>
          <w:lang w:val="en-GB"/>
        </w:rPr>
        <w:t>E</w:t>
      </w:r>
      <w:r w:rsidRPr="000D7977">
        <w:rPr>
          <w:rFonts w:eastAsia="宋体" w:cs="Times New Roman"/>
          <w:sz w:val="22"/>
          <w:szCs w:val="22"/>
          <w:lang w:val="en-GB"/>
        </w:rPr>
        <w:t>xample</w:t>
      </w:r>
      <w:r>
        <w:rPr>
          <w:rFonts w:eastAsia="宋体" w:cs="Times New Roman"/>
          <w:sz w:val="22"/>
          <w:szCs w:val="22"/>
          <w:lang w:val="en-GB"/>
        </w:rPr>
        <w:t xml:space="preserve"> of sample-based measurement and path</w:t>
      </w:r>
      <w:r w:rsidR="00C92899">
        <w:rPr>
          <w:rFonts w:eastAsia="宋体" w:cs="Times New Roman"/>
          <w:sz w:val="22"/>
          <w:szCs w:val="22"/>
          <w:lang w:val="en-GB"/>
        </w:rPr>
        <w:t>-</w:t>
      </w:r>
      <w:r>
        <w:rPr>
          <w:rFonts w:eastAsia="宋体" w:cs="Times New Roman"/>
          <w:sz w:val="22"/>
          <w:szCs w:val="22"/>
          <w:lang w:val="en-GB"/>
        </w:rPr>
        <w:t>based measurement</w:t>
      </w:r>
    </w:p>
    <w:p w14:paraId="7303ED41" w14:textId="11648395" w:rsidR="009D0FAF" w:rsidRDefault="004308FC" w:rsidP="0038406A">
      <w:pPr>
        <w:widowControl w:val="0"/>
        <w:adjustRightInd w:val="0"/>
        <w:snapToGrid w:val="0"/>
        <w:spacing w:beforeLines="0" w:before="0" w:afterLines="0" w:after="120"/>
        <w:rPr>
          <w:rFonts w:eastAsia="宋体" w:cs="Times New Roman"/>
          <w:sz w:val="22"/>
          <w:szCs w:val="22"/>
          <w:lang w:val="en-GB"/>
        </w:rPr>
      </w:pPr>
      <w:r>
        <w:rPr>
          <w:rFonts w:eastAsia="宋体" w:cs="Times New Roman"/>
          <w:sz w:val="22"/>
          <w:szCs w:val="22"/>
          <w:lang w:val="en-GB"/>
        </w:rPr>
        <w:t>For sample-based measurement, the ambiguity may be that the</w:t>
      </w:r>
      <w:r w:rsidR="00101C8D">
        <w:rPr>
          <w:rFonts w:eastAsia="宋体" w:cs="Times New Roman"/>
          <w:sz w:val="22"/>
          <w:szCs w:val="22"/>
          <w:lang w:val="en-GB"/>
        </w:rPr>
        <w:t xml:space="preserve"> measurement</w:t>
      </w:r>
      <w:r>
        <w:rPr>
          <w:rFonts w:eastAsia="宋体" w:cs="Times New Roman"/>
          <w:sz w:val="22"/>
          <w:szCs w:val="22"/>
          <w:lang w:val="en-GB"/>
        </w:rPr>
        <w:t xml:space="preserve"> report </w:t>
      </w:r>
      <w:r w:rsidR="002E5D93">
        <w:rPr>
          <w:rFonts w:eastAsia="宋体" w:cs="Times New Roman"/>
          <w:sz w:val="22"/>
          <w:szCs w:val="22"/>
          <w:lang w:val="en-GB"/>
        </w:rPr>
        <w:t xml:space="preserve">and related sample parameters </w:t>
      </w:r>
      <w:proofErr w:type="gramStart"/>
      <w:r w:rsidR="002E5D93">
        <w:rPr>
          <w:rFonts w:eastAsia="宋体" w:cs="Times New Roman"/>
          <w:sz w:val="22"/>
          <w:szCs w:val="22"/>
          <w:lang w:val="en-GB"/>
        </w:rPr>
        <w:t xml:space="preserve">are </w:t>
      </w:r>
      <w:r>
        <w:rPr>
          <w:rFonts w:eastAsia="宋体" w:cs="Times New Roman"/>
          <w:sz w:val="22"/>
          <w:szCs w:val="22"/>
          <w:lang w:val="en-GB"/>
        </w:rPr>
        <w:t xml:space="preserve"> missing</w:t>
      </w:r>
      <w:proofErr w:type="gramEnd"/>
      <w:r>
        <w:rPr>
          <w:rFonts w:eastAsia="宋体" w:cs="Times New Roman"/>
          <w:sz w:val="22"/>
          <w:szCs w:val="22"/>
          <w:lang w:val="en-GB"/>
        </w:rPr>
        <w:t xml:space="preserve"> in the current specification. </w:t>
      </w:r>
      <w:r w:rsidR="00B20D43">
        <w:rPr>
          <w:rFonts w:eastAsia="宋体" w:cs="Times New Roman"/>
          <w:sz w:val="22"/>
          <w:szCs w:val="22"/>
          <w:lang w:val="en-GB"/>
        </w:rPr>
        <w:t>Specifically</w:t>
      </w:r>
      <w:r>
        <w:rPr>
          <w:rFonts w:eastAsia="宋体" w:cs="Times New Roman"/>
          <w:sz w:val="22"/>
          <w:szCs w:val="22"/>
          <w:lang w:val="en-GB"/>
        </w:rPr>
        <w:t xml:space="preserve">, </w:t>
      </w:r>
      <w:r w:rsidR="00F221FB">
        <w:rPr>
          <w:rFonts w:eastAsia="宋体" w:cs="Times New Roman"/>
          <w:sz w:val="22"/>
          <w:szCs w:val="22"/>
          <w:lang w:val="en-GB"/>
        </w:rPr>
        <w:t>the current</w:t>
      </w:r>
      <w:r w:rsidR="00AB12AB">
        <w:rPr>
          <w:rFonts w:eastAsia="宋体" w:cs="Times New Roman"/>
          <w:sz w:val="22"/>
          <w:szCs w:val="22"/>
          <w:lang w:val="en-GB"/>
        </w:rPr>
        <w:t xml:space="preserve"> timing</w:t>
      </w:r>
      <w:r w:rsidR="00F221FB">
        <w:rPr>
          <w:rFonts w:eastAsia="宋体" w:cs="Times New Roman"/>
          <w:sz w:val="22"/>
          <w:szCs w:val="22"/>
          <w:lang w:val="en-GB"/>
        </w:rPr>
        <w:t xml:space="preserve"> measurement</w:t>
      </w:r>
      <w:r w:rsidR="00AB12AB" w:rsidRPr="00AB12AB">
        <w:rPr>
          <w:rFonts w:eastAsia="宋体" w:cs="Times New Roman"/>
          <w:sz w:val="22"/>
          <w:szCs w:val="22"/>
          <w:lang w:val="en-GB"/>
        </w:rPr>
        <w:t xml:space="preserve"> </w:t>
      </w:r>
      <w:r w:rsidR="00AB12AB">
        <w:rPr>
          <w:rFonts w:eastAsia="宋体" w:cs="Times New Roman"/>
          <w:sz w:val="22"/>
          <w:szCs w:val="22"/>
          <w:lang w:val="en-GB"/>
        </w:rPr>
        <w:t>report, e.g., DL RSTD</w:t>
      </w:r>
      <w:r w:rsidR="00A8274D">
        <w:rPr>
          <w:rFonts w:eastAsia="宋体" w:cs="Times New Roman"/>
          <w:sz w:val="22"/>
          <w:szCs w:val="22"/>
          <w:lang w:val="en-GB"/>
        </w:rPr>
        <w:t xml:space="preserve"> or</w:t>
      </w:r>
      <w:r w:rsidR="00AB12AB">
        <w:rPr>
          <w:rFonts w:eastAsia="宋体" w:cs="Times New Roman"/>
          <w:sz w:val="22"/>
          <w:szCs w:val="22"/>
          <w:lang w:val="en-GB"/>
        </w:rPr>
        <w:t xml:space="preserve"> UE Rx-Tx time different,</w:t>
      </w:r>
      <w:r w:rsidR="00F221FB">
        <w:rPr>
          <w:rFonts w:eastAsia="宋体" w:cs="Times New Roman"/>
          <w:sz w:val="22"/>
          <w:szCs w:val="22"/>
          <w:lang w:val="en-GB"/>
        </w:rPr>
        <w:t xml:space="preserve"> </w:t>
      </w:r>
      <w:r w:rsidR="00AB12AB">
        <w:rPr>
          <w:rFonts w:eastAsia="宋体" w:cs="Times New Roman"/>
          <w:sz w:val="22"/>
          <w:szCs w:val="22"/>
          <w:lang w:val="en-GB"/>
        </w:rPr>
        <w:t xml:space="preserve">and power measurement </w:t>
      </w:r>
      <w:r w:rsidR="00F221FB">
        <w:rPr>
          <w:rFonts w:eastAsia="宋体" w:cs="Times New Roman"/>
          <w:sz w:val="22"/>
          <w:szCs w:val="22"/>
          <w:lang w:val="en-GB"/>
        </w:rPr>
        <w:t>report</w:t>
      </w:r>
      <w:r w:rsidR="00AB12AB">
        <w:rPr>
          <w:rFonts w:eastAsia="宋体" w:cs="Times New Roman"/>
          <w:sz w:val="22"/>
          <w:szCs w:val="22"/>
          <w:lang w:val="en-GB"/>
        </w:rPr>
        <w:t>, e.g., RSRPP,</w:t>
      </w:r>
      <w:r w:rsidR="00F221FB">
        <w:rPr>
          <w:rFonts w:eastAsia="宋体" w:cs="Times New Roman"/>
          <w:sz w:val="22"/>
          <w:szCs w:val="22"/>
          <w:lang w:val="en-GB"/>
        </w:rPr>
        <w:t xml:space="preserve"> from UE side</w:t>
      </w:r>
      <w:r w:rsidR="00AB12AB">
        <w:rPr>
          <w:rFonts w:eastAsia="宋体" w:cs="Times New Roman"/>
          <w:sz w:val="22"/>
          <w:szCs w:val="22"/>
          <w:lang w:val="en-GB"/>
        </w:rPr>
        <w:t xml:space="preserve"> or gNB side</w:t>
      </w:r>
      <w:r w:rsidR="00F221FB">
        <w:rPr>
          <w:rFonts w:eastAsia="宋体" w:cs="Times New Roman"/>
          <w:sz w:val="22"/>
          <w:szCs w:val="22"/>
          <w:lang w:val="en-GB"/>
        </w:rPr>
        <w:t xml:space="preserve"> </w:t>
      </w:r>
      <w:r w:rsidR="00A8274D">
        <w:rPr>
          <w:rFonts w:eastAsia="宋体" w:cs="Times New Roman"/>
          <w:sz w:val="22"/>
          <w:szCs w:val="22"/>
          <w:lang w:val="en-GB"/>
        </w:rPr>
        <w:t>are based on the measuring of path</w:t>
      </w:r>
      <w:r w:rsidR="001C0E8E">
        <w:rPr>
          <w:rFonts w:eastAsia="宋体" w:cs="Times New Roman"/>
          <w:sz w:val="22"/>
          <w:szCs w:val="22"/>
          <w:lang w:val="en-GB"/>
        </w:rPr>
        <w:t xml:space="preserve"> rather than p</w:t>
      </w:r>
      <w:r w:rsidR="001C0E8E" w:rsidRPr="001C0E8E">
        <w:rPr>
          <w:rFonts w:eastAsia="宋体" w:cs="Times New Roman"/>
          <w:sz w:val="22"/>
          <w:szCs w:val="22"/>
          <w:lang w:val="en-GB"/>
        </w:rPr>
        <w:t>eriodic sample value</w:t>
      </w:r>
      <w:r w:rsidR="001C0E8E">
        <w:rPr>
          <w:rFonts w:eastAsia="宋体" w:cs="Times New Roman"/>
          <w:sz w:val="22"/>
          <w:szCs w:val="22"/>
          <w:lang w:val="en-GB"/>
        </w:rPr>
        <w:t>.</w:t>
      </w:r>
      <w:r w:rsidR="00CA7B55">
        <w:rPr>
          <w:rFonts w:eastAsia="宋体" w:cs="Times New Roman"/>
          <w:sz w:val="22"/>
          <w:szCs w:val="22"/>
          <w:lang w:val="en-GB"/>
        </w:rPr>
        <w:t xml:space="preserve"> If the sample-based measurement will be specified for support AI/ML based positioning, at least </w:t>
      </w:r>
      <w:r w:rsidR="0015141D" w:rsidRPr="0015141D">
        <w:rPr>
          <w:rFonts w:eastAsia="宋体" w:cs="Times New Roman"/>
          <w:sz w:val="22"/>
          <w:szCs w:val="22"/>
          <w:lang w:val="en-GB"/>
        </w:rPr>
        <w:t>period</w:t>
      </w:r>
      <w:r w:rsidR="0015141D">
        <w:rPr>
          <w:rFonts w:eastAsia="宋体" w:cs="Times New Roman"/>
          <w:sz w:val="22"/>
          <w:szCs w:val="22"/>
          <w:lang w:val="en-GB"/>
        </w:rPr>
        <w:t xml:space="preserve"> of sampling</w:t>
      </w:r>
      <w:r w:rsidR="008650B5">
        <w:rPr>
          <w:rFonts w:eastAsia="宋体" w:cs="Times New Roman" w:hint="eastAsia"/>
          <w:sz w:val="22"/>
          <w:szCs w:val="22"/>
          <w:lang w:val="en-GB"/>
        </w:rPr>
        <w:t>,</w:t>
      </w:r>
      <w:r w:rsidR="008650B5">
        <w:rPr>
          <w:rFonts w:eastAsia="宋体" w:cs="Times New Roman"/>
          <w:sz w:val="22"/>
          <w:szCs w:val="22"/>
          <w:lang w:val="en-GB"/>
        </w:rPr>
        <w:t xml:space="preserve"> the number of </w:t>
      </w:r>
      <w:r w:rsidR="00101C8D">
        <w:rPr>
          <w:rFonts w:eastAsia="宋体" w:cs="Times New Roman"/>
          <w:sz w:val="22"/>
          <w:szCs w:val="22"/>
          <w:lang w:val="en-GB"/>
        </w:rPr>
        <w:t>samples</w:t>
      </w:r>
      <w:r w:rsidR="008650B5">
        <w:rPr>
          <w:rFonts w:eastAsia="宋体" w:cs="Times New Roman"/>
          <w:sz w:val="22"/>
          <w:szCs w:val="22"/>
          <w:lang w:val="en-GB"/>
        </w:rPr>
        <w:t>, and the window for s</w:t>
      </w:r>
      <w:r w:rsidR="005F4031">
        <w:rPr>
          <w:rFonts w:eastAsia="宋体" w:cs="Times New Roman"/>
          <w:sz w:val="22"/>
          <w:szCs w:val="22"/>
          <w:lang w:val="en-GB"/>
        </w:rPr>
        <w:t>am</w:t>
      </w:r>
      <w:r w:rsidR="008650B5">
        <w:rPr>
          <w:rFonts w:eastAsia="宋体" w:cs="Times New Roman"/>
          <w:sz w:val="22"/>
          <w:szCs w:val="22"/>
          <w:lang w:val="en-GB"/>
        </w:rPr>
        <w:t>ple</w:t>
      </w:r>
      <w:r w:rsidR="0015141D">
        <w:rPr>
          <w:rFonts w:eastAsia="宋体" w:cs="Times New Roman"/>
          <w:sz w:val="22"/>
          <w:szCs w:val="22"/>
          <w:lang w:val="en-GB"/>
        </w:rPr>
        <w:t xml:space="preserve"> will be supported to overcome the inconsistency </w:t>
      </w:r>
      <w:r w:rsidR="0015141D" w:rsidRPr="0015141D">
        <w:rPr>
          <w:rFonts w:eastAsia="宋体" w:cs="Times New Roman"/>
          <w:sz w:val="22"/>
          <w:szCs w:val="22"/>
          <w:lang w:val="en-GB"/>
        </w:rPr>
        <w:t xml:space="preserve">between measurement </w:t>
      </w:r>
      <w:r w:rsidR="0015141D">
        <w:rPr>
          <w:rFonts w:eastAsia="宋体" w:cs="Times New Roman"/>
          <w:sz w:val="22"/>
          <w:szCs w:val="22"/>
          <w:lang w:val="en-GB"/>
        </w:rPr>
        <w:t>for tra</w:t>
      </w:r>
      <w:r w:rsidR="0015141D" w:rsidRPr="0015141D">
        <w:rPr>
          <w:rFonts w:eastAsia="宋体" w:cs="Times New Roman"/>
          <w:sz w:val="22"/>
          <w:szCs w:val="22"/>
          <w:lang w:val="en-GB"/>
        </w:rPr>
        <w:t>ining</w:t>
      </w:r>
      <w:r w:rsidR="0015141D">
        <w:rPr>
          <w:rFonts w:eastAsia="宋体" w:cs="Times New Roman"/>
          <w:sz w:val="22"/>
          <w:szCs w:val="22"/>
          <w:lang w:val="en-GB"/>
        </w:rPr>
        <w:t xml:space="preserve"> </w:t>
      </w:r>
      <w:r w:rsidR="0015141D" w:rsidRPr="0015141D">
        <w:rPr>
          <w:rFonts w:eastAsia="宋体" w:cs="Times New Roman"/>
          <w:sz w:val="22"/>
          <w:szCs w:val="22"/>
          <w:lang w:val="en-GB"/>
        </w:rPr>
        <w:t xml:space="preserve">and </w:t>
      </w:r>
      <w:r w:rsidR="0015141D">
        <w:rPr>
          <w:rFonts w:eastAsia="宋体" w:cs="Times New Roman"/>
          <w:sz w:val="22"/>
          <w:szCs w:val="22"/>
          <w:lang w:val="en-GB"/>
        </w:rPr>
        <w:t>measurement for</w:t>
      </w:r>
      <w:r w:rsidR="0015141D" w:rsidRPr="0015141D">
        <w:rPr>
          <w:rFonts w:eastAsia="宋体" w:cs="Times New Roman"/>
          <w:sz w:val="22"/>
          <w:szCs w:val="22"/>
          <w:lang w:val="en-GB"/>
        </w:rPr>
        <w:t xml:space="preserve"> inference</w:t>
      </w:r>
      <w:r w:rsidR="0015141D">
        <w:rPr>
          <w:rFonts w:eastAsia="宋体" w:cs="Times New Roman"/>
          <w:sz w:val="22"/>
          <w:szCs w:val="22"/>
          <w:lang w:val="en-GB"/>
        </w:rPr>
        <w:t>.</w:t>
      </w:r>
    </w:p>
    <w:p w14:paraId="61F823AC" w14:textId="77777777" w:rsidR="00742DF8" w:rsidRDefault="009A1409" w:rsidP="00742DF8">
      <w:pPr>
        <w:pStyle w:val="1st-ob-YJ"/>
      </w:pPr>
      <w:bookmarkStart w:id="12" w:name="_Toc165045526"/>
      <w:bookmarkStart w:id="13" w:name="_Toc165277118"/>
      <w:bookmarkStart w:id="14" w:name="_Toc166244233"/>
      <w:bookmarkStart w:id="15" w:name="_Toc166244268"/>
      <w:r>
        <w:t xml:space="preserve">Ambiguity </w:t>
      </w:r>
      <w:r>
        <w:rPr>
          <w:rFonts w:hint="eastAsia"/>
        </w:rPr>
        <w:t>of</w:t>
      </w:r>
      <w:r>
        <w:t xml:space="preserve"> </w:t>
      </w:r>
      <w:r>
        <w:rPr>
          <w:rFonts w:eastAsia="宋体"/>
          <w:lang w:val="en-GB"/>
        </w:rPr>
        <w:t>sample-based measurement are</w:t>
      </w:r>
      <w:r>
        <w:rPr>
          <w:rFonts w:hint="eastAsia"/>
        </w:rPr>
        <w:t>：</w:t>
      </w:r>
      <w:bookmarkEnd w:id="12"/>
      <w:bookmarkEnd w:id="13"/>
      <w:bookmarkEnd w:id="14"/>
      <w:bookmarkEnd w:id="15"/>
    </w:p>
    <w:p w14:paraId="6C36159D" w14:textId="237887A2" w:rsidR="009A1409" w:rsidRPr="00742DF8" w:rsidRDefault="009A1409" w:rsidP="00742DF8">
      <w:pPr>
        <w:pStyle w:val="2nd-ob-YJ"/>
      </w:pPr>
      <w:bookmarkStart w:id="16" w:name="_Toc166244269"/>
      <w:r w:rsidRPr="00742DF8">
        <w:rPr>
          <w:lang w:val="en-GB"/>
        </w:rPr>
        <w:t>There lacks the definition/specification to generate the sample-data among different vendors.</w:t>
      </w:r>
      <w:bookmarkEnd w:id="16"/>
    </w:p>
    <w:p w14:paraId="2787A38F" w14:textId="0E6A7017" w:rsidR="005F4031" w:rsidRDefault="005F4031" w:rsidP="005F4031">
      <w:pPr>
        <w:widowControl w:val="0"/>
        <w:adjustRightInd w:val="0"/>
        <w:snapToGrid w:val="0"/>
        <w:spacing w:before="156" w:after="156"/>
        <w:rPr>
          <w:rFonts w:eastAsia="宋体" w:cs="Times New Roman"/>
          <w:sz w:val="22"/>
          <w:szCs w:val="22"/>
          <w:lang w:val="en-GB"/>
        </w:rPr>
      </w:pPr>
      <w:r w:rsidRPr="005F4031">
        <w:rPr>
          <w:rFonts w:eastAsia="宋体" w:cs="Times New Roman"/>
          <w:sz w:val="22"/>
          <w:szCs w:val="22"/>
          <w:lang w:val="en-GB"/>
        </w:rPr>
        <w:t xml:space="preserve">For </w:t>
      </w:r>
      <w:r>
        <w:rPr>
          <w:rFonts w:eastAsia="宋体" w:cs="Times New Roman"/>
          <w:sz w:val="22"/>
          <w:szCs w:val="22"/>
          <w:lang w:val="en-GB"/>
        </w:rPr>
        <w:t>path</w:t>
      </w:r>
      <w:r w:rsidRPr="005F4031">
        <w:rPr>
          <w:rFonts w:eastAsia="宋体" w:cs="Times New Roman"/>
          <w:sz w:val="22"/>
          <w:szCs w:val="22"/>
          <w:lang w:val="en-GB"/>
        </w:rPr>
        <w:t>-based measurement,</w:t>
      </w:r>
      <w:r w:rsidR="003725B8">
        <w:rPr>
          <w:rFonts w:eastAsia="宋体" w:cs="Times New Roman"/>
          <w:sz w:val="22"/>
          <w:szCs w:val="22"/>
          <w:lang w:val="en-GB"/>
        </w:rPr>
        <w:t xml:space="preserve"> at least</w:t>
      </w:r>
      <w:r w:rsidRPr="005F4031">
        <w:rPr>
          <w:rFonts w:eastAsia="宋体" w:cs="Times New Roman"/>
          <w:sz w:val="22"/>
          <w:szCs w:val="22"/>
          <w:lang w:val="en-GB"/>
        </w:rPr>
        <w:t xml:space="preserve"> the ambiguity</w:t>
      </w:r>
      <w:r>
        <w:rPr>
          <w:rFonts w:eastAsia="宋体" w:cs="Times New Roman"/>
          <w:sz w:val="22"/>
          <w:szCs w:val="22"/>
          <w:lang w:val="en-GB"/>
        </w:rPr>
        <w:t xml:space="preserve"> of</w:t>
      </w:r>
      <w:r w:rsidR="00DB4E1D">
        <w:rPr>
          <w:rFonts w:eastAsia="宋体" w:cs="Times New Roman"/>
          <w:sz w:val="22"/>
          <w:szCs w:val="22"/>
          <w:lang w:val="en-GB"/>
        </w:rPr>
        <w:t xml:space="preserve"> measurement in current</w:t>
      </w:r>
      <w:r>
        <w:rPr>
          <w:rFonts w:eastAsia="宋体" w:cs="Times New Roman"/>
          <w:sz w:val="22"/>
          <w:szCs w:val="22"/>
          <w:lang w:val="en-GB"/>
        </w:rPr>
        <w:t xml:space="preserve"> specification is in</w:t>
      </w:r>
      <w:r w:rsidRPr="005F4031">
        <w:rPr>
          <w:rFonts w:eastAsia="宋体" w:cs="Times New Roman"/>
          <w:sz w:val="22"/>
          <w:szCs w:val="22"/>
          <w:lang w:val="en-GB"/>
        </w:rPr>
        <w:t>existent.</w:t>
      </w:r>
      <w:r>
        <w:rPr>
          <w:rFonts w:eastAsia="宋体" w:cs="Times New Roman"/>
          <w:sz w:val="22"/>
          <w:szCs w:val="22"/>
          <w:lang w:val="en-GB"/>
        </w:rPr>
        <w:t xml:space="preserve"> For example, at most nine path</w:t>
      </w:r>
      <w:r w:rsidR="00475CD6">
        <w:rPr>
          <w:rFonts w:eastAsia="宋体" w:cs="Times New Roman"/>
          <w:sz w:val="22"/>
          <w:szCs w:val="22"/>
          <w:lang w:val="en-GB"/>
        </w:rPr>
        <w:t>s</w:t>
      </w:r>
      <w:r>
        <w:rPr>
          <w:rFonts w:eastAsia="宋体" w:cs="Times New Roman"/>
          <w:sz w:val="22"/>
          <w:szCs w:val="22"/>
          <w:lang w:val="en-GB"/>
        </w:rPr>
        <w:t xml:space="preserve"> of measurement can be reported in current </w:t>
      </w:r>
      <w:r w:rsidRPr="005F4031">
        <w:rPr>
          <w:rFonts w:eastAsia="宋体" w:cs="Times New Roman"/>
          <w:i/>
          <w:iCs/>
          <w:sz w:val="22"/>
          <w:szCs w:val="22"/>
          <w:lang w:val="en-GB"/>
        </w:rPr>
        <w:t>NR-DL-TDOA-</w:t>
      </w:r>
      <w:proofErr w:type="spellStart"/>
      <w:proofErr w:type="gramStart"/>
      <w:r w:rsidRPr="005F4031">
        <w:rPr>
          <w:rFonts w:eastAsia="宋体" w:cs="Times New Roman"/>
          <w:i/>
          <w:iCs/>
          <w:sz w:val="22"/>
          <w:szCs w:val="22"/>
          <w:lang w:val="en-GB"/>
        </w:rPr>
        <w:t>SignalMeasurementInformation</w:t>
      </w:r>
      <w:proofErr w:type="spellEnd"/>
      <w:r w:rsidR="00AB6EBF" w:rsidRPr="00AB6EBF">
        <w:rPr>
          <w:rFonts w:eastAsia="宋体" w:cs="Times New Roman"/>
          <w:sz w:val="22"/>
          <w:szCs w:val="22"/>
          <w:vertAlign w:val="superscript"/>
          <w:lang w:val="en-GB"/>
        </w:rPr>
        <w:t>[</w:t>
      </w:r>
      <w:proofErr w:type="gramEnd"/>
      <w:r w:rsidR="00AB6EBF" w:rsidRPr="00AB6EBF">
        <w:rPr>
          <w:rFonts w:eastAsia="宋体" w:cs="Times New Roman"/>
          <w:sz w:val="22"/>
          <w:szCs w:val="22"/>
          <w:vertAlign w:val="superscript"/>
          <w:lang w:val="en-GB"/>
        </w:rPr>
        <w:t>3]</w:t>
      </w:r>
      <w:r w:rsidR="00AB6EBF">
        <w:rPr>
          <w:rFonts w:eastAsia="宋体" w:cs="Times New Roman"/>
          <w:sz w:val="22"/>
          <w:szCs w:val="22"/>
          <w:lang w:val="en-GB"/>
        </w:rPr>
        <w:t xml:space="preserve"> </w:t>
      </w:r>
      <w:r>
        <w:rPr>
          <w:rFonts w:eastAsia="宋体" w:cs="Times New Roman"/>
          <w:sz w:val="22"/>
          <w:szCs w:val="22"/>
          <w:lang w:val="en-GB"/>
        </w:rPr>
        <w:t>in LPP message</w:t>
      </w:r>
      <w:r w:rsidR="00475CD6">
        <w:rPr>
          <w:rFonts w:eastAsia="宋体" w:cs="Times New Roman"/>
          <w:sz w:val="22"/>
          <w:szCs w:val="22"/>
          <w:lang w:val="en-GB"/>
        </w:rPr>
        <w:t xml:space="preserve">, i.e., </w:t>
      </w:r>
      <w:r w:rsidR="008B09E0" w:rsidRPr="008B09E0">
        <w:rPr>
          <w:rFonts w:eastAsia="宋体" w:cs="Times New Roman"/>
          <w:sz w:val="22"/>
          <w:szCs w:val="22"/>
          <w:lang w:val="en-GB"/>
        </w:rPr>
        <w:t>up to 8 additional detected path timing values for the TRP or resource, relative to the path timing used for determining the nr-RSTD value</w:t>
      </w:r>
      <w:r w:rsidR="008B09E0">
        <w:rPr>
          <w:rFonts w:eastAsia="宋体" w:cs="Times New Roman"/>
          <w:sz w:val="22"/>
          <w:szCs w:val="22"/>
          <w:lang w:val="en-GB"/>
        </w:rPr>
        <w:t xml:space="preserve"> can be provided</w:t>
      </w:r>
      <w:r>
        <w:rPr>
          <w:rFonts w:eastAsia="宋体" w:cs="Times New Roman"/>
          <w:sz w:val="22"/>
          <w:szCs w:val="22"/>
          <w:lang w:val="en-GB"/>
        </w:rPr>
        <w:t xml:space="preserve">. </w:t>
      </w:r>
      <w:r w:rsidR="00475CD6">
        <w:rPr>
          <w:rFonts w:eastAsia="宋体" w:cs="Times New Roman"/>
          <w:sz w:val="22"/>
          <w:szCs w:val="22"/>
          <w:lang w:val="en-GB"/>
        </w:rPr>
        <w:t xml:space="preserve">However, the definition of identifying the path is </w:t>
      </w:r>
      <w:r w:rsidR="00475CD6" w:rsidRPr="00475CD6">
        <w:rPr>
          <w:rFonts w:eastAsia="宋体" w:cs="Times New Roman"/>
          <w:sz w:val="22"/>
          <w:szCs w:val="22"/>
          <w:lang w:val="en-GB"/>
        </w:rPr>
        <w:t>ambiguity</w:t>
      </w:r>
      <w:r w:rsidR="00475CD6">
        <w:rPr>
          <w:rFonts w:eastAsia="宋体" w:cs="Times New Roman"/>
          <w:sz w:val="22"/>
          <w:szCs w:val="22"/>
          <w:lang w:val="en-GB"/>
        </w:rPr>
        <w:t xml:space="preserve"> in the specification. For example, </w:t>
      </w:r>
      <w:r w:rsidR="008B09E0">
        <w:rPr>
          <w:rFonts w:eastAsia="宋体" w:cs="Times New Roman"/>
          <w:sz w:val="22"/>
          <w:szCs w:val="22"/>
          <w:lang w:val="en-GB"/>
        </w:rPr>
        <w:t xml:space="preserve">it is unclear the up to 8 additional </w:t>
      </w:r>
      <w:r w:rsidR="00B2652D">
        <w:rPr>
          <w:rFonts w:eastAsia="宋体" w:cs="Times New Roman"/>
          <w:sz w:val="22"/>
          <w:szCs w:val="22"/>
          <w:lang w:val="en-GB"/>
        </w:rPr>
        <w:t>paths</w:t>
      </w:r>
      <w:r w:rsidR="008B09E0">
        <w:rPr>
          <w:rFonts w:eastAsia="宋体" w:cs="Times New Roman"/>
          <w:sz w:val="22"/>
          <w:szCs w:val="22"/>
          <w:lang w:val="en-GB"/>
        </w:rPr>
        <w:t xml:space="preserve"> refer to the </w:t>
      </w:r>
      <w:r w:rsidR="008B09E0" w:rsidRPr="008B09E0">
        <w:rPr>
          <w:rFonts w:eastAsia="宋体" w:cs="Times New Roman"/>
          <w:sz w:val="22"/>
          <w:szCs w:val="22"/>
          <w:lang w:val="en-GB"/>
        </w:rPr>
        <w:t xml:space="preserve">earliest received path </w:t>
      </w:r>
      <w:r w:rsidR="008B09E0">
        <w:rPr>
          <w:rFonts w:eastAsia="宋体" w:cs="Times New Roman"/>
          <w:sz w:val="22"/>
          <w:szCs w:val="22"/>
          <w:lang w:val="en-GB"/>
        </w:rPr>
        <w:t>or</w:t>
      </w:r>
      <w:r w:rsidR="008B09E0" w:rsidRPr="008B09E0">
        <w:rPr>
          <w:rFonts w:eastAsia="宋体" w:cs="Times New Roman"/>
          <w:sz w:val="22"/>
          <w:szCs w:val="22"/>
          <w:lang w:val="en-GB"/>
        </w:rPr>
        <w:t xml:space="preserve"> the strongest power</w:t>
      </w:r>
      <w:r w:rsidR="008B09E0">
        <w:rPr>
          <w:rFonts w:eastAsia="宋体" w:cs="Times New Roman"/>
          <w:sz w:val="22"/>
          <w:szCs w:val="22"/>
          <w:lang w:val="en-GB"/>
        </w:rPr>
        <w:t xml:space="preserve"> path. </w:t>
      </w:r>
      <w:r w:rsidR="00101C8D">
        <w:rPr>
          <w:rFonts w:eastAsia="宋体" w:cs="Times New Roman"/>
          <w:sz w:val="22"/>
          <w:szCs w:val="22"/>
          <w:lang w:val="en-GB"/>
        </w:rPr>
        <w:t>Besides,</w:t>
      </w:r>
      <w:r w:rsidR="00FB51CD">
        <w:rPr>
          <w:rFonts w:eastAsia="宋体" w:cs="Times New Roman"/>
          <w:sz w:val="22"/>
          <w:szCs w:val="22"/>
          <w:lang w:val="en-GB"/>
        </w:rPr>
        <w:t xml:space="preserve"> </w:t>
      </w:r>
      <w:r w:rsidR="00901445">
        <w:rPr>
          <w:rFonts w:eastAsia="宋体" w:cs="Times New Roman"/>
          <w:sz w:val="22"/>
          <w:szCs w:val="22"/>
          <w:lang w:val="en-GB"/>
        </w:rPr>
        <w:t>different vendor</w:t>
      </w:r>
      <w:r w:rsidR="003725B8">
        <w:rPr>
          <w:rFonts w:eastAsia="宋体" w:cs="Times New Roman"/>
          <w:sz w:val="22"/>
          <w:szCs w:val="22"/>
          <w:lang w:val="en-GB"/>
        </w:rPr>
        <w:t>s</w:t>
      </w:r>
      <w:r w:rsidR="00901445">
        <w:rPr>
          <w:rFonts w:eastAsia="宋体" w:cs="Times New Roman"/>
          <w:sz w:val="22"/>
          <w:szCs w:val="22"/>
          <w:lang w:val="en-GB"/>
        </w:rPr>
        <w:t xml:space="preserve"> may use different </w:t>
      </w:r>
      <w:r w:rsidR="00901445" w:rsidRPr="00901445">
        <w:rPr>
          <w:rFonts w:eastAsia="宋体" w:cs="Times New Roman"/>
          <w:sz w:val="22"/>
          <w:szCs w:val="22"/>
          <w:lang w:val="en-GB"/>
        </w:rPr>
        <w:t>algorithm</w:t>
      </w:r>
      <w:r w:rsidR="003725B8">
        <w:rPr>
          <w:rFonts w:eastAsia="宋体" w:cs="Times New Roman"/>
          <w:sz w:val="22"/>
          <w:szCs w:val="22"/>
          <w:lang w:val="en-GB"/>
        </w:rPr>
        <w:t>s</w:t>
      </w:r>
      <w:r w:rsidR="00901445">
        <w:rPr>
          <w:rFonts w:eastAsia="宋体" w:cs="Times New Roman"/>
          <w:sz w:val="22"/>
          <w:szCs w:val="22"/>
          <w:lang w:val="en-GB"/>
        </w:rPr>
        <w:t xml:space="preserve"> to identify the path in their implementation</w:t>
      </w:r>
      <w:r w:rsidR="00592B43">
        <w:rPr>
          <w:rFonts w:eastAsia="宋体" w:cs="Times New Roman"/>
          <w:sz w:val="22"/>
          <w:szCs w:val="22"/>
          <w:lang w:val="en-GB"/>
        </w:rPr>
        <w:t xml:space="preserve">, which bring the issue of </w:t>
      </w:r>
      <w:r w:rsidR="00592B43" w:rsidRPr="00592B43">
        <w:rPr>
          <w:rFonts w:eastAsia="宋体" w:cs="Times New Roman"/>
          <w:sz w:val="22"/>
          <w:szCs w:val="22"/>
          <w:lang w:val="en-GB"/>
        </w:rPr>
        <w:t xml:space="preserve">inconsistency between measurement </w:t>
      </w:r>
      <w:r w:rsidR="00592B43">
        <w:rPr>
          <w:rFonts w:eastAsia="宋体" w:cs="Times New Roman"/>
          <w:sz w:val="22"/>
          <w:szCs w:val="22"/>
          <w:lang w:val="en-GB"/>
        </w:rPr>
        <w:t>for</w:t>
      </w:r>
      <w:r w:rsidR="00592B43" w:rsidRPr="00592B43">
        <w:rPr>
          <w:rFonts w:eastAsia="宋体" w:cs="Times New Roman"/>
          <w:sz w:val="22"/>
          <w:szCs w:val="22"/>
          <w:lang w:val="en-GB"/>
        </w:rPr>
        <w:t xml:space="preserve"> training </w:t>
      </w:r>
      <w:r w:rsidR="00592B43">
        <w:rPr>
          <w:rFonts w:eastAsia="宋体" w:cs="Times New Roman"/>
          <w:sz w:val="22"/>
          <w:szCs w:val="22"/>
          <w:lang w:val="en-GB"/>
        </w:rPr>
        <w:t>data</w:t>
      </w:r>
      <w:r w:rsidR="00592B43" w:rsidRPr="00592B43">
        <w:rPr>
          <w:rFonts w:eastAsia="宋体" w:cs="Times New Roman"/>
          <w:sz w:val="22"/>
          <w:szCs w:val="22"/>
          <w:lang w:val="en-GB"/>
        </w:rPr>
        <w:t xml:space="preserve"> and </w:t>
      </w:r>
      <w:r w:rsidR="00592B43">
        <w:rPr>
          <w:rFonts w:eastAsia="宋体" w:cs="Times New Roman"/>
          <w:sz w:val="22"/>
          <w:szCs w:val="22"/>
          <w:lang w:val="en-GB"/>
        </w:rPr>
        <w:t>measurement for infe</w:t>
      </w:r>
      <w:r w:rsidR="00592B43" w:rsidRPr="00592B43">
        <w:rPr>
          <w:rFonts w:eastAsia="宋体" w:cs="Times New Roman"/>
          <w:sz w:val="22"/>
          <w:szCs w:val="22"/>
          <w:lang w:val="en-GB"/>
        </w:rPr>
        <w:t>rence</w:t>
      </w:r>
      <w:r w:rsidR="00592B43">
        <w:rPr>
          <w:rFonts w:eastAsia="宋体" w:cs="Times New Roman"/>
          <w:sz w:val="22"/>
          <w:szCs w:val="22"/>
          <w:lang w:val="en-GB"/>
        </w:rPr>
        <w:t xml:space="preserve"> data</w:t>
      </w:r>
      <w:r w:rsidR="00901445">
        <w:rPr>
          <w:rFonts w:eastAsia="宋体" w:cs="Times New Roman"/>
          <w:sz w:val="22"/>
          <w:szCs w:val="22"/>
          <w:lang w:val="en-GB"/>
        </w:rPr>
        <w:t>.</w:t>
      </w:r>
    </w:p>
    <w:p w14:paraId="2BD8AF8F" w14:textId="77777777" w:rsidR="00742DF8" w:rsidRDefault="00901445" w:rsidP="00742DF8">
      <w:pPr>
        <w:pStyle w:val="1st-ob-YJ"/>
      </w:pPr>
      <w:bookmarkStart w:id="17" w:name="_Toc165045527"/>
      <w:bookmarkStart w:id="18" w:name="_Toc165277119"/>
      <w:bookmarkStart w:id="19" w:name="_Toc166244234"/>
      <w:bookmarkStart w:id="20" w:name="_Toc166244270"/>
      <w:r>
        <w:t>A</w:t>
      </w:r>
      <w:r w:rsidR="00AF7CFC">
        <w:t xml:space="preserve">mbiguity </w:t>
      </w:r>
      <w:r w:rsidR="00B2652D">
        <w:rPr>
          <w:rFonts w:hint="eastAsia"/>
        </w:rPr>
        <w:t>of</w:t>
      </w:r>
      <w:r w:rsidR="00B2652D">
        <w:t xml:space="preserve"> </w:t>
      </w:r>
      <w:r w:rsidR="00AF7CFC">
        <w:rPr>
          <w:rFonts w:eastAsia="宋体"/>
          <w:lang w:val="en-GB"/>
        </w:rPr>
        <w:t>path</w:t>
      </w:r>
      <w:r>
        <w:rPr>
          <w:rFonts w:eastAsia="宋体"/>
          <w:lang w:val="en-GB"/>
        </w:rPr>
        <w:t>-based measurement are</w:t>
      </w:r>
      <w:r>
        <w:rPr>
          <w:rFonts w:hint="eastAsia"/>
        </w:rPr>
        <w:t>：</w:t>
      </w:r>
      <w:bookmarkEnd w:id="17"/>
      <w:bookmarkEnd w:id="18"/>
      <w:bookmarkEnd w:id="19"/>
      <w:bookmarkEnd w:id="20"/>
    </w:p>
    <w:p w14:paraId="67420156" w14:textId="77777777" w:rsidR="00742DF8" w:rsidRPr="00742DF8" w:rsidRDefault="00101C8D" w:rsidP="00742DF8">
      <w:pPr>
        <w:pStyle w:val="2nd-ob-YJ"/>
      </w:pPr>
      <w:bookmarkStart w:id="21" w:name="_Toc166244271"/>
      <w:r w:rsidRPr="00742DF8">
        <w:rPr>
          <w:lang w:val="en-GB"/>
        </w:rPr>
        <w:t>T</w:t>
      </w:r>
      <w:r w:rsidR="00901445" w:rsidRPr="00742DF8">
        <w:rPr>
          <w:lang w:val="en-GB"/>
        </w:rPr>
        <w:t>he definition of identifying the path is ambiguity in the specification</w:t>
      </w:r>
      <w:bookmarkEnd w:id="21"/>
    </w:p>
    <w:p w14:paraId="69D2D656" w14:textId="406E6C6A" w:rsidR="00AF7CFC" w:rsidRPr="00742DF8" w:rsidRDefault="00101C8D" w:rsidP="00742DF8">
      <w:pPr>
        <w:pStyle w:val="2nd-ob-YJ"/>
      </w:pPr>
      <w:bookmarkStart w:id="22" w:name="_Toc166244272"/>
      <w:r w:rsidRPr="00742DF8">
        <w:rPr>
          <w:rFonts w:eastAsia="宋体"/>
          <w:bCs/>
          <w:iCs/>
          <w:lang w:val="en-GB"/>
        </w:rPr>
        <w:t>D</w:t>
      </w:r>
      <w:r w:rsidR="00901445" w:rsidRPr="00742DF8">
        <w:rPr>
          <w:rFonts w:eastAsia="宋体"/>
          <w:bCs/>
          <w:iCs/>
          <w:lang w:val="en-GB"/>
        </w:rPr>
        <w:t>ifferent vendor</w:t>
      </w:r>
      <w:r w:rsidR="003725B8" w:rsidRPr="00742DF8">
        <w:rPr>
          <w:rFonts w:eastAsia="宋体"/>
          <w:bCs/>
          <w:iCs/>
          <w:lang w:val="en-GB"/>
        </w:rPr>
        <w:t>s</w:t>
      </w:r>
      <w:r w:rsidR="00901445" w:rsidRPr="00742DF8">
        <w:rPr>
          <w:rFonts w:eastAsia="宋体"/>
          <w:bCs/>
          <w:iCs/>
          <w:lang w:val="en-GB"/>
        </w:rPr>
        <w:t xml:space="preserve"> may use different algorithm</w:t>
      </w:r>
      <w:r w:rsidR="003725B8" w:rsidRPr="00742DF8">
        <w:rPr>
          <w:rFonts w:eastAsia="宋体"/>
          <w:bCs/>
          <w:iCs/>
          <w:lang w:val="en-GB"/>
        </w:rPr>
        <w:t>s</w:t>
      </w:r>
      <w:r w:rsidR="00901445" w:rsidRPr="00742DF8">
        <w:rPr>
          <w:rFonts w:eastAsia="宋体"/>
          <w:bCs/>
          <w:iCs/>
          <w:lang w:val="en-GB"/>
        </w:rPr>
        <w:t xml:space="preserve"> to identify the path in their implementation</w:t>
      </w:r>
      <w:bookmarkEnd w:id="22"/>
    </w:p>
    <w:p w14:paraId="7CA87D24" w14:textId="0A6032F7" w:rsidR="0020799E" w:rsidRDefault="0020799E" w:rsidP="005F4031">
      <w:pPr>
        <w:widowControl w:val="0"/>
        <w:adjustRightInd w:val="0"/>
        <w:snapToGrid w:val="0"/>
        <w:spacing w:before="156" w:after="156"/>
        <w:rPr>
          <w:rFonts w:eastAsia="宋体" w:cs="Times New Roman"/>
          <w:sz w:val="22"/>
          <w:szCs w:val="22"/>
          <w:lang w:val="en-GB"/>
        </w:rPr>
      </w:pPr>
      <w:r>
        <w:rPr>
          <w:rFonts w:eastAsia="宋体" w:cs="Times New Roman"/>
          <w:sz w:val="22"/>
          <w:szCs w:val="22"/>
          <w:lang w:val="en-GB"/>
        </w:rPr>
        <w:t>The cons and pros of sample-based measurement and path-based measurement can be summarized</w:t>
      </w:r>
      <w:r w:rsidR="00082844">
        <w:rPr>
          <w:rFonts w:eastAsia="宋体" w:cs="Times New Roman"/>
          <w:sz w:val="22"/>
          <w:szCs w:val="22"/>
          <w:lang w:val="en-GB"/>
        </w:rPr>
        <w:t xml:space="preserve"> in the following table.</w:t>
      </w:r>
    </w:p>
    <w:p w14:paraId="278FEBB3" w14:textId="2346024C" w:rsidR="00082844" w:rsidRDefault="00082844" w:rsidP="00082844">
      <w:pPr>
        <w:widowControl w:val="0"/>
        <w:adjustRightInd w:val="0"/>
        <w:snapToGrid w:val="0"/>
        <w:spacing w:before="156" w:after="156"/>
        <w:jc w:val="center"/>
        <w:rPr>
          <w:rFonts w:eastAsia="宋体" w:cs="Times New Roman"/>
          <w:sz w:val="22"/>
          <w:szCs w:val="22"/>
          <w:lang w:val="en-GB"/>
        </w:rPr>
      </w:pPr>
      <w:r>
        <w:rPr>
          <w:rFonts w:eastAsia="宋体" w:cs="Times New Roman" w:hint="eastAsia"/>
          <w:sz w:val="22"/>
          <w:szCs w:val="22"/>
          <w:lang w:val="en-GB"/>
        </w:rPr>
        <w:t>T</w:t>
      </w:r>
      <w:r>
        <w:rPr>
          <w:rFonts w:eastAsia="宋体" w:cs="Times New Roman"/>
          <w:sz w:val="22"/>
          <w:szCs w:val="22"/>
          <w:lang w:val="en-GB"/>
        </w:rPr>
        <w:t>able 1. cons and pros of sample-based measurement and path-based measurement</w:t>
      </w:r>
    </w:p>
    <w:tbl>
      <w:tblPr>
        <w:tblStyle w:val="a9"/>
        <w:tblW w:w="0" w:type="auto"/>
        <w:tblLook w:val="04A0" w:firstRow="1" w:lastRow="0" w:firstColumn="1" w:lastColumn="0" w:noHBand="0" w:noVBand="1"/>
      </w:tblPr>
      <w:tblGrid>
        <w:gridCol w:w="2689"/>
        <w:gridCol w:w="3541"/>
        <w:gridCol w:w="3116"/>
      </w:tblGrid>
      <w:tr w:rsidR="0020799E" w14:paraId="7D91FE64" w14:textId="77777777" w:rsidTr="00514067">
        <w:tc>
          <w:tcPr>
            <w:tcW w:w="2689" w:type="dxa"/>
          </w:tcPr>
          <w:p w14:paraId="648DBF8D" w14:textId="77777777" w:rsidR="0020799E" w:rsidRDefault="0020799E" w:rsidP="005F4031">
            <w:pPr>
              <w:widowControl w:val="0"/>
              <w:snapToGrid w:val="0"/>
              <w:spacing w:before="156" w:after="156"/>
              <w:rPr>
                <w:rFonts w:eastAsia="宋体"/>
                <w:sz w:val="22"/>
                <w:szCs w:val="22"/>
                <w:lang w:val="en-GB"/>
              </w:rPr>
            </w:pPr>
          </w:p>
        </w:tc>
        <w:tc>
          <w:tcPr>
            <w:tcW w:w="3541" w:type="dxa"/>
          </w:tcPr>
          <w:p w14:paraId="2CFA65A2" w14:textId="48DF773E" w:rsidR="0020799E" w:rsidRDefault="0020799E" w:rsidP="005F4031">
            <w:pPr>
              <w:widowControl w:val="0"/>
              <w:snapToGrid w:val="0"/>
              <w:spacing w:before="156" w:after="156"/>
              <w:rPr>
                <w:rFonts w:eastAsia="宋体"/>
                <w:sz w:val="22"/>
                <w:szCs w:val="22"/>
                <w:lang w:val="en-GB" w:eastAsia="zh-CN"/>
              </w:rPr>
            </w:pPr>
            <w:r>
              <w:rPr>
                <w:rFonts w:eastAsia="宋体" w:hint="eastAsia"/>
                <w:sz w:val="22"/>
                <w:szCs w:val="22"/>
                <w:lang w:val="en-GB" w:eastAsia="zh-CN"/>
              </w:rPr>
              <w:t>p</w:t>
            </w:r>
            <w:r>
              <w:rPr>
                <w:rFonts w:eastAsia="宋体"/>
                <w:sz w:val="22"/>
                <w:szCs w:val="22"/>
                <w:lang w:val="en-GB" w:eastAsia="zh-CN"/>
              </w:rPr>
              <w:t>ros</w:t>
            </w:r>
          </w:p>
        </w:tc>
        <w:tc>
          <w:tcPr>
            <w:tcW w:w="3116" w:type="dxa"/>
          </w:tcPr>
          <w:p w14:paraId="1D19B06D" w14:textId="3FEE6847" w:rsidR="0020799E" w:rsidRDefault="0020799E" w:rsidP="005F4031">
            <w:pPr>
              <w:widowControl w:val="0"/>
              <w:snapToGrid w:val="0"/>
              <w:spacing w:before="156" w:after="156"/>
              <w:rPr>
                <w:rFonts w:eastAsia="宋体"/>
                <w:sz w:val="22"/>
                <w:szCs w:val="22"/>
                <w:lang w:val="en-GB" w:eastAsia="zh-CN"/>
              </w:rPr>
            </w:pPr>
            <w:r>
              <w:rPr>
                <w:rFonts w:eastAsia="宋体" w:hint="eastAsia"/>
                <w:sz w:val="22"/>
                <w:szCs w:val="22"/>
                <w:lang w:val="en-GB" w:eastAsia="zh-CN"/>
              </w:rPr>
              <w:t>c</w:t>
            </w:r>
            <w:r>
              <w:rPr>
                <w:rFonts w:eastAsia="宋体"/>
                <w:sz w:val="22"/>
                <w:szCs w:val="22"/>
                <w:lang w:val="en-GB" w:eastAsia="zh-CN"/>
              </w:rPr>
              <w:t>ons</w:t>
            </w:r>
          </w:p>
        </w:tc>
      </w:tr>
      <w:tr w:rsidR="0020799E" w14:paraId="1879714D" w14:textId="77777777" w:rsidTr="00514067">
        <w:tc>
          <w:tcPr>
            <w:tcW w:w="2689" w:type="dxa"/>
          </w:tcPr>
          <w:p w14:paraId="64D93664" w14:textId="311B6A98" w:rsidR="0020799E" w:rsidRDefault="0020799E" w:rsidP="005F4031">
            <w:pPr>
              <w:widowControl w:val="0"/>
              <w:snapToGrid w:val="0"/>
              <w:spacing w:before="156" w:after="156"/>
              <w:rPr>
                <w:rFonts w:eastAsia="宋体"/>
                <w:sz w:val="22"/>
                <w:szCs w:val="22"/>
                <w:lang w:val="en-GB"/>
              </w:rPr>
            </w:pPr>
            <w:r>
              <w:rPr>
                <w:rFonts w:eastAsia="宋体"/>
                <w:sz w:val="22"/>
                <w:szCs w:val="22"/>
                <w:lang w:val="en-GB"/>
              </w:rPr>
              <w:t>sample-based measurement</w:t>
            </w:r>
          </w:p>
        </w:tc>
        <w:tc>
          <w:tcPr>
            <w:tcW w:w="3541" w:type="dxa"/>
          </w:tcPr>
          <w:p w14:paraId="42597398" w14:textId="7C42C3FF" w:rsidR="00514067" w:rsidRDefault="00514067" w:rsidP="00514067">
            <w:pPr>
              <w:pStyle w:val="a3"/>
              <w:widowControl w:val="0"/>
              <w:numPr>
                <w:ilvl w:val="0"/>
                <w:numId w:val="29"/>
              </w:numPr>
              <w:snapToGrid w:val="0"/>
              <w:spacing w:before="120" w:after="120"/>
              <w:ind w:firstLineChars="0"/>
              <w:rPr>
                <w:rFonts w:eastAsia="宋体"/>
                <w:sz w:val="22"/>
                <w:szCs w:val="22"/>
                <w:lang w:val="en-GB"/>
              </w:rPr>
            </w:pPr>
            <w:r w:rsidRPr="00514067">
              <w:rPr>
                <w:rFonts w:eastAsia="宋体"/>
                <w:sz w:val="22"/>
                <w:szCs w:val="22"/>
                <w:lang w:val="en-GB"/>
              </w:rPr>
              <w:t>The evaluation in Rel-18 SI has demonstrated the benefit of using sample-based data</w:t>
            </w:r>
            <w:r w:rsidR="00C23D4D">
              <w:rPr>
                <w:rFonts w:eastAsia="宋体"/>
                <w:sz w:val="22"/>
                <w:szCs w:val="22"/>
                <w:lang w:val="en-GB"/>
              </w:rPr>
              <w:t>.</w:t>
            </w:r>
          </w:p>
          <w:p w14:paraId="7C08821A" w14:textId="28660A8B" w:rsidR="0020799E" w:rsidRPr="00514067" w:rsidRDefault="00514067" w:rsidP="00514067">
            <w:pPr>
              <w:pStyle w:val="a3"/>
              <w:widowControl w:val="0"/>
              <w:numPr>
                <w:ilvl w:val="0"/>
                <w:numId w:val="29"/>
              </w:numPr>
              <w:snapToGrid w:val="0"/>
              <w:spacing w:before="120" w:after="120"/>
              <w:ind w:firstLineChars="0"/>
              <w:rPr>
                <w:rFonts w:eastAsia="宋体"/>
                <w:sz w:val="22"/>
                <w:szCs w:val="22"/>
                <w:lang w:val="en-GB"/>
              </w:rPr>
            </w:pPr>
            <w:r w:rsidRPr="00514067">
              <w:rPr>
                <w:rFonts w:eastAsia="宋体"/>
                <w:sz w:val="22"/>
                <w:szCs w:val="22"/>
                <w:lang w:val="en-GB"/>
              </w:rPr>
              <w:t xml:space="preserve">More flexibly by </w:t>
            </w:r>
            <w:r w:rsidRPr="00514067">
              <w:rPr>
                <w:rFonts w:eastAsia="宋体"/>
                <w:sz w:val="22"/>
                <w:szCs w:val="22"/>
                <w:lang w:val="en-GB"/>
              </w:rPr>
              <w:lastRenderedPageBreak/>
              <w:t>setting/configuring the sample parameter to balance the measurement overhead and positioning accuracy</w:t>
            </w:r>
            <w:r w:rsidR="00C23D4D">
              <w:rPr>
                <w:rFonts w:eastAsia="宋体"/>
                <w:sz w:val="22"/>
                <w:szCs w:val="22"/>
                <w:lang w:val="en-GB"/>
              </w:rPr>
              <w:t>.</w:t>
            </w:r>
          </w:p>
        </w:tc>
        <w:tc>
          <w:tcPr>
            <w:tcW w:w="3116" w:type="dxa"/>
          </w:tcPr>
          <w:p w14:paraId="6D740F3C" w14:textId="575BEC98" w:rsidR="0020799E" w:rsidRDefault="00514067" w:rsidP="005F4031">
            <w:pPr>
              <w:widowControl w:val="0"/>
              <w:snapToGrid w:val="0"/>
              <w:spacing w:before="156" w:after="156"/>
              <w:rPr>
                <w:rFonts w:eastAsia="宋体"/>
                <w:sz w:val="22"/>
                <w:szCs w:val="22"/>
                <w:lang w:val="en-GB"/>
              </w:rPr>
            </w:pPr>
            <w:r>
              <w:rPr>
                <w:rFonts w:eastAsia="宋体"/>
                <w:sz w:val="22"/>
                <w:szCs w:val="22"/>
                <w:lang w:val="en-GB" w:eastAsia="zh-CN"/>
              </w:rPr>
              <w:lastRenderedPageBreak/>
              <w:t xml:space="preserve">The measurement report </w:t>
            </w:r>
            <w:r w:rsidR="001F727F">
              <w:rPr>
                <w:rFonts w:eastAsia="宋体"/>
                <w:sz w:val="22"/>
                <w:szCs w:val="22"/>
                <w:lang w:val="en-GB"/>
              </w:rPr>
              <w:t>and related sampl</w:t>
            </w:r>
            <w:r w:rsidR="00C23D4D">
              <w:rPr>
                <w:rFonts w:eastAsia="宋体"/>
                <w:sz w:val="22"/>
                <w:szCs w:val="22"/>
                <w:lang w:val="en-GB"/>
              </w:rPr>
              <w:t>ing</w:t>
            </w:r>
            <w:r w:rsidR="001F727F">
              <w:rPr>
                <w:rFonts w:eastAsia="宋体"/>
                <w:sz w:val="22"/>
                <w:szCs w:val="22"/>
                <w:lang w:val="en-GB"/>
              </w:rPr>
              <w:t xml:space="preserve"> parameters </w:t>
            </w:r>
            <w:r w:rsidR="00C23D4D">
              <w:rPr>
                <w:rFonts w:eastAsia="宋体"/>
                <w:sz w:val="22"/>
                <w:szCs w:val="22"/>
                <w:lang w:val="en-GB" w:eastAsia="zh-CN"/>
              </w:rPr>
              <w:t>are</w:t>
            </w:r>
            <w:r w:rsidR="00C23D4D">
              <w:rPr>
                <w:rFonts w:eastAsia="宋体"/>
                <w:sz w:val="22"/>
                <w:szCs w:val="22"/>
                <w:lang w:val="en-GB" w:eastAsia="zh-CN"/>
              </w:rPr>
              <w:t xml:space="preserve"> </w:t>
            </w:r>
            <w:r>
              <w:rPr>
                <w:rFonts w:eastAsia="宋体"/>
                <w:sz w:val="22"/>
                <w:szCs w:val="22"/>
                <w:lang w:val="en-GB" w:eastAsia="zh-CN"/>
              </w:rPr>
              <w:t xml:space="preserve">not supported in current specification. </w:t>
            </w:r>
          </w:p>
        </w:tc>
      </w:tr>
      <w:tr w:rsidR="0020799E" w14:paraId="35C03D61" w14:textId="77777777" w:rsidTr="00514067">
        <w:tc>
          <w:tcPr>
            <w:tcW w:w="2689" w:type="dxa"/>
          </w:tcPr>
          <w:p w14:paraId="05FC5E3C" w14:textId="1C605B03" w:rsidR="0020799E" w:rsidRDefault="0020799E" w:rsidP="005F4031">
            <w:pPr>
              <w:widowControl w:val="0"/>
              <w:snapToGrid w:val="0"/>
              <w:spacing w:before="156" w:after="156"/>
              <w:rPr>
                <w:rFonts w:eastAsia="宋体"/>
                <w:sz w:val="22"/>
                <w:szCs w:val="22"/>
                <w:lang w:val="en-GB"/>
              </w:rPr>
            </w:pPr>
            <w:r>
              <w:rPr>
                <w:rFonts w:eastAsia="宋体"/>
                <w:sz w:val="22"/>
                <w:szCs w:val="22"/>
                <w:lang w:val="en-GB"/>
              </w:rPr>
              <w:t>path-based measurement</w:t>
            </w:r>
          </w:p>
        </w:tc>
        <w:tc>
          <w:tcPr>
            <w:tcW w:w="3541" w:type="dxa"/>
          </w:tcPr>
          <w:p w14:paraId="3DB7CD4F" w14:textId="096C0046" w:rsidR="0020799E" w:rsidRDefault="007D0573" w:rsidP="005F4031">
            <w:pPr>
              <w:widowControl w:val="0"/>
              <w:snapToGrid w:val="0"/>
              <w:spacing w:before="156" w:after="156"/>
              <w:rPr>
                <w:rFonts w:eastAsia="宋体"/>
                <w:sz w:val="22"/>
                <w:szCs w:val="22"/>
                <w:lang w:val="en-GB" w:eastAsia="zh-CN"/>
              </w:rPr>
            </w:pPr>
            <w:r>
              <w:rPr>
                <w:rFonts w:eastAsia="宋体"/>
                <w:sz w:val="22"/>
                <w:szCs w:val="22"/>
                <w:lang w:val="en-GB" w:eastAsia="zh-CN"/>
              </w:rPr>
              <w:t xml:space="preserve">The measurement report </w:t>
            </w:r>
            <w:r w:rsidR="007F699E">
              <w:rPr>
                <w:rFonts w:eastAsia="宋体"/>
                <w:sz w:val="22"/>
                <w:szCs w:val="22"/>
                <w:lang w:val="en-GB" w:eastAsia="zh-CN"/>
              </w:rPr>
              <w:t xml:space="preserve">is </w:t>
            </w:r>
            <w:r w:rsidR="005F7E9C">
              <w:rPr>
                <w:rFonts w:eastAsia="宋体"/>
                <w:sz w:val="22"/>
                <w:szCs w:val="22"/>
                <w:lang w:val="en-GB" w:eastAsia="zh-CN"/>
              </w:rPr>
              <w:t>supported in current specification.</w:t>
            </w:r>
          </w:p>
        </w:tc>
        <w:tc>
          <w:tcPr>
            <w:tcW w:w="3116" w:type="dxa"/>
          </w:tcPr>
          <w:p w14:paraId="44E6B969" w14:textId="77777777" w:rsidR="00514067" w:rsidRDefault="0020799E" w:rsidP="0020799E">
            <w:pPr>
              <w:pStyle w:val="a3"/>
              <w:widowControl w:val="0"/>
              <w:numPr>
                <w:ilvl w:val="0"/>
                <w:numId w:val="30"/>
              </w:numPr>
              <w:snapToGrid w:val="0"/>
              <w:spacing w:before="120" w:after="120"/>
              <w:ind w:firstLineChars="0"/>
              <w:rPr>
                <w:rFonts w:eastAsia="宋体"/>
                <w:sz w:val="22"/>
                <w:szCs w:val="22"/>
                <w:lang w:val="en-GB"/>
              </w:rPr>
            </w:pPr>
            <w:r w:rsidRPr="00514067">
              <w:rPr>
                <w:rFonts w:eastAsia="宋体"/>
                <w:sz w:val="22"/>
                <w:szCs w:val="22"/>
                <w:lang w:val="en-GB"/>
              </w:rPr>
              <w:t>The definition of identifying the path is ambiguity in the specification</w:t>
            </w:r>
            <w:r w:rsidR="007D0573" w:rsidRPr="00514067">
              <w:rPr>
                <w:rFonts w:eastAsia="宋体"/>
                <w:sz w:val="22"/>
                <w:szCs w:val="22"/>
                <w:lang w:val="en-GB"/>
              </w:rPr>
              <w:t>.</w:t>
            </w:r>
          </w:p>
          <w:p w14:paraId="4F4C1B4D" w14:textId="4FC08509" w:rsidR="0020799E" w:rsidRPr="00514067" w:rsidRDefault="0020799E" w:rsidP="0020799E">
            <w:pPr>
              <w:pStyle w:val="a3"/>
              <w:widowControl w:val="0"/>
              <w:numPr>
                <w:ilvl w:val="0"/>
                <w:numId w:val="30"/>
              </w:numPr>
              <w:snapToGrid w:val="0"/>
              <w:spacing w:before="120" w:after="120"/>
              <w:ind w:firstLineChars="0"/>
              <w:rPr>
                <w:rFonts w:eastAsia="宋体"/>
                <w:sz w:val="22"/>
                <w:szCs w:val="22"/>
                <w:lang w:val="en-GB"/>
              </w:rPr>
            </w:pPr>
            <w:r w:rsidRPr="00514067">
              <w:rPr>
                <w:rFonts w:eastAsia="宋体"/>
                <w:sz w:val="22"/>
                <w:szCs w:val="22"/>
                <w:lang w:val="en-GB"/>
              </w:rPr>
              <w:t>Different vendor</w:t>
            </w:r>
            <w:r w:rsidR="006156DA">
              <w:rPr>
                <w:rFonts w:eastAsia="宋体"/>
                <w:sz w:val="22"/>
                <w:szCs w:val="22"/>
                <w:lang w:val="en-GB"/>
              </w:rPr>
              <w:t>s</w:t>
            </w:r>
            <w:r w:rsidRPr="00514067">
              <w:rPr>
                <w:rFonts w:eastAsia="宋体"/>
                <w:sz w:val="22"/>
                <w:szCs w:val="22"/>
                <w:lang w:val="en-GB"/>
              </w:rPr>
              <w:t xml:space="preserve"> may use different algorithm</w:t>
            </w:r>
            <w:r w:rsidR="006156DA">
              <w:rPr>
                <w:rFonts w:eastAsia="宋体"/>
                <w:sz w:val="22"/>
                <w:szCs w:val="22"/>
                <w:lang w:val="en-GB"/>
              </w:rPr>
              <w:t>s</w:t>
            </w:r>
            <w:r w:rsidRPr="00514067">
              <w:rPr>
                <w:rFonts w:eastAsia="宋体"/>
                <w:sz w:val="22"/>
                <w:szCs w:val="22"/>
                <w:lang w:val="en-GB"/>
              </w:rPr>
              <w:t xml:space="preserve"> to identify the path in their implementation</w:t>
            </w:r>
            <w:r w:rsidR="007D0573" w:rsidRPr="00514067">
              <w:rPr>
                <w:rFonts w:eastAsia="宋体"/>
                <w:sz w:val="22"/>
                <w:szCs w:val="22"/>
                <w:lang w:val="en-GB"/>
              </w:rPr>
              <w:t>.</w:t>
            </w:r>
          </w:p>
        </w:tc>
      </w:tr>
    </w:tbl>
    <w:p w14:paraId="5330FE30" w14:textId="5EE1303B" w:rsidR="006B2020" w:rsidRPr="00293601" w:rsidRDefault="006B2020" w:rsidP="006B2020">
      <w:pPr>
        <w:widowControl w:val="0"/>
        <w:adjustRightInd w:val="0"/>
        <w:snapToGrid w:val="0"/>
        <w:spacing w:beforeLines="0" w:before="0" w:afterLines="0" w:after="120"/>
        <w:rPr>
          <w:rFonts w:eastAsia="宋体" w:cs="Times New Roman"/>
          <w:sz w:val="22"/>
          <w:szCs w:val="22"/>
          <w:lang w:val="en-GB"/>
        </w:rPr>
      </w:pPr>
      <w:r>
        <w:rPr>
          <w:rFonts w:eastAsia="宋体" w:cs="Times New Roman"/>
          <w:sz w:val="22"/>
          <w:szCs w:val="22"/>
          <w:lang w:val="en-GB"/>
        </w:rPr>
        <w:t xml:space="preserve">Comparing with path-based measurement, sample-based measurement shows the advantages of: </w:t>
      </w:r>
    </w:p>
    <w:p w14:paraId="19945780" w14:textId="77777777" w:rsidR="006B2020" w:rsidRDefault="006B2020" w:rsidP="006B2020">
      <w:pPr>
        <w:pStyle w:val="a3"/>
        <w:widowControl w:val="0"/>
        <w:numPr>
          <w:ilvl w:val="0"/>
          <w:numId w:val="23"/>
        </w:numPr>
        <w:adjustRightInd w:val="0"/>
        <w:snapToGrid w:val="0"/>
        <w:spacing w:after="120"/>
        <w:ind w:firstLineChars="0"/>
        <w:rPr>
          <w:rFonts w:eastAsia="宋体" w:cs="Times New Roman"/>
          <w:sz w:val="22"/>
          <w:szCs w:val="22"/>
          <w:lang w:val="en-GB"/>
        </w:rPr>
      </w:pPr>
      <w:r>
        <w:rPr>
          <w:rFonts w:eastAsia="宋体" w:cs="Times New Roman"/>
          <w:sz w:val="22"/>
          <w:szCs w:val="22"/>
          <w:lang w:val="en-GB"/>
        </w:rPr>
        <w:t>The evaluation in Rel-18 SI has demonstrated the benefit of using sample-based data. However, there lacks the</w:t>
      </w:r>
      <w:r>
        <w:rPr>
          <w:rFonts w:eastAsia="宋体" w:cs="Times New Roman"/>
          <w:sz w:val="22"/>
          <w:szCs w:val="22"/>
          <w:lang w:val="en-GB"/>
        </w:rPr>
        <w:t xml:space="preserve"> </w:t>
      </w:r>
      <w:r>
        <w:rPr>
          <w:rFonts w:eastAsia="宋体" w:cs="Times New Roman"/>
          <w:sz w:val="22"/>
          <w:szCs w:val="22"/>
          <w:lang w:val="en-GB"/>
        </w:rPr>
        <w:t>evaluation of path-based measurement to generate the input data currently.</w:t>
      </w:r>
    </w:p>
    <w:p w14:paraId="6AED77BA" w14:textId="2E851B5F" w:rsidR="006B2020" w:rsidRPr="00B019D9" w:rsidRDefault="006B2020" w:rsidP="006B2020">
      <w:pPr>
        <w:pStyle w:val="a3"/>
        <w:numPr>
          <w:ilvl w:val="0"/>
          <w:numId w:val="23"/>
        </w:numPr>
        <w:spacing w:before="120" w:after="120"/>
        <w:ind w:firstLineChars="0"/>
        <w:rPr>
          <w:rFonts w:eastAsia="宋体" w:cs="Times New Roman"/>
          <w:sz w:val="22"/>
          <w:szCs w:val="22"/>
          <w:lang w:val="en-GB"/>
        </w:rPr>
      </w:pPr>
      <w:r>
        <w:rPr>
          <w:rFonts w:eastAsia="宋体" w:cs="Times New Roman"/>
          <w:sz w:val="22"/>
          <w:szCs w:val="22"/>
          <w:lang w:val="en-GB"/>
        </w:rPr>
        <w:t>More flexibly by setting/configuring the sample parameter to balance the measurement overhead and positioning accuracy.</w:t>
      </w:r>
      <w:r w:rsidRPr="00293601">
        <w:rPr>
          <w:rFonts w:eastAsia="宋体" w:cs="Times New Roman"/>
          <w:sz w:val="22"/>
          <w:szCs w:val="22"/>
          <w:lang w:val="en-GB"/>
        </w:rPr>
        <w:t xml:space="preserve"> </w:t>
      </w:r>
      <w:r w:rsidRPr="00B019D9">
        <w:rPr>
          <w:rFonts w:eastAsia="宋体" w:cs="Times New Roman"/>
          <w:sz w:val="22"/>
          <w:szCs w:val="22"/>
          <w:lang w:val="en-GB"/>
        </w:rPr>
        <w:t>For example,</w:t>
      </w:r>
      <w:r w:rsidR="000C1D66">
        <w:rPr>
          <w:rFonts w:eastAsia="宋体" w:cs="Times New Roman"/>
          <w:sz w:val="22"/>
          <w:szCs w:val="22"/>
          <w:lang w:val="en-GB"/>
        </w:rPr>
        <w:t xml:space="preserve"> </w:t>
      </w:r>
      <w:r>
        <w:rPr>
          <w:rFonts w:eastAsia="宋体" w:cs="Times New Roman"/>
          <w:sz w:val="22"/>
          <w:szCs w:val="22"/>
          <w:lang w:val="en-GB"/>
        </w:rPr>
        <w:t>setting/configuring d</w:t>
      </w:r>
      <w:r w:rsidRPr="00B019D9">
        <w:rPr>
          <w:rFonts w:eastAsia="宋体" w:cs="Times New Roman"/>
          <w:sz w:val="22"/>
          <w:szCs w:val="22"/>
          <w:lang w:val="en-GB"/>
        </w:rPr>
        <w:t xml:space="preserve">ense sampling cycles can further improve positioning </w:t>
      </w:r>
      <w:r>
        <w:rPr>
          <w:rFonts w:eastAsia="宋体" w:cs="Times New Roman"/>
          <w:sz w:val="22"/>
          <w:szCs w:val="22"/>
          <w:lang w:val="en-GB"/>
        </w:rPr>
        <w:t xml:space="preserve">accuracy, which has </w:t>
      </w:r>
      <w:r w:rsidRPr="00B019D9">
        <w:rPr>
          <w:rFonts w:eastAsia="宋体" w:cs="Times New Roman"/>
          <w:sz w:val="22"/>
          <w:szCs w:val="22"/>
          <w:lang w:val="en-GB"/>
        </w:rPr>
        <w:t>demonstrate</w:t>
      </w:r>
      <w:r>
        <w:rPr>
          <w:rFonts w:eastAsia="宋体" w:cs="Times New Roman"/>
          <w:sz w:val="22"/>
          <w:szCs w:val="22"/>
          <w:lang w:val="en-GB"/>
        </w:rPr>
        <w:t xml:space="preserve">d at the evaluation of Rel-18 SI stage, if </w:t>
      </w:r>
      <w:r w:rsidRPr="00293601">
        <w:rPr>
          <w:rFonts w:eastAsia="宋体" w:cs="Times New Roman"/>
          <w:sz w:val="22"/>
          <w:szCs w:val="22"/>
          <w:lang w:val="en-GB"/>
        </w:rPr>
        <w:t>tight</w:t>
      </w:r>
      <w:r>
        <w:rPr>
          <w:rFonts w:eastAsia="宋体" w:cs="Times New Roman"/>
          <w:sz w:val="22"/>
          <w:szCs w:val="22"/>
          <w:lang w:val="en-GB"/>
        </w:rPr>
        <w:t xml:space="preserve"> positioning accuracy is required, while setting/configuring spare</w:t>
      </w:r>
      <w:r w:rsidRPr="00B019D9">
        <w:rPr>
          <w:rFonts w:eastAsia="宋体" w:cs="Times New Roman"/>
          <w:sz w:val="22"/>
          <w:szCs w:val="22"/>
          <w:lang w:val="en-GB"/>
        </w:rPr>
        <w:t xml:space="preserve"> sampling cycles can further </w:t>
      </w:r>
      <w:r>
        <w:rPr>
          <w:rFonts w:eastAsia="宋体" w:cs="Times New Roman"/>
          <w:sz w:val="22"/>
          <w:szCs w:val="22"/>
          <w:lang w:val="en-GB"/>
        </w:rPr>
        <w:t>reduce</w:t>
      </w:r>
      <w:r w:rsidRPr="00B019D9">
        <w:rPr>
          <w:rFonts w:eastAsia="宋体" w:cs="Times New Roman"/>
          <w:sz w:val="22"/>
          <w:szCs w:val="22"/>
          <w:lang w:val="en-GB"/>
        </w:rPr>
        <w:t xml:space="preserve"> </w:t>
      </w:r>
      <w:r>
        <w:rPr>
          <w:rFonts w:eastAsia="宋体" w:cs="Times New Roman"/>
          <w:sz w:val="22"/>
          <w:szCs w:val="22"/>
          <w:lang w:val="en-GB"/>
        </w:rPr>
        <w:t>measurement overhead.</w:t>
      </w:r>
    </w:p>
    <w:p w14:paraId="6C9B0D5D" w14:textId="040B518A" w:rsidR="00CA38B7" w:rsidRPr="005F4031" w:rsidRDefault="00597B4E" w:rsidP="005F4031">
      <w:pPr>
        <w:widowControl w:val="0"/>
        <w:adjustRightInd w:val="0"/>
        <w:snapToGrid w:val="0"/>
        <w:spacing w:before="156" w:after="156"/>
        <w:rPr>
          <w:rFonts w:eastAsia="宋体" w:cs="Times New Roman"/>
          <w:sz w:val="22"/>
          <w:szCs w:val="22"/>
          <w:lang w:val="en-GB"/>
        </w:rPr>
      </w:pPr>
      <w:r>
        <w:rPr>
          <w:rFonts w:eastAsia="宋体" w:cs="Times New Roman"/>
          <w:sz w:val="22"/>
          <w:szCs w:val="22"/>
          <w:lang w:val="en-GB"/>
        </w:rPr>
        <w:t>When specify</w:t>
      </w:r>
      <w:r w:rsidR="000C1D66">
        <w:rPr>
          <w:rFonts w:eastAsia="宋体" w:cs="Times New Roman"/>
          <w:sz w:val="22"/>
          <w:szCs w:val="22"/>
          <w:lang w:val="en-GB"/>
        </w:rPr>
        <w:t>ing</w:t>
      </w:r>
      <w:r>
        <w:rPr>
          <w:rFonts w:eastAsia="宋体" w:cs="Times New Roman"/>
          <w:sz w:val="22"/>
          <w:szCs w:val="22"/>
          <w:lang w:val="en-GB"/>
        </w:rPr>
        <w:t xml:space="preserve"> sample-based measurement </w:t>
      </w:r>
      <w:r w:rsidR="00561286">
        <w:rPr>
          <w:rFonts w:eastAsia="宋体" w:cs="Times New Roman"/>
          <w:sz w:val="22"/>
          <w:szCs w:val="22"/>
          <w:lang w:val="en-GB"/>
        </w:rPr>
        <w:t xml:space="preserve">as </w:t>
      </w:r>
      <w:r w:rsidRPr="00597B4E">
        <w:rPr>
          <w:rFonts w:eastAsia="宋体" w:cs="Times New Roman"/>
          <w:sz w:val="22"/>
          <w:szCs w:val="22"/>
          <w:lang w:val="en-GB"/>
        </w:rPr>
        <w:t>time domain channel measurements</w:t>
      </w:r>
      <w:r>
        <w:rPr>
          <w:rFonts w:eastAsia="宋体" w:cs="Times New Roman"/>
          <w:sz w:val="22"/>
          <w:szCs w:val="22"/>
          <w:lang w:val="en-GB"/>
        </w:rPr>
        <w:t xml:space="preserve">, the </w:t>
      </w:r>
      <w:r w:rsidR="00561286">
        <w:rPr>
          <w:rFonts w:eastAsia="宋体" w:cs="Times New Roman"/>
          <w:sz w:val="22"/>
          <w:szCs w:val="22"/>
          <w:lang w:val="en-GB"/>
        </w:rPr>
        <w:t xml:space="preserve">specification work </w:t>
      </w:r>
      <w:r w:rsidR="00675633">
        <w:rPr>
          <w:rFonts w:eastAsia="宋体" w:cs="Times New Roman"/>
          <w:sz w:val="22"/>
          <w:szCs w:val="22"/>
          <w:lang w:val="en-GB"/>
        </w:rPr>
        <w:t>involves</w:t>
      </w:r>
      <w:r w:rsidR="00675633">
        <w:rPr>
          <w:rFonts w:eastAsia="宋体" w:cs="Times New Roman"/>
          <w:sz w:val="22"/>
          <w:szCs w:val="22"/>
          <w:lang w:val="en-GB"/>
        </w:rPr>
        <w:t xml:space="preserve"> </w:t>
      </w:r>
      <w:r w:rsidR="00561286">
        <w:rPr>
          <w:rFonts w:eastAsia="宋体" w:cs="Times New Roman"/>
          <w:sz w:val="22"/>
          <w:szCs w:val="22"/>
          <w:lang w:val="en-GB"/>
        </w:rPr>
        <w:t xml:space="preserve">how to identify </w:t>
      </w:r>
      <w:proofErr w:type="gramStart"/>
      <w:r w:rsidR="00561286">
        <w:rPr>
          <w:rFonts w:eastAsia="宋体" w:cs="Times New Roman"/>
          <w:sz w:val="22"/>
          <w:szCs w:val="22"/>
          <w:lang w:val="en-GB"/>
        </w:rPr>
        <w:t xml:space="preserve">the  </w:t>
      </w:r>
      <w:r w:rsidR="00675633">
        <w:rPr>
          <w:rFonts w:eastAsia="宋体" w:cs="Times New Roman"/>
          <w:sz w:val="22"/>
          <w:szCs w:val="22"/>
          <w:lang w:val="en-GB"/>
        </w:rPr>
        <w:t>relevant</w:t>
      </w:r>
      <w:proofErr w:type="gramEnd"/>
      <w:r w:rsidR="00675633">
        <w:rPr>
          <w:rFonts w:eastAsia="宋体" w:cs="Times New Roman"/>
          <w:sz w:val="22"/>
          <w:szCs w:val="22"/>
          <w:lang w:val="en-GB"/>
        </w:rPr>
        <w:t xml:space="preserve"> </w:t>
      </w:r>
      <w:r w:rsidR="00561286">
        <w:rPr>
          <w:rFonts w:eastAsia="宋体" w:cs="Times New Roman"/>
          <w:sz w:val="22"/>
          <w:szCs w:val="22"/>
          <w:lang w:val="en-GB"/>
        </w:rPr>
        <w:t>sampling</w:t>
      </w:r>
      <w:r w:rsidR="00675633">
        <w:rPr>
          <w:rFonts w:eastAsia="宋体" w:cs="Times New Roman"/>
          <w:sz w:val="22"/>
          <w:szCs w:val="22"/>
          <w:lang w:val="en-GB"/>
        </w:rPr>
        <w:t xml:space="preserve"> parameter</w:t>
      </w:r>
      <w:r w:rsidR="00561286">
        <w:rPr>
          <w:rFonts w:eastAsia="宋体" w:cs="Times New Roman"/>
          <w:sz w:val="22"/>
          <w:szCs w:val="22"/>
          <w:lang w:val="en-GB"/>
        </w:rPr>
        <w:t xml:space="preserve">, and the benefit of sample-based measurement is </w:t>
      </w:r>
      <w:r w:rsidR="00675633">
        <w:rPr>
          <w:rFonts w:eastAsia="宋体" w:cs="Times New Roman"/>
          <w:sz w:val="22"/>
          <w:szCs w:val="22"/>
          <w:lang w:val="en-GB"/>
        </w:rPr>
        <w:t>well established and undeniable</w:t>
      </w:r>
      <w:r w:rsidR="00561286">
        <w:rPr>
          <w:rFonts w:eastAsia="宋体" w:cs="Times New Roman"/>
          <w:sz w:val="22"/>
          <w:szCs w:val="22"/>
          <w:lang w:val="en-GB"/>
        </w:rPr>
        <w:t xml:space="preserve">. </w:t>
      </w:r>
      <w:r w:rsidR="0067651A">
        <w:rPr>
          <w:rFonts w:eastAsia="宋体" w:cs="Times New Roman"/>
          <w:sz w:val="22"/>
          <w:szCs w:val="22"/>
          <w:lang w:val="en-GB"/>
        </w:rPr>
        <w:t>Moreover</w:t>
      </w:r>
      <w:r w:rsidR="00561286">
        <w:rPr>
          <w:rFonts w:eastAsia="宋体" w:cs="Times New Roman"/>
          <w:sz w:val="22"/>
          <w:szCs w:val="22"/>
          <w:lang w:val="en-GB"/>
        </w:rPr>
        <w:t xml:space="preserve">, </w:t>
      </w:r>
      <w:r w:rsidR="0067651A">
        <w:rPr>
          <w:rFonts w:eastAsia="宋体" w:cs="Times New Roman"/>
          <w:sz w:val="22"/>
          <w:szCs w:val="22"/>
          <w:lang w:val="en-GB"/>
        </w:rPr>
        <w:t>for</w:t>
      </w:r>
      <w:r w:rsidR="0067651A">
        <w:rPr>
          <w:rFonts w:eastAsia="宋体" w:cs="Times New Roman"/>
          <w:sz w:val="22"/>
          <w:szCs w:val="22"/>
          <w:lang w:val="en-GB"/>
        </w:rPr>
        <w:t xml:space="preserve"> </w:t>
      </w:r>
      <w:r w:rsidR="00561286">
        <w:rPr>
          <w:rFonts w:eastAsia="宋体" w:cs="Times New Roman"/>
          <w:sz w:val="22"/>
          <w:szCs w:val="22"/>
          <w:lang w:val="en-GB"/>
        </w:rPr>
        <w:t>specify</w:t>
      </w:r>
      <w:r w:rsidR="0067651A">
        <w:rPr>
          <w:rFonts w:eastAsia="宋体" w:cs="Times New Roman"/>
          <w:sz w:val="22"/>
          <w:szCs w:val="22"/>
          <w:lang w:val="en-GB"/>
        </w:rPr>
        <w:t>ing</w:t>
      </w:r>
      <w:r w:rsidR="00561286">
        <w:rPr>
          <w:rFonts w:eastAsia="宋体" w:cs="Times New Roman"/>
          <w:sz w:val="22"/>
          <w:szCs w:val="22"/>
          <w:lang w:val="en-GB"/>
        </w:rPr>
        <w:t xml:space="preserve"> path-based measurement as </w:t>
      </w:r>
      <w:r w:rsidR="00561286" w:rsidRPr="00597B4E">
        <w:rPr>
          <w:rFonts w:eastAsia="宋体" w:cs="Times New Roman"/>
          <w:sz w:val="22"/>
          <w:szCs w:val="22"/>
          <w:lang w:val="en-GB"/>
        </w:rPr>
        <w:t>time domain channel measurements</w:t>
      </w:r>
      <w:r w:rsidR="00561286">
        <w:rPr>
          <w:rFonts w:eastAsia="宋体" w:cs="Times New Roman"/>
          <w:sz w:val="22"/>
          <w:szCs w:val="22"/>
          <w:lang w:val="en-GB"/>
        </w:rPr>
        <w:t xml:space="preserve">, </w:t>
      </w:r>
      <w:r w:rsidR="00534614">
        <w:rPr>
          <w:rFonts w:eastAsia="宋体" w:cs="Times New Roman"/>
          <w:sz w:val="22"/>
          <w:szCs w:val="22"/>
          <w:lang w:val="en-GB"/>
        </w:rPr>
        <w:t xml:space="preserve">it is </w:t>
      </w:r>
      <w:r w:rsidR="00534614" w:rsidRPr="00534614">
        <w:rPr>
          <w:rFonts w:eastAsia="宋体" w:cs="Times New Roman"/>
          <w:sz w:val="22"/>
          <w:szCs w:val="22"/>
          <w:lang w:val="en-GB"/>
        </w:rPr>
        <w:t>inevitable</w:t>
      </w:r>
      <w:r w:rsidR="00534614">
        <w:rPr>
          <w:rFonts w:eastAsia="宋体" w:cs="Times New Roman"/>
          <w:sz w:val="22"/>
          <w:szCs w:val="22"/>
          <w:lang w:val="en-GB"/>
        </w:rPr>
        <w:t xml:space="preserve"> to specify how to identify the path among the different vendor, </w:t>
      </w:r>
      <w:r w:rsidR="006F61D5">
        <w:rPr>
          <w:rFonts w:eastAsia="宋体" w:cs="Times New Roman"/>
          <w:sz w:val="22"/>
          <w:szCs w:val="22"/>
          <w:lang w:val="en-GB"/>
        </w:rPr>
        <w:t>which is d</w:t>
      </w:r>
      <w:r w:rsidR="006F61D5" w:rsidRPr="006F61D5">
        <w:rPr>
          <w:rFonts w:eastAsia="宋体" w:cs="Times New Roman"/>
          <w:sz w:val="22"/>
          <w:szCs w:val="22"/>
          <w:lang w:val="en-GB"/>
        </w:rPr>
        <w:t>ifficulty in standardization</w:t>
      </w:r>
      <w:r w:rsidR="006F61D5">
        <w:rPr>
          <w:rFonts w:eastAsia="宋体" w:cs="Times New Roman"/>
          <w:sz w:val="22"/>
          <w:szCs w:val="22"/>
          <w:lang w:val="en-GB"/>
        </w:rPr>
        <w:t xml:space="preserve"> </w:t>
      </w:r>
      <w:r w:rsidR="00675633">
        <w:rPr>
          <w:rFonts w:eastAsia="宋体" w:cs="Times New Roman"/>
          <w:sz w:val="22"/>
          <w:szCs w:val="22"/>
          <w:lang w:val="en-GB"/>
        </w:rPr>
        <w:t>efforts comparing with sample-based measurement</w:t>
      </w:r>
      <w:r w:rsidR="006F61D5">
        <w:rPr>
          <w:rFonts w:eastAsia="宋体" w:cs="Times New Roman"/>
          <w:sz w:val="22"/>
          <w:szCs w:val="22"/>
          <w:lang w:val="en-GB"/>
        </w:rPr>
        <w:t xml:space="preserve">. </w:t>
      </w:r>
      <w:r w:rsidR="00514067">
        <w:rPr>
          <w:rFonts w:eastAsia="宋体" w:cs="Times New Roman"/>
          <w:sz w:val="22"/>
          <w:szCs w:val="22"/>
          <w:lang w:val="en-GB"/>
        </w:rPr>
        <w:t xml:space="preserve">Based on the analysis above, </w:t>
      </w:r>
      <w:r w:rsidR="00491822">
        <w:rPr>
          <w:rFonts w:eastAsia="宋体" w:cs="Times New Roman"/>
          <w:sz w:val="22"/>
          <w:szCs w:val="22"/>
          <w:lang w:val="en-GB"/>
        </w:rPr>
        <w:t>sample-based measurement should be prioritized.</w:t>
      </w:r>
    </w:p>
    <w:p w14:paraId="10E031D1" w14:textId="7BDCCC72" w:rsidR="0038406A" w:rsidRPr="006F61D5" w:rsidRDefault="0038406A" w:rsidP="0038406A">
      <w:pPr>
        <w:pStyle w:val="1st-Proposal-YJ"/>
        <w:adjustRightInd w:val="0"/>
        <w:spacing w:beforeLines="0" w:before="0" w:afterLines="0" w:after="120"/>
      </w:pPr>
      <w:bookmarkStart w:id="23" w:name="_Toc163043878"/>
      <w:bookmarkStart w:id="24" w:name="_Toc163044391"/>
      <w:bookmarkStart w:id="25" w:name="_Toc165045487"/>
      <w:bookmarkStart w:id="26" w:name="_Toc165277124"/>
      <w:bookmarkStart w:id="27" w:name="_Toc166244277"/>
      <w:r>
        <w:t>Prioritized s</w:t>
      </w:r>
      <w:r w:rsidRPr="00FE73C1">
        <w:t>ample-based measurements</w:t>
      </w:r>
      <w:r>
        <w:t xml:space="preserve"> over </w:t>
      </w:r>
      <w:r>
        <w:rPr>
          <w:rFonts w:hint="eastAsia"/>
        </w:rPr>
        <w:t>path</w:t>
      </w:r>
      <w:r>
        <w:t>-</w:t>
      </w:r>
      <w:r>
        <w:rPr>
          <w:rFonts w:hint="eastAsia"/>
        </w:rPr>
        <w:t>based</w:t>
      </w:r>
      <w:r>
        <w:t xml:space="preserve"> </w:t>
      </w:r>
      <w:r>
        <w:rPr>
          <w:rFonts w:hint="eastAsia"/>
        </w:rPr>
        <w:t>measurement</w:t>
      </w:r>
      <w:r>
        <w:t xml:space="preserve"> for model input, if </w:t>
      </w:r>
      <w:r>
        <w:rPr>
          <w:rFonts w:eastAsia="宋体"/>
          <w:lang w:val="en-GB"/>
        </w:rPr>
        <w:t xml:space="preserve">down-selection between </w:t>
      </w:r>
      <w:r w:rsidRPr="00FE73C1">
        <w:rPr>
          <w:rFonts w:eastAsia="宋体"/>
          <w:lang w:val="en-GB"/>
        </w:rPr>
        <w:t xml:space="preserve">sample-based input </w:t>
      </w:r>
      <w:r>
        <w:rPr>
          <w:rFonts w:eastAsia="宋体"/>
          <w:lang w:val="en-GB"/>
        </w:rPr>
        <w:t>and</w:t>
      </w:r>
      <w:r w:rsidRPr="00FE73C1">
        <w:rPr>
          <w:rFonts w:eastAsia="宋体"/>
          <w:lang w:val="en-GB"/>
        </w:rPr>
        <w:t xml:space="preserve"> path-based input</w:t>
      </w:r>
      <w:r>
        <w:rPr>
          <w:rFonts w:eastAsia="宋体"/>
          <w:lang w:val="en-GB"/>
        </w:rPr>
        <w:t xml:space="preserve"> is needed.</w:t>
      </w:r>
      <w:bookmarkEnd w:id="23"/>
      <w:bookmarkEnd w:id="24"/>
      <w:bookmarkEnd w:id="25"/>
      <w:bookmarkEnd w:id="26"/>
      <w:bookmarkEnd w:id="27"/>
    </w:p>
    <w:p w14:paraId="609C3609" w14:textId="4143C6D1" w:rsidR="006F61D5" w:rsidRDefault="006F61D5" w:rsidP="0038406A">
      <w:pPr>
        <w:pStyle w:val="1st-Proposal-YJ"/>
        <w:adjustRightInd w:val="0"/>
        <w:spacing w:beforeLines="0" w:before="0" w:afterLines="0" w:after="120"/>
      </w:pPr>
      <w:bookmarkStart w:id="28" w:name="_Toc165045488"/>
      <w:bookmarkStart w:id="29" w:name="_Toc165277125"/>
      <w:bookmarkStart w:id="30" w:name="_Toc166244278"/>
      <w:r w:rsidRPr="006F61D5">
        <w:t>If the sample-based measurement will be specified for support AI/ML based positioning, at least sampling</w:t>
      </w:r>
      <w:r w:rsidR="00D64CD1" w:rsidRPr="00D64CD1">
        <w:t xml:space="preserve"> </w:t>
      </w:r>
      <w:r w:rsidR="00D64CD1" w:rsidRPr="006F61D5">
        <w:t>period</w:t>
      </w:r>
      <w:r w:rsidRPr="006F61D5">
        <w:t>, the number of samples, and the window for sample</w:t>
      </w:r>
      <w:r w:rsidR="008277CE">
        <w:t xml:space="preserve"> should be specified.</w:t>
      </w:r>
      <w:bookmarkEnd w:id="28"/>
      <w:bookmarkEnd w:id="29"/>
      <w:bookmarkEnd w:id="30"/>
    </w:p>
    <w:p w14:paraId="03E3D793" w14:textId="4257D40E" w:rsidR="0038406A" w:rsidRDefault="0038406A" w:rsidP="0038406A">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Another issue </w:t>
      </w:r>
      <w:r w:rsidR="00D64CD1">
        <w:rPr>
          <w:rFonts w:eastAsia="宋体" w:cs="Times New Roman"/>
          <w:sz w:val="22"/>
          <w:szCs w:val="22"/>
        </w:rPr>
        <w:t xml:space="preserve">has </w:t>
      </w:r>
      <w:r w:rsidR="00BC48C3">
        <w:rPr>
          <w:rFonts w:eastAsia="宋体" w:cs="Times New Roman"/>
          <w:sz w:val="22"/>
          <w:szCs w:val="22"/>
        </w:rPr>
        <w:t>ar</w:t>
      </w:r>
      <w:r w:rsidR="00D64CD1">
        <w:rPr>
          <w:rFonts w:eastAsia="宋体" w:cs="Times New Roman"/>
          <w:sz w:val="22"/>
          <w:szCs w:val="22"/>
        </w:rPr>
        <w:t>i</w:t>
      </w:r>
      <w:r w:rsidR="00BC48C3">
        <w:rPr>
          <w:rFonts w:eastAsia="宋体" w:cs="Times New Roman"/>
          <w:sz w:val="22"/>
          <w:szCs w:val="22"/>
        </w:rPr>
        <w:t>se</w:t>
      </w:r>
      <w:r w:rsidR="00D64CD1">
        <w:rPr>
          <w:rFonts w:eastAsia="宋体" w:cs="Times New Roman"/>
          <w:sz w:val="22"/>
          <w:szCs w:val="22"/>
        </w:rPr>
        <w:t>n</w:t>
      </w:r>
      <w:r w:rsidR="00BC48C3">
        <w:rPr>
          <w:rFonts w:eastAsia="宋体" w:cs="Times New Roman"/>
          <w:sz w:val="22"/>
          <w:szCs w:val="22"/>
        </w:rPr>
        <w:t xml:space="preserve"> </w:t>
      </w:r>
      <w:r>
        <w:rPr>
          <w:rFonts w:eastAsia="宋体" w:cs="Times New Roman"/>
          <w:sz w:val="22"/>
          <w:szCs w:val="22"/>
        </w:rPr>
        <w:t>regarding w</w:t>
      </w:r>
      <w:r w:rsidRPr="00B77E61">
        <w:rPr>
          <w:rFonts w:eastAsia="宋体" w:cs="Times New Roman"/>
          <w:sz w:val="22"/>
          <w:szCs w:val="22"/>
        </w:rPr>
        <w:t xml:space="preserve">hether the same </w:t>
      </w:r>
      <w:r>
        <w:rPr>
          <w:rFonts w:eastAsia="宋体" w:cs="Times New Roman"/>
          <w:sz w:val="22"/>
          <w:szCs w:val="22"/>
        </w:rPr>
        <w:t>a</w:t>
      </w:r>
      <w:r w:rsidRPr="00B77E61">
        <w:rPr>
          <w:rFonts w:eastAsia="宋体" w:cs="Times New Roman"/>
          <w:sz w:val="22"/>
          <w:szCs w:val="22"/>
        </w:rPr>
        <w:t>lternative(s)</w:t>
      </w:r>
      <w:r w:rsidR="00D64CD1">
        <w:rPr>
          <w:rFonts w:eastAsia="宋体" w:cs="Times New Roman"/>
          <w:sz w:val="22"/>
          <w:szCs w:val="22"/>
        </w:rPr>
        <w:t xml:space="preserve"> should</w:t>
      </w:r>
      <w:r w:rsidRPr="00B77E61">
        <w:rPr>
          <w:rFonts w:eastAsia="宋体" w:cs="Times New Roman"/>
          <w:sz w:val="22"/>
          <w:szCs w:val="22"/>
        </w:rPr>
        <w:t xml:space="preserve"> appl</w:t>
      </w:r>
      <w:r w:rsidR="00D64CD1">
        <w:rPr>
          <w:rFonts w:eastAsia="宋体" w:cs="Times New Roman"/>
          <w:sz w:val="22"/>
          <w:szCs w:val="22"/>
        </w:rPr>
        <w:t>y</w:t>
      </w:r>
      <w:r w:rsidRPr="00B77E61">
        <w:rPr>
          <w:rFonts w:eastAsia="宋体" w:cs="Times New Roman"/>
          <w:sz w:val="22"/>
          <w:szCs w:val="22"/>
        </w:rPr>
        <w:t xml:space="preserve"> to all cases or not</w:t>
      </w:r>
      <w:r>
        <w:rPr>
          <w:rFonts w:eastAsia="宋体" w:cs="Times New Roman"/>
          <w:sz w:val="22"/>
          <w:szCs w:val="22"/>
        </w:rPr>
        <w:t>. At least at the current stage where there is in</w:t>
      </w:r>
      <w:r w:rsidRPr="000A2912">
        <w:rPr>
          <w:rFonts w:eastAsia="宋体" w:cs="Times New Roman"/>
          <w:sz w:val="22"/>
          <w:szCs w:val="22"/>
        </w:rPr>
        <w:t>sufficient</w:t>
      </w:r>
      <w:r>
        <w:rPr>
          <w:rFonts w:eastAsia="宋体" w:cs="Times New Roman"/>
          <w:sz w:val="22"/>
          <w:szCs w:val="22"/>
        </w:rPr>
        <w:t xml:space="preserve"> evaluation, it remains unclear that </w:t>
      </w:r>
      <w:r w:rsidR="00D64CD1">
        <w:rPr>
          <w:rFonts w:eastAsia="宋体" w:cs="Times New Roman"/>
          <w:sz w:val="22"/>
          <w:szCs w:val="22"/>
        </w:rPr>
        <w:t>whether varying alternatives for different case provide any benefit</w:t>
      </w:r>
      <w:r>
        <w:rPr>
          <w:rFonts w:eastAsia="宋体" w:cs="Times New Roman"/>
          <w:sz w:val="22"/>
          <w:szCs w:val="22"/>
        </w:rPr>
        <w:t>, nor i</w:t>
      </w:r>
      <w:r w:rsidR="00D64CD1">
        <w:rPr>
          <w:rFonts w:eastAsia="宋体" w:cs="Times New Roman"/>
          <w:sz w:val="22"/>
          <w:szCs w:val="22"/>
        </w:rPr>
        <w:t>s it evident that</w:t>
      </w:r>
      <w:r>
        <w:rPr>
          <w:rFonts w:eastAsia="宋体" w:cs="Times New Roman"/>
          <w:sz w:val="22"/>
          <w:szCs w:val="22"/>
        </w:rPr>
        <w:t xml:space="preserve"> adopting path-based measurement as model input for any case yields benefits. Hence, we lean towards applying the same alternative for all the cases.</w:t>
      </w:r>
    </w:p>
    <w:p w14:paraId="35F5A36C" w14:textId="4C7E397A" w:rsidR="0038406A" w:rsidRPr="008671A4" w:rsidRDefault="0038406A" w:rsidP="008671A4">
      <w:pPr>
        <w:pStyle w:val="1st-Proposal-YJ"/>
        <w:adjustRightInd w:val="0"/>
        <w:spacing w:beforeLines="0" w:before="0" w:afterLines="0" w:after="120"/>
      </w:pPr>
      <w:bookmarkStart w:id="31" w:name="_Toc163043879"/>
      <w:bookmarkStart w:id="32" w:name="_Toc163044392"/>
      <w:bookmarkStart w:id="33" w:name="_Toc165045489"/>
      <w:bookmarkStart w:id="34" w:name="_Toc165277126"/>
      <w:bookmarkStart w:id="35" w:name="_Toc166244279"/>
      <w:r>
        <w:t xml:space="preserve">Support applying the same alternative, </w:t>
      </w:r>
      <w:proofErr w:type="spellStart"/>
      <w:r>
        <w:t>i.e</w:t>
      </w:r>
      <w:proofErr w:type="spellEnd"/>
      <w:r>
        <w:rPr>
          <w:rFonts w:eastAsia="宋体"/>
          <w:lang w:val="en-GB"/>
        </w:rPr>
        <w:t xml:space="preserve">., sample-based measurement, for all the cases, unless new evaluation demonstrates additional benefits from applying the different alternatives for each </w:t>
      </w:r>
      <w:r w:rsidR="008277CE">
        <w:rPr>
          <w:rFonts w:eastAsia="宋体"/>
          <w:lang w:val="en-GB"/>
        </w:rPr>
        <w:t>case</w:t>
      </w:r>
      <w:r>
        <w:rPr>
          <w:rFonts w:eastAsia="宋体"/>
          <w:lang w:val="en-GB"/>
        </w:rPr>
        <w:t>.</w:t>
      </w:r>
      <w:bookmarkEnd w:id="31"/>
      <w:bookmarkEnd w:id="32"/>
      <w:bookmarkEnd w:id="33"/>
      <w:bookmarkEnd w:id="34"/>
      <w:bookmarkEnd w:id="35"/>
    </w:p>
    <w:p w14:paraId="53E35D9F" w14:textId="498CFAA4" w:rsidR="0058513E" w:rsidRDefault="00145951" w:rsidP="00145951">
      <w:pPr>
        <w:pStyle w:val="2"/>
        <w:spacing w:before="156" w:after="156" w:line="259" w:lineRule="auto"/>
        <w:ind w:left="0" w:rightChars="0" w:right="0"/>
        <w:rPr>
          <w:lang w:val="en-GB"/>
        </w:rPr>
      </w:pPr>
      <w:r>
        <w:rPr>
          <w:lang w:val="en-GB"/>
        </w:rPr>
        <w:t>2.</w:t>
      </w:r>
      <w:r w:rsidR="00975D51">
        <w:rPr>
          <w:lang w:val="en-GB"/>
        </w:rPr>
        <w:t>2</w:t>
      </w:r>
      <w:r>
        <w:rPr>
          <w:lang w:val="en-GB"/>
        </w:rPr>
        <w:t xml:space="preserve"> </w:t>
      </w:r>
      <w:r w:rsidR="008671A4">
        <w:rPr>
          <w:lang w:val="en-GB"/>
        </w:rPr>
        <w:t>E</w:t>
      </w:r>
      <w:r w:rsidR="0058513E">
        <w:rPr>
          <w:rFonts w:hint="eastAsia"/>
          <w:lang w:val="en-GB"/>
        </w:rPr>
        <w:t>ntity</w:t>
      </w:r>
      <w:r w:rsidR="008671A4">
        <w:rPr>
          <w:lang w:val="en-GB"/>
        </w:rPr>
        <w:t xml:space="preserve"> for generating measurement and label</w:t>
      </w:r>
      <w:r w:rsidR="00864113">
        <w:rPr>
          <w:lang w:val="en-GB"/>
        </w:rPr>
        <w:t xml:space="preserve"> for training data</w:t>
      </w:r>
    </w:p>
    <w:p w14:paraId="66A07C0D" w14:textId="20937A75" w:rsidR="00C517DB" w:rsidRPr="00C517DB" w:rsidRDefault="00C517DB" w:rsidP="003C3BC0">
      <w:pPr>
        <w:widowControl w:val="0"/>
        <w:adjustRightInd w:val="0"/>
        <w:snapToGrid w:val="0"/>
        <w:spacing w:beforeLines="0" w:before="0" w:afterLines="0" w:after="120"/>
        <w:rPr>
          <w:rFonts w:eastAsia="宋体" w:cs="Times New Roman"/>
          <w:b/>
          <w:bCs/>
          <w:i/>
          <w:iCs/>
          <w:sz w:val="22"/>
          <w:szCs w:val="22"/>
        </w:rPr>
      </w:pPr>
      <w:bookmarkStart w:id="36" w:name="_Hlk164937228"/>
      <w:bookmarkStart w:id="37" w:name="_Hlk164936962"/>
      <w:r w:rsidRPr="00C517DB">
        <w:rPr>
          <w:b/>
          <w:bCs/>
          <w:i/>
          <w:iCs/>
          <w:sz w:val="22"/>
          <w:szCs w:val="22"/>
          <w:lang w:val="en-GB"/>
        </w:rPr>
        <w:t>Measurement and its related data</w:t>
      </w:r>
    </w:p>
    <w:bookmarkEnd w:id="36"/>
    <w:p w14:paraId="51F785F5" w14:textId="3E6EFBCC" w:rsidR="00DE4247" w:rsidRPr="009D03C7" w:rsidRDefault="00D72CD7" w:rsidP="003C3BC0">
      <w:pPr>
        <w:widowControl w:val="0"/>
        <w:adjustRightInd w:val="0"/>
        <w:snapToGrid w:val="0"/>
        <w:spacing w:beforeLines="0" w:before="0" w:afterLines="0" w:after="120"/>
        <w:rPr>
          <w:rFonts w:eastAsia="宋体" w:cs="Times New Roman"/>
          <w:sz w:val="22"/>
          <w:szCs w:val="22"/>
        </w:rPr>
      </w:pPr>
      <w:r w:rsidRPr="009D03C7">
        <w:rPr>
          <w:rFonts w:eastAsia="宋体" w:cs="Times New Roman" w:hint="eastAsia"/>
          <w:sz w:val="22"/>
          <w:szCs w:val="22"/>
        </w:rPr>
        <w:t>R</w:t>
      </w:r>
      <w:r w:rsidRPr="009D03C7">
        <w:rPr>
          <w:rFonts w:eastAsia="宋体" w:cs="Times New Roman"/>
          <w:sz w:val="22"/>
          <w:szCs w:val="22"/>
        </w:rPr>
        <w:t xml:space="preserve">egarding the entity for generating the measurement </w:t>
      </w:r>
      <w:r w:rsidR="00C517DB" w:rsidRPr="009D03C7">
        <w:rPr>
          <w:rFonts w:eastAsia="宋体" w:cs="Times New Roman"/>
          <w:sz w:val="22"/>
          <w:szCs w:val="22"/>
        </w:rPr>
        <w:t xml:space="preserve">and its related data </w:t>
      </w:r>
      <w:r w:rsidRPr="009D03C7">
        <w:rPr>
          <w:rFonts w:eastAsia="宋体" w:cs="Times New Roman"/>
          <w:sz w:val="22"/>
          <w:szCs w:val="22"/>
        </w:rPr>
        <w:t>for training data</w:t>
      </w:r>
      <w:r w:rsidR="00E923F2">
        <w:rPr>
          <w:rFonts w:eastAsia="宋体" w:cs="Times New Roman"/>
          <w:sz w:val="22"/>
          <w:szCs w:val="22"/>
        </w:rPr>
        <w:t xml:space="preserve"> collection</w:t>
      </w:r>
      <w:r w:rsidRPr="009D03C7">
        <w:rPr>
          <w:rFonts w:eastAsia="宋体" w:cs="Times New Roman"/>
          <w:sz w:val="22"/>
          <w:szCs w:val="22"/>
        </w:rPr>
        <w:t xml:space="preserve">, </w:t>
      </w:r>
      <w:r w:rsidR="009D03C7" w:rsidRPr="009D03C7">
        <w:rPr>
          <w:rFonts w:eastAsia="宋体" w:cs="Times New Roman"/>
          <w:sz w:val="22"/>
          <w:szCs w:val="22"/>
        </w:rPr>
        <w:t xml:space="preserve">it has agreed that </w:t>
      </w:r>
      <w:r w:rsidR="009D03C7" w:rsidRPr="009D03C7">
        <w:rPr>
          <w:sz w:val="22"/>
          <w:szCs w:val="22"/>
        </w:rPr>
        <w:t xml:space="preserve">TRP/gNB is </w:t>
      </w:r>
      <w:r w:rsidR="00E923F2">
        <w:rPr>
          <w:sz w:val="22"/>
          <w:szCs w:val="22"/>
        </w:rPr>
        <w:t>de</w:t>
      </w:r>
      <w:r w:rsidR="009D03C7" w:rsidRPr="009D03C7">
        <w:rPr>
          <w:sz w:val="22"/>
          <w:szCs w:val="22"/>
        </w:rPr>
        <w:t>sign</w:t>
      </w:r>
      <w:r w:rsidR="00902CC5">
        <w:rPr>
          <w:sz w:val="22"/>
          <w:szCs w:val="22"/>
        </w:rPr>
        <w:t>at</w:t>
      </w:r>
      <w:r w:rsidR="009D03C7" w:rsidRPr="009D03C7">
        <w:rPr>
          <w:sz w:val="22"/>
          <w:szCs w:val="22"/>
        </w:rPr>
        <w:t>ed for case 3a and case 3b,</w:t>
      </w:r>
      <w:r w:rsidR="009D03C7">
        <w:rPr>
          <w:sz w:val="22"/>
          <w:szCs w:val="22"/>
        </w:rPr>
        <w:t xml:space="preserve"> and</w:t>
      </w:r>
      <w:r w:rsidR="009D03C7" w:rsidRPr="009D03C7">
        <w:rPr>
          <w:sz w:val="22"/>
          <w:szCs w:val="22"/>
        </w:rPr>
        <w:t xml:space="preserve"> </w:t>
      </w:r>
      <w:r w:rsidRPr="009D03C7">
        <w:rPr>
          <w:rFonts w:eastAsia="宋体" w:cs="Times New Roman"/>
          <w:sz w:val="22"/>
          <w:szCs w:val="22"/>
        </w:rPr>
        <w:t>the working assumption</w:t>
      </w:r>
      <w:r w:rsidR="00F67BF1">
        <w:rPr>
          <w:rFonts w:eastAsia="宋体" w:cs="Times New Roman"/>
          <w:sz w:val="22"/>
          <w:szCs w:val="22"/>
        </w:rPr>
        <w:t>s</w:t>
      </w:r>
      <w:r w:rsidRPr="009D03C7">
        <w:rPr>
          <w:rFonts w:eastAsia="宋体" w:cs="Times New Roman"/>
          <w:sz w:val="22"/>
          <w:szCs w:val="22"/>
        </w:rPr>
        <w:t xml:space="preserve"> for case 1</w:t>
      </w:r>
      <w:r w:rsidR="00AB1500" w:rsidRPr="009D03C7">
        <w:rPr>
          <w:rFonts w:eastAsia="宋体" w:cs="Times New Roman"/>
          <w:sz w:val="22"/>
          <w:szCs w:val="22"/>
        </w:rPr>
        <w:t>, case 2a, and case 2b</w:t>
      </w:r>
      <w:r w:rsidRPr="009D03C7">
        <w:rPr>
          <w:rFonts w:eastAsia="宋体" w:cs="Times New Roman"/>
          <w:sz w:val="22"/>
          <w:szCs w:val="22"/>
        </w:rPr>
        <w:t xml:space="preserve"> </w:t>
      </w:r>
      <w:proofErr w:type="gramStart"/>
      <w:r w:rsidRPr="009D03C7">
        <w:rPr>
          <w:rFonts w:eastAsia="宋体" w:cs="Times New Roman"/>
          <w:sz w:val="22"/>
          <w:szCs w:val="22"/>
        </w:rPr>
        <w:t>are</w:t>
      </w:r>
      <w:r w:rsidR="00AB6EBF" w:rsidRPr="00AB6EBF">
        <w:rPr>
          <w:rFonts w:eastAsia="宋体" w:cs="Times New Roman"/>
          <w:sz w:val="22"/>
          <w:szCs w:val="22"/>
          <w:vertAlign w:val="superscript"/>
        </w:rPr>
        <w:t>[</w:t>
      </w:r>
      <w:proofErr w:type="gramEnd"/>
      <w:r w:rsidR="00AB6EBF" w:rsidRPr="00AB6EBF">
        <w:rPr>
          <w:rFonts w:eastAsia="宋体" w:cs="Times New Roman"/>
          <w:sz w:val="22"/>
          <w:szCs w:val="22"/>
          <w:vertAlign w:val="superscript"/>
        </w:rPr>
        <w:t>4]</w:t>
      </w:r>
      <w:r w:rsidRPr="009D03C7">
        <w:rPr>
          <w:rFonts w:eastAsia="宋体" w:cs="Times New Roman"/>
          <w:sz w:val="22"/>
          <w:szCs w:val="22"/>
        </w:rPr>
        <w:t>:</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D72CD7" w:rsidRPr="00D72CD7" w14:paraId="4AFEFE8B" w14:textId="77777777" w:rsidTr="0097745C">
        <w:tc>
          <w:tcPr>
            <w:tcW w:w="9336" w:type="dxa"/>
            <w:tcBorders>
              <w:top w:val="single" w:sz="8" w:space="0" w:color="auto"/>
              <w:left w:val="single" w:sz="8" w:space="0" w:color="auto"/>
              <w:bottom w:val="single" w:sz="8" w:space="0" w:color="auto"/>
              <w:right w:val="single" w:sz="8" w:space="0" w:color="auto"/>
            </w:tcBorders>
          </w:tcPr>
          <w:bookmarkEnd w:id="37"/>
          <w:p w14:paraId="4B66F93A" w14:textId="77777777" w:rsidR="00D72CD7" w:rsidRPr="00D72CD7" w:rsidRDefault="00D72CD7" w:rsidP="00D72CD7">
            <w:pPr>
              <w:spacing w:beforeLines="0" w:before="120" w:afterLines="0" w:after="120"/>
              <w:jc w:val="left"/>
              <w:rPr>
                <w:rFonts w:ascii="Times" w:eastAsia="等线" w:hAnsi="Times"/>
                <w:sz w:val="22"/>
                <w:szCs w:val="22"/>
                <w:highlight w:val="darkYellow"/>
                <w:lang w:val="en-GB"/>
              </w:rPr>
            </w:pPr>
            <w:r w:rsidRPr="00D72CD7">
              <w:rPr>
                <w:rFonts w:ascii="Times" w:eastAsia="等线" w:hAnsi="Times"/>
                <w:sz w:val="22"/>
                <w:szCs w:val="22"/>
                <w:highlight w:val="darkYellow"/>
                <w:lang w:val="en-GB"/>
              </w:rPr>
              <w:t>Working Assumption</w:t>
            </w:r>
          </w:p>
          <w:p w14:paraId="0B64F36E" w14:textId="77777777" w:rsidR="00D72CD7" w:rsidRDefault="00D72CD7" w:rsidP="00E76C43">
            <w:pPr>
              <w:spacing w:beforeLines="0" w:before="120" w:afterLines="0" w:after="120"/>
              <w:jc w:val="left"/>
              <w:rPr>
                <w:rFonts w:ascii="Times" w:eastAsia="Batang" w:hAnsi="Times"/>
                <w:sz w:val="22"/>
                <w:szCs w:val="22"/>
                <w:lang w:val="en-GB" w:eastAsia="en-US"/>
              </w:rPr>
            </w:pPr>
            <w:r w:rsidRPr="00D72CD7">
              <w:rPr>
                <w:rFonts w:ascii="Times" w:eastAsia="Batang" w:hAnsi="Times"/>
                <w:sz w:val="22"/>
                <w:szCs w:val="22"/>
                <w:lang w:val="en-GB" w:eastAsia="en-US"/>
              </w:rPr>
              <w:lastRenderedPageBreak/>
              <w:t xml:space="preserve">For training data generation of AI/ML based positioning Case 1, the measurement and its related data (e.g., timestamp) </w:t>
            </w:r>
            <w:r w:rsidRPr="00D72CD7">
              <w:rPr>
                <w:rFonts w:ascii="Times" w:eastAsia="等线" w:hAnsi="Times"/>
                <w:sz w:val="22"/>
                <w:szCs w:val="22"/>
                <w:lang w:val="en-GB"/>
              </w:rPr>
              <w:t>are</w:t>
            </w:r>
            <w:r w:rsidRPr="00D72CD7">
              <w:rPr>
                <w:rFonts w:ascii="Times" w:eastAsia="Batang" w:hAnsi="Times"/>
                <w:sz w:val="22"/>
                <w:szCs w:val="22"/>
                <w:lang w:val="en-GB" w:eastAsia="en-US"/>
              </w:rPr>
              <w:t xml:space="preserve"> generated by PRU and/or Non-PRU UE.</w:t>
            </w:r>
          </w:p>
          <w:p w14:paraId="3ADB68F3" w14:textId="77777777" w:rsidR="00AB1500" w:rsidRPr="00D72CD7" w:rsidRDefault="00AB1500" w:rsidP="00AB1500">
            <w:pPr>
              <w:spacing w:beforeLines="0" w:before="120" w:afterLines="0" w:after="120"/>
              <w:jc w:val="left"/>
              <w:rPr>
                <w:rFonts w:ascii="Times" w:eastAsia="等线" w:hAnsi="Times"/>
                <w:sz w:val="22"/>
                <w:szCs w:val="22"/>
                <w:highlight w:val="darkYellow"/>
                <w:lang w:val="en-GB"/>
              </w:rPr>
            </w:pPr>
            <w:r w:rsidRPr="00D72CD7">
              <w:rPr>
                <w:rFonts w:ascii="Times" w:eastAsia="等线" w:hAnsi="Times"/>
                <w:sz w:val="22"/>
                <w:szCs w:val="22"/>
                <w:highlight w:val="darkYellow"/>
                <w:lang w:val="en-GB"/>
              </w:rPr>
              <w:t>Working Assumption</w:t>
            </w:r>
          </w:p>
          <w:p w14:paraId="11AD9377" w14:textId="0E560FA4" w:rsidR="00AB1500" w:rsidRPr="00E76C43" w:rsidRDefault="00AB1500" w:rsidP="00AB1500">
            <w:pPr>
              <w:spacing w:beforeLines="0" w:before="120" w:afterLines="0" w:after="120"/>
              <w:jc w:val="left"/>
              <w:rPr>
                <w:rFonts w:ascii="Times" w:eastAsia="Yu Mincho" w:hAnsi="Times"/>
                <w:sz w:val="22"/>
                <w:szCs w:val="22"/>
                <w:lang w:val="en-GB"/>
              </w:rPr>
            </w:pPr>
            <w:r w:rsidRPr="00602E1B">
              <w:rPr>
                <w:rFonts w:ascii="Times" w:eastAsia="Batang" w:hAnsi="Times"/>
                <w:sz w:val="22"/>
                <w:szCs w:val="22"/>
                <w:lang w:val="en-GB" w:eastAsia="en-US"/>
              </w:rPr>
              <w:t>For training data generation of AI/ML based positioning Case 2a and 2b, the channel measurement and its related data (e.g., time stamp) are generated by PRU and/or non-PRU UE.</w:t>
            </w:r>
          </w:p>
        </w:tc>
      </w:tr>
    </w:tbl>
    <w:p w14:paraId="379DF402" w14:textId="793BF02B" w:rsidR="00D72CD7" w:rsidRDefault="00AB1500" w:rsidP="003C3BC0">
      <w:pPr>
        <w:widowControl w:val="0"/>
        <w:adjustRightInd w:val="0"/>
        <w:snapToGrid w:val="0"/>
        <w:spacing w:beforeLines="0" w:before="0" w:afterLines="0" w:after="120"/>
        <w:rPr>
          <w:rFonts w:eastAsia="宋体" w:cs="Times New Roman"/>
          <w:sz w:val="22"/>
          <w:szCs w:val="22"/>
          <w:lang w:val="en-GB"/>
        </w:rPr>
      </w:pPr>
      <w:r>
        <w:rPr>
          <w:rFonts w:eastAsia="宋体" w:cs="Times New Roman"/>
          <w:sz w:val="22"/>
          <w:szCs w:val="22"/>
          <w:lang w:val="en-GB"/>
        </w:rPr>
        <w:lastRenderedPageBreak/>
        <w:t>For case 1 and case 2a, a</w:t>
      </w:r>
      <w:r w:rsidR="009444F1">
        <w:rPr>
          <w:rFonts w:eastAsia="宋体" w:cs="Times New Roman"/>
          <w:sz w:val="22"/>
          <w:szCs w:val="22"/>
          <w:lang w:val="en-GB"/>
        </w:rPr>
        <w:t xml:space="preserve">s the model is deployed at UE side, </w:t>
      </w:r>
      <w:r w:rsidR="00F52A7E">
        <w:rPr>
          <w:rFonts w:eastAsia="宋体" w:cs="Times New Roman"/>
          <w:sz w:val="22"/>
          <w:szCs w:val="22"/>
          <w:lang w:val="en-GB"/>
        </w:rPr>
        <w:t>it make</w:t>
      </w:r>
      <w:r w:rsidR="008169F6">
        <w:rPr>
          <w:rFonts w:eastAsia="宋体" w:cs="Times New Roman"/>
          <w:sz w:val="22"/>
          <w:szCs w:val="22"/>
          <w:lang w:val="en-GB"/>
        </w:rPr>
        <w:t>s</w:t>
      </w:r>
      <w:r w:rsidR="00F52A7E">
        <w:rPr>
          <w:rFonts w:eastAsia="宋体" w:cs="Times New Roman"/>
          <w:sz w:val="22"/>
          <w:szCs w:val="22"/>
          <w:lang w:val="en-GB"/>
        </w:rPr>
        <w:t xml:space="preserve"> sens</w:t>
      </w:r>
      <w:r w:rsidR="008169F6">
        <w:rPr>
          <w:rFonts w:eastAsia="宋体" w:cs="Times New Roman"/>
          <w:sz w:val="22"/>
          <w:szCs w:val="22"/>
          <w:lang w:val="en-GB"/>
        </w:rPr>
        <w:t>e</w:t>
      </w:r>
      <w:r w:rsidR="00F52A7E">
        <w:rPr>
          <w:rFonts w:eastAsia="宋体" w:cs="Times New Roman"/>
          <w:sz w:val="22"/>
          <w:szCs w:val="22"/>
          <w:lang w:val="en-GB"/>
        </w:rPr>
        <w:t xml:space="preserve"> that the UE</w:t>
      </w:r>
      <w:r w:rsidR="008169F6">
        <w:rPr>
          <w:rFonts w:eastAsia="宋体" w:cs="Times New Roman"/>
          <w:sz w:val="22"/>
          <w:szCs w:val="22"/>
          <w:lang w:val="en-GB"/>
        </w:rPr>
        <w:t>/PRU m</w:t>
      </w:r>
      <w:r w:rsidR="00F52A7E">
        <w:rPr>
          <w:rFonts w:eastAsia="宋体" w:cs="Times New Roman"/>
          <w:sz w:val="22"/>
          <w:szCs w:val="22"/>
          <w:lang w:val="en-GB"/>
        </w:rPr>
        <w:t xml:space="preserve">easures the PRS and generates the corresponding input data </w:t>
      </w:r>
      <w:r w:rsidR="008169F6">
        <w:rPr>
          <w:rFonts w:eastAsia="宋体" w:cs="Times New Roman"/>
          <w:sz w:val="22"/>
          <w:szCs w:val="22"/>
          <w:lang w:val="en-GB"/>
        </w:rPr>
        <w:t xml:space="preserve">when collect </w:t>
      </w:r>
      <w:r w:rsidR="00F52A7E">
        <w:rPr>
          <w:rFonts w:eastAsia="宋体" w:cs="Times New Roman"/>
          <w:sz w:val="22"/>
          <w:szCs w:val="22"/>
          <w:lang w:val="en-GB"/>
        </w:rPr>
        <w:t xml:space="preserve">training </w:t>
      </w:r>
      <w:r w:rsidR="008169F6">
        <w:rPr>
          <w:rFonts w:eastAsia="宋体" w:cs="Times New Roman"/>
          <w:sz w:val="22"/>
          <w:szCs w:val="22"/>
          <w:lang w:val="en-GB"/>
        </w:rPr>
        <w:t>data</w:t>
      </w:r>
      <w:r>
        <w:rPr>
          <w:rFonts w:eastAsia="宋体" w:cs="Times New Roman"/>
          <w:sz w:val="22"/>
          <w:szCs w:val="22"/>
          <w:lang w:val="en-GB"/>
        </w:rPr>
        <w:t>, other entity should be precluded to avoid the additional transfer</w:t>
      </w:r>
      <w:r w:rsidR="00902CC5">
        <w:rPr>
          <w:rFonts w:eastAsia="宋体" w:cs="Times New Roman"/>
          <w:sz w:val="22"/>
          <w:szCs w:val="22"/>
          <w:lang w:val="en-GB"/>
        </w:rPr>
        <w:t>/deliver</w:t>
      </w:r>
      <w:r>
        <w:rPr>
          <w:rFonts w:eastAsia="宋体" w:cs="Times New Roman"/>
          <w:sz w:val="22"/>
          <w:szCs w:val="22"/>
          <w:lang w:val="en-GB"/>
        </w:rPr>
        <w:t xml:space="preserve"> of </w:t>
      </w:r>
      <w:r w:rsidR="00902CC5">
        <w:rPr>
          <w:rFonts w:eastAsia="宋体" w:cs="Times New Roman"/>
          <w:sz w:val="22"/>
          <w:szCs w:val="22"/>
          <w:lang w:val="en-GB"/>
        </w:rPr>
        <w:t>measurement</w:t>
      </w:r>
      <w:r w:rsidR="00F52A7E">
        <w:rPr>
          <w:rFonts w:eastAsia="宋体" w:cs="Times New Roman"/>
          <w:sz w:val="22"/>
          <w:szCs w:val="22"/>
          <w:lang w:val="en-GB"/>
        </w:rPr>
        <w:t>.</w:t>
      </w:r>
      <w:r>
        <w:rPr>
          <w:rFonts w:eastAsia="宋体" w:cs="Times New Roman"/>
          <w:sz w:val="22"/>
          <w:szCs w:val="22"/>
          <w:lang w:val="en-GB"/>
        </w:rPr>
        <w:t xml:space="preserve"> For case 2b, </w:t>
      </w:r>
      <w:r w:rsidR="00864113">
        <w:rPr>
          <w:rFonts w:eastAsia="宋体" w:cs="Times New Roman"/>
          <w:sz w:val="22"/>
          <w:szCs w:val="22"/>
          <w:lang w:val="en-GB"/>
        </w:rPr>
        <w:t>although the model is deployed at LMF side, the model input should be extracted from the measurement from UE as the case 2b is defined as ‘UE assisted</w:t>
      </w:r>
      <w:r w:rsidR="00902CC5">
        <w:rPr>
          <w:rFonts w:eastAsia="宋体" w:cs="Times New Roman"/>
          <w:sz w:val="22"/>
          <w:szCs w:val="22"/>
          <w:lang w:val="en-GB"/>
        </w:rPr>
        <w:t xml:space="preserve"> positioning</w:t>
      </w:r>
      <w:r w:rsidR="00864113">
        <w:rPr>
          <w:rFonts w:eastAsia="宋体" w:cs="Times New Roman"/>
          <w:sz w:val="22"/>
          <w:szCs w:val="22"/>
          <w:lang w:val="en-GB"/>
        </w:rPr>
        <w:t>’.</w:t>
      </w:r>
    </w:p>
    <w:p w14:paraId="7D6215E4" w14:textId="28397934" w:rsidR="00F52A7E" w:rsidRDefault="00F52A7E" w:rsidP="00F52A7E">
      <w:pPr>
        <w:pStyle w:val="1st-Proposal-YJ"/>
        <w:adjustRightInd w:val="0"/>
        <w:spacing w:beforeLines="0" w:before="0" w:afterLines="0" w:after="120"/>
      </w:pPr>
      <w:bookmarkStart w:id="38" w:name="_Toc165045490"/>
      <w:bookmarkStart w:id="39" w:name="_Toc165277127"/>
      <w:bookmarkStart w:id="40" w:name="_Toc166244280"/>
      <w:r>
        <w:t>Confirm the following working assumption</w:t>
      </w:r>
      <w:r w:rsidR="00864113">
        <w:t>s</w:t>
      </w:r>
      <w:r>
        <w:t xml:space="preserve"> for the generating the measurement for training data</w:t>
      </w:r>
      <w:r w:rsidR="00864113">
        <w:t xml:space="preserve"> of</w:t>
      </w:r>
      <w:r>
        <w:t xml:space="preserve"> case 1</w:t>
      </w:r>
      <w:r w:rsidR="00864113">
        <w:t>, case 2a, and case 2b</w:t>
      </w:r>
      <w:r>
        <w:t>:</w:t>
      </w:r>
      <w:bookmarkEnd w:id="38"/>
      <w:bookmarkEnd w:id="39"/>
      <w:bookmarkEnd w:id="40"/>
    </w:p>
    <w:p w14:paraId="4DECABF0" w14:textId="3FEB98D5" w:rsidR="00F52A7E" w:rsidRPr="00864113" w:rsidRDefault="00F52A7E" w:rsidP="00F52A7E">
      <w:pPr>
        <w:pStyle w:val="2nd-proposal-YJ"/>
      </w:pPr>
      <w:bookmarkStart w:id="41" w:name="_Toc165045491"/>
      <w:bookmarkStart w:id="42" w:name="_Toc165277128"/>
      <w:bookmarkStart w:id="43" w:name="_Toc166244281"/>
      <w:r w:rsidRPr="00D72CD7">
        <w:rPr>
          <w:rFonts w:ascii="Times" w:eastAsia="Batang" w:hAnsi="Times"/>
          <w:kern w:val="0"/>
          <w:lang w:val="en-GB" w:eastAsia="en-US"/>
        </w:rPr>
        <w:t xml:space="preserve">For training data generation of AI/ML based positioning Case 1, the measurement and its related data (e.g., timestamp) </w:t>
      </w:r>
      <w:r w:rsidRPr="00D72CD7">
        <w:rPr>
          <w:rFonts w:ascii="Times" w:hAnsi="Times"/>
          <w:kern w:val="0"/>
          <w:lang w:val="en-GB"/>
        </w:rPr>
        <w:t>are</w:t>
      </w:r>
      <w:r w:rsidRPr="00D72CD7">
        <w:rPr>
          <w:rFonts w:ascii="Times" w:eastAsia="Batang" w:hAnsi="Times"/>
          <w:kern w:val="0"/>
          <w:lang w:val="en-GB" w:eastAsia="en-US"/>
        </w:rPr>
        <w:t xml:space="preserve"> generated by PRU and/or Non-PRU UE.</w:t>
      </w:r>
      <w:bookmarkEnd w:id="41"/>
      <w:bookmarkEnd w:id="42"/>
      <w:bookmarkEnd w:id="43"/>
    </w:p>
    <w:p w14:paraId="4C52EE28" w14:textId="73EDD986" w:rsidR="00864113" w:rsidRPr="008671A4" w:rsidRDefault="00864113" w:rsidP="00F52A7E">
      <w:pPr>
        <w:pStyle w:val="2nd-proposal-YJ"/>
      </w:pPr>
      <w:bookmarkStart w:id="44" w:name="_Toc165045492"/>
      <w:bookmarkStart w:id="45" w:name="_Toc165277129"/>
      <w:bookmarkStart w:id="46" w:name="_Toc166244282"/>
      <w:r w:rsidRPr="00602E1B">
        <w:rPr>
          <w:rFonts w:ascii="Times" w:eastAsia="Batang" w:hAnsi="Times"/>
          <w:lang w:val="en-GB" w:eastAsia="en-US"/>
        </w:rPr>
        <w:t>For training data generation of AI/ML based positioning Case 2a and 2b, the channel measurement and its related data (e.g., time stamp) are generated by PRU and/or non-PRU UE.</w:t>
      </w:r>
      <w:bookmarkEnd w:id="44"/>
      <w:bookmarkEnd w:id="45"/>
      <w:bookmarkEnd w:id="46"/>
    </w:p>
    <w:p w14:paraId="5BCBCCCD" w14:textId="1711C777" w:rsidR="00C517DB" w:rsidRDefault="00C517DB" w:rsidP="003C3BC0">
      <w:pPr>
        <w:widowControl w:val="0"/>
        <w:adjustRightInd w:val="0"/>
        <w:snapToGrid w:val="0"/>
        <w:spacing w:beforeLines="0" w:before="0" w:afterLines="0" w:after="120"/>
        <w:rPr>
          <w:rFonts w:eastAsia="宋体" w:cs="Times New Roman"/>
          <w:sz w:val="22"/>
          <w:szCs w:val="22"/>
        </w:rPr>
      </w:pPr>
    </w:p>
    <w:p w14:paraId="201DD0F0" w14:textId="3D1053D5" w:rsidR="00C517DB" w:rsidRPr="00C517DB" w:rsidRDefault="00C517DB" w:rsidP="003C3BC0">
      <w:pPr>
        <w:widowControl w:val="0"/>
        <w:adjustRightInd w:val="0"/>
        <w:snapToGrid w:val="0"/>
        <w:spacing w:beforeLines="0" w:before="0" w:afterLines="0" w:after="120"/>
        <w:rPr>
          <w:rFonts w:eastAsia="宋体" w:cs="Times New Roman"/>
          <w:b/>
          <w:bCs/>
          <w:i/>
          <w:iCs/>
          <w:sz w:val="22"/>
          <w:szCs w:val="22"/>
        </w:rPr>
      </w:pPr>
      <w:r w:rsidRPr="00C517DB">
        <w:rPr>
          <w:rFonts w:eastAsia="宋体" w:cs="Times New Roman"/>
          <w:b/>
          <w:bCs/>
          <w:i/>
          <w:iCs/>
          <w:sz w:val="22"/>
          <w:szCs w:val="22"/>
        </w:rPr>
        <w:t>Label and its related data</w:t>
      </w:r>
    </w:p>
    <w:p w14:paraId="5BE33A74" w14:textId="0B799756" w:rsidR="00F52A7E" w:rsidRDefault="00C517DB" w:rsidP="003C3BC0">
      <w:pPr>
        <w:widowControl w:val="0"/>
        <w:adjustRightInd w:val="0"/>
        <w:snapToGrid w:val="0"/>
        <w:spacing w:beforeLines="0" w:before="0" w:afterLines="0" w:after="120"/>
        <w:rPr>
          <w:rFonts w:eastAsia="宋体" w:cs="Times New Roman"/>
          <w:sz w:val="22"/>
          <w:szCs w:val="22"/>
        </w:rPr>
      </w:pPr>
      <w:r w:rsidRPr="00C517DB">
        <w:rPr>
          <w:rFonts w:eastAsia="宋体" w:cs="Times New Roman"/>
          <w:sz w:val="22"/>
          <w:szCs w:val="22"/>
        </w:rPr>
        <w:t xml:space="preserve">Regarding the entity for generating the </w:t>
      </w:r>
      <w:r>
        <w:rPr>
          <w:rFonts w:eastAsia="宋体" w:cs="Times New Roman"/>
          <w:sz w:val="22"/>
          <w:szCs w:val="22"/>
        </w:rPr>
        <w:t>label and its related data</w:t>
      </w:r>
      <w:r w:rsidRPr="00C517DB">
        <w:rPr>
          <w:rFonts w:eastAsia="宋体" w:cs="Times New Roman"/>
          <w:sz w:val="22"/>
          <w:szCs w:val="22"/>
        </w:rPr>
        <w:t xml:space="preserve"> for training data</w:t>
      </w:r>
      <w:r w:rsidR="00D53879">
        <w:rPr>
          <w:rFonts w:eastAsia="宋体" w:cs="Times New Roman"/>
          <w:sz w:val="22"/>
          <w:szCs w:val="22"/>
        </w:rPr>
        <w:t xml:space="preserve"> collection</w:t>
      </w:r>
      <w:r w:rsidRPr="00C517DB">
        <w:rPr>
          <w:rFonts w:eastAsia="宋体" w:cs="Times New Roman"/>
          <w:sz w:val="22"/>
          <w:szCs w:val="22"/>
        </w:rPr>
        <w:t>,</w:t>
      </w:r>
      <w:r>
        <w:rPr>
          <w:rFonts w:eastAsia="宋体" w:cs="Times New Roman"/>
          <w:sz w:val="22"/>
          <w:szCs w:val="22"/>
        </w:rPr>
        <w:t xml:space="preserve"> it has agreed that at least LMF is </w:t>
      </w:r>
      <w:r w:rsidR="00590A33">
        <w:rPr>
          <w:rFonts w:eastAsia="宋体" w:cs="Times New Roman"/>
          <w:sz w:val="22"/>
          <w:szCs w:val="22"/>
        </w:rPr>
        <w:t>designated</w:t>
      </w:r>
      <w:r w:rsidR="00590A33">
        <w:rPr>
          <w:rFonts w:eastAsia="宋体" w:cs="Times New Roman"/>
          <w:sz w:val="22"/>
          <w:szCs w:val="22"/>
        </w:rPr>
        <w:t xml:space="preserve"> </w:t>
      </w:r>
      <w:r>
        <w:rPr>
          <w:rFonts w:eastAsia="宋体" w:cs="Times New Roman"/>
          <w:sz w:val="22"/>
          <w:szCs w:val="22"/>
        </w:rPr>
        <w:t>for case 3a</w:t>
      </w:r>
      <w:r w:rsidRPr="00C517DB">
        <w:rPr>
          <w:rFonts w:eastAsia="宋体" w:cs="Times New Roman"/>
          <w:sz w:val="22"/>
          <w:szCs w:val="22"/>
        </w:rPr>
        <w:t>:</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602E1B" w:rsidRPr="00C517DB" w14:paraId="723BC327" w14:textId="77777777" w:rsidTr="0097745C">
        <w:tc>
          <w:tcPr>
            <w:tcW w:w="9336" w:type="dxa"/>
            <w:tcBorders>
              <w:top w:val="single" w:sz="8" w:space="0" w:color="auto"/>
              <w:left w:val="single" w:sz="8" w:space="0" w:color="auto"/>
              <w:bottom w:val="single" w:sz="8" w:space="0" w:color="auto"/>
              <w:right w:val="single" w:sz="8" w:space="0" w:color="auto"/>
            </w:tcBorders>
          </w:tcPr>
          <w:p w14:paraId="3525FBEB" w14:textId="77777777" w:rsidR="00C517DB" w:rsidRPr="00C517DB" w:rsidRDefault="00C517DB" w:rsidP="00C517DB">
            <w:pPr>
              <w:spacing w:beforeLines="0" w:before="120" w:afterLines="0" w:after="120"/>
              <w:jc w:val="left"/>
              <w:rPr>
                <w:rFonts w:ascii="Times" w:eastAsia="Batang" w:hAnsi="Times"/>
                <w:sz w:val="22"/>
                <w:szCs w:val="22"/>
                <w:highlight w:val="green"/>
                <w:lang w:val="en-GB" w:eastAsia="en-US"/>
              </w:rPr>
            </w:pPr>
            <w:r w:rsidRPr="00C517DB">
              <w:rPr>
                <w:rFonts w:ascii="Times" w:eastAsia="Batang" w:hAnsi="Times"/>
                <w:sz w:val="22"/>
                <w:szCs w:val="22"/>
                <w:highlight w:val="green"/>
                <w:lang w:val="en-GB" w:eastAsia="en-US"/>
              </w:rPr>
              <w:t>Agreement</w:t>
            </w:r>
          </w:p>
          <w:p w14:paraId="0D3E3413" w14:textId="77777777" w:rsidR="00C517DB" w:rsidRPr="00C517DB" w:rsidRDefault="00C517DB" w:rsidP="00C517DB">
            <w:pPr>
              <w:spacing w:beforeLines="0" w:before="0" w:afterLines="0" w:after="0"/>
              <w:jc w:val="left"/>
              <w:rPr>
                <w:rFonts w:ascii="Times" w:eastAsia="Batang" w:hAnsi="Times"/>
                <w:sz w:val="22"/>
                <w:szCs w:val="22"/>
                <w:lang w:val="en-GB" w:eastAsia="en-US"/>
              </w:rPr>
            </w:pPr>
            <w:r w:rsidRPr="00C517DB">
              <w:rPr>
                <w:rFonts w:ascii="Times" w:eastAsia="Batang" w:hAnsi="Times"/>
                <w:sz w:val="22"/>
                <w:szCs w:val="22"/>
                <w:lang w:val="en-GB" w:eastAsia="en-US"/>
              </w:rPr>
              <w:t>For training data generation of AI/ML based positioning Case 3a, the label and its related data (e.g., time stamp) can be generated by at least:</w:t>
            </w:r>
          </w:p>
          <w:p w14:paraId="26607E3E" w14:textId="77777777" w:rsidR="00C517DB" w:rsidRPr="00C517DB" w:rsidRDefault="00C517DB" w:rsidP="00C517DB">
            <w:pPr>
              <w:widowControl w:val="0"/>
              <w:numPr>
                <w:ilvl w:val="0"/>
                <w:numId w:val="31"/>
              </w:numPr>
              <w:spacing w:beforeLines="0" w:before="0" w:afterLines="0" w:after="0"/>
              <w:jc w:val="left"/>
              <w:rPr>
                <w:rFonts w:ascii="Times" w:eastAsia="Batang" w:hAnsi="Times" w:cs="Times"/>
                <w:sz w:val="22"/>
                <w:szCs w:val="22"/>
                <w:lang w:val="en-GB" w:eastAsia="x-none"/>
              </w:rPr>
            </w:pPr>
            <w:r w:rsidRPr="00C517DB">
              <w:rPr>
                <w:rFonts w:ascii="Times" w:eastAsia="Batang" w:hAnsi="Times" w:cs="Times"/>
                <w:sz w:val="22"/>
                <w:szCs w:val="22"/>
                <w:lang w:eastAsia="x-none"/>
              </w:rPr>
              <w:t xml:space="preserve">LMF </w:t>
            </w:r>
          </w:p>
          <w:p w14:paraId="5ED7D2FC" w14:textId="77777777" w:rsidR="00C517DB" w:rsidRPr="00C517DB" w:rsidRDefault="00C517DB" w:rsidP="00C517DB">
            <w:pPr>
              <w:spacing w:beforeLines="0" w:before="0" w:afterLines="0" w:after="0"/>
              <w:jc w:val="left"/>
              <w:rPr>
                <w:rFonts w:ascii="Times" w:eastAsia="Batang" w:hAnsi="Times"/>
                <w:sz w:val="22"/>
                <w:szCs w:val="22"/>
                <w:lang w:val="en-GB" w:eastAsia="en-US"/>
              </w:rPr>
            </w:pPr>
            <w:r w:rsidRPr="00C517DB">
              <w:rPr>
                <w:rFonts w:ascii="Times" w:eastAsia="Batang" w:hAnsi="Times"/>
                <w:sz w:val="22"/>
                <w:szCs w:val="22"/>
                <w:lang w:val="en-GB" w:eastAsia="en-US"/>
              </w:rPr>
              <w:t xml:space="preserve">Note: transfer of label and its related data is out of RAN1 scope. </w:t>
            </w:r>
          </w:p>
          <w:p w14:paraId="6D5508B4" w14:textId="1D5D751B" w:rsidR="00C517DB" w:rsidRPr="00C517DB" w:rsidRDefault="00C517DB" w:rsidP="00C517DB">
            <w:pPr>
              <w:spacing w:beforeLines="0" w:before="120" w:afterLines="0" w:after="120"/>
              <w:jc w:val="left"/>
              <w:rPr>
                <w:rFonts w:ascii="Times" w:eastAsia="Batang" w:hAnsi="Times"/>
                <w:sz w:val="22"/>
                <w:szCs w:val="22"/>
                <w:lang w:val="en-GB" w:eastAsia="en-US"/>
              </w:rPr>
            </w:pPr>
            <w:r w:rsidRPr="00C517DB">
              <w:rPr>
                <w:rFonts w:ascii="Times" w:eastAsia="Batang" w:hAnsi="Times"/>
                <w:sz w:val="22"/>
                <w:szCs w:val="22"/>
                <w:lang w:val="en-GB" w:eastAsia="en-US"/>
              </w:rPr>
              <w:t xml:space="preserve">Note: whether other network entities can generate label for Case 3a is out of RAN1 scope. </w:t>
            </w:r>
          </w:p>
        </w:tc>
      </w:tr>
    </w:tbl>
    <w:p w14:paraId="21BA9CA2" w14:textId="466B6D23" w:rsidR="00602E1B" w:rsidRDefault="00C517DB" w:rsidP="003C3BC0">
      <w:pPr>
        <w:widowControl w:val="0"/>
        <w:adjustRightInd w:val="0"/>
        <w:snapToGrid w:val="0"/>
        <w:spacing w:beforeLines="0" w:before="0" w:afterLines="0" w:after="120"/>
        <w:rPr>
          <w:rFonts w:eastAsia="宋体" w:cs="Times New Roman"/>
          <w:sz w:val="22"/>
          <w:szCs w:val="22"/>
          <w:lang w:val="en-GB"/>
        </w:rPr>
      </w:pPr>
      <w:r>
        <w:rPr>
          <w:rFonts w:eastAsia="宋体" w:cs="Times New Roman"/>
          <w:sz w:val="22"/>
          <w:szCs w:val="22"/>
          <w:lang w:val="en-GB"/>
        </w:rPr>
        <w:t>F</w:t>
      </w:r>
      <w:r w:rsidR="00057538">
        <w:rPr>
          <w:rFonts w:eastAsia="宋体" w:cs="Times New Roman"/>
          <w:sz w:val="22"/>
          <w:szCs w:val="22"/>
          <w:lang w:val="en-GB"/>
        </w:rPr>
        <w:t xml:space="preserve">or </w:t>
      </w:r>
      <w:r w:rsidR="009D03C7">
        <w:rPr>
          <w:rFonts w:eastAsia="宋体" w:cs="Times New Roman"/>
          <w:sz w:val="22"/>
          <w:szCs w:val="22"/>
          <w:lang w:val="en-GB"/>
        </w:rPr>
        <w:t xml:space="preserve">case </w:t>
      </w:r>
      <w:r w:rsidR="007345E1">
        <w:rPr>
          <w:rFonts w:eastAsia="宋体" w:cs="Times New Roman"/>
          <w:sz w:val="22"/>
          <w:szCs w:val="22"/>
          <w:lang w:val="en-GB"/>
        </w:rPr>
        <w:t>1, case 2a, and case 2b, and case 3b, the label and its related data can be generated by PRU, LMF, and Non-PRU UE (FFS for case 3b). The detail working assumptions reached in last meeting are:</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7345E1" w:rsidRPr="007345E1" w14:paraId="344F2B19" w14:textId="77777777" w:rsidTr="0097745C">
        <w:tc>
          <w:tcPr>
            <w:tcW w:w="9336" w:type="dxa"/>
            <w:tcBorders>
              <w:top w:val="single" w:sz="8" w:space="0" w:color="auto"/>
              <w:left w:val="single" w:sz="8" w:space="0" w:color="auto"/>
              <w:bottom w:val="single" w:sz="8" w:space="0" w:color="auto"/>
              <w:right w:val="single" w:sz="8" w:space="0" w:color="auto"/>
            </w:tcBorders>
          </w:tcPr>
          <w:p w14:paraId="6F455330" w14:textId="77777777" w:rsidR="007345E1" w:rsidRPr="007345E1" w:rsidRDefault="007345E1" w:rsidP="007345E1">
            <w:pPr>
              <w:spacing w:beforeLines="0" w:before="120" w:afterLines="0" w:after="120"/>
              <w:jc w:val="left"/>
              <w:rPr>
                <w:rFonts w:ascii="Times" w:eastAsia="等线" w:hAnsi="Times"/>
                <w:sz w:val="22"/>
                <w:szCs w:val="22"/>
                <w:highlight w:val="darkYellow"/>
                <w:lang w:val="en-GB"/>
              </w:rPr>
            </w:pPr>
            <w:r w:rsidRPr="007345E1">
              <w:rPr>
                <w:rFonts w:ascii="Times" w:eastAsia="等线" w:hAnsi="Times"/>
                <w:sz w:val="22"/>
                <w:szCs w:val="22"/>
                <w:highlight w:val="darkYellow"/>
                <w:lang w:val="en-GB"/>
              </w:rPr>
              <w:t>Working Assumption</w:t>
            </w:r>
          </w:p>
          <w:p w14:paraId="519546F5" w14:textId="77777777" w:rsidR="007345E1" w:rsidRPr="007345E1" w:rsidRDefault="007345E1" w:rsidP="007345E1">
            <w:pPr>
              <w:spacing w:beforeLines="0" w:before="0" w:afterLines="0" w:after="0"/>
              <w:jc w:val="left"/>
              <w:rPr>
                <w:rFonts w:ascii="Times" w:eastAsia="Batang" w:hAnsi="Times"/>
                <w:sz w:val="22"/>
                <w:szCs w:val="22"/>
                <w:lang w:val="en-GB" w:eastAsia="en-US"/>
              </w:rPr>
            </w:pPr>
            <w:r w:rsidRPr="007345E1">
              <w:rPr>
                <w:rFonts w:ascii="Times" w:eastAsia="Batang" w:hAnsi="Times"/>
                <w:sz w:val="22"/>
                <w:szCs w:val="22"/>
                <w:lang w:val="en-GB" w:eastAsia="en-US"/>
              </w:rPr>
              <w:t xml:space="preserve">For training data generation of AI/ML based positioning Case 1, the label and its related data (e.g., time stamp) can be </w:t>
            </w:r>
            <w:r w:rsidRPr="007345E1">
              <w:rPr>
                <w:rFonts w:ascii="Times" w:eastAsia="等线" w:hAnsi="Times"/>
                <w:sz w:val="22"/>
                <w:szCs w:val="22"/>
                <w:lang w:val="en-GB"/>
              </w:rPr>
              <w:t xml:space="preserve">generated </w:t>
            </w:r>
            <w:r w:rsidRPr="007345E1">
              <w:rPr>
                <w:rFonts w:ascii="Times" w:eastAsia="Batang" w:hAnsi="Times"/>
                <w:sz w:val="22"/>
                <w:szCs w:val="22"/>
                <w:lang w:val="en-GB" w:eastAsia="en-US"/>
              </w:rPr>
              <w:t xml:space="preserve">by: </w:t>
            </w:r>
          </w:p>
          <w:p w14:paraId="66CFFBD8" w14:textId="77777777" w:rsidR="007345E1" w:rsidRPr="007345E1" w:rsidRDefault="007345E1" w:rsidP="007345E1">
            <w:pPr>
              <w:widowControl w:val="0"/>
              <w:numPr>
                <w:ilvl w:val="0"/>
                <w:numId w:val="31"/>
              </w:numPr>
              <w:spacing w:beforeLines="0" w:before="0" w:afterLines="0" w:after="0"/>
              <w:jc w:val="left"/>
              <w:rPr>
                <w:rFonts w:ascii="Times" w:eastAsia="Batang" w:hAnsi="Times" w:cs="Times"/>
                <w:sz w:val="22"/>
                <w:szCs w:val="22"/>
                <w:lang w:val="en-GB" w:eastAsia="x-none"/>
              </w:rPr>
            </w:pPr>
            <w:r w:rsidRPr="007345E1">
              <w:rPr>
                <w:rFonts w:ascii="Times" w:eastAsia="Batang" w:hAnsi="Times" w:cs="Times"/>
                <w:sz w:val="22"/>
                <w:szCs w:val="22"/>
                <w:lang w:eastAsia="x-none"/>
              </w:rPr>
              <w:t>PRU</w:t>
            </w:r>
          </w:p>
          <w:p w14:paraId="53FD7B50" w14:textId="77777777" w:rsidR="007345E1" w:rsidRPr="007345E1" w:rsidRDefault="007345E1" w:rsidP="007345E1">
            <w:pPr>
              <w:widowControl w:val="0"/>
              <w:numPr>
                <w:ilvl w:val="0"/>
                <w:numId w:val="31"/>
              </w:numPr>
              <w:spacing w:beforeLines="0" w:before="0" w:afterLines="0" w:after="0"/>
              <w:jc w:val="left"/>
              <w:rPr>
                <w:rFonts w:ascii="Times" w:eastAsia="Batang" w:hAnsi="Times" w:cs="Times"/>
                <w:sz w:val="22"/>
                <w:szCs w:val="22"/>
                <w:lang w:eastAsia="x-none"/>
              </w:rPr>
            </w:pPr>
            <w:r w:rsidRPr="007345E1">
              <w:rPr>
                <w:rFonts w:ascii="Times" w:eastAsia="Batang" w:hAnsi="Times" w:cs="Times"/>
                <w:sz w:val="22"/>
                <w:szCs w:val="22"/>
                <w:lang w:eastAsia="x-none"/>
              </w:rPr>
              <w:t>Non-PRU UE with estimated location</w:t>
            </w:r>
          </w:p>
          <w:p w14:paraId="3E7090D7" w14:textId="77777777" w:rsidR="007345E1" w:rsidRPr="007345E1" w:rsidRDefault="007345E1" w:rsidP="007345E1">
            <w:pPr>
              <w:widowControl w:val="0"/>
              <w:numPr>
                <w:ilvl w:val="0"/>
                <w:numId w:val="31"/>
              </w:numPr>
              <w:spacing w:beforeLines="0" w:before="0" w:afterLines="0" w:after="0"/>
              <w:jc w:val="left"/>
              <w:rPr>
                <w:rFonts w:ascii="Times" w:eastAsia="Batang" w:hAnsi="Times" w:cs="Times"/>
                <w:sz w:val="22"/>
                <w:szCs w:val="22"/>
                <w:lang w:eastAsia="x-none"/>
              </w:rPr>
            </w:pPr>
            <w:r w:rsidRPr="007345E1">
              <w:rPr>
                <w:rFonts w:ascii="Times" w:eastAsia="Batang" w:hAnsi="Times" w:cs="Times"/>
                <w:sz w:val="22"/>
                <w:szCs w:val="22"/>
                <w:lang w:eastAsia="x-none"/>
              </w:rPr>
              <w:t xml:space="preserve">LMF </w:t>
            </w:r>
          </w:p>
          <w:p w14:paraId="7F716DB4" w14:textId="77777777" w:rsidR="007345E1" w:rsidRPr="007345E1" w:rsidRDefault="007345E1" w:rsidP="007345E1">
            <w:pPr>
              <w:spacing w:beforeLines="0" w:before="0" w:afterLines="0" w:after="0"/>
              <w:jc w:val="left"/>
              <w:rPr>
                <w:rFonts w:ascii="Times" w:eastAsia="等线" w:hAnsi="Times"/>
                <w:sz w:val="22"/>
                <w:szCs w:val="22"/>
                <w:lang w:val="en-GB"/>
              </w:rPr>
            </w:pPr>
            <w:r w:rsidRPr="007345E1">
              <w:rPr>
                <w:rFonts w:ascii="Times" w:eastAsia="等线" w:hAnsi="Times"/>
                <w:sz w:val="22"/>
                <w:szCs w:val="22"/>
                <w:lang w:val="en-GB"/>
              </w:rPr>
              <w:t xml:space="preserve">Note: transfer of </w:t>
            </w:r>
            <w:r w:rsidRPr="007345E1">
              <w:rPr>
                <w:rFonts w:ascii="Times" w:eastAsia="Batang" w:hAnsi="Times"/>
                <w:sz w:val="22"/>
                <w:szCs w:val="22"/>
                <w:lang w:val="en-GB" w:eastAsia="en-US"/>
              </w:rPr>
              <w:t>the label and its related data</w:t>
            </w:r>
            <w:r w:rsidRPr="007345E1">
              <w:rPr>
                <w:rFonts w:ascii="Times" w:eastAsia="等线" w:hAnsi="Times"/>
                <w:sz w:val="22"/>
                <w:szCs w:val="22"/>
                <w:lang w:val="en-GB"/>
              </w:rPr>
              <w:t xml:space="preserve"> is out of RAN1 scope.</w:t>
            </w:r>
          </w:p>
          <w:p w14:paraId="3D8A9E48" w14:textId="77777777" w:rsidR="007345E1" w:rsidRPr="007345E1" w:rsidRDefault="007345E1" w:rsidP="007345E1">
            <w:pPr>
              <w:spacing w:beforeLines="0" w:before="0" w:afterLines="0" w:after="0"/>
              <w:jc w:val="left"/>
              <w:rPr>
                <w:rFonts w:ascii="Times" w:eastAsia="等线" w:hAnsi="Times"/>
                <w:sz w:val="22"/>
                <w:szCs w:val="22"/>
                <w:lang w:val="en-GB"/>
              </w:rPr>
            </w:pPr>
          </w:p>
          <w:p w14:paraId="09E70ECB" w14:textId="77777777" w:rsidR="007345E1" w:rsidRPr="007345E1" w:rsidRDefault="007345E1" w:rsidP="007345E1">
            <w:pPr>
              <w:spacing w:beforeLines="0" w:before="0" w:afterLines="0" w:after="0"/>
              <w:jc w:val="left"/>
              <w:rPr>
                <w:rFonts w:ascii="Times" w:eastAsia="等线" w:hAnsi="Times"/>
                <w:sz w:val="22"/>
                <w:szCs w:val="22"/>
                <w:highlight w:val="darkYellow"/>
                <w:lang w:val="en-GB"/>
              </w:rPr>
            </w:pPr>
            <w:r w:rsidRPr="007345E1">
              <w:rPr>
                <w:rFonts w:ascii="Times" w:eastAsia="等线" w:hAnsi="Times"/>
                <w:sz w:val="22"/>
                <w:szCs w:val="22"/>
                <w:highlight w:val="darkYellow"/>
                <w:lang w:val="en-GB"/>
              </w:rPr>
              <w:t>Working Assumption</w:t>
            </w:r>
          </w:p>
          <w:p w14:paraId="002F4509" w14:textId="77777777" w:rsidR="007345E1" w:rsidRPr="007345E1" w:rsidRDefault="007345E1" w:rsidP="007345E1">
            <w:pPr>
              <w:spacing w:beforeLines="0" w:before="0" w:afterLines="0" w:after="0"/>
              <w:jc w:val="left"/>
              <w:rPr>
                <w:rFonts w:ascii="Times" w:eastAsia="Batang" w:hAnsi="Times"/>
                <w:sz w:val="22"/>
                <w:szCs w:val="22"/>
                <w:lang w:val="en-GB" w:eastAsia="en-US"/>
              </w:rPr>
            </w:pPr>
            <w:r w:rsidRPr="007345E1">
              <w:rPr>
                <w:rFonts w:ascii="Times" w:eastAsia="Batang" w:hAnsi="Times"/>
                <w:sz w:val="22"/>
                <w:szCs w:val="22"/>
                <w:lang w:val="en-GB" w:eastAsia="en-US"/>
              </w:rPr>
              <w:t xml:space="preserve">For training data generation of AI/ML based positioning Case </w:t>
            </w:r>
            <w:r w:rsidRPr="007345E1">
              <w:rPr>
                <w:rFonts w:ascii="Times" w:eastAsia="等线" w:hAnsi="Times"/>
                <w:sz w:val="22"/>
                <w:szCs w:val="22"/>
                <w:lang w:val="en-GB"/>
              </w:rPr>
              <w:t>2a</w:t>
            </w:r>
            <w:r w:rsidRPr="007345E1">
              <w:rPr>
                <w:rFonts w:ascii="Times" w:eastAsia="Batang" w:hAnsi="Times"/>
                <w:sz w:val="22"/>
                <w:szCs w:val="22"/>
                <w:lang w:val="en-GB" w:eastAsia="en-US"/>
              </w:rPr>
              <w:t xml:space="preserve">, the label and its related data (e.g., time stamp) can be </w:t>
            </w:r>
            <w:r w:rsidRPr="007345E1">
              <w:rPr>
                <w:rFonts w:ascii="Times" w:eastAsia="等线" w:hAnsi="Times"/>
                <w:sz w:val="22"/>
                <w:szCs w:val="22"/>
                <w:lang w:val="en-GB"/>
              </w:rPr>
              <w:t xml:space="preserve">generated </w:t>
            </w:r>
            <w:r w:rsidRPr="007345E1">
              <w:rPr>
                <w:rFonts w:ascii="Times" w:eastAsia="Batang" w:hAnsi="Times"/>
                <w:sz w:val="22"/>
                <w:szCs w:val="22"/>
                <w:lang w:val="en-GB" w:eastAsia="en-US"/>
              </w:rPr>
              <w:t xml:space="preserve">by: </w:t>
            </w:r>
          </w:p>
          <w:p w14:paraId="30782218" w14:textId="77777777" w:rsidR="007345E1" w:rsidRPr="007345E1" w:rsidRDefault="007345E1" w:rsidP="007345E1">
            <w:pPr>
              <w:widowControl w:val="0"/>
              <w:numPr>
                <w:ilvl w:val="0"/>
                <w:numId w:val="31"/>
              </w:numPr>
              <w:spacing w:beforeLines="0" w:before="0" w:afterLines="0" w:after="0"/>
              <w:jc w:val="left"/>
              <w:rPr>
                <w:rFonts w:ascii="Times" w:eastAsia="Batang" w:hAnsi="Times" w:cs="Times"/>
                <w:sz w:val="22"/>
                <w:szCs w:val="22"/>
                <w:lang w:val="en-GB" w:eastAsia="x-none"/>
              </w:rPr>
            </w:pPr>
            <w:r w:rsidRPr="007345E1">
              <w:rPr>
                <w:rFonts w:ascii="Times" w:eastAsia="Batang" w:hAnsi="Times" w:cs="Times"/>
                <w:sz w:val="22"/>
                <w:szCs w:val="22"/>
                <w:lang w:eastAsia="x-none"/>
              </w:rPr>
              <w:lastRenderedPageBreak/>
              <w:t>PRU</w:t>
            </w:r>
          </w:p>
          <w:p w14:paraId="0BC0B290" w14:textId="77777777" w:rsidR="007345E1" w:rsidRPr="007345E1" w:rsidRDefault="007345E1" w:rsidP="007345E1">
            <w:pPr>
              <w:widowControl w:val="0"/>
              <w:numPr>
                <w:ilvl w:val="0"/>
                <w:numId w:val="31"/>
              </w:numPr>
              <w:spacing w:beforeLines="0" w:before="0" w:afterLines="0" w:after="0"/>
              <w:jc w:val="left"/>
              <w:rPr>
                <w:rFonts w:ascii="Times" w:eastAsia="Batang" w:hAnsi="Times" w:cs="Times"/>
                <w:sz w:val="22"/>
                <w:szCs w:val="22"/>
                <w:lang w:eastAsia="x-none"/>
              </w:rPr>
            </w:pPr>
            <w:r w:rsidRPr="007345E1">
              <w:rPr>
                <w:rFonts w:ascii="Times" w:eastAsia="Batang" w:hAnsi="Times" w:cs="Times"/>
                <w:sz w:val="22"/>
                <w:szCs w:val="22"/>
                <w:lang w:eastAsia="x-none"/>
              </w:rPr>
              <w:t>Non-PRU UE with estimated location</w:t>
            </w:r>
          </w:p>
          <w:p w14:paraId="7A8EF6E1" w14:textId="77777777" w:rsidR="007345E1" w:rsidRPr="007345E1" w:rsidRDefault="007345E1" w:rsidP="007345E1">
            <w:pPr>
              <w:widowControl w:val="0"/>
              <w:numPr>
                <w:ilvl w:val="0"/>
                <w:numId w:val="31"/>
              </w:numPr>
              <w:spacing w:beforeLines="0" w:before="0" w:afterLines="0" w:after="0"/>
              <w:jc w:val="left"/>
              <w:rPr>
                <w:rFonts w:ascii="Times" w:eastAsia="Batang" w:hAnsi="Times" w:cs="Times"/>
                <w:sz w:val="22"/>
                <w:szCs w:val="22"/>
                <w:lang w:eastAsia="x-none"/>
              </w:rPr>
            </w:pPr>
            <w:r w:rsidRPr="007345E1">
              <w:rPr>
                <w:rFonts w:ascii="Times" w:eastAsia="Batang" w:hAnsi="Times" w:cs="Times"/>
                <w:sz w:val="22"/>
                <w:szCs w:val="22"/>
                <w:lang w:eastAsia="x-none"/>
              </w:rPr>
              <w:t xml:space="preserve">LMF </w:t>
            </w:r>
          </w:p>
          <w:p w14:paraId="59A21B42" w14:textId="77777777" w:rsidR="007345E1" w:rsidRPr="007345E1" w:rsidRDefault="007345E1" w:rsidP="007345E1">
            <w:pPr>
              <w:spacing w:beforeLines="0" w:before="0" w:afterLines="0" w:after="0"/>
              <w:jc w:val="left"/>
              <w:rPr>
                <w:rFonts w:ascii="Times" w:eastAsia="等线" w:hAnsi="Times"/>
                <w:sz w:val="22"/>
                <w:szCs w:val="22"/>
                <w:lang w:val="en-GB"/>
              </w:rPr>
            </w:pPr>
            <w:r w:rsidRPr="007345E1">
              <w:rPr>
                <w:rFonts w:ascii="Times" w:eastAsia="等线" w:hAnsi="Times"/>
                <w:sz w:val="22"/>
                <w:szCs w:val="22"/>
                <w:lang w:val="en-GB"/>
              </w:rPr>
              <w:t xml:space="preserve">Note: transfer of </w:t>
            </w:r>
            <w:r w:rsidRPr="007345E1">
              <w:rPr>
                <w:rFonts w:ascii="Times" w:eastAsia="Batang" w:hAnsi="Times"/>
                <w:sz w:val="22"/>
                <w:szCs w:val="22"/>
                <w:lang w:val="en-GB" w:eastAsia="en-US"/>
              </w:rPr>
              <w:t>the label and its related data</w:t>
            </w:r>
            <w:r w:rsidRPr="007345E1">
              <w:rPr>
                <w:rFonts w:ascii="Times" w:eastAsia="等线" w:hAnsi="Times"/>
                <w:sz w:val="22"/>
                <w:szCs w:val="22"/>
                <w:lang w:val="en-GB"/>
              </w:rPr>
              <w:t xml:space="preserve"> is out of RAN1 scope.</w:t>
            </w:r>
          </w:p>
          <w:p w14:paraId="3AFCA731" w14:textId="77777777" w:rsidR="007345E1" w:rsidRPr="007345E1" w:rsidRDefault="007345E1" w:rsidP="007345E1">
            <w:pPr>
              <w:spacing w:beforeLines="0" w:before="0" w:afterLines="0" w:after="0"/>
              <w:jc w:val="left"/>
              <w:rPr>
                <w:rFonts w:ascii="Times" w:eastAsia="等线" w:hAnsi="Times"/>
                <w:sz w:val="22"/>
                <w:szCs w:val="22"/>
                <w:lang w:val="en-GB"/>
              </w:rPr>
            </w:pPr>
          </w:p>
          <w:p w14:paraId="09A6D214" w14:textId="77777777" w:rsidR="007345E1" w:rsidRPr="007345E1" w:rsidRDefault="007345E1" w:rsidP="007345E1">
            <w:pPr>
              <w:spacing w:beforeLines="0" w:before="0" w:afterLines="0" w:after="0"/>
              <w:jc w:val="left"/>
              <w:rPr>
                <w:rFonts w:ascii="Times" w:eastAsia="等线" w:hAnsi="Times"/>
                <w:b/>
                <w:bCs/>
                <w:sz w:val="22"/>
                <w:szCs w:val="22"/>
                <w:u w:val="single"/>
                <w:lang w:val="en-GB"/>
              </w:rPr>
            </w:pPr>
          </w:p>
          <w:p w14:paraId="5FD6037C" w14:textId="77777777" w:rsidR="007345E1" w:rsidRPr="007345E1" w:rsidRDefault="007345E1" w:rsidP="007345E1">
            <w:pPr>
              <w:spacing w:beforeLines="0" w:before="0" w:afterLines="0" w:after="0"/>
              <w:jc w:val="left"/>
              <w:rPr>
                <w:rFonts w:ascii="Times" w:eastAsia="等线" w:hAnsi="Times"/>
                <w:sz w:val="22"/>
                <w:szCs w:val="22"/>
                <w:highlight w:val="darkYellow"/>
                <w:lang w:val="en-GB"/>
              </w:rPr>
            </w:pPr>
            <w:r w:rsidRPr="007345E1">
              <w:rPr>
                <w:rFonts w:ascii="Times" w:eastAsia="等线" w:hAnsi="Times"/>
                <w:sz w:val="22"/>
                <w:szCs w:val="22"/>
                <w:highlight w:val="darkYellow"/>
                <w:lang w:val="en-GB"/>
              </w:rPr>
              <w:t>Working Assumption</w:t>
            </w:r>
          </w:p>
          <w:p w14:paraId="30508B0F" w14:textId="77777777" w:rsidR="007345E1" w:rsidRPr="007345E1" w:rsidRDefault="007345E1" w:rsidP="007345E1">
            <w:pPr>
              <w:spacing w:beforeLines="0" w:before="0" w:afterLines="0" w:after="0"/>
              <w:jc w:val="left"/>
              <w:rPr>
                <w:rFonts w:ascii="Times" w:eastAsia="Batang" w:hAnsi="Times"/>
                <w:sz w:val="22"/>
                <w:szCs w:val="22"/>
                <w:lang w:val="en-GB" w:eastAsia="en-US"/>
              </w:rPr>
            </w:pPr>
            <w:r w:rsidRPr="007345E1">
              <w:rPr>
                <w:rFonts w:ascii="Times" w:eastAsia="Batang" w:hAnsi="Times"/>
                <w:sz w:val="22"/>
                <w:szCs w:val="22"/>
                <w:lang w:val="en-GB" w:eastAsia="en-US"/>
              </w:rPr>
              <w:t xml:space="preserve">For training data generation of AI/ML based positioning Case 2b, the label and its related data (e.g., time stamp) can be generated by: </w:t>
            </w:r>
          </w:p>
          <w:p w14:paraId="1CF37E37" w14:textId="77777777" w:rsidR="007345E1" w:rsidRPr="007345E1" w:rsidRDefault="007345E1" w:rsidP="007345E1">
            <w:pPr>
              <w:widowControl w:val="0"/>
              <w:numPr>
                <w:ilvl w:val="0"/>
                <w:numId w:val="31"/>
              </w:numPr>
              <w:spacing w:beforeLines="0" w:before="0" w:afterLines="0" w:after="0"/>
              <w:jc w:val="left"/>
              <w:rPr>
                <w:rFonts w:ascii="Times" w:eastAsia="Batang" w:hAnsi="Times" w:cs="Times"/>
                <w:sz w:val="22"/>
                <w:szCs w:val="22"/>
                <w:lang w:val="en-GB" w:eastAsia="x-none"/>
              </w:rPr>
            </w:pPr>
            <w:r w:rsidRPr="007345E1">
              <w:rPr>
                <w:rFonts w:ascii="Times" w:eastAsia="Batang" w:hAnsi="Times" w:cs="Times"/>
                <w:sz w:val="22"/>
                <w:szCs w:val="22"/>
                <w:lang w:eastAsia="x-none"/>
              </w:rPr>
              <w:t xml:space="preserve">PRU </w:t>
            </w:r>
          </w:p>
          <w:p w14:paraId="443DCD8F" w14:textId="77777777" w:rsidR="007345E1" w:rsidRPr="007345E1" w:rsidRDefault="007345E1" w:rsidP="007345E1">
            <w:pPr>
              <w:widowControl w:val="0"/>
              <w:numPr>
                <w:ilvl w:val="0"/>
                <w:numId w:val="31"/>
              </w:numPr>
              <w:spacing w:beforeLines="0" w:before="0" w:afterLines="0" w:after="0"/>
              <w:jc w:val="left"/>
              <w:rPr>
                <w:rFonts w:ascii="Times" w:eastAsia="Batang" w:hAnsi="Times" w:cs="Times"/>
                <w:sz w:val="22"/>
                <w:szCs w:val="22"/>
                <w:lang w:eastAsia="x-none"/>
              </w:rPr>
            </w:pPr>
            <w:r w:rsidRPr="007345E1">
              <w:rPr>
                <w:rFonts w:ascii="Times" w:eastAsia="Batang" w:hAnsi="Times" w:cs="Times"/>
                <w:sz w:val="22"/>
                <w:szCs w:val="22"/>
                <w:lang w:eastAsia="x-none"/>
              </w:rPr>
              <w:t>Non-PRU UE with estimated location</w:t>
            </w:r>
          </w:p>
          <w:p w14:paraId="1203CF07" w14:textId="77777777" w:rsidR="007345E1" w:rsidRPr="007345E1" w:rsidRDefault="007345E1" w:rsidP="007345E1">
            <w:pPr>
              <w:widowControl w:val="0"/>
              <w:numPr>
                <w:ilvl w:val="0"/>
                <w:numId w:val="31"/>
              </w:numPr>
              <w:spacing w:beforeLines="0" w:before="0" w:afterLines="0" w:after="0"/>
              <w:jc w:val="left"/>
              <w:rPr>
                <w:rFonts w:ascii="Times" w:eastAsia="Batang" w:hAnsi="Times" w:cs="Times"/>
                <w:sz w:val="22"/>
                <w:szCs w:val="22"/>
                <w:lang w:eastAsia="x-none"/>
              </w:rPr>
            </w:pPr>
            <w:r w:rsidRPr="007345E1">
              <w:rPr>
                <w:rFonts w:ascii="Times" w:eastAsia="Batang" w:hAnsi="Times" w:cs="Times"/>
                <w:sz w:val="22"/>
                <w:szCs w:val="22"/>
                <w:lang w:eastAsia="x-none"/>
              </w:rPr>
              <w:t>LMF</w:t>
            </w:r>
          </w:p>
          <w:p w14:paraId="3729FE7C" w14:textId="77777777" w:rsidR="007345E1" w:rsidRPr="007345E1" w:rsidRDefault="007345E1" w:rsidP="007345E1">
            <w:pPr>
              <w:spacing w:beforeLines="0" w:before="0" w:afterLines="0" w:after="0"/>
              <w:jc w:val="left"/>
              <w:rPr>
                <w:rFonts w:ascii="Times" w:eastAsia="Batang" w:hAnsi="Times"/>
                <w:sz w:val="22"/>
                <w:szCs w:val="22"/>
                <w:lang w:val="en-GB" w:eastAsia="en-US"/>
              </w:rPr>
            </w:pPr>
            <w:r w:rsidRPr="007345E1">
              <w:rPr>
                <w:rFonts w:ascii="Times" w:eastAsia="Batang" w:hAnsi="Times"/>
                <w:sz w:val="22"/>
                <w:szCs w:val="22"/>
                <w:lang w:val="en-GB" w:eastAsia="en-US"/>
              </w:rPr>
              <w:t>Note: transfer of label and its related data is out of RAN1 scope.</w:t>
            </w:r>
          </w:p>
          <w:p w14:paraId="6114A4B3" w14:textId="77777777" w:rsidR="007345E1" w:rsidRPr="007345E1" w:rsidRDefault="007345E1" w:rsidP="007345E1">
            <w:pPr>
              <w:spacing w:beforeLines="0" w:before="0" w:afterLines="0" w:after="0"/>
              <w:jc w:val="left"/>
              <w:rPr>
                <w:rFonts w:ascii="Times" w:eastAsia="Batang" w:hAnsi="Times"/>
                <w:sz w:val="22"/>
                <w:szCs w:val="22"/>
                <w:lang w:val="en-GB" w:eastAsia="en-US"/>
              </w:rPr>
            </w:pPr>
          </w:p>
          <w:p w14:paraId="6FFF5612" w14:textId="77777777" w:rsidR="007345E1" w:rsidRPr="007345E1" w:rsidRDefault="007345E1" w:rsidP="007345E1">
            <w:pPr>
              <w:spacing w:beforeLines="0" w:before="0" w:afterLines="0" w:after="0"/>
              <w:jc w:val="left"/>
              <w:rPr>
                <w:rFonts w:ascii="Times" w:eastAsia="等线" w:hAnsi="Times"/>
                <w:sz w:val="22"/>
                <w:szCs w:val="22"/>
                <w:highlight w:val="darkYellow"/>
                <w:lang w:val="en-GB"/>
              </w:rPr>
            </w:pPr>
            <w:r w:rsidRPr="007345E1">
              <w:rPr>
                <w:rFonts w:ascii="Times" w:eastAsia="等线" w:hAnsi="Times"/>
                <w:sz w:val="22"/>
                <w:szCs w:val="22"/>
                <w:highlight w:val="darkYellow"/>
                <w:lang w:val="en-GB"/>
              </w:rPr>
              <w:t>Working Assumption</w:t>
            </w:r>
          </w:p>
          <w:p w14:paraId="3195D1B9" w14:textId="77777777" w:rsidR="007345E1" w:rsidRPr="007345E1" w:rsidRDefault="007345E1" w:rsidP="007345E1">
            <w:pPr>
              <w:spacing w:beforeLines="0" w:before="0" w:afterLines="0" w:after="0"/>
              <w:jc w:val="left"/>
              <w:rPr>
                <w:rFonts w:ascii="Times" w:eastAsia="Batang" w:hAnsi="Times"/>
                <w:sz w:val="22"/>
                <w:szCs w:val="22"/>
                <w:lang w:val="en-GB" w:eastAsia="en-US"/>
              </w:rPr>
            </w:pPr>
            <w:bookmarkStart w:id="47" w:name="_Hlk164950177"/>
            <w:r w:rsidRPr="007345E1">
              <w:rPr>
                <w:rFonts w:ascii="Times" w:eastAsia="Batang" w:hAnsi="Times"/>
                <w:sz w:val="22"/>
                <w:szCs w:val="22"/>
                <w:lang w:val="en-GB" w:eastAsia="en-US"/>
              </w:rPr>
              <w:t>For training data generation of AI/ML based positioning Case 3b, the label and its related data (e.g., time stamp) can be generated by:</w:t>
            </w:r>
          </w:p>
          <w:p w14:paraId="5B9B704F" w14:textId="77777777" w:rsidR="007345E1" w:rsidRPr="007345E1" w:rsidRDefault="007345E1" w:rsidP="007345E1">
            <w:pPr>
              <w:widowControl w:val="0"/>
              <w:numPr>
                <w:ilvl w:val="0"/>
                <w:numId w:val="31"/>
              </w:numPr>
              <w:spacing w:beforeLines="0" w:before="0" w:afterLines="0" w:after="0"/>
              <w:jc w:val="left"/>
              <w:rPr>
                <w:rFonts w:ascii="Times" w:eastAsia="Batang" w:hAnsi="Times" w:cs="Times"/>
                <w:sz w:val="22"/>
                <w:szCs w:val="22"/>
                <w:lang w:val="en-GB" w:eastAsia="x-none"/>
              </w:rPr>
            </w:pPr>
            <w:r w:rsidRPr="007345E1">
              <w:rPr>
                <w:rFonts w:ascii="Times" w:eastAsia="Batang" w:hAnsi="Times" w:cs="Times"/>
                <w:sz w:val="22"/>
                <w:szCs w:val="22"/>
                <w:lang w:eastAsia="x-none"/>
              </w:rPr>
              <w:t>PRU</w:t>
            </w:r>
          </w:p>
          <w:p w14:paraId="75307930" w14:textId="77777777" w:rsidR="007345E1" w:rsidRPr="007345E1" w:rsidRDefault="007345E1" w:rsidP="007345E1">
            <w:pPr>
              <w:widowControl w:val="0"/>
              <w:numPr>
                <w:ilvl w:val="0"/>
                <w:numId w:val="31"/>
              </w:numPr>
              <w:spacing w:beforeLines="0" w:before="0" w:afterLines="0" w:after="0"/>
              <w:jc w:val="left"/>
              <w:rPr>
                <w:rFonts w:ascii="Times" w:eastAsia="Batang" w:hAnsi="Times" w:cs="Times"/>
                <w:sz w:val="22"/>
                <w:szCs w:val="22"/>
                <w:lang w:eastAsia="x-none"/>
              </w:rPr>
            </w:pPr>
            <w:r w:rsidRPr="007345E1">
              <w:rPr>
                <w:rFonts w:ascii="Times" w:eastAsia="等线" w:hAnsi="Times" w:cs="Times"/>
                <w:sz w:val="22"/>
                <w:szCs w:val="22"/>
              </w:rPr>
              <w:t xml:space="preserve">FFS: </w:t>
            </w:r>
            <w:r w:rsidRPr="007345E1">
              <w:rPr>
                <w:rFonts w:ascii="Times" w:eastAsia="Batang" w:hAnsi="Times" w:cs="Times"/>
                <w:sz w:val="22"/>
                <w:szCs w:val="22"/>
                <w:lang w:eastAsia="x-none"/>
              </w:rPr>
              <w:t>Non-PRU UE with estimated location</w:t>
            </w:r>
          </w:p>
          <w:p w14:paraId="5FA61541" w14:textId="77777777" w:rsidR="007345E1" w:rsidRPr="007345E1" w:rsidRDefault="007345E1" w:rsidP="007345E1">
            <w:pPr>
              <w:widowControl w:val="0"/>
              <w:numPr>
                <w:ilvl w:val="0"/>
                <w:numId w:val="31"/>
              </w:numPr>
              <w:spacing w:beforeLines="0" w:before="0" w:afterLines="0" w:after="0"/>
              <w:jc w:val="left"/>
              <w:rPr>
                <w:rFonts w:ascii="Times" w:eastAsia="Batang" w:hAnsi="Times" w:cs="Times"/>
                <w:sz w:val="22"/>
                <w:szCs w:val="22"/>
                <w:lang w:val="en-GB" w:eastAsia="x-none"/>
              </w:rPr>
            </w:pPr>
            <w:r w:rsidRPr="007345E1">
              <w:rPr>
                <w:rFonts w:ascii="Times" w:eastAsia="Batang" w:hAnsi="Times" w:cs="Times"/>
                <w:sz w:val="22"/>
                <w:szCs w:val="22"/>
                <w:lang w:eastAsia="x-none"/>
              </w:rPr>
              <w:t>LMF</w:t>
            </w:r>
          </w:p>
          <w:bookmarkEnd w:id="47"/>
          <w:p w14:paraId="11278612" w14:textId="4118EBB7" w:rsidR="007345E1" w:rsidRPr="007345E1" w:rsidRDefault="007345E1" w:rsidP="0097745C">
            <w:pPr>
              <w:spacing w:beforeLines="0" w:before="120" w:afterLines="0" w:after="120"/>
              <w:jc w:val="left"/>
              <w:rPr>
                <w:rFonts w:ascii="Times" w:eastAsia="Batang" w:hAnsi="Times"/>
                <w:sz w:val="22"/>
                <w:szCs w:val="22"/>
                <w:lang w:val="en-GB" w:eastAsia="en-US"/>
              </w:rPr>
            </w:pPr>
            <w:r w:rsidRPr="007345E1">
              <w:rPr>
                <w:rFonts w:ascii="Times" w:eastAsia="Batang" w:hAnsi="Times"/>
                <w:sz w:val="22"/>
                <w:szCs w:val="22"/>
                <w:lang w:val="en-GB" w:eastAsia="en-US"/>
              </w:rPr>
              <w:t>Note: transfer of label and its related data is out of RAN1 scope.</w:t>
            </w:r>
          </w:p>
        </w:tc>
      </w:tr>
    </w:tbl>
    <w:p w14:paraId="093F8EA9" w14:textId="31BB59B9" w:rsidR="007E5A2A" w:rsidRDefault="00651103" w:rsidP="003C3BC0">
      <w:pPr>
        <w:widowControl w:val="0"/>
        <w:adjustRightInd w:val="0"/>
        <w:snapToGrid w:val="0"/>
        <w:spacing w:beforeLines="0" w:before="0" w:afterLines="0" w:after="120"/>
        <w:rPr>
          <w:rFonts w:eastAsia="宋体" w:cs="Times New Roman"/>
          <w:sz w:val="22"/>
          <w:szCs w:val="22"/>
          <w:lang w:val="en-GB"/>
        </w:rPr>
      </w:pPr>
      <w:r>
        <w:rPr>
          <w:rFonts w:eastAsia="宋体" w:cs="Times New Roman"/>
          <w:sz w:val="22"/>
          <w:szCs w:val="22"/>
          <w:lang w:val="en-GB"/>
        </w:rPr>
        <w:lastRenderedPageBreak/>
        <w:t>According to TS 38.843</w:t>
      </w:r>
      <w:r w:rsidRPr="007831E8">
        <w:rPr>
          <w:rFonts w:eastAsia="宋体" w:cs="Times New Roman"/>
          <w:sz w:val="22"/>
          <w:szCs w:val="22"/>
          <w:vertAlign w:val="superscript"/>
          <w:lang w:val="en-GB"/>
        </w:rPr>
        <w:t>[</w:t>
      </w:r>
      <w:r w:rsidR="007831E8" w:rsidRPr="007831E8">
        <w:rPr>
          <w:rFonts w:eastAsia="宋体" w:cs="Times New Roman"/>
          <w:sz w:val="22"/>
          <w:szCs w:val="22"/>
          <w:vertAlign w:val="superscript"/>
          <w:lang w:val="en-GB"/>
        </w:rPr>
        <w:t>5</w:t>
      </w:r>
      <w:r w:rsidRPr="007831E8">
        <w:rPr>
          <w:rFonts w:eastAsia="宋体" w:cs="Times New Roman"/>
          <w:sz w:val="22"/>
          <w:szCs w:val="22"/>
          <w:vertAlign w:val="superscript"/>
          <w:lang w:val="en-GB"/>
        </w:rPr>
        <w:t>]</w:t>
      </w:r>
      <w:r>
        <w:rPr>
          <w:rFonts w:eastAsia="宋体" w:cs="Times New Roman"/>
          <w:sz w:val="22"/>
          <w:szCs w:val="22"/>
          <w:lang w:val="en-GB"/>
        </w:rPr>
        <w:t xml:space="preserve">, </w:t>
      </w:r>
      <w:r w:rsidR="007831E8">
        <w:rPr>
          <w:rFonts w:eastAsia="宋体" w:cs="Times New Roman"/>
          <w:sz w:val="22"/>
          <w:szCs w:val="22"/>
          <w:lang w:val="en-GB"/>
        </w:rPr>
        <w:t>f</w:t>
      </w:r>
      <w:r>
        <w:rPr>
          <w:rFonts w:eastAsia="宋体" w:cs="Times New Roman"/>
          <w:sz w:val="22"/>
          <w:szCs w:val="22"/>
          <w:lang w:val="en-GB"/>
        </w:rPr>
        <w:t>or AI/ML assisted positioning (case 2a</w:t>
      </w:r>
      <w:r w:rsidR="007831E8">
        <w:rPr>
          <w:rFonts w:eastAsia="宋体" w:cs="Times New Roman"/>
          <w:sz w:val="22"/>
          <w:szCs w:val="22"/>
          <w:lang w:val="en-GB"/>
        </w:rPr>
        <w:t xml:space="preserve"> and case 3a</w:t>
      </w:r>
      <w:r>
        <w:rPr>
          <w:rFonts w:eastAsia="宋体" w:cs="Times New Roman"/>
          <w:sz w:val="22"/>
          <w:szCs w:val="22"/>
          <w:lang w:val="en-GB"/>
        </w:rPr>
        <w:t xml:space="preserve">), the </w:t>
      </w:r>
      <w:r w:rsidR="007831E8">
        <w:rPr>
          <w:rFonts w:eastAsia="宋体" w:cs="Times New Roman"/>
          <w:sz w:val="22"/>
          <w:szCs w:val="22"/>
          <w:lang w:val="en-GB"/>
        </w:rPr>
        <w:t>label for training the model</w:t>
      </w:r>
      <w:r>
        <w:rPr>
          <w:rFonts w:eastAsia="宋体" w:cs="Times New Roman"/>
          <w:sz w:val="22"/>
          <w:szCs w:val="22"/>
          <w:lang w:val="en-GB"/>
        </w:rPr>
        <w:t xml:space="preserve"> may be LOS/NLOS indicator or timing estimation</w:t>
      </w:r>
      <w:r w:rsidR="007831E8">
        <w:rPr>
          <w:rFonts w:eastAsia="宋体" w:cs="Times New Roman"/>
          <w:sz w:val="22"/>
          <w:szCs w:val="22"/>
          <w:lang w:val="en-GB"/>
        </w:rPr>
        <w:t xml:space="preserve">. </w:t>
      </w:r>
      <w:r w:rsidR="00386EC2">
        <w:rPr>
          <w:rFonts w:eastAsia="宋体" w:cs="Times New Roman"/>
          <w:sz w:val="22"/>
          <w:szCs w:val="22"/>
          <w:lang w:val="en-GB"/>
        </w:rPr>
        <w:t xml:space="preserve">As for the case 2a here, since </w:t>
      </w:r>
      <w:r w:rsidR="00C0105E">
        <w:rPr>
          <w:rFonts w:eastAsia="宋体" w:cs="Times New Roman"/>
          <w:sz w:val="22"/>
          <w:szCs w:val="22"/>
          <w:lang w:val="en-GB"/>
        </w:rPr>
        <w:t>a</w:t>
      </w:r>
      <w:r w:rsidR="00C0105E">
        <w:rPr>
          <w:rFonts w:eastAsia="宋体" w:cs="Times New Roman"/>
          <w:sz w:val="22"/>
          <w:szCs w:val="22"/>
          <w:lang w:val="en-GB"/>
        </w:rPr>
        <w:t xml:space="preserve"> </w:t>
      </w:r>
      <w:r w:rsidR="00386EC2">
        <w:rPr>
          <w:rFonts w:eastAsia="宋体" w:cs="Times New Roman"/>
          <w:sz w:val="22"/>
          <w:szCs w:val="22"/>
          <w:lang w:val="en-GB"/>
        </w:rPr>
        <w:t xml:space="preserve">UE can measure the timing information (e.g., RSTD, UE Rx-Tx timing difference) or estimate the LOS/NLOS state </w:t>
      </w:r>
      <w:r w:rsidR="005D6F65">
        <w:rPr>
          <w:rFonts w:eastAsia="宋体" w:cs="Times New Roman"/>
          <w:sz w:val="22"/>
          <w:szCs w:val="22"/>
          <w:lang w:val="en-GB"/>
        </w:rPr>
        <w:t xml:space="preserve">by receiving the PRS and report it to LMF via LPP message </w:t>
      </w:r>
      <w:r w:rsidR="005D6F65" w:rsidRPr="005D6F65">
        <w:rPr>
          <w:rFonts w:eastAsia="宋体" w:cs="Times New Roman"/>
          <w:i/>
          <w:iCs/>
          <w:sz w:val="22"/>
          <w:szCs w:val="22"/>
          <w:lang w:val="en-GB"/>
        </w:rPr>
        <w:t>NR-DL-TDOA-</w:t>
      </w:r>
      <w:proofErr w:type="spellStart"/>
      <w:r w:rsidR="005D6F65" w:rsidRPr="005D6F65">
        <w:rPr>
          <w:rFonts w:eastAsia="宋体" w:cs="Times New Roman"/>
          <w:i/>
          <w:iCs/>
          <w:sz w:val="22"/>
          <w:szCs w:val="22"/>
          <w:lang w:val="en-GB"/>
        </w:rPr>
        <w:t>ProvideLocationInformation</w:t>
      </w:r>
      <w:proofErr w:type="spellEnd"/>
      <w:r w:rsidR="005D6F65">
        <w:rPr>
          <w:rFonts w:eastAsia="宋体" w:cs="Times New Roman"/>
          <w:sz w:val="22"/>
          <w:szCs w:val="22"/>
          <w:lang w:val="en-GB"/>
        </w:rPr>
        <w:t xml:space="preserve"> or </w:t>
      </w:r>
      <w:r w:rsidR="005D6F65" w:rsidRPr="005D6F65">
        <w:rPr>
          <w:rFonts w:eastAsia="宋体" w:cs="Times New Roman"/>
          <w:i/>
          <w:iCs/>
          <w:sz w:val="22"/>
          <w:szCs w:val="22"/>
          <w:lang w:val="en-GB"/>
        </w:rPr>
        <w:t>NR-Multi-RTT-</w:t>
      </w:r>
      <w:proofErr w:type="spellStart"/>
      <w:r w:rsidR="005D6F65" w:rsidRPr="005D6F65">
        <w:rPr>
          <w:rFonts w:eastAsia="宋体" w:cs="Times New Roman"/>
          <w:i/>
          <w:iCs/>
          <w:sz w:val="22"/>
          <w:szCs w:val="22"/>
          <w:lang w:val="en-GB"/>
        </w:rPr>
        <w:t>ProvideLocationInformation</w:t>
      </w:r>
      <w:proofErr w:type="spellEnd"/>
      <w:r w:rsidR="005D6F65">
        <w:rPr>
          <w:rFonts w:eastAsia="宋体" w:cs="Times New Roman"/>
          <w:sz w:val="22"/>
          <w:szCs w:val="22"/>
          <w:lang w:val="en-GB"/>
        </w:rPr>
        <w:t xml:space="preserve"> in current specification, it makes sense that the UE or LMF generate</w:t>
      </w:r>
      <w:r w:rsidR="00C0105E">
        <w:rPr>
          <w:rFonts w:eastAsia="宋体" w:cs="Times New Roman"/>
          <w:sz w:val="22"/>
          <w:szCs w:val="22"/>
          <w:lang w:val="en-GB"/>
        </w:rPr>
        <w:t>s</w:t>
      </w:r>
      <w:r w:rsidR="005D6F65">
        <w:rPr>
          <w:rFonts w:eastAsia="宋体" w:cs="Times New Roman"/>
          <w:sz w:val="22"/>
          <w:szCs w:val="22"/>
          <w:lang w:val="en-GB"/>
        </w:rPr>
        <w:t xml:space="preserve"> the label and its related data for collecting the training data.</w:t>
      </w:r>
      <w:r w:rsidR="00AD118F">
        <w:rPr>
          <w:rFonts w:eastAsia="宋体" w:cs="Times New Roman"/>
          <w:sz w:val="22"/>
          <w:szCs w:val="22"/>
          <w:lang w:val="en-GB"/>
        </w:rPr>
        <w:t xml:space="preserve"> For direct AI/ML positioning (case 1, case 2b, and case 3b), </w:t>
      </w:r>
      <w:r w:rsidR="00E41ED7">
        <w:rPr>
          <w:rFonts w:eastAsia="宋体" w:cs="Times New Roman"/>
          <w:sz w:val="22"/>
          <w:szCs w:val="22"/>
          <w:lang w:val="en-GB"/>
        </w:rPr>
        <w:t>the label is UE</w:t>
      </w:r>
      <w:r w:rsidR="001B3237">
        <w:rPr>
          <w:rFonts w:eastAsia="宋体" w:cs="Times New Roman"/>
          <w:sz w:val="22"/>
          <w:szCs w:val="22"/>
          <w:lang w:val="en-GB"/>
        </w:rPr>
        <w:t>’s true</w:t>
      </w:r>
      <w:r w:rsidR="00E41ED7">
        <w:rPr>
          <w:rFonts w:eastAsia="宋体" w:cs="Times New Roman"/>
          <w:sz w:val="22"/>
          <w:szCs w:val="22"/>
          <w:lang w:val="en-GB"/>
        </w:rPr>
        <w:t xml:space="preserve"> location</w:t>
      </w:r>
      <w:r w:rsidR="007E5A2A">
        <w:rPr>
          <w:rFonts w:eastAsia="宋体" w:cs="Times New Roman"/>
          <w:sz w:val="22"/>
          <w:szCs w:val="22"/>
          <w:lang w:val="en-GB"/>
        </w:rPr>
        <w:t xml:space="preserve">. According to the current positioning framework, the UE location can be generated by </w:t>
      </w:r>
    </w:p>
    <w:p w14:paraId="07E90376" w14:textId="5A43CED1" w:rsidR="007345E1" w:rsidRDefault="007E5A2A" w:rsidP="007E5A2A">
      <w:pPr>
        <w:pStyle w:val="a3"/>
        <w:widowControl w:val="0"/>
        <w:numPr>
          <w:ilvl w:val="0"/>
          <w:numId w:val="32"/>
        </w:numPr>
        <w:adjustRightInd w:val="0"/>
        <w:snapToGrid w:val="0"/>
        <w:spacing w:after="120"/>
        <w:ind w:firstLineChars="0"/>
        <w:rPr>
          <w:rFonts w:eastAsia="宋体" w:cs="Times New Roman"/>
          <w:sz w:val="22"/>
          <w:szCs w:val="22"/>
          <w:lang w:val="en-GB"/>
        </w:rPr>
      </w:pPr>
      <w:r w:rsidRPr="007E5A2A">
        <w:rPr>
          <w:rFonts w:eastAsia="宋体" w:cs="Times New Roman"/>
          <w:sz w:val="22"/>
          <w:szCs w:val="22"/>
          <w:lang w:val="en-GB"/>
        </w:rPr>
        <w:t>PRU</w:t>
      </w:r>
      <w:r>
        <w:rPr>
          <w:rFonts w:eastAsia="宋体" w:cs="Times New Roman"/>
          <w:sz w:val="22"/>
          <w:szCs w:val="22"/>
          <w:lang w:val="en-GB"/>
        </w:rPr>
        <w:t xml:space="preserve"> </w:t>
      </w:r>
      <w:r w:rsidRPr="007E5A2A">
        <w:rPr>
          <w:rFonts w:eastAsia="宋体" w:cs="Times New Roman"/>
          <w:sz w:val="22"/>
          <w:szCs w:val="22"/>
          <w:lang w:val="en-GB"/>
        </w:rPr>
        <w:t>(according the definition of PRU)</w:t>
      </w:r>
    </w:p>
    <w:p w14:paraId="76621984" w14:textId="3EB1BC5E" w:rsidR="007E5A2A" w:rsidRDefault="007E5A2A" w:rsidP="007E5A2A">
      <w:pPr>
        <w:pStyle w:val="a3"/>
        <w:widowControl w:val="0"/>
        <w:numPr>
          <w:ilvl w:val="0"/>
          <w:numId w:val="32"/>
        </w:numPr>
        <w:adjustRightInd w:val="0"/>
        <w:snapToGrid w:val="0"/>
        <w:spacing w:after="120"/>
        <w:ind w:firstLineChars="0"/>
        <w:rPr>
          <w:rFonts w:eastAsia="宋体" w:cs="Times New Roman"/>
          <w:sz w:val="22"/>
          <w:szCs w:val="22"/>
          <w:lang w:val="en-GB"/>
        </w:rPr>
      </w:pPr>
      <w:r>
        <w:rPr>
          <w:rFonts w:eastAsia="宋体" w:cs="Times New Roman"/>
          <w:sz w:val="22"/>
          <w:szCs w:val="22"/>
          <w:lang w:val="en-GB"/>
        </w:rPr>
        <w:t xml:space="preserve">Non-PRU UE: by GNSS positioning method, </w:t>
      </w:r>
      <w:r w:rsidRPr="007E5A2A">
        <w:rPr>
          <w:rFonts w:eastAsia="宋体" w:cs="Times New Roman"/>
          <w:sz w:val="22"/>
          <w:szCs w:val="22"/>
          <w:lang w:val="en-GB"/>
        </w:rPr>
        <w:t>sensor</w:t>
      </w:r>
      <w:r>
        <w:rPr>
          <w:rFonts w:eastAsia="宋体" w:cs="Times New Roman"/>
          <w:sz w:val="22"/>
          <w:szCs w:val="22"/>
          <w:lang w:val="en-GB"/>
        </w:rPr>
        <w:t>, or even positioning RS</w:t>
      </w:r>
    </w:p>
    <w:p w14:paraId="43942B94" w14:textId="33A67038" w:rsidR="007E5A2A" w:rsidRDefault="007E5A2A" w:rsidP="007E5A2A">
      <w:pPr>
        <w:pStyle w:val="a3"/>
        <w:widowControl w:val="0"/>
        <w:numPr>
          <w:ilvl w:val="0"/>
          <w:numId w:val="32"/>
        </w:numPr>
        <w:adjustRightInd w:val="0"/>
        <w:snapToGrid w:val="0"/>
        <w:spacing w:after="120"/>
        <w:ind w:firstLineChars="0"/>
        <w:rPr>
          <w:rFonts w:eastAsia="宋体" w:cs="Times New Roman"/>
          <w:sz w:val="22"/>
          <w:szCs w:val="22"/>
          <w:lang w:val="en-GB"/>
        </w:rPr>
      </w:pPr>
      <w:r>
        <w:rPr>
          <w:rFonts w:eastAsia="宋体" w:cs="Times New Roman" w:hint="eastAsia"/>
          <w:sz w:val="22"/>
          <w:szCs w:val="22"/>
          <w:lang w:val="en-GB"/>
        </w:rPr>
        <w:t>L</w:t>
      </w:r>
      <w:r>
        <w:rPr>
          <w:rFonts w:eastAsia="宋体" w:cs="Times New Roman"/>
          <w:sz w:val="22"/>
          <w:szCs w:val="22"/>
          <w:lang w:val="en-GB"/>
        </w:rPr>
        <w:t>MF: calculate by report measurement</w:t>
      </w:r>
    </w:p>
    <w:p w14:paraId="132BE4BF" w14:textId="4451725C" w:rsidR="007E5A2A" w:rsidRDefault="006C4D42" w:rsidP="007E5A2A">
      <w:pPr>
        <w:widowControl w:val="0"/>
        <w:adjustRightInd w:val="0"/>
        <w:snapToGrid w:val="0"/>
        <w:spacing w:before="156" w:after="156"/>
        <w:rPr>
          <w:rFonts w:eastAsia="宋体" w:cs="Times New Roman"/>
          <w:sz w:val="22"/>
          <w:szCs w:val="22"/>
          <w:lang w:val="en-GB"/>
        </w:rPr>
      </w:pPr>
      <w:r>
        <w:rPr>
          <w:rFonts w:eastAsia="宋体" w:cs="Times New Roman"/>
          <w:sz w:val="22"/>
          <w:szCs w:val="22"/>
          <w:lang w:val="en-GB"/>
        </w:rPr>
        <w:t>For the</w:t>
      </w:r>
      <w:r w:rsidR="00C0105E">
        <w:rPr>
          <w:rFonts w:eastAsia="宋体" w:cs="Times New Roman"/>
          <w:sz w:val="22"/>
          <w:szCs w:val="22"/>
          <w:lang w:val="en-GB"/>
        </w:rPr>
        <w:t xml:space="preserve"> case of</w:t>
      </w:r>
      <w:r>
        <w:rPr>
          <w:rFonts w:eastAsia="宋体" w:cs="Times New Roman"/>
          <w:sz w:val="22"/>
          <w:szCs w:val="22"/>
          <w:lang w:val="en-GB"/>
        </w:rPr>
        <w:t xml:space="preserve"> label generate</w:t>
      </w:r>
      <w:r w:rsidR="00C0105E">
        <w:rPr>
          <w:rFonts w:eastAsia="宋体" w:cs="Times New Roman"/>
          <w:sz w:val="22"/>
          <w:szCs w:val="22"/>
          <w:lang w:val="en-GB"/>
        </w:rPr>
        <w:t>d</w:t>
      </w:r>
      <w:r>
        <w:rPr>
          <w:rFonts w:eastAsia="宋体" w:cs="Times New Roman"/>
          <w:sz w:val="22"/>
          <w:szCs w:val="22"/>
          <w:lang w:val="en-GB"/>
        </w:rPr>
        <w:t xml:space="preserve"> by UE or LMF, some companies c</w:t>
      </w:r>
      <w:r w:rsidR="00AD0AE2">
        <w:rPr>
          <w:rFonts w:eastAsia="宋体" w:cs="Times New Roman"/>
          <w:sz w:val="22"/>
          <w:szCs w:val="22"/>
          <w:lang w:val="en-GB"/>
        </w:rPr>
        <w:t xml:space="preserve">oncern that if the AI/ML model is activated to enhancement positioning accuracy, the </w:t>
      </w:r>
      <w:r w:rsidR="00C8435F">
        <w:rPr>
          <w:rFonts w:eastAsia="宋体" w:cs="Times New Roman"/>
          <w:sz w:val="22"/>
          <w:szCs w:val="22"/>
          <w:lang w:val="en-GB"/>
        </w:rPr>
        <w:t>legacy positioning e.g., by PRS/SRS or by GNSS positioning methods, is still inefficient</w:t>
      </w:r>
      <w:r w:rsidR="0027340F">
        <w:rPr>
          <w:rFonts w:eastAsia="宋体" w:cs="Times New Roman"/>
          <w:sz w:val="22"/>
          <w:szCs w:val="22"/>
          <w:lang w:val="en-GB"/>
        </w:rPr>
        <w:t xml:space="preserve"> in positioning accuracy</w:t>
      </w:r>
      <w:r w:rsidR="00C8435F">
        <w:rPr>
          <w:rFonts w:eastAsia="宋体" w:cs="Times New Roman"/>
          <w:sz w:val="22"/>
          <w:szCs w:val="22"/>
          <w:lang w:val="en-GB"/>
        </w:rPr>
        <w:t xml:space="preserve">. </w:t>
      </w:r>
      <w:r w:rsidR="0027340F" w:rsidRPr="0027340F">
        <w:rPr>
          <w:rFonts w:eastAsia="宋体" w:cs="Times New Roman"/>
          <w:sz w:val="22"/>
          <w:szCs w:val="22"/>
          <w:lang w:val="en-GB"/>
        </w:rPr>
        <w:t>Conversely</w:t>
      </w:r>
      <w:r w:rsidR="0027340F">
        <w:rPr>
          <w:rFonts w:eastAsia="宋体" w:cs="Times New Roman"/>
          <w:sz w:val="22"/>
          <w:szCs w:val="22"/>
          <w:lang w:val="en-GB"/>
        </w:rPr>
        <w:t xml:space="preserve">, if the legacy positioning is reliable in positioning accuracy, AI/ML based positioning may not be introduced/activated. </w:t>
      </w:r>
      <w:r w:rsidR="001B1A79">
        <w:rPr>
          <w:rFonts w:eastAsia="宋体" w:cs="Times New Roman"/>
          <w:sz w:val="22"/>
          <w:szCs w:val="22"/>
          <w:lang w:val="en-GB"/>
        </w:rPr>
        <w:t xml:space="preserve">However, the legacy </w:t>
      </w:r>
      <w:r w:rsidR="004B174C">
        <w:rPr>
          <w:rFonts w:eastAsia="宋体" w:cs="Times New Roman"/>
          <w:sz w:val="22"/>
          <w:szCs w:val="22"/>
          <w:lang w:val="en-GB"/>
        </w:rPr>
        <w:t xml:space="preserve">positioning methods discussed here is used to </w:t>
      </w:r>
      <w:r w:rsidR="00FA4449">
        <w:rPr>
          <w:rFonts w:eastAsia="宋体" w:cs="Times New Roman"/>
          <w:sz w:val="22"/>
          <w:szCs w:val="22"/>
          <w:lang w:val="en-GB"/>
        </w:rPr>
        <w:t xml:space="preserve">the stage of data collection </w:t>
      </w:r>
      <w:r w:rsidR="004B174C">
        <w:rPr>
          <w:rFonts w:eastAsia="宋体" w:cs="Times New Roman"/>
          <w:sz w:val="22"/>
          <w:szCs w:val="22"/>
          <w:lang w:val="en-GB"/>
        </w:rPr>
        <w:t>for training data,</w:t>
      </w:r>
      <w:r w:rsidR="00FA4449">
        <w:rPr>
          <w:rFonts w:eastAsia="宋体" w:cs="Times New Roman"/>
          <w:sz w:val="22"/>
          <w:szCs w:val="22"/>
          <w:lang w:val="en-GB"/>
        </w:rPr>
        <w:t xml:space="preserve"> which is time-advanced comparing with the activation of AI/ML model for positioning. For example, </w:t>
      </w:r>
      <w:r w:rsidR="00FB18DE">
        <w:rPr>
          <w:rFonts w:eastAsia="宋体" w:cs="Times New Roman"/>
          <w:sz w:val="22"/>
          <w:szCs w:val="22"/>
          <w:lang w:val="en-GB"/>
        </w:rPr>
        <w:t xml:space="preserve">a non-PRU UE can generate the location information for training data collection at timing </w:t>
      </w:r>
      <w:r w:rsidR="00D20ACA" w:rsidRPr="00D20ACA">
        <w:rPr>
          <w:rFonts w:eastAsia="宋体" w:cs="Times New Roman"/>
          <w:i/>
          <w:iCs/>
          <w:sz w:val="22"/>
          <w:szCs w:val="22"/>
          <w:lang w:val="en-GB"/>
        </w:rPr>
        <w:t>t</w:t>
      </w:r>
      <w:r w:rsidR="00D20ACA" w:rsidRPr="00D20ACA">
        <w:rPr>
          <w:rFonts w:eastAsia="宋体" w:cs="Times New Roman"/>
          <w:sz w:val="22"/>
          <w:szCs w:val="22"/>
          <w:vertAlign w:val="subscript"/>
          <w:lang w:val="en-GB"/>
        </w:rPr>
        <w:t>1</w:t>
      </w:r>
      <w:r w:rsidR="00FB18DE">
        <w:rPr>
          <w:rFonts w:eastAsia="宋体" w:cs="Times New Roman"/>
          <w:sz w:val="22"/>
          <w:szCs w:val="22"/>
          <w:lang w:val="en-GB"/>
        </w:rPr>
        <w:t xml:space="preserve"> when the legacy positioning method is reliable in accuracy. The collected training data set can be used for s</w:t>
      </w:r>
      <w:r w:rsidR="00FB18DE" w:rsidRPr="00FB18DE">
        <w:rPr>
          <w:rFonts w:eastAsia="宋体" w:cs="Times New Roman"/>
          <w:sz w:val="22"/>
          <w:szCs w:val="22"/>
          <w:lang w:val="en-GB"/>
        </w:rPr>
        <w:t>ubsequent model training</w:t>
      </w:r>
      <w:r w:rsidR="00D20ACA">
        <w:rPr>
          <w:rFonts w:eastAsia="宋体" w:cs="Times New Roman"/>
          <w:sz w:val="22"/>
          <w:szCs w:val="22"/>
          <w:lang w:val="en-GB"/>
        </w:rPr>
        <w:t xml:space="preserve">. At timing </w:t>
      </w:r>
      <w:r w:rsidR="00D20ACA" w:rsidRPr="00D20ACA">
        <w:rPr>
          <w:rFonts w:eastAsia="宋体" w:cs="Times New Roman"/>
          <w:i/>
          <w:iCs/>
          <w:sz w:val="22"/>
          <w:szCs w:val="22"/>
          <w:lang w:val="en-GB"/>
        </w:rPr>
        <w:t>t</w:t>
      </w:r>
      <w:r w:rsidR="00D20ACA">
        <w:rPr>
          <w:rFonts w:eastAsia="宋体" w:cs="Times New Roman"/>
          <w:sz w:val="22"/>
          <w:szCs w:val="22"/>
          <w:vertAlign w:val="subscript"/>
          <w:lang w:val="en-GB"/>
        </w:rPr>
        <w:t>2</w:t>
      </w:r>
      <w:r w:rsidR="00D20ACA">
        <w:rPr>
          <w:rFonts w:eastAsia="宋体" w:cs="Times New Roman"/>
          <w:sz w:val="22"/>
          <w:szCs w:val="22"/>
          <w:lang w:val="en-GB"/>
        </w:rPr>
        <w:t xml:space="preserve"> (after the timing </w:t>
      </w:r>
      <w:r w:rsidR="00D20ACA" w:rsidRPr="00D20ACA">
        <w:rPr>
          <w:rFonts w:eastAsia="宋体" w:cs="Times New Roman"/>
          <w:i/>
          <w:iCs/>
          <w:sz w:val="22"/>
          <w:szCs w:val="22"/>
          <w:lang w:val="en-GB"/>
        </w:rPr>
        <w:t>t</w:t>
      </w:r>
      <w:r w:rsidR="00D20ACA" w:rsidRPr="00D20ACA">
        <w:rPr>
          <w:rFonts w:eastAsia="宋体" w:cs="Times New Roman"/>
          <w:sz w:val="22"/>
          <w:szCs w:val="22"/>
          <w:vertAlign w:val="subscript"/>
          <w:lang w:val="en-GB"/>
        </w:rPr>
        <w:t>1</w:t>
      </w:r>
      <w:r w:rsidR="00D20ACA">
        <w:rPr>
          <w:rFonts w:eastAsia="宋体" w:cs="Times New Roman"/>
          <w:sz w:val="22"/>
          <w:szCs w:val="22"/>
          <w:lang w:val="en-GB"/>
        </w:rPr>
        <w:t xml:space="preserve">), the UE may suffer a </w:t>
      </w:r>
      <w:r w:rsidR="00C0105E">
        <w:rPr>
          <w:rFonts w:eastAsia="宋体" w:cs="Times New Roman"/>
          <w:sz w:val="22"/>
          <w:szCs w:val="22"/>
          <w:lang w:val="en-GB"/>
        </w:rPr>
        <w:t xml:space="preserve">poor </w:t>
      </w:r>
      <w:r w:rsidR="00D20ACA">
        <w:rPr>
          <w:rFonts w:eastAsia="宋体" w:cs="Times New Roman"/>
          <w:sz w:val="22"/>
          <w:szCs w:val="22"/>
          <w:lang w:val="en-GB"/>
        </w:rPr>
        <w:t xml:space="preserve">physical environment with </w:t>
      </w:r>
      <w:r w:rsidR="00F74BE6">
        <w:rPr>
          <w:rFonts w:eastAsia="宋体" w:cs="Times New Roman"/>
          <w:sz w:val="22"/>
          <w:szCs w:val="22"/>
          <w:lang w:val="en-GB"/>
        </w:rPr>
        <w:t xml:space="preserve">heavy NLOS condition, the AI/ML model for positioning can be activated to instead the legacy positioning method, where the model is trained by the data collecting at timing </w:t>
      </w:r>
      <w:r w:rsidR="00F74BE6" w:rsidRPr="00D20ACA">
        <w:rPr>
          <w:rFonts w:eastAsia="宋体" w:cs="Times New Roman"/>
          <w:i/>
          <w:iCs/>
          <w:sz w:val="22"/>
          <w:szCs w:val="22"/>
          <w:lang w:val="en-GB"/>
        </w:rPr>
        <w:t>t</w:t>
      </w:r>
      <w:r w:rsidR="00F74BE6" w:rsidRPr="00D20ACA">
        <w:rPr>
          <w:rFonts w:eastAsia="宋体" w:cs="Times New Roman"/>
          <w:sz w:val="22"/>
          <w:szCs w:val="22"/>
          <w:vertAlign w:val="subscript"/>
          <w:lang w:val="en-GB"/>
        </w:rPr>
        <w:t>1</w:t>
      </w:r>
      <w:r w:rsidR="00F74BE6">
        <w:rPr>
          <w:rFonts w:eastAsia="宋体" w:cs="Times New Roman"/>
          <w:sz w:val="22"/>
          <w:szCs w:val="22"/>
          <w:lang w:val="en-GB"/>
        </w:rPr>
        <w:t>.</w:t>
      </w:r>
      <w:r w:rsidR="00716917">
        <w:rPr>
          <w:rFonts w:eastAsia="宋体" w:cs="Times New Roman"/>
          <w:sz w:val="22"/>
          <w:szCs w:val="22"/>
          <w:lang w:val="en-GB"/>
        </w:rPr>
        <w:t xml:space="preserve"> In additional, in order to training a model with well performance, a large number of data needs to be collected. It is </w:t>
      </w:r>
      <w:r w:rsidR="00716917" w:rsidRPr="00716917">
        <w:rPr>
          <w:rFonts w:eastAsia="宋体" w:cs="Times New Roman"/>
          <w:sz w:val="22"/>
          <w:szCs w:val="22"/>
          <w:lang w:val="en-GB"/>
        </w:rPr>
        <w:t>unwise</w:t>
      </w:r>
      <w:r w:rsidR="00716917">
        <w:rPr>
          <w:rFonts w:eastAsia="宋体" w:cs="Times New Roman"/>
          <w:sz w:val="22"/>
          <w:szCs w:val="22"/>
          <w:lang w:val="en-GB"/>
        </w:rPr>
        <w:t xml:space="preserve"> to preclude any entity to collect the data while the entity is </w:t>
      </w:r>
      <w:r w:rsidR="00E80C01">
        <w:rPr>
          <w:rFonts w:eastAsia="宋体" w:cs="Times New Roman"/>
          <w:sz w:val="22"/>
          <w:szCs w:val="22"/>
          <w:lang w:val="en-GB"/>
        </w:rPr>
        <w:t xml:space="preserve">capability to do it. </w:t>
      </w:r>
      <w:r w:rsidR="00716917">
        <w:rPr>
          <w:rFonts w:eastAsia="宋体" w:cs="Times New Roman"/>
          <w:sz w:val="22"/>
          <w:szCs w:val="22"/>
          <w:lang w:val="en-GB"/>
        </w:rPr>
        <w:t xml:space="preserve">Therefore, both PRU and </w:t>
      </w:r>
      <w:r w:rsidR="00E80C01">
        <w:rPr>
          <w:rFonts w:eastAsia="宋体" w:cs="Times New Roman"/>
          <w:sz w:val="22"/>
          <w:szCs w:val="22"/>
          <w:lang w:val="en-GB"/>
        </w:rPr>
        <w:t>non-PRU UE can be assigned to generate the label for collecting the training data.</w:t>
      </w:r>
    </w:p>
    <w:p w14:paraId="7CFA74B6" w14:textId="55635BBB" w:rsidR="00096183" w:rsidRPr="006F19B4" w:rsidRDefault="00096183" w:rsidP="00096183">
      <w:pPr>
        <w:pStyle w:val="1st-ob-YJ"/>
      </w:pPr>
      <w:bookmarkStart w:id="48" w:name="_Toc165045528"/>
      <w:bookmarkStart w:id="49" w:name="_Toc165277120"/>
      <w:bookmarkStart w:id="50" w:name="_Toc166244235"/>
      <w:bookmarkStart w:id="51" w:name="_Toc166244273"/>
      <w:r>
        <w:lastRenderedPageBreak/>
        <w:t xml:space="preserve">The legacy positioning method can still be used to generate the label </w:t>
      </w:r>
      <w:r w:rsidR="00C0105E">
        <w:t xml:space="preserve">for training data </w:t>
      </w:r>
      <w:r>
        <w:t xml:space="preserve">as data collection </w:t>
      </w:r>
      <w:r>
        <w:rPr>
          <w:rFonts w:eastAsia="宋体"/>
          <w:lang w:val="en-GB"/>
        </w:rPr>
        <w:t>is time-advanced comparing with the activation of AI/ML model for positioning.</w:t>
      </w:r>
      <w:bookmarkEnd w:id="48"/>
      <w:bookmarkEnd w:id="49"/>
      <w:bookmarkEnd w:id="50"/>
      <w:bookmarkEnd w:id="51"/>
    </w:p>
    <w:p w14:paraId="67388881" w14:textId="4E5B46BA" w:rsidR="00096183" w:rsidRPr="001027CB" w:rsidRDefault="007E4CD3" w:rsidP="001027CB">
      <w:pPr>
        <w:pStyle w:val="1st-ob-YJ"/>
      </w:pPr>
      <w:bookmarkStart w:id="52" w:name="_Toc165045529"/>
      <w:bookmarkStart w:id="53" w:name="_Toc165277121"/>
      <w:bookmarkStart w:id="54" w:name="_Toc166244236"/>
      <w:bookmarkStart w:id="55" w:name="_Toc166244274"/>
      <w:r>
        <w:t>A large number of training data is benefit to training a model with well-</w:t>
      </w:r>
      <w:r w:rsidR="001027CB">
        <w:t>performance</w:t>
      </w:r>
      <w:r>
        <w:rPr>
          <w:rFonts w:eastAsia="宋体"/>
          <w:lang w:val="en-GB"/>
        </w:rPr>
        <w:t>.</w:t>
      </w:r>
      <w:bookmarkEnd w:id="52"/>
      <w:bookmarkEnd w:id="53"/>
      <w:bookmarkEnd w:id="54"/>
      <w:bookmarkEnd w:id="55"/>
    </w:p>
    <w:p w14:paraId="42BF773E" w14:textId="5A757126" w:rsidR="001027CB" w:rsidRDefault="001027CB" w:rsidP="001027CB">
      <w:pPr>
        <w:pStyle w:val="1st-Proposal-YJ"/>
        <w:adjustRightInd w:val="0"/>
        <w:spacing w:beforeLines="0" w:before="0" w:afterLines="0" w:after="120"/>
      </w:pPr>
      <w:bookmarkStart w:id="56" w:name="_Toc165045493"/>
      <w:bookmarkStart w:id="57" w:name="_Toc165277130"/>
      <w:bookmarkStart w:id="58" w:name="_Toc166244283"/>
      <w:r>
        <w:t xml:space="preserve">Confirm the following working assumptions for the generating the label for training data of case 1, case 2a, </w:t>
      </w:r>
      <w:r w:rsidR="000E74B9">
        <w:t xml:space="preserve">and </w:t>
      </w:r>
      <w:r>
        <w:t>case 2</w:t>
      </w:r>
      <w:r w:rsidR="000E74B9">
        <w:t>b</w:t>
      </w:r>
      <w:r>
        <w:t>:</w:t>
      </w:r>
      <w:bookmarkEnd w:id="56"/>
      <w:bookmarkEnd w:id="57"/>
      <w:bookmarkEnd w:id="58"/>
    </w:p>
    <w:p w14:paraId="0702FEA2" w14:textId="77777777" w:rsidR="001027CB" w:rsidRPr="001027CB" w:rsidRDefault="001027CB" w:rsidP="001027CB">
      <w:pPr>
        <w:pStyle w:val="2nd-proposal-YJ"/>
        <w:numPr>
          <w:ilvl w:val="0"/>
          <w:numId w:val="0"/>
        </w:numPr>
        <w:ind w:left="851"/>
        <w:rPr>
          <w:rFonts w:ascii="Times" w:eastAsia="Batang" w:hAnsi="Times"/>
          <w:kern w:val="0"/>
          <w:lang w:val="en-GB" w:eastAsia="en-US"/>
        </w:rPr>
      </w:pPr>
      <w:bookmarkStart w:id="59" w:name="_Toc165045494"/>
      <w:bookmarkStart w:id="60" w:name="_Toc165277131"/>
      <w:bookmarkStart w:id="61" w:name="_Toc166244284"/>
      <w:r w:rsidRPr="001027CB">
        <w:rPr>
          <w:rFonts w:ascii="Times" w:eastAsia="Batang" w:hAnsi="Times"/>
          <w:kern w:val="0"/>
          <w:lang w:val="en-GB" w:eastAsia="en-US"/>
        </w:rPr>
        <w:t>For training data generation of AI/ML based positioning Case 3b, the label and its related data (e.g., time stamp) can be generated by:</w:t>
      </w:r>
      <w:bookmarkEnd w:id="59"/>
      <w:bookmarkEnd w:id="60"/>
      <w:bookmarkEnd w:id="61"/>
    </w:p>
    <w:p w14:paraId="18EF3876" w14:textId="77777777" w:rsidR="001027CB" w:rsidRPr="001027CB" w:rsidRDefault="001027CB" w:rsidP="001027CB">
      <w:pPr>
        <w:pStyle w:val="2nd-proposal-YJ"/>
        <w:rPr>
          <w:rFonts w:ascii="Times" w:eastAsia="Batang" w:hAnsi="Times"/>
          <w:kern w:val="0"/>
          <w:lang w:val="en-GB" w:eastAsia="en-US"/>
        </w:rPr>
      </w:pPr>
      <w:bookmarkStart w:id="62" w:name="_Toc165045495"/>
      <w:bookmarkStart w:id="63" w:name="_Toc165277132"/>
      <w:bookmarkStart w:id="64" w:name="_Toc166244285"/>
      <w:r w:rsidRPr="001027CB">
        <w:rPr>
          <w:rFonts w:ascii="Times" w:eastAsia="Batang" w:hAnsi="Times"/>
          <w:kern w:val="0"/>
          <w:lang w:val="en-GB" w:eastAsia="en-US"/>
        </w:rPr>
        <w:t>PRU</w:t>
      </w:r>
      <w:bookmarkEnd w:id="62"/>
      <w:bookmarkEnd w:id="63"/>
      <w:bookmarkEnd w:id="64"/>
    </w:p>
    <w:p w14:paraId="2C55D5C5" w14:textId="34B5CEE5" w:rsidR="001027CB" w:rsidRPr="001027CB" w:rsidRDefault="001027CB" w:rsidP="001027CB">
      <w:pPr>
        <w:pStyle w:val="2nd-proposal-YJ"/>
        <w:rPr>
          <w:rFonts w:ascii="Times" w:eastAsia="Batang" w:hAnsi="Times"/>
          <w:kern w:val="0"/>
          <w:lang w:val="en-GB" w:eastAsia="en-US"/>
        </w:rPr>
      </w:pPr>
      <w:bookmarkStart w:id="65" w:name="_Toc165045496"/>
      <w:bookmarkStart w:id="66" w:name="_Toc165277133"/>
      <w:bookmarkStart w:id="67" w:name="_Toc166244286"/>
      <w:r w:rsidRPr="001027CB">
        <w:rPr>
          <w:rFonts w:ascii="Times" w:eastAsia="Batang" w:hAnsi="Times"/>
          <w:kern w:val="0"/>
          <w:lang w:val="en-GB" w:eastAsia="en-US"/>
        </w:rPr>
        <w:t>Non-PRU UE with estimated location</w:t>
      </w:r>
      <w:bookmarkEnd w:id="65"/>
      <w:bookmarkEnd w:id="66"/>
      <w:bookmarkEnd w:id="67"/>
    </w:p>
    <w:p w14:paraId="73F6A44E" w14:textId="77777777" w:rsidR="001027CB" w:rsidRPr="001027CB" w:rsidRDefault="001027CB" w:rsidP="001027CB">
      <w:pPr>
        <w:pStyle w:val="2nd-proposal-YJ"/>
        <w:rPr>
          <w:rFonts w:ascii="Times" w:eastAsia="Batang" w:hAnsi="Times"/>
          <w:kern w:val="0"/>
          <w:lang w:val="en-GB" w:eastAsia="en-US"/>
        </w:rPr>
      </w:pPr>
      <w:bookmarkStart w:id="68" w:name="_Toc165045497"/>
      <w:bookmarkStart w:id="69" w:name="_Toc165277134"/>
      <w:bookmarkStart w:id="70" w:name="_Toc166244287"/>
      <w:r w:rsidRPr="001027CB">
        <w:rPr>
          <w:rFonts w:ascii="Times" w:eastAsia="Batang" w:hAnsi="Times"/>
          <w:kern w:val="0"/>
          <w:lang w:val="en-GB" w:eastAsia="en-US"/>
        </w:rPr>
        <w:t>LMF</w:t>
      </w:r>
      <w:bookmarkEnd w:id="68"/>
      <w:bookmarkEnd w:id="69"/>
      <w:bookmarkEnd w:id="70"/>
    </w:p>
    <w:p w14:paraId="0A848215" w14:textId="45B27217" w:rsidR="000E74B9" w:rsidRDefault="000E74B9" w:rsidP="000E74B9">
      <w:pPr>
        <w:pStyle w:val="1st-Proposal-YJ"/>
        <w:adjustRightInd w:val="0"/>
        <w:spacing w:beforeLines="0" w:before="0" w:afterLines="0" w:after="120"/>
      </w:pPr>
      <w:bookmarkStart w:id="71" w:name="_Toc165045498"/>
      <w:bookmarkStart w:id="72" w:name="_Toc165277135"/>
      <w:bookmarkStart w:id="73" w:name="_Toc166244288"/>
      <w:r>
        <w:t>Support to generate the label by non-PRU UE with estimated location for collecting training data for case 3b, and confirm the following working assumptions:</w:t>
      </w:r>
      <w:bookmarkEnd w:id="71"/>
      <w:bookmarkEnd w:id="72"/>
      <w:bookmarkEnd w:id="73"/>
    </w:p>
    <w:p w14:paraId="187F0B77" w14:textId="77777777" w:rsidR="000E74B9" w:rsidRPr="001027CB" w:rsidRDefault="000E74B9" w:rsidP="000E74B9">
      <w:pPr>
        <w:pStyle w:val="2nd-proposal-YJ"/>
        <w:numPr>
          <w:ilvl w:val="0"/>
          <w:numId w:val="0"/>
        </w:numPr>
        <w:ind w:left="851"/>
        <w:rPr>
          <w:rFonts w:ascii="Times" w:eastAsia="Batang" w:hAnsi="Times"/>
          <w:kern w:val="0"/>
          <w:lang w:val="en-GB" w:eastAsia="en-US"/>
        </w:rPr>
      </w:pPr>
      <w:bookmarkStart w:id="74" w:name="_Toc165045499"/>
      <w:bookmarkStart w:id="75" w:name="_Toc165277136"/>
      <w:bookmarkStart w:id="76" w:name="_Toc166244289"/>
      <w:r w:rsidRPr="001027CB">
        <w:rPr>
          <w:rFonts w:ascii="Times" w:eastAsia="Batang" w:hAnsi="Times"/>
          <w:kern w:val="0"/>
          <w:lang w:val="en-GB" w:eastAsia="en-US"/>
        </w:rPr>
        <w:t>For training data generation of AI/ML based positioning Case 3b, the label and its related data (e.g., time stamp) can be generated by:</w:t>
      </w:r>
      <w:bookmarkEnd w:id="74"/>
      <w:bookmarkEnd w:id="75"/>
      <w:bookmarkEnd w:id="76"/>
    </w:p>
    <w:p w14:paraId="5CE791AC" w14:textId="77777777" w:rsidR="000E74B9" w:rsidRPr="001027CB" w:rsidRDefault="000E74B9" w:rsidP="000E74B9">
      <w:pPr>
        <w:pStyle w:val="2nd-proposal-YJ"/>
        <w:rPr>
          <w:rFonts w:ascii="Times" w:eastAsia="Batang" w:hAnsi="Times"/>
          <w:kern w:val="0"/>
          <w:lang w:val="en-GB" w:eastAsia="en-US"/>
        </w:rPr>
      </w:pPr>
      <w:bookmarkStart w:id="77" w:name="_Toc165045500"/>
      <w:bookmarkStart w:id="78" w:name="_Toc165277137"/>
      <w:bookmarkStart w:id="79" w:name="_Toc166244290"/>
      <w:r w:rsidRPr="001027CB">
        <w:rPr>
          <w:rFonts w:ascii="Times" w:eastAsia="Batang" w:hAnsi="Times"/>
          <w:kern w:val="0"/>
          <w:lang w:val="en-GB" w:eastAsia="en-US"/>
        </w:rPr>
        <w:t>PRU</w:t>
      </w:r>
      <w:bookmarkEnd w:id="77"/>
      <w:bookmarkEnd w:id="78"/>
      <w:bookmarkEnd w:id="79"/>
    </w:p>
    <w:p w14:paraId="3ACC4B3A" w14:textId="1046CF09" w:rsidR="000E74B9" w:rsidRPr="001027CB" w:rsidRDefault="000E74B9" w:rsidP="000E74B9">
      <w:pPr>
        <w:pStyle w:val="2nd-proposal-YJ"/>
        <w:rPr>
          <w:rFonts w:ascii="Times" w:eastAsia="Batang" w:hAnsi="Times"/>
          <w:kern w:val="0"/>
          <w:lang w:val="en-GB" w:eastAsia="en-US"/>
        </w:rPr>
      </w:pPr>
      <w:bookmarkStart w:id="80" w:name="_Toc165045501"/>
      <w:bookmarkStart w:id="81" w:name="_Toc165277138"/>
      <w:bookmarkStart w:id="82" w:name="_Toc166244291"/>
      <w:r w:rsidRPr="000E74B9">
        <w:rPr>
          <w:rFonts w:ascii="Times" w:eastAsia="Batang" w:hAnsi="Times"/>
          <w:strike/>
          <w:color w:val="FF0000"/>
          <w:kern w:val="0"/>
          <w:lang w:val="en-GB" w:eastAsia="en-US"/>
        </w:rPr>
        <w:t xml:space="preserve">FFS: </w:t>
      </w:r>
      <w:r w:rsidRPr="001027CB">
        <w:rPr>
          <w:rFonts w:ascii="Times" w:eastAsia="Batang" w:hAnsi="Times"/>
          <w:kern w:val="0"/>
          <w:lang w:val="en-GB" w:eastAsia="en-US"/>
        </w:rPr>
        <w:t>Non-PRU UE with estimated location</w:t>
      </w:r>
      <w:bookmarkEnd w:id="80"/>
      <w:bookmarkEnd w:id="81"/>
      <w:bookmarkEnd w:id="82"/>
    </w:p>
    <w:p w14:paraId="4A6EBE72" w14:textId="77777777" w:rsidR="000E74B9" w:rsidRPr="001027CB" w:rsidRDefault="000E74B9" w:rsidP="000E74B9">
      <w:pPr>
        <w:pStyle w:val="2nd-proposal-YJ"/>
        <w:rPr>
          <w:rFonts w:ascii="Times" w:eastAsia="Batang" w:hAnsi="Times"/>
          <w:kern w:val="0"/>
          <w:lang w:val="en-GB" w:eastAsia="en-US"/>
        </w:rPr>
      </w:pPr>
      <w:bookmarkStart w:id="83" w:name="_Toc165045502"/>
      <w:bookmarkStart w:id="84" w:name="_Toc165277139"/>
      <w:bookmarkStart w:id="85" w:name="_Toc166244292"/>
      <w:r w:rsidRPr="001027CB">
        <w:rPr>
          <w:rFonts w:ascii="Times" w:eastAsia="Batang" w:hAnsi="Times"/>
          <w:kern w:val="0"/>
          <w:lang w:val="en-GB" w:eastAsia="en-US"/>
        </w:rPr>
        <w:t>LMF</w:t>
      </w:r>
      <w:bookmarkEnd w:id="83"/>
      <w:bookmarkEnd w:id="84"/>
      <w:bookmarkEnd w:id="85"/>
    </w:p>
    <w:p w14:paraId="3723296F" w14:textId="32FEA7C7" w:rsidR="00D72CD7" w:rsidRDefault="00D72CD7" w:rsidP="003C3BC0">
      <w:pPr>
        <w:widowControl w:val="0"/>
        <w:adjustRightInd w:val="0"/>
        <w:snapToGrid w:val="0"/>
        <w:spacing w:beforeLines="0" w:before="0" w:afterLines="0" w:after="120"/>
        <w:rPr>
          <w:rFonts w:eastAsia="宋体" w:cs="Times New Roman"/>
          <w:sz w:val="22"/>
          <w:szCs w:val="22"/>
        </w:rPr>
      </w:pPr>
    </w:p>
    <w:p w14:paraId="39D2E6D8" w14:textId="624AC4D7" w:rsidR="00BE707B" w:rsidRPr="004B19B4" w:rsidRDefault="00BE707B" w:rsidP="00BE707B">
      <w:pPr>
        <w:pStyle w:val="2"/>
        <w:spacing w:before="156" w:after="156" w:line="259" w:lineRule="auto"/>
        <w:ind w:left="0" w:rightChars="0" w:right="0"/>
        <w:rPr>
          <w:lang w:val="en-GB"/>
        </w:rPr>
      </w:pPr>
      <w:r>
        <w:rPr>
          <w:lang w:val="en-GB"/>
        </w:rPr>
        <w:t>2.</w:t>
      </w:r>
      <w:r w:rsidR="00975D51">
        <w:rPr>
          <w:lang w:val="en-GB"/>
        </w:rPr>
        <w:t>3</w:t>
      </w:r>
      <w:r>
        <w:rPr>
          <w:lang w:val="en-GB"/>
        </w:rPr>
        <w:t xml:space="preserve"> Q</w:t>
      </w:r>
      <w:r w:rsidRPr="00BE707B">
        <w:rPr>
          <w:lang w:val="en-GB"/>
        </w:rPr>
        <w:t>uality indicator</w:t>
      </w:r>
    </w:p>
    <w:p w14:paraId="6E7752EF" w14:textId="2270A346" w:rsidR="00BE707B" w:rsidRDefault="00E146AA" w:rsidP="003C3BC0">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Providing </w:t>
      </w:r>
      <w:r>
        <w:rPr>
          <w:rFonts w:eastAsia="宋体" w:cs="Times New Roman"/>
          <w:sz w:val="22"/>
          <w:szCs w:val="22"/>
        </w:rPr>
        <w:t>a</w:t>
      </w:r>
      <w:r w:rsidRPr="00A123C4">
        <w:rPr>
          <w:rFonts w:eastAsia="宋体" w:cs="Times New Roman"/>
          <w:sz w:val="22"/>
          <w:szCs w:val="22"/>
        </w:rPr>
        <w:t xml:space="preserve"> label quality indicator is a crucial </w:t>
      </w:r>
      <w:r>
        <w:rPr>
          <w:rFonts w:eastAsia="宋体" w:cs="Times New Roman"/>
          <w:sz w:val="22"/>
          <w:szCs w:val="22"/>
        </w:rPr>
        <w:t>aspect</w:t>
      </w:r>
      <w:r w:rsidRPr="00A123C4">
        <w:rPr>
          <w:rFonts w:eastAsia="宋体" w:cs="Times New Roman"/>
          <w:sz w:val="22"/>
          <w:szCs w:val="22"/>
        </w:rPr>
        <w:t xml:space="preserve"> o</w:t>
      </w:r>
      <w:r>
        <w:rPr>
          <w:rFonts w:eastAsia="宋体" w:cs="Times New Roman"/>
          <w:sz w:val="22"/>
          <w:szCs w:val="22"/>
        </w:rPr>
        <w:t>f</w:t>
      </w:r>
      <w:r w:rsidRPr="00A123C4">
        <w:rPr>
          <w:rFonts w:eastAsia="宋体" w:cs="Times New Roman"/>
          <w:sz w:val="22"/>
          <w:szCs w:val="22"/>
        </w:rPr>
        <w:t xml:space="preserve"> training a model with high-accuracy.</w:t>
      </w:r>
      <w:r>
        <w:rPr>
          <w:rFonts w:eastAsia="宋体" w:cs="Times New Roman"/>
          <w:sz w:val="22"/>
          <w:szCs w:val="22"/>
        </w:rPr>
        <w:t xml:space="preserve"> T</w:t>
      </w:r>
      <w:r w:rsidRPr="009306A8">
        <w:rPr>
          <w:rFonts w:eastAsia="宋体" w:cs="Times New Roman"/>
          <w:sz w:val="22"/>
          <w:szCs w:val="22"/>
        </w:rPr>
        <w:t xml:space="preserve">he typical objective in data collection </w:t>
      </w:r>
      <w:r>
        <w:rPr>
          <w:rFonts w:eastAsia="宋体" w:cs="Times New Roman"/>
          <w:sz w:val="22"/>
          <w:szCs w:val="22"/>
        </w:rPr>
        <w:t>for model training</w:t>
      </w:r>
      <w:r w:rsidRPr="009306A8">
        <w:rPr>
          <w:rFonts w:eastAsia="宋体" w:cs="Times New Roman"/>
          <w:sz w:val="22"/>
          <w:szCs w:val="22"/>
        </w:rPr>
        <w:t xml:space="preserve"> </w:t>
      </w:r>
      <w:r>
        <w:rPr>
          <w:rFonts w:eastAsia="宋体" w:cs="Times New Roman"/>
          <w:sz w:val="22"/>
          <w:szCs w:val="22"/>
        </w:rPr>
        <w:t xml:space="preserve">and monitoring </w:t>
      </w:r>
      <w:r w:rsidRPr="009306A8">
        <w:rPr>
          <w:rFonts w:eastAsia="宋体" w:cs="Times New Roman"/>
          <w:sz w:val="22"/>
          <w:szCs w:val="22"/>
        </w:rPr>
        <w:t>should be data sample which comprises both measurement</w:t>
      </w:r>
      <w:r>
        <w:rPr>
          <w:rFonts w:eastAsia="宋体" w:cs="Times New Roman"/>
          <w:sz w:val="22"/>
          <w:szCs w:val="22"/>
        </w:rPr>
        <w:t xml:space="preserve"> for model input</w:t>
      </w:r>
      <w:r w:rsidRPr="009306A8">
        <w:rPr>
          <w:rFonts w:eastAsia="宋体" w:cs="Times New Roman"/>
          <w:sz w:val="22"/>
          <w:szCs w:val="22"/>
        </w:rPr>
        <w:t xml:space="preserve"> and corresponding ground truth label</w:t>
      </w:r>
      <w:r>
        <w:rPr>
          <w:rFonts w:eastAsia="宋体" w:cs="Times New Roman"/>
          <w:sz w:val="22"/>
          <w:szCs w:val="22"/>
        </w:rPr>
        <w:t>. The last meeting has agreed that quality indicator can be provide for measurement or label for training data collection.</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BE707B" w:rsidRPr="00BE707B" w14:paraId="44CFED3C" w14:textId="77777777" w:rsidTr="0097745C">
        <w:tc>
          <w:tcPr>
            <w:tcW w:w="9336" w:type="dxa"/>
            <w:tcBorders>
              <w:top w:val="single" w:sz="8" w:space="0" w:color="auto"/>
              <w:left w:val="single" w:sz="8" w:space="0" w:color="auto"/>
              <w:bottom w:val="single" w:sz="8" w:space="0" w:color="auto"/>
              <w:right w:val="single" w:sz="8" w:space="0" w:color="auto"/>
            </w:tcBorders>
          </w:tcPr>
          <w:p w14:paraId="26001A46" w14:textId="77777777" w:rsidR="00BE707B" w:rsidRPr="00BE707B" w:rsidRDefault="00BE707B" w:rsidP="00BE707B">
            <w:pPr>
              <w:spacing w:beforeLines="0" w:before="120" w:afterLines="0" w:after="120"/>
              <w:jc w:val="left"/>
              <w:rPr>
                <w:rFonts w:ascii="Times" w:eastAsia="等线" w:hAnsi="Times"/>
                <w:sz w:val="22"/>
                <w:szCs w:val="22"/>
                <w:highlight w:val="green"/>
                <w:lang w:val="en-GB"/>
              </w:rPr>
            </w:pPr>
            <w:r w:rsidRPr="00BE707B">
              <w:rPr>
                <w:rFonts w:ascii="Times" w:eastAsia="等线" w:hAnsi="Times"/>
                <w:sz w:val="22"/>
                <w:szCs w:val="22"/>
                <w:highlight w:val="green"/>
                <w:lang w:val="en-GB"/>
              </w:rPr>
              <w:t>Agreement</w:t>
            </w:r>
          </w:p>
          <w:p w14:paraId="6CFCA54D" w14:textId="77777777" w:rsidR="00BE707B" w:rsidRPr="00BE707B" w:rsidRDefault="00BE707B" w:rsidP="00BE707B">
            <w:pPr>
              <w:spacing w:beforeLines="0" w:before="0" w:afterLines="0" w:after="0"/>
              <w:jc w:val="left"/>
              <w:rPr>
                <w:rFonts w:ascii="Times" w:eastAsia="Batang" w:hAnsi="Times"/>
                <w:sz w:val="22"/>
                <w:szCs w:val="22"/>
                <w:lang w:val="en-GB" w:eastAsia="en-US"/>
              </w:rPr>
            </w:pPr>
            <w:r w:rsidRPr="00BE707B">
              <w:rPr>
                <w:rFonts w:ascii="Times" w:eastAsia="Batang" w:hAnsi="Times"/>
                <w:sz w:val="22"/>
                <w:szCs w:val="22"/>
                <w:lang w:val="en-GB" w:eastAsia="en-US"/>
              </w:rPr>
              <w:t xml:space="preserve">For training data collection of AI/ML based positioning, the collected data sample </w:t>
            </w:r>
            <w:r w:rsidRPr="00BE707B">
              <w:rPr>
                <w:rFonts w:ascii="Times" w:eastAsia="等线" w:hAnsi="Times"/>
                <w:sz w:val="22"/>
                <w:szCs w:val="22"/>
                <w:lang w:val="en-GB"/>
              </w:rPr>
              <w:t>can include</w:t>
            </w:r>
            <w:r w:rsidRPr="00BE707B">
              <w:rPr>
                <w:rFonts w:ascii="Times" w:eastAsia="Batang" w:hAnsi="Times"/>
                <w:sz w:val="22"/>
                <w:szCs w:val="22"/>
                <w:lang w:val="en-GB" w:eastAsia="en-US"/>
              </w:rPr>
              <w:t xml:space="preserve"> the following components:</w:t>
            </w:r>
          </w:p>
          <w:p w14:paraId="335E6BD1" w14:textId="77777777" w:rsidR="00BE707B" w:rsidRPr="00BE707B" w:rsidRDefault="00BE707B" w:rsidP="00BE707B">
            <w:pPr>
              <w:spacing w:beforeLines="0" w:before="0" w:afterLines="0" w:after="0"/>
              <w:jc w:val="left"/>
              <w:rPr>
                <w:rFonts w:ascii="Times" w:eastAsia="Batang" w:hAnsi="Times"/>
                <w:sz w:val="22"/>
                <w:szCs w:val="22"/>
                <w:lang w:val="en-GB" w:eastAsia="en-US"/>
              </w:rPr>
            </w:pPr>
            <w:r w:rsidRPr="00BE707B">
              <w:rPr>
                <w:rFonts w:ascii="Times" w:eastAsia="Batang" w:hAnsi="Times"/>
                <w:sz w:val="22"/>
                <w:szCs w:val="22"/>
                <w:lang w:val="en-GB" w:eastAsia="en-US"/>
              </w:rPr>
              <w:t>Part A:</w:t>
            </w:r>
          </w:p>
          <w:p w14:paraId="485AF9AE" w14:textId="77777777" w:rsidR="00BE707B" w:rsidRPr="00BE707B" w:rsidRDefault="00BE707B" w:rsidP="00BE707B">
            <w:pPr>
              <w:widowControl w:val="0"/>
              <w:numPr>
                <w:ilvl w:val="0"/>
                <w:numId w:val="31"/>
              </w:numPr>
              <w:spacing w:beforeLines="0" w:before="0" w:afterLines="0" w:after="0"/>
              <w:jc w:val="left"/>
              <w:rPr>
                <w:rFonts w:ascii="Times" w:eastAsia="Batang" w:hAnsi="Times" w:cs="Times"/>
                <w:sz w:val="22"/>
                <w:szCs w:val="22"/>
                <w:lang w:eastAsia="x-none"/>
              </w:rPr>
            </w:pPr>
            <w:r w:rsidRPr="00BE707B">
              <w:rPr>
                <w:rFonts w:ascii="Times" w:hAnsi="Times" w:cs="Calibri"/>
                <w:sz w:val="22"/>
                <w:szCs w:val="22"/>
                <w:lang w:eastAsia="x-none"/>
              </w:rPr>
              <w:t xml:space="preserve">channel measurement </w:t>
            </w:r>
          </w:p>
          <w:p w14:paraId="6529705C" w14:textId="77777777" w:rsidR="00BE707B" w:rsidRPr="00BE707B" w:rsidRDefault="00BE707B" w:rsidP="00BE707B">
            <w:pPr>
              <w:widowControl w:val="0"/>
              <w:numPr>
                <w:ilvl w:val="0"/>
                <w:numId w:val="31"/>
              </w:numPr>
              <w:spacing w:beforeLines="0" w:before="0" w:afterLines="0" w:after="0"/>
              <w:jc w:val="left"/>
              <w:rPr>
                <w:rFonts w:ascii="Times" w:eastAsia="Batang" w:hAnsi="Times" w:cs="Times"/>
                <w:sz w:val="22"/>
                <w:szCs w:val="22"/>
                <w:lang w:val="en-GB" w:eastAsia="x-none"/>
              </w:rPr>
            </w:pPr>
            <w:r w:rsidRPr="00BE707B">
              <w:rPr>
                <w:rFonts w:ascii="Times" w:hAnsi="Times" w:cs="Calibri"/>
                <w:sz w:val="22"/>
                <w:szCs w:val="22"/>
                <w:lang w:eastAsia="x-none"/>
              </w:rPr>
              <w:t>quality indicator of channel measurement</w:t>
            </w:r>
          </w:p>
          <w:p w14:paraId="01C865B3" w14:textId="77777777" w:rsidR="00BE707B" w:rsidRPr="00BE707B" w:rsidRDefault="00BE707B" w:rsidP="00BE707B">
            <w:pPr>
              <w:widowControl w:val="0"/>
              <w:numPr>
                <w:ilvl w:val="0"/>
                <w:numId w:val="31"/>
              </w:numPr>
              <w:spacing w:beforeLines="0" w:before="0" w:afterLines="0" w:after="0"/>
              <w:jc w:val="left"/>
              <w:rPr>
                <w:rFonts w:ascii="Times" w:eastAsia="Batang" w:hAnsi="Times" w:cs="Times"/>
                <w:sz w:val="22"/>
                <w:szCs w:val="22"/>
                <w:lang w:val="en-GB" w:eastAsia="x-none"/>
              </w:rPr>
            </w:pPr>
            <w:r w:rsidRPr="00BE707B">
              <w:rPr>
                <w:rFonts w:ascii="Times" w:hAnsi="Times" w:cs="Calibri"/>
                <w:sz w:val="22"/>
                <w:szCs w:val="22"/>
                <w:lang w:eastAsia="x-none"/>
              </w:rPr>
              <w:t>time stamp of channel measurement</w:t>
            </w:r>
          </w:p>
          <w:p w14:paraId="7FF22332" w14:textId="77777777" w:rsidR="00BE707B" w:rsidRPr="00BE707B" w:rsidRDefault="00BE707B" w:rsidP="00BE707B">
            <w:pPr>
              <w:spacing w:beforeLines="0" w:before="0" w:afterLines="0" w:after="0"/>
              <w:jc w:val="left"/>
              <w:rPr>
                <w:rFonts w:ascii="Times" w:eastAsia="Batang" w:hAnsi="Times"/>
                <w:sz w:val="22"/>
                <w:szCs w:val="22"/>
                <w:lang w:val="en-GB" w:eastAsia="en-US"/>
              </w:rPr>
            </w:pPr>
            <w:r w:rsidRPr="00BE707B">
              <w:rPr>
                <w:rFonts w:ascii="Times" w:eastAsia="Batang" w:hAnsi="Times"/>
                <w:sz w:val="22"/>
                <w:szCs w:val="22"/>
                <w:lang w:val="en-GB" w:eastAsia="en-US"/>
              </w:rPr>
              <w:t>Part B:</w:t>
            </w:r>
          </w:p>
          <w:p w14:paraId="073D2497" w14:textId="77777777" w:rsidR="00BE707B" w:rsidRPr="00BE707B" w:rsidRDefault="00BE707B" w:rsidP="00BE707B">
            <w:pPr>
              <w:widowControl w:val="0"/>
              <w:numPr>
                <w:ilvl w:val="0"/>
                <w:numId w:val="31"/>
              </w:numPr>
              <w:spacing w:beforeLines="0" w:before="0" w:afterLines="0" w:after="0"/>
              <w:jc w:val="left"/>
              <w:rPr>
                <w:rFonts w:ascii="Times" w:eastAsia="Batang" w:hAnsi="Times" w:cs="Times"/>
                <w:sz w:val="22"/>
                <w:szCs w:val="22"/>
                <w:lang w:eastAsia="x-none"/>
              </w:rPr>
            </w:pPr>
            <w:r w:rsidRPr="00BE707B">
              <w:rPr>
                <w:rFonts w:ascii="Times" w:hAnsi="Times" w:cs="Calibri"/>
                <w:sz w:val="22"/>
                <w:szCs w:val="22"/>
                <w:lang w:eastAsia="x-none"/>
              </w:rPr>
              <w:t>ground truth label (or its approximation)</w:t>
            </w:r>
          </w:p>
          <w:p w14:paraId="4FB15CCB" w14:textId="77777777" w:rsidR="00BE707B" w:rsidRPr="00BE707B" w:rsidRDefault="00BE707B" w:rsidP="00BE707B">
            <w:pPr>
              <w:widowControl w:val="0"/>
              <w:numPr>
                <w:ilvl w:val="0"/>
                <w:numId w:val="31"/>
              </w:numPr>
              <w:spacing w:beforeLines="0" w:before="0" w:afterLines="0" w:after="0"/>
              <w:jc w:val="left"/>
              <w:rPr>
                <w:rFonts w:ascii="Times" w:eastAsia="Batang" w:hAnsi="Times" w:cs="Times"/>
                <w:sz w:val="22"/>
                <w:szCs w:val="22"/>
                <w:lang w:val="en-GB" w:eastAsia="x-none"/>
              </w:rPr>
            </w:pPr>
            <w:r w:rsidRPr="00BE707B">
              <w:rPr>
                <w:rFonts w:ascii="Times" w:hAnsi="Times" w:cs="Calibri"/>
                <w:sz w:val="22"/>
                <w:szCs w:val="22"/>
                <w:lang w:eastAsia="x-none"/>
              </w:rPr>
              <w:t>quality indicator of label</w:t>
            </w:r>
          </w:p>
          <w:p w14:paraId="6241AA77" w14:textId="77777777" w:rsidR="00BE707B" w:rsidRPr="00BE707B" w:rsidRDefault="00BE707B" w:rsidP="00BE707B">
            <w:pPr>
              <w:widowControl w:val="0"/>
              <w:numPr>
                <w:ilvl w:val="0"/>
                <w:numId w:val="31"/>
              </w:numPr>
              <w:spacing w:beforeLines="0" w:before="0" w:afterLines="0" w:after="0"/>
              <w:jc w:val="left"/>
              <w:rPr>
                <w:rFonts w:ascii="Times" w:eastAsia="Batang" w:hAnsi="Times" w:cs="Times"/>
                <w:sz w:val="22"/>
                <w:szCs w:val="22"/>
                <w:lang w:val="en-GB" w:eastAsia="x-none"/>
              </w:rPr>
            </w:pPr>
            <w:r w:rsidRPr="00BE707B">
              <w:rPr>
                <w:rFonts w:ascii="Times" w:hAnsi="Times" w:cs="Calibri"/>
                <w:sz w:val="22"/>
                <w:szCs w:val="22"/>
                <w:lang w:eastAsia="x-none"/>
              </w:rPr>
              <w:t>time stamp of label</w:t>
            </w:r>
          </w:p>
          <w:p w14:paraId="0C358574" w14:textId="77777777" w:rsidR="00BE707B" w:rsidRPr="00BE707B" w:rsidRDefault="00BE707B" w:rsidP="00BE707B">
            <w:pPr>
              <w:spacing w:beforeLines="0" w:before="0" w:afterLines="0" w:after="0"/>
              <w:jc w:val="left"/>
              <w:rPr>
                <w:rFonts w:ascii="Times" w:eastAsia="Batang" w:hAnsi="Times"/>
                <w:sz w:val="22"/>
                <w:szCs w:val="22"/>
                <w:lang w:val="en-GB" w:eastAsia="en-US"/>
              </w:rPr>
            </w:pPr>
            <w:r w:rsidRPr="00BE707B">
              <w:rPr>
                <w:rFonts w:ascii="Times" w:eastAsia="Batang" w:hAnsi="Times"/>
                <w:sz w:val="22"/>
                <w:szCs w:val="22"/>
                <w:lang w:val="en-GB" w:eastAsia="en-US"/>
              </w:rPr>
              <w:t xml:space="preserve">Note: “Part A” and “Part B” terminologies are only for RAN1 discussion purpose, and may not be used in specification. </w:t>
            </w:r>
          </w:p>
          <w:p w14:paraId="7C4D6E08" w14:textId="77777777" w:rsidR="00BE707B" w:rsidRPr="00BE707B" w:rsidRDefault="00BE707B" w:rsidP="00BE707B">
            <w:pPr>
              <w:spacing w:beforeLines="0" w:before="0" w:afterLines="0" w:after="0"/>
              <w:jc w:val="left"/>
              <w:rPr>
                <w:rFonts w:ascii="Times" w:eastAsia="Batang" w:hAnsi="Times"/>
                <w:sz w:val="22"/>
                <w:szCs w:val="22"/>
                <w:lang w:val="en-GB" w:eastAsia="en-US"/>
              </w:rPr>
            </w:pPr>
            <w:r w:rsidRPr="00BE707B">
              <w:rPr>
                <w:rFonts w:ascii="Times" w:eastAsia="Batang" w:hAnsi="Times"/>
                <w:sz w:val="22"/>
                <w:szCs w:val="22"/>
                <w:lang w:val="en-GB" w:eastAsia="en-US"/>
              </w:rPr>
              <w:t>Note: contents in Part A and Part B may</w:t>
            </w:r>
            <w:r w:rsidRPr="00BE707B">
              <w:rPr>
                <w:rFonts w:ascii="Times" w:eastAsia="等线" w:hAnsi="Times"/>
                <w:sz w:val="22"/>
                <w:szCs w:val="22"/>
                <w:lang w:val="en-GB"/>
              </w:rPr>
              <w:t xml:space="preserve"> or may not</w:t>
            </w:r>
            <w:r w:rsidRPr="00BE707B">
              <w:rPr>
                <w:rFonts w:ascii="Times" w:eastAsia="Batang" w:hAnsi="Times"/>
                <w:sz w:val="22"/>
                <w:szCs w:val="22"/>
                <w:lang w:val="en-GB" w:eastAsia="en-US"/>
              </w:rPr>
              <w:t xml:space="preserve"> be generated by different entities.</w:t>
            </w:r>
          </w:p>
          <w:p w14:paraId="41832044" w14:textId="77777777" w:rsidR="00BE707B" w:rsidRPr="00BE707B" w:rsidRDefault="00BE707B" w:rsidP="00BE707B">
            <w:pPr>
              <w:spacing w:beforeLines="0" w:before="0" w:afterLines="0" w:after="0"/>
              <w:jc w:val="left"/>
              <w:rPr>
                <w:rFonts w:ascii="Times" w:eastAsia="等线" w:hAnsi="Times"/>
                <w:sz w:val="22"/>
                <w:szCs w:val="22"/>
                <w:lang w:val="en-GB"/>
              </w:rPr>
            </w:pPr>
            <w:r w:rsidRPr="00BE707B">
              <w:rPr>
                <w:rFonts w:ascii="Times" w:eastAsia="等线" w:hAnsi="Times"/>
                <w:sz w:val="22"/>
                <w:szCs w:val="22"/>
                <w:lang w:val="en-GB"/>
              </w:rPr>
              <w:t>Note</w:t>
            </w:r>
            <w:r w:rsidRPr="00BE707B">
              <w:rPr>
                <w:rFonts w:ascii="Times" w:eastAsia="Batang" w:hAnsi="Times"/>
                <w:sz w:val="22"/>
                <w:szCs w:val="22"/>
                <w:lang w:val="en-GB" w:eastAsia="en-US"/>
              </w:rPr>
              <w:t>: Part A and/or Part B, and their contents may or may not apply for each case</w:t>
            </w:r>
          </w:p>
          <w:p w14:paraId="643E4AFE" w14:textId="509836C2" w:rsidR="00BE707B" w:rsidRPr="00BE707B" w:rsidRDefault="00BE707B" w:rsidP="0097745C">
            <w:pPr>
              <w:spacing w:beforeLines="0" w:before="120" w:afterLines="0" w:after="120"/>
              <w:jc w:val="left"/>
              <w:rPr>
                <w:rFonts w:ascii="Times" w:eastAsia="Yu Mincho" w:hAnsi="Times"/>
                <w:sz w:val="22"/>
                <w:szCs w:val="22"/>
                <w:lang w:val="en-GB"/>
              </w:rPr>
            </w:pPr>
            <w:r w:rsidRPr="00BE707B">
              <w:rPr>
                <w:rFonts w:ascii="Times" w:eastAsia="等线" w:hAnsi="Times"/>
                <w:sz w:val="22"/>
                <w:szCs w:val="22"/>
                <w:lang w:val="en-GB"/>
              </w:rPr>
              <w:lastRenderedPageBreak/>
              <w:t>FFS: detailed definition of channel measurement</w:t>
            </w:r>
          </w:p>
        </w:tc>
      </w:tr>
    </w:tbl>
    <w:p w14:paraId="7159F29C" w14:textId="5226D773" w:rsidR="009E788C" w:rsidRPr="009306A8" w:rsidRDefault="009E788C" w:rsidP="009E788C">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lastRenderedPageBreak/>
        <w:t xml:space="preserve">. </w:t>
      </w:r>
      <w:r w:rsidR="00E146AA">
        <w:rPr>
          <w:rFonts w:eastAsia="宋体" w:cs="Times New Roman"/>
          <w:sz w:val="22"/>
          <w:szCs w:val="22"/>
        </w:rPr>
        <w:t>According to this agreement</w:t>
      </w:r>
      <w:r w:rsidRPr="009306A8">
        <w:rPr>
          <w:rFonts w:eastAsia="宋体" w:cs="Times New Roman"/>
          <w:sz w:val="22"/>
          <w:szCs w:val="22"/>
        </w:rPr>
        <w:t>, we now have two directions regarding the quality indicator definition:</w:t>
      </w:r>
    </w:p>
    <w:p w14:paraId="22BD30BA" w14:textId="414BFF81" w:rsidR="009E788C" w:rsidRPr="009306A8" w:rsidRDefault="009E788C" w:rsidP="009E788C">
      <w:pPr>
        <w:widowControl w:val="0"/>
        <w:numPr>
          <w:ilvl w:val="0"/>
          <w:numId w:val="11"/>
        </w:numPr>
        <w:adjustRightInd w:val="0"/>
        <w:snapToGrid w:val="0"/>
        <w:spacing w:beforeLines="0" w:before="0" w:afterLines="0" w:after="120"/>
        <w:rPr>
          <w:rFonts w:eastAsia="宋体" w:cs="Times New Roman"/>
          <w:sz w:val="22"/>
          <w:szCs w:val="22"/>
        </w:rPr>
      </w:pPr>
      <w:r w:rsidRPr="009306A8">
        <w:rPr>
          <w:rFonts w:eastAsia="宋体" w:cs="Times New Roman"/>
          <w:sz w:val="22"/>
          <w:szCs w:val="22"/>
        </w:rPr>
        <w:t xml:space="preserve">Quality indicator is defined for </w:t>
      </w:r>
      <w:r w:rsidR="00AE12BA">
        <w:rPr>
          <w:rFonts w:eastAsia="宋体" w:cs="Times New Roman"/>
          <w:sz w:val="22"/>
          <w:szCs w:val="22"/>
        </w:rPr>
        <w:t xml:space="preserve">channel </w:t>
      </w:r>
      <w:r w:rsidRPr="009306A8">
        <w:rPr>
          <w:rFonts w:eastAsia="宋体" w:cs="Times New Roman"/>
          <w:sz w:val="22"/>
          <w:szCs w:val="22"/>
        </w:rPr>
        <w:t>measurement (at least for model training)</w:t>
      </w:r>
    </w:p>
    <w:p w14:paraId="4F031255" w14:textId="77777777" w:rsidR="009E788C" w:rsidRDefault="009E788C" w:rsidP="009E788C">
      <w:pPr>
        <w:widowControl w:val="0"/>
        <w:numPr>
          <w:ilvl w:val="0"/>
          <w:numId w:val="11"/>
        </w:numPr>
        <w:adjustRightInd w:val="0"/>
        <w:snapToGrid w:val="0"/>
        <w:spacing w:beforeLines="0" w:before="0" w:afterLines="0" w:after="120"/>
        <w:rPr>
          <w:rFonts w:eastAsia="宋体" w:cs="Times New Roman"/>
          <w:sz w:val="22"/>
          <w:szCs w:val="22"/>
        </w:rPr>
      </w:pPr>
      <w:r w:rsidRPr="009306A8">
        <w:rPr>
          <w:rFonts w:eastAsia="宋体" w:cs="Times New Roman"/>
          <w:sz w:val="22"/>
          <w:szCs w:val="22"/>
        </w:rPr>
        <w:t>Quality indicator is defined for ground truth label</w:t>
      </w:r>
    </w:p>
    <w:p w14:paraId="43E31AA6" w14:textId="79E3AA9C" w:rsidR="009E788C" w:rsidRPr="006F6892" w:rsidRDefault="00A30DD6" w:rsidP="009E788C">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Moreover, </w:t>
      </w:r>
      <w:r w:rsidR="009E788C" w:rsidRPr="006F6892">
        <w:rPr>
          <w:rFonts w:eastAsia="宋体" w:cs="Times New Roman"/>
          <w:sz w:val="22"/>
          <w:szCs w:val="22"/>
        </w:rPr>
        <w:t>we should</w:t>
      </w:r>
      <w:r>
        <w:rPr>
          <w:rFonts w:eastAsia="宋体" w:cs="Times New Roman"/>
          <w:sz w:val="22"/>
          <w:szCs w:val="22"/>
        </w:rPr>
        <w:t xml:space="preserve"> also</w:t>
      </w:r>
      <w:r w:rsidR="009E788C" w:rsidRPr="006F6892">
        <w:rPr>
          <w:rFonts w:eastAsia="宋体" w:cs="Times New Roman"/>
          <w:sz w:val="22"/>
          <w:szCs w:val="22"/>
        </w:rPr>
        <w:t xml:space="preserve"> consider how to define quality indicator in a data sample </w:t>
      </w:r>
      <w:proofErr w:type="gramStart"/>
      <w:r w:rsidR="009E788C" w:rsidRPr="006F6892">
        <w:rPr>
          <w:rFonts w:eastAsia="宋体" w:cs="Times New Roman"/>
          <w:sz w:val="22"/>
          <w:szCs w:val="22"/>
        </w:rPr>
        <w:t>level .</w:t>
      </w:r>
      <w:proofErr w:type="gramEnd"/>
      <w:r w:rsidR="002D5B48">
        <w:rPr>
          <w:rFonts w:eastAsia="宋体" w:cs="Times New Roman"/>
          <w:sz w:val="22"/>
          <w:szCs w:val="22"/>
        </w:rPr>
        <w:t xml:space="preserve"> F</w:t>
      </w:r>
      <w:r w:rsidR="002D5B48">
        <w:rPr>
          <w:rFonts w:eastAsia="宋体" w:cs="Times New Roman" w:hint="eastAsia"/>
          <w:sz w:val="22"/>
          <w:szCs w:val="22"/>
        </w:rPr>
        <w:t>or</w:t>
      </w:r>
      <w:r w:rsidR="002D5B48">
        <w:rPr>
          <w:rFonts w:eastAsia="宋体" w:cs="Times New Roman"/>
          <w:sz w:val="22"/>
          <w:szCs w:val="22"/>
        </w:rPr>
        <w:t xml:space="preserve"> </w:t>
      </w:r>
      <w:r w:rsidR="002D5B48">
        <w:rPr>
          <w:rFonts w:eastAsia="宋体" w:cs="Times New Roman" w:hint="eastAsia"/>
          <w:sz w:val="22"/>
          <w:szCs w:val="22"/>
        </w:rPr>
        <w:t>instanc</w:t>
      </w:r>
      <w:r w:rsidR="002D5B48">
        <w:rPr>
          <w:rFonts w:eastAsia="宋体" w:cs="Times New Roman"/>
          <w:sz w:val="22"/>
          <w:szCs w:val="22"/>
        </w:rPr>
        <w:t xml:space="preserve">e, </w:t>
      </w:r>
      <w:r w:rsidR="00891A1C">
        <w:rPr>
          <w:rFonts w:eastAsia="宋体" w:cs="Times New Roman"/>
          <w:sz w:val="22"/>
          <w:szCs w:val="22"/>
        </w:rPr>
        <w:t xml:space="preserve">we may </w:t>
      </w:r>
      <w:r w:rsidR="002D5B48">
        <w:rPr>
          <w:rFonts w:eastAsia="宋体" w:cs="Times New Roman"/>
          <w:sz w:val="22"/>
          <w:szCs w:val="22"/>
        </w:rPr>
        <w:t xml:space="preserve">define a quality indicator of data sample based on </w:t>
      </w:r>
      <w:r w:rsidR="00891A1C">
        <w:rPr>
          <w:rFonts w:eastAsia="宋体" w:cs="Times New Roman"/>
          <w:sz w:val="22"/>
          <w:szCs w:val="22"/>
        </w:rPr>
        <w:t xml:space="preserve">the </w:t>
      </w:r>
      <w:r w:rsidR="007936EA" w:rsidRPr="00BE707B">
        <w:rPr>
          <w:rFonts w:ascii="Times" w:hAnsi="Times" w:cs="Calibri"/>
          <w:sz w:val="22"/>
          <w:szCs w:val="22"/>
          <w:lang w:eastAsia="x-none"/>
        </w:rPr>
        <w:t>quality indicator of channel measurement</w:t>
      </w:r>
      <w:r w:rsidR="007936EA">
        <w:rPr>
          <w:rFonts w:ascii="Times" w:hAnsi="Times" w:cs="Calibri"/>
          <w:sz w:val="22"/>
          <w:szCs w:val="22"/>
          <w:lang w:eastAsia="x-none"/>
        </w:rPr>
        <w:t xml:space="preserve"> and/or </w:t>
      </w:r>
      <w:r w:rsidR="007936EA" w:rsidRPr="007936EA">
        <w:rPr>
          <w:rFonts w:ascii="Times" w:hAnsi="Times" w:cs="Calibri"/>
          <w:sz w:val="22"/>
          <w:szCs w:val="22"/>
          <w:lang w:eastAsia="x-none"/>
        </w:rPr>
        <w:t>quality indicator of label</w:t>
      </w:r>
      <w:r w:rsidR="00AE12BA">
        <w:rPr>
          <w:rFonts w:ascii="Times" w:hAnsi="Times" w:cs="Calibri"/>
          <w:sz w:val="22"/>
          <w:szCs w:val="22"/>
          <w:lang w:eastAsia="x-none"/>
        </w:rPr>
        <w:t>.</w:t>
      </w:r>
      <w:r w:rsidR="007936EA">
        <w:rPr>
          <w:rFonts w:ascii="Times" w:hAnsi="Times" w:cs="Calibri"/>
          <w:sz w:val="22"/>
          <w:szCs w:val="22"/>
          <w:lang w:eastAsia="x-none"/>
        </w:rPr>
        <w:t xml:space="preserve"> </w:t>
      </w:r>
      <w:r w:rsidR="009E788C" w:rsidRPr="006F6892">
        <w:rPr>
          <w:rFonts w:eastAsia="宋体" w:cs="Times New Roman"/>
          <w:sz w:val="22"/>
          <w:szCs w:val="22"/>
        </w:rPr>
        <w:t xml:space="preserve"> As a consequence, </w:t>
      </w:r>
      <w:r w:rsidR="00C771BB">
        <w:rPr>
          <w:rFonts w:eastAsia="宋体" w:cs="Times New Roman"/>
          <w:sz w:val="22"/>
          <w:szCs w:val="22"/>
        </w:rPr>
        <w:t>eventually</w:t>
      </w:r>
      <w:r w:rsidR="00701BDD">
        <w:rPr>
          <w:rFonts w:eastAsia="宋体" w:cs="Times New Roman"/>
          <w:sz w:val="22"/>
          <w:szCs w:val="22"/>
        </w:rPr>
        <w:t xml:space="preserve">, we can </w:t>
      </w:r>
      <w:proofErr w:type="gramStart"/>
      <w:r w:rsidR="00701BDD">
        <w:rPr>
          <w:rFonts w:eastAsia="宋体" w:cs="Times New Roman"/>
          <w:sz w:val="22"/>
          <w:szCs w:val="22"/>
        </w:rPr>
        <w:t xml:space="preserve">evaluate </w:t>
      </w:r>
      <w:r w:rsidR="00C771BB">
        <w:rPr>
          <w:rFonts w:eastAsia="宋体" w:cs="Times New Roman"/>
          <w:sz w:val="22"/>
          <w:szCs w:val="22"/>
        </w:rPr>
        <w:t xml:space="preserve"> </w:t>
      </w:r>
      <w:r w:rsidR="00701BDD">
        <w:rPr>
          <w:rFonts w:eastAsia="宋体" w:cs="Times New Roman"/>
          <w:sz w:val="22"/>
          <w:szCs w:val="22"/>
        </w:rPr>
        <w:t>each</w:t>
      </w:r>
      <w:proofErr w:type="gramEnd"/>
      <w:r w:rsidR="00C771BB">
        <w:rPr>
          <w:rFonts w:eastAsia="宋体" w:cs="Times New Roman"/>
          <w:sz w:val="22"/>
          <w:szCs w:val="22"/>
        </w:rPr>
        <w:t xml:space="preserve"> data sample in terms of whether it’s valid or not</w:t>
      </w:r>
      <w:r w:rsidR="00701BDD">
        <w:rPr>
          <w:rFonts w:eastAsia="宋体" w:cs="Times New Roman"/>
          <w:sz w:val="22"/>
          <w:szCs w:val="22"/>
        </w:rPr>
        <w:t xml:space="preserve"> based on the data sample level quality indicator.</w:t>
      </w:r>
      <w:r w:rsidR="009E788C" w:rsidRPr="006F6892">
        <w:rPr>
          <w:rFonts w:eastAsia="宋体" w:cs="Times New Roman"/>
          <w:sz w:val="22"/>
          <w:szCs w:val="22"/>
        </w:rPr>
        <w:t>.</w:t>
      </w:r>
    </w:p>
    <w:p w14:paraId="7A822EFD" w14:textId="552F53D8" w:rsidR="009E788C" w:rsidRPr="006516FB" w:rsidRDefault="009E788C" w:rsidP="009E788C">
      <w:pPr>
        <w:pStyle w:val="1st-Proposal-YJ"/>
      </w:pPr>
      <w:bookmarkStart w:id="86" w:name="_Toc158130145"/>
      <w:bookmarkStart w:id="87" w:name="_Toc158130272"/>
      <w:bookmarkStart w:id="88" w:name="_Toc158130308"/>
      <w:bookmarkStart w:id="89" w:name="_Toc158130485"/>
      <w:bookmarkStart w:id="90" w:name="_Toc162861141"/>
      <w:bookmarkStart w:id="91" w:name="_Toc163043873"/>
      <w:bookmarkStart w:id="92" w:name="_Toc163044387"/>
      <w:bookmarkStart w:id="93" w:name="_Toc165045503"/>
      <w:bookmarkStart w:id="94" w:name="_Toc165277140"/>
      <w:bookmarkStart w:id="95" w:name="_Toc166244293"/>
      <w:r w:rsidRPr="006516FB">
        <w:t>A quality indicator should be defined for a data</w:t>
      </w:r>
      <w:r w:rsidR="004F6B8B">
        <w:t xml:space="preserve"> sample</w:t>
      </w:r>
      <w:r w:rsidRPr="006516FB">
        <w:t>, and it’s determined based on the quality indicator(s), if available, of associated measurement and ground truth label.</w:t>
      </w:r>
      <w:bookmarkEnd w:id="86"/>
      <w:bookmarkEnd w:id="87"/>
      <w:bookmarkEnd w:id="88"/>
      <w:bookmarkEnd w:id="89"/>
      <w:bookmarkEnd w:id="90"/>
      <w:bookmarkEnd w:id="91"/>
      <w:bookmarkEnd w:id="92"/>
      <w:bookmarkEnd w:id="93"/>
      <w:bookmarkEnd w:id="94"/>
      <w:bookmarkEnd w:id="95"/>
    </w:p>
    <w:p w14:paraId="6F519432" w14:textId="77777777" w:rsidR="009E788C" w:rsidRPr="009306A8" w:rsidRDefault="009E788C" w:rsidP="009E788C">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 xml:space="preserve">A further issue raised by the quality indicator is whether the data generation entity should report data which </w:t>
      </w:r>
      <w:r>
        <w:rPr>
          <w:rFonts w:eastAsia="宋体" w:cs="Times New Roman"/>
          <w:sz w:val="22"/>
          <w:szCs w:val="22"/>
        </w:rPr>
        <w:t xml:space="preserve">only </w:t>
      </w:r>
      <w:r w:rsidRPr="009306A8">
        <w:rPr>
          <w:rFonts w:eastAsia="宋体" w:cs="Times New Roman"/>
          <w:sz w:val="22"/>
          <w:szCs w:val="22"/>
        </w:rPr>
        <w:t xml:space="preserve">satisfying a requested/configured quality indicator threshold or the data generation entity can report the data regardless of the quality indicator threshold. </w:t>
      </w:r>
    </w:p>
    <w:p w14:paraId="27AF3EC6" w14:textId="77777777" w:rsidR="009E788C" w:rsidRPr="009306A8" w:rsidRDefault="009E788C" w:rsidP="009E788C">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 xml:space="preserve">In our view, either way has pros and cons, e.g., the former one has benefit in signaling overhead while may face the problems of lacking data above the quality indicator threshold (note that the evaluation shows that noisy label can also provide model performance improvement). </w:t>
      </w:r>
    </w:p>
    <w:p w14:paraId="0907E81B" w14:textId="77777777" w:rsidR="009E788C" w:rsidRPr="009306A8" w:rsidRDefault="009E788C" w:rsidP="009E788C">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On the other hand, the later one may have the issues of unnecessary signaling overheads. From our point of view, we may have a compromise way like that the data generation entity firstly reports the data fulfilling the quality indicator threshold and then reports supplemental data in case that the higher quality data number is not adequate.</w:t>
      </w:r>
    </w:p>
    <w:p w14:paraId="0F6013CD" w14:textId="77777777" w:rsidR="009E788C" w:rsidRPr="009306A8" w:rsidRDefault="009E788C" w:rsidP="009E788C">
      <w:pPr>
        <w:pStyle w:val="1st-Proposal-YJ"/>
      </w:pPr>
      <w:bookmarkStart w:id="96" w:name="_Toc158111137"/>
      <w:bookmarkStart w:id="97" w:name="_Toc158130146"/>
      <w:bookmarkStart w:id="98" w:name="_Toc158130273"/>
      <w:bookmarkStart w:id="99" w:name="_Toc158130309"/>
      <w:bookmarkStart w:id="100" w:name="_Toc158130486"/>
      <w:bookmarkStart w:id="101" w:name="_Toc162861142"/>
      <w:bookmarkStart w:id="102" w:name="_Toc163043874"/>
      <w:bookmarkStart w:id="103" w:name="_Toc163044388"/>
      <w:bookmarkStart w:id="104" w:name="_Toc165045504"/>
      <w:bookmarkStart w:id="105" w:name="_Toc165277141"/>
      <w:bookmarkStart w:id="106" w:name="_Toc166244294"/>
      <w:r w:rsidRPr="009306A8">
        <w:t xml:space="preserve">Data generation entity can </w:t>
      </w:r>
      <w:r>
        <w:t>initially</w:t>
      </w:r>
      <w:r w:rsidRPr="009306A8">
        <w:t xml:space="preserve"> report the data fulfilling the quality indicator threshold</w:t>
      </w:r>
      <w:r>
        <w:t xml:space="preserve"> </w:t>
      </w:r>
      <w:r w:rsidRPr="009306A8">
        <w:t xml:space="preserve">and then reports supplemental data in case that </w:t>
      </w:r>
      <w:r>
        <w:t>previously</w:t>
      </w:r>
      <w:r w:rsidRPr="009306A8">
        <w:t xml:space="preserve"> </w:t>
      </w:r>
      <w:r>
        <w:t>reported</w:t>
      </w:r>
      <w:r w:rsidRPr="009306A8">
        <w:t xml:space="preserve"> quality data is not adequate.</w:t>
      </w:r>
      <w:bookmarkEnd w:id="96"/>
      <w:bookmarkEnd w:id="97"/>
      <w:bookmarkEnd w:id="98"/>
      <w:bookmarkEnd w:id="99"/>
      <w:bookmarkEnd w:id="100"/>
      <w:bookmarkEnd w:id="101"/>
      <w:bookmarkEnd w:id="102"/>
      <w:bookmarkEnd w:id="103"/>
      <w:bookmarkEnd w:id="104"/>
      <w:bookmarkEnd w:id="105"/>
      <w:bookmarkEnd w:id="106"/>
    </w:p>
    <w:p w14:paraId="73E45797" w14:textId="77777777" w:rsidR="009E788C" w:rsidRPr="009306A8" w:rsidRDefault="009E788C" w:rsidP="009E788C">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 xml:space="preserve">As we know, the huge data samples size is a major concern in data collection procedure among different entities especially in aspect of UE/PRU coordination collection (ground truth label). E.g., </w:t>
      </w:r>
      <w:r>
        <w:rPr>
          <w:rFonts w:eastAsia="宋体" w:cs="Times New Roman"/>
          <w:sz w:val="22"/>
          <w:szCs w:val="22"/>
        </w:rPr>
        <w:t xml:space="preserve">the ground truth of UE </w:t>
      </w:r>
      <w:r w:rsidRPr="009306A8">
        <w:rPr>
          <w:rFonts w:eastAsia="宋体" w:cs="Times New Roman"/>
          <w:sz w:val="22"/>
          <w:szCs w:val="22"/>
        </w:rPr>
        <w:t>coordination contains relative lager size of overhead in terms of global longitude and latitude information. However, we believe the global longitude and latitude information among UEs/PRUs nearby (within one country, state or even TRP cell) should have a number of redundant information. Therefore, we proposal to collect UE coordination information in a zone-based format where the zone size is predefined.</w:t>
      </w:r>
    </w:p>
    <w:p w14:paraId="1A013DEF" w14:textId="77777777" w:rsidR="009E788C" w:rsidRPr="009306A8" w:rsidRDefault="009E788C" w:rsidP="009E788C">
      <w:pPr>
        <w:pStyle w:val="1st-Proposal-YJ"/>
      </w:pPr>
      <w:bookmarkStart w:id="107" w:name="_Toc158111138"/>
      <w:bookmarkStart w:id="108" w:name="_Toc158130147"/>
      <w:bookmarkStart w:id="109" w:name="_Toc158130274"/>
      <w:bookmarkStart w:id="110" w:name="_Toc158130310"/>
      <w:bookmarkStart w:id="111" w:name="_Toc158130487"/>
      <w:bookmarkStart w:id="112" w:name="_Toc162861143"/>
      <w:bookmarkStart w:id="113" w:name="_Toc163043875"/>
      <w:bookmarkStart w:id="114" w:name="_Toc163044389"/>
      <w:bookmarkStart w:id="115" w:name="_Toc165045505"/>
      <w:bookmarkStart w:id="116" w:name="_Toc165277142"/>
      <w:bookmarkStart w:id="117" w:name="_Toc166244295"/>
      <w:r w:rsidRPr="009306A8">
        <w:t>Support to collect UE coordination information in a zone-based format where the zone size is predefined</w:t>
      </w:r>
      <w:bookmarkEnd w:id="107"/>
      <w:r>
        <w:t>.</w:t>
      </w:r>
      <w:bookmarkEnd w:id="108"/>
      <w:bookmarkEnd w:id="109"/>
      <w:bookmarkEnd w:id="110"/>
      <w:bookmarkEnd w:id="111"/>
      <w:bookmarkEnd w:id="112"/>
      <w:bookmarkEnd w:id="113"/>
      <w:bookmarkEnd w:id="114"/>
      <w:bookmarkEnd w:id="115"/>
      <w:bookmarkEnd w:id="116"/>
      <w:bookmarkEnd w:id="117"/>
    </w:p>
    <w:p w14:paraId="4D597B3A" w14:textId="4377611F" w:rsidR="00BE707B" w:rsidRPr="009E788C" w:rsidRDefault="006069A2" w:rsidP="003C3BC0">
      <w:pPr>
        <w:widowControl w:val="0"/>
        <w:adjustRightInd w:val="0"/>
        <w:snapToGrid w:val="0"/>
        <w:spacing w:beforeLines="0" w:before="0" w:afterLines="0" w:after="120"/>
        <w:rPr>
          <w:rFonts w:eastAsia="宋体" w:cs="Times New Roman"/>
          <w:sz w:val="22"/>
          <w:szCs w:val="22"/>
        </w:rPr>
      </w:pPr>
      <w:r>
        <w:rPr>
          <w:rFonts w:eastAsia="宋体" w:cs="Times New Roman" w:hint="eastAsia"/>
          <w:sz w:val="22"/>
          <w:szCs w:val="22"/>
        </w:rPr>
        <w:t>I</w:t>
      </w:r>
      <w:r>
        <w:rPr>
          <w:rFonts w:eastAsia="宋体" w:cs="Times New Roman"/>
          <w:sz w:val="22"/>
          <w:szCs w:val="22"/>
        </w:rPr>
        <w:t>t should be noted that</w:t>
      </w:r>
      <w:r w:rsidR="00287980">
        <w:rPr>
          <w:rFonts w:eastAsia="宋体" w:cs="Times New Roman"/>
          <w:sz w:val="22"/>
          <w:szCs w:val="22"/>
        </w:rPr>
        <w:t xml:space="preserve"> the entity for generating the label may be different as the entity for generating measurement, i.e., </w:t>
      </w:r>
      <w:r w:rsidR="00287980" w:rsidRPr="00BE707B">
        <w:rPr>
          <w:rFonts w:ascii="Times" w:eastAsia="Batang" w:hAnsi="Times" w:cs="Times New Roman"/>
          <w:kern w:val="0"/>
          <w:sz w:val="22"/>
          <w:szCs w:val="22"/>
          <w:lang w:val="en-GB" w:eastAsia="en-US"/>
        </w:rPr>
        <w:t>Part A and Part B may</w:t>
      </w:r>
      <w:r w:rsidR="00287980" w:rsidRPr="00BE707B">
        <w:rPr>
          <w:rFonts w:ascii="Times" w:eastAsia="等线" w:hAnsi="Times" w:cs="Times New Roman"/>
          <w:kern w:val="0"/>
          <w:sz w:val="22"/>
          <w:szCs w:val="22"/>
          <w:lang w:val="en-GB"/>
        </w:rPr>
        <w:t xml:space="preserve"> or may not</w:t>
      </w:r>
      <w:r w:rsidR="00287980" w:rsidRPr="00BE707B">
        <w:rPr>
          <w:rFonts w:ascii="Times" w:eastAsia="Batang" w:hAnsi="Times" w:cs="Times New Roman"/>
          <w:kern w:val="0"/>
          <w:sz w:val="22"/>
          <w:szCs w:val="22"/>
          <w:lang w:val="en-GB" w:eastAsia="en-US"/>
        </w:rPr>
        <w:t xml:space="preserve"> be generated by different entities</w:t>
      </w:r>
      <w:r w:rsidR="00287980">
        <w:rPr>
          <w:rFonts w:ascii="Times" w:eastAsia="Batang" w:hAnsi="Times" w:cs="Times New Roman"/>
          <w:kern w:val="0"/>
          <w:sz w:val="22"/>
          <w:szCs w:val="22"/>
          <w:lang w:val="en-GB" w:eastAsia="en-US"/>
        </w:rPr>
        <w:t>,</w:t>
      </w:r>
      <w:r w:rsidR="00287980">
        <w:rPr>
          <w:rFonts w:eastAsia="宋体" w:cs="Times New Roman"/>
          <w:sz w:val="22"/>
          <w:szCs w:val="22"/>
        </w:rPr>
        <w:t xml:space="preserve"> </w:t>
      </w:r>
      <w:r w:rsidR="001F2C60">
        <w:rPr>
          <w:rFonts w:eastAsia="宋体" w:cs="Times New Roman"/>
          <w:sz w:val="22"/>
          <w:szCs w:val="22"/>
        </w:rPr>
        <w:t>based on</w:t>
      </w:r>
      <w:r w:rsidR="00287980">
        <w:rPr>
          <w:rFonts w:eastAsia="宋体" w:cs="Times New Roman"/>
          <w:sz w:val="22"/>
          <w:szCs w:val="22"/>
        </w:rPr>
        <w:t xml:space="preserve"> the agreement</w:t>
      </w:r>
      <w:r w:rsidR="001F2C60">
        <w:rPr>
          <w:rFonts w:eastAsia="宋体" w:cs="Times New Roman"/>
          <w:sz w:val="22"/>
          <w:szCs w:val="22"/>
        </w:rPr>
        <w:t xml:space="preserve"> from last meeting</w:t>
      </w:r>
      <w:r w:rsidR="00287980">
        <w:rPr>
          <w:rFonts w:eastAsia="宋体" w:cs="Times New Roman"/>
          <w:sz w:val="22"/>
          <w:szCs w:val="22"/>
        </w:rPr>
        <w:t xml:space="preserve">. </w:t>
      </w:r>
      <w:r w:rsidR="0093377D">
        <w:rPr>
          <w:rFonts w:eastAsia="宋体" w:cs="Times New Roman"/>
          <w:sz w:val="22"/>
          <w:szCs w:val="22"/>
        </w:rPr>
        <w:t>According to ou</w:t>
      </w:r>
      <w:r w:rsidR="001F2C60">
        <w:rPr>
          <w:rFonts w:eastAsia="宋体" w:cs="Times New Roman"/>
          <w:sz w:val="22"/>
          <w:szCs w:val="22"/>
        </w:rPr>
        <w:t>r</w:t>
      </w:r>
      <w:r w:rsidR="0093377D">
        <w:rPr>
          <w:rFonts w:eastAsia="宋体" w:cs="Times New Roman"/>
          <w:sz w:val="22"/>
          <w:szCs w:val="22"/>
        </w:rPr>
        <w:t xml:space="preserve"> understanding, t</w:t>
      </w:r>
      <w:r w:rsidR="0093377D" w:rsidRPr="0093377D">
        <w:rPr>
          <w:rFonts w:eastAsia="宋体" w:cs="Times New Roman"/>
          <w:sz w:val="22"/>
          <w:szCs w:val="22"/>
        </w:rPr>
        <w:t xml:space="preserve">here are at least </w:t>
      </w:r>
      <w:r w:rsidR="0078071A">
        <w:rPr>
          <w:rFonts w:eastAsia="宋体" w:cs="Times New Roman"/>
          <w:sz w:val="22"/>
          <w:szCs w:val="22"/>
        </w:rPr>
        <w:t>three</w:t>
      </w:r>
      <w:r w:rsidR="0093377D" w:rsidRPr="0093377D">
        <w:rPr>
          <w:rFonts w:eastAsia="宋体" w:cs="Times New Roman"/>
          <w:sz w:val="22"/>
          <w:szCs w:val="22"/>
        </w:rPr>
        <w:t xml:space="preserve"> reasons why collecting </w:t>
      </w:r>
      <w:r w:rsidR="006536EB">
        <w:rPr>
          <w:rFonts w:eastAsia="宋体" w:cs="Times New Roman"/>
          <w:sz w:val="22"/>
          <w:szCs w:val="22"/>
        </w:rPr>
        <w:t>measurement</w:t>
      </w:r>
      <w:r w:rsidR="0093377D" w:rsidRPr="0093377D">
        <w:rPr>
          <w:rFonts w:eastAsia="宋体" w:cs="Times New Roman"/>
          <w:sz w:val="22"/>
          <w:szCs w:val="22"/>
        </w:rPr>
        <w:t xml:space="preserve"> and label data at different entities is necessary</w:t>
      </w:r>
      <w:r w:rsidR="0093377D">
        <w:rPr>
          <w:rFonts w:eastAsia="宋体" w:cs="Times New Roman"/>
          <w:sz w:val="22"/>
          <w:szCs w:val="22"/>
        </w:rPr>
        <w:t>:</w:t>
      </w:r>
    </w:p>
    <w:p w14:paraId="364A1D67" w14:textId="1EA7D323" w:rsidR="00BE707B" w:rsidRDefault="0093377D" w:rsidP="0093377D">
      <w:pPr>
        <w:widowControl w:val="0"/>
        <w:numPr>
          <w:ilvl w:val="0"/>
          <w:numId w:val="11"/>
        </w:numPr>
        <w:adjustRightInd w:val="0"/>
        <w:snapToGrid w:val="0"/>
        <w:spacing w:beforeLines="0" w:before="0" w:afterLines="0" w:after="120"/>
        <w:rPr>
          <w:rFonts w:eastAsia="宋体" w:cs="Times New Roman"/>
          <w:sz w:val="22"/>
          <w:szCs w:val="22"/>
        </w:rPr>
      </w:pPr>
      <w:r w:rsidRPr="0093377D">
        <w:rPr>
          <w:rFonts w:eastAsia="宋体" w:cs="Times New Roman"/>
          <w:sz w:val="22"/>
          <w:szCs w:val="22"/>
        </w:rPr>
        <w:t xml:space="preserve">Feasibility: for case </w:t>
      </w:r>
      <w:r w:rsidR="004B4D9C">
        <w:rPr>
          <w:rFonts w:eastAsia="宋体" w:cs="Times New Roman"/>
          <w:sz w:val="22"/>
          <w:szCs w:val="22"/>
        </w:rPr>
        <w:t>3</w:t>
      </w:r>
      <w:r w:rsidRPr="0093377D">
        <w:rPr>
          <w:rFonts w:eastAsia="宋体" w:cs="Times New Roman"/>
          <w:sz w:val="22"/>
          <w:szCs w:val="22"/>
        </w:rPr>
        <w:t xml:space="preserve">b, </w:t>
      </w:r>
      <w:r w:rsidR="004B4D9C">
        <w:rPr>
          <w:rFonts w:eastAsia="宋体" w:cs="Times New Roman"/>
          <w:sz w:val="22"/>
          <w:szCs w:val="22"/>
        </w:rPr>
        <w:t xml:space="preserve">as </w:t>
      </w:r>
      <w:r w:rsidRPr="0093377D">
        <w:rPr>
          <w:rFonts w:eastAsia="宋体" w:cs="Times New Roman"/>
          <w:sz w:val="22"/>
          <w:szCs w:val="22"/>
        </w:rPr>
        <w:t>the</w:t>
      </w:r>
      <w:r>
        <w:rPr>
          <w:rFonts w:eastAsia="宋体" w:cs="Times New Roman"/>
          <w:sz w:val="22"/>
          <w:szCs w:val="22"/>
        </w:rPr>
        <w:t xml:space="preserve"> model</w:t>
      </w:r>
      <w:r w:rsidRPr="0093377D">
        <w:rPr>
          <w:rFonts w:eastAsia="宋体" w:cs="Times New Roman"/>
          <w:sz w:val="22"/>
          <w:szCs w:val="22"/>
        </w:rPr>
        <w:t xml:space="preserve"> input</w:t>
      </w:r>
      <w:r>
        <w:rPr>
          <w:rFonts w:eastAsia="宋体" w:cs="Times New Roman"/>
          <w:sz w:val="22"/>
          <w:szCs w:val="22"/>
        </w:rPr>
        <w:t xml:space="preserve"> may be</w:t>
      </w:r>
      <w:r w:rsidRPr="0093377D">
        <w:rPr>
          <w:rFonts w:eastAsia="宋体" w:cs="Times New Roman"/>
          <w:sz w:val="22"/>
          <w:szCs w:val="22"/>
        </w:rPr>
        <w:t xml:space="preserve"> CIR</w:t>
      </w:r>
      <w:r>
        <w:rPr>
          <w:rFonts w:eastAsia="宋体" w:cs="Times New Roman"/>
          <w:sz w:val="22"/>
          <w:szCs w:val="22"/>
        </w:rPr>
        <w:t>/PDP/DP</w:t>
      </w:r>
      <w:r w:rsidRPr="0093377D">
        <w:rPr>
          <w:rFonts w:eastAsia="宋体" w:cs="Times New Roman"/>
          <w:sz w:val="22"/>
          <w:szCs w:val="22"/>
        </w:rPr>
        <w:t xml:space="preserve"> and the </w:t>
      </w:r>
      <w:r>
        <w:rPr>
          <w:rFonts w:eastAsia="宋体" w:cs="Times New Roman"/>
          <w:sz w:val="22"/>
          <w:szCs w:val="22"/>
        </w:rPr>
        <w:t xml:space="preserve">model </w:t>
      </w:r>
      <w:r w:rsidRPr="0093377D">
        <w:rPr>
          <w:rFonts w:eastAsia="宋体" w:cs="Times New Roman"/>
          <w:sz w:val="22"/>
          <w:szCs w:val="22"/>
        </w:rPr>
        <w:t xml:space="preserve">output is UE location, it is necessary to match the </w:t>
      </w:r>
      <w:r w:rsidR="003D237E" w:rsidRPr="0093377D">
        <w:rPr>
          <w:rFonts w:eastAsia="宋体" w:cs="Times New Roman"/>
          <w:sz w:val="22"/>
          <w:szCs w:val="22"/>
        </w:rPr>
        <w:t>CIR</w:t>
      </w:r>
      <w:r w:rsidR="003D237E">
        <w:rPr>
          <w:rFonts w:eastAsia="宋体" w:cs="Times New Roman"/>
          <w:sz w:val="22"/>
          <w:szCs w:val="22"/>
        </w:rPr>
        <w:t>/PDP/DP</w:t>
      </w:r>
      <w:r w:rsidR="003D237E" w:rsidRPr="0093377D">
        <w:rPr>
          <w:rFonts w:eastAsia="宋体" w:cs="Times New Roman"/>
          <w:sz w:val="22"/>
          <w:szCs w:val="22"/>
        </w:rPr>
        <w:t xml:space="preserve"> </w:t>
      </w:r>
      <w:r w:rsidRPr="0093377D">
        <w:rPr>
          <w:rFonts w:eastAsia="宋体" w:cs="Times New Roman"/>
          <w:sz w:val="22"/>
          <w:szCs w:val="22"/>
        </w:rPr>
        <w:t xml:space="preserve">and location as </w:t>
      </w:r>
      <w:r w:rsidR="001F2C60">
        <w:rPr>
          <w:rFonts w:eastAsia="宋体" w:cs="Times New Roman"/>
          <w:sz w:val="22"/>
          <w:szCs w:val="22"/>
        </w:rPr>
        <w:t xml:space="preserve">a </w:t>
      </w:r>
      <w:proofErr w:type="gramStart"/>
      <w:r w:rsidR="001F2C60">
        <w:rPr>
          <w:rFonts w:eastAsia="宋体" w:cs="Times New Roman"/>
          <w:sz w:val="22"/>
          <w:szCs w:val="22"/>
        </w:rPr>
        <w:t xml:space="preserve">valid </w:t>
      </w:r>
      <w:r w:rsidRPr="0093377D">
        <w:rPr>
          <w:rFonts w:eastAsia="宋体" w:cs="Times New Roman"/>
          <w:sz w:val="22"/>
          <w:szCs w:val="22"/>
        </w:rPr>
        <w:t>instances of data</w:t>
      </w:r>
      <w:proofErr w:type="gramEnd"/>
      <w:r w:rsidRPr="0093377D">
        <w:rPr>
          <w:rFonts w:eastAsia="宋体" w:cs="Times New Roman"/>
          <w:sz w:val="22"/>
          <w:szCs w:val="22"/>
        </w:rPr>
        <w:t xml:space="preserve"> </w:t>
      </w:r>
      <w:r w:rsidR="003D237E">
        <w:rPr>
          <w:rFonts w:eastAsia="宋体" w:cs="Times New Roman"/>
          <w:sz w:val="22"/>
          <w:szCs w:val="22"/>
        </w:rPr>
        <w:t xml:space="preserve">using for training or monitoring the model </w:t>
      </w:r>
      <w:r w:rsidRPr="0093377D">
        <w:rPr>
          <w:rFonts w:eastAsia="宋体" w:cs="Times New Roman"/>
          <w:sz w:val="22"/>
          <w:szCs w:val="22"/>
        </w:rPr>
        <w:t xml:space="preserve">since </w:t>
      </w:r>
      <w:r w:rsidR="003D237E">
        <w:rPr>
          <w:rFonts w:eastAsia="宋体" w:cs="Times New Roman"/>
          <w:sz w:val="22"/>
          <w:szCs w:val="22"/>
        </w:rPr>
        <w:t xml:space="preserve">measurement for extracting </w:t>
      </w:r>
      <w:r w:rsidR="003D237E" w:rsidRPr="0093377D">
        <w:rPr>
          <w:rFonts w:eastAsia="宋体" w:cs="Times New Roman"/>
          <w:sz w:val="22"/>
          <w:szCs w:val="22"/>
        </w:rPr>
        <w:t>CIR</w:t>
      </w:r>
      <w:r w:rsidR="003D237E">
        <w:rPr>
          <w:rFonts w:eastAsia="宋体" w:cs="Times New Roman"/>
          <w:sz w:val="22"/>
          <w:szCs w:val="22"/>
        </w:rPr>
        <w:t>/PDP/DP</w:t>
      </w:r>
      <w:r w:rsidR="003D237E" w:rsidRPr="0093377D">
        <w:rPr>
          <w:rFonts w:eastAsia="宋体" w:cs="Times New Roman"/>
          <w:sz w:val="22"/>
          <w:szCs w:val="22"/>
        </w:rPr>
        <w:t xml:space="preserve"> </w:t>
      </w:r>
      <w:r w:rsidR="003D237E">
        <w:rPr>
          <w:rFonts w:eastAsia="宋体" w:cs="Times New Roman"/>
          <w:sz w:val="22"/>
          <w:szCs w:val="22"/>
        </w:rPr>
        <w:t>may be report by</w:t>
      </w:r>
      <w:r w:rsidRPr="0093377D">
        <w:rPr>
          <w:rFonts w:eastAsia="宋体" w:cs="Times New Roman"/>
          <w:sz w:val="22"/>
          <w:szCs w:val="22"/>
        </w:rPr>
        <w:t xml:space="preserve"> </w:t>
      </w:r>
      <w:r w:rsidR="004B4D9C">
        <w:rPr>
          <w:rFonts w:eastAsia="宋体" w:cs="Times New Roman"/>
          <w:sz w:val="22"/>
          <w:szCs w:val="22"/>
        </w:rPr>
        <w:t>gNB</w:t>
      </w:r>
      <w:r w:rsidRPr="0093377D">
        <w:rPr>
          <w:rFonts w:eastAsia="宋体" w:cs="Times New Roman"/>
          <w:sz w:val="22"/>
          <w:szCs w:val="22"/>
        </w:rPr>
        <w:t xml:space="preserve"> and location is calculated on the LMF side </w:t>
      </w:r>
      <w:r w:rsidR="004B4D9C">
        <w:rPr>
          <w:rFonts w:eastAsia="宋体" w:cs="Times New Roman"/>
          <w:sz w:val="22"/>
          <w:szCs w:val="22"/>
        </w:rPr>
        <w:t>as the gNB is incapability to generate the UE location in current specification</w:t>
      </w:r>
      <w:r w:rsidRPr="0093377D">
        <w:rPr>
          <w:rFonts w:eastAsia="宋体" w:cs="Times New Roman"/>
          <w:sz w:val="22"/>
          <w:szCs w:val="22"/>
        </w:rPr>
        <w:t>.</w:t>
      </w:r>
    </w:p>
    <w:p w14:paraId="5B08E157" w14:textId="63D1AF0B" w:rsidR="006536EB" w:rsidRDefault="004B4D9C" w:rsidP="006536EB">
      <w:pPr>
        <w:widowControl w:val="0"/>
        <w:adjustRightInd w:val="0"/>
        <w:snapToGrid w:val="0"/>
        <w:spacing w:beforeLines="0" w:before="0" w:afterLines="0" w:after="120"/>
        <w:jc w:val="center"/>
        <w:rPr>
          <w:rFonts w:eastAsia="宋体" w:cs="Times New Roman"/>
          <w:sz w:val="22"/>
          <w:szCs w:val="22"/>
        </w:rPr>
      </w:pPr>
      <w:r w:rsidRPr="006536EB">
        <w:rPr>
          <w:rFonts w:eastAsia="宋体" w:cs="Times New Roman"/>
          <w:sz w:val="22"/>
          <w:szCs w:val="22"/>
        </w:rPr>
        <w:object w:dxaOrig="4946" w:dyaOrig="2135" w14:anchorId="20FA90DF">
          <v:shape id="_x0000_i1026" type="#_x0000_t75" style="width:360.7pt;height:155.95pt" o:ole="">
            <v:imagedata r:id="rId10" o:title=""/>
          </v:shape>
          <o:OLEObject Type="Embed" ProgID="Visio.Drawing.15" ShapeID="_x0000_i1026" DrawAspect="Content" ObjectID="_1776858717" r:id="rId11"/>
        </w:object>
      </w:r>
    </w:p>
    <w:p w14:paraId="57C0CA66" w14:textId="4659D9C0" w:rsidR="007164FB" w:rsidRPr="007204D2" w:rsidRDefault="007164FB" w:rsidP="007204D2">
      <w:pPr>
        <w:widowControl w:val="0"/>
        <w:adjustRightInd w:val="0"/>
        <w:snapToGrid w:val="0"/>
        <w:spacing w:beforeLines="0" w:before="0" w:afterLines="0" w:after="120"/>
        <w:jc w:val="center"/>
        <w:rPr>
          <w:rFonts w:eastAsia="宋体" w:cs="Times New Roman"/>
          <w:sz w:val="22"/>
          <w:szCs w:val="22"/>
          <w:lang w:val="en-GB"/>
        </w:rPr>
      </w:pPr>
      <w:r>
        <w:rPr>
          <w:rFonts w:eastAsia="宋体" w:cs="Times New Roman" w:hint="eastAsia"/>
          <w:sz w:val="22"/>
          <w:szCs w:val="22"/>
          <w:lang w:val="en-GB"/>
        </w:rPr>
        <w:t>Figure</w:t>
      </w:r>
      <w:r>
        <w:rPr>
          <w:rFonts w:eastAsia="宋体" w:cs="Times New Roman"/>
          <w:sz w:val="22"/>
          <w:szCs w:val="22"/>
          <w:lang w:val="en-GB"/>
        </w:rPr>
        <w:t xml:space="preserve"> 2. </w:t>
      </w:r>
      <w:r>
        <w:rPr>
          <w:rFonts w:eastAsia="宋体" w:cs="Times New Roman" w:hint="eastAsia"/>
          <w:sz w:val="22"/>
          <w:szCs w:val="22"/>
          <w:lang w:val="en-GB"/>
        </w:rPr>
        <w:t>E</w:t>
      </w:r>
      <w:r w:rsidRPr="000D7977">
        <w:rPr>
          <w:rFonts w:eastAsia="宋体" w:cs="Times New Roman"/>
          <w:sz w:val="22"/>
          <w:szCs w:val="22"/>
          <w:lang w:val="en-GB"/>
        </w:rPr>
        <w:t>xample</w:t>
      </w:r>
      <w:r>
        <w:rPr>
          <w:rFonts w:eastAsia="宋体" w:cs="Times New Roman"/>
          <w:sz w:val="22"/>
          <w:szCs w:val="22"/>
          <w:lang w:val="en-GB"/>
        </w:rPr>
        <w:t xml:space="preserve"> of generating Part A and Part B at different entity</w:t>
      </w:r>
    </w:p>
    <w:p w14:paraId="76B43755" w14:textId="78109745" w:rsidR="006536EB" w:rsidRDefault="006536EB" w:rsidP="0093377D">
      <w:pPr>
        <w:widowControl w:val="0"/>
        <w:numPr>
          <w:ilvl w:val="0"/>
          <w:numId w:val="11"/>
        </w:numPr>
        <w:adjustRightInd w:val="0"/>
        <w:snapToGrid w:val="0"/>
        <w:spacing w:beforeLines="0" w:before="0" w:afterLines="0" w:after="120"/>
        <w:rPr>
          <w:rFonts w:eastAsia="宋体" w:cs="Times New Roman"/>
          <w:sz w:val="22"/>
          <w:szCs w:val="22"/>
        </w:rPr>
      </w:pPr>
      <w:r w:rsidRPr="006536EB">
        <w:rPr>
          <w:rFonts w:eastAsia="宋体" w:cs="Times New Roman"/>
          <w:sz w:val="22"/>
          <w:szCs w:val="22"/>
        </w:rPr>
        <w:t>Load: if input and label are collected from the same entity, it is evident that the workload is heavy, especially when deploying AI/ML models at the UE side (cases 1 and 2a).</w:t>
      </w:r>
    </w:p>
    <w:p w14:paraId="2F882801" w14:textId="4E48824E" w:rsidR="006536EB" w:rsidRDefault="006536EB" w:rsidP="007204D2">
      <w:pPr>
        <w:widowControl w:val="0"/>
        <w:numPr>
          <w:ilvl w:val="0"/>
          <w:numId w:val="11"/>
        </w:numPr>
        <w:adjustRightInd w:val="0"/>
        <w:snapToGrid w:val="0"/>
        <w:spacing w:beforeLines="0" w:before="0" w:afterLines="0" w:after="120"/>
        <w:rPr>
          <w:rFonts w:eastAsia="宋体" w:cs="Times New Roman"/>
          <w:sz w:val="22"/>
          <w:szCs w:val="22"/>
        </w:rPr>
      </w:pPr>
      <w:r w:rsidRPr="006536EB">
        <w:rPr>
          <w:rFonts w:eastAsia="宋体" w:cs="Times New Roman"/>
          <w:sz w:val="22"/>
          <w:szCs w:val="22"/>
        </w:rPr>
        <w:t>Privacy: when it comes to generating ground truth labels for AI/ML-based positioning, if the network operator (NW) is responsible for providing timely ground truth labels based on NR RAT-dependent positioning methods for case 1 (AI/ML model deployed at the UE side), they may need to disclose the UE's positioning in a time-ordered manner, which may not be acceptable from a privacy perspective.</w:t>
      </w:r>
    </w:p>
    <w:p w14:paraId="4EBBBC4F" w14:textId="17D7FE33" w:rsidR="0078071A" w:rsidRDefault="00602941" w:rsidP="0078071A">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The working assumption from last meeting has identified </w:t>
      </w:r>
      <w:r w:rsidR="001F2C60">
        <w:rPr>
          <w:rFonts w:eastAsia="宋体" w:cs="Times New Roman"/>
          <w:sz w:val="22"/>
          <w:szCs w:val="22"/>
        </w:rPr>
        <w:t xml:space="preserve">that </w:t>
      </w:r>
      <w:r>
        <w:rPr>
          <w:rFonts w:eastAsia="宋体" w:cs="Times New Roman"/>
          <w:sz w:val="22"/>
          <w:szCs w:val="22"/>
        </w:rPr>
        <w:t>the entity for generating the ground truth label and the entity for generating measurement</w:t>
      </w:r>
      <w:r w:rsidR="001F2C60">
        <w:rPr>
          <w:rFonts w:eastAsia="宋体" w:cs="Times New Roman"/>
          <w:sz w:val="22"/>
          <w:szCs w:val="22"/>
        </w:rPr>
        <w:t xml:space="preserve"> </w:t>
      </w:r>
      <w:r w:rsidR="00C433F2">
        <w:rPr>
          <w:rFonts w:eastAsia="宋体" w:cs="Times New Roman"/>
          <w:sz w:val="22"/>
          <w:szCs w:val="22"/>
        </w:rPr>
        <w:t>may be different</w:t>
      </w:r>
      <w:r>
        <w:rPr>
          <w:rFonts w:eastAsia="宋体" w:cs="Times New Roman"/>
          <w:sz w:val="22"/>
          <w:szCs w:val="22"/>
        </w:rPr>
        <w:t>.</w:t>
      </w:r>
      <w:r w:rsidR="0073352F">
        <w:rPr>
          <w:rFonts w:eastAsia="宋体" w:cs="Times New Roman"/>
          <w:sz w:val="22"/>
          <w:szCs w:val="22"/>
        </w:rPr>
        <w:t xml:space="preserve"> For example, the label may be generated by LMF while measurement is generated only by TRP/gNB for case 3b, thus it is </w:t>
      </w:r>
      <w:r w:rsidR="0073352F" w:rsidRPr="0073352F">
        <w:rPr>
          <w:rFonts w:eastAsia="宋体" w:cs="Times New Roman"/>
          <w:sz w:val="22"/>
          <w:szCs w:val="22"/>
        </w:rPr>
        <w:t>inevitable</w:t>
      </w:r>
      <w:r w:rsidR="0073352F">
        <w:rPr>
          <w:rFonts w:eastAsia="宋体" w:cs="Times New Roman"/>
          <w:sz w:val="22"/>
          <w:szCs w:val="22"/>
        </w:rPr>
        <w:t xml:space="preserve"> to match the label and the measurement as an instance of training data or even monitoring data.</w:t>
      </w:r>
      <w:r w:rsidR="0078071A">
        <w:rPr>
          <w:rFonts w:eastAsia="宋体" w:cs="Times New Roman"/>
          <w:sz w:val="22"/>
          <w:szCs w:val="22"/>
        </w:rPr>
        <w:t xml:space="preserve"> </w:t>
      </w:r>
      <w:r w:rsidR="0073352F">
        <w:rPr>
          <w:rFonts w:eastAsia="宋体" w:cs="Times New Roman"/>
          <w:sz w:val="22"/>
          <w:szCs w:val="22"/>
        </w:rPr>
        <w:t xml:space="preserve">Therefore, </w:t>
      </w:r>
      <w:r w:rsidR="0078071A" w:rsidRPr="0078071A">
        <w:rPr>
          <w:rFonts w:eastAsia="宋体" w:cs="Times New Roman"/>
          <w:sz w:val="22"/>
          <w:szCs w:val="22"/>
        </w:rPr>
        <w:t xml:space="preserve">how to effectively match these </w:t>
      </w:r>
      <w:r w:rsidR="00FF4079">
        <w:rPr>
          <w:rFonts w:eastAsia="宋体" w:cs="Times New Roman"/>
          <w:sz w:val="22"/>
          <w:szCs w:val="22"/>
        </w:rPr>
        <w:t>measurements</w:t>
      </w:r>
      <w:r w:rsidR="0078071A" w:rsidRPr="0078071A">
        <w:rPr>
          <w:rFonts w:eastAsia="宋体" w:cs="Times New Roman"/>
          <w:sz w:val="22"/>
          <w:szCs w:val="22"/>
        </w:rPr>
        <w:t xml:space="preserve"> and labels </w:t>
      </w:r>
      <w:r w:rsidR="00FF4079">
        <w:rPr>
          <w:rFonts w:eastAsia="宋体" w:cs="Times New Roman"/>
          <w:sz w:val="22"/>
          <w:szCs w:val="22"/>
        </w:rPr>
        <w:t>if they are generated by</w:t>
      </w:r>
      <w:r w:rsidR="0078071A" w:rsidRPr="0078071A">
        <w:rPr>
          <w:rFonts w:eastAsia="宋体" w:cs="Times New Roman"/>
          <w:sz w:val="22"/>
          <w:szCs w:val="22"/>
        </w:rPr>
        <w:t xml:space="preserve"> different </w:t>
      </w:r>
      <w:r w:rsidR="00FF4079">
        <w:rPr>
          <w:rFonts w:eastAsia="宋体" w:cs="Times New Roman"/>
          <w:sz w:val="22"/>
          <w:szCs w:val="22"/>
        </w:rPr>
        <w:t>en</w:t>
      </w:r>
      <w:r w:rsidR="00BF255D">
        <w:rPr>
          <w:rFonts w:eastAsia="宋体" w:cs="Times New Roman"/>
          <w:sz w:val="22"/>
          <w:szCs w:val="22"/>
        </w:rPr>
        <w:t>tities</w:t>
      </w:r>
      <w:r w:rsidR="0078071A" w:rsidRPr="0078071A">
        <w:rPr>
          <w:rFonts w:eastAsia="宋体" w:cs="Times New Roman"/>
          <w:sz w:val="22"/>
          <w:szCs w:val="22"/>
        </w:rPr>
        <w:t xml:space="preserve"> as an instance</w:t>
      </w:r>
      <w:r w:rsidR="00BF255D">
        <w:rPr>
          <w:rFonts w:eastAsia="宋体" w:cs="Times New Roman"/>
          <w:sz w:val="22"/>
          <w:szCs w:val="22"/>
        </w:rPr>
        <w:t xml:space="preserve"> training data</w:t>
      </w:r>
      <w:r w:rsidR="0073352F">
        <w:rPr>
          <w:rFonts w:eastAsia="宋体" w:cs="Times New Roman"/>
          <w:sz w:val="22"/>
          <w:szCs w:val="22"/>
        </w:rPr>
        <w:t xml:space="preserve"> should be further study in RAN1</w:t>
      </w:r>
      <w:r w:rsidR="0078071A" w:rsidRPr="0078071A">
        <w:rPr>
          <w:rFonts w:eastAsia="宋体" w:cs="Times New Roman"/>
          <w:sz w:val="22"/>
          <w:szCs w:val="22"/>
        </w:rPr>
        <w:t>.</w:t>
      </w:r>
    </w:p>
    <w:p w14:paraId="77D80ECD" w14:textId="592940CD" w:rsidR="00BF255D" w:rsidRPr="009306A8" w:rsidRDefault="00BF255D" w:rsidP="00BF255D">
      <w:pPr>
        <w:pStyle w:val="1st-Proposal-YJ"/>
      </w:pPr>
      <w:bookmarkStart w:id="118" w:name="_Toc165045506"/>
      <w:bookmarkStart w:id="119" w:name="_Toc165277143"/>
      <w:bookmarkStart w:id="120" w:name="_Toc166244296"/>
      <w:r>
        <w:t>Further study how to match</w:t>
      </w:r>
      <w:r w:rsidR="008A68C1">
        <w:t xml:space="preserve"> a</w:t>
      </w:r>
      <w:r>
        <w:t xml:space="preserve"> </w:t>
      </w:r>
      <w:r w:rsidR="00C433F2">
        <w:rPr>
          <w:rFonts w:eastAsia="宋体"/>
        </w:rPr>
        <w:t>measurement</w:t>
      </w:r>
      <w:r w:rsidRPr="0078071A">
        <w:rPr>
          <w:rFonts w:eastAsia="宋体"/>
        </w:rPr>
        <w:t xml:space="preserve"> and</w:t>
      </w:r>
      <w:r w:rsidR="008A68C1">
        <w:rPr>
          <w:rFonts w:eastAsia="宋体"/>
        </w:rPr>
        <w:t xml:space="preserve"> a</w:t>
      </w:r>
      <w:r w:rsidRPr="0078071A">
        <w:rPr>
          <w:rFonts w:eastAsia="宋体"/>
        </w:rPr>
        <w:t xml:space="preserve"> </w:t>
      </w:r>
      <w:r w:rsidR="00C433F2" w:rsidRPr="0078071A">
        <w:rPr>
          <w:rFonts w:eastAsia="宋体"/>
        </w:rPr>
        <w:t>label</w:t>
      </w:r>
      <w:r w:rsidRPr="0078071A">
        <w:rPr>
          <w:rFonts w:eastAsia="宋体"/>
        </w:rPr>
        <w:t xml:space="preserve"> as a</w:t>
      </w:r>
      <w:r w:rsidR="00C433F2">
        <w:rPr>
          <w:rFonts w:eastAsia="宋体"/>
        </w:rPr>
        <w:t xml:space="preserve"> valid</w:t>
      </w:r>
      <w:r w:rsidRPr="0078071A">
        <w:rPr>
          <w:rFonts w:eastAsia="宋体"/>
        </w:rPr>
        <w:t xml:space="preserve"> instance</w:t>
      </w:r>
      <w:r>
        <w:rPr>
          <w:rFonts w:eastAsia="宋体"/>
        </w:rPr>
        <w:t xml:space="preserve"> </w:t>
      </w:r>
      <w:r w:rsidR="00C433F2">
        <w:rPr>
          <w:rFonts w:eastAsia="宋体"/>
        </w:rPr>
        <w:t xml:space="preserve">of </w:t>
      </w:r>
      <w:r>
        <w:rPr>
          <w:rFonts w:eastAsia="宋体"/>
        </w:rPr>
        <w:t>training data</w:t>
      </w:r>
      <w:r>
        <w:t xml:space="preserve"> or monitoring data, if </w:t>
      </w:r>
      <w:r w:rsidR="008A68C1">
        <w:t xml:space="preserve">the </w:t>
      </w:r>
      <w:r>
        <w:rPr>
          <w:rFonts w:eastAsia="宋体"/>
        </w:rPr>
        <w:t>measurements</w:t>
      </w:r>
      <w:r w:rsidRPr="0078071A">
        <w:rPr>
          <w:rFonts w:eastAsia="宋体"/>
        </w:rPr>
        <w:t xml:space="preserve"> and</w:t>
      </w:r>
      <w:r w:rsidR="008A68C1">
        <w:rPr>
          <w:rFonts w:eastAsia="宋体"/>
        </w:rPr>
        <w:t xml:space="preserve"> the</w:t>
      </w:r>
      <w:r w:rsidRPr="0078071A">
        <w:rPr>
          <w:rFonts w:eastAsia="宋体"/>
        </w:rPr>
        <w:t xml:space="preserve"> labels</w:t>
      </w:r>
      <w:r>
        <w:rPr>
          <w:rFonts w:eastAsia="宋体"/>
        </w:rPr>
        <w:t xml:space="preserve"> are generated by</w:t>
      </w:r>
      <w:r w:rsidRPr="0078071A">
        <w:rPr>
          <w:rFonts w:eastAsia="宋体"/>
        </w:rPr>
        <w:t xml:space="preserve"> different </w:t>
      </w:r>
      <w:r>
        <w:rPr>
          <w:rFonts w:eastAsia="宋体"/>
        </w:rPr>
        <w:t>entities</w:t>
      </w:r>
      <w:r>
        <w:t>.</w:t>
      </w:r>
      <w:bookmarkEnd w:id="118"/>
      <w:bookmarkEnd w:id="119"/>
      <w:bookmarkEnd w:id="120"/>
    </w:p>
    <w:p w14:paraId="4AC85EB0" w14:textId="77777777" w:rsidR="0078071A" w:rsidRPr="00BF255D" w:rsidRDefault="0078071A" w:rsidP="0078071A">
      <w:pPr>
        <w:widowControl w:val="0"/>
        <w:adjustRightInd w:val="0"/>
        <w:snapToGrid w:val="0"/>
        <w:spacing w:beforeLines="0" w:before="0" w:afterLines="0" w:after="120"/>
        <w:rPr>
          <w:rFonts w:eastAsia="宋体" w:cs="Times New Roman"/>
          <w:sz w:val="22"/>
          <w:szCs w:val="22"/>
        </w:rPr>
      </w:pPr>
    </w:p>
    <w:p w14:paraId="76FF53EB" w14:textId="4932E76B" w:rsidR="00DE4247" w:rsidRPr="004B19B4" w:rsidRDefault="00DE4247" w:rsidP="004B19B4">
      <w:pPr>
        <w:pStyle w:val="2"/>
        <w:spacing w:before="156" w:after="156" w:line="259" w:lineRule="auto"/>
        <w:ind w:left="0" w:rightChars="0" w:right="0"/>
        <w:rPr>
          <w:lang w:val="en-GB"/>
        </w:rPr>
      </w:pPr>
      <w:r>
        <w:rPr>
          <w:lang w:val="en-GB"/>
        </w:rPr>
        <w:t>2.</w:t>
      </w:r>
      <w:r w:rsidR="00975D51">
        <w:rPr>
          <w:lang w:val="en-GB"/>
        </w:rPr>
        <w:t>4</w:t>
      </w:r>
      <w:r>
        <w:rPr>
          <w:lang w:val="en-GB"/>
        </w:rPr>
        <w:t xml:space="preserve"> </w:t>
      </w:r>
      <w:r w:rsidR="00BE707B">
        <w:rPr>
          <w:lang w:val="en-GB"/>
        </w:rPr>
        <w:t>Mixed data</w:t>
      </w:r>
      <w:r w:rsidR="00BE707B" w:rsidRPr="00BE707B">
        <w:t xml:space="preserve"> </w:t>
      </w:r>
      <w:r w:rsidR="00BE707B">
        <w:t xml:space="preserve">for </w:t>
      </w:r>
      <w:r w:rsidR="00BE707B">
        <w:rPr>
          <w:lang w:val="en-GB"/>
        </w:rPr>
        <w:t>g</w:t>
      </w:r>
      <w:r w:rsidR="00BE707B" w:rsidRPr="00BE707B">
        <w:rPr>
          <w:lang w:val="en-GB"/>
        </w:rPr>
        <w:t>eneralized model</w:t>
      </w:r>
    </w:p>
    <w:p w14:paraId="26715C64" w14:textId="6A3D6FD1" w:rsidR="003C3BC0" w:rsidRPr="00A123C4" w:rsidRDefault="003C3BC0" w:rsidP="003C3BC0">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Data collection is a critical step to </w:t>
      </w:r>
      <w:r w:rsidRPr="00062C01">
        <w:rPr>
          <w:rFonts w:eastAsia="宋体" w:cs="Times New Roman"/>
          <w:sz w:val="22"/>
          <w:szCs w:val="22"/>
        </w:rPr>
        <w:t>in harnessing the benefits of AI/ML</w:t>
      </w:r>
      <w:r w:rsidRPr="00A123C4">
        <w:rPr>
          <w:rFonts w:eastAsia="宋体" w:cs="Times New Roman" w:hint="eastAsia"/>
          <w:sz w:val="22"/>
          <w:szCs w:val="22"/>
        </w:rPr>
        <w:t>.</w:t>
      </w:r>
      <w:r w:rsidRPr="00A123C4">
        <w:rPr>
          <w:rFonts w:eastAsia="宋体" w:cs="Times New Roman"/>
          <w:sz w:val="22"/>
          <w:szCs w:val="22"/>
        </w:rPr>
        <w:t xml:space="preserve"> </w:t>
      </w:r>
      <w:r w:rsidRPr="00062C01">
        <w:rPr>
          <w:rFonts w:eastAsia="宋体" w:cs="Times New Roman"/>
          <w:sz w:val="22"/>
          <w:szCs w:val="22"/>
        </w:rPr>
        <w:t>Specifically, a well-curated dataset comprising reliable ground truth</w:t>
      </w:r>
      <w:r>
        <w:rPr>
          <w:rFonts w:eastAsia="宋体" w:cs="Times New Roman"/>
          <w:sz w:val="22"/>
          <w:szCs w:val="22"/>
        </w:rPr>
        <w:t xml:space="preserve"> label</w:t>
      </w:r>
      <w:r w:rsidRPr="00062C01">
        <w:rPr>
          <w:rFonts w:eastAsia="宋体" w:cs="Times New Roman"/>
          <w:sz w:val="22"/>
          <w:szCs w:val="22"/>
        </w:rPr>
        <w:t xml:space="preserve"> is essential for training a high-accuracy model capable of inferring UE location accurately</w:t>
      </w:r>
      <w:r w:rsidRPr="00A123C4">
        <w:rPr>
          <w:rFonts w:eastAsia="宋体" w:cs="Times New Roman"/>
          <w:sz w:val="22"/>
          <w:szCs w:val="22"/>
        </w:rPr>
        <w:t xml:space="preserve">. </w:t>
      </w:r>
      <w:r w:rsidRPr="00062C01">
        <w:rPr>
          <w:rFonts w:eastAsia="宋体" w:cs="Times New Roman"/>
          <w:sz w:val="22"/>
          <w:szCs w:val="22"/>
        </w:rPr>
        <w:t>In the context of Rel-18 AI/ML-based positioning discussions, it has been agreed upon that the following entities can be assigned to generate the ground truth label:</w:t>
      </w:r>
    </w:p>
    <w:p w14:paraId="65F234E7" w14:textId="77777777" w:rsidR="003C3BC0" w:rsidRPr="00A123C4" w:rsidRDefault="003C3BC0" w:rsidP="003C3BC0">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ab/>
        <w:t>•</w:t>
      </w:r>
      <w:r w:rsidRPr="00A123C4">
        <w:rPr>
          <w:rFonts w:eastAsia="宋体" w:cs="Times New Roman"/>
          <w:sz w:val="22"/>
          <w:szCs w:val="22"/>
        </w:rPr>
        <w:tab/>
        <w:t>UE with estimated/known location generates ground truth label and corresponding label quality indicator</w:t>
      </w:r>
    </w:p>
    <w:p w14:paraId="17E47430" w14:textId="77777777" w:rsidR="003C3BC0" w:rsidRPr="00A123C4" w:rsidRDefault="003C3BC0" w:rsidP="003C3BC0">
      <w:pPr>
        <w:widowControl w:val="0"/>
        <w:numPr>
          <w:ilvl w:val="0"/>
          <w:numId w:val="6"/>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val="en-GB" w:eastAsia="ja-JP"/>
        </w:rPr>
        <w:t>based on non-NR and/or NR RAT-dependent and/or NR RAT-independent positioning methods</w:t>
      </w:r>
    </w:p>
    <w:p w14:paraId="324A08FD" w14:textId="77777777" w:rsidR="003C3BC0" w:rsidRPr="00A123C4" w:rsidRDefault="003C3BC0" w:rsidP="003C3BC0">
      <w:pPr>
        <w:widowControl w:val="0"/>
        <w:numPr>
          <w:ilvl w:val="0"/>
          <w:numId w:val="6"/>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eastAsia="ja-JP"/>
        </w:rPr>
        <w:t>at least for UE-based positioning with UE-side model (Case 1) and UE-assisted positioning with UE-side model (Case 2a)</w:t>
      </w:r>
    </w:p>
    <w:p w14:paraId="5D47AA8D" w14:textId="77777777" w:rsidR="003C3BC0" w:rsidRPr="00A123C4" w:rsidRDefault="003C3BC0" w:rsidP="003C3BC0">
      <w:pPr>
        <w:widowControl w:val="0"/>
        <w:numPr>
          <w:ilvl w:val="0"/>
          <w:numId w:val="7"/>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t>Network entity generates ground truth label and corresponding label quality indicator</w:t>
      </w:r>
    </w:p>
    <w:p w14:paraId="2166B87E" w14:textId="77777777" w:rsidR="003C3BC0" w:rsidRPr="00A123C4" w:rsidRDefault="003C3BC0" w:rsidP="003C3BC0">
      <w:pPr>
        <w:widowControl w:val="0"/>
        <w:numPr>
          <w:ilvl w:val="0"/>
          <w:numId w:val="6"/>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eastAsia="ja-JP"/>
        </w:rPr>
        <w:t xml:space="preserve">based on non-NR and/or NR RAT-dependent and/or NR RAT-independent positioning methods </w:t>
      </w:r>
    </w:p>
    <w:p w14:paraId="7CC0885F" w14:textId="77777777" w:rsidR="003C3BC0" w:rsidRPr="00A123C4" w:rsidRDefault="003C3BC0" w:rsidP="003C3BC0">
      <w:pPr>
        <w:widowControl w:val="0"/>
        <w:numPr>
          <w:ilvl w:val="0"/>
          <w:numId w:val="6"/>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eastAsia="ja-JP"/>
        </w:rPr>
        <w:t>at least for UE-assisted/LMF-based positioning with LMF-side model (Case 2b), NG-RAN node assisted positioning with gNB-side model (Case 3a) and NG-RAN node assisted positioning with LMF-side model (Case 3b)</w:t>
      </w:r>
    </w:p>
    <w:p w14:paraId="013C931C" w14:textId="77777777" w:rsidR="003C3BC0" w:rsidRDefault="003C3BC0" w:rsidP="003C3BC0">
      <w:pPr>
        <w:widowControl w:val="0"/>
        <w:adjustRightInd w:val="0"/>
        <w:snapToGrid w:val="0"/>
        <w:spacing w:beforeLines="0" w:before="0" w:afterLines="0" w:after="120"/>
        <w:rPr>
          <w:rFonts w:eastAsia="宋体" w:cs="Times New Roman"/>
          <w:sz w:val="22"/>
          <w:szCs w:val="22"/>
        </w:rPr>
      </w:pPr>
      <w:r w:rsidRPr="00062C01">
        <w:rPr>
          <w:rFonts w:eastAsia="宋体" w:cs="Times New Roman"/>
          <w:sz w:val="22"/>
          <w:szCs w:val="22"/>
        </w:rPr>
        <w:lastRenderedPageBreak/>
        <w:t>While a dataset from a single deployed scenario containing reliable ground truth (generated from UE or NW) is crucial for training the model, the model's accuracy can also be influenced by its generalization ability. Evaluations from Rel-18 have indicated that utilizing a mixed dataset comprising different drop/clutter parameters, network synchronization errors, and scenarios for training the model can enhance positioning accuracy. Additionally, this mixed dataset can be leveraged for retraining/fine-tuning to mitigate any degradation in positioning performance. Specifically, fine-tuning the AI/ML model with a limited amount of field data can approximate ideal positioning performance across various drops. Although the positioning accuracy of the AI/ML model tends to improve with an increasing number of field data used for fine-tuning, the effects may not always be readily apparent.</w:t>
      </w:r>
    </w:p>
    <w:p w14:paraId="0BE4508C" w14:textId="77777777" w:rsidR="003C3BC0" w:rsidRPr="006516FB" w:rsidRDefault="003C3BC0" w:rsidP="003C3BC0">
      <w:pPr>
        <w:pStyle w:val="1st-Proposal-YJ"/>
      </w:pPr>
      <w:bookmarkStart w:id="121" w:name="_Toc158032382"/>
      <w:bookmarkStart w:id="122" w:name="_Toc158127773"/>
      <w:bookmarkStart w:id="123" w:name="_Toc158130143"/>
      <w:bookmarkStart w:id="124" w:name="_Toc158130270"/>
      <w:bookmarkStart w:id="125" w:name="_Toc158130306"/>
      <w:bookmarkStart w:id="126" w:name="_Toc158130483"/>
      <w:bookmarkStart w:id="127" w:name="_Toc162861139"/>
      <w:bookmarkStart w:id="128" w:name="_Toc163043871"/>
      <w:bookmarkStart w:id="129" w:name="_Toc163044385"/>
      <w:bookmarkStart w:id="130" w:name="_Toc165045507"/>
      <w:bookmarkStart w:id="131" w:name="_Toc165277144"/>
      <w:bookmarkStart w:id="132" w:name="_Toc166244297"/>
      <w:r w:rsidRPr="006516FB">
        <w:t>Endorse the integration of mixed datasets from diverse drop/clutter parameters, network synchronization errors, and scenarios to train a model with robust generalization capabilities, or for fine-tuning the model to achieve higher accuracy in the target scenario in Rel-19.</w:t>
      </w:r>
      <w:bookmarkEnd w:id="121"/>
      <w:bookmarkEnd w:id="122"/>
      <w:bookmarkEnd w:id="123"/>
      <w:bookmarkEnd w:id="124"/>
      <w:bookmarkEnd w:id="125"/>
      <w:bookmarkEnd w:id="126"/>
      <w:bookmarkEnd w:id="127"/>
      <w:bookmarkEnd w:id="128"/>
      <w:bookmarkEnd w:id="129"/>
      <w:bookmarkEnd w:id="130"/>
      <w:bookmarkEnd w:id="131"/>
      <w:bookmarkEnd w:id="132"/>
    </w:p>
    <w:p w14:paraId="39B1FB1D" w14:textId="7BE09C10" w:rsidR="0058513E" w:rsidRDefault="0058513E" w:rsidP="0058513E">
      <w:pPr>
        <w:widowControl w:val="0"/>
        <w:spacing w:beforeLines="0" w:before="0" w:afterLines="0" w:after="120"/>
        <w:rPr>
          <w:rFonts w:eastAsiaTheme="minorEastAsia" w:cs="Times New Roman"/>
          <w:sz w:val="22"/>
          <w:szCs w:val="22"/>
        </w:rPr>
      </w:pPr>
    </w:p>
    <w:p w14:paraId="34192C26" w14:textId="44B7DAA1" w:rsidR="00A96C5E" w:rsidRDefault="00A96C5E" w:rsidP="00A96C5E">
      <w:pPr>
        <w:pStyle w:val="2"/>
        <w:spacing w:before="156" w:after="156" w:line="259" w:lineRule="auto"/>
        <w:ind w:left="0" w:rightChars="0" w:right="0"/>
        <w:rPr>
          <w:lang w:val="en-GB"/>
        </w:rPr>
      </w:pPr>
      <w:r>
        <w:rPr>
          <w:lang w:val="en-GB"/>
        </w:rPr>
        <w:t xml:space="preserve">2.5 Phase information for </w:t>
      </w:r>
      <w:r w:rsidR="0046380B">
        <w:rPr>
          <w:lang w:val="en-GB"/>
        </w:rPr>
        <w:t xml:space="preserve">determining </w:t>
      </w:r>
      <w:r>
        <w:rPr>
          <w:lang w:val="en-GB"/>
        </w:rPr>
        <w:t>model input</w:t>
      </w:r>
    </w:p>
    <w:p w14:paraId="72D01742" w14:textId="6706D757" w:rsidR="00A96C5E" w:rsidRDefault="00FB0A6A" w:rsidP="0058513E">
      <w:pPr>
        <w:widowControl w:val="0"/>
        <w:spacing w:beforeLines="0" w:before="0" w:afterLines="0" w:after="120"/>
        <w:rPr>
          <w:rFonts w:eastAsiaTheme="minorEastAsia" w:cs="Times New Roman"/>
          <w:sz w:val="22"/>
          <w:szCs w:val="22"/>
        </w:rPr>
      </w:pPr>
      <w:r>
        <w:rPr>
          <w:rFonts w:eastAsiaTheme="minorEastAsia" w:cs="Times New Roman"/>
          <w:sz w:val="22"/>
          <w:szCs w:val="22"/>
        </w:rPr>
        <w:t xml:space="preserve">It is very </w:t>
      </w:r>
      <w:r w:rsidRPr="00FB0A6A">
        <w:rPr>
          <w:rFonts w:eastAsiaTheme="minorEastAsia" w:cs="Times New Roman"/>
          <w:sz w:val="22"/>
          <w:szCs w:val="22"/>
        </w:rPr>
        <w:t>controversial</w:t>
      </w:r>
      <w:r>
        <w:rPr>
          <w:rFonts w:eastAsiaTheme="minorEastAsia" w:cs="Times New Roman"/>
          <w:sz w:val="22"/>
          <w:szCs w:val="22"/>
        </w:rPr>
        <w:t xml:space="preserve"> to</w:t>
      </w:r>
      <w:r w:rsidR="00C433F2">
        <w:rPr>
          <w:rFonts w:eastAsiaTheme="minorEastAsia" w:cs="Times New Roman"/>
          <w:sz w:val="22"/>
          <w:szCs w:val="22"/>
        </w:rPr>
        <w:t xml:space="preserve"> determine</w:t>
      </w:r>
      <w:r>
        <w:rPr>
          <w:rFonts w:eastAsiaTheme="minorEastAsia" w:cs="Times New Roman"/>
          <w:sz w:val="22"/>
          <w:szCs w:val="22"/>
        </w:rPr>
        <w:t xml:space="preserve"> whether support phase information as model input. </w:t>
      </w:r>
      <w:r w:rsidR="004B280C">
        <w:rPr>
          <w:rFonts w:eastAsiaTheme="minorEastAsia" w:cs="Times New Roman"/>
          <w:sz w:val="22"/>
          <w:szCs w:val="22"/>
        </w:rPr>
        <w:t>O</w:t>
      </w:r>
      <w:r>
        <w:rPr>
          <w:rFonts w:eastAsiaTheme="minorEastAsia" w:cs="Times New Roman"/>
          <w:sz w:val="22"/>
          <w:szCs w:val="22"/>
        </w:rPr>
        <w:t xml:space="preserve">n one head, the evaluation in Rel-18 SI stage has </w:t>
      </w:r>
      <w:r w:rsidR="004B280C">
        <w:rPr>
          <w:rFonts w:eastAsiaTheme="minorEastAsia" w:cs="Times New Roman"/>
          <w:sz w:val="22"/>
          <w:szCs w:val="22"/>
        </w:rPr>
        <w:t>demonstrated that using phase information in additional to timing and phase information can provide positioning accuracy benefit. On the other hand, the overhead of additional phase information is significant.</w:t>
      </w:r>
      <w:r w:rsidR="00992214">
        <w:rPr>
          <w:rFonts w:eastAsiaTheme="minorEastAsia" w:cs="Times New Roman"/>
          <w:sz w:val="22"/>
          <w:szCs w:val="22"/>
        </w:rPr>
        <w:t xml:space="preserve"> However, positioning by </w:t>
      </w:r>
      <w:r w:rsidR="00C433F2">
        <w:rPr>
          <w:rFonts w:eastAsiaTheme="minorEastAsia" w:cs="Times New Roman"/>
          <w:sz w:val="22"/>
          <w:szCs w:val="22"/>
        </w:rPr>
        <w:t xml:space="preserve">using </w:t>
      </w:r>
      <w:r w:rsidR="00992214">
        <w:rPr>
          <w:rFonts w:eastAsiaTheme="minorEastAsia" w:cs="Times New Roman"/>
          <w:sz w:val="22"/>
          <w:szCs w:val="22"/>
        </w:rPr>
        <w:t>carry phase is introduced in Rel-18 to support high-accuracy positioning</w:t>
      </w:r>
      <w:r w:rsidR="00C433F2">
        <w:rPr>
          <w:rFonts w:eastAsiaTheme="minorEastAsia" w:cs="Times New Roman"/>
          <w:sz w:val="22"/>
          <w:szCs w:val="22"/>
        </w:rPr>
        <w:t xml:space="preserve"> for carry phase positioning</w:t>
      </w:r>
      <w:r w:rsidR="00992214">
        <w:rPr>
          <w:rFonts w:eastAsiaTheme="minorEastAsia" w:cs="Times New Roman"/>
          <w:sz w:val="22"/>
          <w:szCs w:val="22"/>
        </w:rPr>
        <w:t xml:space="preserve">, which specify the </w:t>
      </w:r>
      <w:r w:rsidR="00BC76BC">
        <w:rPr>
          <w:rFonts w:eastAsiaTheme="minorEastAsia" w:cs="Times New Roman"/>
          <w:sz w:val="22"/>
          <w:szCs w:val="22"/>
        </w:rPr>
        <w:t xml:space="preserve">phase measurement as DL RSCP, DL RSCPD, </w:t>
      </w:r>
      <w:r w:rsidR="00BC76BC">
        <w:rPr>
          <w:rFonts w:eastAsiaTheme="minorEastAsia" w:cs="Times New Roman" w:hint="eastAsia"/>
          <w:sz w:val="22"/>
          <w:szCs w:val="22"/>
        </w:rPr>
        <w:t>o</w:t>
      </w:r>
      <w:r w:rsidR="00BC76BC">
        <w:rPr>
          <w:rFonts w:eastAsiaTheme="minorEastAsia" w:cs="Times New Roman"/>
          <w:sz w:val="22"/>
          <w:szCs w:val="22"/>
        </w:rPr>
        <w:t xml:space="preserve">r UL RSCP. </w:t>
      </w:r>
      <w:r w:rsidR="00C433F2">
        <w:rPr>
          <w:rFonts w:eastAsiaTheme="minorEastAsia" w:cs="Times New Roman"/>
          <w:sz w:val="22"/>
          <w:szCs w:val="22"/>
        </w:rPr>
        <w:t xml:space="preserve">During the RAN1 #116 meeting, a deep discussion about whether support phase as model input is initiated. </w:t>
      </w:r>
      <w:r w:rsidR="00054CBC">
        <w:rPr>
          <w:rFonts w:eastAsiaTheme="minorEastAsia" w:cs="Times New Roman"/>
          <w:sz w:val="22"/>
          <w:szCs w:val="22"/>
        </w:rPr>
        <w:t>The last proposal given in the last meeting endorse the existed phase measurement as model input.</w:t>
      </w:r>
      <w:r w:rsidR="00C433F2">
        <w:rPr>
          <w:rFonts w:eastAsiaTheme="minorEastAsia" w:cs="Times New Roman"/>
          <w:sz w:val="22"/>
          <w:szCs w:val="22"/>
        </w:rPr>
        <w:t xml:space="preserve"> The detail is:</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054CBC" w:rsidRPr="00BE707B" w14:paraId="4EB5D942" w14:textId="77777777" w:rsidTr="0097745C">
        <w:tc>
          <w:tcPr>
            <w:tcW w:w="9336" w:type="dxa"/>
            <w:tcBorders>
              <w:top w:val="single" w:sz="8" w:space="0" w:color="auto"/>
              <w:left w:val="single" w:sz="8" w:space="0" w:color="auto"/>
              <w:bottom w:val="single" w:sz="8" w:space="0" w:color="auto"/>
              <w:right w:val="single" w:sz="8" w:space="0" w:color="auto"/>
            </w:tcBorders>
          </w:tcPr>
          <w:p w14:paraId="382CB81C" w14:textId="77777777" w:rsidR="00054CBC" w:rsidRPr="00054CBC" w:rsidRDefault="00054CBC" w:rsidP="00054CBC">
            <w:pPr>
              <w:widowControl w:val="0"/>
              <w:spacing w:beforeLines="0" w:before="120" w:afterLines="0" w:after="120"/>
              <w:rPr>
                <w:rFonts w:ascii="Calibri" w:eastAsia="等线" w:hAnsi="Calibri"/>
                <w:b/>
                <w:bCs/>
                <w:sz w:val="21"/>
                <w:szCs w:val="22"/>
                <w:u w:val="single"/>
              </w:rPr>
            </w:pPr>
            <w:r w:rsidRPr="00054CBC">
              <w:rPr>
                <w:rFonts w:ascii="Calibri" w:eastAsia="等线" w:hAnsi="Calibri"/>
                <w:b/>
                <w:bCs/>
                <w:sz w:val="21"/>
                <w:szCs w:val="22"/>
                <w:highlight w:val="green"/>
                <w:u w:val="single"/>
              </w:rPr>
              <w:t>Proposal 2.4.3</w:t>
            </w:r>
          </w:p>
          <w:p w14:paraId="269FD421" w14:textId="77777777" w:rsidR="00054CBC" w:rsidRPr="00054CBC" w:rsidRDefault="00054CBC" w:rsidP="00054CBC">
            <w:pPr>
              <w:widowControl w:val="0"/>
              <w:spacing w:beforeLines="0" w:before="0" w:afterLines="0" w:after="0"/>
              <w:rPr>
                <w:rFonts w:ascii="Calibri" w:eastAsia="等线" w:hAnsi="Calibri"/>
                <w:sz w:val="21"/>
                <w:szCs w:val="22"/>
              </w:rPr>
            </w:pPr>
            <w:r w:rsidRPr="00054CBC">
              <w:rPr>
                <w:rFonts w:ascii="Calibri" w:eastAsia="等线" w:hAnsi="Calibri"/>
                <w:sz w:val="21"/>
                <w:szCs w:val="22"/>
              </w:rPr>
              <w:t xml:space="preserve">For AI/ML based positioning for all use cases, RAN1 investigate the necessity and feasibility of phase information report taking </w:t>
            </w:r>
            <w:r w:rsidRPr="00054CBC">
              <w:rPr>
                <w:rFonts w:ascii="Calibri" w:eastAsia="等线" w:hAnsi="Calibri"/>
                <w:strike/>
                <w:color w:val="FF0000"/>
                <w:sz w:val="21"/>
                <w:szCs w:val="22"/>
              </w:rPr>
              <w:t>at least</w:t>
            </w:r>
            <w:r w:rsidRPr="00054CBC">
              <w:rPr>
                <w:rFonts w:ascii="Calibri" w:eastAsia="等线" w:hAnsi="Calibri"/>
                <w:color w:val="FF0000"/>
                <w:sz w:val="21"/>
                <w:szCs w:val="22"/>
              </w:rPr>
              <w:t xml:space="preserve"> </w:t>
            </w:r>
            <w:r w:rsidRPr="00054CBC">
              <w:rPr>
                <w:rFonts w:ascii="Calibri" w:eastAsia="等线" w:hAnsi="Calibri"/>
                <w:sz w:val="21"/>
                <w:szCs w:val="22"/>
              </w:rPr>
              <w:t>Rel-18 measurements DL RSCPD, DL RSCP, UL RSCP (in addition to timing information and power information) for determining model input.</w:t>
            </w:r>
          </w:p>
          <w:p w14:paraId="13FF92F7" w14:textId="4A484FEB" w:rsidR="00054CBC" w:rsidRPr="00054CBC" w:rsidRDefault="00054CBC" w:rsidP="00054CBC">
            <w:pPr>
              <w:widowControl w:val="0"/>
              <w:spacing w:beforeLines="0" w:before="120" w:afterLines="0" w:after="120"/>
              <w:rPr>
                <w:rFonts w:ascii="Calibri" w:eastAsia="Yu Mincho" w:hAnsi="Calibri"/>
                <w:sz w:val="21"/>
                <w:szCs w:val="22"/>
              </w:rPr>
            </w:pPr>
            <w:r w:rsidRPr="00054CBC">
              <w:rPr>
                <w:rFonts w:ascii="Calibri" w:eastAsia="等线" w:hAnsi="Calibri"/>
                <w:sz w:val="21"/>
                <w:szCs w:val="22"/>
              </w:rPr>
              <w:t xml:space="preserve">Note: potential alignment </w:t>
            </w:r>
            <w:r w:rsidRPr="00054CBC">
              <w:rPr>
                <w:rFonts w:ascii="Calibri" w:eastAsia="等线" w:hAnsi="Calibri"/>
                <w:color w:val="FF0000"/>
                <w:sz w:val="21"/>
                <w:szCs w:val="22"/>
              </w:rPr>
              <w:t xml:space="preserve">of the phase information above </w:t>
            </w:r>
            <w:r w:rsidRPr="00054CBC">
              <w:rPr>
                <w:rFonts w:ascii="Calibri" w:eastAsia="等线" w:hAnsi="Calibri"/>
                <w:sz w:val="21"/>
                <w:szCs w:val="22"/>
              </w:rPr>
              <w:t>with path/</w:t>
            </w:r>
            <w:proofErr w:type="gramStart"/>
            <w:r w:rsidRPr="00054CBC">
              <w:rPr>
                <w:rFonts w:ascii="Calibri" w:eastAsia="等线" w:hAnsi="Calibri"/>
                <w:sz w:val="21"/>
                <w:szCs w:val="22"/>
              </w:rPr>
              <w:t>sample based</w:t>
            </w:r>
            <w:proofErr w:type="gramEnd"/>
            <w:r w:rsidRPr="00054CBC">
              <w:rPr>
                <w:rFonts w:ascii="Calibri" w:eastAsia="等线" w:hAnsi="Calibri"/>
                <w:sz w:val="21"/>
                <w:szCs w:val="22"/>
              </w:rPr>
              <w:t xml:space="preserve"> timing information report is not precluded and companies are to provide details. </w:t>
            </w:r>
          </w:p>
        </w:tc>
      </w:tr>
    </w:tbl>
    <w:p w14:paraId="4561E600" w14:textId="317A8ACE" w:rsidR="00054CBC" w:rsidRDefault="007D607E" w:rsidP="0058513E">
      <w:pPr>
        <w:widowControl w:val="0"/>
        <w:spacing w:beforeLines="0" w:before="0" w:afterLines="0" w:after="120"/>
        <w:rPr>
          <w:rFonts w:eastAsiaTheme="minorEastAsia" w:cs="Times New Roman"/>
          <w:sz w:val="22"/>
          <w:szCs w:val="22"/>
          <w:lang w:val="en-GB"/>
        </w:rPr>
      </w:pPr>
      <w:r>
        <w:rPr>
          <w:rFonts w:eastAsiaTheme="minorEastAsia" w:cs="Times New Roman"/>
          <w:sz w:val="22"/>
          <w:szCs w:val="22"/>
          <w:lang w:val="en-GB"/>
        </w:rPr>
        <w:t xml:space="preserve">From our perspective, different cases may face the different situation, depending on </w:t>
      </w:r>
      <w:r w:rsidR="00C433F2">
        <w:rPr>
          <w:rFonts w:eastAsiaTheme="minorEastAsia" w:cs="Times New Roman"/>
          <w:sz w:val="22"/>
          <w:szCs w:val="22"/>
          <w:lang w:val="en-GB"/>
        </w:rPr>
        <w:t xml:space="preserve">whether </w:t>
      </w:r>
      <w:r>
        <w:rPr>
          <w:rFonts w:eastAsiaTheme="minorEastAsia" w:cs="Times New Roman"/>
          <w:sz w:val="22"/>
          <w:szCs w:val="22"/>
          <w:lang w:val="en-GB"/>
        </w:rPr>
        <w:t>the measurement will be transfer from UE/gNB to LMF.</w:t>
      </w:r>
    </w:p>
    <w:p w14:paraId="1A6FDA3C" w14:textId="60520845" w:rsidR="007D607E" w:rsidRPr="00C517DB" w:rsidRDefault="007D607E" w:rsidP="007D607E">
      <w:pPr>
        <w:widowControl w:val="0"/>
        <w:adjustRightInd w:val="0"/>
        <w:snapToGrid w:val="0"/>
        <w:spacing w:beforeLines="0" w:before="0" w:afterLines="0" w:after="120"/>
        <w:rPr>
          <w:rFonts w:eastAsia="宋体" w:cs="Times New Roman"/>
          <w:b/>
          <w:bCs/>
          <w:i/>
          <w:iCs/>
          <w:sz w:val="22"/>
          <w:szCs w:val="22"/>
        </w:rPr>
      </w:pPr>
      <w:r>
        <w:rPr>
          <w:rFonts w:eastAsia="宋体" w:cs="Times New Roman"/>
          <w:b/>
          <w:bCs/>
          <w:i/>
          <w:iCs/>
          <w:sz w:val="22"/>
          <w:szCs w:val="22"/>
        </w:rPr>
        <w:t xml:space="preserve">Case 1, </w:t>
      </w:r>
      <w:r w:rsidRPr="007D607E">
        <w:rPr>
          <w:rFonts w:eastAsia="宋体" w:cs="Times New Roman"/>
          <w:b/>
          <w:bCs/>
          <w:i/>
          <w:iCs/>
          <w:sz w:val="22"/>
          <w:szCs w:val="22"/>
        </w:rPr>
        <w:t>UE-based positioning with UE-side model</w:t>
      </w:r>
    </w:p>
    <w:p w14:paraId="73B6957A" w14:textId="554782E3" w:rsidR="007D607E" w:rsidRPr="00F83164" w:rsidRDefault="0079521D" w:rsidP="0058513E">
      <w:pPr>
        <w:widowControl w:val="0"/>
        <w:spacing w:beforeLines="0" w:before="0" w:afterLines="0" w:after="120"/>
        <w:rPr>
          <w:rFonts w:eastAsiaTheme="minorEastAsia" w:cs="Times New Roman"/>
          <w:sz w:val="22"/>
          <w:szCs w:val="22"/>
        </w:rPr>
      </w:pPr>
      <w:r>
        <w:rPr>
          <w:rFonts w:eastAsiaTheme="minorEastAsia" w:cs="Times New Roman"/>
          <w:sz w:val="22"/>
          <w:szCs w:val="22"/>
        </w:rPr>
        <w:t>For this case, as the measurement is generated by UE/PRU</w:t>
      </w:r>
      <w:r w:rsidR="0003213E">
        <w:rPr>
          <w:rFonts w:eastAsiaTheme="minorEastAsia" w:cs="Times New Roman"/>
          <w:sz w:val="22"/>
          <w:szCs w:val="22"/>
        </w:rPr>
        <w:t xml:space="preserve"> and the model input is extracted from the measurement, </w:t>
      </w:r>
      <w:r w:rsidR="00534996">
        <w:rPr>
          <w:rFonts w:eastAsiaTheme="minorEastAsia" w:cs="Times New Roman"/>
          <w:sz w:val="22"/>
          <w:szCs w:val="22"/>
        </w:rPr>
        <w:t>there are no any specification effect in NW side</w:t>
      </w:r>
      <w:r w:rsidR="00CB7E4D">
        <w:rPr>
          <w:rFonts w:eastAsiaTheme="minorEastAsia" w:cs="Times New Roman"/>
          <w:sz w:val="22"/>
          <w:szCs w:val="22"/>
        </w:rPr>
        <w:t xml:space="preserve"> at least for the determination of model input</w:t>
      </w:r>
      <w:r w:rsidR="000B2E1B">
        <w:rPr>
          <w:rFonts w:eastAsiaTheme="minorEastAsia" w:cs="Times New Roman"/>
          <w:sz w:val="22"/>
          <w:szCs w:val="22"/>
        </w:rPr>
        <w:t>, since the model is deployed at UE side and the input</w:t>
      </w:r>
      <w:r w:rsidR="005C01F2">
        <w:rPr>
          <w:rFonts w:eastAsiaTheme="minorEastAsia" w:cs="Times New Roman"/>
          <w:sz w:val="22"/>
          <w:szCs w:val="22"/>
        </w:rPr>
        <w:t xml:space="preserve"> data</w:t>
      </w:r>
      <w:r w:rsidR="000B2E1B">
        <w:rPr>
          <w:rFonts w:eastAsiaTheme="minorEastAsia" w:cs="Times New Roman"/>
          <w:sz w:val="22"/>
          <w:szCs w:val="22"/>
        </w:rPr>
        <w:t xml:space="preserve"> is also generated at UE side</w:t>
      </w:r>
      <w:r w:rsidR="00CB7E4D">
        <w:rPr>
          <w:rFonts w:eastAsiaTheme="minorEastAsia" w:cs="Times New Roman"/>
          <w:sz w:val="22"/>
          <w:szCs w:val="22"/>
        </w:rPr>
        <w:t>.</w:t>
      </w:r>
      <w:r>
        <w:rPr>
          <w:rFonts w:eastAsiaTheme="minorEastAsia" w:cs="Times New Roman"/>
          <w:sz w:val="22"/>
          <w:szCs w:val="22"/>
        </w:rPr>
        <w:t xml:space="preserve"> </w:t>
      </w:r>
      <w:r w:rsidR="00C075D3">
        <w:rPr>
          <w:rFonts w:eastAsiaTheme="minorEastAsia" w:cs="Times New Roman"/>
          <w:sz w:val="22"/>
          <w:szCs w:val="22"/>
        </w:rPr>
        <w:t>From UE</w:t>
      </w:r>
      <w:r w:rsidR="007A23E2">
        <w:rPr>
          <w:rFonts w:eastAsiaTheme="minorEastAsia" w:cs="Times New Roman"/>
          <w:sz w:val="22"/>
          <w:szCs w:val="22"/>
        </w:rPr>
        <w:t>’s</w:t>
      </w:r>
      <w:r w:rsidR="00C075D3">
        <w:rPr>
          <w:rFonts w:eastAsiaTheme="minorEastAsia" w:cs="Times New Roman"/>
          <w:sz w:val="22"/>
          <w:szCs w:val="22"/>
        </w:rPr>
        <w:t xml:space="preserve"> p</w:t>
      </w:r>
      <w:r w:rsidR="0009463A">
        <w:rPr>
          <w:rFonts w:eastAsiaTheme="minorEastAsia" w:cs="Times New Roman"/>
          <w:sz w:val="22"/>
          <w:szCs w:val="22"/>
        </w:rPr>
        <w:t xml:space="preserve">erspective, if the UE </w:t>
      </w:r>
      <w:r w:rsidR="007A23E2">
        <w:rPr>
          <w:rFonts w:eastAsiaTheme="minorEastAsia" w:cs="Times New Roman"/>
          <w:sz w:val="22"/>
          <w:szCs w:val="22"/>
        </w:rPr>
        <w:t xml:space="preserve">indeed </w:t>
      </w:r>
      <w:r w:rsidR="0009463A">
        <w:rPr>
          <w:rFonts w:eastAsiaTheme="minorEastAsia" w:cs="Times New Roman"/>
          <w:sz w:val="22"/>
          <w:szCs w:val="22"/>
        </w:rPr>
        <w:t>think</w:t>
      </w:r>
      <w:r w:rsidR="005C01F2">
        <w:rPr>
          <w:rFonts w:eastAsiaTheme="minorEastAsia" w:cs="Times New Roman"/>
          <w:sz w:val="22"/>
          <w:szCs w:val="22"/>
        </w:rPr>
        <w:t>s</w:t>
      </w:r>
      <w:r w:rsidR="0009463A">
        <w:rPr>
          <w:rFonts w:eastAsiaTheme="minorEastAsia" w:cs="Times New Roman"/>
          <w:sz w:val="22"/>
          <w:szCs w:val="22"/>
        </w:rPr>
        <w:t xml:space="preserve"> the phase information is necessary to achieve high accuracy positioning, the UE will measure phase information and input </w:t>
      </w:r>
      <w:r w:rsidR="0009463A" w:rsidRPr="0009463A">
        <w:rPr>
          <w:rFonts w:eastAsiaTheme="minorEastAsia" w:cs="Times New Roman"/>
          <w:sz w:val="22"/>
          <w:szCs w:val="22"/>
        </w:rPr>
        <w:t xml:space="preserve">triplet {timing information, power information, phase information} </w:t>
      </w:r>
      <w:r w:rsidR="0009463A">
        <w:rPr>
          <w:rFonts w:eastAsiaTheme="minorEastAsia" w:cs="Times New Roman"/>
          <w:sz w:val="22"/>
          <w:szCs w:val="22"/>
        </w:rPr>
        <w:t xml:space="preserve">to the model. </w:t>
      </w:r>
      <w:r w:rsidR="0009463A" w:rsidRPr="0009463A">
        <w:rPr>
          <w:rFonts w:eastAsiaTheme="minorEastAsia" w:cs="Times New Roman"/>
          <w:sz w:val="22"/>
          <w:szCs w:val="22"/>
        </w:rPr>
        <w:t>Conversely</w:t>
      </w:r>
      <w:r w:rsidR="0009463A">
        <w:rPr>
          <w:rFonts w:eastAsiaTheme="minorEastAsia" w:cs="Times New Roman"/>
          <w:sz w:val="22"/>
          <w:szCs w:val="22"/>
        </w:rPr>
        <w:t>, if the UE think</w:t>
      </w:r>
      <w:r w:rsidR="004204AD">
        <w:rPr>
          <w:rFonts w:eastAsiaTheme="minorEastAsia" w:cs="Times New Roman"/>
          <w:sz w:val="22"/>
          <w:szCs w:val="22"/>
        </w:rPr>
        <w:t>s</w:t>
      </w:r>
      <w:r w:rsidR="0009463A">
        <w:rPr>
          <w:rFonts w:eastAsiaTheme="minorEastAsia" w:cs="Times New Roman"/>
          <w:sz w:val="22"/>
          <w:szCs w:val="22"/>
        </w:rPr>
        <w:t xml:space="preserve"> the phase information is unnecessary, the UE will not measure the phase information</w:t>
      </w:r>
      <w:r w:rsidR="007A23E2">
        <w:rPr>
          <w:rFonts w:eastAsiaTheme="minorEastAsia" w:cs="Times New Roman"/>
          <w:sz w:val="22"/>
          <w:szCs w:val="22"/>
        </w:rPr>
        <w:t xml:space="preserve"> or the measured phase information will not be inputted to the deployed model</w:t>
      </w:r>
      <w:r w:rsidR="0009463A">
        <w:rPr>
          <w:rFonts w:eastAsiaTheme="minorEastAsia" w:cs="Times New Roman"/>
          <w:sz w:val="22"/>
          <w:szCs w:val="22"/>
        </w:rPr>
        <w:t xml:space="preserve">. </w:t>
      </w:r>
      <w:r w:rsidR="00E0613A">
        <w:rPr>
          <w:rFonts w:eastAsiaTheme="minorEastAsia" w:cs="Times New Roman"/>
          <w:sz w:val="22"/>
          <w:szCs w:val="22"/>
        </w:rPr>
        <w:t>Therefore, whether the phase information will be needed for determining model input is up to UE implementation, and there may be no</w:t>
      </w:r>
      <w:r w:rsidR="003C5590">
        <w:rPr>
          <w:rFonts w:eastAsiaTheme="minorEastAsia" w:cs="Times New Roman"/>
          <w:sz w:val="22"/>
          <w:szCs w:val="22"/>
        </w:rPr>
        <w:t xml:space="preserve"> any</w:t>
      </w:r>
      <w:r w:rsidR="00E0613A">
        <w:rPr>
          <w:rFonts w:eastAsiaTheme="minorEastAsia" w:cs="Times New Roman"/>
          <w:sz w:val="22"/>
          <w:szCs w:val="22"/>
        </w:rPr>
        <w:t xml:space="preserve"> specification effect.</w:t>
      </w:r>
    </w:p>
    <w:p w14:paraId="414D9FF0" w14:textId="05FAF639" w:rsidR="00054CBC" w:rsidRDefault="009B1DEC" w:rsidP="00721A30">
      <w:pPr>
        <w:widowControl w:val="0"/>
        <w:spacing w:beforeLines="0" w:before="0" w:afterLines="0" w:after="120"/>
        <w:jc w:val="center"/>
        <w:rPr>
          <w:rFonts w:eastAsia="宋体" w:cs="Times New Roman"/>
          <w:sz w:val="22"/>
          <w:szCs w:val="22"/>
        </w:rPr>
      </w:pPr>
      <w:r w:rsidRPr="006536EB">
        <w:rPr>
          <w:rFonts w:eastAsia="宋体" w:cs="Times New Roman"/>
          <w:sz w:val="22"/>
          <w:szCs w:val="22"/>
        </w:rPr>
        <w:object w:dxaOrig="5734" w:dyaOrig="2135" w14:anchorId="7C52D19B">
          <v:shape id="_x0000_i1027" type="#_x0000_t75" style="width:421.65pt;height:157.5pt" o:ole="">
            <v:imagedata r:id="rId12" o:title=""/>
          </v:shape>
          <o:OLEObject Type="Embed" ProgID="Visio.Drawing.15" ShapeID="_x0000_i1027" DrawAspect="Content" ObjectID="_1776858718" r:id="rId13"/>
        </w:object>
      </w:r>
    </w:p>
    <w:p w14:paraId="49D9ADB3" w14:textId="2C48F8CE" w:rsidR="00721A30" w:rsidRDefault="00721A30" w:rsidP="00721A30">
      <w:pPr>
        <w:widowControl w:val="0"/>
        <w:adjustRightInd w:val="0"/>
        <w:snapToGrid w:val="0"/>
        <w:spacing w:beforeLines="0" w:before="0" w:afterLines="0" w:after="120"/>
        <w:jc w:val="center"/>
        <w:rPr>
          <w:rFonts w:eastAsia="宋体" w:cs="Times New Roman"/>
          <w:sz w:val="22"/>
          <w:szCs w:val="22"/>
          <w:lang w:val="en-GB"/>
        </w:rPr>
      </w:pPr>
      <w:r>
        <w:rPr>
          <w:rFonts w:eastAsia="宋体" w:cs="Times New Roman" w:hint="eastAsia"/>
          <w:sz w:val="22"/>
          <w:szCs w:val="22"/>
          <w:lang w:val="en-GB"/>
        </w:rPr>
        <w:t>Figure</w:t>
      </w:r>
      <w:r>
        <w:rPr>
          <w:rFonts w:eastAsia="宋体" w:cs="Times New Roman"/>
          <w:sz w:val="22"/>
          <w:szCs w:val="22"/>
          <w:lang w:val="en-GB"/>
        </w:rPr>
        <w:t xml:space="preserve"> </w:t>
      </w:r>
      <w:r w:rsidRPr="00742DF8">
        <w:rPr>
          <w:rFonts w:eastAsia="宋体" w:cs="Times New Roman"/>
          <w:sz w:val="22"/>
          <w:szCs w:val="22"/>
          <w:lang w:val="en-GB"/>
        </w:rPr>
        <w:t>3</w:t>
      </w:r>
      <w:r>
        <w:rPr>
          <w:rFonts w:eastAsia="宋体" w:cs="Times New Roman"/>
          <w:sz w:val="22"/>
          <w:szCs w:val="22"/>
          <w:lang w:val="en-GB"/>
        </w:rPr>
        <w:t xml:space="preserve">. </w:t>
      </w:r>
      <w:r w:rsidR="009B1DEC">
        <w:rPr>
          <w:rFonts w:eastAsia="宋体" w:cs="Times New Roman"/>
          <w:sz w:val="22"/>
          <w:szCs w:val="22"/>
          <w:lang w:val="en-GB"/>
        </w:rPr>
        <w:t>Procedure of Case 1</w:t>
      </w:r>
    </w:p>
    <w:p w14:paraId="5C101582" w14:textId="7015F1CB" w:rsidR="00E0613A" w:rsidRPr="00721A30" w:rsidRDefault="00E0613A" w:rsidP="0058513E">
      <w:pPr>
        <w:widowControl w:val="0"/>
        <w:spacing w:beforeLines="0" w:before="0" w:afterLines="0" w:after="120"/>
        <w:rPr>
          <w:rFonts w:eastAsia="宋体" w:cs="Times New Roman"/>
          <w:sz w:val="22"/>
          <w:szCs w:val="22"/>
          <w:lang w:val="en-GB"/>
        </w:rPr>
      </w:pPr>
    </w:p>
    <w:p w14:paraId="0D898D3E" w14:textId="57CA917C" w:rsidR="009B1DEC" w:rsidRPr="00C517DB" w:rsidRDefault="009B1DEC" w:rsidP="009B1DEC">
      <w:pPr>
        <w:widowControl w:val="0"/>
        <w:adjustRightInd w:val="0"/>
        <w:snapToGrid w:val="0"/>
        <w:spacing w:beforeLines="0" w:before="0" w:afterLines="0" w:after="120"/>
        <w:rPr>
          <w:rFonts w:eastAsia="宋体" w:cs="Times New Roman"/>
          <w:b/>
          <w:bCs/>
          <w:i/>
          <w:iCs/>
          <w:sz w:val="22"/>
          <w:szCs w:val="22"/>
        </w:rPr>
      </w:pPr>
      <w:r>
        <w:rPr>
          <w:rFonts w:eastAsia="宋体" w:cs="Times New Roman"/>
          <w:b/>
          <w:bCs/>
          <w:i/>
          <w:iCs/>
          <w:sz w:val="22"/>
          <w:szCs w:val="22"/>
        </w:rPr>
        <w:t xml:space="preserve">Case 2a, </w:t>
      </w:r>
      <w:r w:rsidRPr="009B1DEC">
        <w:rPr>
          <w:rFonts w:eastAsia="宋体" w:cs="Times New Roman"/>
          <w:b/>
          <w:bCs/>
          <w:i/>
          <w:iCs/>
          <w:sz w:val="22"/>
          <w:szCs w:val="22"/>
        </w:rPr>
        <w:t>UE-assisted positioning with UE-side model</w:t>
      </w:r>
    </w:p>
    <w:p w14:paraId="70FC28C3" w14:textId="78D51408" w:rsidR="009B1DEC" w:rsidRPr="00F83164" w:rsidRDefault="000066D3" w:rsidP="009B1DEC">
      <w:pPr>
        <w:widowControl w:val="0"/>
        <w:spacing w:beforeLines="0" w:before="0" w:afterLines="0" w:after="120"/>
        <w:rPr>
          <w:rFonts w:eastAsiaTheme="minorEastAsia" w:cs="Times New Roman"/>
          <w:sz w:val="22"/>
          <w:szCs w:val="22"/>
        </w:rPr>
      </w:pPr>
      <w:r>
        <w:rPr>
          <w:rFonts w:eastAsiaTheme="minorEastAsia" w:cs="Times New Roman"/>
          <w:sz w:val="22"/>
          <w:szCs w:val="22"/>
        </w:rPr>
        <w:t xml:space="preserve">Same as </w:t>
      </w:r>
      <w:r w:rsidR="009B1DEC">
        <w:rPr>
          <w:rFonts w:eastAsiaTheme="minorEastAsia" w:cs="Times New Roman"/>
          <w:sz w:val="22"/>
          <w:szCs w:val="22"/>
        </w:rPr>
        <w:t>case</w:t>
      </w:r>
      <w:r>
        <w:rPr>
          <w:rFonts w:eastAsiaTheme="minorEastAsia" w:cs="Times New Roman"/>
          <w:sz w:val="22"/>
          <w:szCs w:val="22"/>
        </w:rPr>
        <w:t xml:space="preserve"> 1</w:t>
      </w:r>
      <w:r w:rsidR="009B1DEC">
        <w:rPr>
          <w:rFonts w:eastAsiaTheme="minorEastAsia" w:cs="Times New Roman"/>
          <w:sz w:val="22"/>
          <w:szCs w:val="22"/>
        </w:rPr>
        <w:t>, as the measurement is generated by UE/PRU and the model input is extracted from the measurement</w:t>
      </w:r>
      <w:r>
        <w:rPr>
          <w:rFonts w:eastAsiaTheme="minorEastAsia" w:cs="Times New Roman"/>
          <w:sz w:val="22"/>
          <w:szCs w:val="22"/>
        </w:rPr>
        <w:t xml:space="preserve"> for this case</w:t>
      </w:r>
      <w:r w:rsidR="009B1DEC">
        <w:rPr>
          <w:rFonts w:eastAsiaTheme="minorEastAsia" w:cs="Times New Roman"/>
          <w:sz w:val="22"/>
          <w:szCs w:val="22"/>
        </w:rPr>
        <w:t>, there are no any specification effect in NW side at least for the determination of model input</w:t>
      </w:r>
      <w:r w:rsidR="000B2E1B">
        <w:rPr>
          <w:rFonts w:eastAsiaTheme="minorEastAsia" w:cs="Times New Roman"/>
          <w:sz w:val="22"/>
          <w:szCs w:val="22"/>
        </w:rPr>
        <w:t>, since the model is deployed at UE side and the input</w:t>
      </w:r>
      <w:r w:rsidR="005C01F2">
        <w:rPr>
          <w:rFonts w:eastAsiaTheme="minorEastAsia" w:cs="Times New Roman"/>
          <w:sz w:val="22"/>
          <w:szCs w:val="22"/>
        </w:rPr>
        <w:t xml:space="preserve"> data</w:t>
      </w:r>
      <w:r w:rsidR="000B2E1B">
        <w:rPr>
          <w:rFonts w:eastAsiaTheme="minorEastAsia" w:cs="Times New Roman"/>
          <w:sz w:val="22"/>
          <w:szCs w:val="22"/>
        </w:rPr>
        <w:t xml:space="preserve"> is also generated at UE side</w:t>
      </w:r>
      <w:r w:rsidR="009B1DEC">
        <w:rPr>
          <w:rFonts w:eastAsiaTheme="minorEastAsia" w:cs="Times New Roman"/>
          <w:sz w:val="22"/>
          <w:szCs w:val="22"/>
        </w:rPr>
        <w:t>. From UE perspective, if the UE think</w:t>
      </w:r>
      <w:r w:rsidR="005C01F2">
        <w:rPr>
          <w:rFonts w:eastAsiaTheme="minorEastAsia" w:cs="Times New Roman"/>
          <w:sz w:val="22"/>
          <w:szCs w:val="22"/>
        </w:rPr>
        <w:t>s</w:t>
      </w:r>
      <w:r w:rsidR="009B1DEC">
        <w:rPr>
          <w:rFonts w:eastAsiaTheme="minorEastAsia" w:cs="Times New Roman"/>
          <w:sz w:val="22"/>
          <w:szCs w:val="22"/>
        </w:rPr>
        <w:t xml:space="preserve"> the phase information is necessary to </w:t>
      </w:r>
      <w:r w:rsidR="000B2E1B">
        <w:rPr>
          <w:rFonts w:eastAsiaTheme="minorEastAsia" w:cs="Times New Roman"/>
          <w:sz w:val="22"/>
          <w:szCs w:val="22"/>
        </w:rPr>
        <w:t>generate reliable timing estimation or LOS/NLOS indicator</w:t>
      </w:r>
      <w:r w:rsidR="009B1DEC">
        <w:rPr>
          <w:rFonts w:eastAsiaTheme="minorEastAsia" w:cs="Times New Roman"/>
          <w:sz w:val="22"/>
          <w:szCs w:val="22"/>
        </w:rPr>
        <w:t xml:space="preserve">, the UE will measure phase information and input </w:t>
      </w:r>
      <w:r w:rsidR="009B1DEC" w:rsidRPr="0009463A">
        <w:rPr>
          <w:rFonts w:eastAsiaTheme="minorEastAsia" w:cs="Times New Roman"/>
          <w:sz w:val="22"/>
          <w:szCs w:val="22"/>
        </w:rPr>
        <w:t xml:space="preserve">triplet {timing information, power information, phase information} </w:t>
      </w:r>
      <w:r w:rsidR="009B1DEC">
        <w:rPr>
          <w:rFonts w:eastAsiaTheme="minorEastAsia" w:cs="Times New Roman"/>
          <w:sz w:val="22"/>
          <w:szCs w:val="22"/>
        </w:rPr>
        <w:t xml:space="preserve">to the model. </w:t>
      </w:r>
      <w:r w:rsidR="009B1DEC" w:rsidRPr="0009463A">
        <w:rPr>
          <w:rFonts w:eastAsiaTheme="minorEastAsia" w:cs="Times New Roman"/>
          <w:sz w:val="22"/>
          <w:szCs w:val="22"/>
        </w:rPr>
        <w:t>Conversely</w:t>
      </w:r>
      <w:r w:rsidR="009B1DEC">
        <w:rPr>
          <w:rFonts w:eastAsiaTheme="minorEastAsia" w:cs="Times New Roman"/>
          <w:sz w:val="22"/>
          <w:szCs w:val="22"/>
        </w:rPr>
        <w:t>, if the UE think</w:t>
      </w:r>
      <w:r w:rsidR="004204AD">
        <w:rPr>
          <w:rFonts w:eastAsiaTheme="minorEastAsia" w:cs="Times New Roman"/>
          <w:sz w:val="22"/>
          <w:szCs w:val="22"/>
        </w:rPr>
        <w:t>s</w:t>
      </w:r>
      <w:r w:rsidR="009B1DEC">
        <w:rPr>
          <w:rFonts w:eastAsiaTheme="minorEastAsia" w:cs="Times New Roman"/>
          <w:sz w:val="22"/>
          <w:szCs w:val="22"/>
        </w:rPr>
        <w:t xml:space="preserve"> the phase information is unnecessary, the UE will not measure the phase information and </w:t>
      </w:r>
      <w:r w:rsidR="004204AD">
        <w:rPr>
          <w:rFonts w:eastAsiaTheme="minorEastAsia" w:cs="Times New Roman"/>
          <w:sz w:val="22"/>
          <w:szCs w:val="22"/>
        </w:rPr>
        <w:t>input it to the deployed model</w:t>
      </w:r>
      <w:r w:rsidR="009B1DEC">
        <w:rPr>
          <w:rFonts w:eastAsiaTheme="minorEastAsia" w:cs="Times New Roman"/>
          <w:sz w:val="22"/>
          <w:szCs w:val="22"/>
        </w:rPr>
        <w:t>. Therefore, whether the phase information will be needed for determining model input is up to UE implementation, and there may be no</w:t>
      </w:r>
      <w:r w:rsidR="003C5590">
        <w:rPr>
          <w:rFonts w:eastAsiaTheme="minorEastAsia" w:cs="Times New Roman"/>
          <w:sz w:val="22"/>
          <w:szCs w:val="22"/>
        </w:rPr>
        <w:t xml:space="preserve"> any</w:t>
      </w:r>
      <w:r w:rsidR="009B1DEC">
        <w:rPr>
          <w:rFonts w:eastAsiaTheme="minorEastAsia" w:cs="Times New Roman"/>
          <w:sz w:val="22"/>
          <w:szCs w:val="22"/>
        </w:rPr>
        <w:t xml:space="preserve"> specification effect.</w:t>
      </w:r>
    </w:p>
    <w:p w14:paraId="14B4A53F" w14:textId="314A0FCD" w:rsidR="009B1DEC" w:rsidRDefault="000B2E1B" w:rsidP="009B1DEC">
      <w:pPr>
        <w:widowControl w:val="0"/>
        <w:spacing w:beforeLines="0" w:before="0" w:afterLines="0" w:after="120"/>
        <w:jc w:val="center"/>
        <w:rPr>
          <w:rFonts w:eastAsia="宋体" w:cs="Times New Roman"/>
          <w:sz w:val="22"/>
          <w:szCs w:val="22"/>
        </w:rPr>
      </w:pPr>
      <w:r w:rsidRPr="006536EB">
        <w:rPr>
          <w:rFonts w:eastAsia="宋体" w:cs="Times New Roman"/>
          <w:sz w:val="22"/>
          <w:szCs w:val="22"/>
        </w:rPr>
        <w:object w:dxaOrig="6326" w:dyaOrig="2135" w14:anchorId="56978300">
          <v:shape id="_x0000_i1028" type="#_x0000_t75" style="width:465.3pt;height:157.5pt" o:ole="">
            <v:imagedata r:id="rId14" o:title=""/>
          </v:shape>
          <o:OLEObject Type="Embed" ProgID="Visio.Drawing.15" ShapeID="_x0000_i1028" DrawAspect="Content" ObjectID="_1776858719" r:id="rId15"/>
        </w:object>
      </w:r>
    </w:p>
    <w:p w14:paraId="713424A5" w14:textId="47534F35" w:rsidR="009B1DEC" w:rsidRDefault="009B1DEC" w:rsidP="009B1DEC">
      <w:pPr>
        <w:widowControl w:val="0"/>
        <w:adjustRightInd w:val="0"/>
        <w:snapToGrid w:val="0"/>
        <w:spacing w:beforeLines="0" w:before="0" w:afterLines="0" w:after="120"/>
        <w:jc w:val="center"/>
        <w:rPr>
          <w:rFonts w:eastAsia="宋体" w:cs="Times New Roman"/>
          <w:sz w:val="22"/>
          <w:szCs w:val="22"/>
          <w:lang w:val="en-GB"/>
        </w:rPr>
      </w:pPr>
      <w:r>
        <w:rPr>
          <w:rFonts w:eastAsia="宋体" w:cs="Times New Roman" w:hint="eastAsia"/>
          <w:sz w:val="22"/>
          <w:szCs w:val="22"/>
          <w:lang w:val="en-GB"/>
        </w:rPr>
        <w:t>Figure</w:t>
      </w:r>
      <w:r>
        <w:rPr>
          <w:rFonts w:eastAsia="宋体" w:cs="Times New Roman"/>
          <w:sz w:val="22"/>
          <w:szCs w:val="22"/>
          <w:lang w:val="en-GB"/>
        </w:rPr>
        <w:t xml:space="preserve"> </w:t>
      </w:r>
      <w:r w:rsidR="0083274D" w:rsidRPr="00742DF8">
        <w:rPr>
          <w:rFonts w:eastAsia="宋体" w:cs="Times New Roman"/>
          <w:sz w:val="22"/>
          <w:szCs w:val="22"/>
          <w:lang w:val="en-GB"/>
        </w:rPr>
        <w:t>4</w:t>
      </w:r>
      <w:r>
        <w:rPr>
          <w:rFonts w:eastAsia="宋体" w:cs="Times New Roman"/>
          <w:sz w:val="22"/>
          <w:szCs w:val="22"/>
          <w:lang w:val="en-GB"/>
        </w:rPr>
        <w:t xml:space="preserve">. Procedure of Case </w:t>
      </w:r>
      <w:r w:rsidR="000B2E1B">
        <w:rPr>
          <w:rFonts w:eastAsia="宋体" w:cs="Times New Roman"/>
          <w:sz w:val="22"/>
          <w:szCs w:val="22"/>
          <w:lang w:val="en-GB"/>
        </w:rPr>
        <w:t>2a</w:t>
      </w:r>
    </w:p>
    <w:p w14:paraId="14E9E339" w14:textId="6BBEB987" w:rsidR="00E0613A" w:rsidRDefault="00E0613A" w:rsidP="0058513E">
      <w:pPr>
        <w:widowControl w:val="0"/>
        <w:spacing w:beforeLines="0" w:before="0" w:afterLines="0" w:after="120"/>
        <w:rPr>
          <w:rFonts w:eastAsia="宋体" w:cs="Times New Roman"/>
          <w:sz w:val="22"/>
          <w:szCs w:val="22"/>
        </w:rPr>
      </w:pPr>
    </w:p>
    <w:p w14:paraId="17376FBF" w14:textId="5BF95FBA" w:rsidR="0083274D" w:rsidRPr="00C517DB" w:rsidRDefault="0083274D" w:rsidP="0083274D">
      <w:pPr>
        <w:widowControl w:val="0"/>
        <w:adjustRightInd w:val="0"/>
        <w:snapToGrid w:val="0"/>
        <w:spacing w:beforeLines="0" w:before="0" w:afterLines="0" w:after="120"/>
        <w:rPr>
          <w:rFonts w:eastAsia="宋体" w:cs="Times New Roman"/>
          <w:b/>
          <w:bCs/>
          <w:i/>
          <w:iCs/>
          <w:sz w:val="22"/>
          <w:szCs w:val="22"/>
        </w:rPr>
      </w:pPr>
      <w:r>
        <w:rPr>
          <w:rFonts w:eastAsia="宋体" w:cs="Times New Roman"/>
          <w:b/>
          <w:bCs/>
          <w:i/>
          <w:iCs/>
          <w:sz w:val="22"/>
          <w:szCs w:val="22"/>
        </w:rPr>
        <w:t>Case 2</w:t>
      </w:r>
      <w:r w:rsidR="000066D3">
        <w:rPr>
          <w:rFonts w:eastAsia="宋体" w:cs="Times New Roman"/>
          <w:b/>
          <w:bCs/>
          <w:i/>
          <w:iCs/>
          <w:sz w:val="22"/>
          <w:szCs w:val="22"/>
        </w:rPr>
        <w:t>b</w:t>
      </w:r>
      <w:r>
        <w:rPr>
          <w:rFonts w:eastAsia="宋体" w:cs="Times New Roman"/>
          <w:b/>
          <w:bCs/>
          <w:i/>
          <w:iCs/>
          <w:sz w:val="22"/>
          <w:szCs w:val="22"/>
        </w:rPr>
        <w:t xml:space="preserve">, </w:t>
      </w:r>
      <w:r w:rsidR="000066D3" w:rsidRPr="000066D3">
        <w:rPr>
          <w:rFonts w:eastAsia="宋体" w:cs="Times New Roman"/>
          <w:b/>
          <w:bCs/>
          <w:i/>
          <w:iCs/>
          <w:sz w:val="22"/>
          <w:szCs w:val="22"/>
        </w:rPr>
        <w:t>UE-assisted/LMF-based positioning with LMF-side model</w:t>
      </w:r>
    </w:p>
    <w:p w14:paraId="20C9D501" w14:textId="05123D4D" w:rsidR="00A21722" w:rsidRPr="00A21722" w:rsidRDefault="0083274D" w:rsidP="00A21722">
      <w:pPr>
        <w:widowControl w:val="0"/>
        <w:spacing w:beforeLines="0" w:before="0" w:afterLines="0" w:after="120"/>
        <w:rPr>
          <w:rFonts w:eastAsiaTheme="minorEastAsia" w:cs="Times New Roman"/>
          <w:sz w:val="22"/>
          <w:szCs w:val="22"/>
        </w:rPr>
      </w:pPr>
      <w:r>
        <w:rPr>
          <w:rFonts w:eastAsiaTheme="minorEastAsia" w:cs="Times New Roman"/>
          <w:sz w:val="22"/>
          <w:szCs w:val="22"/>
        </w:rPr>
        <w:t>For this case, the measurement</w:t>
      </w:r>
      <w:r w:rsidR="0007446C">
        <w:rPr>
          <w:rFonts w:eastAsiaTheme="minorEastAsia" w:cs="Times New Roman"/>
          <w:sz w:val="22"/>
          <w:szCs w:val="22"/>
        </w:rPr>
        <w:t xml:space="preserve"> used for extracting model input</w:t>
      </w:r>
      <w:r>
        <w:rPr>
          <w:rFonts w:eastAsiaTheme="minorEastAsia" w:cs="Times New Roman"/>
          <w:sz w:val="22"/>
          <w:szCs w:val="22"/>
        </w:rPr>
        <w:t xml:space="preserve"> is generated by UE/PR</w:t>
      </w:r>
      <w:r w:rsidR="004042B6">
        <w:rPr>
          <w:rFonts w:eastAsiaTheme="minorEastAsia" w:cs="Times New Roman"/>
          <w:sz w:val="22"/>
          <w:szCs w:val="22"/>
        </w:rPr>
        <w:t>U</w:t>
      </w:r>
      <w:r w:rsidR="0007446C">
        <w:rPr>
          <w:rFonts w:eastAsiaTheme="minorEastAsia" w:cs="Times New Roman"/>
          <w:sz w:val="22"/>
          <w:szCs w:val="22"/>
        </w:rPr>
        <w:t>. As the AI/ML model is deployed at LMF side,</w:t>
      </w:r>
      <w:r>
        <w:rPr>
          <w:rFonts w:eastAsiaTheme="minorEastAsia" w:cs="Times New Roman"/>
          <w:sz w:val="22"/>
          <w:szCs w:val="22"/>
        </w:rPr>
        <w:t xml:space="preserve"> </w:t>
      </w:r>
      <w:r w:rsidR="0007446C">
        <w:rPr>
          <w:rFonts w:eastAsiaTheme="minorEastAsia" w:cs="Times New Roman"/>
          <w:sz w:val="22"/>
          <w:szCs w:val="22"/>
        </w:rPr>
        <w:t xml:space="preserve">it is necessary to transmit the measurement to LMF, thus the it is not possible to be </w:t>
      </w:r>
      <w:r w:rsidR="0007446C" w:rsidRPr="0007446C">
        <w:rPr>
          <w:rFonts w:eastAsiaTheme="minorEastAsia" w:cs="Times New Roman"/>
          <w:sz w:val="22"/>
          <w:szCs w:val="22"/>
        </w:rPr>
        <w:t>transparent</w:t>
      </w:r>
      <w:r w:rsidR="0007446C">
        <w:rPr>
          <w:rFonts w:eastAsiaTheme="minorEastAsia" w:cs="Times New Roman"/>
          <w:sz w:val="22"/>
          <w:szCs w:val="22"/>
        </w:rPr>
        <w:t xml:space="preserve"> at NW side</w:t>
      </w:r>
      <w:r w:rsidR="00263780">
        <w:rPr>
          <w:rFonts w:eastAsiaTheme="minorEastAsia" w:cs="Times New Roman"/>
          <w:sz w:val="22"/>
          <w:szCs w:val="22"/>
        </w:rPr>
        <w:t xml:space="preserve">, i.e., whether to specify phase information to determine is </w:t>
      </w:r>
      <w:r w:rsidR="00263780" w:rsidRPr="00263780">
        <w:rPr>
          <w:rFonts w:eastAsiaTheme="minorEastAsia" w:cs="Times New Roman"/>
          <w:sz w:val="22"/>
          <w:szCs w:val="22"/>
        </w:rPr>
        <w:t>inevitable</w:t>
      </w:r>
      <w:r>
        <w:rPr>
          <w:rFonts w:eastAsiaTheme="minorEastAsia" w:cs="Times New Roman"/>
          <w:sz w:val="22"/>
          <w:szCs w:val="22"/>
        </w:rPr>
        <w:t>.</w:t>
      </w:r>
      <w:r w:rsidR="00263780">
        <w:rPr>
          <w:rFonts w:eastAsiaTheme="minorEastAsia" w:cs="Times New Roman"/>
          <w:sz w:val="22"/>
          <w:szCs w:val="22"/>
        </w:rPr>
        <w:t xml:space="preserve"> From ou</w:t>
      </w:r>
      <w:r w:rsidR="002E2B67">
        <w:rPr>
          <w:rFonts w:eastAsiaTheme="minorEastAsia" w:cs="Times New Roman"/>
          <w:sz w:val="22"/>
          <w:szCs w:val="22"/>
        </w:rPr>
        <w:t>r</w:t>
      </w:r>
      <w:r w:rsidR="00263780">
        <w:rPr>
          <w:rFonts w:eastAsiaTheme="minorEastAsia" w:cs="Times New Roman"/>
          <w:sz w:val="22"/>
          <w:szCs w:val="22"/>
        </w:rPr>
        <w:t xml:space="preserve"> </w:t>
      </w:r>
      <w:r w:rsidR="002E2B67">
        <w:rPr>
          <w:rFonts w:eastAsiaTheme="minorEastAsia" w:cs="Times New Roman"/>
          <w:sz w:val="22"/>
          <w:szCs w:val="22"/>
        </w:rPr>
        <w:t>perspective</w:t>
      </w:r>
      <w:r w:rsidR="00263780">
        <w:rPr>
          <w:rFonts w:eastAsiaTheme="minorEastAsia" w:cs="Times New Roman"/>
          <w:sz w:val="22"/>
          <w:szCs w:val="22"/>
        </w:rPr>
        <w:t xml:space="preserve">, </w:t>
      </w:r>
      <w:r w:rsidR="002E2B67">
        <w:rPr>
          <w:rFonts w:eastAsiaTheme="minorEastAsia" w:cs="Times New Roman"/>
          <w:sz w:val="22"/>
          <w:szCs w:val="22"/>
        </w:rPr>
        <w:t xml:space="preserve">the phase information is important to further enhancement positioning accuracy. If some companies worry the significant overhead, the phase information can be provided optionally. For </w:t>
      </w:r>
      <w:r w:rsidR="002E2B67">
        <w:rPr>
          <w:rFonts w:eastAsiaTheme="minorEastAsia" w:cs="Times New Roman"/>
          <w:sz w:val="22"/>
          <w:szCs w:val="22"/>
        </w:rPr>
        <w:lastRenderedPageBreak/>
        <w:t xml:space="preserve">example, if high positioning accuracy required, the </w:t>
      </w:r>
      <w:r w:rsidR="00CF0978">
        <w:rPr>
          <w:rFonts w:eastAsiaTheme="minorEastAsia" w:cs="Times New Roman"/>
          <w:sz w:val="22"/>
          <w:szCs w:val="22"/>
        </w:rPr>
        <w:t>phase information can be requested by LMF.</w:t>
      </w:r>
      <w:r w:rsidR="001210E7">
        <w:rPr>
          <w:rFonts w:eastAsiaTheme="minorEastAsia" w:cs="Times New Roman"/>
          <w:sz w:val="22"/>
          <w:szCs w:val="22"/>
        </w:rPr>
        <w:t xml:space="preserve"> As for the format of phase information, the measurement introduced in Rel-18 can be reuse to reduce specification work.</w:t>
      </w:r>
    </w:p>
    <w:p w14:paraId="79FD445A" w14:textId="20DAF5A1" w:rsidR="00A21722" w:rsidRPr="00C517DB" w:rsidRDefault="00A21722" w:rsidP="00A21722">
      <w:pPr>
        <w:widowControl w:val="0"/>
        <w:adjustRightInd w:val="0"/>
        <w:snapToGrid w:val="0"/>
        <w:spacing w:beforeLines="0" w:before="0" w:afterLines="0" w:after="120"/>
        <w:rPr>
          <w:rFonts w:eastAsia="宋体" w:cs="Times New Roman"/>
          <w:b/>
          <w:bCs/>
          <w:i/>
          <w:iCs/>
          <w:sz w:val="22"/>
          <w:szCs w:val="22"/>
        </w:rPr>
      </w:pPr>
      <w:r>
        <w:rPr>
          <w:rFonts w:eastAsia="宋体" w:cs="Times New Roman"/>
          <w:b/>
          <w:bCs/>
          <w:i/>
          <w:iCs/>
          <w:sz w:val="22"/>
          <w:szCs w:val="22"/>
        </w:rPr>
        <w:t xml:space="preserve">Case 3a, </w:t>
      </w:r>
      <w:r w:rsidRPr="00A21722">
        <w:rPr>
          <w:rFonts w:eastAsia="宋体" w:cs="Times New Roman"/>
          <w:b/>
          <w:bCs/>
          <w:i/>
          <w:iCs/>
          <w:sz w:val="22"/>
          <w:szCs w:val="22"/>
        </w:rPr>
        <w:t>NG-RAN node assisted positioning with gNB-side model</w:t>
      </w:r>
    </w:p>
    <w:p w14:paraId="04342B5B" w14:textId="28CDE48C" w:rsidR="00A21722" w:rsidRPr="00F83164" w:rsidRDefault="00A21722" w:rsidP="00A21722">
      <w:pPr>
        <w:widowControl w:val="0"/>
        <w:spacing w:beforeLines="0" w:before="0" w:afterLines="0" w:after="120"/>
        <w:rPr>
          <w:rFonts w:eastAsiaTheme="minorEastAsia" w:cs="Times New Roman"/>
          <w:sz w:val="22"/>
          <w:szCs w:val="22"/>
        </w:rPr>
      </w:pPr>
      <w:r>
        <w:rPr>
          <w:rFonts w:eastAsiaTheme="minorEastAsia" w:cs="Times New Roman"/>
          <w:sz w:val="22"/>
          <w:szCs w:val="22"/>
        </w:rPr>
        <w:t xml:space="preserve">Same as case 1, as the measurement is generated by </w:t>
      </w:r>
      <w:r w:rsidR="00CC3FA3">
        <w:rPr>
          <w:rFonts w:eastAsiaTheme="minorEastAsia" w:cs="Times New Roman"/>
          <w:sz w:val="22"/>
          <w:szCs w:val="22"/>
        </w:rPr>
        <w:t>TRP/gNB,</w:t>
      </w:r>
      <w:r>
        <w:rPr>
          <w:rFonts w:eastAsiaTheme="minorEastAsia" w:cs="Times New Roman"/>
          <w:sz w:val="22"/>
          <w:szCs w:val="22"/>
        </w:rPr>
        <w:t xml:space="preserve"> and the model input is extracted from the measurement for this case, there are no any specification effect in </w:t>
      </w:r>
      <w:r w:rsidR="00CC3FA3">
        <w:rPr>
          <w:rFonts w:eastAsiaTheme="minorEastAsia" w:cs="Times New Roman"/>
          <w:sz w:val="22"/>
          <w:szCs w:val="22"/>
        </w:rPr>
        <w:t>UE side or LMF</w:t>
      </w:r>
      <w:r>
        <w:rPr>
          <w:rFonts w:eastAsiaTheme="minorEastAsia" w:cs="Times New Roman"/>
          <w:sz w:val="22"/>
          <w:szCs w:val="22"/>
        </w:rPr>
        <w:t xml:space="preserve"> side at least for the determination of model input, since the model is deployed at </w:t>
      </w:r>
      <w:r w:rsidR="00CC3FA3">
        <w:rPr>
          <w:rFonts w:eastAsiaTheme="minorEastAsia" w:cs="Times New Roman"/>
          <w:sz w:val="22"/>
          <w:szCs w:val="22"/>
        </w:rPr>
        <w:t>gNB</w:t>
      </w:r>
      <w:r>
        <w:rPr>
          <w:rFonts w:eastAsiaTheme="minorEastAsia" w:cs="Times New Roman"/>
          <w:sz w:val="22"/>
          <w:szCs w:val="22"/>
        </w:rPr>
        <w:t xml:space="preserve"> side and the input</w:t>
      </w:r>
      <w:r w:rsidR="00CC3FA3">
        <w:rPr>
          <w:rFonts w:eastAsiaTheme="minorEastAsia" w:cs="Times New Roman"/>
          <w:sz w:val="22"/>
          <w:szCs w:val="22"/>
        </w:rPr>
        <w:t xml:space="preserve"> data</w:t>
      </w:r>
      <w:r>
        <w:rPr>
          <w:rFonts w:eastAsiaTheme="minorEastAsia" w:cs="Times New Roman"/>
          <w:sz w:val="22"/>
          <w:szCs w:val="22"/>
        </w:rPr>
        <w:t xml:space="preserve"> is also generated at </w:t>
      </w:r>
      <w:r w:rsidR="00CC3FA3">
        <w:rPr>
          <w:rFonts w:eastAsiaTheme="minorEastAsia" w:cs="Times New Roman"/>
          <w:sz w:val="22"/>
          <w:szCs w:val="22"/>
        </w:rPr>
        <w:t>gNB</w:t>
      </w:r>
      <w:r>
        <w:rPr>
          <w:rFonts w:eastAsiaTheme="minorEastAsia" w:cs="Times New Roman"/>
          <w:sz w:val="22"/>
          <w:szCs w:val="22"/>
        </w:rPr>
        <w:t xml:space="preserve"> side. From </w:t>
      </w:r>
      <w:r w:rsidR="00A63F9A">
        <w:rPr>
          <w:rFonts w:eastAsiaTheme="minorEastAsia" w:cs="Times New Roman"/>
          <w:sz w:val="22"/>
          <w:szCs w:val="22"/>
        </w:rPr>
        <w:t>gNB</w:t>
      </w:r>
      <w:r>
        <w:rPr>
          <w:rFonts w:eastAsiaTheme="minorEastAsia" w:cs="Times New Roman"/>
          <w:sz w:val="22"/>
          <w:szCs w:val="22"/>
        </w:rPr>
        <w:t xml:space="preserve"> perspective, if the </w:t>
      </w:r>
      <w:r w:rsidR="005C01F2">
        <w:rPr>
          <w:rFonts w:eastAsiaTheme="minorEastAsia" w:cs="Times New Roman"/>
          <w:sz w:val="22"/>
          <w:szCs w:val="22"/>
        </w:rPr>
        <w:t>gNB</w:t>
      </w:r>
      <w:r>
        <w:rPr>
          <w:rFonts w:eastAsiaTheme="minorEastAsia" w:cs="Times New Roman"/>
          <w:sz w:val="22"/>
          <w:szCs w:val="22"/>
        </w:rPr>
        <w:t xml:space="preserve"> think</w:t>
      </w:r>
      <w:r w:rsidR="005C01F2">
        <w:rPr>
          <w:rFonts w:eastAsiaTheme="minorEastAsia" w:cs="Times New Roman"/>
          <w:sz w:val="22"/>
          <w:szCs w:val="22"/>
        </w:rPr>
        <w:t>s</w:t>
      </w:r>
      <w:r>
        <w:rPr>
          <w:rFonts w:eastAsiaTheme="minorEastAsia" w:cs="Times New Roman"/>
          <w:sz w:val="22"/>
          <w:szCs w:val="22"/>
        </w:rPr>
        <w:t xml:space="preserve"> the phase information is necessary to generate reliable timing estimation or LOS/NLOS indicator, the </w:t>
      </w:r>
      <w:r w:rsidR="004204AD">
        <w:rPr>
          <w:rFonts w:eastAsiaTheme="minorEastAsia" w:cs="Times New Roman"/>
          <w:sz w:val="22"/>
          <w:szCs w:val="22"/>
        </w:rPr>
        <w:t>gNB</w:t>
      </w:r>
      <w:r>
        <w:rPr>
          <w:rFonts w:eastAsiaTheme="minorEastAsia" w:cs="Times New Roman"/>
          <w:sz w:val="22"/>
          <w:szCs w:val="22"/>
        </w:rPr>
        <w:t xml:space="preserve"> will measure phase information and input </w:t>
      </w:r>
      <w:r w:rsidRPr="0009463A">
        <w:rPr>
          <w:rFonts w:eastAsiaTheme="minorEastAsia" w:cs="Times New Roman"/>
          <w:sz w:val="22"/>
          <w:szCs w:val="22"/>
        </w:rPr>
        <w:t xml:space="preserve">triplet {timing information, power information, phase information} </w:t>
      </w:r>
      <w:r>
        <w:rPr>
          <w:rFonts w:eastAsiaTheme="minorEastAsia" w:cs="Times New Roman"/>
          <w:sz w:val="22"/>
          <w:szCs w:val="22"/>
        </w:rPr>
        <w:t xml:space="preserve">to the model. </w:t>
      </w:r>
      <w:r w:rsidRPr="0009463A">
        <w:rPr>
          <w:rFonts w:eastAsiaTheme="minorEastAsia" w:cs="Times New Roman"/>
          <w:sz w:val="22"/>
          <w:szCs w:val="22"/>
        </w:rPr>
        <w:t>Conversely</w:t>
      </w:r>
      <w:r>
        <w:rPr>
          <w:rFonts w:eastAsiaTheme="minorEastAsia" w:cs="Times New Roman"/>
          <w:sz w:val="22"/>
          <w:szCs w:val="22"/>
        </w:rPr>
        <w:t xml:space="preserve">, if the </w:t>
      </w:r>
      <w:r w:rsidR="004204AD">
        <w:rPr>
          <w:rFonts w:eastAsiaTheme="minorEastAsia" w:cs="Times New Roman"/>
          <w:sz w:val="22"/>
          <w:szCs w:val="22"/>
        </w:rPr>
        <w:t>gNB</w:t>
      </w:r>
      <w:r>
        <w:rPr>
          <w:rFonts w:eastAsiaTheme="minorEastAsia" w:cs="Times New Roman"/>
          <w:sz w:val="22"/>
          <w:szCs w:val="22"/>
        </w:rPr>
        <w:t xml:space="preserve"> think</w:t>
      </w:r>
      <w:r w:rsidR="004204AD">
        <w:rPr>
          <w:rFonts w:eastAsiaTheme="minorEastAsia" w:cs="Times New Roman"/>
          <w:sz w:val="22"/>
          <w:szCs w:val="22"/>
        </w:rPr>
        <w:t>s</w:t>
      </w:r>
      <w:r>
        <w:rPr>
          <w:rFonts w:eastAsiaTheme="minorEastAsia" w:cs="Times New Roman"/>
          <w:sz w:val="22"/>
          <w:szCs w:val="22"/>
        </w:rPr>
        <w:t xml:space="preserve"> the phase information is unnecessary, the </w:t>
      </w:r>
      <w:r w:rsidR="004204AD">
        <w:rPr>
          <w:rFonts w:eastAsiaTheme="minorEastAsia" w:cs="Times New Roman"/>
          <w:sz w:val="22"/>
          <w:szCs w:val="22"/>
        </w:rPr>
        <w:t>gNB</w:t>
      </w:r>
      <w:r>
        <w:rPr>
          <w:rFonts w:eastAsiaTheme="minorEastAsia" w:cs="Times New Roman"/>
          <w:sz w:val="22"/>
          <w:szCs w:val="22"/>
        </w:rPr>
        <w:t xml:space="preserve"> will not measure the phase information </w:t>
      </w:r>
      <w:r w:rsidR="004204AD">
        <w:rPr>
          <w:rFonts w:eastAsiaTheme="minorEastAsia" w:cs="Times New Roman"/>
          <w:sz w:val="22"/>
          <w:szCs w:val="22"/>
        </w:rPr>
        <w:t>to</w:t>
      </w:r>
      <w:r>
        <w:rPr>
          <w:rFonts w:eastAsiaTheme="minorEastAsia" w:cs="Times New Roman"/>
          <w:sz w:val="22"/>
          <w:szCs w:val="22"/>
        </w:rPr>
        <w:t xml:space="preserve"> input it</w:t>
      </w:r>
      <w:r w:rsidR="004204AD">
        <w:rPr>
          <w:rFonts w:eastAsiaTheme="minorEastAsia" w:cs="Times New Roman"/>
          <w:sz w:val="22"/>
          <w:szCs w:val="22"/>
        </w:rPr>
        <w:t xml:space="preserve"> to </w:t>
      </w:r>
      <w:r>
        <w:rPr>
          <w:rFonts w:eastAsiaTheme="minorEastAsia" w:cs="Times New Roman"/>
          <w:sz w:val="22"/>
          <w:szCs w:val="22"/>
        </w:rPr>
        <w:t xml:space="preserve">the deployed model. Therefore, whether the phase information will be needed for determining model input is up to </w:t>
      </w:r>
      <w:r w:rsidR="004204AD">
        <w:rPr>
          <w:rFonts w:eastAsiaTheme="minorEastAsia" w:cs="Times New Roman"/>
          <w:sz w:val="22"/>
          <w:szCs w:val="22"/>
        </w:rPr>
        <w:t>gNB</w:t>
      </w:r>
      <w:r>
        <w:rPr>
          <w:rFonts w:eastAsiaTheme="minorEastAsia" w:cs="Times New Roman"/>
          <w:sz w:val="22"/>
          <w:szCs w:val="22"/>
        </w:rPr>
        <w:t xml:space="preserve"> implementation, and there may be no</w:t>
      </w:r>
      <w:r w:rsidR="003C5590">
        <w:rPr>
          <w:rFonts w:eastAsiaTheme="minorEastAsia" w:cs="Times New Roman"/>
          <w:sz w:val="22"/>
          <w:szCs w:val="22"/>
        </w:rPr>
        <w:t xml:space="preserve"> any</w:t>
      </w:r>
      <w:r>
        <w:rPr>
          <w:rFonts w:eastAsiaTheme="minorEastAsia" w:cs="Times New Roman"/>
          <w:sz w:val="22"/>
          <w:szCs w:val="22"/>
        </w:rPr>
        <w:t xml:space="preserve"> specification effect.</w:t>
      </w:r>
    </w:p>
    <w:p w14:paraId="09243357" w14:textId="08526E2B" w:rsidR="00AE553F" w:rsidRPr="00C517DB" w:rsidRDefault="00AE553F" w:rsidP="00AE553F">
      <w:pPr>
        <w:widowControl w:val="0"/>
        <w:adjustRightInd w:val="0"/>
        <w:snapToGrid w:val="0"/>
        <w:spacing w:beforeLines="0" w:before="0" w:afterLines="0" w:after="120"/>
        <w:rPr>
          <w:rFonts w:eastAsia="宋体" w:cs="Times New Roman"/>
          <w:b/>
          <w:bCs/>
          <w:i/>
          <w:iCs/>
          <w:sz w:val="22"/>
          <w:szCs w:val="22"/>
        </w:rPr>
      </w:pPr>
      <w:r>
        <w:rPr>
          <w:rFonts w:eastAsia="宋体" w:cs="Times New Roman"/>
          <w:b/>
          <w:bCs/>
          <w:i/>
          <w:iCs/>
          <w:sz w:val="22"/>
          <w:szCs w:val="22"/>
        </w:rPr>
        <w:t xml:space="preserve">Case 3b, </w:t>
      </w:r>
      <w:r w:rsidRPr="00AE553F">
        <w:rPr>
          <w:rFonts w:eastAsia="宋体" w:cs="Times New Roman"/>
          <w:b/>
          <w:bCs/>
          <w:i/>
          <w:iCs/>
          <w:sz w:val="22"/>
          <w:szCs w:val="22"/>
        </w:rPr>
        <w:t>NG-RAN node assisted positioning with LMF-side model</w:t>
      </w:r>
    </w:p>
    <w:p w14:paraId="4CD23937" w14:textId="6A936862" w:rsidR="00AE553F" w:rsidRPr="00F83164" w:rsidRDefault="00AE553F" w:rsidP="00AE553F">
      <w:pPr>
        <w:widowControl w:val="0"/>
        <w:spacing w:beforeLines="0" w:before="0" w:afterLines="0" w:after="120"/>
        <w:rPr>
          <w:rFonts w:eastAsiaTheme="minorEastAsia" w:cs="Times New Roman"/>
          <w:sz w:val="22"/>
          <w:szCs w:val="22"/>
        </w:rPr>
      </w:pPr>
      <w:r>
        <w:rPr>
          <w:rFonts w:eastAsiaTheme="minorEastAsia" w:cs="Times New Roman"/>
          <w:sz w:val="22"/>
          <w:szCs w:val="22"/>
        </w:rPr>
        <w:t xml:space="preserve">Same as case </w:t>
      </w:r>
      <w:r w:rsidR="004042B6">
        <w:rPr>
          <w:rFonts w:eastAsiaTheme="minorEastAsia" w:cs="Times New Roman"/>
          <w:sz w:val="22"/>
          <w:szCs w:val="22"/>
        </w:rPr>
        <w:t>2b</w:t>
      </w:r>
      <w:r>
        <w:rPr>
          <w:rFonts w:eastAsiaTheme="minorEastAsia" w:cs="Times New Roman"/>
          <w:sz w:val="22"/>
          <w:szCs w:val="22"/>
        </w:rPr>
        <w:t xml:space="preserve">, </w:t>
      </w:r>
      <w:r w:rsidR="004042B6">
        <w:rPr>
          <w:rFonts w:eastAsiaTheme="minorEastAsia" w:cs="Times New Roman"/>
          <w:sz w:val="22"/>
          <w:szCs w:val="22"/>
        </w:rPr>
        <w:t xml:space="preserve">the measurement used for extracting model input is generated by TRP/gNB. As the AI/ML model is deployed at LMF side, it is necessary to transmit the measurement to LMF, thus the it is not possible to be </w:t>
      </w:r>
      <w:r w:rsidR="004042B6" w:rsidRPr="0007446C">
        <w:rPr>
          <w:rFonts w:eastAsiaTheme="minorEastAsia" w:cs="Times New Roman"/>
          <w:sz w:val="22"/>
          <w:szCs w:val="22"/>
        </w:rPr>
        <w:t>transparent</w:t>
      </w:r>
      <w:r w:rsidR="004042B6">
        <w:rPr>
          <w:rFonts w:eastAsiaTheme="minorEastAsia" w:cs="Times New Roman"/>
          <w:sz w:val="22"/>
          <w:szCs w:val="22"/>
        </w:rPr>
        <w:t xml:space="preserve"> at </w:t>
      </w:r>
      <w:r w:rsidR="0010258A">
        <w:rPr>
          <w:rFonts w:eastAsiaTheme="minorEastAsia" w:cs="Times New Roman"/>
          <w:sz w:val="22"/>
          <w:szCs w:val="22"/>
        </w:rPr>
        <w:t>LMF</w:t>
      </w:r>
      <w:r w:rsidR="004042B6">
        <w:rPr>
          <w:rFonts w:eastAsiaTheme="minorEastAsia" w:cs="Times New Roman"/>
          <w:sz w:val="22"/>
          <w:szCs w:val="22"/>
        </w:rPr>
        <w:t xml:space="preserve"> side, i.e., whether to specify phase information to determine is </w:t>
      </w:r>
      <w:r w:rsidR="004042B6" w:rsidRPr="00263780">
        <w:rPr>
          <w:rFonts w:eastAsiaTheme="minorEastAsia" w:cs="Times New Roman"/>
          <w:sz w:val="22"/>
          <w:szCs w:val="22"/>
        </w:rPr>
        <w:t>inevitable</w:t>
      </w:r>
      <w:r w:rsidR="004042B6">
        <w:rPr>
          <w:rFonts w:eastAsiaTheme="minorEastAsia" w:cs="Times New Roman"/>
          <w:sz w:val="22"/>
          <w:szCs w:val="22"/>
        </w:rPr>
        <w:t xml:space="preserve">. </w:t>
      </w:r>
      <w:r w:rsidR="00D649C0">
        <w:rPr>
          <w:rFonts w:eastAsiaTheme="minorEastAsia" w:cs="Times New Roman"/>
          <w:sz w:val="22"/>
          <w:szCs w:val="22"/>
        </w:rPr>
        <w:t>Similarly</w:t>
      </w:r>
      <w:r w:rsidR="004042B6">
        <w:rPr>
          <w:rFonts w:eastAsiaTheme="minorEastAsia" w:cs="Times New Roman"/>
          <w:sz w:val="22"/>
          <w:szCs w:val="22"/>
        </w:rPr>
        <w:t xml:space="preserve">, </w:t>
      </w:r>
      <w:r w:rsidR="00D649C0">
        <w:rPr>
          <w:rFonts w:eastAsiaTheme="minorEastAsia" w:cs="Times New Roman"/>
          <w:sz w:val="22"/>
          <w:szCs w:val="22"/>
        </w:rPr>
        <w:t>i</w:t>
      </w:r>
      <w:r w:rsidR="004042B6">
        <w:rPr>
          <w:rFonts w:eastAsiaTheme="minorEastAsia" w:cs="Times New Roman"/>
          <w:sz w:val="22"/>
          <w:szCs w:val="22"/>
        </w:rPr>
        <w:t xml:space="preserve">f some companies worry </w:t>
      </w:r>
      <w:r w:rsidR="007A23E2">
        <w:rPr>
          <w:rFonts w:eastAsiaTheme="minorEastAsia" w:cs="Times New Roman"/>
          <w:sz w:val="22"/>
          <w:szCs w:val="22"/>
        </w:rPr>
        <w:t xml:space="preserve">about </w:t>
      </w:r>
      <w:r w:rsidR="004042B6">
        <w:rPr>
          <w:rFonts w:eastAsiaTheme="minorEastAsia" w:cs="Times New Roman"/>
          <w:sz w:val="22"/>
          <w:szCs w:val="22"/>
        </w:rPr>
        <w:t xml:space="preserve">the significant overhead, the phase information can be provided optionally. For example, if high positioning accuracy required, the phase information can be requested by LMF. </w:t>
      </w:r>
      <w:r w:rsidR="00D649C0">
        <w:rPr>
          <w:rFonts w:eastAsiaTheme="minorEastAsia" w:cs="Times New Roman"/>
          <w:sz w:val="22"/>
          <w:szCs w:val="22"/>
        </w:rPr>
        <w:t>T</w:t>
      </w:r>
      <w:r w:rsidR="004042B6">
        <w:rPr>
          <w:rFonts w:eastAsiaTheme="minorEastAsia" w:cs="Times New Roman"/>
          <w:sz w:val="22"/>
          <w:szCs w:val="22"/>
        </w:rPr>
        <w:t>he format of phase information</w:t>
      </w:r>
      <w:r w:rsidR="00D649C0">
        <w:rPr>
          <w:rFonts w:eastAsiaTheme="minorEastAsia" w:cs="Times New Roman"/>
          <w:sz w:val="22"/>
          <w:szCs w:val="22"/>
        </w:rPr>
        <w:t xml:space="preserve"> can also reuse</w:t>
      </w:r>
      <w:r w:rsidR="004042B6">
        <w:rPr>
          <w:rFonts w:eastAsiaTheme="minorEastAsia" w:cs="Times New Roman"/>
          <w:sz w:val="22"/>
          <w:szCs w:val="22"/>
        </w:rPr>
        <w:t xml:space="preserve"> the measurement introduced in Rel-18 to reduce specification work.</w:t>
      </w:r>
    </w:p>
    <w:p w14:paraId="6DDD118F" w14:textId="00E8C4C7" w:rsidR="00B23BAC" w:rsidRPr="006F61D5" w:rsidRDefault="00B23BAC" w:rsidP="00B23BAC">
      <w:pPr>
        <w:pStyle w:val="1st-Proposal-YJ"/>
        <w:adjustRightInd w:val="0"/>
        <w:spacing w:beforeLines="0" w:before="0" w:afterLines="0" w:after="120"/>
      </w:pPr>
      <w:bookmarkStart w:id="133" w:name="_Toc165045508"/>
      <w:bookmarkStart w:id="134" w:name="_Toc165277145"/>
      <w:bookmarkStart w:id="135" w:name="_Toc166244298"/>
      <w:r>
        <w:t xml:space="preserve">For case 1 and case 2a, whether </w:t>
      </w:r>
      <w:r w:rsidRPr="00B23BAC">
        <w:t xml:space="preserve">support </w:t>
      </w:r>
      <w:r w:rsidR="007A23E2">
        <w:t>using</w:t>
      </w:r>
      <w:r w:rsidR="007A23E2" w:rsidRPr="00B23BAC">
        <w:t xml:space="preserve"> </w:t>
      </w:r>
      <w:r w:rsidRPr="00B23BAC">
        <w:t xml:space="preserve">phase </w:t>
      </w:r>
      <w:r w:rsidR="007A23E2">
        <w:t>as</w:t>
      </w:r>
      <w:r w:rsidR="006A0E6D">
        <w:t xml:space="preserve"> </w:t>
      </w:r>
      <w:r>
        <w:t>model input</w:t>
      </w:r>
      <w:r w:rsidRPr="00B23BAC">
        <w:t xml:space="preserve"> </w:t>
      </w:r>
      <w:r w:rsidR="007A23E2">
        <w:t xml:space="preserve">is </w:t>
      </w:r>
      <w:r>
        <w:t>up to UE implementation</w:t>
      </w:r>
      <w:r>
        <w:rPr>
          <w:rFonts w:eastAsia="宋体"/>
          <w:lang w:val="en-GB"/>
        </w:rPr>
        <w:t>.</w:t>
      </w:r>
      <w:bookmarkEnd w:id="133"/>
      <w:bookmarkEnd w:id="134"/>
      <w:bookmarkEnd w:id="135"/>
    </w:p>
    <w:p w14:paraId="4F8507C6" w14:textId="585B0303" w:rsidR="00B23BAC" w:rsidRPr="006F61D5" w:rsidRDefault="00B23BAC" w:rsidP="00B23BAC">
      <w:pPr>
        <w:pStyle w:val="1st-Proposal-YJ"/>
        <w:adjustRightInd w:val="0"/>
        <w:spacing w:beforeLines="0" w:before="0" w:afterLines="0" w:after="120"/>
      </w:pPr>
      <w:bookmarkStart w:id="136" w:name="_Toc165045509"/>
      <w:bookmarkStart w:id="137" w:name="_Toc165277146"/>
      <w:bookmarkStart w:id="138" w:name="_Toc166244299"/>
      <w:r>
        <w:t xml:space="preserve">For case </w:t>
      </w:r>
      <w:r w:rsidR="006A0E6D">
        <w:t>3</w:t>
      </w:r>
      <w:r>
        <w:t xml:space="preserve">a, whether </w:t>
      </w:r>
      <w:r w:rsidRPr="00B23BAC">
        <w:t xml:space="preserve">support </w:t>
      </w:r>
      <w:r w:rsidR="007A23E2">
        <w:t>using</w:t>
      </w:r>
      <w:r w:rsidR="007A23E2" w:rsidRPr="00B23BAC">
        <w:t xml:space="preserve"> </w:t>
      </w:r>
      <w:r w:rsidRPr="00B23BAC">
        <w:t xml:space="preserve">phase information as </w:t>
      </w:r>
      <w:r>
        <w:t>model input</w:t>
      </w:r>
      <w:r w:rsidR="007A23E2">
        <w:t xml:space="preserve"> is</w:t>
      </w:r>
      <w:r w:rsidRPr="00B23BAC">
        <w:t xml:space="preserve"> </w:t>
      </w:r>
      <w:r>
        <w:t xml:space="preserve">up to </w:t>
      </w:r>
      <w:r w:rsidR="006A0E6D">
        <w:t>gNB</w:t>
      </w:r>
      <w:r>
        <w:t xml:space="preserve"> implementation</w:t>
      </w:r>
      <w:r>
        <w:rPr>
          <w:rFonts w:eastAsia="宋体"/>
          <w:lang w:val="en-GB"/>
        </w:rPr>
        <w:t>.</w:t>
      </w:r>
      <w:bookmarkEnd w:id="136"/>
      <w:bookmarkEnd w:id="137"/>
      <w:bookmarkEnd w:id="138"/>
    </w:p>
    <w:p w14:paraId="631608E1" w14:textId="59E75C7D" w:rsidR="006A0E6D" w:rsidRPr="006F61D5" w:rsidRDefault="006A0E6D" w:rsidP="006A0E6D">
      <w:pPr>
        <w:pStyle w:val="1st-Proposal-YJ"/>
        <w:adjustRightInd w:val="0"/>
        <w:spacing w:beforeLines="0" w:before="0" w:afterLines="0" w:after="120"/>
      </w:pPr>
      <w:bookmarkStart w:id="139" w:name="_Toc165045510"/>
      <w:bookmarkStart w:id="140" w:name="_Toc165277147"/>
      <w:bookmarkStart w:id="141" w:name="_Toc166244300"/>
      <w:r>
        <w:t xml:space="preserve">For case 2b and case 3b, </w:t>
      </w:r>
      <w:r w:rsidRPr="00B23BAC">
        <w:t>support reporting phase information as a component of the triplet {timing information, power information, phase information}</w:t>
      </w:r>
      <w:r>
        <w:t xml:space="preserve"> for determining model input</w:t>
      </w:r>
      <w:r>
        <w:rPr>
          <w:rFonts w:eastAsia="宋体"/>
          <w:lang w:val="en-GB"/>
        </w:rPr>
        <w:t xml:space="preserve">. The </w:t>
      </w:r>
      <w:r>
        <w:t xml:space="preserve">format of phase information </w:t>
      </w:r>
      <w:r w:rsidR="0070096E">
        <w:t>reuses</w:t>
      </w:r>
      <w:r>
        <w:t xml:space="preserve"> the measurement introduced in Rel-18 CPP, e.g.,</w:t>
      </w:r>
      <w:r w:rsidRPr="006A0E6D">
        <w:t xml:space="preserve"> DL RSCPD, DL RSCP, UL RSCP</w:t>
      </w:r>
      <w:r>
        <w:t>.</w:t>
      </w:r>
      <w:bookmarkEnd w:id="139"/>
      <w:bookmarkEnd w:id="140"/>
      <w:bookmarkEnd w:id="141"/>
    </w:p>
    <w:p w14:paraId="377AA948" w14:textId="77777777" w:rsidR="00E0613A" w:rsidRDefault="00E0613A" w:rsidP="0058513E">
      <w:pPr>
        <w:widowControl w:val="0"/>
        <w:spacing w:beforeLines="0" w:before="0" w:afterLines="0" w:after="120"/>
        <w:rPr>
          <w:rFonts w:eastAsiaTheme="minorEastAsia" w:cs="Times New Roman"/>
          <w:sz w:val="22"/>
          <w:szCs w:val="22"/>
        </w:rPr>
      </w:pPr>
    </w:p>
    <w:p w14:paraId="4463C7A9" w14:textId="6A9E197E" w:rsidR="0038406A" w:rsidRDefault="0038406A" w:rsidP="0038406A">
      <w:pPr>
        <w:pStyle w:val="2"/>
        <w:spacing w:before="156" w:after="156" w:line="259" w:lineRule="auto"/>
        <w:ind w:left="0" w:rightChars="0" w:right="0"/>
        <w:rPr>
          <w:lang w:val="en-GB"/>
        </w:rPr>
      </w:pPr>
      <w:r>
        <w:rPr>
          <w:lang w:val="en-GB"/>
        </w:rPr>
        <w:t>2.</w:t>
      </w:r>
      <w:r w:rsidR="00271436">
        <w:rPr>
          <w:lang w:val="en-GB"/>
        </w:rPr>
        <w:t>6</w:t>
      </w:r>
      <w:r>
        <w:rPr>
          <w:lang w:val="en-GB"/>
        </w:rPr>
        <w:t xml:space="preserve"> </w:t>
      </w:r>
      <w:r w:rsidR="000B6662">
        <w:rPr>
          <w:lang w:val="en-GB"/>
        </w:rPr>
        <w:t xml:space="preserve">Overhead reduction of </w:t>
      </w:r>
      <w:r w:rsidR="00975D51">
        <w:rPr>
          <w:lang w:val="en-GB"/>
        </w:rPr>
        <w:t>measurement</w:t>
      </w:r>
    </w:p>
    <w:p w14:paraId="4F60BF99" w14:textId="77777777" w:rsidR="0038406A" w:rsidRDefault="0038406A" w:rsidP="0038406A">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According to TR38.843, the following entities can be </w:t>
      </w:r>
      <w:r w:rsidRPr="00003FAD">
        <w:rPr>
          <w:rFonts w:eastAsia="宋体" w:cs="Times New Roman"/>
          <w:sz w:val="22"/>
          <w:szCs w:val="22"/>
        </w:rPr>
        <w:t xml:space="preserve">designated </w:t>
      </w:r>
      <w:r>
        <w:rPr>
          <w:rFonts w:eastAsia="宋体" w:cs="Times New Roman"/>
          <w:sz w:val="22"/>
          <w:szCs w:val="22"/>
        </w:rPr>
        <w:t>to generate the measurement corresponding to model input:</w:t>
      </w:r>
    </w:p>
    <w:p w14:paraId="4DA34060" w14:textId="77777777" w:rsidR="0038406A" w:rsidRDefault="0038406A" w:rsidP="0038406A">
      <w:pPr>
        <w:pStyle w:val="a3"/>
        <w:widowControl w:val="0"/>
        <w:numPr>
          <w:ilvl w:val="0"/>
          <w:numId w:val="8"/>
        </w:numPr>
        <w:adjustRightInd w:val="0"/>
        <w:snapToGrid w:val="0"/>
        <w:spacing w:after="120"/>
        <w:ind w:firstLineChars="0"/>
        <w:rPr>
          <w:rFonts w:eastAsia="宋体" w:cs="Times New Roman"/>
          <w:sz w:val="22"/>
          <w:szCs w:val="22"/>
        </w:rPr>
      </w:pPr>
      <w:r w:rsidRPr="0071625F">
        <w:rPr>
          <w:rFonts w:eastAsia="宋体" w:cs="Times New Roman"/>
          <w:sz w:val="22"/>
          <w:szCs w:val="22"/>
        </w:rPr>
        <w:t>For UE-based with UE-side model (Case 1) and UE-assisted positioning with UE-side (Case 2a) or LMF-side model (Case 2b)</w:t>
      </w:r>
    </w:p>
    <w:p w14:paraId="0AE97D04" w14:textId="77777777" w:rsidR="0038406A" w:rsidRDefault="0038406A" w:rsidP="0038406A">
      <w:pPr>
        <w:pStyle w:val="a3"/>
        <w:widowControl w:val="0"/>
        <w:numPr>
          <w:ilvl w:val="1"/>
          <w:numId w:val="8"/>
        </w:numPr>
        <w:adjustRightInd w:val="0"/>
        <w:snapToGrid w:val="0"/>
        <w:spacing w:after="120"/>
        <w:ind w:firstLineChars="0"/>
        <w:rPr>
          <w:rFonts w:eastAsia="宋体" w:cs="Times New Roman"/>
          <w:sz w:val="22"/>
          <w:szCs w:val="22"/>
        </w:rPr>
      </w:pPr>
      <w:r w:rsidRPr="0071625F">
        <w:rPr>
          <w:rFonts w:eastAsia="宋体" w:cs="Times New Roman"/>
          <w:sz w:val="22"/>
          <w:szCs w:val="22"/>
        </w:rPr>
        <w:t xml:space="preserve">PRU </w:t>
      </w:r>
    </w:p>
    <w:p w14:paraId="3A6DC9A3" w14:textId="77777777" w:rsidR="0038406A" w:rsidRDefault="0038406A" w:rsidP="0038406A">
      <w:pPr>
        <w:pStyle w:val="a3"/>
        <w:widowControl w:val="0"/>
        <w:numPr>
          <w:ilvl w:val="1"/>
          <w:numId w:val="8"/>
        </w:numPr>
        <w:adjustRightInd w:val="0"/>
        <w:snapToGrid w:val="0"/>
        <w:spacing w:after="120"/>
        <w:ind w:firstLineChars="0"/>
        <w:rPr>
          <w:rFonts w:eastAsia="宋体" w:cs="Times New Roman"/>
          <w:sz w:val="22"/>
          <w:szCs w:val="22"/>
        </w:rPr>
      </w:pPr>
      <w:r w:rsidRPr="0071625F">
        <w:rPr>
          <w:rFonts w:eastAsia="宋体" w:cs="Times New Roman"/>
          <w:sz w:val="22"/>
          <w:szCs w:val="22"/>
        </w:rPr>
        <w:t>UE</w:t>
      </w:r>
    </w:p>
    <w:p w14:paraId="20DD3B1F" w14:textId="77777777" w:rsidR="0038406A" w:rsidRDefault="0038406A" w:rsidP="0038406A">
      <w:pPr>
        <w:pStyle w:val="a3"/>
        <w:widowControl w:val="0"/>
        <w:numPr>
          <w:ilvl w:val="0"/>
          <w:numId w:val="8"/>
        </w:numPr>
        <w:adjustRightInd w:val="0"/>
        <w:snapToGrid w:val="0"/>
        <w:spacing w:after="120"/>
        <w:ind w:firstLineChars="0"/>
        <w:rPr>
          <w:rFonts w:eastAsia="宋体" w:cs="Times New Roman"/>
          <w:sz w:val="22"/>
          <w:szCs w:val="22"/>
        </w:rPr>
      </w:pPr>
      <w:r w:rsidRPr="0071625F">
        <w:rPr>
          <w:rFonts w:eastAsia="宋体" w:cs="Times New Roman"/>
          <w:sz w:val="22"/>
          <w:szCs w:val="22"/>
        </w:rPr>
        <w:t>For NG-RAN node assisted positioning with Network-side model (Case 3a and Case 3b)</w:t>
      </w:r>
    </w:p>
    <w:p w14:paraId="6231E3FC" w14:textId="77777777" w:rsidR="0038406A" w:rsidRDefault="0038406A" w:rsidP="0038406A">
      <w:pPr>
        <w:pStyle w:val="a3"/>
        <w:widowControl w:val="0"/>
        <w:numPr>
          <w:ilvl w:val="1"/>
          <w:numId w:val="8"/>
        </w:numPr>
        <w:adjustRightInd w:val="0"/>
        <w:snapToGrid w:val="0"/>
        <w:spacing w:after="120"/>
        <w:ind w:firstLineChars="0"/>
        <w:rPr>
          <w:rFonts w:eastAsia="宋体" w:cs="Times New Roman"/>
          <w:sz w:val="22"/>
          <w:szCs w:val="22"/>
        </w:rPr>
      </w:pPr>
      <w:r w:rsidRPr="0071625F">
        <w:rPr>
          <w:rFonts w:eastAsia="宋体" w:cs="Times New Roman"/>
          <w:sz w:val="22"/>
          <w:szCs w:val="22"/>
        </w:rPr>
        <w:t>TRP</w:t>
      </w:r>
    </w:p>
    <w:p w14:paraId="2F041E94" w14:textId="77777777" w:rsidR="0038406A" w:rsidRDefault="0038406A" w:rsidP="0038406A">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Besides, the type of m</w:t>
      </w:r>
      <w:r w:rsidRPr="0071625F">
        <w:rPr>
          <w:rFonts w:eastAsia="宋体" w:cs="Times New Roman"/>
          <w:sz w:val="22"/>
          <w:szCs w:val="22"/>
        </w:rPr>
        <w:t>easurement corresponding to model inpu</w:t>
      </w:r>
      <w:r>
        <w:rPr>
          <w:rFonts w:eastAsia="宋体" w:cs="Times New Roman"/>
          <w:sz w:val="22"/>
          <w:szCs w:val="22"/>
        </w:rPr>
        <w:t>t for direct AI/ML positioning identify as:</w:t>
      </w:r>
    </w:p>
    <w:p w14:paraId="4C15DA0C" w14:textId="77777777" w:rsidR="0038406A" w:rsidRDefault="0038406A" w:rsidP="0038406A">
      <w:pPr>
        <w:pStyle w:val="a3"/>
        <w:numPr>
          <w:ilvl w:val="0"/>
          <w:numId w:val="9"/>
        </w:numPr>
        <w:spacing w:before="120" w:after="120"/>
        <w:ind w:firstLineChars="0"/>
        <w:rPr>
          <w:rFonts w:cs="Times New Roman"/>
          <w:color w:val="000000"/>
        </w:rPr>
      </w:pPr>
      <w:r>
        <w:rPr>
          <w:rFonts w:cs="Times New Roman"/>
          <w:color w:val="000000"/>
        </w:rPr>
        <w:lastRenderedPageBreak/>
        <w:t>P</w:t>
      </w:r>
      <w:r w:rsidRPr="00A56B9A">
        <w:rPr>
          <w:rFonts w:cs="Times New Roman"/>
          <w:color w:val="000000"/>
        </w:rPr>
        <w:t>otential new measurement: CIR/PDP</w:t>
      </w:r>
    </w:p>
    <w:p w14:paraId="7D5AE6BB" w14:textId="77777777" w:rsidR="0038406A" w:rsidRPr="00A56B9A" w:rsidRDefault="0038406A" w:rsidP="0038406A">
      <w:pPr>
        <w:pStyle w:val="a3"/>
        <w:numPr>
          <w:ilvl w:val="0"/>
          <w:numId w:val="9"/>
        </w:numPr>
        <w:spacing w:before="120" w:after="120"/>
        <w:ind w:firstLineChars="0"/>
        <w:rPr>
          <w:rFonts w:cs="Times New Roman"/>
          <w:color w:val="000000"/>
        </w:rPr>
      </w:pPr>
      <w:r>
        <w:rPr>
          <w:rFonts w:eastAsia="宋体" w:cs="Times New Roman"/>
          <w:sz w:val="22"/>
          <w:szCs w:val="22"/>
        </w:rPr>
        <w:t>E</w:t>
      </w:r>
      <w:r w:rsidRPr="00A56B9A">
        <w:rPr>
          <w:rFonts w:eastAsia="宋体" w:cs="Times New Roman"/>
          <w:sz w:val="22"/>
          <w:szCs w:val="22"/>
        </w:rPr>
        <w:t>xisting measurement: e.g., RSRP/RSRPP/RSTD</w:t>
      </w:r>
    </w:p>
    <w:p w14:paraId="2352951D" w14:textId="77777777" w:rsidR="0038406A" w:rsidRDefault="0038406A" w:rsidP="0038406A">
      <w:pPr>
        <w:widowControl w:val="0"/>
        <w:adjustRightInd w:val="0"/>
        <w:snapToGrid w:val="0"/>
        <w:spacing w:before="156" w:after="156"/>
        <w:rPr>
          <w:rFonts w:eastAsia="宋体" w:cs="Times New Roman"/>
          <w:sz w:val="22"/>
          <w:szCs w:val="22"/>
        </w:rPr>
      </w:pPr>
      <w:r>
        <w:rPr>
          <w:rFonts w:eastAsia="宋体" w:cs="Times New Roman"/>
          <w:sz w:val="22"/>
          <w:szCs w:val="22"/>
        </w:rPr>
        <w:t xml:space="preserve">According to the agreement of last meeting, the measurement for model input can be obtained based on </w:t>
      </w:r>
      <w:r w:rsidRPr="006C623D">
        <w:rPr>
          <w:rFonts w:eastAsia="Batang"/>
          <w:sz w:val="22"/>
          <w:szCs w:val="22"/>
          <w:lang w:val="en-GB" w:eastAsia="en-US"/>
        </w:rPr>
        <w:t>DL PRS and UL SRS defined in TS38.211</w:t>
      </w:r>
      <w:r>
        <w:rPr>
          <w:rFonts w:eastAsia="宋体" w:cs="Times New Roman"/>
          <w:sz w:val="22"/>
          <w:szCs w:val="22"/>
        </w:rPr>
        <w:t>. Considering the significant size of a single instance of measurement for mode input, particularly</w:t>
      </w:r>
      <w:r w:rsidRPr="00022721">
        <w:rPr>
          <w:rFonts w:eastAsia="宋体" w:cs="Times New Roman"/>
          <w:sz w:val="22"/>
          <w:szCs w:val="22"/>
        </w:rPr>
        <w:t xml:space="preserve"> in evaluations of AI/ML based positioning, if CIR or PDP</w:t>
      </w:r>
      <w:r>
        <w:rPr>
          <w:rFonts w:eastAsia="宋体" w:cs="Times New Roman"/>
          <w:sz w:val="22"/>
          <w:szCs w:val="22"/>
        </w:rPr>
        <w:t xml:space="preserve"> </w:t>
      </w:r>
      <w:r w:rsidRPr="00022721">
        <w:rPr>
          <w:rFonts w:eastAsia="宋体" w:cs="Times New Roman"/>
          <w:sz w:val="22"/>
          <w:szCs w:val="22"/>
        </w:rPr>
        <w:t>is used as model input in the evaluation, the input dimension</w:t>
      </w:r>
      <w:r>
        <w:rPr>
          <w:rFonts w:eastAsia="宋体" w:cs="Times New Roman"/>
          <w:sz w:val="22"/>
          <w:szCs w:val="22"/>
        </w:rPr>
        <w:t xml:space="preserve"> of the CIR/PDP determined by</w:t>
      </w:r>
      <w:r w:rsidRPr="00022721">
        <w:rPr>
          <w:rFonts w:eastAsia="宋体" w:cs="Times New Roman"/>
          <w:sz w:val="22"/>
          <w:szCs w:val="22"/>
        </w:rPr>
        <w:t xml:space="preserve">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TRP</m:t>
            </m:r>
          </m:sub>
        </m:sSub>
      </m:oMath>
      <w:r w:rsidRPr="00022721">
        <w:rPr>
          <w:rFonts w:eastAsia="宋体" w:cs="Times New Roman"/>
          <w:sz w:val="22"/>
          <w:szCs w:val="22"/>
        </w:rPr>
        <w:t xml:space="preserve"> *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port</m:t>
            </m:r>
          </m:sub>
        </m:sSub>
      </m:oMath>
      <w:r w:rsidRPr="00022721">
        <w:rPr>
          <w:rFonts w:eastAsia="宋体" w:cs="Times New Roman"/>
          <w:sz w:val="22"/>
          <w:szCs w:val="22"/>
        </w:rPr>
        <w:t xml:space="preserve">*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t</m:t>
            </m:r>
          </m:sub>
        </m:sSub>
      </m:oMath>
      <w:r w:rsidRPr="00022721">
        <w:rPr>
          <w:rFonts w:eastAsia="宋体" w:cs="Times New Roman"/>
          <w:sz w:val="22"/>
          <w:szCs w:val="22"/>
        </w:rPr>
        <w:t xml:space="preserve">, where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TRP</m:t>
            </m:r>
          </m:sub>
        </m:sSub>
      </m:oMath>
      <w:r>
        <w:rPr>
          <w:rFonts w:eastAsia="宋体" w:cs="Times New Roman" w:hint="eastAsia"/>
          <w:sz w:val="22"/>
          <w:szCs w:val="22"/>
        </w:rPr>
        <w:t xml:space="preserve"> </w:t>
      </w:r>
      <w:r w:rsidRPr="00022721">
        <w:rPr>
          <w:rFonts w:eastAsia="宋体" w:cs="Times New Roman"/>
          <w:sz w:val="22"/>
          <w:szCs w:val="22"/>
        </w:rPr>
        <w:t xml:space="preserve">is the number of TRPs,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port</m:t>
            </m:r>
          </m:sub>
        </m:sSub>
      </m:oMath>
      <w:r>
        <w:rPr>
          <w:rFonts w:eastAsia="宋体" w:cs="Times New Roman" w:hint="eastAsia"/>
          <w:sz w:val="22"/>
          <w:szCs w:val="22"/>
        </w:rPr>
        <w:t xml:space="preserve"> </w:t>
      </w:r>
      <w:r w:rsidRPr="00022721">
        <w:rPr>
          <w:rFonts w:eastAsia="宋体" w:cs="Times New Roman"/>
          <w:sz w:val="22"/>
          <w:szCs w:val="22"/>
        </w:rPr>
        <w:t xml:space="preserve">is the number of transmit/receive antenna port pairs, </w:t>
      </w:r>
      <m:oMath>
        <m:sSub>
          <m:sSubPr>
            <m:ctrlPr>
              <w:rPr>
                <w:rFonts w:ascii="Cambria Math" w:eastAsia="宋体" w:hAnsi="Cambria Math" w:cs="Times New Roman"/>
                <w:i/>
                <w:sz w:val="22"/>
                <w:szCs w:val="22"/>
              </w:rPr>
            </m:ctrlPr>
          </m:sSubPr>
          <m:e>
            <m:r>
              <w:rPr>
                <w:rFonts w:ascii="Cambria Math" w:eastAsia="宋体" w:hAnsi="Cambria Math" w:cs="Times New Roman"/>
                <w:sz w:val="22"/>
                <w:szCs w:val="22"/>
              </w:rPr>
              <m:t>N</m:t>
            </m:r>
          </m:e>
          <m:sub>
            <m:r>
              <m:rPr>
                <m:sty m:val="p"/>
              </m:rPr>
              <w:rPr>
                <w:rFonts w:ascii="Cambria Math" w:eastAsia="宋体" w:hAnsi="Cambria Math" w:cs="Times New Roman"/>
                <w:sz w:val="22"/>
                <w:szCs w:val="22"/>
              </w:rPr>
              <m:t>t</m:t>
            </m:r>
          </m:sub>
        </m:sSub>
      </m:oMath>
      <w:r w:rsidRPr="00022721">
        <w:rPr>
          <w:rFonts w:eastAsia="宋体" w:cs="Times New Roman"/>
          <w:sz w:val="22"/>
          <w:szCs w:val="22"/>
        </w:rPr>
        <w:t xml:space="preserve"> is the number of time domain samples</w:t>
      </w:r>
      <w:r>
        <w:rPr>
          <w:rFonts w:eastAsia="宋体" w:cs="Times New Roman"/>
          <w:sz w:val="22"/>
          <w:szCs w:val="22"/>
        </w:rPr>
        <w:t xml:space="preserve">. As a result, a single instance of measurement for mode input may be sourced from multiple RS, </w:t>
      </w:r>
      <w:r w:rsidRPr="00916F7D">
        <w:rPr>
          <w:rFonts w:eastAsia="宋体" w:cs="Times New Roman"/>
          <w:sz w:val="22"/>
          <w:szCs w:val="22"/>
        </w:rPr>
        <w:t>inevitabl</w:t>
      </w:r>
      <w:r>
        <w:rPr>
          <w:rFonts w:eastAsia="宋体" w:cs="Times New Roman"/>
          <w:sz w:val="22"/>
          <w:szCs w:val="22"/>
        </w:rPr>
        <w:t>y leading to the overhead of RS transmission.</w:t>
      </w:r>
    </w:p>
    <w:p w14:paraId="322F32B5" w14:textId="77777777" w:rsidR="0038406A" w:rsidRPr="00123188" w:rsidRDefault="0038406A" w:rsidP="0038406A">
      <w:pPr>
        <w:pStyle w:val="1st-ob-YJ"/>
      </w:pPr>
      <w:bookmarkStart w:id="142" w:name="_Toc158130137"/>
      <w:bookmarkStart w:id="143" w:name="_Toc158130264"/>
      <w:bookmarkStart w:id="144" w:name="_Toc158130475"/>
      <w:bookmarkStart w:id="145" w:name="_Toc162861133"/>
      <w:bookmarkStart w:id="146" w:name="_Toc163036861"/>
      <w:bookmarkStart w:id="147" w:name="_Toc165045530"/>
      <w:bookmarkStart w:id="148" w:name="_Toc165277122"/>
      <w:bookmarkStart w:id="149" w:name="_Toc166244237"/>
      <w:bookmarkStart w:id="150" w:name="_Toc166244275"/>
      <w:r w:rsidRPr="00B37278">
        <w:t>The significant overhead of</w:t>
      </w:r>
      <w:r>
        <w:t xml:space="preserve"> </w:t>
      </w:r>
      <w:r>
        <w:rPr>
          <w:rFonts w:hint="eastAsia"/>
        </w:rPr>
        <w:t>positioning</w:t>
      </w:r>
      <w:r>
        <w:t xml:space="preserve"> </w:t>
      </w:r>
      <w:r>
        <w:rPr>
          <w:rFonts w:hint="eastAsia"/>
        </w:rPr>
        <w:t>related</w:t>
      </w:r>
      <w:r w:rsidRPr="00B37278">
        <w:t xml:space="preserve"> RS transmission for generating measurement</w:t>
      </w:r>
      <w:r w:rsidRPr="00123188">
        <w:t xml:space="preserve"> corresponding to model input may be </w:t>
      </w:r>
      <w:r>
        <w:t>unavoidable,</w:t>
      </w:r>
      <w:r w:rsidRPr="00123188">
        <w:t xml:space="preserve"> </w:t>
      </w:r>
      <w:r>
        <w:t>given</w:t>
      </w:r>
      <w:r w:rsidRPr="00123188">
        <w:t xml:space="preserve"> the input dimension of the CIR/PDP</w:t>
      </w:r>
      <w:r>
        <w:t xml:space="preserve"> in Rel-18 evaluation</w:t>
      </w:r>
      <w:r w:rsidRPr="00123188">
        <w:t>.</w:t>
      </w:r>
      <w:bookmarkEnd w:id="142"/>
      <w:bookmarkEnd w:id="143"/>
      <w:bookmarkEnd w:id="144"/>
      <w:bookmarkEnd w:id="145"/>
      <w:bookmarkEnd w:id="146"/>
      <w:bookmarkEnd w:id="147"/>
      <w:bookmarkEnd w:id="148"/>
      <w:bookmarkEnd w:id="149"/>
      <w:bookmarkEnd w:id="150"/>
    </w:p>
    <w:p w14:paraId="57B913EF" w14:textId="77777777" w:rsidR="0038406A" w:rsidRDefault="0038406A" w:rsidP="0038406A">
      <w:pPr>
        <w:widowControl w:val="0"/>
        <w:adjustRightInd w:val="0"/>
        <w:snapToGrid w:val="0"/>
        <w:spacing w:before="156" w:after="156"/>
        <w:rPr>
          <w:rFonts w:eastAsia="宋体" w:cs="Times New Roman"/>
          <w:sz w:val="22"/>
          <w:szCs w:val="22"/>
        </w:rPr>
      </w:pPr>
      <w:r>
        <w:rPr>
          <w:rFonts w:eastAsia="宋体" w:cs="Times New Roman"/>
          <w:sz w:val="22"/>
          <w:szCs w:val="22"/>
        </w:rPr>
        <w:t xml:space="preserve">Reducing the overhead of </w:t>
      </w:r>
      <w:r>
        <w:rPr>
          <w:rFonts w:eastAsia="宋体" w:cs="Times New Roman" w:hint="eastAsia"/>
          <w:sz w:val="22"/>
          <w:szCs w:val="22"/>
        </w:rPr>
        <w:t>measurement</w:t>
      </w:r>
      <w:r>
        <w:rPr>
          <w:rFonts w:eastAsia="宋体" w:cs="Times New Roman"/>
          <w:sz w:val="22"/>
          <w:szCs w:val="22"/>
        </w:rPr>
        <w:t xml:space="preserve"> </w:t>
      </w:r>
      <w:r>
        <w:rPr>
          <w:rFonts w:eastAsia="宋体" w:cs="Times New Roman" w:hint="eastAsia"/>
          <w:sz w:val="22"/>
          <w:szCs w:val="22"/>
        </w:rPr>
        <w:t>for</w:t>
      </w:r>
      <w:r>
        <w:rPr>
          <w:rFonts w:eastAsia="宋体" w:cs="Times New Roman"/>
          <w:sz w:val="22"/>
          <w:szCs w:val="22"/>
        </w:rPr>
        <w:t xml:space="preserve"> model input and associated RS transmission is crucial for the effective application of AI/ML for positioning. In Rel-18, methods were discussed to address the overhead of CIR/PDP, such as reducing the number of TRP and/or samples, or compressing the measurement or corresponding model input. Furthermore, for an AI/ML model deployed at UE/gNB/LMF side, an instance of measurement corresponding to the model input may remain valid for a period of time during model inference. In other words, if t</w:t>
      </w:r>
      <w:r w:rsidRPr="0065472E">
        <w:rPr>
          <w:rFonts w:eastAsia="宋体" w:cs="Times New Roman"/>
          <w:sz w:val="22"/>
          <w:szCs w:val="22"/>
        </w:rPr>
        <w:t>he AI/ML model</w:t>
      </w:r>
      <w:r>
        <w:rPr>
          <w:rFonts w:eastAsia="宋体" w:cs="Times New Roman"/>
          <w:sz w:val="22"/>
          <w:szCs w:val="22"/>
        </w:rPr>
        <w:t xml:space="preserve"> is trained to</w:t>
      </w:r>
      <w:r w:rsidRPr="0065472E">
        <w:rPr>
          <w:rFonts w:eastAsia="宋体" w:cs="Times New Roman"/>
          <w:sz w:val="22"/>
          <w:szCs w:val="22"/>
        </w:rPr>
        <w:t xml:space="preserve"> predict past or delayed information</w:t>
      </w:r>
      <w:r>
        <w:rPr>
          <w:rFonts w:eastAsia="宋体" w:cs="Times New Roman"/>
          <w:sz w:val="22"/>
          <w:szCs w:val="22"/>
        </w:rPr>
        <w:t xml:space="preserve"> relative to</w:t>
      </w:r>
      <w:r w:rsidRPr="0065472E">
        <w:rPr>
          <w:rFonts w:eastAsia="宋体" w:cs="Times New Roman"/>
          <w:sz w:val="22"/>
          <w:szCs w:val="22"/>
        </w:rPr>
        <w:t xml:space="preserve"> the timestamp of </w:t>
      </w:r>
      <w:r>
        <w:rPr>
          <w:rFonts w:eastAsia="宋体" w:cs="Times New Roman"/>
          <w:sz w:val="22"/>
          <w:szCs w:val="22"/>
        </w:rPr>
        <w:t xml:space="preserve">current </w:t>
      </w:r>
      <w:r w:rsidRPr="0065472E">
        <w:rPr>
          <w:rFonts w:eastAsia="宋体" w:cs="Times New Roman"/>
          <w:sz w:val="22"/>
          <w:szCs w:val="22"/>
        </w:rPr>
        <w:t>input</w:t>
      </w:r>
      <w:r>
        <w:rPr>
          <w:rFonts w:eastAsia="宋体" w:cs="Times New Roman"/>
          <w:sz w:val="22"/>
          <w:szCs w:val="22"/>
        </w:rPr>
        <w:t xml:space="preserve">, a single measurement corresponding to model input can be reused multiple times, with the model output corresponding to different timestamps. Therefore, investigating the </w:t>
      </w:r>
      <w:r w:rsidRPr="00834B66">
        <w:rPr>
          <w:rFonts w:eastAsia="宋体" w:cs="Times New Roman"/>
          <w:sz w:val="22"/>
          <w:szCs w:val="22"/>
        </w:rPr>
        <w:t>period of validity</w:t>
      </w:r>
      <w:r>
        <w:rPr>
          <w:rFonts w:eastAsia="宋体" w:cs="Times New Roman"/>
          <w:sz w:val="22"/>
          <w:szCs w:val="22"/>
        </w:rPr>
        <w:t xml:space="preserve"> of measurement corresponding to the model input is another approach to mitigating the overhead of measurement.</w:t>
      </w:r>
    </w:p>
    <w:p w14:paraId="5785D5B1" w14:textId="238F8C9F" w:rsidR="0038406A" w:rsidRPr="003C3BC0" w:rsidRDefault="0038406A" w:rsidP="0058513E">
      <w:pPr>
        <w:widowControl w:val="0"/>
        <w:spacing w:beforeLines="0" w:before="0" w:afterLines="0" w:after="120"/>
        <w:rPr>
          <w:rFonts w:eastAsiaTheme="minorEastAsia" w:cs="Times New Roman"/>
          <w:sz w:val="22"/>
          <w:szCs w:val="22"/>
        </w:rPr>
      </w:pPr>
      <w:bookmarkStart w:id="151" w:name="_Toc163043877"/>
      <w:bookmarkStart w:id="152" w:name="_Toc163044390"/>
      <w:bookmarkStart w:id="153" w:name="_Toc165045511"/>
      <w:bookmarkStart w:id="154" w:name="_Toc165277148"/>
      <w:bookmarkEnd w:id="151"/>
      <w:r>
        <w:rPr>
          <w:rFonts w:hint="eastAsia"/>
        </w:rPr>
        <w:t>Support</w:t>
      </w:r>
      <w:r>
        <w:t xml:space="preserve"> </w:t>
      </w:r>
      <w:r>
        <w:rPr>
          <w:rFonts w:hint="eastAsia"/>
        </w:rPr>
        <w:t>to</w:t>
      </w:r>
      <w:r>
        <w:t xml:space="preserve"> </w:t>
      </w:r>
      <w:r>
        <w:rPr>
          <w:rFonts w:hint="eastAsia"/>
        </w:rPr>
        <w:t>setting</w:t>
      </w:r>
      <w:r>
        <w:t xml:space="preserve"> </w:t>
      </w:r>
      <w:r w:rsidRPr="00834B66">
        <w:t>the validity period of measurement</w:t>
      </w:r>
      <w:r>
        <w:rPr>
          <w:rFonts w:hint="eastAsia"/>
        </w:rPr>
        <w:t>s</w:t>
      </w:r>
      <w:r>
        <w:t xml:space="preserve"> </w:t>
      </w:r>
      <w:r>
        <w:rPr>
          <w:rFonts w:hint="eastAsia"/>
        </w:rPr>
        <w:t>to</w:t>
      </w:r>
      <w:r w:rsidRPr="00834B66">
        <w:t xml:space="preserve"> correspond </w:t>
      </w:r>
      <w:r>
        <w:rPr>
          <w:rFonts w:hint="eastAsia"/>
        </w:rPr>
        <w:t>with</w:t>
      </w:r>
      <w:r>
        <w:t xml:space="preserve"> </w:t>
      </w:r>
      <w:r>
        <w:rPr>
          <w:rFonts w:hint="eastAsia"/>
        </w:rPr>
        <w:t>an</w:t>
      </w:r>
      <w:r>
        <w:t xml:space="preserve"> </w:t>
      </w:r>
      <w:r>
        <w:rPr>
          <w:rFonts w:hint="eastAsia"/>
        </w:rPr>
        <w:t>instance</w:t>
      </w:r>
      <w:r>
        <w:t xml:space="preserve"> </w:t>
      </w:r>
      <w:r>
        <w:rPr>
          <w:rFonts w:hint="eastAsia"/>
        </w:rPr>
        <w:t>of</w:t>
      </w:r>
      <w:r>
        <w:t xml:space="preserve"> </w:t>
      </w:r>
      <w:r w:rsidRPr="00834B66">
        <w:t>model input</w:t>
      </w:r>
      <w:r>
        <w:t xml:space="preserve"> to</w:t>
      </w:r>
      <w:r w:rsidRPr="00834B66">
        <w:t xml:space="preserve"> overcome the</w:t>
      </w:r>
      <w:r w:rsidRPr="003B6408">
        <w:t xml:space="preserve"> </w:t>
      </w:r>
      <w:r w:rsidRPr="00834B66">
        <w:t>measurement overhead</w:t>
      </w:r>
      <w:r w:rsidRPr="006F19B4">
        <w:t>.</w:t>
      </w:r>
      <w:bookmarkEnd w:id="152"/>
      <w:bookmarkEnd w:id="153"/>
      <w:bookmarkEnd w:id="154"/>
    </w:p>
    <w:p w14:paraId="458847D4" w14:textId="297A823D" w:rsidR="00145951" w:rsidRDefault="002146AB" w:rsidP="00145951">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hint="eastAsia"/>
          <w:b/>
          <w:kern w:val="0"/>
          <w:sz w:val="28"/>
          <w:szCs w:val="28"/>
          <w:lang w:val="en-GB"/>
        </w:rPr>
        <w:t>M</w:t>
      </w:r>
      <w:r>
        <w:rPr>
          <w:rFonts w:ascii="Arial" w:eastAsia="宋体" w:hAnsi="Arial" w:cs="Times New Roman"/>
          <w:b/>
          <w:kern w:val="0"/>
          <w:sz w:val="28"/>
          <w:szCs w:val="28"/>
          <w:lang w:val="en-GB"/>
        </w:rPr>
        <w:t>odel training</w:t>
      </w:r>
    </w:p>
    <w:p w14:paraId="1EAEA2DD" w14:textId="005437E3" w:rsidR="00145951" w:rsidRDefault="00D12CAF" w:rsidP="0058513E">
      <w:pPr>
        <w:widowControl w:val="0"/>
        <w:spacing w:beforeLines="0" w:before="0" w:afterLines="0" w:after="120"/>
        <w:rPr>
          <w:rFonts w:eastAsiaTheme="minorEastAsia" w:cs="Times New Roman"/>
          <w:sz w:val="22"/>
          <w:szCs w:val="22"/>
          <w:lang w:val="en-GB"/>
        </w:rPr>
      </w:pPr>
      <w:r w:rsidRPr="00D12CAF">
        <w:rPr>
          <w:rFonts w:eastAsiaTheme="minorEastAsia" w:cs="Times New Roman"/>
          <w:sz w:val="22"/>
          <w:szCs w:val="22"/>
          <w:lang w:val="en-GB"/>
        </w:rPr>
        <w:t xml:space="preserve">Semi-supervised learning combines elements of supervised and unsupervised learning, utilizing a </w:t>
      </w:r>
      <w:r w:rsidR="00A3151F">
        <w:rPr>
          <w:rFonts w:eastAsiaTheme="minorEastAsia" w:cs="Times New Roman"/>
          <w:sz w:val="22"/>
          <w:szCs w:val="22"/>
          <w:lang w:val="en-GB"/>
        </w:rPr>
        <w:t>part</w:t>
      </w:r>
      <w:r w:rsidRPr="00D12CAF">
        <w:rPr>
          <w:rFonts w:eastAsiaTheme="minorEastAsia" w:cs="Times New Roman"/>
          <w:sz w:val="22"/>
          <w:szCs w:val="22"/>
          <w:lang w:val="en-GB"/>
        </w:rPr>
        <w:t xml:space="preserve"> amount of </w:t>
      </w:r>
      <w:r w:rsidR="00A3151F" w:rsidRPr="00D12CAF">
        <w:rPr>
          <w:rFonts w:eastAsiaTheme="minorEastAsia" w:cs="Times New Roman"/>
          <w:sz w:val="22"/>
          <w:szCs w:val="22"/>
          <w:lang w:val="en-GB"/>
        </w:rPr>
        <w:t>labelled</w:t>
      </w:r>
      <w:r w:rsidRPr="00D12CAF">
        <w:rPr>
          <w:rFonts w:eastAsiaTheme="minorEastAsia" w:cs="Times New Roman"/>
          <w:sz w:val="22"/>
          <w:szCs w:val="22"/>
          <w:lang w:val="en-GB"/>
        </w:rPr>
        <w:t xml:space="preserve"> data and </w:t>
      </w:r>
      <w:r w:rsidR="00A3151F">
        <w:rPr>
          <w:rFonts w:eastAsiaTheme="minorEastAsia" w:cs="Times New Roman"/>
          <w:sz w:val="22"/>
          <w:szCs w:val="22"/>
          <w:lang w:val="en-GB"/>
        </w:rPr>
        <w:t>another part</w:t>
      </w:r>
      <w:r w:rsidRPr="00D12CAF">
        <w:rPr>
          <w:rFonts w:eastAsiaTheme="minorEastAsia" w:cs="Times New Roman"/>
          <w:sz w:val="22"/>
          <w:szCs w:val="22"/>
          <w:lang w:val="en-GB"/>
        </w:rPr>
        <w:t xml:space="preserve"> amount of </w:t>
      </w:r>
      <w:r w:rsidR="00A3151F" w:rsidRPr="00D12CAF">
        <w:rPr>
          <w:rFonts w:eastAsiaTheme="minorEastAsia" w:cs="Times New Roman"/>
          <w:sz w:val="22"/>
          <w:szCs w:val="22"/>
          <w:lang w:val="en-GB"/>
        </w:rPr>
        <w:t>unlabelled</w:t>
      </w:r>
      <w:r w:rsidRPr="00D12CAF">
        <w:rPr>
          <w:rFonts w:eastAsiaTheme="minorEastAsia" w:cs="Times New Roman"/>
          <w:sz w:val="22"/>
          <w:szCs w:val="22"/>
          <w:lang w:val="en-GB"/>
        </w:rPr>
        <w:t xml:space="preserve"> data. This approach offers several key benefits, particularly when </w:t>
      </w:r>
      <w:r w:rsidR="00A3151F" w:rsidRPr="00D12CAF">
        <w:rPr>
          <w:rFonts w:eastAsiaTheme="minorEastAsia" w:cs="Times New Roman"/>
          <w:sz w:val="22"/>
          <w:szCs w:val="22"/>
          <w:lang w:val="en-GB"/>
        </w:rPr>
        <w:t>labelled</w:t>
      </w:r>
      <w:r w:rsidRPr="00D12CAF">
        <w:rPr>
          <w:rFonts w:eastAsiaTheme="minorEastAsia" w:cs="Times New Roman"/>
          <w:sz w:val="22"/>
          <w:szCs w:val="22"/>
          <w:lang w:val="en-GB"/>
        </w:rPr>
        <w:t xml:space="preserve"> data is </w:t>
      </w:r>
      <w:r w:rsidR="00A3151F" w:rsidRPr="00A3151F">
        <w:rPr>
          <w:rFonts w:eastAsiaTheme="minorEastAsia" w:cs="Times New Roman"/>
          <w:sz w:val="22"/>
          <w:szCs w:val="22"/>
          <w:lang w:val="en-GB"/>
        </w:rPr>
        <w:t xml:space="preserve">scarce </w:t>
      </w:r>
      <w:r w:rsidRPr="00D12CAF">
        <w:rPr>
          <w:rFonts w:eastAsiaTheme="minorEastAsia" w:cs="Times New Roman"/>
          <w:sz w:val="22"/>
          <w:szCs w:val="22"/>
          <w:lang w:val="en-GB"/>
        </w:rPr>
        <w:t>or expensive to obtain.</w:t>
      </w:r>
    </w:p>
    <w:p w14:paraId="39F0AD8C" w14:textId="5B9CB7D2" w:rsidR="00A3151F" w:rsidRDefault="00A3151F" w:rsidP="0058513E">
      <w:pPr>
        <w:widowControl w:val="0"/>
        <w:spacing w:beforeLines="0" w:before="0" w:afterLines="0" w:after="120"/>
        <w:rPr>
          <w:rFonts w:eastAsiaTheme="minorEastAsia" w:cs="Times New Roman"/>
          <w:sz w:val="22"/>
          <w:szCs w:val="22"/>
          <w:lang w:val="en-GB"/>
        </w:rPr>
      </w:pPr>
      <w:r>
        <w:rPr>
          <w:rFonts w:eastAsiaTheme="minorEastAsia" w:cs="Times New Roman"/>
          <w:sz w:val="22"/>
          <w:szCs w:val="22"/>
          <w:lang w:val="en-GB"/>
        </w:rPr>
        <w:t>For</w:t>
      </w:r>
      <w:r w:rsidRPr="00A3151F">
        <w:rPr>
          <w:rFonts w:eastAsiaTheme="minorEastAsia" w:cs="Times New Roman"/>
          <w:sz w:val="22"/>
          <w:szCs w:val="22"/>
          <w:lang w:val="en-GB"/>
        </w:rPr>
        <w:t xml:space="preserve"> AI/ML-based positioning, obtaining label</w:t>
      </w:r>
      <w:r>
        <w:rPr>
          <w:rFonts w:eastAsiaTheme="minorEastAsia" w:cs="Times New Roman"/>
          <w:sz w:val="22"/>
          <w:szCs w:val="22"/>
          <w:lang w:val="en-GB"/>
        </w:rPr>
        <w:t>l</w:t>
      </w:r>
      <w:r w:rsidRPr="00A3151F">
        <w:rPr>
          <w:rFonts w:eastAsiaTheme="minorEastAsia" w:cs="Times New Roman"/>
          <w:sz w:val="22"/>
          <w:szCs w:val="22"/>
          <w:lang w:val="en-GB"/>
        </w:rPr>
        <w:t xml:space="preserve">ed data </w:t>
      </w:r>
      <w:r>
        <w:rPr>
          <w:rFonts w:eastAsiaTheme="minorEastAsia" w:cs="Times New Roman"/>
          <w:sz w:val="22"/>
          <w:szCs w:val="22"/>
          <w:lang w:val="en-GB"/>
        </w:rPr>
        <w:t xml:space="preserve">is </w:t>
      </w:r>
      <w:r w:rsidRPr="00A3151F">
        <w:rPr>
          <w:rFonts w:eastAsiaTheme="minorEastAsia" w:cs="Times New Roman"/>
          <w:sz w:val="22"/>
          <w:szCs w:val="22"/>
          <w:lang w:val="en-GB"/>
        </w:rPr>
        <w:t>intractable</w:t>
      </w:r>
      <w:r>
        <w:rPr>
          <w:rFonts w:eastAsiaTheme="minorEastAsia" w:cs="Times New Roman"/>
          <w:sz w:val="22"/>
          <w:szCs w:val="22"/>
          <w:lang w:val="en-GB"/>
        </w:rPr>
        <w:t xml:space="preserve"> as the UE may be deployed in the heavy NLOS condition, that is also why the AI/ML model is introduced to infer the UE location. </w:t>
      </w:r>
      <w:r w:rsidR="0027609C">
        <w:rPr>
          <w:rFonts w:eastAsiaTheme="minorEastAsia" w:cs="Times New Roman"/>
          <w:sz w:val="22"/>
          <w:szCs w:val="22"/>
          <w:lang w:val="en-GB"/>
        </w:rPr>
        <w:t>However, the collection of measurement</w:t>
      </w:r>
      <w:r w:rsidR="00FD459E">
        <w:rPr>
          <w:rFonts w:eastAsiaTheme="minorEastAsia" w:cs="Times New Roman"/>
          <w:sz w:val="22"/>
          <w:szCs w:val="22"/>
          <w:lang w:val="en-GB"/>
        </w:rPr>
        <w:t xml:space="preserve"> for input</w:t>
      </w:r>
      <w:r w:rsidR="0027609C">
        <w:rPr>
          <w:rFonts w:eastAsiaTheme="minorEastAsia" w:cs="Times New Roman"/>
          <w:sz w:val="22"/>
          <w:szCs w:val="22"/>
          <w:lang w:val="en-GB"/>
        </w:rPr>
        <w:t xml:space="preserve"> is </w:t>
      </w:r>
      <w:r w:rsidR="0027609C" w:rsidRPr="0027609C">
        <w:rPr>
          <w:rFonts w:eastAsiaTheme="minorEastAsia" w:cs="Times New Roman"/>
          <w:sz w:val="22"/>
          <w:szCs w:val="22"/>
          <w:lang w:val="en-GB"/>
        </w:rPr>
        <w:t>effortless</w:t>
      </w:r>
      <w:r w:rsidR="0027609C">
        <w:rPr>
          <w:rFonts w:eastAsiaTheme="minorEastAsia" w:cs="Times New Roman"/>
          <w:sz w:val="22"/>
          <w:szCs w:val="22"/>
          <w:lang w:val="en-GB"/>
        </w:rPr>
        <w:t xml:space="preserve"> based on current specification by the transmission/reception of PRS/SRS</w:t>
      </w:r>
      <w:r w:rsidR="008C2880">
        <w:rPr>
          <w:rFonts w:eastAsiaTheme="minorEastAsia" w:cs="Times New Roman"/>
          <w:sz w:val="22"/>
          <w:szCs w:val="22"/>
          <w:lang w:val="en-GB"/>
        </w:rPr>
        <w:t xml:space="preserve">. In other wording, the </w:t>
      </w:r>
      <w:r w:rsidR="008C2880" w:rsidRPr="008C2880">
        <w:rPr>
          <w:rFonts w:eastAsiaTheme="minorEastAsia" w:cs="Times New Roman"/>
          <w:sz w:val="22"/>
          <w:szCs w:val="22"/>
          <w:lang w:val="en-GB"/>
        </w:rPr>
        <w:t>obt</w:t>
      </w:r>
      <w:r w:rsidR="008C2880">
        <w:rPr>
          <w:rFonts w:eastAsiaTheme="minorEastAsia" w:cs="Times New Roman"/>
          <w:sz w:val="22"/>
          <w:szCs w:val="22"/>
          <w:lang w:val="en-GB"/>
        </w:rPr>
        <w:t>en</w:t>
      </w:r>
      <w:r w:rsidR="008C2880" w:rsidRPr="008C2880">
        <w:rPr>
          <w:rFonts w:eastAsiaTheme="minorEastAsia" w:cs="Times New Roman"/>
          <w:sz w:val="22"/>
          <w:szCs w:val="22"/>
          <w:lang w:val="en-GB"/>
        </w:rPr>
        <w:t>tion</w:t>
      </w:r>
      <w:r w:rsidR="008C2880">
        <w:rPr>
          <w:rFonts w:eastAsiaTheme="minorEastAsia" w:cs="Times New Roman"/>
          <w:sz w:val="22"/>
          <w:szCs w:val="22"/>
          <w:lang w:val="en-GB"/>
        </w:rPr>
        <w:t xml:space="preserve"> of measurement for input is more </w:t>
      </w:r>
      <w:r w:rsidR="008C2880" w:rsidRPr="008C2880">
        <w:rPr>
          <w:rFonts w:eastAsiaTheme="minorEastAsia" w:cs="Times New Roman"/>
          <w:sz w:val="22"/>
          <w:szCs w:val="22"/>
          <w:lang w:val="en-GB"/>
        </w:rPr>
        <w:t>accessible</w:t>
      </w:r>
      <w:r w:rsidR="008C2880">
        <w:rPr>
          <w:rFonts w:eastAsiaTheme="minorEastAsia" w:cs="Times New Roman"/>
          <w:sz w:val="22"/>
          <w:szCs w:val="22"/>
          <w:lang w:val="en-GB"/>
        </w:rPr>
        <w:t xml:space="preserve"> than the </w:t>
      </w:r>
      <w:r w:rsidR="008C2880" w:rsidRPr="008C2880">
        <w:rPr>
          <w:rFonts w:eastAsiaTheme="minorEastAsia" w:cs="Times New Roman"/>
          <w:sz w:val="22"/>
          <w:szCs w:val="22"/>
          <w:lang w:val="en-GB"/>
        </w:rPr>
        <w:t>obt</w:t>
      </w:r>
      <w:r w:rsidR="008C2880">
        <w:rPr>
          <w:rFonts w:eastAsiaTheme="minorEastAsia" w:cs="Times New Roman"/>
          <w:sz w:val="22"/>
          <w:szCs w:val="22"/>
          <w:lang w:val="en-GB"/>
        </w:rPr>
        <w:t>en</w:t>
      </w:r>
      <w:r w:rsidR="008C2880" w:rsidRPr="008C2880">
        <w:rPr>
          <w:rFonts w:eastAsiaTheme="minorEastAsia" w:cs="Times New Roman"/>
          <w:sz w:val="22"/>
          <w:szCs w:val="22"/>
          <w:lang w:val="en-GB"/>
        </w:rPr>
        <w:t>tion</w:t>
      </w:r>
      <w:r w:rsidR="008C2880">
        <w:rPr>
          <w:rFonts w:eastAsiaTheme="minorEastAsia" w:cs="Times New Roman"/>
          <w:sz w:val="22"/>
          <w:szCs w:val="22"/>
          <w:lang w:val="en-GB"/>
        </w:rPr>
        <w:t xml:space="preserve"> of measurement for output </w:t>
      </w:r>
      <w:r w:rsidR="00FD459E">
        <w:rPr>
          <w:rFonts w:eastAsiaTheme="minorEastAsia" w:cs="Times New Roman"/>
          <w:sz w:val="22"/>
          <w:szCs w:val="22"/>
          <w:lang w:val="en-GB"/>
        </w:rPr>
        <w:t xml:space="preserve">(or label) </w:t>
      </w:r>
      <w:r w:rsidR="008C2880">
        <w:rPr>
          <w:rFonts w:eastAsiaTheme="minorEastAsia" w:cs="Times New Roman"/>
          <w:sz w:val="22"/>
          <w:szCs w:val="22"/>
          <w:lang w:val="en-GB"/>
        </w:rPr>
        <w:t>under the condition of RAT-dependant positioning method. Therefore, it is natural to support s</w:t>
      </w:r>
      <w:r w:rsidR="008C2880">
        <w:rPr>
          <w:rFonts w:eastAsiaTheme="minorEastAsia" w:cs="Times New Roman" w:hint="eastAsia"/>
          <w:sz w:val="22"/>
          <w:szCs w:val="22"/>
          <w:lang w:val="en-GB"/>
        </w:rPr>
        <w:t>em</w:t>
      </w:r>
      <w:r w:rsidR="008C2880" w:rsidRPr="00D12CAF">
        <w:rPr>
          <w:rFonts w:eastAsiaTheme="minorEastAsia" w:cs="Times New Roman"/>
          <w:sz w:val="22"/>
          <w:szCs w:val="22"/>
          <w:lang w:val="en-GB"/>
        </w:rPr>
        <w:t>i-supervised learning</w:t>
      </w:r>
      <w:r w:rsidR="008C2880">
        <w:rPr>
          <w:rFonts w:eastAsiaTheme="minorEastAsia" w:cs="Times New Roman"/>
          <w:sz w:val="22"/>
          <w:szCs w:val="22"/>
          <w:lang w:val="en-GB"/>
        </w:rPr>
        <w:t xml:space="preserve"> for AI/ML based positioning.</w:t>
      </w:r>
    </w:p>
    <w:p w14:paraId="6C60ADC7" w14:textId="551268EE" w:rsidR="008C2880" w:rsidRPr="007311EB" w:rsidRDefault="008C2880" w:rsidP="008C2880">
      <w:pPr>
        <w:pStyle w:val="1st-Proposal-YJ"/>
        <w:widowControl w:val="0"/>
        <w:spacing w:beforeLines="0" w:before="0" w:afterLines="0" w:after="120"/>
      </w:pPr>
      <w:bookmarkStart w:id="155" w:name="_Toc165045512"/>
      <w:bookmarkStart w:id="156" w:name="_Toc165277149"/>
      <w:bookmarkStart w:id="157" w:name="_Toc166244301"/>
      <w:r>
        <w:rPr>
          <w:rFonts w:hint="eastAsia"/>
        </w:rPr>
        <w:t>Support</w:t>
      </w:r>
      <w:r w:rsidR="00EB3559" w:rsidRPr="00EB3559">
        <w:rPr>
          <w:rFonts w:hint="eastAsia"/>
          <w:lang w:val="en-GB"/>
        </w:rPr>
        <w:t xml:space="preserve"> </w:t>
      </w:r>
      <w:r w:rsidR="00EB3559">
        <w:rPr>
          <w:lang w:val="en-GB"/>
        </w:rPr>
        <w:t>s</w:t>
      </w:r>
      <w:r w:rsidR="00EB3559">
        <w:rPr>
          <w:rFonts w:hint="eastAsia"/>
          <w:lang w:val="en-GB"/>
        </w:rPr>
        <w:t>em</w:t>
      </w:r>
      <w:r w:rsidR="00EB3559" w:rsidRPr="00D12CAF">
        <w:rPr>
          <w:lang w:val="en-GB"/>
        </w:rPr>
        <w:t>i-supervised learning</w:t>
      </w:r>
      <w:r w:rsidR="00EB3559">
        <w:rPr>
          <w:lang w:val="en-GB"/>
        </w:rPr>
        <w:t xml:space="preserve"> for AI/ML based positioning</w:t>
      </w:r>
      <w:r>
        <w:t>.</w:t>
      </w:r>
      <w:bookmarkEnd w:id="155"/>
      <w:bookmarkEnd w:id="156"/>
      <w:bookmarkEnd w:id="157"/>
    </w:p>
    <w:p w14:paraId="7557DEEE" w14:textId="77777777" w:rsidR="008C2880" w:rsidRPr="008C2880" w:rsidRDefault="008C2880" w:rsidP="0058513E">
      <w:pPr>
        <w:widowControl w:val="0"/>
        <w:spacing w:beforeLines="0" w:before="0" w:afterLines="0" w:after="120"/>
        <w:rPr>
          <w:rFonts w:eastAsiaTheme="minorEastAsia" w:cs="Times New Roman"/>
          <w:sz w:val="22"/>
          <w:szCs w:val="22"/>
        </w:rPr>
      </w:pPr>
    </w:p>
    <w:p w14:paraId="48A3E520" w14:textId="55B21583" w:rsidR="002146AB" w:rsidRDefault="002146AB" w:rsidP="002146AB">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hint="eastAsia"/>
          <w:b/>
          <w:kern w:val="0"/>
          <w:sz w:val="28"/>
          <w:szCs w:val="28"/>
          <w:lang w:val="en-GB"/>
        </w:rPr>
        <w:t>M</w:t>
      </w:r>
      <w:r>
        <w:rPr>
          <w:rFonts w:ascii="Arial" w:eastAsia="宋体" w:hAnsi="Arial" w:cs="Times New Roman"/>
          <w:b/>
          <w:kern w:val="0"/>
          <w:sz w:val="28"/>
          <w:szCs w:val="28"/>
          <w:lang w:val="en-GB"/>
        </w:rPr>
        <w:t xml:space="preserve">odel </w:t>
      </w:r>
      <w:r>
        <w:rPr>
          <w:rFonts w:ascii="Arial" w:eastAsia="宋体" w:hAnsi="Arial" w:cs="Times New Roman" w:hint="eastAsia"/>
          <w:b/>
          <w:kern w:val="0"/>
          <w:sz w:val="28"/>
          <w:szCs w:val="28"/>
          <w:lang w:val="en-GB"/>
        </w:rPr>
        <w:t>monitoring</w:t>
      </w:r>
    </w:p>
    <w:p w14:paraId="6CB33F29" w14:textId="7F927298" w:rsidR="00A55BE8" w:rsidRPr="00F31BC8" w:rsidRDefault="00A55BE8" w:rsidP="00A55BE8">
      <w:pPr>
        <w:widowControl w:val="0"/>
        <w:spacing w:beforeLines="0" w:before="0" w:afterLines="0" w:after="120"/>
        <w:rPr>
          <w:rFonts w:eastAsiaTheme="minorEastAsia" w:cs="Times New Roman"/>
          <w:sz w:val="22"/>
          <w:szCs w:val="22"/>
          <w:lang w:val="en-GB"/>
        </w:rPr>
      </w:pPr>
      <w:r>
        <w:rPr>
          <w:rFonts w:eastAsiaTheme="minorEastAsia" w:cs="Times New Roman" w:hint="eastAsia"/>
          <w:sz w:val="22"/>
          <w:szCs w:val="22"/>
          <w:lang w:val="en-GB"/>
        </w:rPr>
        <w:t>R</w:t>
      </w:r>
      <w:r>
        <w:rPr>
          <w:rFonts w:eastAsiaTheme="minorEastAsia" w:cs="Times New Roman"/>
          <w:sz w:val="22"/>
          <w:szCs w:val="22"/>
          <w:lang w:val="en-GB"/>
        </w:rPr>
        <w:t xml:space="preserve">egarding </w:t>
      </w:r>
      <w:r w:rsidR="005B2339">
        <w:rPr>
          <w:rFonts w:eastAsiaTheme="minorEastAsia" w:cs="Times New Roman"/>
          <w:sz w:val="22"/>
          <w:szCs w:val="22"/>
          <w:lang w:val="en-GB"/>
        </w:rPr>
        <w:t xml:space="preserve">how to determine the </w:t>
      </w:r>
      <w:r>
        <w:rPr>
          <w:rFonts w:eastAsiaTheme="minorEastAsia" w:cs="Times New Roman"/>
          <w:sz w:val="22"/>
          <w:szCs w:val="22"/>
          <w:lang w:val="en-GB"/>
        </w:rPr>
        <w:t>model monitoring metric</w:t>
      </w:r>
      <w:r w:rsidR="005B2339">
        <w:rPr>
          <w:rFonts w:eastAsiaTheme="minorEastAsia" w:cs="Times New Roman"/>
          <w:sz w:val="22"/>
          <w:szCs w:val="22"/>
          <w:lang w:val="en-GB"/>
        </w:rPr>
        <w:t>, two agreements were reached at last meeting for case 1 and case 3</w:t>
      </w:r>
      <w:r w:rsidR="00A81B77">
        <w:rPr>
          <w:rFonts w:eastAsiaTheme="minorEastAsia" w:cs="Times New Roman"/>
          <w:sz w:val="22"/>
          <w:szCs w:val="22"/>
          <w:lang w:val="en-GB"/>
        </w:rPr>
        <w:t>a</w:t>
      </w:r>
      <w:r w:rsidR="005B2339">
        <w:rPr>
          <w:rFonts w:eastAsiaTheme="minorEastAsia" w:cs="Times New Roman"/>
          <w:sz w:val="22"/>
          <w:szCs w:val="22"/>
          <w:lang w:val="en-GB"/>
        </w:rPr>
        <w:t>.</w:t>
      </w:r>
      <w:r w:rsidR="00F31BC8">
        <w:rPr>
          <w:rFonts w:eastAsiaTheme="minorEastAsia" w:cs="Times New Roman"/>
          <w:sz w:val="22"/>
          <w:szCs w:val="22"/>
          <w:lang w:val="en-GB"/>
        </w:rPr>
        <w:t xml:space="preserve"> </w:t>
      </w:r>
      <w:r w:rsidR="00F31BC8">
        <w:rPr>
          <w:rFonts w:eastAsiaTheme="minorEastAsia" w:cs="Times New Roman" w:hint="eastAsia"/>
          <w:sz w:val="22"/>
          <w:szCs w:val="22"/>
          <w:lang w:val="en-GB"/>
        </w:rPr>
        <w:t>W</w:t>
      </w:r>
      <w:r w:rsidR="00F31BC8">
        <w:rPr>
          <w:rFonts w:eastAsiaTheme="minorEastAsia" w:cs="Times New Roman"/>
          <w:sz w:val="22"/>
          <w:szCs w:val="22"/>
          <w:lang w:val="en-GB"/>
        </w:rPr>
        <w:t>e provide our perspective on for each cases according to these agreements below.</w:t>
      </w:r>
    </w:p>
    <w:p w14:paraId="4C5C6F4B" w14:textId="011EA7A5" w:rsidR="00B679BE" w:rsidRDefault="00A81B77" w:rsidP="00B679BE">
      <w:pPr>
        <w:pStyle w:val="2"/>
        <w:spacing w:before="156" w:after="156" w:line="259" w:lineRule="auto"/>
        <w:ind w:left="0" w:rightChars="0" w:right="0"/>
        <w:rPr>
          <w:lang w:val="en-GB"/>
        </w:rPr>
      </w:pPr>
      <w:r>
        <w:rPr>
          <w:lang w:val="en-GB"/>
        </w:rPr>
        <w:lastRenderedPageBreak/>
        <w:t>4</w:t>
      </w:r>
      <w:r w:rsidR="00B679BE">
        <w:rPr>
          <w:lang w:val="en-GB"/>
        </w:rPr>
        <w:t xml:space="preserve">.1 </w:t>
      </w:r>
      <w:r w:rsidR="00F31BC8">
        <w:rPr>
          <w:lang w:val="en-GB"/>
        </w:rPr>
        <w:t xml:space="preserve">Case 1: </w:t>
      </w:r>
      <w:r w:rsidR="00F31BC8" w:rsidRPr="00F31BC8">
        <w:rPr>
          <w:lang w:val="en-GB"/>
        </w:rPr>
        <w:t>UE-based positioning with UE-side model</w:t>
      </w:r>
    </w:p>
    <w:p w14:paraId="662F4367" w14:textId="2A2CC59C" w:rsidR="002146AB" w:rsidRDefault="00F31BC8" w:rsidP="002146AB">
      <w:pPr>
        <w:widowControl w:val="0"/>
        <w:spacing w:beforeLines="0" w:before="0" w:afterLines="0" w:after="120"/>
        <w:rPr>
          <w:rFonts w:eastAsiaTheme="minorEastAsia" w:cs="Times New Roman"/>
          <w:sz w:val="22"/>
          <w:szCs w:val="22"/>
          <w:lang w:val="en-GB"/>
        </w:rPr>
      </w:pPr>
      <w:r>
        <w:rPr>
          <w:rFonts w:eastAsiaTheme="minorEastAsia" w:cs="Times New Roman"/>
          <w:sz w:val="22"/>
          <w:szCs w:val="22"/>
          <w:lang w:val="en-GB"/>
        </w:rPr>
        <w:t>For case</w:t>
      </w:r>
      <w:r w:rsidR="00E914D7">
        <w:rPr>
          <w:rFonts w:eastAsiaTheme="minorEastAsia" w:cs="Times New Roman"/>
          <w:sz w:val="22"/>
          <w:szCs w:val="22"/>
          <w:lang w:val="en-GB"/>
        </w:rPr>
        <w:t xml:space="preserve"> 1</w:t>
      </w:r>
      <w:r>
        <w:rPr>
          <w:rFonts w:eastAsiaTheme="minorEastAsia" w:cs="Times New Roman"/>
          <w:sz w:val="22"/>
          <w:szCs w:val="22"/>
          <w:lang w:val="en-GB"/>
        </w:rPr>
        <w:t xml:space="preserve">, the </w:t>
      </w:r>
      <w:r w:rsidR="00431691">
        <w:rPr>
          <w:rFonts w:eastAsiaTheme="minorEastAsia" w:cs="Times New Roman"/>
          <w:sz w:val="22"/>
          <w:szCs w:val="22"/>
          <w:lang w:val="en-GB"/>
        </w:rPr>
        <w:t>it has agreed that model metric can be calculated at UE side or LMF side, the detail is:</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431691" w:rsidRPr="005B2339" w14:paraId="5C776C8C" w14:textId="77777777" w:rsidTr="0097745C">
        <w:tc>
          <w:tcPr>
            <w:tcW w:w="9336" w:type="dxa"/>
            <w:tcBorders>
              <w:top w:val="single" w:sz="8" w:space="0" w:color="auto"/>
              <w:left w:val="single" w:sz="8" w:space="0" w:color="auto"/>
              <w:bottom w:val="single" w:sz="8" w:space="0" w:color="auto"/>
              <w:right w:val="single" w:sz="8" w:space="0" w:color="auto"/>
            </w:tcBorders>
          </w:tcPr>
          <w:p w14:paraId="0DE52841" w14:textId="77777777" w:rsidR="00431691" w:rsidRPr="005B2339" w:rsidRDefault="00431691" w:rsidP="0097745C">
            <w:pPr>
              <w:spacing w:beforeLines="0" w:before="0" w:afterLines="0" w:after="0"/>
              <w:jc w:val="left"/>
              <w:rPr>
                <w:rFonts w:ascii="Times" w:eastAsia="等线" w:hAnsi="Times"/>
                <w:sz w:val="22"/>
                <w:szCs w:val="22"/>
                <w:highlight w:val="green"/>
              </w:rPr>
            </w:pPr>
            <w:r w:rsidRPr="005B2339">
              <w:rPr>
                <w:rFonts w:ascii="Times" w:eastAsia="等线" w:hAnsi="Times"/>
                <w:sz w:val="22"/>
                <w:szCs w:val="22"/>
                <w:highlight w:val="green"/>
              </w:rPr>
              <w:t>Agreement</w:t>
            </w:r>
          </w:p>
          <w:p w14:paraId="2B4600BC" w14:textId="77777777" w:rsidR="00431691" w:rsidRPr="005B2339" w:rsidRDefault="00431691" w:rsidP="0097745C">
            <w:pPr>
              <w:spacing w:beforeLines="0" w:before="0" w:afterLines="0" w:after="0"/>
              <w:jc w:val="left"/>
              <w:rPr>
                <w:rFonts w:ascii="Times" w:eastAsia="Batang" w:hAnsi="Times"/>
                <w:strike/>
                <w:sz w:val="22"/>
                <w:szCs w:val="22"/>
                <w:lang w:val="en-GB" w:eastAsia="en-US"/>
              </w:rPr>
            </w:pPr>
            <w:r w:rsidRPr="005B2339">
              <w:rPr>
                <w:rFonts w:ascii="Times" w:eastAsia="Batang" w:hAnsi="Times"/>
                <w:sz w:val="22"/>
                <w:szCs w:val="22"/>
                <w:lang w:val="en-GB" w:eastAsia="en-US"/>
              </w:rPr>
              <w:t xml:space="preserve">For model performance monitoring of AI/ML positioning Case 1, for model performance monitoring metric calculation in label-based model monitoring, study the feasibility, benefits, and </w:t>
            </w:r>
            <w:r w:rsidRPr="005B2339">
              <w:rPr>
                <w:rFonts w:ascii="Times" w:eastAsia="等线" w:hAnsi="Times"/>
                <w:sz w:val="22"/>
                <w:szCs w:val="22"/>
                <w:lang w:val="en-GB"/>
              </w:rPr>
              <w:t xml:space="preserve">potential </w:t>
            </w:r>
            <w:r w:rsidRPr="005B2339">
              <w:rPr>
                <w:rFonts w:ascii="Times" w:eastAsia="Batang" w:hAnsi="Times"/>
                <w:sz w:val="22"/>
                <w:szCs w:val="22"/>
                <w:lang w:val="en-GB" w:eastAsia="en-US"/>
              </w:rPr>
              <w:t xml:space="preserve">specification impact of the following options with regard to how to generate information on ground truth label: </w:t>
            </w:r>
          </w:p>
          <w:p w14:paraId="3796EBD6" w14:textId="77777777" w:rsidR="00431691" w:rsidRPr="005B2339" w:rsidRDefault="00431691" w:rsidP="0097745C">
            <w:pPr>
              <w:widowControl w:val="0"/>
              <w:numPr>
                <w:ilvl w:val="0"/>
                <w:numId w:val="34"/>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 xml:space="preserve">Option A. The target UE side performs monitoring metric calculation. </w:t>
            </w:r>
          </w:p>
          <w:p w14:paraId="33E24BC8" w14:textId="77777777" w:rsidR="00431691" w:rsidRPr="005B2339" w:rsidRDefault="00431691" w:rsidP="0097745C">
            <w:pPr>
              <w:widowControl w:val="0"/>
              <w:numPr>
                <w:ilvl w:val="1"/>
                <w:numId w:val="35"/>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 xml:space="preserve">Option A-1. At least information on ground truth label of the target UE is generated by LMF and provided to the target UE. </w:t>
            </w:r>
          </w:p>
          <w:p w14:paraId="0B8205BC" w14:textId="77777777" w:rsidR="00431691" w:rsidRPr="005B2339" w:rsidRDefault="00431691" w:rsidP="0097745C">
            <w:pPr>
              <w:widowControl w:val="0"/>
              <w:numPr>
                <w:ilvl w:val="2"/>
                <w:numId w:val="35"/>
              </w:numPr>
              <w:spacing w:beforeLines="0" w:before="0" w:afterLines="0" w:after="0"/>
              <w:ind w:left="2360" w:hanging="560"/>
              <w:jc w:val="left"/>
              <w:rPr>
                <w:rFonts w:ascii="Times" w:eastAsia="Batang" w:hAnsi="Times" w:cs="Times"/>
                <w:sz w:val="22"/>
                <w:szCs w:val="22"/>
                <w:lang w:eastAsia="x-none"/>
              </w:rPr>
            </w:pPr>
            <w:r w:rsidRPr="005B2339">
              <w:rPr>
                <w:rFonts w:ascii="Times" w:eastAsia="Batang" w:hAnsi="Times" w:cs="Times"/>
                <w:sz w:val="22"/>
                <w:szCs w:val="22"/>
                <w:lang w:eastAsia="x-none"/>
              </w:rPr>
              <w:t>In one example, target UE and/or gNB sends measurement (e.g., legacy measurement) to LMF so that LMF can derive the information on ground truth label.</w:t>
            </w:r>
          </w:p>
          <w:p w14:paraId="1622BB1E" w14:textId="77777777" w:rsidR="00431691" w:rsidRPr="005B2339" w:rsidRDefault="00431691" w:rsidP="0097745C">
            <w:pPr>
              <w:widowControl w:val="0"/>
              <w:numPr>
                <w:ilvl w:val="1"/>
                <w:numId w:val="35"/>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Option A-2. At least position calculation assistance data (e.g., existing information for UE-based positioning method) is provided from LMF to the target UE.</w:t>
            </w:r>
          </w:p>
          <w:p w14:paraId="4D711BC1" w14:textId="77777777" w:rsidR="00431691" w:rsidRPr="005B2339" w:rsidRDefault="00431691" w:rsidP="0097745C">
            <w:pPr>
              <w:widowControl w:val="0"/>
              <w:numPr>
                <w:ilvl w:val="1"/>
                <w:numId w:val="35"/>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 xml:space="preserve">Option A-3. Reuse Rel-18 assistance data transfer framework from LMF to the target UE, where the PRU measurement (e.g., legacy measurement) and the corresponding PRU location are sent via LMF to the target UE. </w:t>
            </w:r>
          </w:p>
          <w:p w14:paraId="07429B40" w14:textId="77777777" w:rsidR="00431691" w:rsidRPr="005B2339" w:rsidRDefault="00431691" w:rsidP="0097745C">
            <w:pPr>
              <w:widowControl w:val="0"/>
              <w:numPr>
                <w:ilvl w:val="1"/>
                <w:numId w:val="35"/>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 xml:space="preserve">Option A-4. PRU measurement (and the corresponding PRU location if not already known at the UE-side) are sent from PRU to the target UE side </w:t>
            </w:r>
            <w:r w:rsidRPr="005B2339">
              <w:rPr>
                <w:rFonts w:ascii="Times" w:eastAsia="Batang" w:hAnsi="Times" w:cs="Times"/>
                <w:strike/>
                <w:sz w:val="22"/>
                <w:szCs w:val="22"/>
                <w:lang w:eastAsia="x-none"/>
              </w:rPr>
              <w:t>(e.g., target UE, OTT server)</w:t>
            </w:r>
            <w:r w:rsidRPr="005B2339">
              <w:rPr>
                <w:rFonts w:ascii="Times" w:eastAsia="Batang" w:hAnsi="Times" w:cs="Times"/>
                <w:sz w:val="22"/>
                <w:szCs w:val="22"/>
                <w:lang w:eastAsia="x-none"/>
              </w:rPr>
              <w:t xml:space="preserve">. </w:t>
            </w:r>
          </w:p>
          <w:p w14:paraId="214A9B74" w14:textId="77777777" w:rsidR="00431691" w:rsidRPr="005B2339" w:rsidRDefault="00431691" w:rsidP="0097745C">
            <w:pPr>
              <w:widowControl w:val="0"/>
              <w:numPr>
                <w:ilvl w:val="2"/>
                <w:numId w:val="35"/>
              </w:numPr>
              <w:spacing w:beforeLines="0" w:before="0" w:afterLines="0" w:after="0"/>
              <w:ind w:left="2360" w:hanging="560"/>
              <w:jc w:val="left"/>
              <w:rPr>
                <w:rFonts w:ascii="Times" w:eastAsia="Batang" w:hAnsi="Times" w:cs="Times"/>
                <w:sz w:val="22"/>
                <w:szCs w:val="22"/>
                <w:lang w:eastAsia="x-none"/>
              </w:rPr>
            </w:pPr>
            <w:r w:rsidRPr="005B2339">
              <w:rPr>
                <w:rFonts w:ascii="Times" w:eastAsia="Batang" w:hAnsi="Times" w:cs="Times"/>
                <w:sz w:val="22"/>
                <w:szCs w:val="22"/>
                <w:lang w:eastAsia="x-none"/>
              </w:rPr>
              <w:t>Note: Option A-4 can be realized by implementation in a manner transparent to specification if the PRU sends information to the target UE side in a proprietary method.</w:t>
            </w:r>
          </w:p>
          <w:p w14:paraId="463A6345" w14:textId="77777777" w:rsidR="00431691" w:rsidRPr="005B2339" w:rsidRDefault="00431691" w:rsidP="0097745C">
            <w:pPr>
              <w:widowControl w:val="0"/>
              <w:numPr>
                <w:ilvl w:val="0"/>
                <w:numId w:val="35"/>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Option B. The LMF performs monitoring metric calculation.</w:t>
            </w:r>
          </w:p>
          <w:p w14:paraId="48FF1566" w14:textId="77777777" w:rsidR="00431691" w:rsidRPr="005B2339" w:rsidRDefault="00431691" w:rsidP="0097745C">
            <w:pPr>
              <w:widowControl w:val="0"/>
              <w:numPr>
                <w:ilvl w:val="1"/>
                <w:numId w:val="35"/>
              </w:numPr>
              <w:spacing w:beforeLines="0" w:before="0" w:afterLines="0" w:after="0"/>
              <w:jc w:val="left"/>
              <w:rPr>
                <w:rFonts w:ascii="Times" w:eastAsia="Batang" w:hAnsi="Times" w:cs="Times"/>
                <w:sz w:val="22"/>
                <w:szCs w:val="22"/>
                <w:lang w:eastAsia="x-none"/>
              </w:rPr>
            </w:pPr>
            <w:r w:rsidRPr="005B2339">
              <w:rPr>
                <w:rFonts w:ascii="Times" w:eastAsia="等线" w:hAnsi="Times" w:cs="Times"/>
                <w:sz w:val="22"/>
                <w:szCs w:val="22"/>
              </w:rPr>
              <w:t xml:space="preserve">Option B-1. </w:t>
            </w:r>
            <w:r w:rsidRPr="005B2339">
              <w:rPr>
                <w:rFonts w:ascii="Times" w:eastAsia="Batang" w:hAnsi="Times" w:cs="Times"/>
                <w:sz w:val="22"/>
                <w:szCs w:val="22"/>
                <w:lang w:eastAsia="x-none"/>
              </w:rPr>
              <w:t xml:space="preserve">at least </w:t>
            </w:r>
            <w:r w:rsidRPr="005B2339">
              <w:rPr>
                <w:rFonts w:ascii="Times" w:eastAsia="宋体" w:hAnsi="Times" w:cs="Times"/>
                <w:sz w:val="22"/>
                <w:szCs w:val="22"/>
              </w:rPr>
              <w:t>inference result</w:t>
            </w:r>
            <w:r w:rsidRPr="005B2339">
              <w:rPr>
                <w:rFonts w:ascii="Times" w:eastAsia="Batang" w:hAnsi="Times" w:cs="Times"/>
                <w:sz w:val="22"/>
                <w:szCs w:val="22"/>
                <w:lang w:eastAsia="x-none"/>
              </w:rPr>
              <w:t xml:space="preserve"> </w:t>
            </w:r>
            <w:r w:rsidRPr="005B2339">
              <w:rPr>
                <w:rFonts w:ascii="Times" w:eastAsia="宋体" w:hAnsi="Times" w:cs="Times"/>
                <w:sz w:val="22"/>
                <w:szCs w:val="22"/>
              </w:rPr>
              <w:t xml:space="preserve">(i.e., the model output corresponding to target UE’s channel measurement) </w:t>
            </w:r>
            <w:r w:rsidRPr="005B2339">
              <w:rPr>
                <w:rFonts w:ascii="Times" w:eastAsia="Batang" w:hAnsi="Times" w:cs="Times"/>
                <w:sz w:val="22"/>
                <w:szCs w:val="22"/>
                <w:lang w:eastAsia="x-none"/>
              </w:rPr>
              <w:t>of the target UE</w:t>
            </w:r>
            <w:r w:rsidRPr="005B2339">
              <w:rPr>
                <w:rFonts w:ascii="Times" w:eastAsia="宋体" w:hAnsi="Times" w:cs="Times"/>
                <w:sz w:val="22"/>
                <w:szCs w:val="22"/>
              </w:rPr>
              <w:t xml:space="preserve"> is sent by the target UE to </w:t>
            </w:r>
            <w:r w:rsidRPr="005B2339">
              <w:rPr>
                <w:rFonts w:ascii="Times" w:eastAsia="Batang" w:hAnsi="Times" w:cs="Times"/>
                <w:sz w:val="22"/>
                <w:szCs w:val="22"/>
                <w:lang w:eastAsia="x-none"/>
              </w:rPr>
              <w:t xml:space="preserve">LMF. </w:t>
            </w:r>
          </w:p>
          <w:p w14:paraId="7CE4C0E5" w14:textId="77777777" w:rsidR="00431691" w:rsidRPr="005B2339" w:rsidRDefault="00431691" w:rsidP="0097745C">
            <w:pPr>
              <w:widowControl w:val="0"/>
              <w:numPr>
                <w:ilvl w:val="1"/>
                <w:numId w:val="35"/>
              </w:numPr>
              <w:spacing w:beforeLines="0" w:before="0" w:afterLines="0" w:after="0"/>
              <w:jc w:val="left"/>
              <w:rPr>
                <w:rFonts w:ascii="Times" w:eastAsia="Batang" w:hAnsi="Times" w:cs="Times"/>
                <w:sz w:val="22"/>
                <w:szCs w:val="22"/>
                <w:lang w:eastAsia="x-none"/>
              </w:rPr>
            </w:pPr>
            <w:r w:rsidRPr="005B2339">
              <w:rPr>
                <w:rFonts w:ascii="Times" w:eastAsia="宋体" w:hAnsi="Times" w:cs="Times"/>
                <w:sz w:val="22"/>
                <w:szCs w:val="22"/>
              </w:rPr>
              <w:t xml:space="preserve">Option B-2. </w:t>
            </w:r>
            <w:r w:rsidRPr="005B2339">
              <w:rPr>
                <w:rFonts w:ascii="Times" w:eastAsia="Batang" w:hAnsi="Times" w:cs="Times"/>
                <w:sz w:val="22"/>
                <w:szCs w:val="22"/>
                <w:lang w:eastAsia="x-none"/>
              </w:rPr>
              <w:t>PRU</w:t>
            </w:r>
            <w:r w:rsidRPr="005B2339">
              <w:rPr>
                <w:rFonts w:ascii="Times" w:eastAsia="宋体" w:hAnsi="Times" w:cs="Times"/>
                <w:sz w:val="22"/>
                <w:szCs w:val="22"/>
              </w:rPr>
              <w:t>’s</w:t>
            </w:r>
            <w:r w:rsidRPr="005B2339">
              <w:rPr>
                <w:rFonts w:ascii="Times" w:eastAsia="Batang" w:hAnsi="Times" w:cs="Times"/>
                <w:sz w:val="22"/>
                <w:szCs w:val="22"/>
                <w:lang w:eastAsia="x-none"/>
              </w:rPr>
              <w:t xml:space="preserve"> </w:t>
            </w:r>
            <w:r w:rsidRPr="005B2339">
              <w:rPr>
                <w:rFonts w:ascii="Times" w:eastAsia="宋体" w:hAnsi="Times" w:cs="Times"/>
                <w:sz w:val="22"/>
                <w:szCs w:val="22"/>
              </w:rPr>
              <w:t xml:space="preserve">channel </w:t>
            </w:r>
            <w:r w:rsidRPr="005B2339">
              <w:rPr>
                <w:rFonts w:ascii="Times" w:eastAsia="Batang" w:hAnsi="Times" w:cs="Times"/>
                <w:sz w:val="22"/>
                <w:szCs w:val="22"/>
                <w:lang w:eastAsia="x-none"/>
              </w:rPr>
              <w:t>measurement is sent via LMF to the target UE</w:t>
            </w:r>
            <w:r w:rsidRPr="005B2339">
              <w:rPr>
                <w:rFonts w:ascii="Times" w:eastAsia="宋体" w:hAnsi="Times" w:cs="Times"/>
                <w:sz w:val="22"/>
                <w:szCs w:val="22"/>
              </w:rPr>
              <w:t xml:space="preserve">, and the inference result (i.e., the model output corresponding to PRU’s channel measurement) is sent by the target UE to </w:t>
            </w:r>
            <w:r w:rsidRPr="005B2339">
              <w:rPr>
                <w:rFonts w:ascii="Times" w:eastAsia="Batang" w:hAnsi="Times" w:cs="Times"/>
                <w:sz w:val="22"/>
                <w:szCs w:val="22"/>
                <w:lang w:eastAsia="x-none"/>
              </w:rPr>
              <w:t>LMF.</w:t>
            </w:r>
          </w:p>
          <w:p w14:paraId="6EC8FF09" w14:textId="77777777" w:rsidR="00431691" w:rsidRPr="005B2339" w:rsidRDefault="00431691" w:rsidP="0097745C">
            <w:pPr>
              <w:spacing w:beforeLines="0" w:before="0" w:afterLines="0" w:after="0"/>
              <w:jc w:val="left"/>
              <w:rPr>
                <w:rFonts w:ascii="Times" w:eastAsia="等线" w:hAnsi="Times"/>
                <w:sz w:val="22"/>
                <w:szCs w:val="22"/>
                <w:lang w:val="en-GB"/>
              </w:rPr>
            </w:pPr>
            <w:r w:rsidRPr="005B2339">
              <w:rPr>
                <w:rFonts w:ascii="Times" w:eastAsia="Batang" w:hAnsi="Times"/>
                <w:sz w:val="22"/>
                <w:szCs w:val="22"/>
                <w:lang w:val="en-GB" w:eastAsia="en-US"/>
              </w:rPr>
              <w:t xml:space="preserve">Note: exact method to perform the monitoring metric calculation is up to implementation. </w:t>
            </w:r>
          </w:p>
          <w:p w14:paraId="2D882EC8" w14:textId="28F04D36" w:rsidR="00431691" w:rsidRPr="00431691" w:rsidRDefault="00431691" w:rsidP="00431691">
            <w:pPr>
              <w:spacing w:beforeLines="0" w:before="120" w:afterLines="0" w:after="120"/>
              <w:jc w:val="left"/>
              <w:rPr>
                <w:rFonts w:ascii="Times" w:eastAsia="Yu Mincho" w:hAnsi="Times"/>
                <w:sz w:val="22"/>
                <w:szCs w:val="22"/>
                <w:lang w:val="en-GB"/>
              </w:rPr>
            </w:pPr>
            <w:r w:rsidRPr="005B2339">
              <w:rPr>
                <w:rFonts w:ascii="Times" w:eastAsia="等线" w:hAnsi="Times"/>
                <w:sz w:val="22"/>
                <w:szCs w:val="22"/>
                <w:lang w:val="en-GB"/>
              </w:rPr>
              <w:t>Note: Other options are not precluded.</w:t>
            </w:r>
          </w:p>
        </w:tc>
      </w:tr>
    </w:tbl>
    <w:p w14:paraId="2311F328" w14:textId="283D953B" w:rsidR="00716596" w:rsidRDefault="00431691" w:rsidP="002146AB">
      <w:pPr>
        <w:widowControl w:val="0"/>
        <w:spacing w:beforeLines="0" w:before="0" w:afterLines="0" w:after="120"/>
        <w:rPr>
          <w:rFonts w:ascii="Times" w:eastAsia="Batang" w:hAnsi="Times" w:cs="Times"/>
          <w:sz w:val="22"/>
          <w:szCs w:val="22"/>
          <w:lang w:eastAsia="x-none"/>
        </w:rPr>
      </w:pPr>
      <w:r>
        <w:rPr>
          <w:rFonts w:eastAsiaTheme="minorEastAsia" w:cs="Times New Roman"/>
          <w:sz w:val="22"/>
          <w:szCs w:val="22"/>
        </w:rPr>
        <w:t xml:space="preserve">In our view, </w:t>
      </w:r>
      <w:r w:rsidR="002A5145">
        <w:rPr>
          <w:rFonts w:eastAsiaTheme="minorEastAsia" w:cs="Times New Roman"/>
          <w:sz w:val="22"/>
          <w:szCs w:val="22"/>
        </w:rPr>
        <w:t xml:space="preserve">the main different between Option A and Option B is whether the LMF provide ground truth label </w:t>
      </w:r>
      <w:r w:rsidR="002A5145">
        <w:rPr>
          <w:rFonts w:eastAsiaTheme="minorEastAsia" w:cs="Times New Roman" w:hint="eastAsia"/>
          <w:sz w:val="22"/>
          <w:szCs w:val="22"/>
        </w:rPr>
        <w:t>or</w:t>
      </w:r>
      <w:r w:rsidR="002A5145">
        <w:rPr>
          <w:rFonts w:eastAsiaTheme="minorEastAsia" w:cs="Times New Roman"/>
          <w:sz w:val="22"/>
          <w:szCs w:val="22"/>
        </w:rPr>
        <w:t xml:space="preserve"> </w:t>
      </w:r>
      <w:r w:rsidR="002A5145">
        <w:rPr>
          <w:rFonts w:eastAsiaTheme="minorEastAsia" w:cs="Times New Roman" w:hint="eastAsia"/>
          <w:sz w:val="22"/>
          <w:szCs w:val="22"/>
        </w:rPr>
        <w:t>assistance</w:t>
      </w:r>
      <w:r w:rsidR="002A5145">
        <w:rPr>
          <w:rFonts w:eastAsiaTheme="minorEastAsia" w:cs="Times New Roman"/>
          <w:sz w:val="22"/>
          <w:szCs w:val="22"/>
        </w:rPr>
        <w:t xml:space="preserve"> </w:t>
      </w:r>
      <w:r w:rsidR="002A5145">
        <w:rPr>
          <w:rFonts w:eastAsiaTheme="minorEastAsia" w:cs="Times New Roman" w:hint="eastAsia"/>
          <w:sz w:val="22"/>
          <w:szCs w:val="22"/>
        </w:rPr>
        <w:t>data</w:t>
      </w:r>
      <w:r w:rsidR="002A5145">
        <w:rPr>
          <w:rFonts w:eastAsiaTheme="minorEastAsia" w:cs="Times New Roman"/>
          <w:sz w:val="22"/>
          <w:szCs w:val="22"/>
        </w:rPr>
        <w:t xml:space="preserve"> for calculating label to UE. For example, the LMF </w:t>
      </w:r>
      <w:r w:rsidR="00D30EBB">
        <w:rPr>
          <w:rFonts w:eastAsiaTheme="minorEastAsia" w:cs="Times New Roman"/>
          <w:sz w:val="22"/>
          <w:szCs w:val="22"/>
        </w:rPr>
        <w:t xml:space="preserve">will </w:t>
      </w:r>
      <w:r w:rsidR="002A5145">
        <w:rPr>
          <w:rFonts w:eastAsiaTheme="minorEastAsia" w:cs="Times New Roman"/>
          <w:sz w:val="22"/>
          <w:szCs w:val="22"/>
        </w:rPr>
        <w:t xml:space="preserve">provide </w:t>
      </w:r>
      <w:r w:rsidR="002A5145" w:rsidRPr="005B2339">
        <w:rPr>
          <w:rFonts w:ascii="Times" w:eastAsia="Batang" w:hAnsi="Times" w:cs="Times"/>
          <w:sz w:val="22"/>
          <w:szCs w:val="22"/>
          <w:lang w:eastAsia="x-none"/>
        </w:rPr>
        <w:t>ground truth label of the target UE</w:t>
      </w:r>
      <w:r w:rsidR="002A5145">
        <w:rPr>
          <w:rFonts w:eastAsiaTheme="minorEastAsia" w:cs="Times New Roman" w:hint="eastAsia"/>
          <w:sz w:val="22"/>
          <w:szCs w:val="22"/>
        </w:rPr>
        <w:t xml:space="preserve"> in</w:t>
      </w:r>
      <w:r w:rsidR="002A5145">
        <w:rPr>
          <w:rFonts w:eastAsiaTheme="minorEastAsia" w:cs="Times New Roman"/>
          <w:sz w:val="22"/>
          <w:szCs w:val="22"/>
        </w:rPr>
        <w:t xml:space="preserve"> </w:t>
      </w:r>
      <w:r w:rsidR="002A5145">
        <w:rPr>
          <w:rFonts w:eastAsiaTheme="minorEastAsia" w:cs="Times New Roman" w:hint="eastAsia"/>
          <w:sz w:val="22"/>
          <w:szCs w:val="22"/>
        </w:rPr>
        <w:t>Option</w:t>
      </w:r>
      <w:r w:rsidR="002A5145">
        <w:rPr>
          <w:rFonts w:eastAsiaTheme="minorEastAsia" w:cs="Times New Roman"/>
          <w:sz w:val="22"/>
          <w:szCs w:val="22"/>
        </w:rPr>
        <w:t xml:space="preserve"> A-1</w:t>
      </w:r>
      <w:r w:rsidR="004B66A4">
        <w:rPr>
          <w:rFonts w:eastAsiaTheme="minorEastAsia" w:cs="Times New Roman"/>
          <w:sz w:val="22"/>
          <w:szCs w:val="22"/>
        </w:rPr>
        <w:t>, Option A-3, and Option A-4</w:t>
      </w:r>
      <w:r w:rsidR="002A5145">
        <w:rPr>
          <w:rFonts w:eastAsiaTheme="minorEastAsia" w:cs="Times New Roman"/>
          <w:sz w:val="22"/>
          <w:szCs w:val="22"/>
        </w:rPr>
        <w:t>,</w:t>
      </w:r>
      <w:r w:rsidR="004B66A4">
        <w:rPr>
          <w:rFonts w:eastAsiaTheme="minorEastAsia" w:cs="Times New Roman"/>
          <w:sz w:val="22"/>
          <w:szCs w:val="22"/>
        </w:rPr>
        <w:t xml:space="preserve"> </w:t>
      </w:r>
      <w:r w:rsidR="00D30EBB">
        <w:rPr>
          <w:rFonts w:eastAsiaTheme="minorEastAsia" w:cs="Times New Roman"/>
          <w:sz w:val="22"/>
          <w:szCs w:val="22"/>
        </w:rPr>
        <w:t>and</w:t>
      </w:r>
      <w:r w:rsidR="00D30EBB">
        <w:rPr>
          <w:rFonts w:eastAsiaTheme="minorEastAsia" w:cs="Times New Roman"/>
          <w:sz w:val="22"/>
          <w:szCs w:val="22"/>
        </w:rPr>
        <w:t xml:space="preserve"> </w:t>
      </w:r>
      <w:r w:rsidR="002A5145">
        <w:rPr>
          <w:rFonts w:eastAsiaTheme="minorEastAsia" w:cs="Times New Roman"/>
          <w:sz w:val="22"/>
          <w:szCs w:val="22"/>
        </w:rPr>
        <w:t>the LMF</w:t>
      </w:r>
      <w:r w:rsidR="00D30EBB">
        <w:rPr>
          <w:rFonts w:eastAsiaTheme="minorEastAsia" w:cs="Times New Roman"/>
          <w:sz w:val="22"/>
          <w:szCs w:val="22"/>
        </w:rPr>
        <w:t xml:space="preserve"> will</w:t>
      </w:r>
      <w:r w:rsidR="002A5145">
        <w:rPr>
          <w:rFonts w:eastAsiaTheme="minorEastAsia" w:cs="Times New Roman"/>
          <w:sz w:val="22"/>
          <w:szCs w:val="22"/>
        </w:rPr>
        <w:t xml:space="preserve"> provide </w:t>
      </w:r>
      <w:r w:rsidR="002A5145" w:rsidRPr="005B2339">
        <w:rPr>
          <w:rFonts w:ascii="Times" w:eastAsia="Batang" w:hAnsi="Times" w:cs="Times"/>
          <w:sz w:val="22"/>
          <w:szCs w:val="22"/>
          <w:lang w:eastAsia="x-none"/>
        </w:rPr>
        <w:t>position calculation assistance data</w:t>
      </w:r>
      <w:r w:rsidR="002A5145">
        <w:rPr>
          <w:rFonts w:ascii="Times" w:eastAsia="Batang" w:hAnsi="Times" w:cs="Times"/>
          <w:sz w:val="22"/>
          <w:szCs w:val="22"/>
          <w:lang w:eastAsia="x-none"/>
        </w:rPr>
        <w:t xml:space="preserve"> in Option A-2</w:t>
      </w:r>
      <w:r w:rsidR="00EB5B2F">
        <w:rPr>
          <w:rFonts w:ascii="Times" w:eastAsia="Batang" w:hAnsi="Times" w:cs="Times"/>
          <w:sz w:val="22"/>
          <w:szCs w:val="22"/>
          <w:lang w:eastAsia="x-none"/>
        </w:rPr>
        <w:t xml:space="preserve">, while the LMF does not provide any ground truth label or UE/PRU nor assistance data for calculating </w:t>
      </w:r>
      <w:proofErr w:type="gramStart"/>
      <w:r w:rsidR="00EB5B2F">
        <w:rPr>
          <w:rFonts w:ascii="Times" w:eastAsia="Batang" w:hAnsi="Times" w:cs="Times"/>
          <w:sz w:val="22"/>
          <w:szCs w:val="22"/>
          <w:lang w:eastAsia="x-none"/>
        </w:rPr>
        <w:t>UE’s</w:t>
      </w:r>
      <w:proofErr w:type="gramEnd"/>
      <w:r w:rsidR="00EB5B2F">
        <w:rPr>
          <w:rFonts w:ascii="Times" w:eastAsia="Batang" w:hAnsi="Times" w:cs="Times"/>
          <w:sz w:val="22"/>
          <w:szCs w:val="22"/>
          <w:lang w:eastAsia="x-none"/>
        </w:rPr>
        <w:t xml:space="preserve"> in Option B-1 and Option B-2.</w:t>
      </w:r>
      <w:r w:rsidR="009D572D">
        <w:rPr>
          <w:rFonts w:ascii="Times" w:eastAsia="Batang" w:hAnsi="Times" w:cs="Times"/>
          <w:sz w:val="22"/>
          <w:szCs w:val="22"/>
          <w:lang w:eastAsia="x-none"/>
        </w:rPr>
        <w:t xml:space="preserve"> The main bullet</w:t>
      </w:r>
      <w:r w:rsidR="004B4041">
        <w:rPr>
          <w:rFonts w:ascii="Times" w:eastAsia="Batang" w:hAnsi="Times" w:cs="Times"/>
          <w:sz w:val="22"/>
          <w:szCs w:val="22"/>
          <w:lang w:eastAsia="x-none"/>
        </w:rPr>
        <w:t xml:space="preserve"> of</w:t>
      </w:r>
      <w:r w:rsidR="009D572D">
        <w:rPr>
          <w:rFonts w:ascii="Times" w:eastAsia="Batang" w:hAnsi="Times" w:cs="Times"/>
          <w:sz w:val="22"/>
          <w:szCs w:val="22"/>
          <w:lang w:eastAsia="x-none"/>
        </w:rPr>
        <w:t xml:space="preserve"> both Option A and Option B are all work</w:t>
      </w:r>
      <w:r w:rsidR="004D1550">
        <w:rPr>
          <w:rFonts w:ascii="Times" w:eastAsia="Batang" w:hAnsi="Times" w:cs="Times"/>
          <w:sz w:val="22"/>
          <w:szCs w:val="22"/>
          <w:lang w:eastAsia="x-none"/>
        </w:rPr>
        <w:t xml:space="preserve"> and can be integrated to the current LPP message</w:t>
      </w:r>
      <w:r w:rsidR="009D572D">
        <w:rPr>
          <w:rFonts w:ascii="Times" w:eastAsia="Batang" w:hAnsi="Times" w:cs="Times"/>
          <w:sz w:val="22"/>
          <w:szCs w:val="22"/>
          <w:lang w:eastAsia="x-none"/>
        </w:rPr>
        <w:t>.</w:t>
      </w:r>
    </w:p>
    <w:p w14:paraId="5844C9F1" w14:textId="5B23BEB4" w:rsidR="004A3C58" w:rsidRPr="007311EB" w:rsidRDefault="004A3C58" w:rsidP="00B34066">
      <w:pPr>
        <w:pStyle w:val="1st-Proposal-YJ"/>
        <w:widowControl w:val="0"/>
        <w:spacing w:beforeLines="0" w:before="0" w:afterLines="0" w:after="120"/>
      </w:pPr>
      <w:bookmarkStart w:id="158" w:name="_Toc165045513"/>
      <w:bookmarkStart w:id="159" w:name="_Toc165277150"/>
      <w:bookmarkStart w:id="160" w:name="_Toc166244302"/>
      <w:r>
        <w:rPr>
          <w:rFonts w:hint="eastAsia"/>
        </w:rPr>
        <w:t>Support</w:t>
      </w:r>
      <w:r>
        <w:t xml:space="preserve"> </w:t>
      </w:r>
      <w:r w:rsidR="007311EB">
        <w:t>the main bullet of both Option A and Option B for case 1, i.e., both</w:t>
      </w:r>
      <w:r w:rsidR="007311EB" w:rsidRPr="007311EB">
        <w:t xml:space="preserve"> LMF </w:t>
      </w:r>
      <w:r w:rsidR="007311EB">
        <w:t xml:space="preserve">and UE can </w:t>
      </w:r>
      <w:r w:rsidR="007311EB" w:rsidRPr="007311EB">
        <w:t>perform monitoring metric calculation</w:t>
      </w:r>
      <w:r w:rsidR="007311EB">
        <w:t>.</w:t>
      </w:r>
      <w:bookmarkEnd w:id="158"/>
      <w:bookmarkEnd w:id="159"/>
      <w:bookmarkEnd w:id="160"/>
    </w:p>
    <w:p w14:paraId="16C537A4" w14:textId="0A77E4AB" w:rsidR="007311EB" w:rsidRDefault="007311EB" w:rsidP="002146AB">
      <w:pPr>
        <w:widowControl w:val="0"/>
        <w:spacing w:beforeLines="0" w:before="0" w:afterLines="0" w:after="120"/>
        <w:rPr>
          <w:rFonts w:eastAsiaTheme="minorEastAsia" w:cs="Times New Roman"/>
          <w:sz w:val="22"/>
          <w:szCs w:val="22"/>
        </w:rPr>
      </w:pPr>
      <w:r>
        <w:rPr>
          <w:rFonts w:eastAsiaTheme="minorEastAsia" w:cs="Times New Roman"/>
          <w:sz w:val="22"/>
          <w:szCs w:val="22"/>
        </w:rPr>
        <w:t>As for the</w:t>
      </w:r>
      <w:r w:rsidR="0065602D">
        <w:rPr>
          <w:rFonts w:eastAsiaTheme="minorEastAsia" w:cs="Times New Roman"/>
          <w:sz w:val="22"/>
          <w:szCs w:val="22"/>
        </w:rPr>
        <w:t xml:space="preserve"> </w:t>
      </w:r>
      <w:r>
        <w:rPr>
          <w:rFonts w:eastAsiaTheme="minorEastAsia" w:cs="Times New Roman"/>
          <w:sz w:val="22"/>
          <w:szCs w:val="22"/>
        </w:rPr>
        <w:t>sub-bullet is Opti</w:t>
      </w:r>
      <w:r>
        <w:rPr>
          <w:rFonts w:eastAsiaTheme="minorEastAsia" w:cs="Times New Roman" w:hint="eastAsia"/>
          <w:sz w:val="22"/>
          <w:szCs w:val="22"/>
        </w:rPr>
        <w:t>o</w:t>
      </w:r>
      <w:r>
        <w:rPr>
          <w:rFonts w:eastAsiaTheme="minorEastAsia" w:cs="Times New Roman"/>
          <w:sz w:val="22"/>
          <w:szCs w:val="22"/>
        </w:rPr>
        <w:t xml:space="preserve">n A and Option B, </w:t>
      </w:r>
      <w:r w:rsidR="0065602D">
        <w:rPr>
          <w:rFonts w:eastAsiaTheme="minorEastAsia" w:cs="Times New Roman"/>
          <w:sz w:val="22"/>
          <w:szCs w:val="22"/>
        </w:rPr>
        <w:t xml:space="preserve">the model output is </w:t>
      </w:r>
      <w:r w:rsidR="0065602D" w:rsidRPr="00431691">
        <w:rPr>
          <w:rFonts w:eastAsiaTheme="minorEastAsia" w:cs="Times New Roman"/>
          <w:sz w:val="22"/>
          <w:szCs w:val="22"/>
        </w:rPr>
        <w:t>feasibility</w:t>
      </w:r>
      <w:r w:rsidR="0065602D">
        <w:rPr>
          <w:rFonts w:eastAsiaTheme="minorEastAsia" w:cs="Times New Roman"/>
          <w:sz w:val="22"/>
          <w:szCs w:val="22"/>
        </w:rPr>
        <w:t xml:space="preserve"> to be obtained at UE side </w:t>
      </w:r>
      <w:r w:rsidR="0065602D">
        <w:rPr>
          <w:rFonts w:eastAsiaTheme="minorEastAsia" w:cs="Times New Roman"/>
          <w:sz w:val="22"/>
          <w:szCs w:val="22"/>
        </w:rPr>
        <w:lastRenderedPageBreak/>
        <w:t xml:space="preserve">without any specification effect. However, </w:t>
      </w:r>
      <w:r w:rsidR="00FB54D0">
        <w:rPr>
          <w:rFonts w:eastAsiaTheme="minorEastAsia" w:cs="Times New Roman"/>
          <w:sz w:val="22"/>
          <w:szCs w:val="22"/>
        </w:rPr>
        <w:t>how to generate the ground truth label for performs monitoring</w:t>
      </w:r>
      <w:r w:rsidR="0065602D">
        <w:rPr>
          <w:rFonts w:eastAsiaTheme="minorEastAsia" w:cs="Times New Roman"/>
          <w:sz w:val="22"/>
          <w:szCs w:val="22"/>
        </w:rPr>
        <w:t xml:space="preserve"> is </w:t>
      </w:r>
      <w:r w:rsidR="0065602D" w:rsidRPr="0065602D">
        <w:rPr>
          <w:rFonts w:eastAsiaTheme="minorEastAsia" w:cs="Times New Roman"/>
          <w:sz w:val="22"/>
          <w:szCs w:val="22"/>
        </w:rPr>
        <w:t>tricky</w:t>
      </w:r>
      <w:r w:rsidR="00FB54D0">
        <w:rPr>
          <w:rFonts w:eastAsiaTheme="minorEastAsia" w:cs="Times New Roman"/>
          <w:sz w:val="22"/>
          <w:szCs w:val="22"/>
        </w:rPr>
        <w:t>.</w:t>
      </w:r>
      <w:r w:rsidR="009B2CD7">
        <w:rPr>
          <w:rFonts w:eastAsiaTheme="minorEastAsia" w:cs="Times New Roman"/>
          <w:sz w:val="22"/>
          <w:szCs w:val="22"/>
        </w:rPr>
        <w:t xml:space="preserve"> </w:t>
      </w:r>
      <w:r w:rsidR="00852CE6">
        <w:rPr>
          <w:rFonts w:eastAsiaTheme="minorEastAsia" w:cs="Times New Roman"/>
          <w:sz w:val="22"/>
          <w:szCs w:val="22"/>
        </w:rPr>
        <w:t xml:space="preserve">Unlike the data collection for model training where the data can be collected offline, the data for label-based monitoring </w:t>
      </w:r>
      <w:r w:rsidR="00AC5832">
        <w:rPr>
          <w:rFonts w:eastAsiaTheme="minorEastAsia" w:cs="Times New Roman"/>
          <w:sz w:val="22"/>
          <w:szCs w:val="22"/>
        </w:rPr>
        <w:t xml:space="preserve">requires the </w:t>
      </w:r>
      <w:r w:rsidR="004B4041">
        <w:rPr>
          <w:rFonts w:eastAsiaTheme="minorEastAsia" w:cs="Times New Roman"/>
          <w:sz w:val="22"/>
          <w:szCs w:val="22"/>
        </w:rPr>
        <w:t xml:space="preserve">data will </w:t>
      </w:r>
      <w:r w:rsidR="00AC5832">
        <w:rPr>
          <w:rFonts w:eastAsiaTheme="minorEastAsia" w:cs="Times New Roman"/>
          <w:sz w:val="22"/>
          <w:szCs w:val="22"/>
        </w:rPr>
        <w:t>same deployment environment as the model deployed UE</w:t>
      </w:r>
      <w:r w:rsidR="002877BC">
        <w:rPr>
          <w:rFonts w:eastAsiaTheme="minorEastAsia" w:cs="Times New Roman"/>
          <w:sz w:val="22"/>
          <w:szCs w:val="22"/>
        </w:rPr>
        <w:t xml:space="preserve">, where the label in the environment is </w:t>
      </w:r>
      <w:r w:rsidR="002877BC" w:rsidRPr="002877BC">
        <w:rPr>
          <w:rFonts w:eastAsiaTheme="minorEastAsia" w:cs="Times New Roman"/>
          <w:sz w:val="22"/>
          <w:szCs w:val="22"/>
        </w:rPr>
        <w:t>inaccessible</w:t>
      </w:r>
      <w:r w:rsidR="002877BC">
        <w:rPr>
          <w:rFonts w:eastAsiaTheme="minorEastAsia" w:cs="Times New Roman"/>
          <w:sz w:val="22"/>
          <w:szCs w:val="22"/>
        </w:rPr>
        <w:t xml:space="preserve"> by non-AI method (that is why the</w:t>
      </w:r>
      <w:r w:rsidR="00BF1F77">
        <w:rPr>
          <w:rFonts w:eastAsiaTheme="minorEastAsia" w:cs="Times New Roman"/>
          <w:sz w:val="22"/>
          <w:szCs w:val="22"/>
        </w:rPr>
        <w:t xml:space="preserve"> AI/ML</w:t>
      </w:r>
      <w:r w:rsidR="002877BC">
        <w:rPr>
          <w:rFonts w:eastAsiaTheme="minorEastAsia" w:cs="Times New Roman"/>
          <w:sz w:val="22"/>
          <w:szCs w:val="22"/>
        </w:rPr>
        <w:t xml:space="preserve"> model is activated).</w:t>
      </w:r>
      <w:r w:rsidR="00BF1F77">
        <w:rPr>
          <w:rFonts w:eastAsiaTheme="minorEastAsia" w:cs="Times New Roman"/>
          <w:sz w:val="22"/>
          <w:szCs w:val="22"/>
        </w:rPr>
        <w:t xml:space="preserve"> If deploy the PRU with the same environment as the model deployed UE, </w:t>
      </w:r>
      <w:r w:rsidR="00BB5C39">
        <w:rPr>
          <w:rFonts w:eastAsiaTheme="minorEastAsia" w:cs="Times New Roman"/>
          <w:sz w:val="22"/>
          <w:szCs w:val="22"/>
        </w:rPr>
        <w:t xml:space="preserve">the monitoring data is </w:t>
      </w:r>
      <w:r w:rsidR="00BB5C39" w:rsidRPr="002877BC">
        <w:rPr>
          <w:rFonts w:eastAsiaTheme="minorEastAsia" w:cs="Times New Roman"/>
          <w:sz w:val="22"/>
          <w:szCs w:val="22"/>
        </w:rPr>
        <w:t>accessible</w:t>
      </w:r>
      <w:r w:rsidR="00BB5C39">
        <w:rPr>
          <w:rFonts w:eastAsiaTheme="minorEastAsia" w:cs="Times New Roman"/>
          <w:sz w:val="22"/>
          <w:szCs w:val="22"/>
        </w:rPr>
        <w:t xml:space="preserve"> as the PRU’s location is known at LMF and the measurement (very likely with the model deployed UE) can be obtained by the configured PRS, which is in line with the Option A-3 and Option B-2.</w:t>
      </w:r>
    </w:p>
    <w:p w14:paraId="7EC4B579" w14:textId="0A17A513" w:rsidR="00BB5C39" w:rsidRPr="007311EB" w:rsidRDefault="00BB5C39" w:rsidP="00BB5C39">
      <w:pPr>
        <w:pStyle w:val="1st-Proposal-YJ"/>
        <w:widowControl w:val="0"/>
        <w:spacing w:beforeLines="0" w:before="0" w:afterLines="0" w:after="120"/>
      </w:pPr>
      <w:bookmarkStart w:id="161" w:name="_Toc165045514"/>
      <w:bookmarkStart w:id="162" w:name="_Toc165277151"/>
      <w:bookmarkStart w:id="163" w:name="_Toc166244303"/>
      <w:r>
        <w:t xml:space="preserve">Prioritize Option A-3 if </w:t>
      </w:r>
      <w:r w:rsidRPr="005B2339">
        <w:rPr>
          <w:rFonts w:ascii="Times" w:eastAsia="Batang" w:hAnsi="Times" w:cs="Times"/>
          <w:lang w:eastAsia="x-none"/>
        </w:rPr>
        <w:t>performs monitoring metric calculation</w:t>
      </w:r>
      <w:r>
        <w:t xml:space="preserve"> at t</w:t>
      </w:r>
      <w:r w:rsidRPr="005B2339">
        <w:rPr>
          <w:rFonts w:ascii="Times" w:eastAsia="Batang" w:hAnsi="Times" w:cs="Times"/>
          <w:lang w:eastAsia="x-none"/>
        </w:rPr>
        <w:t>he target UE side</w:t>
      </w:r>
      <w:r>
        <w:t>.</w:t>
      </w:r>
      <w:bookmarkEnd w:id="161"/>
      <w:bookmarkEnd w:id="162"/>
      <w:bookmarkEnd w:id="163"/>
    </w:p>
    <w:p w14:paraId="59265FA6" w14:textId="381A1299" w:rsidR="00BB5C39" w:rsidRPr="007311EB" w:rsidRDefault="00BB5C39" w:rsidP="00BB5C39">
      <w:pPr>
        <w:pStyle w:val="1st-Proposal-YJ"/>
        <w:widowControl w:val="0"/>
        <w:spacing w:beforeLines="0" w:before="0" w:afterLines="0" w:after="120"/>
      </w:pPr>
      <w:bookmarkStart w:id="164" w:name="_Toc165045515"/>
      <w:bookmarkStart w:id="165" w:name="_Toc165277152"/>
      <w:bookmarkStart w:id="166" w:name="_Toc166244304"/>
      <w:r>
        <w:t xml:space="preserve">Prioritize Option B-2 if </w:t>
      </w:r>
      <w:r w:rsidRPr="005B2339">
        <w:rPr>
          <w:rFonts w:ascii="Times" w:eastAsia="Batang" w:hAnsi="Times" w:cs="Times"/>
          <w:lang w:eastAsia="x-none"/>
        </w:rPr>
        <w:t>performs monitoring metric calculation</w:t>
      </w:r>
      <w:r>
        <w:t xml:space="preserve"> at t</w:t>
      </w:r>
      <w:r w:rsidRPr="005B2339">
        <w:rPr>
          <w:rFonts w:ascii="Times" w:eastAsia="Batang" w:hAnsi="Times" w:cs="Times"/>
          <w:lang w:eastAsia="x-none"/>
        </w:rPr>
        <w:t xml:space="preserve">he target </w:t>
      </w:r>
      <w:r>
        <w:rPr>
          <w:rFonts w:ascii="Times" w:eastAsia="Batang" w:hAnsi="Times" w:cs="Times"/>
          <w:lang w:eastAsia="x-none"/>
        </w:rPr>
        <w:t>LMF</w:t>
      </w:r>
      <w:r w:rsidRPr="005B2339">
        <w:rPr>
          <w:rFonts w:ascii="Times" w:eastAsia="Batang" w:hAnsi="Times" w:cs="Times"/>
          <w:lang w:eastAsia="x-none"/>
        </w:rPr>
        <w:t xml:space="preserve"> side</w:t>
      </w:r>
      <w:r>
        <w:t>.</w:t>
      </w:r>
      <w:bookmarkEnd w:id="164"/>
      <w:bookmarkEnd w:id="165"/>
      <w:bookmarkEnd w:id="166"/>
    </w:p>
    <w:p w14:paraId="72645386" w14:textId="77777777" w:rsidR="00431691" w:rsidRPr="00BB5C39" w:rsidRDefault="00431691" w:rsidP="002146AB">
      <w:pPr>
        <w:widowControl w:val="0"/>
        <w:spacing w:beforeLines="0" w:before="0" w:afterLines="0" w:after="120"/>
        <w:rPr>
          <w:rFonts w:eastAsiaTheme="minorEastAsia" w:cs="Times New Roman"/>
          <w:sz w:val="22"/>
          <w:szCs w:val="22"/>
        </w:rPr>
      </w:pPr>
    </w:p>
    <w:p w14:paraId="517DC614" w14:textId="6602AB1F" w:rsidR="00BD4573" w:rsidRDefault="00A81B77" w:rsidP="003941B7">
      <w:pPr>
        <w:pStyle w:val="2"/>
        <w:spacing w:before="156" w:after="156" w:line="259" w:lineRule="auto"/>
        <w:ind w:left="0" w:rightChars="0" w:right="0"/>
        <w:jc w:val="left"/>
        <w:rPr>
          <w:lang w:val="en-GB"/>
        </w:rPr>
      </w:pPr>
      <w:r>
        <w:rPr>
          <w:lang w:val="en-GB"/>
        </w:rPr>
        <w:t>4.3</w:t>
      </w:r>
      <w:r w:rsidR="00BD4573">
        <w:rPr>
          <w:lang w:val="en-GB"/>
        </w:rPr>
        <w:t xml:space="preserve"> </w:t>
      </w:r>
      <w:r w:rsidR="00C64B4A">
        <w:rPr>
          <w:lang w:val="en-GB"/>
        </w:rPr>
        <w:t xml:space="preserve">Case 3a: </w:t>
      </w:r>
      <w:r w:rsidR="00C64B4A" w:rsidRPr="00C64B4A">
        <w:rPr>
          <w:lang w:val="en-GB"/>
        </w:rPr>
        <w:t>NG-RAN node assisted positioning with gNB-side model</w:t>
      </w:r>
    </w:p>
    <w:p w14:paraId="2BFC8624" w14:textId="57BD001A" w:rsidR="00BD4573" w:rsidRPr="00E914D7" w:rsidRDefault="00E914D7" w:rsidP="002146AB">
      <w:pPr>
        <w:widowControl w:val="0"/>
        <w:spacing w:beforeLines="0" w:before="0" w:afterLines="0" w:after="120"/>
        <w:rPr>
          <w:rFonts w:eastAsiaTheme="minorEastAsia" w:cs="Times New Roman"/>
          <w:sz w:val="22"/>
          <w:szCs w:val="22"/>
          <w:lang w:val="en-GB"/>
        </w:rPr>
      </w:pPr>
      <w:r>
        <w:rPr>
          <w:rFonts w:eastAsiaTheme="minorEastAsia" w:cs="Times New Roman"/>
          <w:sz w:val="22"/>
          <w:szCs w:val="22"/>
          <w:lang w:val="en-GB"/>
        </w:rPr>
        <w:t>For case 3a, the last meeting also agreed that model metric can be calculated at gNB side or LMF side:</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431691" w:rsidRPr="005B2339" w14:paraId="06C8E7EA" w14:textId="77777777" w:rsidTr="0097745C">
        <w:tc>
          <w:tcPr>
            <w:tcW w:w="9336" w:type="dxa"/>
            <w:tcBorders>
              <w:top w:val="single" w:sz="8" w:space="0" w:color="auto"/>
              <w:left w:val="single" w:sz="8" w:space="0" w:color="auto"/>
              <w:bottom w:val="single" w:sz="8" w:space="0" w:color="auto"/>
              <w:right w:val="single" w:sz="8" w:space="0" w:color="auto"/>
            </w:tcBorders>
          </w:tcPr>
          <w:p w14:paraId="2890F16F" w14:textId="77777777" w:rsidR="00431691" w:rsidRPr="005B2339" w:rsidRDefault="00431691" w:rsidP="0097745C">
            <w:pPr>
              <w:spacing w:beforeLines="0" w:before="120" w:afterLines="0" w:after="120"/>
              <w:jc w:val="left"/>
              <w:rPr>
                <w:rFonts w:ascii="Times" w:eastAsia="等线" w:hAnsi="Times"/>
                <w:sz w:val="22"/>
                <w:szCs w:val="22"/>
                <w:highlight w:val="green"/>
                <w:lang w:val="en-GB"/>
              </w:rPr>
            </w:pPr>
            <w:r w:rsidRPr="005B2339">
              <w:rPr>
                <w:rFonts w:ascii="Times" w:eastAsia="等线" w:hAnsi="Times"/>
                <w:sz w:val="22"/>
                <w:szCs w:val="22"/>
                <w:highlight w:val="green"/>
                <w:lang w:val="en-GB"/>
              </w:rPr>
              <w:t>Agreement</w:t>
            </w:r>
          </w:p>
          <w:p w14:paraId="5B8AF36F" w14:textId="77777777" w:rsidR="00431691" w:rsidRPr="005B2339" w:rsidRDefault="00431691" w:rsidP="0097745C">
            <w:pPr>
              <w:spacing w:beforeLines="0" w:before="0" w:afterLines="0" w:after="0"/>
              <w:jc w:val="left"/>
              <w:rPr>
                <w:rFonts w:ascii="Times" w:eastAsia="Batang" w:hAnsi="Times"/>
                <w:sz w:val="22"/>
                <w:szCs w:val="22"/>
                <w:lang w:val="en-GB" w:eastAsia="en-US"/>
              </w:rPr>
            </w:pPr>
            <w:r w:rsidRPr="005B2339">
              <w:rPr>
                <w:rFonts w:ascii="Times" w:eastAsia="Batang" w:hAnsi="Times"/>
                <w:sz w:val="22"/>
                <w:szCs w:val="22"/>
                <w:lang w:val="en-GB" w:eastAsia="en-US"/>
              </w:rPr>
              <w:t xml:space="preserve">For AI/ML positioning Case 3a, for model performance monitoring metric calculation in label-based model monitoring, study the feasibility of the following options. </w:t>
            </w:r>
            <w:r w:rsidRPr="005B2339">
              <w:rPr>
                <w:rFonts w:ascii="Times" w:eastAsia="等线" w:hAnsi="Times"/>
                <w:sz w:val="22"/>
                <w:szCs w:val="22"/>
                <w:lang w:val="en-GB"/>
              </w:rPr>
              <w:t xml:space="preserve">To </w:t>
            </w:r>
            <w:r w:rsidRPr="005B2339">
              <w:rPr>
                <w:rFonts w:ascii="Times" w:eastAsia="Batang" w:hAnsi="Times"/>
                <w:sz w:val="22"/>
                <w:szCs w:val="22"/>
                <w:lang w:val="en-GB" w:eastAsia="en-US"/>
              </w:rPr>
              <w:t>provide information on how to generate information on ground truth label for each option.</w:t>
            </w:r>
          </w:p>
          <w:p w14:paraId="7CA9C76E" w14:textId="77777777" w:rsidR="00431691" w:rsidRPr="005B2339" w:rsidRDefault="00431691" w:rsidP="0097745C">
            <w:pPr>
              <w:numPr>
                <w:ilvl w:val="0"/>
                <w:numId w:val="33"/>
              </w:numPr>
              <w:spacing w:beforeLines="0" w:before="0" w:afterLines="0" w:after="0"/>
              <w:jc w:val="left"/>
              <w:rPr>
                <w:rFonts w:ascii="Times" w:eastAsia="Batang" w:hAnsi="Times"/>
                <w:sz w:val="22"/>
                <w:szCs w:val="22"/>
                <w:lang w:val="en-GB" w:eastAsia="en-US"/>
              </w:rPr>
            </w:pPr>
            <w:r w:rsidRPr="005B2339">
              <w:rPr>
                <w:rFonts w:ascii="Times" w:eastAsia="Batang" w:hAnsi="Times"/>
                <w:sz w:val="22"/>
                <w:szCs w:val="22"/>
                <w:lang w:val="en-GB" w:eastAsia="en-US"/>
              </w:rPr>
              <w:t>Option A.</w:t>
            </w:r>
            <w:r w:rsidRPr="005B2339">
              <w:rPr>
                <w:rFonts w:ascii="Times" w:eastAsia="Batang" w:hAnsi="Times"/>
                <w:sz w:val="22"/>
                <w:szCs w:val="22"/>
                <w:lang w:val="en-GB" w:eastAsia="en-US"/>
              </w:rPr>
              <w:tab/>
              <w:t>NG-RAN node performs monitoring metric calculation for its own model.</w:t>
            </w:r>
          </w:p>
          <w:p w14:paraId="1854CC90" w14:textId="77777777" w:rsidR="00431691" w:rsidRPr="005B2339" w:rsidRDefault="00431691" w:rsidP="0097745C">
            <w:pPr>
              <w:numPr>
                <w:ilvl w:val="0"/>
                <w:numId w:val="33"/>
              </w:numPr>
              <w:spacing w:beforeLines="0" w:before="0" w:afterLines="0" w:after="0"/>
              <w:jc w:val="left"/>
              <w:rPr>
                <w:rFonts w:ascii="Times" w:eastAsia="Batang" w:hAnsi="Times"/>
                <w:sz w:val="22"/>
                <w:szCs w:val="22"/>
                <w:lang w:val="en-GB" w:eastAsia="en-US"/>
              </w:rPr>
            </w:pPr>
            <w:r w:rsidRPr="005B2339">
              <w:rPr>
                <w:rFonts w:ascii="Times" w:eastAsia="Batang" w:hAnsi="Times"/>
                <w:sz w:val="22"/>
                <w:szCs w:val="22"/>
                <w:lang w:val="en-GB" w:eastAsia="en-US"/>
              </w:rPr>
              <w:t>Option B.</w:t>
            </w:r>
            <w:r w:rsidRPr="005B2339">
              <w:rPr>
                <w:rFonts w:ascii="Times" w:eastAsia="Batang" w:hAnsi="Times"/>
                <w:sz w:val="22"/>
                <w:szCs w:val="22"/>
                <w:lang w:val="en-GB" w:eastAsia="en-US"/>
              </w:rPr>
              <w:tab/>
              <w:t>LMF performs monitoring metric calculation for the model located at the NG-RAN node.</w:t>
            </w:r>
          </w:p>
          <w:p w14:paraId="08385EB2" w14:textId="77777777" w:rsidR="00431691" w:rsidRPr="005B2339" w:rsidRDefault="00431691" w:rsidP="0097745C">
            <w:pPr>
              <w:spacing w:beforeLines="0" w:before="0" w:afterLines="0" w:after="0"/>
              <w:jc w:val="left"/>
              <w:rPr>
                <w:rFonts w:ascii="Times" w:eastAsia="Batang" w:hAnsi="Times"/>
                <w:sz w:val="22"/>
                <w:szCs w:val="22"/>
                <w:lang w:val="en-GB" w:eastAsia="en-US"/>
              </w:rPr>
            </w:pPr>
            <w:r w:rsidRPr="005B2339">
              <w:rPr>
                <w:rFonts w:ascii="Times" w:eastAsia="Batang" w:hAnsi="Times"/>
                <w:sz w:val="22"/>
                <w:szCs w:val="22"/>
                <w:lang w:val="en-GB" w:eastAsia="en-US"/>
              </w:rPr>
              <w:t xml:space="preserve">Note: </w:t>
            </w:r>
            <w:r w:rsidRPr="005B2339">
              <w:rPr>
                <w:rFonts w:ascii="Times" w:eastAsia="等线" w:hAnsi="Times"/>
                <w:sz w:val="22"/>
                <w:szCs w:val="22"/>
                <w:lang w:val="en-GB"/>
              </w:rPr>
              <w:t>Final s</w:t>
            </w:r>
            <w:r w:rsidRPr="005B2339">
              <w:rPr>
                <w:rFonts w:ascii="Times" w:eastAsia="Batang" w:hAnsi="Times"/>
                <w:sz w:val="22"/>
                <w:szCs w:val="22"/>
                <w:lang w:val="en-GB" w:eastAsia="en-US"/>
              </w:rPr>
              <w:t xml:space="preserve">election of Option A and Option B is out of RAN1 scope, </w:t>
            </w:r>
            <w:r w:rsidRPr="005B2339">
              <w:rPr>
                <w:rFonts w:ascii="Times" w:eastAsia="等线" w:hAnsi="Times"/>
                <w:sz w:val="22"/>
                <w:szCs w:val="22"/>
                <w:lang w:val="en-GB"/>
              </w:rPr>
              <w:t xml:space="preserve">but RAN1 can make recommendation about the option(s), </w:t>
            </w:r>
            <w:r w:rsidRPr="005B2339">
              <w:rPr>
                <w:rFonts w:ascii="Times" w:eastAsia="Batang" w:hAnsi="Times"/>
                <w:sz w:val="22"/>
                <w:szCs w:val="22"/>
                <w:lang w:val="en-GB" w:eastAsia="en-US"/>
              </w:rPr>
              <w:t>and potential support of Option A and/or Option B is pending RAN3 confirmation.</w:t>
            </w:r>
          </w:p>
          <w:p w14:paraId="759596D9" w14:textId="77777777" w:rsidR="00431691" w:rsidRPr="00F31BC8" w:rsidRDefault="00431691" w:rsidP="0097745C">
            <w:pPr>
              <w:spacing w:beforeLines="0" w:before="0" w:afterLines="0" w:after="0"/>
              <w:jc w:val="left"/>
              <w:rPr>
                <w:rFonts w:ascii="Times" w:eastAsia="Batang" w:hAnsi="Times"/>
                <w:sz w:val="22"/>
                <w:szCs w:val="22"/>
                <w:lang w:val="en-GB" w:eastAsia="en-US"/>
              </w:rPr>
            </w:pPr>
            <w:r w:rsidRPr="005B2339">
              <w:rPr>
                <w:rFonts w:ascii="Times" w:eastAsia="Batang" w:hAnsi="Times"/>
                <w:sz w:val="22"/>
                <w:szCs w:val="22"/>
                <w:lang w:val="en-GB" w:eastAsia="en-US"/>
              </w:rPr>
              <w:t xml:space="preserve">Note: </w:t>
            </w:r>
            <w:r w:rsidRPr="005B2339">
              <w:rPr>
                <w:rFonts w:ascii="Times" w:eastAsia="等线" w:hAnsi="Times"/>
                <w:sz w:val="22"/>
                <w:szCs w:val="22"/>
                <w:lang w:val="en-GB"/>
              </w:rPr>
              <w:t>E</w:t>
            </w:r>
            <w:r w:rsidRPr="005B2339">
              <w:rPr>
                <w:rFonts w:ascii="Times" w:eastAsia="Batang" w:hAnsi="Times"/>
                <w:sz w:val="22"/>
                <w:szCs w:val="22"/>
                <w:lang w:val="en-GB" w:eastAsia="en-US"/>
              </w:rPr>
              <w:t>xact method to perform the monitoring metric calculation is up to implementation</w:t>
            </w:r>
          </w:p>
        </w:tc>
      </w:tr>
    </w:tbl>
    <w:p w14:paraId="1FB97381" w14:textId="1DD47A3E" w:rsidR="00431691" w:rsidRDefault="001043AA" w:rsidP="002146AB">
      <w:pPr>
        <w:widowControl w:val="0"/>
        <w:spacing w:beforeLines="0" w:before="0" w:afterLines="0" w:after="120"/>
        <w:rPr>
          <w:rFonts w:eastAsiaTheme="minorEastAsia" w:cs="Times New Roman"/>
          <w:sz w:val="22"/>
          <w:szCs w:val="22"/>
        </w:rPr>
      </w:pPr>
      <w:r>
        <w:rPr>
          <w:rFonts w:eastAsiaTheme="minorEastAsia" w:cs="Times New Roman"/>
          <w:sz w:val="22"/>
          <w:szCs w:val="22"/>
        </w:rPr>
        <w:t>As the last meeting has agreed that the label and its related data for case 3a can be generated at least by LMF</w:t>
      </w:r>
      <w:r w:rsidR="00973BA9">
        <w:rPr>
          <w:rFonts w:eastAsiaTheme="minorEastAsia" w:cs="Times New Roman"/>
          <w:sz w:val="22"/>
          <w:szCs w:val="22"/>
        </w:rPr>
        <w:t xml:space="preserve"> for training data collection, that means the LMF is more feasibility than gNB to perform monitoring metric calculation since the </w:t>
      </w:r>
      <w:r w:rsidR="00182D33">
        <w:rPr>
          <w:rFonts w:eastAsiaTheme="minorEastAsia" w:cs="Times New Roman"/>
          <w:sz w:val="22"/>
          <w:szCs w:val="22"/>
        </w:rPr>
        <w:t xml:space="preserve">transfer of model output from gNB to LMF (supported at current </w:t>
      </w:r>
      <w:proofErr w:type="spellStart"/>
      <w:r w:rsidR="00182D33">
        <w:rPr>
          <w:rFonts w:eastAsiaTheme="minorEastAsia" w:cs="Times New Roman"/>
          <w:sz w:val="22"/>
          <w:szCs w:val="22"/>
        </w:rPr>
        <w:t>NRPPa</w:t>
      </w:r>
      <w:proofErr w:type="spellEnd"/>
      <w:r w:rsidR="00182D33">
        <w:rPr>
          <w:rFonts w:eastAsiaTheme="minorEastAsia" w:cs="Times New Roman"/>
          <w:sz w:val="22"/>
          <w:szCs w:val="22"/>
        </w:rPr>
        <w:t xml:space="preserve"> message) is more feasibility than the transfer of label from LMF to gNB</w:t>
      </w:r>
      <w:r w:rsidR="0051609D">
        <w:rPr>
          <w:rFonts w:eastAsiaTheme="minorEastAsia" w:cs="Times New Roman"/>
          <w:sz w:val="22"/>
          <w:szCs w:val="22"/>
        </w:rPr>
        <w:t xml:space="preserve">, while the transfer of </w:t>
      </w:r>
      <w:r w:rsidR="0051609D" w:rsidRPr="0051609D">
        <w:rPr>
          <w:rFonts w:eastAsiaTheme="minorEastAsia" w:cs="Times New Roman"/>
          <w:sz w:val="22"/>
          <w:szCs w:val="22"/>
        </w:rPr>
        <w:t>the former</w:t>
      </w:r>
      <w:r w:rsidR="0051609D">
        <w:rPr>
          <w:rFonts w:eastAsiaTheme="minorEastAsia" w:cs="Times New Roman"/>
          <w:sz w:val="22"/>
          <w:szCs w:val="22"/>
        </w:rPr>
        <w:t xml:space="preserve"> is </w:t>
      </w:r>
      <w:r w:rsidR="0051609D" w:rsidRPr="0051609D">
        <w:rPr>
          <w:rFonts w:eastAsiaTheme="minorEastAsia" w:cs="Times New Roman"/>
          <w:sz w:val="22"/>
          <w:szCs w:val="22"/>
        </w:rPr>
        <w:t>inevitable</w:t>
      </w:r>
      <w:r w:rsidR="0051609D">
        <w:rPr>
          <w:rFonts w:eastAsiaTheme="minorEastAsia" w:cs="Times New Roman"/>
          <w:sz w:val="22"/>
          <w:szCs w:val="22"/>
        </w:rPr>
        <w:t xml:space="preserve"> for Option B and the transfer of latter is </w:t>
      </w:r>
      <w:r w:rsidR="0051609D" w:rsidRPr="0051609D">
        <w:rPr>
          <w:rFonts w:eastAsiaTheme="minorEastAsia" w:cs="Times New Roman"/>
          <w:sz w:val="22"/>
          <w:szCs w:val="22"/>
        </w:rPr>
        <w:t>inevitable</w:t>
      </w:r>
      <w:r w:rsidR="0051609D">
        <w:rPr>
          <w:rFonts w:eastAsiaTheme="minorEastAsia" w:cs="Times New Roman"/>
          <w:sz w:val="22"/>
          <w:szCs w:val="22"/>
        </w:rPr>
        <w:t xml:space="preserve"> for Option A</w:t>
      </w:r>
      <w:r w:rsidR="00182D33">
        <w:rPr>
          <w:rFonts w:eastAsiaTheme="minorEastAsia" w:cs="Times New Roman"/>
          <w:sz w:val="22"/>
          <w:szCs w:val="22"/>
        </w:rPr>
        <w:t>. Therefore, Option B should prioritize for model monitoring of case 3a.</w:t>
      </w:r>
    </w:p>
    <w:p w14:paraId="3AF09A44" w14:textId="36B70804" w:rsidR="00104198" w:rsidRPr="007311EB" w:rsidRDefault="00104198" w:rsidP="00104198">
      <w:pPr>
        <w:pStyle w:val="1st-Proposal-YJ"/>
        <w:widowControl w:val="0"/>
        <w:spacing w:beforeLines="0" w:before="0" w:afterLines="0" w:after="120"/>
      </w:pPr>
      <w:bookmarkStart w:id="167" w:name="_Toc165045516"/>
      <w:bookmarkStart w:id="168" w:name="_Toc165277153"/>
      <w:bookmarkStart w:id="169" w:name="_Toc166244305"/>
      <w:r>
        <w:t xml:space="preserve">Recommend to RAN3 that prioritize Option B, i.e., </w:t>
      </w:r>
      <w:r w:rsidRPr="005B2339">
        <w:rPr>
          <w:rFonts w:ascii="Times" w:eastAsia="Batang" w:hAnsi="Times"/>
          <w:kern w:val="0"/>
          <w:lang w:val="en-GB" w:eastAsia="en-US"/>
        </w:rPr>
        <w:t>LMF performs monitoring metric calculation for the model located at the NG-RAN node</w:t>
      </w:r>
      <w:r>
        <w:rPr>
          <w:rFonts w:ascii="Times" w:eastAsia="Batang" w:hAnsi="Times"/>
          <w:kern w:val="0"/>
          <w:lang w:val="en-GB" w:eastAsia="en-US"/>
        </w:rPr>
        <w:t>,</w:t>
      </w:r>
      <w:r>
        <w:t xml:space="preserve"> for label-based model monitoring of case 3a.</w:t>
      </w:r>
      <w:bookmarkEnd w:id="167"/>
      <w:bookmarkEnd w:id="168"/>
      <w:bookmarkEnd w:id="169"/>
      <w:r>
        <w:t xml:space="preserve"> </w:t>
      </w:r>
    </w:p>
    <w:p w14:paraId="13131C1A" w14:textId="77777777" w:rsidR="00182D33" w:rsidRPr="00104198" w:rsidRDefault="00182D33" w:rsidP="002146AB">
      <w:pPr>
        <w:widowControl w:val="0"/>
        <w:spacing w:beforeLines="0" w:before="0" w:afterLines="0" w:after="120"/>
        <w:rPr>
          <w:rFonts w:eastAsiaTheme="minorEastAsia" w:cs="Times New Roman"/>
          <w:sz w:val="22"/>
          <w:szCs w:val="22"/>
        </w:rPr>
      </w:pPr>
    </w:p>
    <w:p w14:paraId="696E27C9" w14:textId="78B31D9A" w:rsidR="00C64B4A" w:rsidRDefault="00C64B4A" w:rsidP="00C64B4A">
      <w:pPr>
        <w:pStyle w:val="2"/>
        <w:spacing w:before="156" w:after="156" w:line="259" w:lineRule="auto"/>
        <w:ind w:left="0" w:rightChars="0" w:right="0"/>
        <w:rPr>
          <w:lang w:val="en-GB"/>
        </w:rPr>
      </w:pPr>
      <w:r>
        <w:rPr>
          <w:lang w:val="en-GB"/>
        </w:rPr>
        <w:t xml:space="preserve">4.2 </w:t>
      </w:r>
      <w:r w:rsidR="00AF5F94">
        <w:rPr>
          <w:lang w:val="en-GB"/>
        </w:rPr>
        <w:t xml:space="preserve">Case 2a: </w:t>
      </w:r>
      <w:r w:rsidR="00ED76F9" w:rsidRPr="00ED76F9">
        <w:rPr>
          <w:lang w:val="en-GB"/>
        </w:rPr>
        <w:t>UE-assisted/LMF-based positioning with LMF-side model</w:t>
      </w:r>
    </w:p>
    <w:p w14:paraId="4FB2360B" w14:textId="77777777" w:rsidR="00ED6ABF" w:rsidRDefault="00EA1D48" w:rsidP="00C64B4A">
      <w:pPr>
        <w:widowControl w:val="0"/>
        <w:spacing w:beforeLines="0" w:before="0" w:afterLines="0" w:after="120"/>
        <w:rPr>
          <w:rFonts w:eastAsiaTheme="minorEastAsia" w:cs="Times New Roman"/>
          <w:sz w:val="22"/>
          <w:szCs w:val="22"/>
          <w:lang w:val="en-GB"/>
        </w:rPr>
      </w:pPr>
      <w:r>
        <w:rPr>
          <w:rFonts w:eastAsiaTheme="minorEastAsia" w:cs="Times New Roman"/>
          <w:sz w:val="22"/>
          <w:szCs w:val="22"/>
          <w:lang w:val="en-GB"/>
        </w:rPr>
        <w:t>Same as case 1</w:t>
      </w:r>
      <w:r w:rsidR="00945D1B" w:rsidRPr="00945D1B">
        <w:rPr>
          <w:rFonts w:eastAsiaTheme="minorEastAsia" w:cs="Times New Roman"/>
          <w:sz w:val="22"/>
          <w:szCs w:val="22"/>
          <w:lang w:val="en-GB"/>
        </w:rPr>
        <w:t xml:space="preserve">, </w:t>
      </w:r>
      <w:r w:rsidR="00673430" w:rsidRPr="00673430">
        <w:rPr>
          <w:rFonts w:eastAsiaTheme="minorEastAsia" w:cs="Times New Roman"/>
          <w:sz w:val="22"/>
          <w:szCs w:val="22"/>
          <w:lang w:val="en-GB"/>
        </w:rPr>
        <w:t>how to generate the ground truth label for performs monitoring is tricky</w:t>
      </w:r>
      <w:r w:rsidR="00673430">
        <w:rPr>
          <w:rFonts w:eastAsiaTheme="minorEastAsia" w:cs="Times New Roman"/>
          <w:sz w:val="22"/>
          <w:szCs w:val="22"/>
          <w:lang w:val="en-GB"/>
        </w:rPr>
        <w:t xml:space="preserve">, and </w:t>
      </w:r>
      <w:r w:rsidR="00673430" w:rsidRPr="00673430">
        <w:rPr>
          <w:rFonts w:eastAsiaTheme="minorEastAsia" w:cs="Times New Roman"/>
          <w:sz w:val="22"/>
          <w:szCs w:val="22"/>
          <w:lang w:val="en-GB"/>
        </w:rPr>
        <w:t xml:space="preserve">the data for label-based monitoring requires the same deployment environment as the model deployed UE, where the label in the environment is inaccessible by non-AI method (that is why the AI/ML model is activated). If </w:t>
      </w:r>
      <w:r w:rsidR="00673430" w:rsidRPr="00673430">
        <w:rPr>
          <w:rFonts w:eastAsiaTheme="minorEastAsia" w:cs="Times New Roman"/>
          <w:sz w:val="22"/>
          <w:szCs w:val="22"/>
          <w:lang w:val="en-GB"/>
        </w:rPr>
        <w:lastRenderedPageBreak/>
        <w:t>deploy the PRU with the same environment as the model deployed UE, the monitoring data is accessible as the PRU’s location is known at LMF and the measurement (very likely with the model deployed UE) can be obtained by the configured PRS.</w:t>
      </w:r>
      <w:r w:rsidR="00673430">
        <w:rPr>
          <w:rFonts w:eastAsiaTheme="minorEastAsia" w:cs="Times New Roman"/>
          <w:sz w:val="22"/>
          <w:szCs w:val="22"/>
          <w:lang w:val="en-GB"/>
        </w:rPr>
        <w:t xml:space="preserve"> Therefore, it is recommended to provide the monitoring data by PRU. As for the entity for preform the metric calculation, the UE and LMF both show the advantage for doing it.</w:t>
      </w:r>
    </w:p>
    <w:p w14:paraId="55C57430" w14:textId="6CEA86EE" w:rsidR="00EC37BC" w:rsidRDefault="00673430" w:rsidP="00EC37BC">
      <w:pPr>
        <w:pStyle w:val="1st-Proposal-YJ"/>
      </w:pPr>
      <w:r>
        <w:rPr>
          <w:lang w:val="en-GB"/>
        </w:rPr>
        <w:t xml:space="preserve"> </w:t>
      </w:r>
      <w:bookmarkStart w:id="170" w:name="_Toc165045517"/>
      <w:bookmarkStart w:id="171" w:name="_Toc165277154"/>
      <w:bookmarkStart w:id="172" w:name="_Toc166244306"/>
      <w:r w:rsidR="00ED6ABF" w:rsidRPr="00ED6ABF">
        <w:t xml:space="preserve">For model performance monitoring of AI/ML positioning Case </w:t>
      </w:r>
      <w:r w:rsidR="00EC37BC">
        <w:t>2a</w:t>
      </w:r>
      <w:r w:rsidR="00ED6ABF" w:rsidRPr="00ED6ABF">
        <w:t xml:space="preserve">, </w:t>
      </w:r>
      <w:r w:rsidR="00BB5385">
        <w:t>support</w:t>
      </w:r>
      <w:r w:rsidR="00ED6ABF" w:rsidRPr="00ED6ABF">
        <w:t xml:space="preserve"> following options with regard to </w:t>
      </w:r>
      <w:r w:rsidR="00BB5385">
        <w:t xml:space="preserve">which entity is </w:t>
      </w:r>
      <w:r w:rsidR="004B4041">
        <w:t>designated</w:t>
      </w:r>
      <w:r w:rsidR="004B4041">
        <w:t xml:space="preserve"> </w:t>
      </w:r>
      <w:r w:rsidR="00BB5385">
        <w:t>to</w:t>
      </w:r>
      <w:r w:rsidR="00ED6ABF" w:rsidRPr="00ED6ABF">
        <w:t xml:space="preserve"> generate</w:t>
      </w:r>
      <w:r w:rsidR="00BB5385">
        <w:t xml:space="preserve"> model monitoring metric</w:t>
      </w:r>
      <w:r w:rsidR="004B4041" w:rsidRPr="004B4041">
        <w:t xml:space="preserve"> </w:t>
      </w:r>
      <w:r w:rsidR="004B4041" w:rsidRPr="00ED6ABF">
        <w:t>for model performance monitoring metric calculation in label-based model monitoring</w:t>
      </w:r>
      <w:r w:rsidR="00ED6ABF" w:rsidRPr="00ED6ABF">
        <w:t>:</w:t>
      </w:r>
      <w:bookmarkEnd w:id="170"/>
      <w:bookmarkEnd w:id="171"/>
      <w:bookmarkEnd w:id="172"/>
      <w:r w:rsidR="00ED6ABF">
        <w:t xml:space="preserve"> </w:t>
      </w:r>
    </w:p>
    <w:p w14:paraId="70072A1B" w14:textId="4849E43B" w:rsidR="00EC37BC" w:rsidRDefault="00EC37BC" w:rsidP="00EC37BC">
      <w:pPr>
        <w:pStyle w:val="1st-Proposal-YJ"/>
        <w:numPr>
          <w:ilvl w:val="0"/>
          <w:numId w:val="37"/>
        </w:numPr>
      </w:pPr>
      <w:bookmarkStart w:id="173" w:name="_Toc165045518"/>
      <w:bookmarkStart w:id="174" w:name="_Toc165277155"/>
      <w:bookmarkStart w:id="175" w:name="_Toc166244307"/>
      <w:r>
        <w:t>Option A. The target UE side performs monitoring metric calculation.</w:t>
      </w:r>
      <w:bookmarkEnd w:id="173"/>
      <w:bookmarkEnd w:id="174"/>
      <w:bookmarkEnd w:id="175"/>
    </w:p>
    <w:p w14:paraId="411731BA" w14:textId="5DE751D5" w:rsidR="00ED6ABF" w:rsidRPr="007311EB" w:rsidRDefault="00EC37BC" w:rsidP="00EC37BC">
      <w:pPr>
        <w:pStyle w:val="1st-Proposal-YJ"/>
        <w:numPr>
          <w:ilvl w:val="0"/>
          <w:numId w:val="36"/>
        </w:numPr>
      </w:pPr>
      <w:bookmarkStart w:id="176" w:name="_Toc165045519"/>
      <w:bookmarkStart w:id="177" w:name="_Toc165277156"/>
      <w:bookmarkStart w:id="178" w:name="_Toc166244308"/>
      <w:r>
        <w:t>Option B. The LMF performs monitoring metric calculation.</w:t>
      </w:r>
      <w:bookmarkEnd w:id="176"/>
      <w:bookmarkEnd w:id="177"/>
      <w:bookmarkEnd w:id="178"/>
    </w:p>
    <w:p w14:paraId="41F944FA" w14:textId="31DB8FED" w:rsidR="00C64B4A" w:rsidRPr="00ED6ABF" w:rsidRDefault="00C64B4A" w:rsidP="00C64B4A">
      <w:pPr>
        <w:widowControl w:val="0"/>
        <w:spacing w:beforeLines="0" w:before="0" w:afterLines="0" w:after="120"/>
        <w:rPr>
          <w:rFonts w:eastAsiaTheme="minorEastAsia" w:cs="Times New Roman"/>
          <w:sz w:val="22"/>
          <w:szCs w:val="22"/>
        </w:rPr>
      </w:pPr>
    </w:p>
    <w:p w14:paraId="4A19D80D" w14:textId="6A87259F" w:rsidR="00A123C4" w:rsidRPr="00A123C4" w:rsidRDefault="0038406A"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t>Reference signal</w:t>
      </w:r>
    </w:p>
    <w:p w14:paraId="5C823799" w14:textId="385252BB" w:rsidR="00A123C4" w:rsidRPr="00A123C4" w:rsidRDefault="002E6CFA" w:rsidP="00A123C4">
      <w:pPr>
        <w:adjustRightInd w:val="0"/>
        <w:snapToGrid w:val="0"/>
        <w:spacing w:beforeLines="0" w:before="0" w:afterLines="0" w:after="120"/>
        <w:rPr>
          <w:rFonts w:eastAsia="宋体" w:cs="Times New Roman"/>
          <w:kern w:val="0"/>
          <w:sz w:val="22"/>
          <w:szCs w:val="22"/>
          <w:lang w:val="en-GB"/>
        </w:rPr>
      </w:pPr>
      <w:r>
        <w:rPr>
          <w:rFonts w:eastAsia="宋体" w:cs="Times New Roman"/>
          <w:kern w:val="0"/>
          <w:sz w:val="22"/>
          <w:szCs w:val="22"/>
          <w:lang w:val="en-GB"/>
        </w:rPr>
        <w:t xml:space="preserve">The last meeting agreed that </w:t>
      </w:r>
      <w:r w:rsidRPr="002E6CFA">
        <w:rPr>
          <w:rFonts w:eastAsia="宋体" w:cs="Times New Roman"/>
          <w:kern w:val="0"/>
          <w:sz w:val="22"/>
          <w:szCs w:val="22"/>
          <w:lang w:val="en-GB"/>
        </w:rPr>
        <w:t>measurements for determining model input are based on</w:t>
      </w:r>
      <w:r>
        <w:rPr>
          <w:rFonts w:eastAsia="宋体" w:cs="Times New Roman"/>
          <w:kern w:val="0"/>
          <w:sz w:val="22"/>
          <w:szCs w:val="22"/>
          <w:lang w:val="en-GB"/>
        </w:rPr>
        <w:t xml:space="preserve"> current </w:t>
      </w:r>
      <w:r w:rsidRPr="002E6CFA">
        <w:rPr>
          <w:rFonts w:eastAsia="宋体" w:cs="Times New Roman"/>
          <w:kern w:val="0"/>
          <w:sz w:val="22"/>
          <w:szCs w:val="22"/>
          <w:lang w:val="en-GB"/>
        </w:rPr>
        <w:t>DL PRS and UL SRS</w:t>
      </w:r>
      <w:r>
        <w:rPr>
          <w:rFonts w:eastAsia="宋体" w:cs="Times New Roman"/>
          <w:kern w:val="0"/>
          <w:sz w:val="22"/>
          <w:szCs w:val="22"/>
          <w:lang w:val="en-GB"/>
        </w:rPr>
        <w:t xml:space="preserve"> (without MIMO SRS). However, the e</w:t>
      </w:r>
      <w:r w:rsidR="007D332A" w:rsidRPr="007D332A">
        <w:rPr>
          <w:rFonts w:eastAsia="宋体" w:cs="Times New Roman"/>
          <w:kern w:val="0"/>
          <w:sz w:val="22"/>
          <w:szCs w:val="22"/>
          <w:lang w:val="en-GB"/>
        </w:rPr>
        <w:t>nhanc</w:t>
      </w:r>
      <w:r>
        <w:rPr>
          <w:rFonts w:eastAsia="宋体" w:cs="Times New Roman"/>
          <w:kern w:val="0"/>
          <w:sz w:val="22"/>
          <w:szCs w:val="22"/>
          <w:lang w:val="en-GB"/>
        </w:rPr>
        <w:t>ement on</w:t>
      </w:r>
      <w:r w:rsidR="007D332A" w:rsidRPr="007D332A">
        <w:rPr>
          <w:rFonts w:eastAsia="宋体" w:cs="Times New Roman"/>
          <w:kern w:val="0"/>
          <w:sz w:val="22"/>
          <w:szCs w:val="22"/>
          <w:lang w:val="en-GB"/>
        </w:rPr>
        <w:t xml:space="preserve"> current reference signals is </w:t>
      </w:r>
      <w:r>
        <w:rPr>
          <w:rFonts w:eastAsia="宋体" w:cs="Times New Roman"/>
          <w:kern w:val="0"/>
          <w:sz w:val="22"/>
          <w:szCs w:val="22"/>
          <w:lang w:val="en-GB"/>
        </w:rPr>
        <w:t xml:space="preserve">still </w:t>
      </w:r>
      <w:r w:rsidR="007D332A" w:rsidRPr="007D332A">
        <w:rPr>
          <w:rFonts w:eastAsia="宋体" w:cs="Times New Roman"/>
          <w:kern w:val="0"/>
          <w:sz w:val="22"/>
          <w:szCs w:val="22"/>
          <w:lang w:val="en-GB"/>
        </w:rPr>
        <w:t>crucial for</w:t>
      </w:r>
      <w:r>
        <w:rPr>
          <w:rFonts w:eastAsia="宋体" w:cs="Times New Roman"/>
          <w:kern w:val="0"/>
          <w:sz w:val="22"/>
          <w:szCs w:val="22"/>
          <w:lang w:val="en-GB"/>
        </w:rPr>
        <w:t xml:space="preserve"> other</w:t>
      </w:r>
      <w:r w:rsidR="007D332A" w:rsidRPr="007D332A">
        <w:rPr>
          <w:rFonts w:eastAsia="宋体" w:cs="Times New Roman"/>
          <w:kern w:val="0"/>
          <w:sz w:val="22"/>
          <w:szCs w:val="22"/>
          <w:lang w:val="en-GB"/>
        </w:rPr>
        <w:t xml:space="preserve"> </w:t>
      </w:r>
      <w:r w:rsidR="00632C63">
        <w:rPr>
          <w:rFonts w:eastAsia="宋体" w:cs="Times New Roman"/>
          <w:kern w:val="0"/>
          <w:sz w:val="22"/>
          <w:szCs w:val="22"/>
          <w:lang w:val="en-GB"/>
        </w:rPr>
        <w:t>data collection</w:t>
      </w:r>
      <w:r>
        <w:rPr>
          <w:rFonts w:eastAsia="宋体" w:cs="Times New Roman"/>
          <w:kern w:val="0"/>
          <w:sz w:val="22"/>
          <w:szCs w:val="22"/>
          <w:lang w:val="en-GB"/>
        </w:rPr>
        <w:t>,</w:t>
      </w:r>
      <w:r w:rsidR="00632C63">
        <w:rPr>
          <w:rFonts w:eastAsia="宋体" w:cs="Times New Roman"/>
          <w:kern w:val="0"/>
          <w:sz w:val="22"/>
          <w:szCs w:val="22"/>
          <w:lang w:val="en-GB"/>
        </w:rPr>
        <w:t xml:space="preserve"> </w:t>
      </w:r>
      <w:r w:rsidR="007D332A" w:rsidRPr="007D332A">
        <w:rPr>
          <w:rFonts w:eastAsia="宋体" w:cs="Times New Roman"/>
          <w:kern w:val="0"/>
          <w:sz w:val="22"/>
          <w:szCs w:val="22"/>
          <w:lang w:val="en-GB"/>
        </w:rPr>
        <w:t>as it facilitates the collection of datasets for model training, inference, and monitoring.</w:t>
      </w:r>
    </w:p>
    <w:p w14:paraId="5C4A6960" w14:textId="3DE6F8F8" w:rsidR="00F663A6" w:rsidRDefault="00F663A6" w:rsidP="00A123C4">
      <w:pPr>
        <w:adjustRightInd w:val="0"/>
        <w:snapToGrid w:val="0"/>
        <w:spacing w:beforeLines="0" w:before="0" w:afterLines="0" w:after="120"/>
        <w:rPr>
          <w:rFonts w:eastAsia="宋体" w:cs="Times New Roman"/>
          <w:kern w:val="0"/>
          <w:sz w:val="22"/>
          <w:szCs w:val="22"/>
          <w:lang w:val="en-GB"/>
        </w:rPr>
      </w:pPr>
      <w:r w:rsidRPr="00F663A6">
        <w:rPr>
          <w:rFonts w:eastAsia="宋体" w:cs="Times New Roman"/>
          <w:kern w:val="0"/>
          <w:sz w:val="22"/>
          <w:szCs w:val="22"/>
          <w:lang w:val="en-GB"/>
        </w:rPr>
        <w:t>Based on the agreements</w:t>
      </w:r>
      <w:r w:rsidR="002E6CFA">
        <w:rPr>
          <w:rFonts w:eastAsia="宋体" w:cs="Times New Roman"/>
          <w:kern w:val="0"/>
          <w:sz w:val="22"/>
          <w:szCs w:val="22"/>
          <w:lang w:val="en-GB"/>
        </w:rPr>
        <w:t xml:space="preserve"> reached on Rel-18 SI</w:t>
      </w:r>
      <w:r w:rsidRPr="00F663A6">
        <w:rPr>
          <w:rFonts w:eastAsia="宋体" w:cs="Times New Roman"/>
          <w:kern w:val="0"/>
          <w:sz w:val="22"/>
          <w:szCs w:val="22"/>
          <w:lang w:val="en-GB"/>
        </w:rPr>
        <w:t>, it is evident that the current reference signals require at least the following modifications to align with the introduction of AI/ML-based positioning:</w:t>
      </w:r>
    </w:p>
    <w:p w14:paraId="76DB0531" w14:textId="589A03FD" w:rsidR="00A123C4" w:rsidRPr="00A123C4" w:rsidRDefault="00A123C4" w:rsidP="00324E65">
      <w:pPr>
        <w:widowControl w:val="0"/>
        <w:numPr>
          <w:ilvl w:val="0"/>
          <w:numId w:val="5"/>
        </w:numPr>
        <w:adjustRightInd w:val="0"/>
        <w:snapToGrid w:val="0"/>
        <w:spacing w:beforeLines="0" w:before="0" w:afterLines="0" w:after="120"/>
        <w:jc w:val="left"/>
        <w:rPr>
          <w:rFonts w:eastAsia="宋体" w:cs="Times New Roman"/>
          <w:b/>
          <w:bCs/>
          <w:kern w:val="0"/>
          <w:sz w:val="22"/>
          <w:lang w:val="en-GB" w:eastAsia="ja-JP"/>
        </w:rPr>
      </w:pPr>
      <w:r w:rsidRPr="00A123C4">
        <w:rPr>
          <w:rFonts w:eastAsia="宋体" w:cs="Times New Roman" w:hint="eastAsia"/>
          <w:b/>
          <w:bCs/>
          <w:kern w:val="0"/>
          <w:sz w:val="22"/>
          <w:lang w:val="en-GB"/>
        </w:rPr>
        <w:t>R</w:t>
      </w:r>
      <w:r w:rsidRPr="00A123C4">
        <w:rPr>
          <w:rFonts w:eastAsia="宋体" w:cs="Times New Roman"/>
          <w:b/>
          <w:bCs/>
          <w:kern w:val="0"/>
          <w:sz w:val="22"/>
          <w:lang w:val="en-GB"/>
        </w:rPr>
        <w:t xml:space="preserve">S configuration </w:t>
      </w:r>
      <w:r w:rsidR="002A63B7">
        <w:rPr>
          <w:rFonts w:eastAsia="宋体" w:cs="Times New Roman"/>
          <w:b/>
          <w:bCs/>
          <w:kern w:val="0"/>
          <w:sz w:val="22"/>
          <w:lang w:val="en-GB"/>
        </w:rPr>
        <w:t>request</w:t>
      </w:r>
      <w:r w:rsidR="002A63B7" w:rsidRPr="00A123C4">
        <w:rPr>
          <w:rFonts w:eastAsia="宋体" w:cs="Times New Roman"/>
          <w:b/>
          <w:bCs/>
          <w:kern w:val="0"/>
          <w:sz w:val="22"/>
          <w:lang w:val="en-GB"/>
        </w:rPr>
        <w:t xml:space="preserve"> </w:t>
      </w:r>
      <w:r w:rsidRPr="00A123C4">
        <w:rPr>
          <w:rFonts w:eastAsia="宋体" w:cs="Times New Roman"/>
          <w:b/>
          <w:bCs/>
          <w:kern w:val="0"/>
          <w:sz w:val="22"/>
          <w:lang w:val="en-GB"/>
        </w:rPr>
        <w:t>from data generation entity</w:t>
      </w:r>
    </w:p>
    <w:p w14:paraId="554A1E06" w14:textId="77777777" w:rsidR="004E1198" w:rsidRDefault="004E1198" w:rsidP="00A123C4">
      <w:pPr>
        <w:widowControl w:val="0"/>
        <w:adjustRightInd w:val="0"/>
        <w:snapToGrid w:val="0"/>
        <w:spacing w:beforeLines="0" w:before="0" w:afterLines="0" w:after="120"/>
        <w:rPr>
          <w:rFonts w:eastAsia="宋体" w:cs="Times New Roman"/>
          <w:sz w:val="22"/>
          <w:szCs w:val="22"/>
        </w:rPr>
      </w:pPr>
      <w:r w:rsidRPr="004E1198">
        <w:rPr>
          <w:rFonts w:eastAsia="宋体" w:cs="Times New Roman"/>
          <w:sz w:val="22"/>
          <w:szCs w:val="22"/>
        </w:rPr>
        <w:t xml:space="preserve">The deployment of the AI/ML model has been approved for the UE side (case 1 and case 2a), gNB side (case 3a), and LMF side (case 2b and case 3b). However, deploying the model on the gNB side may present challenges, particularly regarding initiating data collection, including obtaining the ground truth label of UE location actively, as gNB is not equipped to initiate the positioning service. Consequently, this limitation impedes the </w:t>
      </w:r>
      <w:proofErr w:type="spellStart"/>
      <w:r w:rsidRPr="004E1198">
        <w:rPr>
          <w:rFonts w:eastAsia="宋体" w:cs="Times New Roman"/>
          <w:sz w:val="22"/>
          <w:szCs w:val="22"/>
        </w:rPr>
        <w:t>gNB's</w:t>
      </w:r>
      <w:proofErr w:type="spellEnd"/>
      <w:r w:rsidRPr="004E1198">
        <w:rPr>
          <w:rFonts w:eastAsia="宋体" w:cs="Times New Roman"/>
          <w:sz w:val="22"/>
          <w:szCs w:val="22"/>
        </w:rPr>
        <w:t xml:space="preserve"> ability to execute model training/retraining/fine-tuning or ground truth-based model monitoring without supported data transfer. Nonetheless, configuring RS (Reference Signals) requests through UE or LMF methods, such as on-demand PRS transmission introduced in Rel-17 positioning, remains feasible. Thus, it is worthwhile to explore gNB-initiated RS configuration requests to enable support for model training/retraining/fine-tuning or ground truth-based model monitoring at the gNB side.</w:t>
      </w:r>
    </w:p>
    <w:p w14:paraId="3700737D" w14:textId="2797EBE9" w:rsidR="00A123C4" w:rsidRPr="006F19B4" w:rsidRDefault="00A123C4" w:rsidP="006516FB">
      <w:pPr>
        <w:pStyle w:val="1st-ob-YJ"/>
      </w:pPr>
      <w:bookmarkStart w:id="179" w:name="_Toc158032378"/>
      <w:bookmarkStart w:id="180" w:name="_Toc158130136"/>
      <w:bookmarkStart w:id="181" w:name="_Toc158130263"/>
      <w:bookmarkStart w:id="182" w:name="_Toc158130474"/>
      <w:bookmarkStart w:id="183" w:name="_Toc162861132"/>
      <w:bookmarkStart w:id="184" w:name="_Toc163036860"/>
      <w:bookmarkStart w:id="185" w:name="_Toc165045531"/>
      <w:bookmarkStart w:id="186" w:name="_Toc165277123"/>
      <w:bookmarkStart w:id="187" w:name="_Toc166244238"/>
      <w:bookmarkStart w:id="188" w:name="_Toc166244276"/>
      <w:r w:rsidRPr="006F19B4">
        <w:t>gNB is not one of the entities to initia</w:t>
      </w:r>
      <w:r w:rsidR="002A63B7">
        <w:t>te</w:t>
      </w:r>
      <w:r w:rsidRPr="006F19B4">
        <w:t xml:space="preserve"> NR positioning requirement.</w:t>
      </w:r>
      <w:bookmarkEnd w:id="179"/>
      <w:bookmarkEnd w:id="180"/>
      <w:bookmarkEnd w:id="181"/>
      <w:bookmarkEnd w:id="182"/>
      <w:bookmarkEnd w:id="183"/>
      <w:bookmarkEnd w:id="184"/>
      <w:bookmarkEnd w:id="185"/>
      <w:bookmarkEnd w:id="186"/>
      <w:bookmarkEnd w:id="187"/>
      <w:bookmarkEnd w:id="188"/>
    </w:p>
    <w:p w14:paraId="275B4134" w14:textId="46FFC216" w:rsidR="00A123C4" w:rsidRPr="006F19B4" w:rsidRDefault="00883274" w:rsidP="006516FB">
      <w:pPr>
        <w:pStyle w:val="1st-Proposal-YJ"/>
      </w:pPr>
      <w:bookmarkStart w:id="189" w:name="_Toc158032380"/>
      <w:bookmarkStart w:id="190" w:name="_Toc158127771"/>
      <w:bookmarkStart w:id="191" w:name="_Toc158130141"/>
      <w:bookmarkStart w:id="192" w:name="_Toc158130268"/>
      <w:bookmarkStart w:id="193" w:name="_Toc158130304"/>
      <w:bookmarkStart w:id="194" w:name="_Toc158130481"/>
      <w:bookmarkStart w:id="195" w:name="_Toc162861137"/>
      <w:bookmarkStart w:id="196" w:name="_Toc163043869"/>
      <w:bookmarkStart w:id="197" w:name="_Toc163044383"/>
      <w:bookmarkStart w:id="198" w:name="_Toc165045520"/>
      <w:bookmarkStart w:id="199" w:name="_Toc165277157"/>
      <w:bookmarkStart w:id="200" w:name="_Toc166244309"/>
      <w:r>
        <w:t>Specific</w:t>
      </w:r>
      <w:r w:rsidR="00A123C4" w:rsidRPr="006F19B4">
        <w:t xml:space="preserve"> </w:t>
      </w:r>
      <w:r w:rsidR="004E1198">
        <w:rPr>
          <w:rFonts w:hint="eastAsia"/>
        </w:rPr>
        <w:t>the</w:t>
      </w:r>
      <w:r w:rsidR="004E1198">
        <w:t xml:space="preserve"> </w:t>
      </w:r>
      <w:r w:rsidR="00A123C4" w:rsidRPr="006F19B4">
        <w:t xml:space="preserve">gNB-initiate RS configuration request to </w:t>
      </w:r>
      <w:r w:rsidR="004E1198">
        <w:rPr>
          <w:rFonts w:hint="eastAsia"/>
        </w:rPr>
        <w:t>facilitate</w:t>
      </w:r>
      <w:r w:rsidR="004E1198">
        <w:t xml:space="preserve"> </w:t>
      </w:r>
      <w:r w:rsidR="00A123C4" w:rsidRPr="006F19B4">
        <w:t xml:space="preserve">model training/retraining/fine-tuning or ground </w:t>
      </w:r>
      <w:proofErr w:type="gramStart"/>
      <w:r w:rsidR="00A123C4" w:rsidRPr="006F19B4">
        <w:t>truth based</w:t>
      </w:r>
      <w:proofErr w:type="gramEnd"/>
      <w:r w:rsidR="00A123C4" w:rsidRPr="006F19B4">
        <w:t xml:space="preserve"> model monitoring at gNB side in Rel-19, at least for the case</w:t>
      </w:r>
      <w:r w:rsidR="004E1198">
        <w:t xml:space="preserve"> </w:t>
      </w:r>
      <w:r w:rsidR="004E1198">
        <w:rPr>
          <w:rFonts w:hint="eastAsia"/>
        </w:rPr>
        <w:t>where</w:t>
      </w:r>
      <w:r w:rsidR="004E1198">
        <w:t xml:space="preserve"> </w:t>
      </w:r>
      <w:r w:rsidR="00A123C4" w:rsidRPr="006F19B4">
        <w:t>data transfer is not supported.</w:t>
      </w:r>
      <w:bookmarkEnd w:id="189"/>
      <w:bookmarkEnd w:id="190"/>
      <w:bookmarkEnd w:id="191"/>
      <w:bookmarkEnd w:id="192"/>
      <w:bookmarkEnd w:id="193"/>
      <w:bookmarkEnd w:id="194"/>
      <w:bookmarkEnd w:id="195"/>
      <w:bookmarkEnd w:id="196"/>
      <w:bookmarkEnd w:id="197"/>
      <w:bookmarkEnd w:id="198"/>
      <w:bookmarkEnd w:id="199"/>
      <w:bookmarkEnd w:id="200"/>
    </w:p>
    <w:p w14:paraId="421FE898" w14:textId="77777777" w:rsidR="00A123C4" w:rsidRPr="00A123C4" w:rsidRDefault="00A123C4" w:rsidP="00324E65">
      <w:pPr>
        <w:widowControl w:val="0"/>
        <w:numPr>
          <w:ilvl w:val="0"/>
          <w:numId w:val="5"/>
        </w:numPr>
        <w:adjustRightInd w:val="0"/>
        <w:snapToGrid w:val="0"/>
        <w:spacing w:beforeLines="0" w:before="0" w:afterLines="0" w:after="120"/>
        <w:jc w:val="left"/>
        <w:rPr>
          <w:rFonts w:eastAsia="宋体" w:cs="Times New Roman"/>
          <w:b/>
          <w:bCs/>
          <w:kern w:val="0"/>
          <w:sz w:val="22"/>
          <w:lang w:val="en-GB" w:eastAsia="ja-JP"/>
        </w:rPr>
      </w:pPr>
      <w:r w:rsidRPr="00A123C4">
        <w:rPr>
          <w:rFonts w:eastAsia="宋体" w:cs="Times New Roman" w:hint="eastAsia"/>
          <w:b/>
          <w:bCs/>
          <w:kern w:val="0"/>
          <w:sz w:val="22"/>
          <w:lang w:val="en-GB"/>
        </w:rPr>
        <w:t>R</w:t>
      </w:r>
      <w:r w:rsidRPr="00A123C4">
        <w:rPr>
          <w:rFonts w:eastAsia="宋体" w:cs="Times New Roman"/>
          <w:b/>
          <w:bCs/>
          <w:kern w:val="0"/>
          <w:sz w:val="22"/>
          <w:lang w:val="en-GB"/>
        </w:rPr>
        <w:t>S configuration change to adapt the difference LCM stage</w:t>
      </w:r>
    </w:p>
    <w:p w14:paraId="5D2AEFA6" w14:textId="22CBC696" w:rsidR="00A123C4" w:rsidRPr="00A123C4" w:rsidRDefault="004E1198" w:rsidP="00A123C4">
      <w:pPr>
        <w:widowControl w:val="0"/>
        <w:spacing w:beforeLines="0" w:before="0" w:afterLines="0" w:after="0"/>
        <w:rPr>
          <w:rFonts w:eastAsia="宋体" w:cs="Times New Roman"/>
          <w:sz w:val="22"/>
          <w:szCs w:val="22"/>
        </w:rPr>
      </w:pPr>
      <w:r>
        <w:rPr>
          <w:rFonts w:eastAsia="宋体" w:cs="Times New Roman" w:hint="eastAsia"/>
          <w:sz w:val="22"/>
          <w:szCs w:val="22"/>
        </w:rPr>
        <w:t>D</w:t>
      </w:r>
      <w:r w:rsidR="00A123C4" w:rsidRPr="00A123C4">
        <w:rPr>
          <w:rFonts w:eastAsia="宋体" w:cs="Times New Roman"/>
          <w:sz w:val="22"/>
          <w:szCs w:val="22"/>
        </w:rPr>
        <w:t xml:space="preserve">ifferent RS configuration may </w:t>
      </w:r>
      <w:r>
        <w:rPr>
          <w:rFonts w:eastAsia="宋体" w:cs="Times New Roman" w:hint="eastAsia"/>
          <w:sz w:val="22"/>
          <w:szCs w:val="22"/>
        </w:rPr>
        <w:t>be</w:t>
      </w:r>
      <w:r>
        <w:rPr>
          <w:rFonts w:eastAsia="宋体" w:cs="Times New Roman"/>
          <w:sz w:val="22"/>
          <w:szCs w:val="22"/>
        </w:rPr>
        <w:t xml:space="preserve"> </w:t>
      </w:r>
      <w:r>
        <w:rPr>
          <w:rFonts w:eastAsia="宋体" w:cs="Times New Roman" w:hint="eastAsia"/>
          <w:sz w:val="22"/>
          <w:szCs w:val="22"/>
        </w:rPr>
        <w:t>required</w:t>
      </w:r>
      <w:r w:rsidR="00A123C4" w:rsidRPr="00A123C4">
        <w:rPr>
          <w:rFonts w:eastAsia="宋体" w:cs="Times New Roman"/>
          <w:sz w:val="22"/>
          <w:szCs w:val="22"/>
        </w:rPr>
        <w:t xml:space="preserve"> for different</w:t>
      </w:r>
      <w:r>
        <w:rPr>
          <w:rFonts w:eastAsia="宋体" w:cs="Times New Roman"/>
          <w:sz w:val="22"/>
          <w:szCs w:val="22"/>
        </w:rPr>
        <w:t xml:space="preserve"> stage of the</w:t>
      </w:r>
      <w:r w:rsidR="00A123C4" w:rsidRPr="00A123C4">
        <w:rPr>
          <w:rFonts w:eastAsia="宋体" w:cs="Times New Roman"/>
          <w:sz w:val="22"/>
          <w:szCs w:val="22"/>
        </w:rPr>
        <w:t xml:space="preserve"> LCM. For </w:t>
      </w:r>
      <w:r>
        <w:rPr>
          <w:rFonts w:eastAsia="宋体" w:cs="Times New Roman"/>
          <w:sz w:val="22"/>
          <w:szCs w:val="22"/>
        </w:rPr>
        <w:t>instance</w:t>
      </w:r>
      <w:r w:rsidR="00A123C4" w:rsidRPr="00A123C4">
        <w:rPr>
          <w:rFonts w:eastAsia="宋体" w:cs="Times New Roman"/>
          <w:sz w:val="22"/>
          <w:szCs w:val="22"/>
        </w:rPr>
        <w:t xml:space="preserve">, considering </w:t>
      </w:r>
      <w:r>
        <w:rPr>
          <w:rFonts w:eastAsia="宋体" w:cs="Times New Roman"/>
          <w:sz w:val="22"/>
          <w:szCs w:val="22"/>
        </w:rPr>
        <w:t xml:space="preserve">solely </w:t>
      </w:r>
      <w:r w:rsidR="00A123C4" w:rsidRPr="00A123C4">
        <w:rPr>
          <w:rFonts w:eastAsia="宋体" w:cs="Times New Roman"/>
          <w:sz w:val="22"/>
          <w:szCs w:val="22"/>
        </w:rPr>
        <w:t xml:space="preserve">the </w:t>
      </w:r>
      <w:r w:rsidR="002A63B7">
        <w:rPr>
          <w:rFonts w:eastAsia="宋体" w:cs="Times New Roman"/>
          <w:sz w:val="22"/>
          <w:szCs w:val="22"/>
        </w:rPr>
        <w:t xml:space="preserve">time domain of </w:t>
      </w:r>
      <w:r w:rsidR="00C372DF">
        <w:rPr>
          <w:rFonts w:eastAsia="宋体" w:cs="Times New Roman"/>
          <w:sz w:val="22"/>
          <w:szCs w:val="22"/>
        </w:rPr>
        <w:t xml:space="preserve">the RS in the stage of </w:t>
      </w:r>
      <w:r w:rsidR="00A123C4" w:rsidRPr="00A123C4">
        <w:rPr>
          <w:rFonts w:eastAsia="宋体" w:cs="Times New Roman"/>
          <w:sz w:val="22"/>
          <w:szCs w:val="22"/>
        </w:rPr>
        <w:t>model training, model inference, and model monitoring</w:t>
      </w:r>
      <w:r w:rsidR="00A123C4" w:rsidRPr="00A123C4">
        <w:rPr>
          <w:rFonts w:eastAsia="宋体" w:cs="Times New Roman" w:hint="eastAsia"/>
          <w:sz w:val="22"/>
          <w:szCs w:val="22"/>
        </w:rPr>
        <w:t>,</w:t>
      </w:r>
    </w:p>
    <w:p w14:paraId="5338AABD" w14:textId="77777777" w:rsidR="00A123C4" w:rsidRPr="00A123C4" w:rsidRDefault="00A123C4" w:rsidP="00324E65">
      <w:pPr>
        <w:widowControl w:val="0"/>
        <w:numPr>
          <w:ilvl w:val="1"/>
          <w:numId w:val="5"/>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t>During the phase of model training, dense reference signal resource should be configured to collect more training data.</w:t>
      </w:r>
    </w:p>
    <w:p w14:paraId="3FFB0308" w14:textId="77777777" w:rsidR="00A123C4" w:rsidRPr="00A123C4" w:rsidRDefault="00A123C4" w:rsidP="00324E65">
      <w:pPr>
        <w:widowControl w:val="0"/>
        <w:numPr>
          <w:ilvl w:val="1"/>
          <w:numId w:val="5"/>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t>During the phase of model inference, normal reference signal resource will be configured depending on requirements from UE, gNB or LMF.</w:t>
      </w:r>
    </w:p>
    <w:p w14:paraId="1BB012BD" w14:textId="77777777" w:rsidR="00A123C4" w:rsidRPr="00A123C4" w:rsidRDefault="00A123C4" w:rsidP="00324E65">
      <w:pPr>
        <w:widowControl w:val="0"/>
        <w:numPr>
          <w:ilvl w:val="1"/>
          <w:numId w:val="5"/>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t>During the phase of model monitoring, a fewer reference signal resources should be configured to further reduce reference signal overhead while updating the AI model simultaneously.</w:t>
      </w:r>
    </w:p>
    <w:p w14:paraId="4CCBA56A" w14:textId="77777777" w:rsidR="00A123C4" w:rsidRP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noProof/>
          <w:sz w:val="22"/>
          <w:szCs w:val="22"/>
        </w:rPr>
        <w:lastRenderedPageBreak/>
        <w:drawing>
          <wp:inline distT="0" distB="0" distL="0" distR="0" wp14:anchorId="53CAA3F7" wp14:editId="20011FD0">
            <wp:extent cx="6438564" cy="1660414"/>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63630" cy="1666878"/>
                    </a:xfrm>
                    <a:prstGeom prst="rect">
                      <a:avLst/>
                    </a:prstGeom>
                    <a:noFill/>
                  </pic:spPr>
                </pic:pic>
              </a:graphicData>
            </a:graphic>
          </wp:inline>
        </w:drawing>
      </w:r>
    </w:p>
    <w:p w14:paraId="3B95BBA9" w14:textId="63A0FE58" w:rsidR="00A123C4" w:rsidRPr="00A123C4" w:rsidRDefault="00A123C4" w:rsidP="00A123C4">
      <w:pPr>
        <w:widowControl w:val="0"/>
        <w:adjustRightInd w:val="0"/>
        <w:snapToGrid w:val="0"/>
        <w:spacing w:beforeLines="0" w:before="0" w:afterLines="0" w:after="120"/>
        <w:jc w:val="center"/>
        <w:rPr>
          <w:rFonts w:eastAsia="宋体" w:cs="Times New Roman"/>
          <w:sz w:val="22"/>
          <w:szCs w:val="22"/>
        </w:rPr>
      </w:pPr>
      <w:r w:rsidRPr="00A123C4">
        <w:rPr>
          <w:rFonts w:eastAsia="宋体" w:cs="Times New Roman" w:hint="eastAsia"/>
          <w:sz w:val="22"/>
          <w:szCs w:val="22"/>
        </w:rPr>
        <w:t>F</w:t>
      </w:r>
      <w:r w:rsidRPr="00A123C4">
        <w:rPr>
          <w:rFonts w:eastAsia="宋体" w:cs="Times New Roman"/>
          <w:sz w:val="22"/>
          <w:szCs w:val="22"/>
        </w:rPr>
        <w:t xml:space="preserve">igure </w:t>
      </w:r>
      <w:r w:rsidR="002B72A8" w:rsidRPr="00742DF8">
        <w:rPr>
          <w:rFonts w:eastAsia="宋体" w:cs="Times New Roman"/>
          <w:sz w:val="22"/>
          <w:szCs w:val="22"/>
          <w:highlight w:val="yellow"/>
        </w:rPr>
        <w:t>3</w:t>
      </w:r>
      <w:r w:rsidR="002B72A8">
        <w:rPr>
          <w:rFonts w:eastAsia="宋体" w:cs="Times New Roman"/>
          <w:sz w:val="22"/>
          <w:szCs w:val="22"/>
        </w:rPr>
        <w:t>.</w:t>
      </w:r>
      <w:r w:rsidRPr="00A123C4">
        <w:rPr>
          <w:rFonts w:eastAsia="宋体" w:cs="Times New Roman"/>
          <w:sz w:val="22"/>
          <w:szCs w:val="22"/>
        </w:rPr>
        <w:t xml:space="preserve"> Different RS period for model training/updating, model inference, and model monitoring.</w:t>
      </w:r>
    </w:p>
    <w:p w14:paraId="7A4D084D" w14:textId="301F80BE" w:rsidR="00A123C4" w:rsidRP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However, the current configuration may not </w:t>
      </w:r>
      <w:r w:rsidR="00593282">
        <w:rPr>
          <w:rFonts w:eastAsia="宋体" w:cs="Times New Roman"/>
          <w:sz w:val="22"/>
          <w:szCs w:val="22"/>
        </w:rPr>
        <w:t>adequately address the varying requirement for</w:t>
      </w:r>
      <w:r w:rsidRPr="00A123C4">
        <w:rPr>
          <w:rFonts w:eastAsia="宋体" w:cs="Times New Roman"/>
          <w:sz w:val="22"/>
          <w:szCs w:val="22"/>
        </w:rPr>
        <w:t xml:space="preserve"> different </w:t>
      </w:r>
      <w:r w:rsidR="00593282">
        <w:rPr>
          <w:rFonts w:eastAsia="宋体" w:cs="Times New Roman"/>
          <w:sz w:val="22"/>
          <w:szCs w:val="22"/>
        </w:rPr>
        <w:t>stage of</w:t>
      </w:r>
      <w:r w:rsidRPr="00A123C4">
        <w:rPr>
          <w:rFonts w:eastAsia="宋体" w:cs="Times New Roman"/>
          <w:sz w:val="22"/>
          <w:szCs w:val="22"/>
        </w:rPr>
        <w:t xml:space="preserve"> LCM</w:t>
      </w:r>
      <w:r w:rsidR="00593282">
        <w:rPr>
          <w:rFonts w:eastAsia="宋体" w:cs="Times New Roman"/>
          <w:sz w:val="22"/>
          <w:szCs w:val="22"/>
        </w:rPr>
        <w:t xml:space="preserve">, </w:t>
      </w:r>
      <w:r w:rsidR="00593282" w:rsidRPr="00593282">
        <w:rPr>
          <w:rFonts w:eastAsia="宋体" w:cs="Times New Roman"/>
          <w:sz w:val="22"/>
          <w:szCs w:val="22"/>
        </w:rPr>
        <w:t>considering differences in data size and data reliability, particularly concerning RS period and/or RS bandwidth</w:t>
      </w:r>
      <w:r w:rsidRPr="00A123C4">
        <w:rPr>
          <w:rFonts w:eastAsia="宋体" w:cs="Times New Roman"/>
          <w:sz w:val="22"/>
          <w:szCs w:val="22"/>
        </w:rPr>
        <w:t>.</w:t>
      </w:r>
      <w:r w:rsidR="00695E70">
        <w:rPr>
          <w:rFonts w:eastAsia="宋体" w:cs="Times New Roman"/>
          <w:sz w:val="22"/>
          <w:szCs w:val="22"/>
        </w:rPr>
        <w:t xml:space="preserve"> Therefore, it is significant to specific the </w:t>
      </w:r>
      <w:r w:rsidR="00062C01" w:rsidRPr="00062C01">
        <w:rPr>
          <w:rFonts w:eastAsia="宋体" w:cs="Times New Roman"/>
          <w:sz w:val="22"/>
          <w:szCs w:val="22"/>
        </w:rPr>
        <w:t>distinct RS configuration patterns for the different stage of the LCM</w:t>
      </w:r>
      <w:r w:rsidR="00062C01">
        <w:rPr>
          <w:rFonts w:eastAsia="宋体" w:cs="Times New Roman"/>
          <w:sz w:val="22"/>
          <w:szCs w:val="22"/>
        </w:rPr>
        <w:t>.</w:t>
      </w:r>
    </w:p>
    <w:p w14:paraId="34C1242F" w14:textId="75E6C6EF" w:rsidR="006F19B4" w:rsidRPr="006F19B4" w:rsidRDefault="00883274" w:rsidP="00B37278">
      <w:pPr>
        <w:pStyle w:val="1st-Proposal-YJ"/>
      </w:pPr>
      <w:bookmarkStart w:id="201" w:name="_Toc158032381"/>
      <w:bookmarkStart w:id="202" w:name="_Toc158127772"/>
      <w:bookmarkStart w:id="203" w:name="_Toc158130142"/>
      <w:bookmarkStart w:id="204" w:name="_Toc158130269"/>
      <w:bookmarkStart w:id="205" w:name="_Toc158130305"/>
      <w:bookmarkStart w:id="206" w:name="_Toc158130482"/>
      <w:bookmarkStart w:id="207" w:name="_Toc162861138"/>
      <w:bookmarkStart w:id="208" w:name="_Toc163043870"/>
      <w:bookmarkStart w:id="209" w:name="_Toc163044384"/>
      <w:bookmarkStart w:id="210" w:name="_Toc165045521"/>
      <w:bookmarkStart w:id="211" w:name="_Toc165277158"/>
      <w:bookmarkStart w:id="212" w:name="_Toc166244310"/>
      <w:r>
        <w:t>Specific</w:t>
      </w:r>
      <w:r w:rsidR="00A123C4" w:rsidRPr="006F19B4">
        <w:t xml:space="preserve"> </w:t>
      </w:r>
      <w:r w:rsidR="00593282">
        <w:t xml:space="preserve">distinct RS configuration patterns for the different stage of the LCM, e.g., </w:t>
      </w:r>
      <w:r w:rsidR="00062C01">
        <w:t xml:space="preserve">employing </w:t>
      </w:r>
      <w:r w:rsidR="00593282">
        <w:t xml:space="preserve">different </w:t>
      </w:r>
      <w:r w:rsidR="00062C01">
        <w:t xml:space="preserve">time domain </w:t>
      </w:r>
      <w:r w:rsidR="00593282">
        <w:t xml:space="preserve">period for data collection </w:t>
      </w:r>
      <w:r w:rsidR="00062C01">
        <w:t>between</w:t>
      </w:r>
      <w:r w:rsidR="00593282">
        <w:t xml:space="preserve"> model training and model monitoring</w:t>
      </w:r>
      <w:r w:rsidR="00A123C4" w:rsidRPr="006F19B4">
        <w:t>.</w:t>
      </w:r>
      <w:bookmarkEnd w:id="201"/>
      <w:bookmarkEnd w:id="202"/>
      <w:bookmarkEnd w:id="203"/>
      <w:bookmarkEnd w:id="204"/>
      <w:bookmarkEnd w:id="205"/>
      <w:bookmarkEnd w:id="206"/>
      <w:bookmarkEnd w:id="207"/>
      <w:bookmarkEnd w:id="208"/>
      <w:bookmarkEnd w:id="209"/>
      <w:bookmarkEnd w:id="210"/>
      <w:bookmarkEnd w:id="211"/>
      <w:bookmarkEnd w:id="212"/>
    </w:p>
    <w:p w14:paraId="3F54A20E" w14:textId="5DE1BC90" w:rsidR="00111AFF" w:rsidRDefault="00111AFF"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213" w:name="_Toc158032271"/>
      <w:r w:rsidRPr="00111AFF">
        <w:rPr>
          <w:rFonts w:ascii="Arial" w:eastAsia="宋体" w:hAnsi="Arial" w:cs="Times New Roman"/>
          <w:b/>
          <w:kern w:val="0"/>
          <w:sz w:val="28"/>
          <w:szCs w:val="28"/>
          <w:lang w:val="en-GB"/>
        </w:rPr>
        <w:t xml:space="preserve">Compatible between UL positioning and DL positioning based </w:t>
      </w:r>
      <w:r>
        <w:rPr>
          <w:rFonts w:ascii="Arial" w:eastAsia="宋体" w:hAnsi="Arial" w:cs="Times New Roman"/>
          <w:b/>
          <w:kern w:val="0"/>
          <w:sz w:val="28"/>
          <w:szCs w:val="28"/>
          <w:lang w:val="en-GB"/>
        </w:rPr>
        <w:t xml:space="preserve">on </w:t>
      </w:r>
      <w:r w:rsidRPr="00111AFF">
        <w:rPr>
          <w:rFonts w:ascii="Arial" w:eastAsia="宋体" w:hAnsi="Arial" w:cs="Times New Roman"/>
          <w:b/>
          <w:kern w:val="0"/>
          <w:sz w:val="28"/>
          <w:szCs w:val="28"/>
          <w:lang w:val="en-GB"/>
        </w:rPr>
        <w:t>AI/M</w:t>
      </w:r>
      <w:r>
        <w:rPr>
          <w:rFonts w:ascii="Arial" w:eastAsia="宋体" w:hAnsi="Arial" w:cs="Times New Roman"/>
          <w:b/>
          <w:kern w:val="0"/>
          <w:sz w:val="28"/>
          <w:szCs w:val="28"/>
          <w:lang w:val="en-GB"/>
        </w:rPr>
        <w:t>L model</w:t>
      </w:r>
    </w:p>
    <w:p w14:paraId="50841A1A" w14:textId="36D2A97E" w:rsidR="00111AFF" w:rsidRDefault="00111AFF" w:rsidP="00111AFF">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The last meeting also discussed AI/ML based positioning for multi-RTT, eliciting by the discussion of reference timeline of case 3b. The following proposal were given by moderator for further collecting the opinions from companies.</w:t>
      </w:r>
    </w:p>
    <w:tbl>
      <w:tblPr>
        <w:tblStyle w:val="a9"/>
        <w:tblpPr w:leftFromText="181" w:rightFromText="181" w:bottomFromText="120" w:vertAnchor="text" w:tblpY="1"/>
        <w:tblOverlap w:val="never"/>
        <w:tblW w:w="0" w:type="auto"/>
        <w:tblLook w:val="04A0" w:firstRow="1" w:lastRow="0" w:firstColumn="1" w:lastColumn="0" w:noHBand="0" w:noVBand="1"/>
      </w:tblPr>
      <w:tblGrid>
        <w:gridCol w:w="9336"/>
      </w:tblGrid>
      <w:tr w:rsidR="00BC2E9D" w:rsidRPr="00282930" w14:paraId="48F16E06" w14:textId="77777777" w:rsidTr="0097745C">
        <w:tc>
          <w:tcPr>
            <w:tcW w:w="9336" w:type="dxa"/>
            <w:tcBorders>
              <w:top w:val="single" w:sz="8" w:space="0" w:color="auto"/>
              <w:left w:val="single" w:sz="8" w:space="0" w:color="auto"/>
              <w:bottom w:val="single" w:sz="8" w:space="0" w:color="auto"/>
              <w:right w:val="single" w:sz="8" w:space="0" w:color="auto"/>
            </w:tcBorders>
          </w:tcPr>
          <w:p w14:paraId="1B2E5776" w14:textId="77777777" w:rsidR="00282930" w:rsidRPr="00282930" w:rsidRDefault="00282930" w:rsidP="00282930">
            <w:pPr>
              <w:widowControl w:val="0"/>
              <w:spacing w:beforeLines="0" w:before="120" w:afterLines="0" w:after="120"/>
              <w:rPr>
                <w:rFonts w:ascii="Calibri" w:eastAsia="等线" w:hAnsi="Calibri"/>
                <w:b/>
                <w:bCs/>
                <w:sz w:val="22"/>
                <w:szCs w:val="22"/>
                <w:u w:val="single"/>
              </w:rPr>
            </w:pPr>
            <w:r w:rsidRPr="00282930">
              <w:rPr>
                <w:rFonts w:ascii="Calibri" w:eastAsia="等线" w:hAnsi="Calibri"/>
                <w:b/>
                <w:bCs/>
                <w:sz w:val="22"/>
                <w:szCs w:val="22"/>
                <w:highlight w:val="yellow"/>
                <w:u w:val="single"/>
              </w:rPr>
              <w:t>Proposal 2.2.2-2</w:t>
            </w:r>
          </w:p>
          <w:p w14:paraId="5BDE1338" w14:textId="77777777" w:rsidR="00282930" w:rsidRPr="00282930" w:rsidRDefault="00282930" w:rsidP="00282930">
            <w:pPr>
              <w:widowControl w:val="0"/>
              <w:spacing w:beforeLines="0" w:before="0" w:afterLines="0" w:after="0"/>
              <w:rPr>
                <w:rFonts w:ascii="Calibri" w:eastAsia="等线" w:hAnsi="Calibri" w:cs="Calibri"/>
                <w:sz w:val="22"/>
                <w:szCs w:val="22"/>
              </w:rPr>
            </w:pPr>
            <w:r w:rsidRPr="00282930">
              <w:rPr>
                <w:rFonts w:ascii="Calibri" w:eastAsia="等线" w:hAnsi="Calibri" w:cs="Calibri"/>
                <w:sz w:val="22"/>
                <w:szCs w:val="22"/>
              </w:rPr>
              <w:t>Regarding using AI/ML based positioning to support multi-RTT,</w:t>
            </w:r>
          </w:p>
          <w:p w14:paraId="719444E0" w14:textId="77777777" w:rsidR="00282930" w:rsidRPr="00282930" w:rsidRDefault="00282930" w:rsidP="00282930">
            <w:pPr>
              <w:widowControl w:val="0"/>
              <w:numPr>
                <w:ilvl w:val="0"/>
                <w:numId w:val="35"/>
              </w:numPr>
              <w:spacing w:beforeLines="0" w:before="0" w:afterLines="0" w:after="0"/>
              <w:rPr>
                <w:rFonts w:ascii="Calibri" w:eastAsia="Calibri" w:hAnsi="Calibri" w:cs="Calibri"/>
                <w:sz w:val="22"/>
                <w:szCs w:val="22"/>
              </w:rPr>
            </w:pPr>
            <w:r w:rsidRPr="00282930">
              <w:rPr>
                <w:rFonts w:ascii="Calibri" w:eastAsia="Calibri" w:hAnsi="Calibri" w:cs="Calibri"/>
                <w:sz w:val="22"/>
                <w:szCs w:val="22"/>
              </w:rPr>
              <w:t>Case 2a and Case 3a can be used individually or used together to support multi-RTT</w:t>
            </w:r>
          </w:p>
          <w:p w14:paraId="6E2628A0" w14:textId="7AA64FC0" w:rsidR="00BC2E9D" w:rsidRPr="00282930" w:rsidRDefault="00282930" w:rsidP="00282930">
            <w:pPr>
              <w:widowControl w:val="0"/>
              <w:numPr>
                <w:ilvl w:val="0"/>
                <w:numId w:val="35"/>
              </w:numPr>
              <w:spacing w:beforeLines="0" w:before="120" w:afterLines="0" w:after="120"/>
              <w:rPr>
                <w:rFonts w:ascii="Calibri" w:eastAsia="Calibri" w:hAnsi="Calibri" w:cs="Calibri"/>
                <w:sz w:val="22"/>
                <w:szCs w:val="22"/>
              </w:rPr>
            </w:pPr>
            <w:r w:rsidRPr="00282930">
              <w:rPr>
                <w:rFonts w:ascii="Calibri" w:eastAsia="Calibri" w:hAnsi="Calibri" w:cs="Calibri"/>
                <w:sz w:val="22"/>
                <w:szCs w:val="22"/>
              </w:rPr>
              <w:t>Case 2b and Case 3b cannot be used individually or used together to support multi-RTT</w:t>
            </w:r>
          </w:p>
        </w:tc>
      </w:tr>
    </w:tbl>
    <w:p w14:paraId="4F43150F" w14:textId="28E2581E" w:rsidR="00BC2E9D" w:rsidRDefault="009B7601" w:rsidP="00111AFF">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Multi-RTT positioning shown the advantage of h</w:t>
      </w:r>
      <w:r w:rsidRPr="009B7601">
        <w:rPr>
          <w:rFonts w:eastAsia="宋体" w:cs="Times New Roman"/>
          <w:sz w:val="22"/>
          <w:szCs w:val="22"/>
        </w:rPr>
        <w:t xml:space="preserve">igh </w:t>
      </w:r>
      <w:r>
        <w:rPr>
          <w:rFonts w:eastAsia="宋体" w:cs="Times New Roman"/>
          <w:sz w:val="22"/>
          <w:szCs w:val="22"/>
        </w:rPr>
        <w:t>a</w:t>
      </w:r>
      <w:r w:rsidRPr="009B7601">
        <w:rPr>
          <w:rFonts w:eastAsia="宋体" w:cs="Times New Roman"/>
          <w:sz w:val="22"/>
          <w:szCs w:val="22"/>
        </w:rPr>
        <w:t xml:space="preserve">ccuracy and </w:t>
      </w:r>
      <w:r>
        <w:rPr>
          <w:rFonts w:eastAsia="宋体" w:cs="Times New Roman"/>
          <w:sz w:val="22"/>
          <w:szCs w:val="22"/>
        </w:rPr>
        <w:t>p</w:t>
      </w:r>
      <w:r w:rsidRPr="009B7601">
        <w:rPr>
          <w:rFonts w:eastAsia="宋体" w:cs="Times New Roman"/>
          <w:sz w:val="22"/>
          <w:szCs w:val="22"/>
        </w:rPr>
        <w:t>recision</w:t>
      </w:r>
      <w:r>
        <w:rPr>
          <w:rFonts w:eastAsia="宋体" w:cs="Times New Roman"/>
          <w:sz w:val="22"/>
          <w:szCs w:val="22"/>
        </w:rPr>
        <w:t>, and r</w:t>
      </w:r>
      <w:r w:rsidRPr="009B7601">
        <w:rPr>
          <w:rFonts w:eastAsia="宋体" w:cs="Times New Roman"/>
          <w:sz w:val="22"/>
          <w:szCs w:val="22"/>
        </w:rPr>
        <w:t xml:space="preserve">obustness in </w:t>
      </w:r>
      <w:r>
        <w:rPr>
          <w:rFonts w:eastAsia="宋体" w:cs="Times New Roman"/>
          <w:sz w:val="22"/>
          <w:szCs w:val="22"/>
        </w:rPr>
        <w:t>c</w:t>
      </w:r>
      <w:r w:rsidRPr="009B7601">
        <w:rPr>
          <w:rFonts w:eastAsia="宋体" w:cs="Times New Roman"/>
          <w:sz w:val="22"/>
          <w:szCs w:val="22"/>
        </w:rPr>
        <w:t xml:space="preserve">hallenging </w:t>
      </w:r>
      <w:r>
        <w:rPr>
          <w:rFonts w:eastAsia="宋体" w:cs="Times New Roman"/>
          <w:sz w:val="22"/>
          <w:szCs w:val="22"/>
        </w:rPr>
        <w:t>e</w:t>
      </w:r>
      <w:r w:rsidRPr="009B7601">
        <w:rPr>
          <w:rFonts w:eastAsia="宋体" w:cs="Times New Roman"/>
          <w:sz w:val="22"/>
          <w:szCs w:val="22"/>
        </w:rPr>
        <w:t>nvironments</w:t>
      </w:r>
      <w:r>
        <w:rPr>
          <w:rFonts w:eastAsia="宋体" w:cs="Times New Roman"/>
          <w:sz w:val="22"/>
          <w:szCs w:val="22"/>
        </w:rPr>
        <w:t xml:space="preserve">. From RAN1 perspective, </w:t>
      </w:r>
      <w:r w:rsidR="00F178C4">
        <w:rPr>
          <w:rFonts w:eastAsia="宋体" w:cs="Times New Roman"/>
          <w:sz w:val="22"/>
          <w:szCs w:val="22"/>
        </w:rPr>
        <w:t>multi-RTT</w:t>
      </w:r>
      <w:r w:rsidR="00BA44C7">
        <w:rPr>
          <w:rFonts w:eastAsia="宋体" w:cs="Times New Roman"/>
          <w:sz w:val="22"/>
          <w:szCs w:val="22"/>
        </w:rPr>
        <w:t xml:space="preserve"> positioning based on AI/ML require</w:t>
      </w:r>
      <w:r w:rsidR="00F178C4">
        <w:rPr>
          <w:rFonts w:eastAsia="宋体" w:cs="Times New Roman"/>
          <w:sz w:val="22"/>
          <w:szCs w:val="22"/>
        </w:rPr>
        <w:t>s</w:t>
      </w:r>
      <w:r w:rsidR="00BA44C7">
        <w:rPr>
          <w:rFonts w:eastAsia="宋体" w:cs="Times New Roman"/>
          <w:sz w:val="22"/>
          <w:szCs w:val="22"/>
        </w:rPr>
        <w:t xml:space="preserve"> the measurement of </w:t>
      </w:r>
      <w:r w:rsidR="00F178C4">
        <w:rPr>
          <w:rFonts w:eastAsia="宋体" w:cs="Times New Roman"/>
          <w:sz w:val="22"/>
          <w:szCs w:val="22"/>
        </w:rPr>
        <w:t xml:space="preserve">both UL and DL, which may be generated by the deployed AI/ML models at both gNB side and UE side. However, if consider </w:t>
      </w:r>
      <w:r w:rsidR="00F178C4">
        <w:rPr>
          <w:rFonts w:eastAsia="宋体" w:cs="Times New Roman" w:hint="eastAsia"/>
          <w:sz w:val="22"/>
          <w:szCs w:val="22"/>
        </w:rPr>
        <w:t>direct</w:t>
      </w:r>
      <w:r w:rsidR="00F178C4">
        <w:rPr>
          <w:rFonts w:eastAsia="宋体" w:cs="Times New Roman"/>
          <w:sz w:val="22"/>
          <w:szCs w:val="22"/>
        </w:rPr>
        <w:t xml:space="preserve"> AI/ML </w:t>
      </w:r>
      <w:r w:rsidR="00F178C4">
        <w:rPr>
          <w:rFonts w:eastAsia="宋体" w:cs="Times New Roman" w:hint="eastAsia"/>
          <w:sz w:val="22"/>
          <w:szCs w:val="22"/>
        </w:rPr>
        <w:t>positioning</w:t>
      </w:r>
      <w:r w:rsidR="00F178C4">
        <w:rPr>
          <w:rFonts w:eastAsia="宋体" w:cs="Times New Roman"/>
          <w:sz w:val="22"/>
          <w:szCs w:val="22"/>
        </w:rPr>
        <w:t xml:space="preserve"> </w:t>
      </w:r>
      <w:r w:rsidR="00F178C4">
        <w:rPr>
          <w:rFonts w:eastAsia="宋体" w:cs="Times New Roman" w:hint="eastAsia"/>
          <w:sz w:val="22"/>
          <w:szCs w:val="22"/>
        </w:rPr>
        <w:t>for</w:t>
      </w:r>
      <w:r w:rsidR="00F178C4">
        <w:rPr>
          <w:rFonts w:eastAsia="宋体" w:cs="Times New Roman"/>
          <w:sz w:val="22"/>
          <w:szCs w:val="22"/>
        </w:rPr>
        <w:t xml:space="preserve"> multi-RTT</w:t>
      </w:r>
      <w:r w:rsidR="00F178C4">
        <w:rPr>
          <w:rFonts w:eastAsia="宋体" w:cs="Times New Roman" w:hint="eastAsia"/>
          <w:sz w:val="22"/>
          <w:szCs w:val="22"/>
        </w:rPr>
        <w:t>,</w:t>
      </w:r>
      <w:r w:rsidR="00F178C4">
        <w:rPr>
          <w:rFonts w:eastAsia="宋体" w:cs="Times New Roman"/>
          <w:sz w:val="22"/>
          <w:szCs w:val="22"/>
        </w:rPr>
        <w:t xml:space="preserve"> the challenge may be data collection for especially for training data, as which require the measurement of </w:t>
      </w:r>
      <w:r w:rsidR="00545F3B">
        <w:rPr>
          <w:rFonts w:eastAsia="宋体" w:cs="Times New Roman"/>
          <w:sz w:val="22"/>
          <w:szCs w:val="22"/>
        </w:rPr>
        <w:t>both gNB, measurement of UE, and the location of UE in a same time instance.</w:t>
      </w:r>
      <w:r w:rsidR="00C86202">
        <w:rPr>
          <w:rFonts w:eastAsia="宋体" w:cs="Times New Roman"/>
          <w:sz w:val="22"/>
          <w:szCs w:val="22"/>
        </w:rPr>
        <w:t xml:space="preserve"> Therefore, case 2a and case 3a can be </w:t>
      </w:r>
      <w:r w:rsidR="00C86202" w:rsidRPr="00C86202">
        <w:rPr>
          <w:rFonts w:eastAsia="宋体" w:cs="Times New Roman"/>
          <w:sz w:val="22"/>
          <w:szCs w:val="22"/>
        </w:rPr>
        <w:t>used individually or used together to support multi-RTT</w:t>
      </w:r>
      <w:r w:rsidR="00C86202">
        <w:rPr>
          <w:rFonts w:eastAsia="宋体" w:cs="Times New Roman"/>
          <w:sz w:val="22"/>
          <w:szCs w:val="22"/>
        </w:rPr>
        <w:t>, and case 2b and case 3b can be precluded.</w:t>
      </w:r>
    </w:p>
    <w:p w14:paraId="53B6F741" w14:textId="65D7438B" w:rsidR="00C86202" w:rsidRDefault="00C86202" w:rsidP="00C86202">
      <w:pPr>
        <w:pStyle w:val="1st-Proposal-YJ"/>
      </w:pPr>
      <w:bookmarkStart w:id="214" w:name="_Toc165045522"/>
      <w:bookmarkStart w:id="215" w:name="_Toc165277159"/>
      <w:bookmarkStart w:id="216" w:name="_Toc166244311"/>
      <w:r>
        <w:t>Support the following proposal for AI/ML based multi-RTT positioning:</w:t>
      </w:r>
      <w:bookmarkEnd w:id="214"/>
      <w:bookmarkEnd w:id="215"/>
      <w:bookmarkEnd w:id="216"/>
    </w:p>
    <w:p w14:paraId="0E4718BF" w14:textId="5DB6EB9B" w:rsidR="00C86202" w:rsidRDefault="00C86202" w:rsidP="00C86202">
      <w:pPr>
        <w:pStyle w:val="2nd-proposal-YJ"/>
      </w:pPr>
      <w:bookmarkStart w:id="217" w:name="_Toc165045523"/>
      <w:bookmarkStart w:id="218" w:name="_Toc165277160"/>
      <w:bookmarkStart w:id="219" w:name="_Toc166244312"/>
      <w:r w:rsidRPr="00C86202">
        <w:t>Regarding using AI/ML based positioning to support multi-RTT,</w:t>
      </w:r>
      <w:bookmarkEnd w:id="217"/>
      <w:bookmarkEnd w:id="218"/>
      <w:bookmarkEnd w:id="219"/>
    </w:p>
    <w:p w14:paraId="46B5F3AE" w14:textId="77777777" w:rsidR="00C86202" w:rsidRDefault="00C86202" w:rsidP="00C86202">
      <w:pPr>
        <w:pStyle w:val="3nd-proposal-YJ"/>
      </w:pPr>
      <w:bookmarkStart w:id="220" w:name="_Toc165045524"/>
      <w:bookmarkStart w:id="221" w:name="_Toc165277161"/>
      <w:bookmarkStart w:id="222" w:name="_Toc166244313"/>
      <w:r>
        <w:t>Case 2a and Case 3a can be used individually or used together to support multi-RTT</w:t>
      </w:r>
      <w:bookmarkEnd w:id="220"/>
      <w:bookmarkEnd w:id="221"/>
      <w:bookmarkEnd w:id="222"/>
    </w:p>
    <w:p w14:paraId="4D79759F" w14:textId="4D5241FC" w:rsidR="00C86202" w:rsidRPr="006F19B4" w:rsidRDefault="00C86202" w:rsidP="00C86202">
      <w:pPr>
        <w:pStyle w:val="3nd-proposal-YJ"/>
      </w:pPr>
      <w:bookmarkStart w:id="223" w:name="_Toc165045525"/>
      <w:bookmarkStart w:id="224" w:name="_Toc165277162"/>
      <w:bookmarkStart w:id="225" w:name="_Toc166244314"/>
      <w:r>
        <w:t>Case 2b and Case 3b cannot be used individually or used together to support multi-RTT</w:t>
      </w:r>
      <w:bookmarkEnd w:id="223"/>
      <w:bookmarkEnd w:id="224"/>
      <w:bookmarkEnd w:id="225"/>
    </w:p>
    <w:p w14:paraId="2556036A" w14:textId="77777777" w:rsidR="00545F3B" w:rsidRPr="00C86202" w:rsidRDefault="00545F3B" w:rsidP="00111AFF">
      <w:pPr>
        <w:widowControl w:val="0"/>
        <w:adjustRightInd w:val="0"/>
        <w:snapToGrid w:val="0"/>
        <w:spacing w:beforeLines="0" w:before="0" w:afterLines="0" w:after="120"/>
        <w:rPr>
          <w:rFonts w:eastAsia="宋体" w:cs="Times New Roman"/>
          <w:sz w:val="22"/>
          <w:szCs w:val="22"/>
        </w:rPr>
      </w:pPr>
    </w:p>
    <w:p w14:paraId="6ED72138" w14:textId="12368474" w:rsidR="00A123C4" w:rsidRPr="00A123C4" w:rsidRDefault="00A123C4"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r w:rsidRPr="00A123C4">
        <w:rPr>
          <w:rFonts w:ascii="Arial" w:eastAsia="宋体" w:hAnsi="Arial" w:cs="Times New Roman" w:hint="eastAsia"/>
          <w:b/>
          <w:kern w:val="0"/>
          <w:sz w:val="28"/>
          <w:szCs w:val="28"/>
          <w:lang w:val="en-GB"/>
        </w:rPr>
        <w:lastRenderedPageBreak/>
        <w:t>C</w:t>
      </w:r>
      <w:r w:rsidRPr="00A123C4">
        <w:rPr>
          <w:rFonts w:ascii="Arial" w:eastAsia="宋体" w:hAnsi="Arial" w:cs="Times New Roman"/>
          <w:b/>
          <w:kern w:val="0"/>
          <w:sz w:val="28"/>
          <w:szCs w:val="28"/>
          <w:lang w:val="en-GB"/>
        </w:rPr>
        <w:t>onclusion</w:t>
      </w:r>
      <w:bookmarkEnd w:id="213"/>
    </w:p>
    <w:p w14:paraId="4E225EB3" w14:textId="70C25A3E" w:rsid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In this contribution, we discussed the issues of AI/ML for positioning accuracy enhancement. </w:t>
      </w:r>
      <w:r w:rsidR="006516FB">
        <w:rPr>
          <w:rFonts w:eastAsia="宋体" w:cs="Times New Roman"/>
          <w:sz w:val="22"/>
          <w:szCs w:val="22"/>
        </w:rPr>
        <w:t>Observations</w:t>
      </w:r>
      <w:r w:rsidR="008D05CE">
        <w:rPr>
          <w:rFonts w:eastAsia="宋体" w:cs="Times New Roman"/>
          <w:sz w:val="22"/>
          <w:szCs w:val="22"/>
        </w:rPr>
        <w:t xml:space="preserve"> and p</w:t>
      </w:r>
      <w:r w:rsidRPr="00A123C4">
        <w:rPr>
          <w:rFonts w:eastAsia="宋体" w:cs="Times New Roman"/>
          <w:sz w:val="22"/>
          <w:szCs w:val="22"/>
        </w:rPr>
        <w:t>roposals are summarized as following:</w:t>
      </w:r>
    </w:p>
    <w:p w14:paraId="476DE527" w14:textId="77777777" w:rsidR="00742DF8" w:rsidRDefault="000D1ED4">
      <w:pPr>
        <w:pStyle w:val="TOC1"/>
        <w:rPr>
          <w:rFonts w:asciiTheme="minorHAnsi" w:eastAsiaTheme="minorEastAsia" w:hAnsiTheme="minorHAnsi" w:cstheme="minorBidi"/>
          <w:b w:val="0"/>
          <w:i w:val="0"/>
          <w:noProof/>
          <w:sz w:val="21"/>
          <w:szCs w:val="22"/>
        </w:rPr>
      </w:pPr>
      <w:r w:rsidRPr="00742DF8">
        <w:rPr>
          <w:rFonts w:eastAsia="宋体"/>
          <w:sz w:val="22"/>
          <w:szCs w:val="22"/>
        </w:rPr>
        <w:fldChar w:fldCharType="begin"/>
      </w:r>
      <w:r w:rsidRPr="00742DF8">
        <w:rPr>
          <w:rFonts w:eastAsia="宋体"/>
          <w:sz w:val="22"/>
          <w:szCs w:val="22"/>
        </w:rPr>
        <w:instrText xml:space="preserve"> TOC \n \t "1st-ob-YJ,1,2nd-ob-YJ,2,3nd-ob-YJ,3" </w:instrText>
      </w:r>
      <w:r w:rsidRPr="00742DF8">
        <w:rPr>
          <w:rFonts w:eastAsia="宋体"/>
          <w:sz w:val="22"/>
          <w:szCs w:val="22"/>
        </w:rPr>
        <w:fldChar w:fldCharType="separate"/>
      </w:r>
      <w:r w:rsidR="00742DF8" w:rsidRPr="009C2320">
        <w:rPr>
          <w:bCs/>
          <w:iCs/>
          <w:noProof/>
          <w14:scene3d>
            <w14:camera w14:prst="orthographicFront"/>
            <w14:lightRig w14:rig="threePt" w14:dir="t">
              <w14:rot w14:lat="0" w14:lon="0" w14:rev="0"/>
            </w14:lightRig>
          </w14:scene3d>
        </w:rPr>
        <w:t>Observation 1:</w:t>
      </w:r>
      <w:r w:rsidR="00742DF8">
        <w:rPr>
          <w:rFonts w:asciiTheme="minorHAnsi" w:eastAsiaTheme="minorEastAsia" w:hAnsiTheme="minorHAnsi" w:cstheme="minorBidi"/>
          <w:b w:val="0"/>
          <w:i w:val="0"/>
          <w:noProof/>
          <w:sz w:val="21"/>
          <w:szCs w:val="22"/>
        </w:rPr>
        <w:tab/>
      </w:r>
      <w:r w:rsidR="00742DF8">
        <w:rPr>
          <w:noProof/>
        </w:rPr>
        <w:t xml:space="preserve">Ambiguity of </w:t>
      </w:r>
      <w:r w:rsidR="00742DF8" w:rsidRPr="009C2320">
        <w:rPr>
          <w:rFonts w:eastAsia="宋体"/>
          <w:noProof/>
          <w:lang w:val="en-GB"/>
        </w:rPr>
        <w:t>sample-based measurement are</w:t>
      </w:r>
      <w:r w:rsidR="00742DF8">
        <w:rPr>
          <w:rFonts w:ascii="宋体" w:eastAsia="宋体" w:hAnsi="宋体" w:cs="宋体" w:hint="eastAsia"/>
          <w:noProof/>
        </w:rPr>
        <w:t>：</w:t>
      </w:r>
    </w:p>
    <w:p w14:paraId="5DFCF0A4" w14:textId="77777777" w:rsidR="00742DF8" w:rsidRDefault="00742DF8">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C2320">
        <w:rPr>
          <w:rFonts w:ascii="Verdana" w:hAnsi="Verdana"/>
          <w:b w:val="0"/>
          <w:i w:val="0"/>
          <w:noProof/>
        </w:rPr>
        <w:t>−</w:t>
      </w:r>
      <w:r>
        <w:rPr>
          <w:rFonts w:asciiTheme="minorHAnsi" w:eastAsiaTheme="minorEastAsia" w:hAnsiTheme="minorHAnsi" w:cstheme="minorBidi"/>
          <w:b w:val="0"/>
          <w:i w:val="0"/>
          <w:noProof/>
          <w:sz w:val="21"/>
          <w:szCs w:val="22"/>
        </w:rPr>
        <w:tab/>
      </w:r>
      <w:r w:rsidRPr="009C2320">
        <w:rPr>
          <w:noProof/>
          <w:lang w:val="en-GB"/>
        </w:rPr>
        <w:t>There lacks the definition/specification to generate the sample-data among different vendors.</w:t>
      </w:r>
    </w:p>
    <w:p w14:paraId="4BA8BDDC" w14:textId="77777777" w:rsidR="00742DF8" w:rsidRDefault="00742DF8">
      <w:pPr>
        <w:pStyle w:val="TOC1"/>
        <w:rPr>
          <w:rFonts w:asciiTheme="minorHAnsi" w:eastAsiaTheme="minorEastAsia" w:hAnsiTheme="minorHAnsi" w:cstheme="minorBidi"/>
          <w:b w:val="0"/>
          <w:i w:val="0"/>
          <w:noProof/>
          <w:sz w:val="21"/>
          <w:szCs w:val="22"/>
        </w:rPr>
      </w:pPr>
      <w:r w:rsidRPr="009C2320">
        <w:rPr>
          <w:bCs/>
          <w:iCs/>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i w:val="0"/>
          <w:noProof/>
          <w:sz w:val="21"/>
          <w:szCs w:val="22"/>
        </w:rPr>
        <w:tab/>
      </w:r>
      <w:r>
        <w:rPr>
          <w:noProof/>
        </w:rPr>
        <w:t xml:space="preserve">Ambiguity of </w:t>
      </w:r>
      <w:r w:rsidRPr="009C2320">
        <w:rPr>
          <w:rFonts w:eastAsia="宋体"/>
          <w:noProof/>
          <w:lang w:val="en-GB"/>
        </w:rPr>
        <w:t>path-based measurement are</w:t>
      </w:r>
      <w:r>
        <w:rPr>
          <w:rFonts w:ascii="宋体" w:eastAsia="宋体" w:hAnsi="宋体" w:cs="宋体" w:hint="eastAsia"/>
          <w:noProof/>
        </w:rPr>
        <w:t>：</w:t>
      </w:r>
    </w:p>
    <w:p w14:paraId="23888B8C" w14:textId="77777777" w:rsidR="00742DF8" w:rsidRDefault="00742DF8">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C2320">
        <w:rPr>
          <w:rFonts w:ascii="Verdana" w:hAnsi="Verdana"/>
          <w:b w:val="0"/>
          <w:i w:val="0"/>
          <w:noProof/>
        </w:rPr>
        <w:t>−</w:t>
      </w:r>
      <w:r>
        <w:rPr>
          <w:rFonts w:asciiTheme="minorHAnsi" w:eastAsiaTheme="minorEastAsia" w:hAnsiTheme="minorHAnsi" w:cstheme="minorBidi"/>
          <w:b w:val="0"/>
          <w:i w:val="0"/>
          <w:noProof/>
          <w:sz w:val="21"/>
          <w:szCs w:val="22"/>
        </w:rPr>
        <w:tab/>
      </w:r>
      <w:r w:rsidRPr="009C2320">
        <w:rPr>
          <w:noProof/>
          <w:lang w:val="en-GB"/>
        </w:rPr>
        <w:t>The definition of identifying the path is ambiguity in the specification</w:t>
      </w:r>
    </w:p>
    <w:p w14:paraId="485E3F8B" w14:textId="77777777" w:rsidR="00742DF8" w:rsidRDefault="00742DF8">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C2320">
        <w:rPr>
          <w:rFonts w:ascii="Verdana" w:hAnsi="Verdana"/>
          <w:b w:val="0"/>
          <w:i w:val="0"/>
          <w:noProof/>
        </w:rPr>
        <w:t>−</w:t>
      </w:r>
      <w:r>
        <w:rPr>
          <w:rFonts w:asciiTheme="minorHAnsi" w:eastAsiaTheme="minorEastAsia" w:hAnsiTheme="minorHAnsi" w:cstheme="minorBidi"/>
          <w:b w:val="0"/>
          <w:i w:val="0"/>
          <w:noProof/>
          <w:sz w:val="21"/>
          <w:szCs w:val="22"/>
        </w:rPr>
        <w:tab/>
      </w:r>
      <w:r w:rsidRPr="009C2320">
        <w:rPr>
          <w:rFonts w:eastAsia="宋体"/>
          <w:bCs/>
          <w:iCs/>
          <w:noProof/>
          <w:lang w:val="en-GB"/>
        </w:rPr>
        <w:t>Different vendors may use different algorithms to identify the path in their implementation</w:t>
      </w:r>
    </w:p>
    <w:p w14:paraId="62B88E7C" w14:textId="77777777" w:rsidR="00742DF8" w:rsidRDefault="00742DF8">
      <w:pPr>
        <w:pStyle w:val="TOC1"/>
        <w:rPr>
          <w:rFonts w:asciiTheme="minorHAnsi" w:eastAsiaTheme="minorEastAsia" w:hAnsiTheme="minorHAnsi" w:cstheme="minorBidi"/>
          <w:b w:val="0"/>
          <w:i w:val="0"/>
          <w:noProof/>
          <w:sz w:val="21"/>
          <w:szCs w:val="22"/>
        </w:rPr>
      </w:pPr>
      <w:r w:rsidRPr="009C2320">
        <w:rPr>
          <w:bCs/>
          <w:iCs/>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i w:val="0"/>
          <w:noProof/>
          <w:sz w:val="21"/>
          <w:szCs w:val="22"/>
        </w:rPr>
        <w:tab/>
      </w:r>
      <w:r>
        <w:rPr>
          <w:noProof/>
        </w:rPr>
        <w:t xml:space="preserve">The legacy positioning method can still be used to generate the label for training data as data collection </w:t>
      </w:r>
      <w:r w:rsidRPr="009C2320">
        <w:rPr>
          <w:rFonts w:eastAsia="宋体"/>
          <w:noProof/>
          <w:lang w:val="en-GB"/>
        </w:rPr>
        <w:t>is time-advanced comparing with the activation of AI/ML model for positioning.</w:t>
      </w:r>
    </w:p>
    <w:p w14:paraId="5D3F26D4" w14:textId="77777777" w:rsidR="00742DF8" w:rsidRDefault="00742DF8">
      <w:pPr>
        <w:pStyle w:val="TOC1"/>
        <w:rPr>
          <w:rFonts w:asciiTheme="minorHAnsi" w:eastAsiaTheme="minorEastAsia" w:hAnsiTheme="minorHAnsi" w:cstheme="minorBidi"/>
          <w:b w:val="0"/>
          <w:i w:val="0"/>
          <w:noProof/>
          <w:sz w:val="21"/>
          <w:szCs w:val="22"/>
        </w:rPr>
      </w:pPr>
      <w:r w:rsidRPr="009C2320">
        <w:rPr>
          <w:bCs/>
          <w:iCs/>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i w:val="0"/>
          <w:noProof/>
          <w:sz w:val="21"/>
          <w:szCs w:val="22"/>
        </w:rPr>
        <w:tab/>
      </w:r>
      <w:r>
        <w:rPr>
          <w:noProof/>
        </w:rPr>
        <w:t>A large number of training data is benefit to training a model with well-performance</w:t>
      </w:r>
      <w:r w:rsidRPr="009C2320">
        <w:rPr>
          <w:rFonts w:eastAsia="宋体"/>
          <w:noProof/>
          <w:lang w:val="en-GB"/>
        </w:rPr>
        <w:t>.</w:t>
      </w:r>
    </w:p>
    <w:p w14:paraId="5AC16F8D" w14:textId="77777777" w:rsidR="00742DF8" w:rsidRDefault="00742DF8">
      <w:pPr>
        <w:pStyle w:val="TOC1"/>
        <w:tabs>
          <w:tab w:val="left" w:pos="1680"/>
        </w:tabs>
        <w:rPr>
          <w:rFonts w:asciiTheme="minorHAnsi" w:eastAsiaTheme="minorEastAsia" w:hAnsiTheme="minorHAnsi" w:cstheme="minorBidi"/>
          <w:b w:val="0"/>
          <w:i w:val="0"/>
          <w:noProof/>
          <w:sz w:val="21"/>
          <w:szCs w:val="22"/>
        </w:rPr>
      </w:pPr>
      <w:r w:rsidRPr="009C2320">
        <w:rPr>
          <w:bCs/>
          <w:iCs/>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i w:val="0"/>
          <w:noProof/>
          <w:sz w:val="21"/>
          <w:szCs w:val="22"/>
        </w:rPr>
        <w:tab/>
      </w:r>
      <w:r>
        <w:rPr>
          <w:noProof/>
        </w:rPr>
        <w:t>The significant overhead of positioning related RS transmission for generating measurement corresponding to model input may be unavoidable, given the input dimension of the CIR/PDP in Rel-18 evaluation.</w:t>
      </w:r>
    </w:p>
    <w:p w14:paraId="49E15A93" w14:textId="77777777" w:rsidR="00742DF8" w:rsidRDefault="00742DF8">
      <w:pPr>
        <w:pStyle w:val="TOC1"/>
        <w:rPr>
          <w:rFonts w:asciiTheme="minorHAnsi" w:eastAsiaTheme="minorEastAsia" w:hAnsiTheme="minorHAnsi" w:cstheme="minorBidi"/>
          <w:b w:val="0"/>
          <w:i w:val="0"/>
          <w:noProof/>
          <w:sz w:val="21"/>
          <w:szCs w:val="22"/>
        </w:rPr>
      </w:pPr>
      <w:r w:rsidRPr="009C2320">
        <w:rPr>
          <w:bCs/>
          <w:iCs/>
          <w:noProof/>
          <w14:scene3d>
            <w14:camera w14:prst="orthographicFront"/>
            <w14:lightRig w14:rig="threePt" w14:dir="t">
              <w14:rot w14:lat="0" w14:lon="0" w14:rev="0"/>
            </w14:lightRig>
          </w14:scene3d>
        </w:rPr>
        <w:t>Observation 6:</w:t>
      </w:r>
      <w:r>
        <w:rPr>
          <w:rFonts w:asciiTheme="minorHAnsi" w:eastAsiaTheme="minorEastAsia" w:hAnsiTheme="minorHAnsi" w:cstheme="minorBidi"/>
          <w:b w:val="0"/>
          <w:i w:val="0"/>
          <w:noProof/>
          <w:sz w:val="21"/>
          <w:szCs w:val="22"/>
        </w:rPr>
        <w:tab/>
      </w:r>
      <w:r>
        <w:rPr>
          <w:noProof/>
        </w:rPr>
        <w:t>gNB is not one of the entities to initiate NR positioning requirement.</w:t>
      </w:r>
    </w:p>
    <w:p w14:paraId="633AFC5A" w14:textId="77777777" w:rsidR="00742DF8" w:rsidRDefault="000D1ED4">
      <w:pPr>
        <w:pStyle w:val="TOC1"/>
        <w:rPr>
          <w:noProof/>
        </w:rPr>
      </w:pPr>
      <w:r w:rsidRPr="00742DF8">
        <w:rPr>
          <w:rFonts w:eastAsia="宋体"/>
          <w:sz w:val="22"/>
          <w:szCs w:val="22"/>
        </w:rPr>
        <w:fldChar w:fldCharType="end"/>
      </w:r>
      <w:r w:rsidRPr="00742DF8">
        <w:rPr>
          <w:rFonts w:eastAsia="宋体" w:cstheme="minorBidi"/>
          <w:sz w:val="22"/>
          <w:szCs w:val="22"/>
        </w:rPr>
        <w:fldChar w:fldCharType="begin"/>
      </w:r>
      <w:r w:rsidRPr="00742DF8">
        <w:rPr>
          <w:rFonts w:eastAsia="宋体"/>
          <w:sz w:val="22"/>
          <w:szCs w:val="22"/>
        </w:rPr>
        <w:instrText xml:space="preserve"> TOC \n \t "1st-</w:instrText>
      </w:r>
      <w:r w:rsidRPr="0070096E">
        <w:rPr>
          <w:rFonts w:eastAsia="宋体"/>
          <w:sz w:val="22"/>
          <w:szCs w:val="22"/>
        </w:rPr>
        <w:instrText>Proposal</w:instrText>
      </w:r>
      <w:r w:rsidRPr="00742DF8">
        <w:rPr>
          <w:rFonts w:eastAsia="宋体"/>
          <w:sz w:val="22"/>
          <w:szCs w:val="22"/>
        </w:rPr>
        <w:instrText xml:space="preserve">-YJ,1,2nd-proposal-YJ,2,3nd-proposal-YJ,3" </w:instrText>
      </w:r>
      <w:r w:rsidRPr="00742DF8">
        <w:rPr>
          <w:rFonts w:eastAsia="宋体" w:cstheme="minorBidi"/>
          <w:sz w:val="22"/>
          <w:szCs w:val="22"/>
        </w:rPr>
        <w:fldChar w:fldCharType="separate"/>
      </w:r>
    </w:p>
    <w:p w14:paraId="68F006B9"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宋体"/>
          <w:noProof/>
        </w:rPr>
        <w:t>Proposal 1:</w:t>
      </w:r>
      <w:r>
        <w:rPr>
          <w:rFonts w:asciiTheme="minorHAnsi" w:eastAsiaTheme="minorEastAsia" w:hAnsiTheme="minorHAnsi" w:cstheme="minorBidi"/>
          <w:b w:val="0"/>
          <w:i w:val="0"/>
          <w:noProof/>
          <w:sz w:val="21"/>
          <w:szCs w:val="22"/>
        </w:rPr>
        <w:tab/>
      </w:r>
      <w:r>
        <w:rPr>
          <w:noProof/>
        </w:rPr>
        <w:t xml:space="preserve">Prioritized sample-based measurements over path-based measurement for model input, if </w:t>
      </w:r>
      <w:r w:rsidRPr="009911DA">
        <w:rPr>
          <w:rFonts w:eastAsia="宋体"/>
          <w:noProof/>
          <w:lang w:val="en-GB"/>
        </w:rPr>
        <w:t>down-selection between sample-based input and path-based input is needed.</w:t>
      </w:r>
    </w:p>
    <w:p w14:paraId="5B3ED4FA"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宋体"/>
          <w:noProof/>
        </w:rPr>
        <w:t>Proposal 2:</w:t>
      </w:r>
      <w:r>
        <w:rPr>
          <w:rFonts w:asciiTheme="minorHAnsi" w:eastAsiaTheme="minorEastAsia" w:hAnsiTheme="minorHAnsi" w:cstheme="minorBidi"/>
          <w:b w:val="0"/>
          <w:i w:val="0"/>
          <w:noProof/>
          <w:sz w:val="21"/>
          <w:szCs w:val="22"/>
        </w:rPr>
        <w:tab/>
      </w:r>
      <w:r>
        <w:rPr>
          <w:noProof/>
        </w:rPr>
        <w:t>If the sample-based measurement will be specified for support AI/ML based positioning, at least sampling period, the number of samples, and the window for sample should be specified.</w:t>
      </w:r>
    </w:p>
    <w:p w14:paraId="147D58A2"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宋体"/>
          <w:noProof/>
        </w:rPr>
        <w:t>Proposal 3:</w:t>
      </w:r>
      <w:r>
        <w:rPr>
          <w:rFonts w:asciiTheme="minorHAnsi" w:eastAsiaTheme="minorEastAsia" w:hAnsiTheme="minorHAnsi" w:cstheme="minorBidi"/>
          <w:b w:val="0"/>
          <w:i w:val="0"/>
          <w:noProof/>
          <w:sz w:val="21"/>
          <w:szCs w:val="22"/>
        </w:rPr>
        <w:tab/>
      </w:r>
      <w:r>
        <w:rPr>
          <w:noProof/>
        </w:rPr>
        <w:t>Support applying the same alternative, i.e</w:t>
      </w:r>
      <w:r w:rsidRPr="009911DA">
        <w:rPr>
          <w:rFonts w:eastAsia="宋体"/>
          <w:noProof/>
          <w:lang w:val="en-GB"/>
        </w:rPr>
        <w:t>., sample-based measurement, for all the cases, unless new evaluation demonstrates additional benefits from applying the different alternatives for each case.</w:t>
      </w:r>
    </w:p>
    <w:p w14:paraId="27BE0237"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宋体"/>
          <w:noProof/>
        </w:rPr>
        <w:t>Proposal 4:</w:t>
      </w:r>
      <w:r>
        <w:rPr>
          <w:rFonts w:asciiTheme="minorHAnsi" w:eastAsiaTheme="minorEastAsia" w:hAnsiTheme="minorHAnsi" w:cstheme="minorBidi"/>
          <w:b w:val="0"/>
          <w:i w:val="0"/>
          <w:noProof/>
          <w:sz w:val="21"/>
          <w:szCs w:val="22"/>
        </w:rPr>
        <w:tab/>
      </w:r>
      <w:r>
        <w:rPr>
          <w:noProof/>
        </w:rPr>
        <w:t>Confirm the following working assumptions for the generating the measurement for training data of case 1, case 2a, and case 2b:</w:t>
      </w:r>
    </w:p>
    <w:p w14:paraId="3F67B6C5" w14:textId="77777777" w:rsidR="00742DF8" w:rsidRDefault="00742DF8">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911DA">
        <w:rPr>
          <w:rFonts w:ascii="Verdana" w:hAnsi="Verdana"/>
          <w:b w:val="0"/>
          <w:i w:val="0"/>
          <w:noProof/>
        </w:rPr>
        <w:t>−</w:t>
      </w:r>
      <w:r>
        <w:rPr>
          <w:rFonts w:asciiTheme="minorHAnsi" w:eastAsiaTheme="minorEastAsia" w:hAnsiTheme="minorHAnsi" w:cstheme="minorBidi"/>
          <w:b w:val="0"/>
          <w:i w:val="0"/>
          <w:noProof/>
          <w:sz w:val="21"/>
          <w:szCs w:val="22"/>
        </w:rPr>
        <w:tab/>
      </w:r>
      <w:r w:rsidRPr="009911DA">
        <w:rPr>
          <w:rFonts w:ascii="Times" w:eastAsia="Batang" w:hAnsi="Times"/>
          <w:noProof/>
          <w:kern w:val="0"/>
          <w:lang w:val="en-GB" w:eastAsia="en-US"/>
        </w:rPr>
        <w:t xml:space="preserve">For training data generation of AI/ML based positioning Case 1, the measurement and its related data (e.g., timestamp) </w:t>
      </w:r>
      <w:r w:rsidRPr="009911DA">
        <w:rPr>
          <w:rFonts w:ascii="Times" w:hAnsi="Times"/>
          <w:noProof/>
          <w:kern w:val="0"/>
          <w:lang w:val="en-GB"/>
        </w:rPr>
        <w:t>are</w:t>
      </w:r>
      <w:r w:rsidRPr="009911DA">
        <w:rPr>
          <w:rFonts w:ascii="Times" w:eastAsia="Batang" w:hAnsi="Times"/>
          <w:noProof/>
          <w:kern w:val="0"/>
          <w:lang w:val="en-GB" w:eastAsia="en-US"/>
        </w:rPr>
        <w:t xml:space="preserve"> generated by PRU and/or Non-PRU UE.</w:t>
      </w:r>
    </w:p>
    <w:p w14:paraId="08DB85A7" w14:textId="77777777" w:rsidR="00742DF8" w:rsidRDefault="00742DF8">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911DA">
        <w:rPr>
          <w:rFonts w:ascii="Verdana" w:hAnsi="Verdana"/>
          <w:b w:val="0"/>
          <w:i w:val="0"/>
          <w:noProof/>
        </w:rPr>
        <w:t>−</w:t>
      </w:r>
      <w:r>
        <w:rPr>
          <w:rFonts w:asciiTheme="minorHAnsi" w:eastAsiaTheme="minorEastAsia" w:hAnsiTheme="minorHAnsi" w:cstheme="minorBidi"/>
          <w:b w:val="0"/>
          <w:i w:val="0"/>
          <w:noProof/>
          <w:sz w:val="21"/>
          <w:szCs w:val="22"/>
        </w:rPr>
        <w:tab/>
      </w:r>
      <w:r w:rsidRPr="009911DA">
        <w:rPr>
          <w:rFonts w:ascii="Times" w:eastAsia="Batang" w:hAnsi="Times"/>
          <w:noProof/>
          <w:lang w:val="en-GB" w:eastAsia="en-US"/>
        </w:rPr>
        <w:t>For training data generation of AI/ML based positioning Case 2a and 2b, the channel measurement and its related data (e.g., time stamp) are generated by PRU and/or non-PRU UE.</w:t>
      </w:r>
    </w:p>
    <w:p w14:paraId="68A3023A"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宋体"/>
          <w:noProof/>
        </w:rPr>
        <w:t>Proposal 5:</w:t>
      </w:r>
      <w:r>
        <w:rPr>
          <w:rFonts w:asciiTheme="minorHAnsi" w:eastAsiaTheme="minorEastAsia" w:hAnsiTheme="minorHAnsi" w:cstheme="minorBidi"/>
          <w:b w:val="0"/>
          <w:i w:val="0"/>
          <w:noProof/>
          <w:sz w:val="21"/>
          <w:szCs w:val="22"/>
        </w:rPr>
        <w:tab/>
      </w:r>
      <w:r>
        <w:rPr>
          <w:noProof/>
        </w:rPr>
        <w:t>Confirm the following working assumptions for the generating the label for training data of case 1, case 2a, and case 2b:</w:t>
      </w:r>
    </w:p>
    <w:p w14:paraId="50994B81" w14:textId="77777777" w:rsidR="00742DF8" w:rsidRDefault="00742DF8">
      <w:pPr>
        <w:pStyle w:val="TOC2"/>
        <w:tabs>
          <w:tab w:val="right" w:leader="dot" w:pos="9346"/>
        </w:tabs>
        <w:spacing w:before="156" w:after="156"/>
        <w:ind w:left="800" w:hanging="400"/>
        <w:rPr>
          <w:rFonts w:asciiTheme="minorHAnsi" w:eastAsiaTheme="minorEastAsia" w:hAnsiTheme="minorHAnsi" w:cstheme="minorBidi"/>
          <w:b w:val="0"/>
          <w:i w:val="0"/>
          <w:noProof/>
          <w:sz w:val="21"/>
          <w:szCs w:val="22"/>
        </w:rPr>
      </w:pPr>
      <w:r w:rsidRPr="009911DA">
        <w:rPr>
          <w:rFonts w:ascii="Times" w:eastAsia="Batang" w:hAnsi="Times"/>
          <w:noProof/>
          <w:kern w:val="0"/>
          <w:lang w:val="en-GB" w:eastAsia="en-US"/>
        </w:rPr>
        <w:t>For training data generation of AI/ML based positioning Case 3b, the label and its related data (e.g., time stamp) can be generated by:</w:t>
      </w:r>
    </w:p>
    <w:p w14:paraId="23F264F0" w14:textId="77777777" w:rsidR="00742DF8" w:rsidRDefault="00742DF8">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911DA">
        <w:rPr>
          <w:rFonts w:ascii="Verdana" w:eastAsia="Batang" w:hAnsi="Verdana"/>
          <w:b w:val="0"/>
          <w:i w:val="0"/>
          <w:noProof/>
          <w:kern w:val="0"/>
          <w:lang w:val="en-GB" w:eastAsia="en-US"/>
        </w:rPr>
        <w:t>−</w:t>
      </w:r>
      <w:r>
        <w:rPr>
          <w:rFonts w:asciiTheme="minorHAnsi" w:eastAsiaTheme="minorEastAsia" w:hAnsiTheme="minorHAnsi" w:cstheme="minorBidi"/>
          <w:b w:val="0"/>
          <w:i w:val="0"/>
          <w:noProof/>
          <w:sz w:val="21"/>
          <w:szCs w:val="22"/>
        </w:rPr>
        <w:tab/>
      </w:r>
      <w:r w:rsidRPr="009911DA">
        <w:rPr>
          <w:rFonts w:ascii="Times" w:eastAsia="Batang" w:hAnsi="Times"/>
          <w:noProof/>
          <w:kern w:val="0"/>
          <w:lang w:val="en-GB" w:eastAsia="en-US"/>
        </w:rPr>
        <w:t>PRU</w:t>
      </w:r>
    </w:p>
    <w:p w14:paraId="25171332" w14:textId="77777777" w:rsidR="00742DF8" w:rsidRDefault="00742DF8">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911DA">
        <w:rPr>
          <w:rFonts w:ascii="Verdana" w:eastAsia="Batang" w:hAnsi="Verdana"/>
          <w:b w:val="0"/>
          <w:i w:val="0"/>
          <w:noProof/>
          <w:kern w:val="0"/>
          <w:lang w:val="en-GB" w:eastAsia="en-US"/>
        </w:rPr>
        <w:t>−</w:t>
      </w:r>
      <w:r>
        <w:rPr>
          <w:rFonts w:asciiTheme="minorHAnsi" w:eastAsiaTheme="minorEastAsia" w:hAnsiTheme="minorHAnsi" w:cstheme="minorBidi"/>
          <w:b w:val="0"/>
          <w:i w:val="0"/>
          <w:noProof/>
          <w:sz w:val="21"/>
          <w:szCs w:val="22"/>
        </w:rPr>
        <w:tab/>
      </w:r>
      <w:r w:rsidRPr="009911DA">
        <w:rPr>
          <w:rFonts w:ascii="Times" w:eastAsia="Batang" w:hAnsi="Times"/>
          <w:noProof/>
          <w:kern w:val="0"/>
          <w:lang w:val="en-GB" w:eastAsia="en-US"/>
        </w:rPr>
        <w:t>Non-PRU UE with estimated location</w:t>
      </w:r>
    </w:p>
    <w:p w14:paraId="01482E00" w14:textId="77777777" w:rsidR="00742DF8" w:rsidRDefault="00742DF8">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911DA">
        <w:rPr>
          <w:rFonts w:ascii="Verdana" w:eastAsia="Batang" w:hAnsi="Verdana"/>
          <w:b w:val="0"/>
          <w:i w:val="0"/>
          <w:noProof/>
          <w:kern w:val="0"/>
          <w:lang w:val="en-GB" w:eastAsia="en-US"/>
        </w:rPr>
        <w:lastRenderedPageBreak/>
        <w:t>−</w:t>
      </w:r>
      <w:r>
        <w:rPr>
          <w:rFonts w:asciiTheme="minorHAnsi" w:eastAsiaTheme="minorEastAsia" w:hAnsiTheme="minorHAnsi" w:cstheme="minorBidi"/>
          <w:b w:val="0"/>
          <w:i w:val="0"/>
          <w:noProof/>
          <w:sz w:val="21"/>
          <w:szCs w:val="22"/>
        </w:rPr>
        <w:tab/>
      </w:r>
      <w:r w:rsidRPr="009911DA">
        <w:rPr>
          <w:rFonts w:ascii="Times" w:eastAsia="Batang" w:hAnsi="Times"/>
          <w:noProof/>
          <w:kern w:val="0"/>
          <w:lang w:val="en-GB" w:eastAsia="en-US"/>
        </w:rPr>
        <w:t>LMF</w:t>
      </w:r>
    </w:p>
    <w:p w14:paraId="49195864"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宋体"/>
          <w:noProof/>
        </w:rPr>
        <w:t>Proposal 6:</w:t>
      </w:r>
      <w:r>
        <w:rPr>
          <w:rFonts w:asciiTheme="minorHAnsi" w:eastAsiaTheme="minorEastAsia" w:hAnsiTheme="minorHAnsi" w:cstheme="minorBidi"/>
          <w:b w:val="0"/>
          <w:i w:val="0"/>
          <w:noProof/>
          <w:sz w:val="21"/>
          <w:szCs w:val="22"/>
        </w:rPr>
        <w:tab/>
      </w:r>
      <w:r>
        <w:rPr>
          <w:noProof/>
        </w:rPr>
        <w:t>Support to generate the label by non-PRU UE with estimated location for collecting training data for case 3b, and confirm the following working assumptions:</w:t>
      </w:r>
    </w:p>
    <w:p w14:paraId="6C60DC7A" w14:textId="77777777" w:rsidR="00742DF8" w:rsidRDefault="00742DF8">
      <w:pPr>
        <w:pStyle w:val="TOC2"/>
        <w:tabs>
          <w:tab w:val="right" w:leader="dot" w:pos="9346"/>
        </w:tabs>
        <w:spacing w:before="156" w:after="156"/>
        <w:ind w:left="800" w:hanging="400"/>
        <w:rPr>
          <w:rFonts w:asciiTheme="minorHAnsi" w:eastAsiaTheme="minorEastAsia" w:hAnsiTheme="minorHAnsi" w:cstheme="minorBidi"/>
          <w:b w:val="0"/>
          <w:i w:val="0"/>
          <w:noProof/>
          <w:sz w:val="21"/>
          <w:szCs w:val="22"/>
        </w:rPr>
      </w:pPr>
      <w:r w:rsidRPr="009911DA">
        <w:rPr>
          <w:rFonts w:ascii="Times" w:eastAsia="Batang" w:hAnsi="Times"/>
          <w:noProof/>
          <w:kern w:val="0"/>
          <w:lang w:val="en-GB" w:eastAsia="en-US"/>
        </w:rPr>
        <w:t>For training data generation of AI/ML based positioning Case 3b, the label and its related data (e.g., time stamp) can be generated by:</w:t>
      </w:r>
    </w:p>
    <w:p w14:paraId="5AF72C0E" w14:textId="77777777" w:rsidR="00742DF8" w:rsidRDefault="00742DF8">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911DA">
        <w:rPr>
          <w:rFonts w:ascii="Verdana" w:eastAsia="Batang" w:hAnsi="Verdana"/>
          <w:b w:val="0"/>
          <w:i w:val="0"/>
          <w:noProof/>
          <w:kern w:val="0"/>
          <w:lang w:val="en-GB" w:eastAsia="en-US"/>
        </w:rPr>
        <w:t>−</w:t>
      </w:r>
      <w:r>
        <w:rPr>
          <w:rFonts w:asciiTheme="minorHAnsi" w:eastAsiaTheme="minorEastAsia" w:hAnsiTheme="minorHAnsi" w:cstheme="minorBidi"/>
          <w:b w:val="0"/>
          <w:i w:val="0"/>
          <w:noProof/>
          <w:sz w:val="21"/>
          <w:szCs w:val="22"/>
        </w:rPr>
        <w:tab/>
      </w:r>
      <w:r w:rsidRPr="009911DA">
        <w:rPr>
          <w:rFonts w:ascii="Times" w:eastAsia="Batang" w:hAnsi="Times"/>
          <w:noProof/>
          <w:kern w:val="0"/>
          <w:lang w:val="en-GB" w:eastAsia="en-US"/>
        </w:rPr>
        <w:t>PRU</w:t>
      </w:r>
    </w:p>
    <w:p w14:paraId="5761F91D" w14:textId="77777777" w:rsidR="00742DF8" w:rsidRDefault="00742DF8">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911DA">
        <w:rPr>
          <w:rFonts w:ascii="Verdana" w:eastAsia="Batang" w:hAnsi="Verdana"/>
          <w:b w:val="0"/>
          <w:i w:val="0"/>
          <w:noProof/>
          <w:kern w:val="0"/>
          <w:lang w:val="en-GB" w:eastAsia="en-US"/>
        </w:rPr>
        <w:t>−</w:t>
      </w:r>
      <w:r>
        <w:rPr>
          <w:rFonts w:asciiTheme="minorHAnsi" w:eastAsiaTheme="minorEastAsia" w:hAnsiTheme="minorHAnsi" w:cstheme="minorBidi"/>
          <w:b w:val="0"/>
          <w:i w:val="0"/>
          <w:noProof/>
          <w:sz w:val="21"/>
          <w:szCs w:val="22"/>
        </w:rPr>
        <w:tab/>
      </w:r>
      <w:r w:rsidRPr="009911DA">
        <w:rPr>
          <w:rFonts w:ascii="Times" w:eastAsia="Batang" w:hAnsi="Times"/>
          <w:strike/>
          <w:noProof/>
          <w:color w:val="FF0000"/>
          <w:kern w:val="0"/>
          <w:lang w:val="en-GB" w:eastAsia="en-US"/>
        </w:rPr>
        <w:t xml:space="preserve">FFS: </w:t>
      </w:r>
      <w:r w:rsidRPr="009911DA">
        <w:rPr>
          <w:rFonts w:ascii="Times" w:eastAsia="Batang" w:hAnsi="Times"/>
          <w:noProof/>
          <w:kern w:val="0"/>
          <w:lang w:val="en-GB" w:eastAsia="en-US"/>
        </w:rPr>
        <w:t>Non-PRU UE with estimated location</w:t>
      </w:r>
    </w:p>
    <w:p w14:paraId="649EBA2E" w14:textId="77777777" w:rsidR="00742DF8" w:rsidRDefault="00742DF8">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911DA">
        <w:rPr>
          <w:rFonts w:ascii="Verdana" w:eastAsia="Batang" w:hAnsi="Verdana"/>
          <w:b w:val="0"/>
          <w:i w:val="0"/>
          <w:noProof/>
          <w:kern w:val="0"/>
          <w:lang w:val="en-GB" w:eastAsia="en-US"/>
        </w:rPr>
        <w:t>−</w:t>
      </w:r>
      <w:r>
        <w:rPr>
          <w:rFonts w:asciiTheme="minorHAnsi" w:eastAsiaTheme="minorEastAsia" w:hAnsiTheme="minorHAnsi" w:cstheme="minorBidi"/>
          <w:b w:val="0"/>
          <w:i w:val="0"/>
          <w:noProof/>
          <w:sz w:val="21"/>
          <w:szCs w:val="22"/>
        </w:rPr>
        <w:tab/>
      </w:r>
      <w:r w:rsidRPr="009911DA">
        <w:rPr>
          <w:rFonts w:ascii="Times" w:eastAsia="Batang" w:hAnsi="Times"/>
          <w:noProof/>
          <w:kern w:val="0"/>
          <w:lang w:val="en-GB" w:eastAsia="en-US"/>
        </w:rPr>
        <w:t>LMF</w:t>
      </w:r>
    </w:p>
    <w:p w14:paraId="38595F16"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宋体"/>
          <w:noProof/>
        </w:rPr>
        <w:t>Proposal 7:</w:t>
      </w:r>
      <w:r>
        <w:rPr>
          <w:rFonts w:asciiTheme="minorHAnsi" w:eastAsiaTheme="minorEastAsia" w:hAnsiTheme="minorHAnsi" w:cstheme="minorBidi"/>
          <w:b w:val="0"/>
          <w:i w:val="0"/>
          <w:noProof/>
          <w:sz w:val="21"/>
          <w:szCs w:val="22"/>
        </w:rPr>
        <w:tab/>
      </w:r>
      <w:r>
        <w:rPr>
          <w:noProof/>
        </w:rPr>
        <w:t>A quality indicator should be defined for a data sample, and it’s determined based on the quality indicator(s), if available, of associated measurement and ground truth label.</w:t>
      </w:r>
    </w:p>
    <w:p w14:paraId="57A1A9CE"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宋体"/>
          <w:noProof/>
        </w:rPr>
        <w:t>Proposal 8:</w:t>
      </w:r>
      <w:r>
        <w:rPr>
          <w:rFonts w:asciiTheme="minorHAnsi" w:eastAsiaTheme="minorEastAsia" w:hAnsiTheme="minorHAnsi" w:cstheme="minorBidi"/>
          <w:b w:val="0"/>
          <w:i w:val="0"/>
          <w:noProof/>
          <w:sz w:val="21"/>
          <w:szCs w:val="22"/>
        </w:rPr>
        <w:tab/>
      </w:r>
      <w:r>
        <w:rPr>
          <w:noProof/>
        </w:rPr>
        <w:t>Data generation entity can initially report the data fulfilling the quality indicator threshold and then reports supplemental data in case that previously reported quality data is not adequate.</w:t>
      </w:r>
    </w:p>
    <w:p w14:paraId="6FFC235E"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宋体"/>
          <w:noProof/>
        </w:rPr>
        <w:t>Proposal 9:</w:t>
      </w:r>
      <w:r>
        <w:rPr>
          <w:rFonts w:asciiTheme="minorHAnsi" w:eastAsiaTheme="minorEastAsia" w:hAnsiTheme="minorHAnsi" w:cstheme="minorBidi"/>
          <w:b w:val="0"/>
          <w:i w:val="0"/>
          <w:noProof/>
          <w:sz w:val="21"/>
          <w:szCs w:val="22"/>
        </w:rPr>
        <w:tab/>
      </w:r>
      <w:r>
        <w:rPr>
          <w:noProof/>
        </w:rPr>
        <w:t>Support to collect UE coordination information in a zone-based format where the zone size is predefined.</w:t>
      </w:r>
    </w:p>
    <w:p w14:paraId="36E5BDB1"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宋体"/>
          <w:noProof/>
        </w:rPr>
        <w:t>Proposal 10:</w:t>
      </w:r>
      <w:r>
        <w:rPr>
          <w:rFonts w:asciiTheme="minorHAnsi" w:eastAsiaTheme="minorEastAsia" w:hAnsiTheme="minorHAnsi" w:cstheme="minorBidi"/>
          <w:b w:val="0"/>
          <w:i w:val="0"/>
          <w:noProof/>
          <w:sz w:val="21"/>
          <w:szCs w:val="22"/>
        </w:rPr>
        <w:tab/>
      </w:r>
      <w:r>
        <w:rPr>
          <w:noProof/>
        </w:rPr>
        <w:t xml:space="preserve">Further study how to match a </w:t>
      </w:r>
      <w:r w:rsidRPr="009911DA">
        <w:rPr>
          <w:rFonts w:eastAsia="宋体"/>
          <w:noProof/>
        </w:rPr>
        <w:t>measurement and a label as a valid instance of training data</w:t>
      </w:r>
      <w:r>
        <w:rPr>
          <w:noProof/>
        </w:rPr>
        <w:t xml:space="preserve"> or monitoring data, if the </w:t>
      </w:r>
      <w:r w:rsidRPr="009911DA">
        <w:rPr>
          <w:rFonts w:eastAsia="宋体"/>
          <w:noProof/>
        </w:rPr>
        <w:t>measurements and the labels are generated by different entities</w:t>
      </w:r>
      <w:r>
        <w:rPr>
          <w:noProof/>
        </w:rPr>
        <w:t>.</w:t>
      </w:r>
    </w:p>
    <w:p w14:paraId="26AB028C"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宋体"/>
          <w:noProof/>
        </w:rPr>
        <w:t>Proposal 11:</w:t>
      </w:r>
      <w:r>
        <w:rPr>
          <w:rFonts w:asciiTheme="minorHAnsi" w:eastAsiaTheme="minorEastAsia" w:hAnsiTheme="minorHAnsi" w:cstheme="minorBidi"/>
          <w:b w:val="0"/>
          <w:i w:val="0"/>
          <w:noProof/>
          <w:sz w:val="21"/>
          <w:szCs w:val="22"/>
        </w:rPr>
        <w:tab/>
      </w:r>
      <w:r>
        <w:rPr>
          <w:noProof/>
        </w:rPr>
        <w:t>Endorse the integration of mixed datasets from diverse drop/clutter parameters, network synchronization errors, and scenarios to train a model with robust generalization capabilities, or for fine-tuning the model to achieve higher accuracy in the target scenario in Rel-19.</w:t>
      </w:r>
    </w:p>
    <w:p w14:paraId="098D8722"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宋体"/>
          <w:noProof/>
        </w:rPr>
        <w:t>Proposal 12:</w:t>
      </w:r>
      <w:r>
        <w:rPr>
          <w:rFonts w:asciiTheme="minorHAnsi" w:eastAsiaTheme="minorEastAsia" w:hAnsiTheme="minorHAnsi" w:cstheme="minorBidi"/>
          <w:b w:val="0"/>
          <w:i w:val="0"/>
          <w:noProof/>
          <w:sz w:val="21"/>
          <w:szCs w:val="22"/>
        </w:rPr>
        <w:tab/>
      </w:r>
      <w:r>
        <w:rPr>
          <w:noProof/>
        </w:rPr>
        <w:t>For case 1 and case 2a, whether support using phase as model input is up to UE implementation</w:t>
      </w:r>
      <w:r w:rsidRPr="009911DA">
        <w:rPr>
          <w:rFonts w:eastAsia="宋体"/>
          <w:noProof/>
          <w:lang w:val="en-GB"/>
        </w:rPr>
        <w:t>.</w:t>
      </w:r>
    </w:p>
    <w:p w14:paraId="1585E7C4"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宋体"/>
          <w:noProof/>
        </w:rPr>
        <w:t>Proposal 13:</w:t>
      </w:r>
      <w:r>
        <w:rPr>
          <w:rFonts w:asciiTheme="minorHAnsi" w:eastAsiaTheme="minorEastAsia" w:hAnsiTheme="minorHAnsi" w:cstheme="minorBidi"/>
          <w:b w:val="0"/>
          <w:i w:val="0"/>
          <w:noProof/>
          <w:sz w:val="21"/>
          <w:szCs w:val="22"/>
        </w:rPr>
        <w:tab/>
      </w:r>
      <w:r>
        <w:rPr>
          <w:noProof/>
        </w:rPr>
        <w:t>For case 3a, whether support using phase information as model input is up to gNB implementation</w:t>
      </w:r>
      <w:r w:rsidRPr="009911DA">
        <w:rPr>
          <w:rFonts w:eastAsia="宋体"/>
          <w:noProof/>
          <w:lang w:val="en-GB"/>
        </w:rPr>
        <w:t>.</w:t>
      </w:r>
    </w:p>
    <w:p w14:paraId="4D18F776"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宋体"/>
          <w:noProof/>
        </w:rPr>
        <w:t>Proposal 14:</w:t>
      </w:r>
      <w:r>
        <w:rPr>
          <w:rFonts w:asciiTheme="minorHAnsi" w:eastAsiaTheme="minorEastAsia" w:hAnsiTheme="minorHAnsi" w:cstheme="minorBidi"/>
          <w:b w:val="0"/>
          <w:i w:val="0"/>
          <w:noProof/>
          <w:sz w:val="21"/>
          <w:szCs w:val="22"/>
        </w:rPr>
        <w:tab/>
      </w:r>
      <w:r>
        <w:rPr>
          <w:noProof/>
        </w:rPr>
        <w:t>For case 2b and case 3b, support reporting phase information as a component of the triplet {timing information, power information, phase information} for determining model input</w:t>
      </w:r>
      <w:r w:rsidRPr="009911DA">
        <w:rPr>
          <w:rFonts w:eastAsia="宋体"/>
          <w:noProof/>
          <w:lang w:val="en-GB"/>
        </w:rPr>
        <w:t xml:space="preserve">. The </w:t>
      </w:r>
      <w:r>
        <w:rPr>
          <w:noProof/>
        </w:rPr>
        <w:t>format of phase information reuses the measurement introduced in Rel-18 CPP, e.g., DL RSCPD, DL RSCP, UL RSCP.</w:t>
      </w:r>
    </w:p>
    <w:p w14:paraId="51DA389E"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宋体"/>
          <w:noProof/>
        </w:rPr>
        <w:t>Proposal 15:</w:t>
      </w:r>
      <w:r>
        <w:rPr>
          <w:rFonts w:asciiTheme="minorHAnsi" w:eastAsiaTheme="minorEastAsia" w:hAnsiTheme="minorHAnsi" w:cstheme="minorBidi"/>
          <w:b w:val="0"/>
          <w:i w:val="0"/>
          <w:noProof/>
          <w:sz w:val="21"/>
          <w:szCs w:val="22"/>
        </w:rPr>
        <w:tab/>
      </w:r>
      <w:r>
        <w:rPr>
          <w:noProof/>
        </w:rPr>
        <w:t>Support</w:t>
      </w:r>
      <w:r w:rsidRPr="009911DA">
        <w:rPr>
          <w:noProof/>
          <w:lang w:val="en-GB"/>
        </w:rPr>
        <w:t xml:space="preserve"> semi-supervised learning for AI/ML based positioning</w:t>
      </w:r>
      <w:r>
        <w:rPr>
          <w:noProof/>
        </w:rPr>
        <w:t>.</w:t>
      </w:r>
    </w:p>
    <w:p w14:paraId="3BBADB91"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宋体"/>
          <w:noProof/>
        </w:rPr>
        <w:t>Proposal 16:</w:t>
      </w:r>
      <w:r>
        <w:rPr>
          <w:rFonts w:asciiTheme="minorHAnsi" w:eastAsiaTheme="minorEastAsia" w:hAnsiTheme="minorHAnsi" w:cstheme="minorBidi"/>
          <w:b w:val="0"/>
          <w:i w:val="0"/>
          <w:noProof/>
          <w:sz w:val="21"/>
          <w:szCs w:val="22"/>
        </w:rPr>
        <w:tab/>
      </w:r>
      <w:r>
        <w:rPr>
          <w:noProof/>
        </w:rPr>
        <w:t>Support the main bullet of both Option A and Option B for case 1, i.e., both LMF and UE can perform monitoring metric calculation.</w:t>
      </w:r>
    </w:p>
    <w:p w14:paraId="0A861F2C"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宋体"/>
          <w:noProof/>
        </w:rPr>
        <w:t>Proposal 17:</w:t>
      </w:r>
      <w:r>
        <w:rPr>
          <w:rFonts w:asciiTheme="minorHAnsi" w:eastAsiaTheme="minorEastAsia" w:hAnsiTheme="minorHAnsi" w:cstheme="minorBidi"/>
          <w:b w:val="0"/>
          <w:i w:val="0"/>
          <w:noProof/>
          <w:sz w:val="21"/>
          <w:szCs w:val="22"/>
        </w:rPr>
        <w:tab/>
      </w:r>
      <w:r>
        <w:rPr>
          <w:noProof/>
        </w:rPr>
        <w:t xml:space="preserve">Prioritize Option A-3 if </w:t>
      </w:r>
      <w:r w:rsidRPr="009911DA">
        <w:rPr>
          <w:rFonts w:ascii="Times" w:eastAsia="Batang" w:hAnsi="Times" w:cs="Times"/>
          <w:noProof/>
          <w:lang w:eastAsia="x-none"/>
        </w:rPr>
        <w:t>performs monitoring metric calculation</w:t>
      </w:r>
      <w:r>
        <w:rPr>
          <w:noProof/>
        </w:rPr>
        <w:t xml:space="preserve"> at t</w:t>
      </w:r>
      <w:r w:rsidRPr="009911DA">
        <w:rPr>
          <w:rFonts w:ascii="Times" w:eastAsia="Batang" w:hAnsi="Times" w:cs="Times"/>
          <w:noProof/>
          <w:lang w:eastAsia="x-none"/>
        </w:rPr>
        <w:t>he target UE side</w:t>
      </w:r>
      <w:r>
        <w:rPr>
          <w:noProof/>
        </w:rPr>
        <w:t>.</w:t>
      </w:r>
    </w:p>
    <w:p w14:paraId="56669820"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宋体"/>
          <w:noProof/>
        </w:rPr>
        <w:t>Proposal 18:</w:t>
      </w:r>
      <w:r>
        <w:rPr>
          <w:rFonts w:asciiTheme="minorHAnsi" w:eastAsiaTheme="minorEastAsia" w:hAnsiTheme="minorHAnsi" w:cstheme="minorBidi"/>
          <w:b w:val="0"/>
          <w:i w:val="0"/>
          <w:noProof/>
          <w:sz w:val="21"/>
          <w:szCs w:val="22"/>
        </w:rPr>
        <w:tab/>
      </w:r>
      <w:r>
        <w:rPr>
          <w:noProof/>
        </w:rPr>
        <w:t xml:space="preserve">Prioritize Option B-2 if </w:t>
      </w:r>
      <w:r w:rsidRPr="009911DA">
        <w:rPr>
          <w:rFonts w:ascii="Times" w:eastAsia="Batang" w:hAnsi="Times" w:cs="Times"/>
          <w:noProof/>
          <w:lang w:eastAsia="x-none"/>
        </w:rPr>
        <w:t>performs monitoring metric calculation</w:t>
      </w:r>
      <w:r>
        <w:rPr>
          <w:noProof/>
        </w:rPr>
        <w:t xml:space="preserve"> at t</w:t>
      </w:r>
      <w:r w:rsidRPr="009911DA">
        <w:rPr>
          <w:rFonts w:ascii="Times" w:eastAsia="Batang" w:hAnsi="Times" w:cs="Times"/>
          <w:noProof/>
          <w:lang w:eastAsia="x-none"/>
        </w:rPr>
        <w:t>he target LMF side</w:t>
      </w:r>
      <w:r>
        <w:rPr>
          <w:noProof/>
        </w:rPr>
        <w:t>.</w:t>
      </w:r>
    </w:p>
    <w:p w14:paraId="38E6E5DB"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宋体"/>
          <w:noProof/>
        </w:rPr>
        <w:t>Proposal 19:</w:t>
      </w:r>
      <w:r>
        <w:rPr>
          <w:rFonts w:asciiTheme="minorHAnsi" w:eastAsiaTheme="minorEastAsia" w:hAnsiTheme="minorHAnsi" w:cstheme="minorBidi"/>
          <w:b w:val="0"/>
          <w:i w:val="0"/>
          <w:noProof/>
          <w:sz w:val="21"/>
          <w:szCs w:val="22"/>
        </w:rPr>
        <w:tab/>
      </w:r>
      <w:r>
        <w:rPr>
          <w:noProof/>
        </w:rPr>
        <w:t xml:space="preserve">Recommend to RAN3 that prioritize Option B, i.e., </w:t>
      </w:r>
      <w:r w:rsidRPr="009911DA">
        <w:rPr>
          <w:rFonts w:ascii="Times" w:eastAsia="Batang" w:hAnsi="Times"/>
          <w:noProof/>
          <w:kern w:val="0"/>
          <w:lang w:val="en-GB" w:eastAsia="en-US"/>
        </w:rPr>
        <w:t>LMF performs monitoring metric calculation for the model located at the NG-RAN node,</w:t>
      </w:r>
      <w:r>
        <w:rPr>
          <w:noProof/>
        </w:rPr>
        <w:t xml:space="preserve"> for label-based model monitoring of case 3a.</w:t>
      </w:r>
    </w:p>
    <w:p w14:paraId="0D0CE16C"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宋体"/>
          <w:noProof/>
        </w:rPr>
        <w:t>Proposal 20:</w:t>
      </w:r>
      <w:r>
        <w:rPr>
          <w:rFonts w:asciiTheme="minorHAnsi" w:eastAsiaTheme="minorEastAsia" w:hAnsiTheme="minorHAnsi" w:cstheme="minorBidi"/>
          <w:b w:val="0"/>
          <w:i w:val="0"/>
          <w:noProof/>
          <w:sz w:val="21"/>
          <w:szCs w:val="22"/>
        </w:rPr>
        <w:tab/>
      </w:r>
      <w:r>
        <w:rPr>
          <w:noProof/>
        </w:rPr>
        <w:t>For model performance monitoring of AI/ML positioning Case 2a, support following options with regard to which entity is designated to generate model monitoring metric for model performance monitoring metric calculation in label-based model monitoring:</w:t>
      </w:r>
    </w:p>
    <w:p w14:paraId="42309E10"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MS Mincho"/>
          <w:b w:val="0"/>
          <w:i w:val="0"/>
          <w:noProof/>
        </w:rPr>
        <w:lastRenderedPageBreak/>
        <w:t>-</w:t>
      </w:r>
      <w:r>
        <w:rPr>
          <w:rFonts w:asciiTheme="minorHAnsi" w:eastAsiaTheme="minorEastAsia" w:hAnsiTheme="minorHAnsi" w:cstheme="minorBidi"/>
          <w:b w:val="0"/>
          <w:i w:val="0"/>
          <w:noProof/>
          <w:sz w:val="21"/>
          <w:szCs w:val="22"/>
        </w:rPr>
        <w:tab/>
      </w:r>
      <w:r>
        <w:rPr>
          <w:noProof/>
        </w:rPr>
        <w:t>Option A. The target UE side performs monitoring metric calculation.</w:t>
      </w:r>
    </w:p>
    <w:p w14:paraId="5E2C9DA2"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MS Mincho"/>
          <w:b w:val="0"/>
          <w:i w:val="0"/>
          <w:noProof/>
        </w:rPr>
        <w:t>-</w:t>
      </w:r>
      <w:r>
        <w:rPr>
          <w:rFonts w:asciiTheme="minorHAnsi" w:eastAsiaTheme="minorEastAsia" w:hAnsiTheme="minorHAnsi" w:cstheme="minorBidi"/>
          <w:b w:val="0"/>
          <w:i w:val="0"/>
          <w:noProof/>
          <w:sz w:val="21"/>
          <w:szCs w:val="22"/>
        </w:rPr>
        <w:tab/>
      </w:r>
      <w:r>
        <w:rPr>
          <w:noProof/>
        </w:rPr>
        <w:t>Option B. The LMF performs monitoring metric calculation.</w:t>
      </w:r>
    </w:p>
    <w:p w14:paraId="70A8372D"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宋体"/>
          <w:noProof/>
        </w:rPr>
        <w:t>Proposal 21:</w:t>
      </w:r>
      <w:r>
        <w:rPr>
          <w:rFonts w:asciiTheme="minorHAnsi" w:eastAsiaTheme="minorEastAsia" w:hAnsiTheme="minorHAnsi" w:cstheme="minorBidi"/>
          <w:b w:val="0"/>
          <w:i w:val="0"/>
          <w:noProof/>
          <w:sz w:val="21"/>
          <w:szCs w:val="22"/>
        </w:rPr>
        <w:tab/>
      </w:r>
      <w:r>
        <w:rPr>
          <w:noProof/>
        </w:rPr>
        <w:t>Specific the gNB-initiate RS configuration request to facilitate model training/retraining/fine-tuning or ground truth based model monitoring at gNB side in Rel-19, at least for the case where data transfer is not supported.</w:t>
      </w:r>
    </w:p>
    <w:p w14:paraId="0059A5B3"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宋体"/>
          <w:noProof/>
        </w:rPr>
        <w:t>Proposal 22:</w:t>
      </w:r>
      <w:r>
        <w:rPr>
          <w:rFonts w:asciiTheme="minorHAnsi" w:eastAsiaTheme="minorEastAsia" w:hAnsiTheme="minorHAnsi" w:cstheme="minorBidi"/>
          <w:b w:val="0"/>
          <w:i w:val="0"/>
          <w:noProof/>
          <w:sz w:val="21"/>
          <w:szCs w:val="22"/>
        </w:rPr>
        <w:tab/>
      </w:r>
      <w:r>
        <w:rPr>
          <w:noProof/>
        </w:rPr>
        <w:t>Specific distinct RS configuration patterns for the different stage of the LCM, e.g., employing different time domain period for data collection between model training and model monitoring.</w:t>
      </w:r>
    </w:p>
    <w:p w14:paraId="0A366A52" w14:textId="77777777" w:rsidR="00742DF8" w:rsidRDefault="00742DF8">
      <w:pPr>
        <w:pStyle w:val="TOC1"/>
        <w:rPr>
          <w:rFonts w:asciiTheme="minorHAnsi" w:eastAsiaTheme="minorEastAsia" w:hAnsiTheme="minorHAnsi" w:cstheme="minorBidi"/>
          <w:b w:val="0"/>
          <w:i w:val="0"/>
          <w:noProof/>
          <w:sz w:val="21"/>
          <w:szCs w:val="22"/>
        </w:rPr>
      </w:pPr>
      <w:r w:rsidRPr="009911DA">
        <w:rPr>
          <w:rFonts w:eastAsia="宋体"/>
          <w:noProof/>
        </w:rPr>
        <w:t>Proposal 23:</w:t>
      </w:r>
      <w:r>
        <w:rPr>
          <w:rFonts w:asciiTheme="minorHAnsi" w:eastAsiaTheme="minorEastAsia" w:hAnsiTheme="minorHAnsi" w:cstheme="minorBidi"/>
          <w:b w:val="0"/>
          <w:i w:val="0"/>
          <w:noProof/>
          <w:sz w:val="21"/>
          <w:szCs w:val="22"/>
        </w:rPr>
        <w:tab/>
      </w:r>
      <w:r>
        <w:rPr>
          <w:noProof/>
        </w:rPr>
        <w:t>Support the following proposal for AI/ML based multi-RTT positioning:</w:t>
      </w:r>
    </w:p>
    <w:p w14:paraId="6499784C" w14:textId="77777777" w:rsidR="00742DF8" w:rsidRDefault="00742DF8">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911DA">
        <w:rPr>
          <w:rFonts w:ascii="Verdana" w:hAnsi="Verdana"/>
          <w:b w:val="0"/>
          <w:i w:val="0"/>
          <w:noProof/>
        </w:rPr>
        <w:t>−</w:t>
      </w:r>
      <w:r>
        <w:rPr>
          <w:rFonts w:asciiTheme="minorHAnsi" w:eastAsiaTheme="minorEastAsia" w:hAnsiTheme="minorHAnsi" w:cstheme="minorBidi"/>
          <w:b w:val="0"/>
          <w:i w:val="0"/>
          <w:noProof/>
          <w:sz w:val="21"/>
          <w:szCs w:val="22"/>
        </w:rPr>
        <w:tab/>
      </w:r>
      <w:r>
        <w:rPr>
          <w:noProof/>
        </w:rPr>
        <w:t>Regarding using AI/ML based positioning to support multi-RTT,</w:t>
      </w:r>
    </w:p>
    <w:p w14:paraId="6EA8DFC7" w14:textId="77777777" w:rsidR="00742DF8" w:rsidRDefault="00742DF8">
      <w:pPr>
        <w:pStyle w:val="TOC3"/>
        <w:ind w:left="1200" w:hanging="400"/>
        <w:rPr>
          <w:rFonts w:asciiTheme="minorHAnsi" w:eastAsiaTheme="minorEastAsia" w:hAnsiTheme="minorHAnsi" w:cstheme="minorBidi"/>
          <w:b w:val="0"/>
          <w:i w:val="0"/>
          <w:noProof/>
          <w:sz w:val="21"/>
          <w:szCs w:val="22"/>
        </w:rPr>
      </w:pPr>
      <w:r w:rsidRPr="009911DA">
        <w:rPr>
          <w:rFonts w:ascii="Wingdings" w:hAnsi="Wingdings"/>
          <w:b w:val="0"/>
          <w:i w:val="0"/>
          <w:noProof/>
        </w:rPr>
        <w:t></w:t>
      </w:r>
      <w:r>
        <w:rPr>
          <w:rFonts w:asciiTheme="minorHAnsi" w:eastAsiaTheme="minorEastAsia" w:hAnsiTheme="minorHAnsi" w:cstheme="minorBidi"/>
          <w:b w:val="0"/>
          <w:i w:val="0"/>
          <w:noProof/>
          <w:sz w:val="21"/>
          <w:szCs w:val="22"/>
        </w:rPr>
        <w:tab/>
      </w:r>
      <w:r>
        <w:rPr>
          <w:noProof/>
        </w:rPr>
        <w:t>Case 2a and Case 3a can be used individually or used together to support multi-RTT</w:t>
      </w:r>
    </w:p>
    <w:p w14:paraId="5F9DC097" w14:textId="77777777" w:rsidR="00742DF8" w:rsidRDefault="00742DF8">
      <w:pPr>
        <w:pStyle w:val="TOC3"/>
        <w:ind w:left="1200" w:hanging="400"/>
        <w:rPr>
          <w:rFonts w:asciiTheme="minorHAnsi" w:eastAsiaTheme="minorEastAsia" w:hAnsiTheme="minorHAnsi" w:cstheme="minorBidi"/>
          <w:b w:val="0"/>
          <w:i w:val="0"/>
          <w:noProof/>
          <w:sz w:val="21"/>
          <w:szCs w:val="22"/>
        </w:rPr>
      </w:pPr>
      <w:r w:rsidRPr="009911DA">
        <w:rPr>
          <w:rFonts w:ascii="Wingdings" w:hAnsi="Wingdings"/>
          <w:b w:val="0"/>
          <w:i w:val="0"/>
          <w:noProof/>
        </w:rPr>
        <w:t></w:t>
      </w:r>
      <w:r>
        <w:rPr>
          <w:rFonts w:asciiTheme="minorHAnsi" w:eastAsiaTheme="minorEastAsia" w:hAnsiTheme="minorHAnsi" w:cstheme="minorBidi"/>
          <w:b w:val="0"/>
          <w:i w:val="0"/>
          <w:noProof/>
          <w:sz w:val="21"/>
          <w:szCs w:val="22"/>
        </w:rPr>
        <w:tab/>
      </w:r>
      <w:r>
        <w:rPr>
          <w:noProof/>
        </w:rPr>
        <w:t>Case 2b and Case 3b cannot be used individually or used together to support multi-RTT</w:t>
      </w:r>
    </w:p>
    <w:p w14:paraId="6A047E97" w14:textId="529E663A" w:rsidR="000D1ED4" w:rsidRDefault="000D1ED4" w:rsidP="000D1ED4">
      <w:pPr>
        <w:widowControl w:val="0"/>
        <w:adjustRightInd w:val="0"/>
        <w:snapToGrid w:val="0"/>
        <w:spacing w:beforeLines="0" w:before="0" w:afterLines="0" w:after="120"/>
        <w:rPr>
          <w:rFonts w:eastAsia="宋体" w:cs="Times New Roman"/>
          <w:sz w:val="22"/>
          <w:szCs w:val="22"/>
        </w:rPr>
      </w:pPr>
      <w:r w:rsidRPr="00742DF8">
        <w:rPr>
          <w:rFonts w:eastAsia="宋体" w:cs="Times New Roman"/>
          <w:sz w:val="22"/>
          <w:szCs w:val="22"/>
        </w:rPr>
        <w:fldChar w:fldCharType="end"/>
      </w:r>
    </w:p>
    <w:p w14:paraId="1EE9CE27" w14:textId="77777777" w:rsidR="00A123C4" w:rsidRPr="00A123C4" w:rsidRDefault="00A123C4" w:rsidP="00A123C4">
      <w:pPr>
        <w:keepNext/>
        <w:keepLines/>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bookmarkStart w:id="226" w:name="_Toc158130138"/>
      <w:bookmarkStart w:id="227" w:name="_Toc158130265"/>
      <w:bookmarkStart w:id="228" w:name="_Toc158032272"/>
      <w:bookmarkEnd w:id="226"/>
      <w:bookmarkEnd w:id="227"/>
      <w:r w:rsidRPr="00A123C4">
        <w:rPr>
          <w:rFonts w:ascii="Arial" w:eastAsia="宋体" w:hAnsi="Arial" w:cs="Times New Roman"/>
          <w:b/>
          <w:kern w:val="0"/>
          <w:sz w:val="28"/>
          <w:szCs w:val="28"/>
          <w:lang w:val="en-GB"/>
        </w:rPr>
        <w:t>References</w:t>
      </w:r>
      <w:bookmarkEnd w:id="228"/>
    </w:p>
    <w:p w14:paraId="2A926106" w14:textId="77CC427C" w:rsidR="006130A2" w:rsidRPr="00A123C4" w:rsidRDefault="006130A2" w:rsidP="006130A2">
      <w:pPr>
        <w:widowControl w:val="0"/>
        <w:numPr>
          <w:ilvl w:val="0"/>
          <w:numId w:val="1"/>
        </w:numPr>
        <w:spacing w:beforeLines="0" w:before="0" w:afterLines="0" w:after="120"/>
        <w:rPr>
          <w:rFonts w:eastAsia="宋体" w:cs="Times New Roman"/>
          <w:kern w:val="0"/>
          <w:sz w:val="22"/>
        </w:rPr>
      </w:pPr>
      <w:r w:rsidRPr="00A123C4">
        <w:rPr>
          <w:rFonts w:eastAsia="宋体" w:cs="Times New Roman"/>
          <w:kern w:val="0"/>
          <w:sz w:val="22"/>
        </w:rPr>
        <w:t>RP-234039, New WID on Artificial Intelligence (AI)/Machine Learning (ML) for NR Air Interface, RAN #102</w:t>
      </w:r>
      <w:r>
        <w:rPr>
          <w:rFonts w:eastAsia="宋体" w:cs="Times New Roman"/>
          <w:kern w:val="0"/>
          <w:sz w:val="22"/>
        </w:rPr>
        <w:t>.</w:t>
      </w:r>
    </w:p>
    <w:p w14:paraId="32CECDE6" w14:textId="4CE0BF8D" w:rsidR="00AB6EBF" w:rsidRDefault="00AB6EBF" w:rsidP="00324E65">
      <w:pPr>
        <w:widowControl w:val="0"/>
        <w:numPr>
          <w:ilvl w:val="0"/>
          <w:numId w:val="1"/>
        </w:numPr>
        <w:spacing w:beforeLines="0" w:before="0" w:afterLines="0" w:after="0"/>
        <w:jc w:val="left"/>
        <w:rPr>
          <w:rFonts w:eastAsia="宋体" w:cs="Times New Roman"/>
          <w:kern w:val="0"/>
          <w:sz w:val="22"/>
        </w:rPr>
      </w:pPr>
      <w:r w:rsidRPr="00AB6EBF">
        <w:rPr>
          <w:rFonts w:eastAsia="宋体" w:cs="Times New Roman"/>
          <w:kern w:val="0"/>
          <w:sz w:val="22"/>
        </w:rPr>
        <w:t>R1-2403741</w:t>
      </w:r>
      <w:r>
        <w:rPr>
          <w:rFonts w:eastAsia="宋体" w:cs="Times New Roman"/>
          <w:kern w:val="0"/>
          <w:sz w:val="22"/>
        </w:rPr>
        <w:t>,</w:t>
      </w:r>
      <w:r w:rsidRPr="00AB6EBF">
        <w:rPr>
          <w:rFonts w:eastAsia="宋体" w:cs="Times New Roman"/>
          <w:kern w:val="0"/>
          <w:sz w:val="22"/>
        </w:rPr>
        <w:t xml:space="preserve"> Final Summary AIML-positioning</w:t>
      </w:r>
      <w:r>
        <w:rPr>
          <w:rFonts w:eastAsia="宋体" w:cs="Times New Roman"/>
          <w:kern w:val="0"/>
          <w:sz w:val="22"/>
        </w:rPr>
        <w:t xml:space="preserve">, </w:t>
      </w:r>
      <w:r>
        <w:rPr>
          <w:rFonts w:eastAsia="宋体" w:cs="Times New Roman" w:hint="eastAsia"/>
          <w:kern w:val="0"/>
          <w:sz w:val="22"/>
        </w:rPr>
        <w:t>Moderator</w:t>
      </w:r>
      <w:r>
        <w:rPr>
          <w:rFonts w:eastAsia="宋体" w:cs="Times New Roman"/>
          <w:kern w:val="0"/>
          <w:sz w:val="22"/>
        </w:rPr>
        <w:t>, RAN1 #116</w:t>
      </w:r>
      <w:r w:rsidR="002B3049">
        <w:rPr>
          <w:rFonts w:eastAsia="宋体" w:cs="Times New Roman" w:hint="eastAsia"/>
          <w:kern w:val="0"/>
          <w:sz w:val="22"/>
        </w:rPr>
        <w:t>b</w:t>
      </w:r>
      <w:r>
        <w:rPr>
          <w:rFonts w:eastAsia="宋体" w:cs="Times New Roman"/>
          <w:kern w:val="0"/>
          <w:sz w:val="22"/>
        </w:rPr>
        <w:t>.</w:t>
      </w:r>
    </w:p>
    <w:p w14:paraId="165795D9" w14:textId="77BA3518" w:rsidR="00AB6EBF" w:rsidRDefault="00AB6EBF" w:rsidP="00324E65">
      <w:pPr>
        <w:widowControl w:val="0"/>
        <w:numPr>
          <w:ilvl w:val="0"/>
          <w:numId w:val="1"/>
        </w:numPr>
        <w:spacing w:beforeLines="0" w:before="0" w:afterLines="0" w:after="0"/>
        <w:jc w:val="left"/>
        <w:rPr>
          <w:rFonts w:eastAsia="宋体" w:cs="Times New Roman"/>
          <w:kern w:val="0"/>
          <w:sz w:val="22"/>
        </w:rPr>
      </w:pPr>
      <w:r>
        <w:rPr>
          <w:rFonts w:eastAsia="宋体" w:cs="Times New Roman" w:hint="eastAsia"/>
          <w:kern w:val="0"/>
          <w:sz w:val="22"/>
        </w:rPr>
        <w:t>T</w:t>
      </w:r>
      <w:r>
        <w:rPr>
          <w:rFonts w:eastAsia="宋体" w:cs="Times New Roman"/>
          <w:kern w:val="0"/>
          <w:sz w:val="22"/>
        </w:rPr>
        <w:t xml:space="preserve">S 37.355, </w:t>
      </w:r>
      <w:r w:rsidRPr="00AB6EBF">
        <w:rPr>
          <w:rFonts w:eastAsia="宋体" w:cs="Times New Roman"/>
          <w:kern w:val="0"/>
          <w:sz w:val="22"/>
        </w:rPr>
        <w:t>LTE Positioning Protocol (LPP)</w:t>
      </w:r>
      <w:r>
        <w:rPr>
          <w:rFonts w:eastAsia="宋体" w:cs="Times New Roman"/>
          <w:kern w:val="0"/>
          <w:sz w:val="22"/>
        </w:rPr>
        <w:t>, v18.0.0</w:t>
      </w:r>
      <w:r w:rsidR="009436AE">
        <w:rPr>
          <w:rFonts w:eastAsia="宋体" w:cs="Times New Roman"/>
          <w:kern w:val="0"/>
          <w:sz w:val="22"/>
        </w:rPr>
        <w:t>.</w:t>
      </w:r>
    </w:p>
    <w:p w14:paraId="7B7A738E" w14:textId="479F4CCB" w:rsidR="00952FA1" w:rsidRDefault="00242B1B" w:rsidP="00324E65">
      <w:pPr>
        <w:widowControl w:val="0"/>
        <w:numPr>
          <w:ilvl w:val="0"/>
          <w:numId w:val="1"/>
        </w:numPr>
        <w:spacing w:beforeLines="0" w:before="0" w:afterLines="0" w:after="0"/>
        <w:jc w:val="left"/>
        <w:rPr>
          <w:rFonts w:eastAsia="宋体" w:cs="Times New Roman"/>
          <w:kern w:val="0"/>
          <w:sz w:val="22"/>
        </w:rPr>
      </w:pPr>
      <w:r>
        <w:rPr>
          <w:rFonts w:eastAsia="宋体" w:cs="Times New Roman" w:hint="eastAsia"/>
          <w:kern w:val="0"/>
          <w:sz w:val="22"/>
        </w:rPr>
        <w:t>C</w:t>
      </w:r>
      <w:r>
        <w:rPr>
          <w:rFonts w:eastAsia="宋体" w:cs="Times New Roman"/>
          <w:kern w:val="0"/>
          <w:sz w:val="22"/>
        </w:rPr>
        <w:t>hairman’s notes, 3GPP RAN1 #116</w:t>
      </w:r>
      <w:r w:rsidR="00AB6EBF">
        <w:rPr>
          <w:rFonts w:eastAsia="宋体" w:cs="Times New Roman"/>
          <w:kern w:val="0"/>
          <w:sz w:val="22"/>
        </w:rPr>
        <w:t>b</w:t>
      </w:r>
      <w:r>
        <w:rPr>
          <w:rFonts w:eastAsia="宋体" w:cs="Times New Roman"/>
          <w:kern w:val="0"/>
          <w:sz w:val="22"/>
        </w:rPr>
        <w:t>.</w:t>
      </w:r>
    </w:p>
    <w:p w14:paraId="4551F2F8" w14:textId="633049A5" w:rsidR="00651103" w:rsidRPr="00651103" w:rsidRDefault="00651103" w:rsidP="00651103">
      <w:pPr>
        <w:widowControl w:val="0"/>
        <w:numPr>
          <w:ilvl w:val="0"/>
          <w:numId w:val="1"/>
        </w:numPr>
        <w:spacing w:beforeLines="0" w:before="0" w:afterLines="0" w:after="0"/>
        <w:jc w:val="left"/>
        <w:rPr>
          <w:rFonts w:eastAsia="宋体" w:cs="Times New Roman"/>
          <w:kern w:val="0"/>
          <w:sz w:val="22"/>
        </w:rPr>
      </w:pPr>
      <w:r>
        <w:rPr>
          <w:rFonts w:eastAsia="宋体" w:cs="Times New Roman" w:hint="eastAsia"/>
          <w:kern w:val="0"/>
          <w:sz w:val="22"/>
        </w:rPr>
        <w:t>TR</w:t>
      </w:r>
      <w:r>
        <w:rPr>
          <w:rFonts w:eastAsia="宋体" w:cs="Times New Roman"/>
          <w:kern w:val="0"/>
          <w:sz w:val="22"/>
        </w:rPr>
        <w:t xml:space="preserve"> 38.843, </w:t>
      </w:r>
      <w:r w:rsidRPr="00651103">
        <w:rPr>
          <w:rFonts w:eastAsia="宋体" w:cs="Times New Roman"/>
          <w:kern w:val="0"/>
          <w:sz w:val="22"/>
        </w:rPr>
        <w:t>Study on Artificial Intelligence (AI)/Machine Learning (ML) for NR air interface, v18.0.0.</w:t>
      </w:r>
    </w:p>
    <w:sectPr w:rsidR="00651103" w:rsidRPr="00651103" w:rsidSect="00E7665A">
      <w:headerReference w:type="even" r:id="rId17"/>
      <w:headerReference w:type="default" r:id="rId18"/>
      <w:footerReference w:type="even" r:id="rId19"/>
      <w:footerReference w:type="default" r:id="rId20"/>
      <w:headerReference w:type="first" r:id="rId21"/>
      <w:footerReference w:type="first" r:id="rId22"/>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A73A3" w14:textId="77777777" w:rsidR="009F19DB" w:rsidRDefault="009F19DB" w:rsidP="008242C1">
      <w:pPr>
        <w:spacing w:before="120" w:after="120"/>
      </w:pPr>
      <w:r>
        <w:separator/>
      </w:r>
    </w:p>
    <w:p w14:paraId="7762D6FB" w14:textId="77777777" w:rsidR="009F19DB" w:rsidRDefault="009F19DB">
      <w:pPr>
        <w:spacing w:before="120" w:after="120"/>
      </w:pPr>
    </w:p>
  </w:endnote>
  <w:endnote w:type="continuationSeparator" w:id="0">
    <w:p w14:paraId="5A42FD3B" w14:textId="77777777" w:rsidR="009F19DB" w:rsidRDefault="009F19DB" w:rsidP="008242C1">
      <w:pPr>
        <w:spacing w:before="120" w:after="120"/>
      </w:pPr>
      <w:r>
        <w:continuationSeparator/>
      </w:r>
    </w:p>
    <w:p w14:paraId="56F9A523" w14:textId="77777777" w:rsidR="009F19DB" w:rsidRDefault="009F19DB">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A" w14:textId="77777777" w:rsidR="008242C1" w:rsidRDefault="008242C1">
    <w:pPr>
      <w:pStyle w:val="a6"/>
      <w:spacing w:before="120" w:after="120"/>
    </w:pPr>
  </w:p>
  <w:p w14:paraId="7B7A739B"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7B7A739C" w14:textId="77777777" w:rsidR="008242C1" w:rsidRPr="007B2F6F" w:rsidRDefault="007B2F6F"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84D6A" w:rsidRPr="00084D6A">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E" w14:textId="77777777" w:rsidR="008242C1" w:rsidRDefault="008242C1">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1167B" w14:textId="77777777" w:rsidR="009F19DB" w:rsidRDefault="009F19DB" w:rsidP="008242C1">
      <w:pPr>
        <w:spacing w:before="120" w:after="120"/>
      </w:pPr>
      <w:r>
        <w:separator/>
      </w:r>
    </w:p>
    <w:p w14:paraId="7C082733" w14:textId="77777777" w:rsidR="009F19DB" w:rsidRDefault="009F19DB">
      <w:pPr>
        <w:spacing w:before="120" w:after="120"/>
      </w:pPr>
    </w:p>
  </w:footnote>
  <w:footnote w:type="continuationSeparator" w:id="0">
    <w:p w14:paraId="0165F3CB" w14:textId="77777777" w:rsidR="009F19DB" w:rsidRDefault="009F19DB" w:rsidP="008242C1">
      <w:pPr>
        <w:spacing w:before="120" w:after="120"/>
      </w:pPr>
      <w:r>
        <w:continuationSeparator/>
      </w:r>
    </w:p>
    <w:p w14:paraId="3F465776" w14:textId="77777777" w:rsidR="009F19DB" w:rsidRDefault="009F19DB">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7" w14:textId="77777777" w:rsidR="008242C1" w:rsidRDefault="008242C1">
    <w:pPr>
      <w:pStyle w:val="a4"/>
      <w:spacing w:before="120" w:after="120"/>
    </w:pPr>
  </w:p>
  <w:p w14:paraId="7B7A7398"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9"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D" w14:textId="77777777" w:rsidR="008242C1" w:rsidRDefault="008242C1">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C77A67"/>
    <w:multiLevelType w:val="hybridMultilevel"/>
    <w:tmpl w:val="423EBED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A803EC"/>
    <w:multiLevelType w:val="hybridMultilevel"/>
    <w:tmpl w:val="4F1E81A2"/>
    <w:lvl w:ilvl="0" w:tplc="8D05E3CD">
      <w:start w:val="1"/>
      <w:numFmt w:val="bullet"/>
      <w:lvlText w:val="○"/>
      <w:lvlJc w:val="left"/>
      <w:pPr>
        <w:ind w:left="1260" w:hanging="420"/>
      </w:pPr>
      <w:rPr>
        <w:rFonts w:ascii="Arial"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0B6719FB"/>
    <w:multiLevelType w:val="hybridMultilevel"/>
    <w:tmpl w:val="1682BF68"/>
    <w:lvl w:ilvl="0" w:tplc="70B2DF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082BA0"/>
    <w:multiLevelType w:val="multilevel"/>
    <w:tmpl w:val="12E058BA"/>
    <w:lvl w:ilvl="0">
      <w:start w:val="1"/>
      <w:numFmt w:val="decimal"/>
      <w:pStyle w:val="1st-ob-YJ"/>
      <w:lvlText w:val="Observation %1: "/>
      <w:lvlJc w:val="left"/>
      <w:pPr>
        <w:tabs>
          <w:tab w:val="num" w:pos="0"/>
        </w:tabs>
        <w:ind w:left="0" w:firstLine="0"/>
      </w:pPr>
      <w:rPr>
        <w:rFonts w:ascii="Times New Roman" w:hAnsi="Times New Roman"/>
        <w:b/>
        <w:bCs/>
        <w:i/>
        <w:iCs/>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4B5FA4"/>
    <w:multiLevelType w:val="hybridMultilevel"/>
    <w:tmpl w:val="BFB87E92"/>
    <w:lvl w:ilvl="0" w:tplc="B87DC426">
      <w:start w:val="1"/>
      <w:numFmt w:val="bullet"/>
      <w:lvlText w:val="•"/>
      <w:lvlJc w:val="left"/>
      <w:pPr>
        <w:ind w:left="840" w:hanging="420"/>
      </w:pPr>
      <w:rPr>
        <w:rFonts w:ascii="Arial"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86F668E"/>
    <w:multiLevelType w:val="hybridMultilevel"/>
    <w:tmpl w:val="38DCACA0"/>
    <w:lvl w:ilvl="0" w:tplc="0624E7F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33525C"/>
    <w:multiLevelType w:val="multilevel"/>
    <w:tmpl w:val="15944DBA"/>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szCs w:val="28"/>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C62291"/>
    <w:multiLevelType w:val="hybridMultilevel"/>
    <w:tmpl w:val="8DB836E6"/>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BA1A26"/>
    <w:multiLevelType w:val="hybridMultilevel"/>
    <w:tmpl w:val="772EB9FE"/>
    <w:lvl w:ilvl="0" w:tplc="B87DC426">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1E367D3"/>
    <w:multiLevelType w:val="hybridMultilevel"/>
    <w:tmpl w:val="91D4FCA6"/>
    <w:lvl w:ilvl="0" w:tplc="B87DC426">
      <w:start w:val="1"/>
      <w:numFmt w:val="bullet"/>
      <w:lvlText w:val="•"/>
      <w:lvlJc w:val="left"/>
      <w:pPr>
        <w:ind w:left="840" w:hanging="420"/>
      </w:pPr>
      <w:rPr>
        <w:rFonts w:ascii="Arial" w:hAnsi="Arial" w:cs="Arial" w:hint="default"/>
      </w:rPr>
    </w:lvl>
    <w:lvl w:ilvl="1" w:tplc="8D05E3CD">
      <w:start w:val="1"/>
      <w:numFmt w:val="bullet"/>
      <w:lvlText w:val="○"/>
      <w:lvlJc w:val="left"/>
      <w:pPr>
        <w:ind w:left="1260" w:hanging="420"/>
      </w:pPr>
      <w:rPr>
        <w:rFonts w:ascii="Arial"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2C137FC"/>
    <w:multiLevelType w:val="hybridMultilevel"/>
    <w:tmpl w:val="FBBAC9F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F35CF4"/>
    <w:multiLevelType w:val="hybridMultilevel"/>
    <w:tmpl w:val="8D660054"/>
    <w:lvl w:ilvl="0" w:tplc="B87DC426">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2985FEB"/>
    <w:multiLevelType w:val="hybridMultilevel"/>
    <w:tmpl w:val="B3FEA5EA"/>
    <w:lvl w:ilvl="0" w:tplc="B87DC426">
      <w:start w:val="1"/>
      <w:numFmt w:val="bullet"/>
      <w:lvlText w:val="•"/>
      <w:lvlJc w:val="left"/>
      <w:pPr>
        <w:ind w:left="420" w:hanging="420"/>
      </w:pPr>
      <w:rPr>
        <w:rFonts w:ascii="Arial" w:hAnsi="Arial" w:cs="Arial" w:hint="default"/>
      </w:rPr>
    </w:lvl>
    <w:lvl w:ilvl="1" w:tplc="B87DC426">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A24F80"/>
    <w:multiLevelType w:val="hybridMultilevel"/>
    <w:tmpl w:val="6C70847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26" w15:restartNumberingAfterBreak="0">
    <w:nsid w:val="58015A3F"/>
    <w:multiLevelType w:val="multilevel"/>
    <w:tmpl w:val="119290C8"/>
    <w:lvl w:ilvl="0">
      <w:start w:val="1"/>
      <w:numFmt w:val="decimal"/>
      <w:lvlText w:val="%1."/>
      <w:lvlJc w:val="left"/>
      <w:pPr>
        <w:ind w:left="425" w:hanging="425"/>
      </w:pPr>
      <w:rPr>
        <w:b/>
        <w:sz w:val="28"/>
        <w:lang w:val="en-US"/>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9142EA"/>
    <w:multiLevelType w:val="hybridMultilevel"/>
    <w:tmpl w:val="81FE6A5E"/>
    <w:lvl w:ilvl="0" w:tplc="B87DC426">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940EAA"/>
    <w:multiLevelType w:val="hybridMultilevel"/>
    <w:tmpl w:val="324AD1AA"/>
    <w:lvl w:ilvl="0" w:tplc="C958EB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6"/>
  </w:num>
  <w:num w:numId="3">
    <w:abstractNumId w:val="30"/>
  </w:num>
  <w:num w:numId="4">
    <w:abstractNumId w:val="9"/>
  </w:num>
  <w:num w:numId="5">
    <w:abstractNumId w:val="23"/>
  </w:num>
  <w:num w:numId="6">
    <w:abstractNumId w:val="3"/>
  </w:num>
  <w:num w:numId="7">
    <w:abstractNumId w:val="19"/>
  </w:num>
  <w:num w:numId="8">
    <w:abstractNumId w:val="20"/>
  </w:num>
  <w:num w:numId="9">
    <w:abstractNumId w:val="8"/>
  </w:num>
  <w:num w:numId="10">
    <w:abstractNumId w:val="6"/>
  </w:num>
  <w:num w:numId="11">
    <w:abstractNumId w:val="2"/>
  </w:num>
  <w:num w:numId="12">
    <w:abstractNumId w:val="16"/>
  </w:num>
  <w:num w:numId="13">
    <w:abstractNumId w:val="17"/>
  </w:num>
  <w:num w:numId="14">
    <w:abstractNumId w:val="13"/>
  </w:num>
  <w:num w:numId="15">
    <w:abstractNumId w:val="14"/>
  </w:num>
  <w:num w:numId="16">
    <w:abstractNumId w:val="27"/>
  </w:num>
  <w:num w:numId="17">
    <w:abstractNumId w:val="5"/>
  </w:num>
  <w:num w:numId="18">
    <w:abstractNumId w:val="31"/>
  </w:num>
  <w:num w:numId="19">
    <w:abstractNumId w:val="33"/>
  </w:num>
  <w:num w:numId="20">
    <w:abstractNumId w:val="15"/>
  </w:num>
  <w:num w:numId="21">
    <w:abstractNumId w:val="1"/>
  </w:num>
  <w:num w:numId="22">
    <w:abstractNumId w:val="12"/>
  </w:num>
  <w:num w:numId="23">
    <w:abstractNumId w:val="18"/>
  </w:num>
  <w:num w:numId="24">
    <w:abstractNumId w:val="16"/>
  </w:num>
  <w:num w:numId="25">
    <w:abstractNumId w:val="28"/>
  </w:num>
  <w:num w:numId="26">
    <w:abstractNumId w:val="28"/>
  </w:num>
  <w:num w:numId="27">
    <w:abstractNumId w:val="0"/>
  </w:num>
  <w:num w:numId="28">
    <w:abstractNumId w:val="22"/>
  </w:num>
  <w:num w:numId="29">
    <w:abstractNumId w:val="32"/>
  </w:num>
  <w:num w:numId="30">
    <w:abstractNumId w:val="4"/>
  </w:num>
  <w:num w:numId="31">
    <w:abstractNumId w:val="7"/>
  </w:num>
  <w:num w:numId="32">
    <w:abstractNumId w:val="29"/>
  </w:num>
  <w:num w:numId="33">
    <w:abstractNumId w:val="25"/>
  </w:num>
  <w:num w:numId="34">
    <w:abstractNumId w:val="10"/>
  </w:num>
  <w:num w:numId="35">
    <w:abstractNumId w:val="17"/>
  </w:num>
  <w:num w:numId="36">
    <w:abstractNumId w:val="21"/>
  </w:num>
  <w:num w:numId="37">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3FAD"/>
    <w:rsid w:val="000066D3"/>
    <w:rsid w:val="000224E7"/>
    <w:rsid w:val="00022721"/>
    <w:rsid w:val="0002304C"/>
    <w:rsid w:val="00025580"/>
    <w:rsid w:val="0003213E"/>
    <w:rsid w:val="0003252A"/>
    <w:rsid w:val="00032C4D"/>
    <w:rsid w:val="00033A0B"/>
    <w:rsid w:val="00041A7E"/>
    <w:rsid w:val="00041D4C"/>
    <w:rsid w:val="000461CD"/>
    <w:rsid w:val="00046C8B"/>
    <w:rsid w:val="00054CBC"/>
    <w:rsid w:val="000569B1"/>
    <w:rsid w:val="00057538"/>
    <w:rsid w:val="00062C01"/>
    <w:rsid w:val="0007446C"/>
    <w:rsid w:val="00082844"/>
    <w:rsid w:val="00084D6A"/>
    <w:rsid w:val="00090C8C"/>
    <w:rsid w:val="0009463A"/>
    <w:rsid w:val="00096183"/>
    <w:rsid w:val="000A2912"/>
    <w:rsid w:val="000A4644"/>
    <w:rsid w:val="000B2E1B"/>
    <w:rsid w:val="000B6662"/>
    <w:rsid w:val="000C1D66"/>
    <w:rsid w:val="000D035F"/>
    <w:rsid w:val="000D0749"/>
    <w:rsid w:val="000D1ED4"/>
    <w:rsid w:val="000D2A7A"/>
    <w:rsid w:val="000D7977"/>
    <w:rsid w:val="000E74B9"/>
    <w:rsid w:val="000F0101"/>
    <w:rsid w:val="000F4182"/>
    <w:rsid w:val="000F7DB2"/>
    <w:rsid w:val="00101C8D"/>
    <w:rsid w:val="0010258A"/>
    <w:rsid w:val="001027CB"/>
    <w:rsid w:val="00103161"/>
    <w:rsid w:val="00103A82"/>
    <w:rsid w:val="00104198"/>
    <w:rsid w:val="001043AA"/>
    <w:rsid w:val="001076AD"/>
    <w:rsid w:val="00111AFF"/>
    <w:rsid w:val="001210E7"/>
    <w:rsid w:val="0012206D"/>
    <w:rsid w:val="00123188"/>
    <w:rsid w:val="00145951"/>
    <w:rsid w:val="0015141D"/>
    <w:rsid w:val="00162838"/>
    <w:rsid w:val="001675D5"/>
    <w:rsid w:val="00177FDF"/>
    <w:rsid w:val="00182D33"/>
    <w:rsid w:val="00191666"/>
    <w:rsid w:val="001A09D1"/>
    <w:rsid w:val="001A64ED"/>
    <w:rsid w:val="001A6DB5"/>
    <w:rsid w:val="001B1A79"/>
    <w:rsid w:val="001B3237"/>
    <w:rsid w:val="001B67AF"/>
    <w:rsid w:val="001C0E8E"/>
    <w:rsid w:val="001D08D8"/>
    <w:rsid w:val="001D1B3E"/>
    <w:rsid w:val="001E2DD2"/>
    <w:rsid w:val="001F2C60"/>
    <w:rsid w:val="001F727F"/>
    <w:rsid w:val="00207852"/>
    <w:rsid w:val="0020799E"/>
    <w:rsid w:val="00210EA4"/>
    <w:rsid w:val="002146AB"/>
    <w:rsid w:val="00214A11"/>
    <w:rsid w:val="00223B0A"/>
    <w:rsid w:val="002249B0"/>
    <w:rsid w:val="00242B1B"/>
    <w:rsid w:val="00262854"/>
    <w:rsid w:val="00262A6F"/>
    <w:rsid w:val="00263780"/>
    <w:rsid w:val="00270A85"/>
    <w:rsid w:val="00271436"/>
    <w:rsid w:val="0027340F"/>
    <w:rsid w:val="0027609C"/>
    <w:rsid w:val="00277AD3"/>
    <w:rsid w:val="00282930"/>
    <w:rsid w:val="002877BC"/>
    <w:rsid w:val="00287980"/>
    <w:rsid w:val="00293601"/>
    <w:rsid w:val="00293F01"/>
    <w:rsid w:val="002A0139"/>
    <w:rsid w:val="002A5145"/>
    <w:rsid w:val="002A63B7"/>
    <w:rsid w:val="002A728F"/>
    <w:rsid w:val="002B3049"/>
    <w:rsid w:val="002B3F87"/>
    <w:rsid w:val="002B4403"/>
    <w:rsid w:val="002B72A8"/>
    <w:rsid w:val="002C1074"/>
    <w:rsid w:val="002D3B97"/>
    <w:rsid w:val="002D5430"/>
    <w:rsid w:val="002D5B48"/>
    <w:rsid w:val="002D67EC"/>
    <w:rsid w:val="002D7E83"/>
    <w:rsid w:val="002E2B67"/>
    <w:rsid w:val="002E5D93"/>
    <w:rsid w:val="002E6CFA"/>
    <w:rsid w:val="002F27A3"/>
    <w:rsid w:val="002F29C0"/>
    <w:rsid w:val="002F4B25"/>
    <w:rsid w:val="002F75E9"/>
    <w:rsid w:val="00300A40"/>
    <w:rsid w:val="003107EB"/>
    <w:rsid w:val="00316810"/>
    <w:rsid w:val="00317EF0"/>
    <w:rsid w:val="00324E65"/>
    <w:rsid w:val="00327C8B"/>
    <w:rsid w:val="0033549E"/>
    <w:rsid w:val="0034269B"/>
    <w:rsid w:val="00356C7B"/>
    <w:rsid w:val="003645CD"/>
    <w:rsid w:val="00366603"/>
    <w:rsid w:val="0037135F"/>
    <w:rsid w:val="003725B8"/>
    <w:rsid w:val="0038406A"/>
    <w:rsid w:val="00386EC2"/>
    <w:rsid w:val="003941B7"/>
    <w:rsid w:val="003B6408"/>
    <w:rsid w:val="003B7898"/>
    <w:rsid w:val="003C3BC0"/>
    <w:rsid w:val="003C4D53"/>
    <w:rsid w:val="003C5590"/>
    <w:rsid w:val="003D237E"/>
    <w:rsid w:val="003D252B"/>
    <w:rsid w:val="003E2098"/>
    <w:rsid w:val="003F15AF"/>
    <w:rsid w:val="00403EC2"/>
    <w:rsid w:val="004042B6"/>
    <w:rsid w:val="004204AD"/>
    <w:rsid w:val="004308FC"/>
    <w:rsid w:val="00431691"/>
    <w:rsid w:val="00440EFE"/>
    <w:rsid w:val="0044385A"/>
    <w:rsid w:val="004546D9"/>
    <w:rsid w:val="0046380B"/>
    <w:rsid w:val="004672F7"/>
    <w:rsid w:val="00475567"/>
    <w:rsid w:val="00475CD6"/>
    <w:rsid w:val="00487A1E"/>
    <w:rsid w:val="00491822"/>
    <w:rsid w:val="004A3C58"/>
    <w:rsid w:val="004B174C"/>
    <w:rsid w:val="004B19B4"/>
    <w:rsid w:val="004B280C"/>
    <w:rsid w:val="004B4041"/>
    <w:rsid w:val="004B4D9C"/>
    <w:rsid w:val="004B66A4"/>
    <w:rsid w:val="004C5797"/>
    <w:rsid w:val="004D1550"/>
    <w:rsid w:val="004D2550"/>
    <w:rsid w:val="004D4E91"/>
    <w:rsid w:val="004D7FB6"/>
    <w:rsid w:val="004E1198"/>
    <w:rsid w:val="004E239C"/>
    <w:rsid w:val="004E7C01"/>
    <w:rsid w:val="004F0A17"/>
    <w:rsid w:val="004F631A"/>
    <w:rsid w:val="004F6B8B"/>
    <w:rsid w:val="00504F7A"/>
    <w:rsid w:val="00512FC6"/>
    <w:rsid w:val="00514067"/>
    <w:rsid w:val="0051609D"/>
    <w:rsid w:val="00523823"/>
    <w:rsid w:val="00523E42"/>
    <w:rsid w:val="005255B5"/>
    <w:rsid w:val="00534614"/>
    <w:rsid w:val="00534996"/>
    <w:rsid w:val="00545F3B"/>
    <w:rsid w:val="00546E39"/>
    <w:rsid w:val="00551FEF"/>
    <w:rsid w:val="00561286"/>
    <w:rsid w:val="005667AB"/>
    <w:rsid w:val="00567198"/>
    <w:rsid w:val="00581E8D"/>
    <w:rsid w:val="00584576"/>
    <w:rsid w:val="0058513E"/>
    <w:rsid w:val="00590A33"/>
    <w:rsid w:val="00592B43"/>
    <w:rsid w:val="00593282"/>
    <w:rsid w:val="00593942"/>
    <w:rsid w:val="00597B4E"/>
    <w:rsid w:val="00597C5E"/>
    <w:rsid w:val="005A376C"/>
    <w:rsid w:val="005B0022"/>
    <w:rsid w:val="005B17B3"/>
    <w:rsid w:val="005B2339"/>
    <w:rsid w:val="005B31C3"/>
    <w:rsid w:val="005C01F2"/>
    <w:rsid w:val="005C3A15"/>
    <w:rsid w:val="005C69E6"/>
    <w:rsid w:val="005D504B"/>
    <w:rsid w:val="005D6F65"/>
    <w:rsid w:val="005E60F1"/>
    <w:rsid w:val="005E73C8"/>
    <w:rsid w:val="005F0CB6"/>
    <w:rsid w:val="005F2F4C"/>
    <w:rsid w:val="005F4031"/>
    <w:rsid w:val="005F7E9C"/>
    <w:rsid w:val="00602941"/>
    <w:rsid w:val="00602E1B"/>
    <w:rsid w:val="006069A2"/>
    <w:rsid w:val="006130A2"/>
    <w:rsid w:val="006156DA"/>
    <w:rsid w:val="00623A74"/>
    <w:rsid w:val="00625250"/>
    <w:rsid w:val="0062785A"/>
    <w:rsid w:val="00632C63"/>
    <w:rsid w:val="00632E25"/>
    <w:rsid w:val="00636AE6"/>
    <w:rsid w:val="00651103"/>
    <w:rsid w:val="006516FB"/>
    <w:rsid w:val="006536EB"/>
    <w:rsid w:val="0065472E"/>
    <w:rsid w:val="0065602D"/>
    <w:rsid w:val="00665AFB"/>
    <w:rsid w:val="00673430"/>
    <w:rsid w:val="00675633"/>
    <w:rsid w:val="0067651A"/>
    <w:rsid w:val="006805A9"/>
    <w:rsid w:val="00695E70"/>
    <w:rsid w:val="006A0E6D"/>
    <w:rsid w:val="006A4A94"/>
    <w:rsid w:val="006A5204"/>
    <w:rsid w:val="006A7FFD"/>
    <w:rsid w:val="006B00B4"/>
    <w:rsid w:val="006B2020"/>
    <w:rsid w:val="006C2DEF"/>
    <w:rsid w:val="006C36DC"/>
    <w:rsid w:val="006C4D42"/>
    <w:rsid w:val="006C623D"/>
    <w:rsid w:val="006C7860"/>
    <w:rsid w:val="006F072D"/>
    <w:rsid w:val="006F0E28"/>
    <w:rsid w:val="006F19B4"/>
    <w:rsid w:val="006F4E24"/>
    <w:rsid w:val="006F61D5"/>
    <w:rsid w:val="006F6892"/>
    <w:rsid w:val="0070096E"/>
    <w:rsid w:val="00701BDD"/>
    <w:rsid w:val="00712892"/>
    <w:rsid w:val="0071625F"/>
    <w:rsid w:val="007164FB"/>
    <w:rsid w:val="00716596"/>
    <w:rsid w:val="00716917"/>
    <w:rsid w:val="007204D2"/>
    <w:rsid w:val="00721A30"/>
    <w:rsid w:val="007311EB"/>
    <w:rsid w:val="0073352F"/>
    <w:rsid w:val="007345E1"/>
    <w:rsid w:val="00736D7D"/>
    <w:rsid w:val="00741BE6"/>
    <w:rsid w:val="00742DF8"/>
    <w:rsid w:val="00745336"/>
    <w:rsid w:val="007503FC"/>
    <w:rsid w:val="0078071A"/>
    <w:rsid w:val="0078187B"/>
    <w:rsid w:val="00781894"/>
    <w:rsid w:val="007831E8"/>
    <w:rsid w:val="007936EA"/>
    <w:rsid w:val="0079521D"/>
    <w:rsid w:val="00795670"/>
    <w:rsid w:val="007A23E2"/>
    <w:rsid w:val="007B2F6F"/>
    <w:rsid w:val="007D0573"/>
    <w:rsid w:val="007D0EFA"/>
    <w:rsid w:val="007D332A"/>
    <w:rsid w:val="007D3D6D"/>
    <w:rsid w:val="007D607E"/>
    <w:rsid w:val="007E2211"/>
    <w:rsid w:val="007E4418"/>
    <w:rsid w:val="007E4CD3"/>
    <w:rsid w:val="007E5A2A"/>
    <w:rsid w:val="007E7427"/>
    <w:rsid w:val="007F40C3"/>
    <w:rsid w:val="007F55C2"/>
    <w:rsid w:val="007F66EC"/>
    <w:rsid w:val="007F699E"/>
    <w:rsid w:val="008169F6"/>
    <w:rsid w:val="00817D87"/>
    <w:rsid w:val="008242C1"/>
    <w:rsid w:val="008277CE"/>
    <w:rsid w:val="008309AF"/>
    <w:rsid w:val="0083274D"/>
    <w:rsid w:val="008336A1"/>
    <w:rsid w:val="00834B66"/>
    <w:rsid w:val="00852CE6"/>
    <w:rsid w:val="00864113"/>
    <w:rsid w:val="008650B5"/>
    <w:rsid w:val="008671A4"/>
    <w:rsid w:val="00883274"/>
    <w:rsid w:val="00883EDD"/>
    <w:rsid w:val="00891A1C"/>
    <w:rsid w:val="00895164"/>
    <w:rsid w:val="008A68C1"/>
    <w:rsid w:val="008A70B4"/>
    <w:rsid w:val="008B09E0"/>
    <w:rsid w:val="008B3761"/>
    <w:rsid w:val="008B458D"/>
    <w:rsid w:val="008B52BA"/>
    <w:rsid w:val="008C2880"/>
    <w:rsid w:val="008D05CE"/>
    <w:rsid w:val="008D2398"/>
    <w:rsid w:val="008E242E"/>
    <w:rsid w:val="008F3CC2"/>
    <w:rsid w:val="008F4668"/>
    <w:rsid w:val="00901445"/>
    <w:rsid w:val="00902CC5"/>
    <w:rsid w:val="0090679A"/>
    <w:rsid w:val="009101F4"/>
    <w:rsid w:val="0091056F"/>
    <w:rsid w:val="009144DE"/>
    <w:rsid w:val="00916F7D"/>
    <w:rsid w:val="009257C6"/>
    <w:rsid w:val="009306A8"/>
    <w:rsid w:val="0093377D"/>
    <w:rsid w:val="009350CE"/>
    <w:rsid w:val="009415D4"/>
    <w:rsid w:val="009436AE"/>
    <w:rsid w:val="00943AF1"/>
    <w:rsid w:val="009444F1"/>
    <w:rsid w:val="00945D1B"/>
    <w:rsid w:val="00952FA1"/>
    <w:rsid w:val="00957879"/>
    <w:rsid w:val="00967A54"/>
    <w:rsid w:val="00973BA9"/>
    <w:rsid w:val="00975D51"/>
    <w:rsid w:val="00977455"/>
    <w:rsid w:val="009823DD"/>
    <w:rsid w:val="0098507A"/>
    <w:rsid w:val="00992214"/>
    <w:rsid w:val="00995DF4"/>
    <w:rsid w:val="009A1409"/>
    <w:rsid w:val="009A2F2F"/>
    <w:rsid w:val="009B1444"/>
    <w:rsid w:val="009B1DEC"/>
    <w:rsid w:val="009B2CD7"/>
    <w:rsid w:val="009B694A"/>
    <w:rsid w:val="009B7601"/>
    <w:rsid w:val="009C143E"/>
    <w:rsid w:val="009C4ED4"/>
    <w:rsid w:val="009D03C7"/>
    <w:rsid w:val="009D0FAF"/>
    <w:rsid w:val="009D572D"/>
    <w:rsid w:val="009E2A92"/>
    <w:rsid w:val="009E788C"/>
    <w:rsid w:val="009F17C4"/>
    <w:rsid w:val="009F19DB"/>
    <w:rsid w:val="009F6EEB"/>
    <w:rsid w:val="00A019C2"/>
    <w:rsid w:val="00A019CB"/>
    <w:rsid w:val="00A03B9E"/>
    <w:rsid w:val="00A0513B"/>
    <w:rsid w:val="00A123C4"/>
    <w:rsid w:val="00A20224"/>
    <w:rsid w:val="00A21722"/>
    <w:rsid w:val="00A30DD6"/>
    <w:rsid w:val="00A3151F"/>
    <w:rsid w:val="00A32B2B"/>
    <w:rsid w:val="00A34BDA"/>
    <w:rsid w:val="00A4256A"/>
    <w:rsid w:val="00A46EA8"/>
    <w:rsid w:val="00A53083"/>
    <w:rsid w:val="00A55BE8"/>
    <w:rsid w:val="00A56992"/>
    <w:rsid w:val="00A56B9A"/>
    <w:rsid w:val="00A63F9A"/>
    <w:rsid w:val="00A64651"/>
    <w:rsid w:val="00A676B6"/>
    <w:rsid w:val="00A734DE"/>
    <w:rsid w:val="00A76EEC"/>
    <w:rsid w:val="00A80F79"/>
    <w:rsid w:val="00A81B77"/>
    <w:rsid w:val="00A8274D"/>
    <w:rsid w:val="00A87876"/>
    <w:rsid w:val="00A93C13"/>
    <w:rsid w:val="00A95C31"/>
    <w:rsid w:val="00A96C5E"/>
    <w:rsid w:val="00AA2B14"/>
    <w:rsid w:val="00AB12AB"/>
    <w:rsid w:val="00AB1500"/>
    <w:rsid w:val="00AB6EBF"/>
    <w:rsid w:val="00AB7819"/>
    <w:rsid w:val="00AC5832"/>
    <w:rsid w:val="00AC7FB5"/>
    <w:rsid w:val="00AD05CB"/>
    <w:rsid w:val="00AD0AE2"/>
    <w:rsid w:val="00AD118F"/>
    <w:rsid w:val="00AD20B1"/>
    <w:rsid w:val="00AD2A93"/>
    <w:rsid w:val="00AE12BA"/>
    <w:rsid w:val="00AE4DA3"/>
    <w:rsid w:val="00AE553F"/>
    <w:rsid w:val="00AF44D5"/>
    <w:rsid w:val="00AF5F94"/>
    <w:rsid w:val="00AF7CFC"/>
    <w:rsid w:val="00B019D9"/>
    <w:rsid w:val="00B02CC5"/>
    <w:rsid w:val="00B04397"/>
    <w:rsid w:val="00B14FEF"/>
    <w:rsid w:val="00B20D43"/>
    <w:rsid w:val="00B23553"/>
    <w:rsid w:val="00B23A64"/>
    <w:rsid w:val="00B23BAC"/>
    <w:rsid w:val="00B2652D"/>
    <w:rsid w:val="00B37278"/>
    <w:rsid w:val="00B403E2"/>
    <w:rsid w:val="00B42151"/>
    <w:rsid w:val="00B438A1"/>
    <w:rsid w:val="00B4733F"/>
    <w:rsid w:val="00B53F1B"/>
    <w:rsid w:val="00B57020"/>
    <w:rsid w:val="00B65897"/>
    <w:rsid w:val="00B66B81"/>
    <w:rsid w:val="00B676AB"/>
    <w:rsid w:val="00B679BE"/>
    <w:rsid w:val="00B70598"/>
    <w:rsid w:val="00B72893"/>
    <w:rsid w:val="00B77A80"/>
    <w:rsid w:val="00B77E61"/>
    <w:rsid w:val="00B848A6"/>
    <w:rsid w:val="00B90CED"/>
    <w:rsid w:val="00BA0475"/>
    <w:rsid w:val="00BA18EF"/>
    <w:rsid w:val="00BA44C7"/>
    <w:rsid w:val="00BA5AA1"/>
    <w:rsid w:val="00BA75F2"/>
    <w:rsid w:val="00BB5385"/>
    <w:rsid w:val="00BB5C39"/>
    <w:rsid w:val="00BC0850"/>
    <w:rsid w:val="00BC2E9D"/>
    <w:rsid w:val="00BC48C3"/>
    <w:rsid w:val="00BC573D"/>
    <w:rsid w:val="00BC76BC"/>
    <w:rsid w:val="00BD336B"/>
    <w:rsid w:val="00BD4573"/>
    <w:rsid w:val="00BD7610"/>
    <w:rsid w:val="00BE1869"/>
    <w:rsid w:val="00BE3FB4"/>
    <w:rsid w:val="00BE48AC"/>
    <w:rsid w:val="00BE707B"/>
    <w:rsid w:val="00BF1F77"/>
    <w:rsid w:val="00BF209A"/>
    <w:rsid w:val="00BF255D"/>
    <w:rsid w:val="00BF3F46"/>
    <w:rsid w:val="00C0105E"/>
    <w:rsid w:val="00C075D3"/>
    <w:rsid w:val="00C11908"/>
    <w:rsid w:val="00C141CA"/>
    <w:rsid w:val="00C23D4D"/>
    <w:rsid w:val="00C26C8E"/>
    <w:rsid w:val="00C27CDC"/>
    <w:rsid w:val="00C372DF"/>
    <w:rsid w:val="00C41995"/>
    <w:rsid w:val="00C433F2"/>
    <w:rsid w:val="00C4353C"/>
    <w:rsid w:val="00C44A5F"/>
    <w:rsid w:val="00C4661E"/>
    <w:rsid w:val="00C517DB"/>
    <w:rsid w:val="00C55F5F"/>
    <w:rsid w:val="00C646FA"/>
    <w:rsid w:val="00C64B4A"/>
    <w:rsid w:val="00C65720"/>
    <w:rsid w:val="00C728CE"/>
    <w:rsid w:val="00C771BB"/>
    <w:rsid w:val="00C8435F"/>
    <w:rsid w:val="00C86202"/>
    <w:rsid w:val="00C92899"/>
    <w:rsid w:val="00C95333"/>
    <w:rsid w:val="00C97850"/>
    <w:rsid w:val="00CA38B7"/>
    <w:rsid w:val="00CA7B55"/>
    <w:rsid w:val="00CA7BC2"/>
    <w:rsid w:val="00CB2237"/>
    <w:rsid w:val="00CB60C3"/>
    <w:rsid w:val="00CB7E4D"/>
    <w:rsid w:val="00CC1344"/>
    <w:rsid w:val="00CC3FA3"/>
    <w:rsid w:val="00CD4106"/>
    <w:rsid w:val="00CD6BEF"/>
    <w:rsid w:val="00CE4635"/>
    <w:rsid w:val="00CE5E66"/>
    <w:rsid w:val="00CF0978"/>
    <w:rsid w:val="00CF0AF4"/>
    <w:rsid w:val="00D07E29"/>
    <w:rsid w:val="00D12CAF"/>
    <w:rsid w:val="00D16999"/>
    <w:rsid w:val="00D20ACA"/>
    <w:rsid w:val="00D21E3A"/>
    <w:rsid w:val="00D30EBB"/>
    <w:rsid w:val="00D53879"/>
    <w:rsid w:val="00D54025"/>
    <w:rsid w:val="00D649C0"/>
    <w:rsid w:val="00D64CD1"/>
    <w:rsid w:val="00D66A16"/>
    <w:rsid w:val="00D70F77"/>
    <w:rsid w:val="00D72CD7"/>
    <w:rsid w:val="00DB28FF"/>
    <w:rsid w:val="00DB3668"/>
    <w:rsid w:val="00DB3883"/>
    <w:rsid w:val="00DB4E1D"/>
    <w:rsid w:val="00DC19B4"/>
    <w:rsid w:val="00DC52D4"/>
    <w:rsid w:val="00DE0D15"/>
    <w:rsid w:val="00DE1CB7"/>
    <w:rsid w:val="00DE3D5A"/>
    <w:rsid w:val="00DE4247"/>
    <w:rsid w:val="00DF52A6"/>
    <w:rsid w:val="00E0613A"/>
    <w:rsid w:val="00E07B5E"/>
    <w:rsid w:val="00E146AA"/>
    <w:rsid w:val="00E20DEA"/>
    <w:rsid w:val="00E26D24"/>
    <w:rsid w:val="00E32755"/>
    <w:rsid w:val="00E3467F"/>
    <w:rsid w:val="00E37902"/>
    <w:rsid w:val="00E40B22"/>
    <w:rsid w:val="00E41ED7"/>
    <w:rsid w:val="00E7665A"/>
    <w:rsid w:val="00E76C43"/>
    <w:rsid w:val="00E80C01"/>
    <w:rsid w:val="00E87B6E"/>
    <w:rsid w:val="00E90735"/>
    <w:rsid w:val="00E914D7"/>
    <w:rsid w:val="00E91727"/>
    <w:rsid w:val="00E923F2"/>
    <w:rsid w:val="00EA016E"/>
    <w:rsid w:val="00EA0F7D"/>
    <w:rsid w:val="00EA1D48"/>
    <w:rsid w:val="00EA26B1"/>
    <w:rsid w:val="00EB1C1B"/>
    <w:rsid w:val="00EB25FF"/>
    <w:rsid w:val="00EB3559"/>
    <w:rsid w:val="00EB5B2F"/>
    <w:rsid w:val="00EB665F"/>
    <w:rsid w:val="00EC37BC"/>
    <w:rsid w:val="00EC41F3"/>
    <w:rsid w:val="00ED1042"/>
    <w:rsid w:val="00ED2821"/>
    <w:rsid w:val="00ED6ABF"/>
    <w:rsid w:val="00ED76B1"/>
    <w:rsid w:val="00ED76F9"/>
    <w:rsid w:val="00EE18B9"/>
    <w:rsid w:val="00EF2278"/>
    <w:rsid w:val="00EF5D08"/>
    <w:rsid w:val="00EF6F5E"/>
    <w:rsid w:val="00EF79CC"/>
    <w:rsid w:val="00F017A7"/>
    <w:rsid w:val="00F123E7"/>
    <w:rsid w:val="00F14E54"/>
    <w:rsid w:val="00F178C4"/>
    <w:rsid w:val="00F221FB"/>
    <w:rsid w:val="00F24AA2"/>
    <w:rsid w:val="00F27EB0"/>
    <w:rsid w:val="00F31BC8"/>
    <w:rsid w:val="00F33D7C"/>
    <w:rsid w:val="00F35933"/>
    <w:rsid w:val="00F36623"/>
    <w:rsid w:val="00F40375"/>
    <w:rsid w:val="00F405F3"/>
    <w:rsid w:val="00F4192E"/>
    <w:rsid w:val="00F52A7E"/>
    <w:rsid w:val="00F57B3E"/>
    <w:rsid w:val="00F663A6"/>
    <w:rsid w:val="00F67BF1"/>
    <w:rsid w:val="00F709EF"/>
    <w:rsid w:val="00F70DFE"/>
    <w:rsid w:val="00F74BE6"/>
    <w:rsid w:val="00F773CC"/>
    <w:rsid w:val="00F8221D"/>
    <w:rsid w:val="00F83164"/>
    <w:rsid w:val="00F94476"/>
    <w:rsid w:val="00F97140"/>
    <w:rsid w:val="00F97606"/>
    <w:rsid w:val="00FA4449"/>
    <w:rsid w:val="00FB0A6A"/>
    <w:rsid w:val="00FB18DE"/>
    <w:rsid w:val="00FB51CD"/>
    <w:rsid w:val="00FB54D0"/>
    <w:rsid w:val="00FD394B"/>
    <w:rsid w:val="00FD459E"/>
    <w:rsid w:val="00FE73C1"/>
    <w:rsid w:val="00FE78C4"/>
    <w:rsid w:val="00FF4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7A7348"/>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6516FB"/>
    <w:pPr>
      <w:numPr>
        <w:numId w:val="12"/>
      </w:numPr>
      <w:snapToGrid w:val="0"/>
      <w:spacing w:before="156" w:after="156"/>
    </w:pPr>
    <w:rPr>
      <w:rFonts w:eastAsiaTheme="minorEastAsia" w:cs="Times New Roman"/>
      <w:b/>
      <w:i/>
      <w:sz w:val="22"/>
      <w:szCs w:val="22"/>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6516FB"/>
    <w:pPr>
      <w:numPr>
        <w:numId w:val="10"/>
      </w:numPr>
    </w:pPr>
  </w:style>
  <w:style w:type="paragraph" w:customStyle="1" w:styleId="2nd-ob-YJ">
    <w:name w:val="2nd-ob-YJ"/>
    <w:basedOn w:val="2nd-proposal-YJ"/>
    <w:qFormat/>
    <w:rsid w:val="009144DE"/>
    <w:pPr>
      <w:numPr>
        <w:numId w:val="10"/>
      </w:numPr>
    </w:pPr>
  </w:style>
  <w:style w:type="paragraph" w:customStyle="1" w:styleId="3nd-ob-YJ">
    <w:name w:val="3nd-ob-YJ"/>
    <w:basedOn w:val="3nd-proposal-YJ"/>
    <w:qFormat/>
    <w:rsid w:val="009A2F2F"/>
    <w:pPr>
      <w:numPr>
        <w:numId w:val="10"/>
      </w:numPr>
    </w:pPr>
  </w:style>
  <w:style w:type="character" w:styleId="a8">
    <w:name w:val="Hyperlink"/>
    <w:basedOn w:val="a0"/>
    <w:uiPriority w:val="99"/>
    <w:unhideWhenUsed/>
    <w:rsid w:val="00270A85"/>
    <w:rPr>
      <w:color w:val="0563C1" w:themeColor="hyperlink"/>
      <w:u w:val="single"/>
    </w:rPr>
  </w:style>
  <w:style w:type="table" w:styleId="a9">
    <w:name w:val="Table Grid"/>
    <w:basedOn w:val="a1"/>
    <w:qFormat/>
    <w:rsid w:val="00A123C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5D504B"/>
    <w:pPr>
      <w:spacing w:beforeLines="0" w:before="240" w:afterLines="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aa">
    <w:name w:val="footnote text"/>
    <w:basedOn w:val="a"/>
    <w:link w:val="ab"/>
    <w:uiPriority w:val="99"/>
    <w:semiHidden/>
    <w:unhideWhenUsed/>
    <w:rsid w:val="005D504B"/>
    <w:pPr>
      <w:snapToGrid w:val="0"/>
      <w:jc w:val="left"/>
    </w:pPr>
    <w:rPr>
      <w:sz w:val="18"/>
      <w:szCs w:val="18"/>
    </w:rPr>
  </w:style>
  <w:style w:type="character" w:customStyle="1" w:styleId="ab">
    <w:name w:val="脚注文本 字符"/>
    <w:basedOn w:val="a0"/>
    <w:link w:val="aa"/>
    <w:uiPriority w:val="99"/>
    <w:semiHidden/>
    <w:rsid w:val="005D504B"/>
    <w:rPr>
      <w:rFonts w:ascii="Times New Roman" w:eastAsia="Times New Roman" w:hAnsi="Times New Roman"/>
      <w:sz w:val="18"/>
      <w:szCs w:val="18"/>
    </w:rPr>
  </w:style>
  <w:style w:type="character" w:styleId="ac">
    <w:name w:val="footnote reference"/>
    <w:basedOn w:val="a0"/>
    <w:uiPriority w:val="99"/>
    <w:semiHidden/>
    <w:unhideWhenUsed/>
    <w:rsid w:val="005D504B"/>
    <w:rPr>
      <w:vertAlign w:val="superscript"/>
    </w:rPr>
  </w:style>
  <w:style w:type="paragraph" w:styleId="ad">
    <w:name w:val="endnote text"/>
    <w:basedOn w:val="a"/>
    <w:link w:val="ae"/>
    <w:uiPriority w:val="99"/>
    <w:semiHidden/>
    <w:unhideWhenUsed/>
    <w:rsid w:val="005A376C"/>
    <w:pPr>
      <w:snapToGrid w:val="0"/>
      <w:jc w:val="left"/>
    </w:pPr>
  </w:style>
  <w:style w:type="character" w:customStyle="1" w:styleId="ae">
    <w:name w:val="尾注文本 字符"/>
    <w:basedOn w:val="a0"/>
    <w:link w:val="ad"/>
    <w:uiPriority w:val="99"/>
    <w:semiHidden/>
    <w:rsid w:val="005A376C"/>
    <w:rPr>
      <w:rFonts w:ascii="Times New Roman" w:eastAsia="Times New Roman" w:hAnsi="Times New Roman"/>
      <w:sz w:val="20"/>
      <w:szCs w:val="20"/>
    </w:rPr>
  </w:style>
  <w:style w:type="character" w:styleId="af">
    <w:name w:val="endnote reference"/>
    <w:basedOn w:val="a0"/>
    <w:uiPriority w:val="99"/>
    <w:semiHidden/>
    <w:unhideWhenUsed/>
    <w:rsid w:val="005A376C"/>
    <w:rPr>
      <w:vertAlign w:val="superscript"/>
    </w:rPr>
  </w:style>
  <w:style w:type="character" w:styleId="af0">
    <w:name w:val="annotation reference"/>
    <w:basedOn w:val="a0"/>
    <w:uiPriority w:val="99"/>
    <w:semiHidden/>
    <w:unhideWhenUsed/>
    <w:rsid w:val="004F0A17"/>
    <w:rPr>
      <w:sz w:val="21"/>
      <w:szCs w:val="21"/>
    </w:rPr>
  </w:style>
  <w:style w:type="paragraph" w:styleId="af1">
    <w:name w:val="annotation text"/>
    <w:basedOn w:val="a"/>
    <w:link w:val="af2"/>
    <w:uiPriority w:val="99"/>
    <w:semiHidden/>
    <w:unhideWhenUsed/>
    <w:rsid w:val="004F0A17"/>
    <w:pPr>
      <w:jc w:val="left"/>
    </w:pPr>
  </w:style>
  <w:style w:type="character" w:customStyle="1" w:styleId="af2">
    <w:name w:val="批注文字 字符"/>
    <w:basedOn w:val="a0"/>
    <w:link w:val="af1"/>
    <w:uiPriority w:val="99"/>
    <w:semiHidden/>
    <w:rsid w:val="004F0A17"/>
    <w:rPr>
      <w:rFonts w:ascii="Times New Roman" w:eastAsia="Times New Roman" w:hAnsi="Times New Roman"/>
      <w:sz w:val="20"/>
      <w:szCs w:val="20"/>
    </w:rPr>
  </w:style>
  <w:style w:type="paragraph" w:styleId="af3">
    <w:name w:val="annotation subject"/>
    <w:basedOn w:val="af1"/>
    <w:next w:val="af1"/>
    <w:link w:val="af4"/>
    <w:uiPriority w:val="99"/>
    <w:semiHidden/>
    <w:unhideWhenUsed/>
    <w:rsid w:val="004F0A17"/>
    <w:rPr>
      <w:b/>
      <w:bCs/>
    </w:rPr>
  </w:style>
  <w:style w:type="character" w:customStyle="1" w:styleId="af4">
    <w:name w:val="批注主题 字符"/>
    <w:basedOn w:val="af2"/>
    <w:link w:val="af3"/>
    <w:uiPriority w:val="99"/>
    <w:semiHidden/>
    <w:rsid w:val="004F0A17"/>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43320">
      <w:bodyDiv w:val="1"/>
      <w:marLeft w:val="0"/>
      <w:marRight w:val="0"/>
      <w:marTop w:val="0"/>
      <w:marBottom w:val="0"/>
      <w:divBdr>
        <w:top w:val="none" w:sz="0" w:space="0" w:color="auto"/>
        <w:left w:val="none" w:sz="0" w:space="0" w:color="auto"/>
        <w:bottom w:val="none" w:sz="0" w:space="0" w:color="auto"/>
        <w:right w:val="none" w:sz="0" w:space="0" w:color="auto"/>
      </w:divBdr>
    </w:div>
    <w:div w:id="166294467">
      <w:bodyDiv w:val="1"/>
      <w:marLeft w:val="0"/>
      <w:marRight w:val="0"/>
      <w:marTop w:val="0"/>
      <w:marBottom w:val="0"/>
      <w:divBdr>
        <w:top w:val="none" w:sz="0" w:space="0" w:color="auto"/>
        <w:left w:val="none" w:sz="0" w:space="0" w:color="auto"/>
        <w:bottom w:val="none" w:sz="0" w:space="0" w:color="auto"/>
        <w:right w:val="none" w:sz="0" w:space="0" w:color="auto"/>
      </w:divBdr>
    </w:div>
    <w:div w:id="329406062">
      <w:bodyDiv w:val="1"/>
      <w:marLeft w:val="0"/>
      <w:marRight w:val="0"/>
      <w:marTop w:val="0"/>
      <w:marBottom w:val="0"/>
      <w:divBdr>
        <w:top w:val="none" w:sz="0" w:space="0" w:color="auto"/>
        <w:left w:val="none" w:sz="0" w:space="0" w:color="auto"/>
        <w:bottom w:val="none" w:sz="0" w:space="0" w:color="auto"/>
        <w:right w:val="none" w:sz="0" w:space="0" w:color="auto"/>
      </w:divBdr>
    </w:div>
    <w:div w:id="341130261">
      <w:bodyDiv w:val="1"/>
      <w:marLeft w:val="0"/>
      <w:marRight w:val="0"/>
      <w:marTop w:val="0"/>
      <w:marBottom w:val="0"/>
      <w:divBdr>
        <w:top w:val="none" w:sz="0" w:space="0" w:color="auto"/>
        <w:left w:val="none" w:sz="0" w:space="0" w:color="auto"/>
        <w:bottom w:val="none" w:sz="0" w:space="0" w:color="auto"/>
        <w:right w:val="none" w:sz="0" w:space="0" w:color="auto"/>
      </w:divBdr>
    </w:div>
    <w:div w:id="613640052">
      <w:bodyDiv w:val="1"/>
      <w:marLeft w:val="0"/>
      <w:marRight w:val="0"/>
      <w:marTop w:val="0"/>
      <w:marBottom w:val="0"/>
      <w:divBdr>
        <w:top w:val="none" w:sz="0" w:space="0" w:color="auto"/>
        <w:left w:val="none" w:sz="0" w:space="0" w:color="auto"/>
        <w:bottom w:val="none" w:sz="0" w:space="0" w:color="auto"/>
        <w:right w:val="none" w:sz="0" w:space="0" w:color="auto"/>
      </w:divBdr>
    </w:div>
    <w:div w:id="673608326">
      <w:bodyDiv w:val="1"/>
      <w:marLeft w:val="0"/>
      <w:marRight w:val="0"/>
      <w:marTop w:val="0"/>
      <w:marBottom w:val="0"/>
      <w:divBdr>
        <w:top w:val="none" w:sz="0" w:space="0" w:color="auto"/>
        <w:left w:val="none" w:sz="0" w:space="0" w:color="auto"/>
        <w:bottom w:val="none" w:sz="0" w:space="0" w:color="auto"/>
        <w:right w:val="none" w:sz="0" w:space="0" w:color="auto"/>
      </w:divBdr>
    </w:div>
    <w:div w:id="792602891">
      <w:bodyDiv w:val="1"/>
      <w:marLeft w:val="0"/>
      <w:marRight w:val="0"/>
      <w:marTop w:val="0"/>
      <w:marBottom w:val="0"/>
      <w:divBdr>
        <w:top w:val="none" w:sz="0" w:space="0" w:color="auto"/>
        <w:left w:val="none" w:sz="0" w:space="0" w:color="auto"/>
        <w:bottom w:val="none" w:sz="0" w:space="0" w:color="auto"/>
        <w:right w:val="none" w:sz="0" w:space="0" w:color="auto"/>
      </w:divBdr>
    </w:div>
    <w:div w:id="952515302">
      <w:bodyDiv w:val="1"/>
      <w:marLeft w:val="0"/>
      <w:marRight w:val="0"/>
      <w:marTop w:val="0"/>
      <w:marBottom w:val="0"/>
      <w:divBdr>
        <w:top w:val="none" w:sz="0" w:space="0" w:color="auto"/>
        <w:left w:val="none" w:sz="0" w:space="0" w:color="auto"/>
        <w:bottom w:val="none" w:sz="0" w:space="0" w:color="auto"/>
        <w:right w:val="none" w:sz="0" w:space="0" w:color="auto"/>
      </w:divBdr>
      <w:divsChild>
        <w:div w:id="470942240">
          <w:marLeft w:val="0"/>
          <w:marRight w:val="0"/>
          <w:marTop w:val="0"/>
          <w:marBottom w:val="0"/>
          <w:divBdr>
            <w:top w:val="none" w:sz="0" w:space="0" w:color="auto"/>
            <w:left w:val="none" w:sz="0" w:space="0" w:color="auto"/>
            <w:bottom w:val="none" w:sz="0" w:space="0" w:color="auto"/>
            <w:right w:val="none" w:sz="0" w:space="0" w:color="auto"/>
          </w:divBdr>
          <w:divsChild>
            <w:div w:id="475295282">
              <w:marLeft w:val="0"/>
              <w:marRight w:val="0"/>
              <w:marTop w:val="0"/>
              <w:marBottom w:val="0"/>
              <w:divBdr>
                <w:top w:val="single" w:sz="6" w:space="0" w:color="FFFFFF"/>
                <w:left w:val="single" w:sz="6" w:space="0" w:color="FFFFFF"/>
                <w:bottom w:val="single" w:sz="6" w:space="0" w:color="FFFFFF"/>
                <w:right w:val="single" w:sz="6" w:space="0" w:color="FFFFFF"/>
              </w:divBdr>
              <w:divsChild>
                <w:div w:id="1648896504">
                  <w:marLeft w:val="0"/>
                  <w:marRight w:val="0"/>
                  <w:marTop w:val="0"/>
                  <w:marBottom w:val="0"/>
                  <w:divBdr>
                    <w:top w:val="none" w:sz="0" w:space="0" w:color="auto"/>
                    <w:left w:val="none" w:sz="0" w:space="0" w:color="auto"/>
                    <w:bottom w:val="none" w:sz="0" w:space="0" w:color="auto"/>
                    <w:right w:val="none" w:sz="0" w:space="0" w:color="auto"/>
                  </w:divBdr>
                  <w:divsChild>
                    <w:div w:id="82228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946241">
          <w:marLeft w:val="0"/>
          <w:marRight w:val="0"/>
          <w:marTop w:val="0"/>
          <w:marBottom w:val="0"/>
          <w:divBdr>
            <w:top w:val="none" w:sz="0" w:space="0" w:color="auto"/>
            <w:left w:val="none" w:sz="0" w:space="0" w:color="auto"/>
            <w:bottom w:val="none" w:sz="0" w:space="0" w:color="auto"/>
            <w:right w:val="none" w:sz="0" w:space="0" w:color="auto"/>
          </w:divBdr>
          <w:divsChild>
            <w:div w:id="946084411">
              <w:marLeft w:val="0"/>
              <w:marRight w:val="0"/>
              <w:marTop w:val="0"/>
              <w:marBottom w:val="0"/>
              <w:divBdr>
                <w:top w:val="none" w:sz="0" w:space="0" w:color="auto"/>
                <w:left w:val="none" w:sz="0" w:space="0" w:color="auto"/>
                <w:bottom w:val="none" w:sz="0" w:space="0" w:color="auto"/>
                <w:right w:val="none" w:sz="0" w:space="0" w:color="auto"/>
              </w:divBdr>
              <w:divsChild>
                <w:div w:id="1582910404">
                  <w:marLeft w:val="0"/>
                  <w:marRight w:val="0"/>
                  <w:marTop w:val="0"/>
                  <w:marBottom w:val="0"/>
                  <w:divBdr>
                    <w:top w:val="none" w:sz="0" w:space="0" w:color="auto"/>
                    <w:left w:val="none" w:sz="0" w:space="0" w:color="auto"/>
                    <w:bottom w:val="none" w:sz="0" w:space="0" w:color="auto"/>
                    <w:right w:val="none" w:sz="0" w:space="0" w:color="auto"/>
                  </w:divBdr>
                  <w:divsChild>
                    <w:div w:id="13199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171021">
      <w:bodyDiv w:val="1"/>
      <w:marLeft w:val="0"/>
      <w:marRight w:val="0"/>
      <w:marTop w:val="0"/>
      <w:marBottom w:val="0"/>
      <w:divBdr>
        <w:top w:val="none" w:sz="0" w:space="0" w:color="auto"/>
        <w:left w:val="none" w:sz="0" w:space="0" w:color="auto"/>
        <w:bottom w:val="none" w:sz="0" w:space="0" w:color="auto"/>
        <w:right w:val="none" w:sz="0" w:space="0" w:color="auto"/>
      </w:divBdr>
    </w:div>
    <w:div w:id="998119801">
      <w:bodyDiv w:val="1"/>
      <w:marLeft w:val="0"/>
      <w:marRight w:val="0"/>
      <w:marTop w:val="0"/>
      <w:marBottom w:val="0"/>
      <w:divBdr>
        <w:top w:val="none" w:sz="0" w:space="0" w:color="auto"/>
        <w:left w:val="none" w:sz="0" w:space="0" w:color="auto"/>
        <w:bottom w:val="none" w:sz="0" w:space="0" w:color="auto"/>
        <w:right w:val="none" w:sz="0" w:space="0" w:color="auto"/>
      </w:divBdr>
    </w:div>
    <w:div w:id="1048840972">
      <w:bodyDiv w:val="1"/>
      <w:marLeft w:val="0"/>
      <w:marRight w:val="0"/>
      <w:marTop w:val="0"/>
      <w:marBottom w:val="0"/>
      <w:divBdr>
        <w:top w:val="none" w:sz="0" w:space="0" w:color="auto"/>
        <w:left w:val="none" w:sz="0" w:space="0" w:color="auto"/>
        <w:bottom w:val="none" w:sz="0" w:space="0" w:color="auto"/>
        <w:right w:val="none" w:sz="0" w:space="0" w:color="auto"/>
      </w:divBdr>
    </w:div>
    <w:div w:id="1168639169">
      <w:bodyDiv w:val="1"/>
      <w:marLeft w:val="0"/>
      <w:marRight w:val="0"/>
      <w:marTop w:val="0"/>
      <w:marBottom w:val="0"/>
      <w:divBdr>
        <w:top w:val="none" w:sz="0" w:space="0" w:color="auto"/>
        <w:left w:val="none" w:sz="0" w:space="0" w:color="auto"/>
        <w:bottom w:val="none" w:sz="0" w:space="0" w:color="auto"/>
        <w:right w:val="none" w:sz="0" w:space="0" w:color="auto"/>
      </w:divBdr>
    </w:div>
    <w:div w:id="1907640124">
      <w:bodyDiv w:val="1"/>
      <w:marLeft w:val="0"/>
      <w:marRight w:val="0"/>
      <w:marTop w:val="0"/>
      <w:marBottom w:val="0"/>
      <w:divBdr>
        <w:top w:val="none" w:sz="0" w:space="0" w:color="auto"/>
        <w:left w:val="none" w:sz="0" w:space="0" w:color="auto"/>
        <w:bottom w:val="none" w:sz="0" w:space="0" w:color="auto"/>
        <w:right w:val="none" w:sz="0" w:space="0" w:color="auto"/>
      </w:divBdr>
    </w:div>
    <w:div w:id="1932658141">
      <w:bodyDiv w:val="1"/>
      <w:marLeft w:val="0"/>
      <w:marRight w:val="0"/>
      <w:marTop w:val="0"/>
      <w:marBottom w:val="0"/>
      <w:divBdr>
        <w:top w:val="none" w:sz="0" w:space="0" w:color="auto"/>
        <w:left w:val="none" w:sz="0" w:space="0" w:color="auto"/>
        <w:bottom w:val="none" w:sz="0" w:space="0" w:color="auto"/>
        <w:right w:val="none" w:sz="0" w:space="0" w:color="auto"/>
      </w:divBdr>
    </w:div>
    <w:div w:id="1997612422">
      <w:bodyDiv w:val="1"/>
      <w:marLeft w:val="0"/>
      <w:marRight w:val="0"/>
      <w:marTop w:val="0"/>
      <w:marBottom w:val="0"/>
      <w:divBdr>
        <w:top w:val="none" w:sz="0" w:space="0" w:color="auto"/>
        <w:left w:val="none" w:sz="0" w:space="0" w:color="auto"/>
        <w:bottom w:val="none" w:sz="0" w:space="0" w:color="auto"/>
        <w:right w:val="none" w:sz="0" w:space="0" w:color="auto"/>
      </w:divBdr>
    </w:div>
    <w:div w:id="203661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8F571-7AA4-494B-A7A0-6B5AD4AF7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5778</TotalTime>
  <Pages>20</Pages>
  <Words>7832</Words>
  <Characters>44644</Characters>
  <Application>Microsoft Office Word</Application>
  <DocSecurity>0</DocSecurity>
  <Lines>372</Lines>
  <Paragraphs>104</Paragraphs>
  <ScaleCrop>false</ScaleCrop>
  <Company/>
  <LinksUpToDate>false</LinksUpToDate>
  <CharactersWithSpaces>52372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246</cp:revision>
  <dcterms:created xsi:type="dcterms:W3CDTF">2024-02-06T08:43:00Z</dcterms:created>
  <dcterms:modified xsi:type="dcterms:W3CDTF">2024-05-10T06:38:00Z</dcterms:modified>
</cp:coreProperties>
</file>