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4A2" w14:textId="7D7BB6AD" w:rsidR="00086D15" w:rsidRPr="0064270C" w:rsidRDefault="00086D15" w:rsidP="00086D15">
      <w:pPr>
        <w:tabs>
          <w:tab w:val="center" w:pos="4536"/>
          <w:tab w:val="right" w:pos="7938"/>
          <w:tab w:val="right" w:pos="9639"/>
        </w:tabs>
        <w:ind w:right="2"/>
        <w:rPr>
          <w:rFonts w:ascii="Arial" w:hAnsi="Arial" w:cs="Arial"/>
          <w:b/>
          <w:bCs/>
          <w:szCs w:val="21"/>
        </w:rPr>
      </w:pPr>
      <w:bookmarkStart w:id="0" w:name="_Hlk145670493"/>
      <w:r w:rsidRPr="0064270C">
        <w:rPr>
          <w:rFonts w:ascii="Arial" w:hAnsi="Arial" w:cs="Arial"/>
          <w:b/>
          <w:bCs/>
          <w:szCs w:val="20"/>
        </w:rPr>
        <w:t>3GPP TSG RAN WG1 #117</w:t>
      </w:r>
      <w:r w:rsidRPr="0064270C">
        <w:rPr>
          <w:rFonts w:ascii="Arial" w:hAnsi="Arial" w:cs="Arial"/>
          <w:b/>
          <w:bCs/>
          <w:szCs w:val="20"/>
        </w:rPr>
        <w:tab/>
      </w:r>
      <w:r w:rsidRPr="0064270C">
        <w:rPr>
          <w:rFonts w:ascii="Arial" w:hAnsi="Arial" w:cs="Arial"/>
          <w:b/>
          <w:bCs/>
          <w:szCs w:val="20"/>
        </w:rPr>
        <w:tab/>
      </w:r>
      <w:r w:rsidRPr="0064270C">
        <w:rPr>
          <w:rFonts w:ascii="Arial" w:hAnsi="Arial" w:cs="Arial"/>
          <w:b/>
          <w:bCs/>
          <w:szCs w:val="20"/>
        </w:rPr>
        <w:tab/>
        <w:t>R1-240</w:t>
      </w:r>
      <w:r w:rsidR="00012E6D">
        <w:rPr>
          <w:rFonts w:ascii="Arial" w:hAnsi="Arial" w:cs="Arial"/>
          <w:b/>
          <w:bCs/>
          <w:szCs w:val="20"/>
          <w:lang w:eastAsia="ko-KR"/>
        </w:rPr>
        <w:t>4440</w:t>
      </w:r>
    </w:p>
    <w:p w14:paraId="7CE9736B" w14:textId="77777777" w:rsidR="00086D15" w:rsidRPr="0064270C" w:rsidRDefault="00086D15" w:rsidP="00086D15">
      <w:pPr>
        <w:tabs>
          <w:tab w:val="center" w:pos="4536"/>
          <w:tab w:val="right" w:pos="9072"/>
        </w:tabs>
        <w:rPr>
          <w:rFonts w:ascii="Arial" w:eastAsia="MS Mincho" w:hAnsi="Arial" w:cs="Arial"/>
          <w:b/>
          <w:bCs/>
          <w:szCs w:val="20"/>
          <w:lang w:eastAsia="ja-JP"/>
        </w:rPr>
      </w:pPr>
      <w:r w:rsidRPr="0064270C">
        <w:rPr>
          <w:rFonts w:ascii="Arial" w:eastAsia="MS Mincho" w:hAnsi="Arial" w:cs="Arial"/>
          <w:b/>
          <w:bCs/>
          <w:szCs w:val="20"/>
          <w:lang w:eastAsia="ja-JP"/>
        </w:rPr>
        <w:t>Fukuoka City, Fukuoka, Japan, May 20</w:t>
      </w:r>
      <w:r w:rsidRPr="0064270C">
        <w:rPr>
          <w:rFonts w:ascii="Arial" w:eastAsia="Malgun Gothic" w:hAnsi="Arial" w:cs="Arial"/>
          <w:b/>
          <w:bCs/>
          <w:szCs w:val="20"/>
          <w:vertAlign w:val="superscript"/>
          <w:lang w:eastAsia="ko-KR"/>
        </w:rPr>
        <w:t>th</w:t>
      </w:r>
      <w:r w:rsidRPr="0064270C">
        <w:rPr>
          <w:rFonts w:ascii="Arial" w:eastAsia="MS Mincho" w:hAnsi="Arial" w:cs="Arial"/>
          <w:b/>
          <w:bCs/>
          <w:szCs w:val="20"/>
          <w:lang w:eastAsia="ja-JP"/>
        </w:rPr>
        <w:t xml:space="preserve"> </w:t>
      </w:r>
      <w:r w:rsidRPr="0064270C">
        <w:rPr>
          <w:rFonts w:ascii="Arial" w:hAnsi="Arial" w:cs="Arial"/>
          <w:b/>
          <w:bCs/>
          <w:szCs w:val="20"/>
        </w:rPr>
        <w:t>– 24</w:t>
      </w:r>
      <w:r w:rsidRPr="0064270C">
        <w:rPr>
          <w:rFonts w:ascii="Arial" w:hAnsi="Arial" w:cs="Arial"/>
          <w:b/>
          <w:bCs/>
          <w:szCs w:val="20"/>
          <w:vertAlign w:val="superscript"/>
          <w:lang w:eastAsia="ko-KR"/>
        </w:rPr>
        <w:t>th</w:t>
      </w:r>
      <w:r w:rsidRPr="0064270C">
        <w:rPr>
          <w:rFonts w:ascii="Arial" w:eastAsia="MS Mincho" w:hAnsi="Arial" w:cs="Arial"/>
          <w:b/>
          <w:bCs/>
          <w:szCs w:val="20"/>
          <w:lang w:eastAsia="ja-JP"/>
        </w:rPr>
        <w:t>, 2024</w:t>
      </w:r>
      <w:bookmarkEnd w:id="0"/>
    </w:p>
    <w:p w14:paraId="7E1C4606" w14:textId="77777777" w:rsidR="009C0564" w:rsidRPr="00086D15" w:rsidRDefault="009C0564" w:rsidP="00071D7D">
      <w:pPr>
        <w:pBdr>
          <w:top w:val="single" w:sz="4" w:space="1" w:color="auto"/>
        </w:pBdr>
        <w:spacing w:after="0"/>
        <w:jc w:val="left"/>
        <w:rPr>
          <w:rFonts w:ascii="Arial" w:hAnsi="Arial" w:cs="Arial"/>
          <w:b/>
          <w:kern w:val="2"/>
          <w:sz w:val="24"/>
          <w:lang w:eastAsia="zh-CN"/>
        </w:rPr>
      </w:pPr>
    </w:p>
    <w:p w14:paraId="1DB73F68" w14:textId="14DB9961"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195997">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94A5863"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195997" w:rsidRPr="00195997">
        <w:rPr>
          <w:rFonts w:ascii="Arial" w:hAnsi="Arial" w:cs="Arial"/>
          <w:b/>
          <w:bCs/>
          <w:szCs w:val="20"/>
          <w:lang w:val="en-GB" w:eastAsia="zh-CN"/>
        </w:rPr>
        <w:t>LP-WUS operation in CONNECTED modes</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08868EB1"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 xml:space="preserve">a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7869F8">
        <w:rPr>
          <w:rFonts w:eastAsia="等线" w:hint="eastAsia"/>
          <w:sz w:val="20"/>
          <w:szCs w:val="20"/>
          <w:lang w:eastAsia="zh-CN"/>
        </w:rPr>
        <w:t>LP-WUS</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w:t>
      </w:r>
      <w:r w:rsidR="00C62BBE">
        <w:rPr>
          <w:rFonts w:hint="eastAsia"/>
          <w:bCs/>
          <w:sz w:val="20"/>
          <w:szCs w:val="20"/>
          <w:lang w:eastAsia="zh-CN"/>
        </w:rPr>
        <w:t>LP</w:t>
      </w:r>
      <w:r w:rsidR="00C62BBE">
        <w:rPr>
          <w:bCs/>
          <w:sz w:val="20"/>
          <w:szCs w:val="20"/>
        </w:rPr>
        <w:t>-</w:t>
      </w:r>
      <w:r w:rsidR="00C62BBE">
        <w:rPr>
          <w:rFonts w:hint="eastAsia"/>
          <w:bCs/>
          <w:sz w:val="20"/>
          <w:szCs w:val="20"/>
          <w:lang w:eastAsia="zh-CN"/>
        </w:rPr>
        <w:t>WUS</w:t>
      </w:r>
      <w:r w:rsidR="00C62BBE">
        <w:rPr>
          <w:bCs/>
          <w:sz w:val="20"/>
          <w:szCs w:val="20"/>
        </w:rPr>
        <w:t xml:space="preserve"> </w:t>
      </w:r>
      <w:r w:rsidR="00C62BBE">
        <w:rPr>
          <w:rFonts w:hint="eastAsia"/>
          <w:bCs/>
          <w:sz w:val="20"/>
          <w:szCs w:val="20"/>
          <w:lang w:eastAsia="zh-CN"/>
        </w:rPr>
        <w:t>operation</w:t>
      </w:r>
      <w:r w:rsidR="00C62BBE">
        <w:rPr>
          <w:bCs/>
          <w:sz w:val="20"/>
          <w:szCs w:val="20"/>
        </w:rPr>
        <w:t xml:space="preserve"> </w:t>
      </w:r>
      <w:r w:rsidR="00C62BBE">
        <w:rPr>
          <w:rFonts w:hint="eastAsia"/>
          <w:bCs/>
          <w:sz w:val="20"/>
          <w:szCs w:val="20"/>
          <w:lang w:eastAsia="zh-CN"/>
        </w:rPr>
        <w:t>in</w:t>
      </w:r>
      <w:r w:rsidR="00C62BBE">
        <w:rPr>
          <w:bCs/>
          <w:sz w:val="20"/>
          <w:szCs w:val="20"/>
        </w:rPr>
        <w:t xml:space="preserve"> </w:t>
      </w:r>
      <w:r w:rsidR="00C62BBE">
        <w:rPr>
          <w:rFonts w:hint="eastAsia"/>
          <w:bCs/>
          <w:sz w:val="20"/>
          <w:szCs w:val="20"/>
          <w:lang w:eastAsia="zh-CN"/>
        </w:rPr>
        <w:t>CONNECTED</w:t>
      </w:r>
      <w:r w:rsidR="00C62BBE">
        <w:rPr>
          <w:bCs/>
          <w:sz w:val="20"/>
          <w:szCs w:val="20"/>
        </w:rPr>
        <w:t xml:space="preserve"> </w:t>
      </w:r>
      <w:r w:rsidR="00C62BBE">
        <w:rPr>
          <w:rFonts w:hint="eastAsia"/>
          <w:bCs/>
          <w:sz w:val="20"/>
          <w:szCs w:val="20"/>
          <w:lang w:eastAsia="zh-CN"/>
        </w:rPr>
        <w:t>modes</w:t>
      </w:r>
      <w:r w:rsidRPr="00A1361D">
        <w:rPr>
          <w:bCs/>
          <w:sz w:val="20"/>
          <w:szCs w:val="20"/>
        </w:rPr>
        <w:t>.</w:t>
      </w:r>
    </w:p>
    <w:p w14:paraId="21F3F522" w14:textId="77777777" w:rsidR="005E6D60" w:rsidRPr="00114157" w:rsidRDefault="005E6D60" w:rsidP="005E6D60">
      <w:pPr>
        <w:spacing w:after="0"/>
        <w:rPr>
          <w:rFonts w:eastAsiaTheme="minorEastAsia"/>
          <w:sz w:val="20"/>
          <w:szCs w:val="20"/>
          <w:lang w:eastAsia="zh-CN"/>
        </w:rPr>
      </w:pPr>
    </w:p>
    <w:p w14:paraId="6C5FDEFC" w14:textId="77777777" w:rsidR="00D81B6D" w:rsidRPr="00D81B6D" w:rsidRDefault="00D81B6D" w:rsidP="00D81B6D">
      <w:pPr>
        <w:numPr>
          <w:ilvl w:val="0"/>
          <w:numId w:val="52"/>
        </w:numPr>
        <w:tabs>
          <w:tab w:val="left" w:pos="720"/>
        </w:tabs>
        <w:overflowPunct w:val="0"/>
        <w:snapToGrid/>
        <w:spacing w:after="0"/>
        <w:ind w:hanging="357"/>
        <w:jc w:val="left"/>
        <w:textAlignment w:val="baseline"/>
        <w:rPr>
          <w:bCs/>
          <w:i/>
          <w:iCs/>
          <w:sz w:val="20"/>
          <w:szCs w:val="20"/>
        </w:rPr>
      </w:pPr>
      <w:r w:rsidRPr="00D81B6D">
        <w:rPr>
          <w:bCs/>
          <w:i/>
          <w:iCs/>
          <w:sz w:val="20"/>
          <w:szCs w:val="20"/>
          <w:lang w:eastAsia="zh-CN" w:bidi="ar"/>
        </w:rPr>
        <w:t>For CONNECTED mode, specify procedures to allow UE MR PDCCH monitoring triggered by LP-WUS including activation and deactivation procedure of LP-WUS monitoring (RAN2, RAN1)</w:t>
      </w:r>
    </w:p>
    <w:p w14:paraId="34FA5E5C" w14:textId="77777777" w:rsidR="00D81B6D" w:rsidRP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rPr>
        <w:t xml:space="preserve">Check in RAN#105 for potential TU adjustment in </w:t>
      </w:r>
      <w:proofErr w:type="gramStart"/>
      <w:r w:rsidRPr="00D81B6D">
        <w:rPr>
          <w:bCs/>
          <w:i/>
          <w:iCs/>
          <w:sz w:val="20"/>
          <w:szCs w:val="20"/>
        </w:rPr>
        <w:t>RAN2</w:t>
      </w:r>
      <w:proofErr w:type="gramEnd"/>
    </w:p>
    <w:p w14:paraId="0402D029" w14:textId="77777777" w:rsid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lang w:eastAsia="zh-CN" w:bidi="ar"/>
        </w:rPr>
        <w:t>Note: In CONNECTED mode, UE MR ultra-deep sleep is not considered, and UE RRM/RLM/BFD/CSI measurements are performed by MR</w:t>
      </w:r>
    </w:p>
    <w:p w14:paraId="7E5A6D8A" w14:textId="77777777" w:rsidR="007878C5" w:rsidRDefault="007878C5" w:rsidP="007878C5">
      <w:pPr>
        <w:tabs>
          <w:tab w:val="left" w:pos="1440"/>
        </w:tabs>
        <w:overflowPunct w:val="0"/>
        <w:snapToGrid/>
        <w:spacing w:after="0"/>
        <w:jc w:val="left"/>
        <w:textAlignment w:val="baseline"/>
        <w:rPr>
          <w:bCs/>
          <w:i/>
          <w:iCs/>
          <w:sz w:val="20"/>
          <w:szCs w:val="20"/>
        </w:rPr>
      </w:pPr>
    </w:p>
    <w:p w14:paraId="071C0F84" w14:textId="605EC8D6" w:rsidR="00336D0E" w:rsidRPr="006109CA" w:rsidRDefault="00336D0E" w:rsidP="00336D0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336D0E">
        <w:rPr>
          <w:sz w:val="20"/>
          <w:lang w:eastAsia="zh-CN"/>
        </w:rPr>
        <w:t>LP-WUS operation in CONNECTED modes</w:t>
      </w:r>
      <w:r w:rsidRPr="00C114C3">
        <w:rPr>
          <w:sz w:val="20"/>
          <w:lang w:eastAsia="zh-CN"/>
        </w:rPr>
        <w:t xml:space="preserve"> were achieved</w:t>
      </w:r>
      <w:r>
        <w:rPr>
          <w:sz w:val="20"/>
          <w:lang w:eastAsia="zh-CN"/>
        </w:rPr>
        <w:t xml:space="preserve"> last meeting:</w:t>
      </w:r>
    </w:p>
    <w:p w14:paraId="2390DA86" w14:textId="77777777" w:rsidR="00336D0E" w:rsidRDefault="00336D0E" w:rsidP="007878C5">
      <w:pPr>
        <w:tabs>
          <w:tab w:val="left" w:pos="1440"/>
        </w:tabs>
        <w:overflowPunct w:val="0"/>
        <w:snapToGrid/>
        <w:spacing w:after="0"/>
        <w:jc w:val="left"/>
        <w:textAlignment w:val="baseline"/>
        <w:rPr>
          <w:bCs/>
          <w:i/>
          <w:iCs/>
          <w:sz w:val="20"/>
          <w:szCs w:val="20"/>
        </w:rPr>
      </w:pPr>
    </w:p>
    <w:p w14:paraId="42A7A14B" w14:textId="77777777" w:rsidR="00B25793" w:rsidRPr="00145AE3" w:rsidRDefault="00B25793" w:rsidP="00B25793">
      <w:pPr>
        <w:spacing w:after="0"/>
        <w:rPr>
          <w:b/>
          <w:bCs/>
          <w:i/>
          <w:iCs/>
          <w:sz w:val="20"/>
          <w:szCs w:val="20"/>
          <w:highlight w:val="green"/>
          <w:lang w:eastAsia="x-none"/>
        </w:rPr>
      </w:pPr>
      <w:r w:rsidRPr="00145AE3">
        <w:rPr>
          <w:b/>
          <w:bCs/>
          <w:i/>
          <w:iCs/>
          <w:sz w:val="20"/>
          <w:szCs w:val="20"/>
          <w:highlight w:val="green"/>
          <w:lang w:eastAsia="x-none"/>
        </w:rPr>
        <w:t>Agreement</w:t>
      </w:r>
    </w:p>
    <w:p w14:paraId="33E39CC7" w14:textId="77777777" w:rsidR="00B25793" w:rsidRPr="00145AE3" w:rsidRDefault="00B25793" w:rsidP="00B25793">
      <w:pPr>
        <w:pStyle w:val="af6"/>
        <w:ind w:left="0"/>
        <w:contextualSpacing/>
        <w:jc w:val="both"/>
        <w:rPr>
          <w:rFonts w:ascii="Times New Roman" w:hAnsi="Times New Roman"/>
          <w:bCs/>
          <w:i/>
          <w:iCs/>
          <w:sz w:val="20"/>
          <w:szCs w:val="20"/>
        </w:rPr>
      </w:pPr>
      <w:r w:rsidRPr="00145AE3">
        <w:rPr>
          <w:rFonts w:ascii="Times New Roman" w:hAnsi="Times New Roman"/>
          <w:bCs/>
          <w:i/>
          <w:iCs/>
          <w:sz w:val="20"/>
          <w:szCs w:val="20"/>
        </w:rPr>
        <w:t>Update the following agreement in RAN1#116 in red:</w:t>
      </w:r>
    </w:p>
    <w:p w14:paraId="3E0252AA" w14:textId="77777777" w:rsidR="00B25793" w:rsidRPr="00145AE3" w:rsidRDefault="00B25793" w:rsidP="00B25793">
      <w:pPr>
        <w:spacing w:after="0"/>
        <w:rPr>
          <w:b/>
          <w:bCs/>
          <w:i/>
          <w:iCs/>
          <w:sz w:val="20"/>
          <w:szCs w:val="20"/>
          <w:highlight w:val="green"/>
          <w:lang w:eastAsia="x-none"/>
        </w:rPr>
      </w:pPr>
      <w:r w:rsidRPr="00145AE3">
        <w:rPr>
          <w:b/>
          <w:bCs/>
          <w:i/>
          <w:iCs/>
          <w:sz w:val="20"/>
          <w:szCs w:val="20"/>
          <w:highlight w:val="green"/>
          <w:lang w:eastAsia="x-none"/>
        </w:rPr>
        <w:t>Agreement</w:t>
      </w:r>
    </w:p>
    <w:p w14:paraId="7A2A0B76" w14:textId="77777777" w:rsidR="00B25793" w:rsidRPr="00145AE3" w:rsidRDefault="00B25793" w:rsidP="00B25793">
      <w:pPr>
        <w:numPr>
          <w:ilvl w:val="0"/>
          <w:numId w:val="59"/>
        </w:numPr>
        <w:autoSpaceDE/>
        <w:autoSpaceDN/>
        <w:adjustRightInd/>
        <w:snapToGrid/>
        <w:spacing w:after="0"/>
        <w:contextualSpacing/>
        <w:jc w:val="left"/>
        <w:rPr>
          <w:rFonts w:eastAsia="Yu Mincho"/>
          <w:bCs/>
          <w:i/>
          <w:iCs/>
          <w:sz w:val="20"/>
          <w:szCs w:val="20"/>
          <w:lang w:eastAsia="x-none"/>
        </w:rPr>
      </w:pPr>
      <w:r w:rsidRPr="00145AE3">
        <w:rPr>
          <w:bCs/>
          <w:i/>
          <w:iCs/>
          <w:sz w:val="20"/>
          <w:szCs w:val="20"/>
          <w:lang w:eastAsia="x-none"/>
        </w:rPr>
        <w:t>For RRC CONNECTED mode, from RAN1 perspective, further study following LP-WUS procedures to trigger PDCCH monitoring:</w:t>
      </w:r>
    </w:p>
    <w:p w14:paraId="3A06A78D" w14:textId="77777777" w:rsidR="00B25793" w:rsidRPr="00145AE3" w:rsidRDefault="00B25793" w:rsidP="00B25793">
      <w:pPr>
        <w:numPr>
          <w:ilvl w:val="1"/>
          <w:numId w:val="59"/>
        </w:numPr>
        <w:autoSpaceDE/>
        <w:autoSpaceDN/>
        <w:adjustRightInd/>
        <w:snapToGrid/>
        <w:spacing w:after="0"/>
        <w:contextualSpacing/>
        <w:jc w:val="left"/>
        <w:rPr>
          <w:rFonts w:eastAsia="Yu Mincho"/>
          <w:bCs/>
          <w:i/>
          <w:iCs/>
          <w:sz w:val="20"/>
          <w:szCs w:val="20"/>
          <w:lang w:eastAsia="x-none"/>
        </w:rPr>
      </w:pPr>
      <w:r w:rsidRPr="00145AE3">
        <w:rPr>
          <w:bCs/>
          <w:i/>
          <w:iCs/>
          <w:kern w:val="2"/>
          <w:sz w:val="20"/>
          <w:szCs w:val="20"/>
          <w:lang w:eastAsia="x-none"/>
        </w:rPr>
        <w:t xml:space="preserve">Case 1: PDCCH monitoring is triggered by LP-WUS with C-DRX </w:t>
      </w:r>
      <w:proofErr w:type="gramStart"/>
      <w:r w:rsidRPr="00145AE3">
        <w:rPr>
          <w:bCs/>
          <w:i/>
          <w:iCs/>
          <w:kern w:val="2"/>
          <w:sz w:val="20"/>
          <w:szCs w:val="20"/>
          <w:lang w:eastAsia="x-none"/>
        </w:rPr>
        <w:t>configuration</w:t>
      </w:r>
      <w:proofErr w:type="gramEnd"/>
    </w:p>
    <w:p w14:paraId="2C56A577" w14:textId="77777777" w:rsidR="00B25793" w:rsidRPr="00145AE3" w:rsidRDefault="00B25793" w:rsidP="00B25793">
      <w:pPr>
        <w:numPr>
          <w:ilvl w:val="2"/>
          <w:numId w:val="59"/>
        </w:numPr>
        <w:autoSpaceDE/>
        <w:autoSpaceDN/>
        <w:adjustRightInd/>
        <w:snapToGrid/>
        <w:spacing w:after="0"/>
        <w:contextualSpacing/>
        <w:jc w:val="left"/>
        <w:rPr>
          <w:rFonts w:eastAsia="Yu Mincho"/>
          <w:bCs/>
          <w:i/>
          <w:iCs/>
          <w:sz w:val="20"/>
          <w:szCs w:val="20"/>
          <w:lang w:eastAsia="x-none"/>
        </w:rPr>
      </w:pPr>
      <w:r w:rsidRPr="00145AE3">
        <w:rPr>
          <w:bCs/>
          <w:i/>
          <w:iCs/>
          <w:kern w:val="2"/>
          <w:sz w:val="20"/>
          <w:szCs w:val="20"/>
          <w:lang w:eastAsia="x-none"/>
        </w:rPr>
        <w:t>Option 1-1: LP-WUS monitoring according to the LP-WUS monitoring configuration before drx-onDurationTimer to trigger the starting of the drx-onDurationTimer.</w:t>
      </w:r>
    </w:p>
    <w:p w14:paraId="13168686" w14:textId="77777777" w:rsidR="00B25793" w:rsidRPr="00145AE3" w:rsidRDefault="00B25793" w:rsidP="00B25793">
      <w:pPr>
        <w:numPr>
          <w:ilvl w:val="3"/>
          <w:numId w:val="59"/>
        </w:numPr>
        <w:autoSpaceDE/>
        <w:autoSpaceDN/>
        <w:adjustRightInd/>
        <w:snapToGrid/>
        <w:spacing w:after="0"/>
        <w:contextualSpacing/>
        <w:jc w:val="left"/>
        <w:rPr>
          <w:rFonts w:eastAsia="Yu Mincho"/>
          <w:bCs/>
          <w:i/>
          <w:iCs/>
          <w:sz w:val="20"/>
          <w:szCs w:val="20"/>
          <w:lang w:eastAsia="x-none"/>
        </w:rPr>
      </w:pPr>
      <w:r w:rsidRPr="00145AE3">
        <w:rPr>
          <w:bCs/>
          <w:i/>
          <w:iCs/>
          <w:kern w:val="2"/>
          <w:sz w:val="20"/>
          <w:szCs w:val="20"/>
          <w:lang w:eastAsia="x-none"/>
        </w:rPr>
        <w:t xml:space="preserve">This option may replace DCP </w:t>
      </w:r>
      <w:proofErr w:type="gramStart"/>
      <w:r w:rsidRPr="00145AE3">
        <w:rPr>
          <w:bCs/>
          <w:i/>
          <w:iCs/>
          <w:kern w:val="2"/>
          <w:sz w:val="20"/>
          <w:szCs w:val="20"/>
          <w:lang w:eastAsia="x-none"/>
        </w:rPr>
        <w:t>functionality</w:t>
      </w:r>
      <w:proofErr w:type="gramEnd"/>
    </w:p>
    <w:p w14:paraId="6233704F" w14:textId="77777777" w:rsidR="00B25793" w:rsidRPr="00145AE3" w:rsidRDefault="00B25793" w:rsidP="00B25793">
      <w:pPr>
        <w:numPr>
          <w:ilvl w:val="2"/>
          <w:numId w:val="59"/>
        </w:numPr>
        <w:autoSpaceDE/>
        <w:autoSpaceDN/>
        <w:adjustRightInd/>
        <w:snapToGrid/>
        <w:spacing w:after="0"/>
        <w:contextualSpacing/>
        <w:jc w:val="left"/>
        <w:rPr>
          <w:bCs/>
          <w:i/>
          <w:iCs/>
          <w:kern w:val="2"/>
          <w:sz w:val="20"/>
          <w:szCs w:val="20"/>
          <w:lang w:eastAsia="x-none"/>
        </w:rPr>
      </w:pPr>
      <w:r w:rsidRPr="00145AE3">
        <w:rPr>
          <w:bCs/>
          <w:i/>
          <w:iCs/>
          <w:kern w:val="2"/>
          <w:sz w:val="20"/>
          <w:szCs w:val="20"/>
          <w:lang w:eastAsia="x-none"/>
        </w:rPr>
        <w:t xml:space="preserve">Option 1-2: LP-WUS monitoring outside </w:t>
      </w:r>
      <w:r w:rsidRPr="00145AE3">
        <w:rPr>
          <w:bCs/>
          <w:i/>
          <w:iCs/>
          <w:color w:val="FF0000"/>
          <w:kern w:val="2"/>
          <w:sz w:val="20"/>
          <w:szCs w:val="20"/>
          <w:lang w:eastAsia="x-none"/>
        </w:rPr>
        <w:t>at least</w:t>
      </w:r>
      <w:r w:rsidRPr="00145AE3">
        <w:rPr>
          <w:bCs/>
          <w:i/>
          <w:iCs/>
          <w:kern w:val="2"/>
          <w:sz w:val="20"/>
          <w:szCs w:val="20"/>
          <w:lang w:eastAsia="x-none"/>
        </w:rPr>
        <w:t xml:space="preserve"> </w:t>
      </w:r>
      <w:r w:rsidRPr="00145AE3">
        <w:rPr>
          <w:bCs/>
          <w:i/>
          <w:iCs/>
          <w:color w:val="FF0000"/>
          <w:kern w:val="2"/>
          <w:sz w:val="20"/>
          <w:szCs w:val="20"/>
          <w:lang w:eastAsia="x-none"/>
        </w:rPr>
        <w:t xml:space="preserve">legacy </w:t>
      </w:r>
      <w:r w:rsidRPr="00145AE3">
        <w:rPr>
          <w:bCs/>
          <w:i/>
          <w:iCs/>
          <w:kern w:val="2"/>
          <w:sz w:val="20"/>
          <w:szCs w:val="20"/>
          <w:lang w:eastAsia="x-none"/>
        </w:rPr>
        <w:t>C-DRX active time according to the LP-WUS monitoring configuration to trigger PDCCH monitoring.</w:t>
      </w:r>
    </w:p>
    <w:p w14:paraId="6A68784A" w14:textId="77777777" w:rsidR="00B25793" w:rsidRPr="00145AE3" w:rsidRDefault="00B25793" w:rsidP="00B25793">
      <w:pPr>
        <w:numPr>
          <w:ilvl w:val="3"/>
          <w:numId w:val="59"/>
        </w:numPr>
        <w:autoSpaceDE/>
        <w:autoSpaceDN/>
        <w:adjustRightInd/>
        <w:snapToGrid/>
        <w:spacing w:after="0"/>
        <w:contextualSpacing/>
        <w:jc w:val="left"/>
        <w:rPr>
          <w:bCs/>
          <w:i/>
          <w:iCs/>
          <w:kern w:val="2"/>
          <w:sz w:val="20"/>
          <w:szCs w:val="20"/>
          <w:lang w:eastAsia="x-none"/>
        </w:rPr>
      </w:pPr>
      <w:r w:rsidRPr="00145AE3">
        <w:rPr>
          <w:bCs/>
          <w:i/>
          <w:iCs/>
          <w:kern w:val="2"/>
          <w:sz w:val="20"/>
          <w:szCs w:val="20"/>
          <w:lang w:eastAsia="x-none"/>
        </w:rPr>
        <w:t>PDCCH monitoring possibly irrespective of drx-</w:t>
      </w:r>
      <w:proofErr w:type="gramStart"/>
      <w:r w:rsidRPr="00145AE3">
        <w:rPr>
          <w:bCs/>
          <w:i/>
          <w:iCs/>
          <w:kern w:val="2"/>
          <w:sz w:val="20"/>
          <w:szCs w:val="20"/>
          <w:lang w:eastAsia="x-none"/>
        </w:rPr>
        <w:t>onDurationTimer</w:t>
      </w:r>
      <w:proofErr w:type="gramEnd"/>
    </w:p>
    <w:p w14:paraId="44DB96CF" w14:textId="77777777" w:rsidR="00B25793" w:rsidRPr="00145AE3" w:rsidRDefault="00B25793" w:rsidP="00B25793">
      <w:pPr>
        <w:pStyle w:val="af6"/>
        <w:numPr>
          <w:ilvl w:val="4"/>
          <w:numId w:val="59"/>
        </w:numPr>
        <w:snapToGrid/>
        <w:contextualSpacing/>
        <w:jc w:val="both"/>
        <w:rPr>
          <w:rFonts w:ascii="Times New Roman" w:hAnsi="Times New Roman"/>
          <w:bCs/>
          <w:i/>
          <w:iCs/>
          <w:color w:val="FF0000"/>
          <w:kern w:val="2"/>
          <w:sz w:val="20"/>
          <w:szCs w:val="20"/>
        </w:rPr>
      </w:pPr>
      <w:r w:rsidRPr="00145AE3">
        <w:rPr>
          <w:rFonts w:ascii="Times New Roman" w:hAnsi="Times New Roman"/>
          <w:bCs/>
          <w:i/>
          <w:iCs/>
          <w:color w:val="FF0000"/>
          <w:kern w:val="2"/>
          <w:sz w:val="20"/>
          <w:szCs w:val="20"/>
        </w:rPr>
        <w:t>Option 1-2-1: PDCCH monitoring may be additionally triggered based on legacy C-DRX cycle and drx-onDurationTimer when monitoring LP-WUS</w:t>
      </w:r>
    </w:p>
    <w:p w14:paraId="37355A91" w14:textId="77777777" w:rsidR="00B25793" w:rsidRPr="00145AE3" w:rsidRDefault="00B25793" w:rsidP="00B25793">
      <w:pPr>
        <w:pStyle w:val="af6"/>
        <w:numPr>
          <w:ilvl w:val="5"/>
          <w:numId w:val="59"/>
        </w:numPr>
        <w:snapToGrid/>
        <w:contextualSpacing/>
        <w:jc w:val="both"/>
        <w:rPr>
          <w:rFonts w:ascii="Times New Roman" w:hAnsi="Times New Roman"/>
          <w:bCs/>
          <w:i/>
          <w:iCs/>
          <w:color w:val="FF0000"/>
          <w:kern w:val="2"/>
          <w:sz w:val="20"/>
          <w:szCs w:val="20"/>
        </w:rPr>
      </w:pPr>
      <w:r w:rsidRPr="00145AE3">
        <w:rPr>
          <w:rFonts w:ascii="Times New Roman" w:eastAsia="Yu Mincho" w:hAnsi="Times New Roman"/>
          <w:bCs/>
          <w:i/>
          <w:iCs/>
          <w:color w:val="FF0000"/>
          <w:kern w:val="2"/>
          <w:sz w:val="20"/>
          <w:szCs w:val="20"/>
        </w:rPr>
        <w:t>If this is adopted, it should be configured together with Option 1-1 to achieve power saving gain compared to legacy C-DRX</w:t>
      </w:r>
    </w:p>
    <w:p w14:paraId="14E03E93" w14:textId="77777777" w:rsidR="00B25793" w:rsidRPr="00145AE3" w:rsidRDefault="00B25793" w:rsidP="00B25793">
      <w:pPr>
        <w:pStyle w:val="af6"/>
        <w:numPr>
          <w:ilvl w:val="4"/>
          <w:numId w:val="59"/>
        </w:numPr>
        <w:snapToGrid/>
        <w:contextualSpacing/>
        <w:jc w:val="both"/>
        <w:rPr>
          <w:rFonts w:ascii="Times New Roman" w:hAnsi="Times New Roman"/>
          <w:bCs/>
          <w:i/>
          <w:iCs/>
          <w:color w:val="FF0000"/>
          <w:kern w:val="2"/>
          <w:sz w:val="20"/>
          <w:szCs w:val="20"/>
        </w:rPr>
      </w:pPr>
      <w:r w:rsidRPr="00145AE3">
        <w:rPr>
          <w:rFonts w:ascii="Times New Roman" w:hAnsi="Times New Roman"/>
          <w:bCs/>
          <w:i/>
          <w:iCs/>
          <w:color w:val="FF0000"/>
          <w:kern w:val="2"/>
          <w:sz w:val="20"/>
          <w:szCs w:val="20"/>
        </w:rPr>
        <w:t>Option 1-2-2: PDCCH monitoring is not triggered by legacy C-DRX cycle and drx-onDurationTimer when monitoring LP-WUS</w:t>
      </w:r>
    </w:p>
    <w:p w14:paraId="79CD5555" w14:textId="77777777" w:rsidR="00B25793" w:rsidRPr="00145AE3" w:rsidRDefault="00B25793" w:rsidP="00B25793">
      <w:pPr>
        <w:numPr>
          <w:ilvl w:val="2"/>
          <w:numId w:val="59"/>
        </w:numPr>
        <w:autoSpaceDE/>
        <w:autoSpaceDN/>
        <w:adjustRightInd/>
        <w:snapToGrid/>
        <w:spacing w:after="0"/>
        <w:contextualSpacing/>
        <w:jc w:val="left"/>
        <w:rPr>
          <w:bCs/>
          <w:i/>
          <w:iCs/>
          <w:kern w:val="2"/>
          <w:sz w:val="20"/>
          <w:szCs w:val="20"/>
          <w:lang w:eastAsia="x-none"/>
        </w:rPr>
      </w:pPr>
      <w:r w:rsidRPr="00145AE3">
        <w:rPr>
          <w:bCs/>
          <w:i/>
          <w:iCs/>
          <w:kern w:val="2"/>
          <w:sz w:val="20"/>
          <w:szCs w:val="20"/>
          <w:lang w:eastAsia="x-none"/>
        </w:rPr>
        <w:t xml:space="preserve">Option 1-3: LP-WUS monitoring inside </w:t>
      </w:r>
      <w:r w:rsidRPr="00145AE3">
        <w:rPr>
          <w:bCs/>
          <w:i/>
          <w:iCs/>
          <w:color w:val="FF0000"/>
          <w:kern w:val="2"/>
          <w:sz w:val="20"/>
          <w:szCs w:val="20"/>
          <w:lang w:eastAsia="x-none"/>
        </w:rPr>
        <w:t xml:space="preserve">at least legacy </w:t>
      </w:r>
      <w:r w:rsidRPr="00145AE3">
        <w:rPr>
          <w:bCs/>
          <w:i/>
          <w:iCs/>
          <w:kern w:val="2"/>
          <w:sz w:val="20"/>
          <w:szCs w:val="20"/>
          <w:lang w:eastAsia="x-none"/>
        </w:rPr>
        <w:t>C-DRX active time according to the LP-WUS monitoring configuration to trigger PDCCH monitoring.</w:t>
      </w:r>
    </w:p>
    <w:p w14:paraId="554F861A" w14:textId="77777777" w:rsidR="00B25793" w:rsidRPr="00145AE3" w:rsidRDefault="00B25793" w:rsidP="00B25793">
      <w:pPr>
        <w:numPr>
          <w:ilvl w:val="1"/>
          <w:numId w:val="59"/>
        </w:numPr>
        <w:autoSpaceDE/>
        <w:autoSpaceDN/>
        <w:adjustRightInd/>
        <w:snapToGrid/>
        <w:spacing w:after="0"/>
        <w:contextualSpacing/>
        <w:jc w:val="left"/>
        <w:rPr>
          <w:bCs/>
          <w:i/>
          <w:iCs/>
          <w:strike/>
          <w:color w:val="FF0000"/>
          <w:kern w:val="2"/>
          <w:sz w:val="20"/>
          <w:szCs w:val="20"/>
          <w:lang w:eastAsia="x-none"/>
        </w:rPr>
      </w:pPr>
      <w:r w:rsidRPr="00145AE3">
        <w:rPr>
          <w:bCs/>
          <w:i/>
          <w:iCs/>
          <w:strike/>
          <w:color w:val="FF0000"/>
          <w:kern w:val="2"/>
          <w:sz w:val="20"/>
          <w:szCs w:val="20"/>
          <w:lang w:eastAsia="x-none"/>
        </w:rPr>
        <w:t xml:space="preserve">Case 2: PDCCH monitoring is triggered by LP-WUS without C-DRX configuration. LP-WUS can be monitored at any time according to the LP-WUS monitoring </w:t>
      </w:r>
      <w:proofErr w:type="gramStart"/>
      <w:r w:rsidRPr="00145AE3">
        <w:rPr>
          <w:bCs/>
          <w:i/>
          <w:iCs/>
          <w:strike/>
          <w:color w:val="FF0000"/>
          <w:kern w:val="2"/>
          <w:sz w:val="20"/>
          <w:szCs w:val="20"/>
          <w:lang w:eastAsia="x-none"/>
        </w:rPr>
        <w:t>configuration</w:t>
      </w:r>
      <w:proofErr w:type="gramEnd"/>
    </w:p>
    <w:p w14:paraId="66D886C2" w14:textId="77777777" w:rsidR="00B25793" w:rsidRPr="00145AE3" w:rsidRDefault="00B25793" w:rsidP="00B25793">
      <w:pPr>
        <w:numPr>
          <w:ilvl w:val="2"/>
          <w:numId w:val="59"/>
        </w:numPr>
        <w:autoSpaceDE/>
        <w:autoSpaceDN/>
        <w:adjustRightInd/>
        <w:snapToGrid/>
        <w:spacing w:after="0"/>
        <w:contextualSpacing/>
        <w:jc w:val="left"/>
        <w:rPr>
          <w:bCs/>
          <w:i/>
          <w:iCs/>
          <w:strike/>
          <w:color w:val="FF0000"/>
          <w:kern w:val="2"/>
          <w:sz w:val="20"/>
          <w:szCs w:val="20"/>
          <w:lang w:eastAsia="x-none"/>
        </w:rPr>
      </w:pPr>
      <w:r w:rsidRPr="00145AE3">
        <w:rPr>
          <w:bCs/>
          <w:i/>
          <w:iCs/>
          <w:strike/>
          <w:color w:val="FF0000"/>
          <w:kern w:val="2"/>
          <w:sz w:val="20"/>
          <w:szCs w:val="20"/>
          <w:lang w:eastAsia="x-none"/>
        </w:rPr>
        <w:t xml:space="preserve">FFS duty-cycled and/or continuous LP-WUS </w:t>
      </w:r>
      <w:proofErr w:type="gramStart"/>
      <w:r w:rsidRPr="00145AE3">
        <w:rPr>
          <w:bCs/>
          <w:i/>
          <w:iCs/>
          <w:strike/>
          <w:color w:val="FF0000"/>
          <w:kern w:val="2"/>
          <w:sz w:val="20"/>
          <w:szCs w:val="20"/>
          <w:lang w:eastAsia="x-none"/>
        </w:rPr>
        <w:t>monitoring</w:t>
      </w:r>
      <w:proofErr w:type="gramEnd"/>
    </w:p>
    <w:p w14:paraId="1BB6AF39" w14:textId="77777777" w:rsidR="00B25793" w:rsidRPr="00145AE3" w:rsidRDefault="00B25793" w:rsidP="00B25793">
      <w:pPr>
        <w:numPr>
          <w:ilvl w:val="0"/>
          <w:numId w:val="59"/>
        </w:numPr>
        <w:autoSpaceDE/>
        <w:autoSpaceDN/>
        <w:adjustRightInd/>
        <w:snapToGrid/>
        <w:spacing w:after="0"/>
        <w:contextualSpacing/>
        <w:jc w:val="left"/>
        <w:rPr>
          <w:rFonts w:eastAsia="Yu Mincho"/>
          <w:bCs/>
          <w:i/>
          <w:iCs/>
          <w:color w:val="FF0000"/>
          <w:kern w:val="2"/>
          <w:sz w:val="20"/>
          <w:szCs w:val="20"/>
          <w:lang w:eastAsia="x-none"/>
        </w:rPr>
      </w:pPr>
      <w:r w:rsidRPr="00145AE3">
        <w:rPr>
          <w:rFonts w:eastAsia="Yu Mincho"/>
          <w:bCs/>
          <w:i/>
          <w:iCs/>
          <w:kern w:val="2"/>
          <w:sz w:val="20"/>
          <w:szCs w:val="20"/>
          <w:lang w:eastAsia="x-none"/>
        </w:rPr>
        <w:t xml:space="preserve">Combination of options in Case 1 </w:t>
      </w:r>
      <w:r w:rsidRPr="00145AE3">
        <w:rPr>
          <w:rFonts w:eastAsia="Yu Mincho"/>
          <w:bCs/>
          <w:i/>
          <w:iCs/>
          <w:strike/>
          <w:color w:val="FF0000"/>
          <w:kern w:val="2"/>
          <w:sz w:val="20"/>
          <w:szCs w:val="20"/>
          <w:lang w:eastAsia="x-none"/>
        </w:rPr>
        <w:t>and combination of options in Case 1 and Case 2 are not precluded</w:t>
      </w:r>
      <w:r w:rsidRPr="00145AE3">
        <w:rPr>
          <w:rFonts w:eastAsia="Yu Mincho"/>
          <w:bCs/>
          <w:i/>
          <w:iCs/>
          <w:color w:val="FF0000"/>
          <w:kern w:val="2"/>
          <w:sz w:val="20"/>
          <w:szCs w:val="20"/>
          <w:lang w:eastAsia="x-none"/>
        </w:rPr>
        <w:t xml:space="preserve"> should be considered.</w:t>
      </w:r>
    </w:p>
    <w:p w14:paraId="4A6CE304" w14:textId="77777777" w:rsidR="00B25793" w:rsidRPr="00145AE3" w:rsidRDefault="00B25793" w:rsidP="00B25793">
      <w:pPr>
        <w:pStyle w:val="af6"/>
        <w:numPr>
          <w:ilvl w:val="0"/>
          <w:numId w:val="59"/>
        </w:numPr>
        <w:snapToGrid/>
        <w:contextualSpacing/>
        <w:jc w:val="both"/>
        <w:rPr>
          <w:rFonts w:ascii="Times New Roman" w:eastAsia="Yu Mincho" w:hAnsi="Times New Roman"/>
          <w:bCs/>
          <w:i/>
          <w:iCs/>
          <w:color w:val="FF0000"/>
          <w:kern w:val="2"/>
          <w:sz w:val="20"/>
          <w:szCs w:val="20"/>
        </w:rPr>
      </w:pPr>
      <w:r w:rsidRPr="00145AE3">
        <w:rPr>
          <w:rFonts w:ascii="Times New Roman" w:eastAsia="Yu Mincho" w:hAnsi="Times New Roman"/>
          <w:bCs/>
          <w:i/>
          <w:iCs/>
          <w:color w:val="FF0000"/>
          <w:kern w:val="2"/>
          <w:sz w:val="20"/>
          <w:szCs w:val="20"/>
        </w:rPr>
        <w:t xml:space="preserve">RAN1 does not discuss C-DRX related timers other than drx-onDurationTimer, this topic is up to </w:t>
      </w:r>
      <w:proofErr w:type="gramStart"/>
      <w:r w:rsidRPr="00145AE3">
        <w:rPr>
          <w:rFonts w:ascii="Times New Roman" w:eastAsia="Yu Mincho" w:hAnsi="Times New Roman"/>
          <w:bCs/>
          <w:i/>
          <w:iCs/>
          <w:color w:val="FF0000"/>
          <w:kern w:val="2"/>
          <w:sz w:val="20"/>
          <w:szCs w:val="20"/>
        </w:rPr>
        <w:t>RAN2</w:t>
      </w:r>
      <w:proofErr w:type="gramEnd"/>
    </w:p>
    <w:p w14:paraId="4E4DEAF7" w14:textId="77777777" w:rsidR="00B25793" w:rsidRPr="00145AE3" w:rsidRDefault="00B25793" w:rsidP="00B25793">
      <w:pPr>
        <w:pStyle w:val="af6"/>
        <w:numPr>
          <w:ilvl w:val="0"/>
          <w:numId w:val="59"/>
        </w:numPr>
        <w:snapToGrid/>
        <w:contextualSpacing/>
        <w:jc w:val="both"/>
        <w:rPr>
          <w:rFonts w:ascii="Times New Roman" w:eastAsia="Yu Mincho" w:hAnsi="Times New Roman"/>
          <w:bCs/>
          <w:i/>
          <w:iCs/>
          <w:color w:val="FF0000"/>
          <w:kern w:val="2"/>
          <w:sz w:val="20"/>
          <w:szCs w:val="20"/>
        </w:rPr>
      </w:pPr>
      <w:r w:rsidRPr="00145AE3">
        <w:rPr>
          <w:rFonts w:ascii="Times New Roman" w:eastAsia="Yu Mincho" w:hAnsi="Times New Roman"/>
          <w:bCs/>
          <w:i/>
          <w:iCs/>
          <w:color w:val="FF0000"/>
          <w:kern w:val="2"/>
          <w:sz w:val="20"/>
          <w:szCs w:val="20"/>
        </w:rPr>
        <w:t>Note: Above does not preclude to support fallback mechanism to trigger PDCCH monitoring, if any</w:t>
      </w:r>
    </w:p>
    <w:p w14:paraId="7BF1E3E3" w14:textId="77777777" w:rsidR="007878C5" w:rsidRPr="007878C5" w:rsidRDefault="007878C5" w:rsidP="007878C5">
      <w:pPr>
        <w:snapToGrid/>
        <w:contextualSpacing/>
        <w:rPr>
          <w:rFonts w:eastAsia="Yu Mincho"/>
          <w:bCs/>
          <w:i/>
          <w:iCs/>
          <w:sz w:val="20"/>
          <w:szCs w:val="16"/>
        </w:rPr>
      </w:pPr>
    </w:p>
    <w:p w14:paraId="04E485E3" w14:textId="49A26ADD"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D81B6D">
        <w:rPr>
          <w:rFonts w:hint="eastAsia"/>
          <w:sz w:val="20"/>
          <w:szCs w:val="20"/>
          <w:lang w:eastAsia="zh-CN"/>
        </w:rPr>
        <w:t>LP</w:t>
      </w:r>
      <w:r w:rsidR="00D81B6D">
        <w:rPr>
          <w:sz w:val="20"/>
          <w:szCs w:val="20"/>
          <w:lang w:eastAsia="zh-CN"/>
        </w:rPr>
        <w:t xml:space="preserve">-WUS operation in CONNECTED modes </w:t>
      </w:r>
      <w:r>
        <w:rPr>
          <w:sz w:val="20"/>
          <w:szCs w:val="20"/>
          <w:lang w:eastAsia="zh-CN"/>
        </w:rPr>
        <w:t>are presented</w:t>
      </w:r>
      <w:r>
        <w:rPr>
          <w:rFonts w:hint="eastAsia"/>
          <w:sz w:val="20"/>
          <w:szCs w:val="20"/>
          <w:lang w:eastAsia="zh-CN"/>
        </w:rPr>
        <w:t>.</w:t>
      </w:r>
    </w:p>
    <w:p w14:paraId="36B1FF0F" w14:textId="23A1EDB3" w:rsidR="008F2063" w:rsidRPr="00990FE7" w:rsidRDefault="00E81A50" w:rsidP="008F2063">
      <w:pPr>
        <w:pStyle w:val="1"/>
        <w:numPr>
          <w:ilvl w:val="0"/>
          <w:numId w:val="30"/>
        </w:numPr>
        <w:rPr>
          <w:rFonts w:ascii="Arial" w:hAnsi="Arial" w:cs="Arial"/>
          <w:lang w:eastAsia="zh-CN"/>
        </w:rPr>
      </w:pPr>
      <w:r w:rsidRPr="00E81A50">
        <w:rPr>
          <w:rFonts w:ascii="Arial" w:hAnsi="Arial" w:cs="Arial"/>
          <w:lang w:eastAsia="zh-CN"/>
        </w:rPr>
        <w:lastRenderedPageBreak/>
        <w:t>D</w:t>
      </w:r>
      <w:r w:rsidRPr="00E81A50">
        <w:rPr>
          <w:rFonts w:ascii="Arial" w:hAnsi="Arial" w:cs="Arial" w:hint="eastAsia"/>
          <w:lang w:eastAsia="zh-CN"/>
        </w:rPr>
        <w:t>iscussion</w:t>
      </w:r>
    </w:p>
    <w:p w14:paraId="690C81D3" w14:textId="5B4B8126" w:rsidR="00190235" w:rsidRPr="005D5297" w:rsidRDefault="006F44F5" w:rsidP="00190235">
      <w:pPr>
        <w:pStyle w:val="2"/>
        <w:numPr>
          <w:ilvl w:val="0"/>
          <w:numId w:val="53"/>
        </w:numPr>
        <w:kinsoku w:val="0"/>
        <w:overflowPunct w:val="0"/>
        <w:rPr>
          <w:lang w:eastAsia="ja-JP"/>
        </w:rPr>
      </w:pPr>
      <w:r>
        <w:rPr>
          <w:lang w:eastAsia="ja-JP"/>
        </w:rPr>
        <w:t xml:space="preserve">LP-WUS </w:t>
      </w:r>
      <w:r w:rsidR="009C7971">
        <w:rPr>
          <w:lang w:eastAsia="ja-JP"/>
        </w:rPr>
        <w:t>Functionality in CONNECTED mode</w:t>
      </w:r>
    </w:p>
    <w:p w14:paraId="32006249" w14:textId="2756BEEA" w:rsidR="002D62DD" w:rsidRDefault="002618ED" w:rsidP="002618ED">
      <w:pPr>
        <w:pStyle w:val="B1"/>
        <w:ind w:left="0" w:firstLine="0"/>
        <w:jc w:val="both"/>
        <w:rPr>
          <w:rFonts w:eastAsia="Yu Mincho"/>
          <w:lang w:val="en-US" w:eastAsia="ja-JP"/>
        </w:rPr>
      </w:pPr>
      <w:r w:rsidRPr="003169E9">
        <w:rPr>
          <w:rFonts w:hint="eastAsia"/>
          <w:lang w:eastAsia="zh-CN"/>
        </w:rPr>
        <w:t xml:space="preserve">For legacy UE in </w:t>
      </w:r>
      <w:r w:rsidRPr="003169E9">
        <w:rPr>
          <w:lang w:eastAsia="zh-CN"/>
        </w:rPr>
        <w:t>CONNECTED</w:t>
      </w:r>
      <w:r w:rsidRPr="003169E9">
        <w:rPr>
          <w:rFonts w:hint="eastAsia"/>
          <w:lang w:eastAsia="zh-CN"/>
        </w:rPr>
        <w:t xml:space="preserve"> </w:t>
      </w:r>
      <w:r w:rsidR="00BD40ED" w:rsidRPr="003169E9">
        <w:rPr>
          <w:lang w:eastAsia="zh-CN"/>
        </w:rPr>
        <w:t>mode</w:t>
      </w:r>
      <w:r w:rsidRPr="003169E9">
        <w:rPr>
          <w:rFonts w:hint="eastAsia"/>
          <w:lang w:eastAsia="zh-CN"/>
        </w:rPr>
        <w:t>, it should keep monitoring PDCCH</w:t>
      </w:r>
      <w:r w:rsidR="00185FB3" w:rsidRPr="003169E9">
        <w:rPr>
          <w:lang w:eastAsia="zh-CN"/>
        </w:rPr>
        <w:t xml:space="preserve"> even </w:t>
      </w:r>
      <w:r w:rsidRPr="003169E9">
        <w:rPr>
          <w:lang w:eastAsia="zh-CN"/>
        </w:rPr>
        <w:t>when</w:t>
      </w:r>
      <w:r w:rsidRPr="003169E9">
        <w:rPr>
          <w:rFonts w:hint="eastAsia"/>
          <w:lang w:eastAsia="zh-CN"/>
        </w:rPr>
        <w:t xml:space="preserve"> </w:t>
      </w:r>
      <w:r w:rsidRPr="003169E9">
        <w:rPr>
          <w:lang w:eastAsia="zh-CN"/>
        </w:rPr>
        <w:t xml:space="preserve">there is </w:t>
      </w:r>
      <w:r w:rsidRPr="003169E9">
        <w:rPr>
          <w:rFonts w:hint="eastAsia"/>
          <w:lang w:eastAsia="zh-CN"/>
        </w:rPr>
        <w:t>no</w:t>
      </w:r>
      <w:r w:rsidRPr="003169E9">
        <w:rPr>
          <w:lang w:eastAsia="zh-CN"/>
        </w:rPr>
        <w:t>thing scheduled</w:t>
      </w:r>
      <w:r w:rsidRPr="003169E9">
        <w:rPr>
          <w:rFonts w:hint="eastAsia"/>
          <w:lang w:eastAsia="zh-CN"/>
        </w:rPr>
        <w:t xml:space="preserve">. As a result, the </w:t>
      </w:r>
      <w:r w:rsidRPr="003169E9">
        <w:rPr>
          <w:lang w:eastAsia="zh-CN"/>
        </w:rPr>
        <w:t>power consumption</w:t>
      </w:r>
      <w:r w:rsidRPr="003169E9">
        <w:rPr>
          <w:rFonts w:hint="eastAsia"/>
          <w:lang w:eastAsia="zh-CN"/>
        </w:rPr>
        <w:t xml:space="preserve"> caused by unnecessary PDCCH monitoring</w:t>
      </w:r>
      <w:r w:rsidRPr="003169E9">
        <w:rPr>
          <w:lang w:eastAsia="zh-CN"/>
        </w:rPr>
        <w:t xml:space="preserve"> is unavoidable</w:t>
      </w:r>
      <w:r w:rsidRPr="003169E9">
        <w:rPr>
          <w:rFonts w:hint="eastAsia"/>
          <w:lang w:eastAsia="zh-CN"/>
        </w:rPr>
        <w:t>.</w:t>
      </w:r>
      <w:r w:rsidRPr="003169E9">
        <w:rPr>
          <w:lang w:eastAsia="zh-CN"/>
        </w:rPr>
        <w:t xml:space="preserve"> </w:t>
      </w:r>
      <w:r w:rsidRPr="003169E9">
        <w:rPr>
          <w:rFonts w:eastAsia="Yu Mincho"/>
          <w:lang w:val="en-US" w:eastAsia="ja-JP"/>
        </w:rPr>
        <w:t>The gain for legacy UE power saving features in CONNECTED</w:t>
      </w:r>
      <w:r w:rsidR="00830B8F" w:rsidRPr="003169E9">
        <w:rPr>
          <w:rFonts w:eastAsia="Yu Mincho"/>
          <w:lang w:val="en-US" w:eastAsia="ja-JP"/>
        </w:rPr>
        <w:t xml:space="preserve"> mode</w:t>
      </w:r>
      <w:r w:rsidRPr="003169E9">
        <w:rPr>
          <w:rFonts w:eastAsia="Yu Mincho"/>
          <w:lang w:val="en-US" w:eastAsia="ja-JP"/>
        </w:rPr>
        <w:t xml:space="preserve">, such as Short C-DRX, Long C-DRX, Rel-16 PDCCH-based WUS, or Rel-17 PDCCH monitor adaptation, comes from reducing the PDCCH monitoring time. </w:t>
      </w:r>
    </w:p>
    <w:p w14:paraId="72BCEDC7" w14:textId="77777777" w:rsidR="00895B38" w:rsidRPr="008375B5" w:rsidRDefault="00895B38" w:rsidP="00895B38">
      <w:pPr>
        <w:spacing w:afterLines="50"/>
        <w:rPr>
          <w:rFonts w:eastAsia="Yu Mincho"/>
          <w:sz w:val="20"/>
          <w:szCs w:val="20"/>
          <w:lang w:eastAsia="ja-JP"/>
        </w:rPr>
      </w:pPr>
      <w:r w:rsidRPr="003169E9">
        <w:rPr>
          <w:sz w:val="20"/>
          <w:szCs w:val="20"/>
          <w:lang w:eastAsia="zh-CN"/>
        </w:rPr>
        <w:t>In Rel-16/17, the wakeup signals/channels had been designed for C-DRX adaptation to further reduce UE power consumption by sending WUS (e.g.</w:t>
      </w:r>
      <w:r>
        <w:rPr>
          <w:rFonts w:hint="eastAsia"/>
          <w:sz w:val="20"/>
          <w:szCs w:val="20"/>
          <w:lang w:eastAsia="zh-CN"/>
        </w:rPr>
        <w:t>,</w:t>
      </w:r>
      <w:r w:rsidRPr="003169E9">
        <w:rPr>
          <w:sz w:val="20"/>
          <w:szCs w:val="20"/>
          <w:lang w:eastAsia="zh-CN"/>
        </w:rPr>
        <w:t xml:space="preserve"> via DCI format 2-6) before the DRX ON duration to indicate whether UE needs to wake up at the configured DRX ON-Duration period as shown in Figure 1. The UE wakeup mechanism provides a periodic indication to the UE wakeup or not to adapt at the next PDCCH monitoring occasion at DRX ON interval occasion to achieve UE power saving, which is aligned with the LP-WUS monitoring </w:t>
      </w:r>
      <w:r w:rsidRPr="003169E9">
        <w:rPr>
          <w:rFonts w:eastAsia="Yu Mincho"/>
          <w:sz w:val="20"/>
          <w:szCs w:val="20"/>
          <w:lang w:eastAsia="ja-JP"/>
        </w:rPr>
        <w:t>duty-cycled mode where LP-WUS is monitored based on a defined duty cycle.</w:t>
      </w:r>
    </w:p>
    <w:p w14:paraId="54FAEC9E" w14:textId="77777777" w:rsidR="00895B38" w:rsidRPr="003169E9" w:rsidRDefault="00895B38" w:rsidP="00895B38">
      <w:pPr>
        <w:spacing w:afterLines="50"/>
        <w:jc w:val="center"/>
        <w:rPr>
          <w:sz w:val="20"/>
          <w:szCs w:val="20"/>
          <w:lang w:eastAsia="zh-CN"/>
        </w:rPr>
      </w:pPr>
      <w:r w:rsidRPr="003169E9">
        <w:rPr>
          <w:sz w:val="20"/>
          <w:szCs w:val="20"/>
        </w:rPr>
        <w:object w:dxaOrig="6620" w:dyaOrig="2021" w14:anchorId="1EDBD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01pt" o:ole="">
            <v:imagedata r:id="rId8" o:title=""/>
          </v:shape>
          <o:OLEObject Type="Embed" ProgID="Visio.Drawing.15" ShapeID="_x0000_i1025" DrawAspect="Content" ObjectID="_1776691685" r:id="rId9"/>
        </w:object>
      </w:r>
    </w:p>
    <w:p w14:paraId="4D7032E6" w14:textId="6D2EAD98" w:rsidR="00895B38" w:rsidRPr="00AB0A47" w:rsidRDefault="00895B38" w:rsidP="00AB0A47">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igure 1 WUS indication in Rel.16 power saving</w:t>
      </w:r>
    </w:p>
    <w:p w14:paraId="48994207" w14:textId="2121BAC6" w:rsidR="00C100FD" w:rsidRPr="000B2C8A" w:rsidRDefault="00E76EB7" w:rsidP="00145AE3">
      <w:pPr>
        <w:pStyle w:val="B1"/>
        <w:spacing w:after="120"/>
        <w:ind w:left="0" w:firstLine="0"/>
        <w:jc w:val="both"/>
        <w:rPr>
          <w:rFonts w:eastAsia="Yu Mincho"/>
          <w:lang w:val="en-US" w:eastAsia="ja-JP"/>
        </w:rPr>
      </w:pPr>
      <w:r w:rsidRPr="00E76EB7">
        <w:rPr>
          <w:rFonts w:eastAsia="Yu Mincho" w:hint="eastAsia"/>
          <w:lang w:val="en-US" w:eastAsia="ja-JP"/>
        </w:rPr>
        <w:t>LP</w:t>
      </w:r>
      <w:r>
        <w:rPr>
          <w:rFonts w:eastAsia="Yu Mincho"/>
          <w:lang w:val="en-US" w:eastAsia="ja-JP"/>
        </w:rPr>
        <w:t xml:space="preserve">-WUS is proposed for further reduce the UE power consumption. </w:t>
      </w:r>
      <w:r w:rsidR="005F675E">
        <w:rPr>
          <w:rFonts w:eastAsia="Yu Mincho"/>
          <w:lang w:val="en-US" w:eastAsia="ja-JP"/>
        </w:rPr>
        <w:t xml:space="preserve">When </w:t>
      </w:r>
      <w:r w:rsidR="002A6BEA" w:rsidRPr="003169E9">
        <w:rPr>
          <w:rFonts w:eastAsia="Yu Mincho"/>
          <w:lang w:val="en-US" w:eastAsia="ja-JP"/>
        </w:rPr>
        <w:t>LP-WUS is used in conjunction with C-DRX. LP-WUS could be configured outside the DRX active time</w:t>
      </w:r>
      <w:r w:rsidR="00C24B70">
        <w:rPr>
          <w:rFonts w:eastAsia="Yu Mincho"/>
          <w:lang w:val="en-US" w:eastAsia="ja-JP"/>
        </w:rPr>
        <w:t xml:space="preserve"> (e.g., before the corresponding active time)</w:t>
      </w:r>
      <w:r w:rsidR="002A6BEA" w:rsidRPr="003169E9">
        <w:rPr>
          <w:rFonts w:eastAsia="Yu Mincho"/>
          <w:lang w:val="en-US" w:eastAsia="ja-JP"/>
        </w:rPr>
        <w:t xml:space="preserve"> </w:t>
      </w:r>
      <w:r w:rsidR="00C8409D">
        <w:rPr>
          <w:rFonts w:eastAsia="Yu Mincho"/>
          <w:lang w:val="en-US" w:eastAsia="ja-JP"/>
        </w:rPr>
        <w:t xml:space="preserve">within WUS </w:t>
      </w:r>
      <w:r w:rsidR="00C24B70">
        <w:rPr>
          <w:rFonts w:eastAsia="Yu Mincho"/>
          <w:lang w:val="en-US" w:eastAsia="ja-JP"/>
        </w:rPr>
        <w:t>monitoring</w:t>
      </w:r>
      <w:r w:rsidR="00C8409D">
        <w:rPr>
          <w:rFonts w:eastAsia="Yu Mincho"/>
          <w:lang w:val="en-US" w:eastAsia="ja-JP"/>
        </w:rPr>
        <w:t xml:space="preserve"> window </w:t>
      </w:r>
      <w:r w:rsidR="002A6BEA" w:rsidRPr="003169E9">
        <w:rPr>
          <w:rFonts w:eastAsia="Yu Mincho"/>
          <w:lang w:val="en-US" w:eastAsia="ja-JP"/>
        </w:rPr>
        <w:t>where same function as Rel-16 DCP</w:t>
      </w:r>
      <w:r w:rsidR="004C4E4A">
        <w:rPr>
          <w:rFonts w:eastAsia="Yu Mincho"/>
          <w:lang w:val="en-US" w:eastAsia="ja-JP"/>
        </w:rPr>
        <w:t xml:space="preserve"> (e.g., take the place of Rel-16 DCP)</w:t>
      </w:r>
      <w:r w:rsidR="002A6BEA" w:rsidRPr="003169E9">
        <w:rPr>
          <w:rFonts w:eastAsia="Yu Mincho"/>
          <w:lang w:val="en-US" w:eastAsia="ja-JP"/>
        </w:rPr>
        <w:t xml:space="preserve"> indicate</w:t>
      </w:r>
      <w:r w:rsidR="00623E5C" w:rsidRPr="003169E9">
        <w:rPr>
          <w:rFonts w:eastAsia="Yu Mincho"/>
          <w:lang w:val="en-US" w:eastAsia="ja-JP"/>
        </w:rPr>
        <w:t>s</w:t>
      </w:r>
      <w:r w:rsidR="002A6BEA" w:rsidRPr="003169E9">
        <w:rPr>
          <w:rFonts w:eastAsia="Yu Mincho"/>
          <w:lang w:val="en-US" w:eastAsia="ja-JP"/>
        </w:rPr>
        <w:t xml:space="preserve"> whether to start the next </w:t>
      </w:r>
      <w:r w:rsidR="002A6BEA" w:rsidRPr="003169E9">
        <w:rPr>
          <w:rFonts w:eastAsia="Yu Mincho"/>
          <w:i/>
          <w:iCs/>
          <w:lang w:val="en-US" w:eastAsia="ja-JP"/>
        </w:rPr>
        <w:t>drx-onDurationTimer</w:t>
      </w:r>
      <w:r w:rsidR="00623E5C" w:rsidRPr="003169E9">
        <w:rPr>
          <w:rFonts w:eastAsia="Yu Mincho"/>
          <w:i/>
          <w:iCs/>
          <w:lang w:val="en-US" w:eastAsia="ja-JP"/>
        </w:rPr>
        <w:t xml:space="preserve"> </w:t>
      </w:r>
      <w:r w:rsidR="00623E5C" w:rsidRPr="003169E9">
        <w:rPr>
          <w:rFonts w:eastAsia="Yu Mincho"/>
          <w:lang w:val="en-US" w:eastAsia="ja-JP"/>
        </w:rPr>
        <w:t>as shown in Figure 2</w:t>
      </w:r>
      <w:r w:rsidR="00381A10" w:rsidRPr="003169E9">
        <w:rPr>
          <w:rFonts w:eastAsia="Yu Mincho"/>
          <w:lang w:val="en-US" w:eastAsia="ja-JP"/>
        </w:rPr>
        <w:t>.</w:t>
      </w:r>
      <w:r w:rsidR="00F421A9">
        <w:rPr>
          <w:rFonts w:eastAsia="Yu Mincho"/>
          <w:lang w:val="en-US" w:eastAsia="ja-JP"/>
        </w:rPr>
        <w:t xml:space="preserve"> The WUS monitoring window length is configured by higher layer </w:t>
      </w:r>
      <w:r w:rsidR="000D4D4E">
        <w:rPr>
          <w:rFonts w:eastAsia="Yu Mincho"/>
          <w:lang w:val="en-US" w:eastAsia="ja-JP"/>
        </w:rPr>
        <w:t xml:space="preserve">parameter where several </w:t>
      </w:r>
      <w:r w:rsidR="00EB490D" w:rsidRPr="00EB490D">
        <w:rPr>
          <w:rFonts w:eastAsia="Yu Mincho" w:hint="eastAsia"/>
          <w:lang w:val="en-US" w:eastAsia="ja-JP"/>
        </w:rPr>
        <w:t>[periodical</w:t>
      </w:r>
      <w:r w:rsidR="00EB490D" w:rsidRPr="00EB490D">
        <w:rPr>
          <w:rFonts w:eastAsia="Yu Mincho"/>
          <w:lang w:val="en-US" w:eastAsia="ja-JP"/>
        </w:rPr>
        <w:t>]</w:t>
      </w:r>
      <w:r w:rsidR="00EB490D">
        <w:rPr>
          <w:rFonts w:eastAsia="Yu Mincho"/>
          <w:lang w:val="en-US" w:eastAsia="ja-JP"/>
        </w:rPr>
        <w:t xml:space="preserve"> </w:t>
      </w:r>
      <w:r w:rsidR="000D4D4E">
        <w:rPr>
          <w:rFonts w:eastAsia="Yu Mincho"/>
          <w:lang w:val="en-US" w:eastAsia="ja-JP"/>
        </w:rPr>
        <w:t>WUS monitoring occasions are included</w:t>
      </w:r>
      <w:r w:rsidR="00F421A9">
        <w:rPr>
          <w:rFonts w:eastAsia="Yu Mincho"/>
          <w:lang w:val="en-US" w:eastAsia="ja-JP"/>
        </w:rPr>
        <w:t>.</w:t>
      </w:r>
      <w:r w:rsidR="003D3B88" w:rsidRPr="003169E9">
        <w:rPr>
          <w:rFonts w:eastAsia="Yu Mincho"/>
          <w:lang w:val="en-US" w:eastAsia="ja-JP"/>
        </w:rPr>
        <w:t xml:space="preserve"> </w:t>
      </w:r>
      <w:r w:rsidR="0017607B" w:rsidRPr="003169E9">
        <w:rPr>
          <w:rFonts w:eastAsia="Yu Mincho"/>
          <w:lang w:val="en-US" w:eastAsia="ja-JP"/>
        </w:rPr>
        <w:t>Similarly,</w:t>
      </w:r>
      <w:r w:rsidR="003D3B88" w:rsidRPr="003169E9">
        <w:rPr>
          <w:rFonts w:eastAsia="Yu Mincho"/>
          <w:lang w:val="en-US" w:eastAsia="ja-JP"/>
        </w:rPr>
        <w:t xml:space="preserve"> </w:t>
      </w:r>
      <w:r w:rsidR="00396CDD" w:rsidRPr="003169E9">
        <w:rPr>
          <w:rFonts w:eastAsia="Yu Mincho"/>
          <w:lang w:val="en-US" w:eastAsia="ja-JP"/>
        </w:rPr>
        <w:t>in IDLE/INACTIVE mode in Rel,17</w:t>
      </w:r>
      <w:r w:rsidR="00396CDD">
        <w:rPr>
          <w:rFonts w:eastAsia="Yu Mincho"/>
          <w:lang w:val="en-US" w:eastAsia="ja-JP"/>
        </w:rPr>
        <w:t xml:space="preserve">, </w:t>
      </w:r>
      <w:r w:rsidR="003D3B88" w:rsidRPr="003169E9">
        <w:rPr>
          <w:rFonts w:eastAsia="Yu Mincho"/>
          <w:lang w:val="en-US" w:eastAsia="ja-JP"/>
        </w:rPr>
        <w:t xml:space="preserve">WUS </w:t>
      </w:r>
      <w:r w:rsidR="00A0484D" w:rsidRPr="003169E9">
        <w:rPr>
          <w:rFonts w:eastAsia="Yu Mincho"/>
          <w:lang w:val="en-US" w:eastAsia="ja-JP"/>
        </w:rPr>
        <w:t>was</w:t>
      </w:r>
      <w:r w:rsidR="0017607B" w:rsidRPr="003169E9">
        <w:rPr>
          <w:rFonts w:eastAsia="Yu Mincho"/>
          <w:lang w:val="en-US" w:eastAsia="ja-JP"/>
        </w:rPr>
        <w:t xml:space="preserve"> designed to indicate</w:t>
      </w:r>
      <w:r w:rsidR="003D3B88" w:rsidRPr="003169E9">
        <w:rPr>
          <w:rFonts w:eastAsia="Yu Mincho"/>
          <w:lang w:val="en-US" w:eastAsia="ja-JP"/>
        </w:rPr>
        <w:t xml:space="preserve"> corresponding several POs</w:t>
      </w:r>
      <w:r w:rsidR="0017607B" w:rsidRPr="003169E9">
        <w:rPr>
          <w:rFonts w:eastAsia="Yu Mincho"/>
          <w:lang w:val="en-US" w:eastAsia="ja-JP"/>
        </w:rPr>
        <w:t xml:space="preserve"> (with bitmap manner)</w:t>
      </w:r>
      <w:r w:rsidR="003D3B88" w:rsidRPr="003169E9">
        <w:rPr>
          <w:rFonts w:eastAsia="Yu Mincho"/>
          <w:lang w:val="en-US" w:eastAsia="ja-JP"/>
        </w:rPr>
        <w:t xml:space="preserve">, the LP-WUS can </w:t>
      </w:r>
      <w:r w:rsidR="00A0484D" w:rsidRPr="003169E9">
        <w:rPr>
          <w:rFonts w:eastAsia="Yu Mincho"/>
          <w:lang w:val="en-US" w:eastAsia="ja-JP"/>
        </w:rPr>
        <w:t xml:space="preserve">also </w:t>
      </w:r>
      <w:r w:rsidR="003D3B88" w:rsidRPr="003169E9">
        <w:rPr>
          <w:rFonts w:eastAsia="Yu Mincho"/>
          <w:lang w:val="en-US" w:eastAsia="ja-JP"/>
        </w:rPr>
        <w:t xml:space="preserve">be designed to indicate whether to start the following </w:t>
      </w:r>
      <w:r w:rsidR="00AF2960">
        <w:rPr>
          <w:rFonts w:eastAsia="Yu Mincho"/>
          <w:lang w:val="en-US" w:eastAsia="ja-JP"/>
        </w:rPr>
        <w:t>multiple</w:t>
      </w:r>
      <w:r w:rsidR="00D5219E" w:rsidRPr="003169E9">
        <w:rPr>
          <w:rFonts w:eastAsia="Yu Mincho"/>
          <w:lang w:val="en-US" w:eastAsia="ja-JP"/>
        </w:rPr>
        <w:t xml:space="preserve"> </w:t>
      </w:r>
      <w:r w:rsidR="00D5219E" w:rsidRPr="003169E9">
        <w:rPr>
          <w:rFonts w:eastAsia="Yu Mincho"/>
          <w:i/>
          <w:iCs/>
          <w:lang w:val="en-US" w:eastAsia="ja-JP"/>
        </w:rPr>
        <w:t>drx-onDurationTimer</w:t>
      </w:r>
      <w:r w:rsidR="004A5DEE">
        <w:rPr>
          <w:rFonts w:eastAsia="Yu Mincho"/>
          <w:i/>
          <w:iCs/>
          <w:lang w:val="en-US" w:eastAsia="ja-JP"/>
        </w:rPr>
        <w:t>(s)</w:t>
      </w:r>
      <w:r w:rsidR="003D3B88" w:rsidRPr="003169E9">
        <w:rPr>
          <w:rFonts w:eastAsia="Yu Mincho"/>
          <w:lang w:val="en-US" w:eastAsia="ja-JP"/>
        </w:rPr>
        <w:t xml:space="preserve"> </w:t>
      </w:r>
      <w:r w:rsidR="005C31AA" w:rsidRPr="003169E9">
        <w:rPr>
          <w:rFonts w:eastAsia="Yu Mincho"/>
          <w:lang w:val="en-US" w:eastAsia="ja-JP"/>
        </w:rPr>
        <w:t xml:space="preserve">in DRX cycle(s) </w:t>
      </w:r>
      <w:r w:rsidR="000B1B4D">
        <w:rPr>
          <w:rFonts w:eastAsia="Yu Mincho"/>
          <w:lang w:val="en-US" w:eastAsia="ja-JP"/>
        </w:rPr>
        <w:t xml:space="preserve">with bitmap manner </w:t>
      </w:r>
      <w:r w:rsidR="00212B5B" w:rsidRPr="003169E9">
        <w:rPr>
          <w:rFonts w:eastAsia="Yu Mincho"/>
          <w:lang w:val="en-US" w:eastAsia="ja-JP"/>
        </w:rPr>
        <w:t>to extend the LP-WUS duty cycle</w:t>
      </w:r>
      <w:r w:rsidR="00A7654B">
        <w:rPr>
          <w:rFonts w:eastAsia="Yu Mincho"/>
          <w:lang w:val="en-US" w:eastAsia="ja-JP"/>
        </w:rPr>
        <w:t xml:space="preserve"> (e.g., save the monitoring power in LP-WUR)</w:t>
      </w:r>
      <w:r w:rsidR="00212B5B" w:rsidRPr="003169E9">
        <w:rPr>
          <w:rFonts w:eastAsia="Yu Mincho"/>
          <w:lang w:val="en-US" w:eastAsia="ja-JP"/>
        </w:rPr>
        <w:t xml:space="preserve"> </w:t>
      </w:r>
      <w:r w:rsidR="003D3B88" w:rsidRPr="003169E9">
        <w:rPr>
          <w:rFonts w:eastAsia="Yu Mincho"/>
          <w:lang w:val="en-US" w:eastAsia="ja-JP"/>
        </w:rPr>
        <w:t>as shown in Figure 3.</w:t>
      </w:r>
      <w:r w:rsidR="002C759D" w:rsidRPr="002C759D">
        <w:rPr>
          <w:lang w:val="en-US" w:eastAsia="zh-CN"/>
        </w:rPr>
        <w:t xml:space="preserve"> </w:t>
      </w:r>
      <w:r w:rsidR="002C759D">
        <w:rPr>
          <w:lang w:val="en-US" w:eastAsia="zh-CN"/>
        </w:rPr>
        <w:t>The LP-WUS could also be used in conjunction with Rel-16 DCP. That is, the UE firstly monitor LP-WUS and, in case the MR is waked up by the LP-WUS, then, the UE will continue to monitor DCP</w:t>
      </w:r>
      <w:r w:rsidR="00956E39">
        <w:rPr>
          <w:lang w:val="en-US" w:eastAsia="zh-CN"/>
        </w:rPr>
        <w:t xml:space="preserve"> (e.g., up to UE implementation)</w:t>
      </w:r>
      <w:r w:rsidR="002C759D">
        <w:rPr>
          <w:lang w:val="en-US" w:eastAsia="zh-CN"/>
        </w:rPr>
        <w:t>.</w:t>
      </w:r>
    </w:p>
    <w:p w14:paraId="2C3C828C" w14:textId="1388779E" w:rsidR="00C100FD" w:rsidRPr="003169E9" w:rsidRDefault="008375B5" w:rsidP="006E576C">
      <w:pPr>
        <w:spacing w:afterLines="50"/>
        <w:jc w:val="center"/>
        <w:rPr>
          <w:sz w:val="20"/>
          <w:szCs w:val="20"/>
        </w:rPr>
      </w:pPr>
      <w:r w:rsidRPr="003169E9">
        <w:rPr>
          <w:sz w:val="20"/>
          <w:szCs w:val="20"/>
        </w:rPr>
        <w:object w:dxaOrig="9530" w:dyaOrig="2911" w14:anchorId="081CB45E">
          <v:shape id="_x0000_i1026" type="#_x0000_t75" style="width:465.5pt;height:142pt" o:ole="">
            <v:imagedata r:id="rId10" o:title=""/>
          </v:shape>
          <o:OLEObject Type="Embed" ProgID="Visio.Drawing.15" ShapeID="_x0000_i1026" DrawAspect="Content" ObjectID="_1776691686" r:id="rId11"/>
        </w:object>
      </w:r>
    </w:p>
    <w:p w14:paraId="519522DC" w14:textId="038448D0" w:rsidR="00032496" w:rsidRPr="003169E9" w:rsidRDefault="00032496" w:rsidP="00032496">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igure 2 LP-WUS indicat</w:t>
      </w:r>
      <w:r w:rsidR="008B78B9" w:rsidRPr="003169E9">
        <w:rPr>
          <w:sz w:val="20"/>
          <w:szCs w:val="20"/>
          <w:lang w:eastAsia="zh-CN"/>
        </w:rPr>
        <w:t>es</w:t>
      </w:r>
      <w:r w:rsidRPr="003169E9">
        <w:rPr>
          <w:sz w:val="20"/>
          <w:szCs w:val="20"/>
          <w:lang w:eastAsia="zh-CN"/>
        </w:rPr>
        <w:t xml:space="preserve"> </w:t>
      </w:r>
      <w:r w:rsidRPr="003169E9">
        <w:rPr>
          <w:rFonts w:eastAsia="Yu Mincho"/>
          <w:sz w:val="20"/>
          <w:szCs w:val="20"/>
          <w:lang w:eastAsia="ja-JP"/>
        </w:rPr>
        <w:t xml:space="preserve">whether to start the next </w:t>
      </w:r>
      <w:r w:rsidRPr="003169E9">
        <w:rPr>
          <w:rFonts w:eastAsia="Yu Mincho"/>
          <w:i/>
          <w:iCs/>
          <w:sz w:val="20"/>
          <w:szCs w:val="20"/>
          <w:lang w:eastAsia="ja-JP"/>
        </w:rPr>
        <w:t>drx-onDurationTimer</w:t>
      </w:r>
    </w:p>
    <w:p w14:paraId="2930D62C" w14:textId="77777777" w:rsidR="00032496" w:rsidRPr="003169E9" w:rsidRDefault="00032496" w:rsidP="006E576C">
      <w:pPr>
        <w:spacing w:afterLines="50"/>
        <w:jc w:val="center"/>
        <w:rPr>
          <w:sz w:val="20"/>
          <w:szCs w:val="20"/>
        </w:rPr>
      </w:pPr>
    </w:p>
    <w:p w14:paraId="67CFA4AE" w14:textId="6920734B" w:rsidR="0079585F" w:rsidRPr="003169E9" w:rsidRDefault="000B110F" w:rsidP="006E576C">
      <w:pPr>
        <w:spacing w:afterLines="50"/>
        <w:jc w:val="center"/>
        <w:rPr>
          <w:sz w:val="20"/>
          <w:szCs w:val="20"/>
          <w:lang w:eastAsia="zh-CN"/>
        </w:rPr>
      </w:pPr>
      <w:r w:rsidRPr="003169E9">
        <w:rPr>
          <w:sz w:val="20"/>
          <w:szCs w:val="20"/>
        </w:rPr>
        <w:object w:dxaOrig="9530" w:dyaOrig="2911" w14:anchorId="048B1BFA">
          <v:shape id="_x0000_i1027" type="#_x0000_t75" style="width:465.5pt;height:142pt" o:ole="">
            <v:imagedata r:id="rId12" o:title=""/>
          </v:shape>
          <o:OLEObject Type="Embed" ProgID="Visio.Drawing.15" ShapeID="_x0000_i1027" DrawAspect="Content" ObjectID="_1776691687" r:id="rId13"/>
        </w:object>
      </w:r>
    </w:p>
    <w:p w14:paraId="246ED965" w14:textId="6B5C695E" w:rsidR="006E576C" w:rsidRPr="003169E9" w:rsidRDefault="0047051B" w:rsidP="006E576C">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igure 3</w:t>
      </w:r>
      <w:r w:rsidR="00CE04B8" w:rsidRPr="003169E9">
        <w:rPr>
          <w:sz w:val="20"/>
          <w:szCs w:val="20"/>
          <w:lang w:eastAsia="zh-CN"/>
        </w:rPr>
        <w:t xml:space="preserve"> WUS indicates </w:t>
      </w:r>
      <w:r w:rsidR="00CE04B8" w:rsidRPr="003169E9">
        <w:rPr>
          <w:rFonts w:eastAsia="Yu Mincho"/>
          <w:sz w:val="20"/>
          <w:szCs w:val="20"/>
          <w:lang w:eastAsia="ja-JP"/>
        </w:rPr>
        <w:t xml:space="preserve">whether to start the following </w:t>
      </w:r>
      <w:r w:rsidR="0080682A">
        <w:rPr>
          <w:rFonts w:eastAsia="Yu Mincho"/>
          <w:sz w:val="20"/>
          <w:szCs w:val="20"/>
          <w:lang w:eastAsia="ja-JP"/>
        </w:rPr>
        <w:t>multiple</w:t>
      </w:r>
      <w:r w:rsidR="00CE04B8" w:rsidRPr="003169E9">
        <w:rPr>
          <w:rFonts w:eastAsia="Yu Mincho"/>
          <w:sz w:val="20"/>
          <w:szCs w:val="20"/>
          <w:lang w:eastAsia="ja-JP"/>
        </w:rPr>
        <w:t xml:space="preserve"> </w:t>
      </w:r>
      <w:r w:rsidR="00CE04B8" w:rsidRPr="003169E9">
        <w:rPr>
          <w:rFonts w:eastAsia="Yu Mincho"/>
          <w:i/>
          <w:iCs/>
          <w:sz w:val="20"/>
          <w:szCs w:val="20"/>
          <w:lang w:eastAsia="ja-JP"/>
        </w:rPr>
        <w:t>drx-onDurationTimer</w:t>
      </w:r>
    </w:p>
    <w:p w14:paraId="09945149" w14:textId="77777777" w:rsidR="008375B5" w:rsidRDefault="008375B5">
      <w:pPr>
        <w:autoSpaceDE/>
        <w:autoSpaceDN/>
        <w:adjustRightInd/>
        <w:snapToGrid/>
        <w:spacing w:after="0"/>
        <w:jc w:val="left"/>
        <w:rPr>
          <w:rFonts w:eastAsia="MS Mincho"/>
          <w:sz w:val="20"/>
          <w:szCs w:val="20"/>
          <w:lang w:eastAsia="ja-JP"/>
        </w:rPr>
      </w:pPr>
    </w:p>
    <w:p w14:paraId="4788E4E2" w14:textId="4823C5EB" w:rsidR="0098122A" w:rsidRPr="00FF23AC" w:rsidRDefault="0098122A" w:rsidP="00EB490D">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sidR="00655287">
        <w:rPr>
          <w:rFonts w:eastAsiaTheme="minorEastAsia"/>
          <w:b/>
          <w:bCs/>
          <w:i/>
          <w:iCs/>
          <w:sz w:val="20"/>
          <w:szCs w:val="20"/>
          <w:lang w:eastAsia="zh-CN"/>
        </w:rPr>
        <w:t>1</w:t>
      </w:r>
      <w:r w:rsidRPr="00FF23AC">
        <w:rPr>
          <w:rFonts w:eastAsiaTheme="minorEastAsia"/>
          <w:b/>
          <w:bCs/>
          <w:i/>
          <w:iCs/>
          <w:sz w:val="20"/>
          <w:szCs w:val="20"/>
          <w:lang w:eastAsia="zh-CN"/>
        </w:rPr>
        <w:t>:</w:t>
      </w:r>
    </w:p>
    <w:p w14:paraId="5CFAE6F2" w14:textId="634DE546" w:rsidR="0038067C" w:rsidRPr="00FF23AC" w:rsidRDefault="0098122A" w:rsidP="00EB490D">
      <w:pPr>
        <w:snapToGrid/>
        <w:contextualSpacing/>
        <w:rPr>
          <w:rFonts w:eastAsia="Yu Mincho"/>
          <w:b/>
          <w:bCs/>
          <w:i/>
          <w:iCs/>
          <w:sz w:val="20"/>
          <w:szCs w:val="16"/>
        </w:rPr>
      </w:pPr>
      <w:r w:rsidRPr="00FF23AC">
        <w:rPr>
          <w:rFonts w:eastAsia="Yu Mincho"/>
          <w:b/>
          <w:bCs/>
          <w:i/>
          <w:iCs/>
          <w:sz w:val="20"/>
          <w:szCs w:val="16"/>
        </w:rPr>
        <w:t>For RRC CONNECTED mode, PDCCH monitoring is triggered by LP-WUS with C-DRX configuration</w:t>
      </w:r>
      <w:r w:rsidRPr="00FF23AC">
        <w:rPr>
          <w:rFonts w:eastAsiaTheme="minorEastAsia"/>
          <w:b/>
          <w:bCs/>
          <w:i/>
          <w:iCs/>
          <w:sz w:val="20"/>
          <w:szCs w:val="16"/>
          <w:lang w:eastAsia="zh-CN"/>
        </w:rPr>
        <w:t xml:space="preserve">, at least the following </w:t>
      </w:r>
      <w:r w:rsidR="0038067C" w:rsidRPr="00FF23AC">
        <w:rPr>
          <w:rFonts w:eastAsia="Yu Mincho"/>
          <w:b/>
          <w:bCs/>
          <w:i/>
          <w:iCs/>
          <w:sz w:val="20"/>
          <w:szCs w:val="16"/>
        </w:rPr>
        <w:t>LP-WUS procedures is supported</w:t>
      </w:r>
      <w:r w:rsidR="00520DE5">
        <w:rPr>
          <w:rFonts w:eastAsia="Yu Mincho"/>
          <w:b/>
          <w:bCs/>
          <w:i/>
          <w:iCs/>
          <w:sz w:val="20"/>
          <w:szCs w:val="16"/>
        </w:rPr>
        <w:t>:</w:t>
      </w:r>
    </w:p>
    <w:p w14:paraId="1865A50C" w14:textId="365FEB92" w:rsidR="0098122A" w:rsidRPr="00EB490D" w:rsidRDefault="008A7060" w:rsidP="00EB490D">
      <w:pPr>
        <w:pStyle w:val="af6"/>
        <w:numPr>
          <w:ilvl w:val="0"/>
          <w:numId w:val="57"/>
        </w:numPr>
        <w:snapToGrid/>
        <w:spacing w:after="120"/>
        <w:contextualSpacing/>
        <w:rPr>
          <w:rFonts w:ascii="Times New Roman" w:eastAsia="Yu Mincho" w:hAnsi="Times New Roman"/>
          <w:b/>
          <w:bCs/>
          <w:i/>
          <w:iCs/>
          <w:sz w:val="20"/>
          <w:szCs w:val="16"/>
        </w:rPr>
      </w:pPr>
      <w:r>
        <w:rPr>
          <w:rFonts w:ascii="Times New Roman" w:hAnsi="Times New Roman"/>
          <w:b/>
          <w:bCs/>
          <w:i/>
          <w:iCs/>
          <w:kern w:val="2"/>
          <w:sz w:val="20"/>
          <w:szCs w:val="16"/>
        </w:rPr>
        <w:t>Option 1</w:t>
      </w:r>
      <w:r w:rsidR="00100F13">
        <w:rPr>
          <w:rFonts w:ascii="Times New Roman" w:hAnsi="Times New Roman"/>
          <w:b/>
          <w:bCs/>
          <w:i/>
          <w:iCs/>
          <w:kern w:val="2"/>
          <w:sz w:val="20"/>
          <w:szCs w:val="16"/>
        </w:rPr>
        <w:t>-1</w:t>
      </w:r>
      <w:r>
        <w:rPr>
          <w:rFonts w:ascii="Times New Roman" w:hAnsi="Times New Roman"/>
          <w:b/>
          <w:bCs/>
          <w:i/>
          <w:iCs/>
          <w:kern w:val="2"/>
          <w:sz w:val="20"/>
          <w:szCs w:val="16"/>
        </w:rPr>
        <w:t xml:space="preserve">: </w:t>
      </w:r>
      <w:r w:rsidR="0098122A" w:rsidRPr="00FF23AC">
        <w:rPr>
          <w:rFonts w:ascii="Times New Roman" w:hAnsi="Times New Roman"/>
          <w:b/>
          <w:bCs/>
          <w:i/>
          <w:iCs/>
          <w:kern w:val="2"/>
          <w:sz w:val="20"/>
          <w:szCs w:val="16"/>
        </w:rPr>
        <w:t>LP-WUS monitoring according to the LP-WUS monitoring configuration before drx-onDurationTimer to trigger the starting of the drx-onDurationTimer.</w:t>
      </w:r>
    </w:p>
    <w:p w14:paraId="7A344F99" w14:textId="2587113E" w:rsidR="00C700DC" w:rsidRPr="00EB490D" w:rsidRDefault="00655287" w:rsidP="00EB490D">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Proposal 2:</w:t>
      </w:r>
      <w:r>
        <w:rPr>
          <w:rFonts w:eastAsiaTheme="minorEastAsia" w:hint="eastAsia"/>
          <w:b/>
          <w:bCs/>
          <w:i/>
          <w:iCs/>
          <w:sz w:val="20"/>
          <w:szCs w:val="20"/>
          <w:lang w:eastAsia="zh-CN"/>
        </w:rPr>
        <w:t xml:space="preserve"> </w:t>
      </w:r>
      <w:r w:rsidR="00DA1A64">
        <w:rPr>
          <w:rFonts w:eastAsiaTheme="minorEastAsia"/>
          <w:b/>
          <w:bCs/>
          <w:i/>
          <w:iCs/>
          <w:sz w:val="20"/>
          <w:szCs w:val="20"/>
          <w:lang w:eastAsia="zh-CN"/>
        </w:rPr>
        <w:t>O</w:t>
      </w:r>
      <w:r w:rsidR="00840564">
        <w:rPr>
          <w:rFonts w:eastAsiaTheme="minorEastAsia"/>
          <w:b/>
          <w:bCs/>
          <w:i/>
          <w:iCs/>
          <w:sz w:val="20"/>
          <w:szCs w:val="20"/>
          <w:lang w:eastAsia="zh-CN"/>
        </w:rPr>
        <w:t xml:space="preserve">ne or more </w:t>
      </w:r>
      <w:r w:rsidR="00EB490D" w:rsidRPr="00EB490D">
        <w:rPr>
          <w:rFonts w:eastAsiaTheme="minorEastAsia" w:hint="eastAsia"/>
          <w:b/>
          <w:bCs/>
          <w:i/>
          <w:iCs/>
          <w:sz w:val="20"/>
          <w:szCs w:val="20"/>
          <w:lang w:eastAsia="zh-CN"/>
        </w:rPr>
        <w:t>[periodical</w:t>
      </w:r>
      <w:r w:rsidR="00EB490D" w:rsidRPr="00EB490D">
        <w:rPr>
          <w:rFonts w:eastAsiaTheme="minorEastAsia"/>
          <w:b/>
          <w:bCs/>
          <w:i/>
          <w:iCs/>
          <w:sz w:val="20"/>
          <w:szCs w:val="20"/>
          <w:lang w:eastAsia="zh-CN"/>
        </w:rPr>
        <w:t xml:space="preserve">] </w:t>
      </w:r>
      <w:r w:rsidR="00C700DC" w:rsidRPr="00EB490D">
        <w:rPr>
          <w:rFonts w:eastAsiaTheme="minorEastAsia"/>
          <w:b/>
          <w:bCs/>
          <w:i/>
          <w:iCs/>
          <w:sz w:val="20"/>
          <w:szCs w:val="20"/>
          <w:lang w:eastAsia="zh-CN"/>
        </w:rPr>
        <w:t>L</w:t>
      </w:r>
      <w:r w:rsidR="00C700DC" w:rsidRPr="00655287">
        <w:rPr>
          <w:rFonts w:eastAsia="Yu Mincho"/>
          <w:b/>
          <w:bCs/>
          <w:i/>
          <w:iCs/>
          <w:sz w:val="20"/>
          <w:szCs w:val="16"/>
        </w:rPr>
        <w:t>P-WUS</w:t>
      </w:r>
      <w:r w:rsidR="00840564">
        <w:rPr>
          <w:rFonts w:eastAsia="Yu Mincho"/>
          <w:b/>
          <w:bCs/>
          <w:i/>
          <w:iCs/>
          <w:sz w:val="20"/>
          <w:szCs w:val="16"/>
        </w:rPr>
        <w:t xml:space="preserve"> occasions</w:t>
      </w:r>
      <w:r w:rsidR="00C700DC" w:rsidRPr="00655287">
        <w:rPr>
          <w:rFonts w:eastAsia="Yu Mincho"/>
          <w:b/>
          <w:bCs/>
          <w:i/>
          <w:iCs/>
          <w:sz w:val="20"/>
          <w:szCs w:val="16"/>
        </w:rPr>
        <w:t xml:space="preserve"> </w:t>
      </w:r>
      <w:r w:rsidR="00840564">
        <w:rPr>
          <w:rFonts w:eastAsia="Yu Mincho"/>
          <w:b/>
          <w:bCs/>
          <w:i/>
          <w:iCs/>
          <w:sz w:val="20"/>
          <w:szCs w:val="16"/>
        </w:rPr>
        <w:t>are</w:t>
      </w:r>
      <w:r w:rsidR="00C700DC" w:rsidRPr="00655287">
        <w:rPr>
          <w:rFonts w:eastAsia="Yu Mincho"/>
          <w:b/>
          <w:bCs/>
          <w:i/>
          <w:iCs/>
          <w:sz w:val="20"/>
          <w:szCs w:val="16"/>
        </w:rPr>
        <w:t xml:space="preserve"> configured </w:t>
      </w:r>
      <w:r w:rsidR="00840564" w:rsidRPr="00655287">
        <w:rPr>
          <w:rFonts w:eastAsia="Yu Mincho"/>
          <w:b/>
          <w:bCs/>
          <w:i/>
          <w:iCs/>
          <w:sz w:val="20"/>
          <w:szCs w:val="16"/>
        </w:rPr>
        <w:t xml:space="preserve">in WUS monitoring window </w:t>
      </w:r>
      <w:r w:rsidR="00C700DC" w:rsidRPr="00655287">
        <w:rPr>
          <w:rFonts w:eastAsia="Yu Mincho"/>
          <w:b/>
          <w:bCs/>
          <w:i/>
          <w:iCs/>
          <w:sz w:val="20"/>
          <w:szCs w:val="16"/>
        </w:rPr>
        <w:t>before drx-onDurationTimer</w:t>
      </w:r>
      <w:r w:rsidR="002A7BD6">
        <w:rPr>
          <w:rFonts w:eastAsia="Yu Mincho"/>
          <w:b/>
          <w:bCs/>
          <w:i/>
          <w:iCs/>
          <w:sz w:val="20"/>
          <w:szCs w:val="16"/>
        </w:rPr>
        <w:t xml:space="preserve"> to trigger the PDCCH monitoring</w:t>
      </w:r>
      <w:r w:rsidR="00C700DC" w:rsidRPr="00655287">
        <w:rPr>
          <w:rFonts w:eastAsia="Yu Mincho"/>
          <w:b/>
          <w:bCs/>
          <w:i/>
          <w:iCs/>
          <w:sz w:val="20"/>
          <w:szCs w:val="16"/>
        </w:rPr>
        <w:t>.</w:t>
      </w:r>
    </w:p>
    <w:p w14:paraId="3747463D" w14:textId="04EE3AFE" w:rsidR="002166BD" w:rsidRPr="00BB4A8B" w:rsidRDefault="002166BD" w:rsidP="00EB490D">
      <w:pPr>
        <w:rPr>
          <w:rFonts w:eastAsia="Yu Mincho"/>
          <w:b/>
          <w:bCs/>
          <w:i/>
          <w:iCs/>
          <w:sz w:val="20"/>
          <w:szCs w:val="20"/>
          <w:lang w:eastAsia="ja-JP"/>
        </w:rPr>
      </w:pPr>
      <w:r>
        <w:rPr>
          <w:rFonts w:eastAsia="Yu Mincho"/>
          <w:b/>
          <w:bCs/>
          <w:i/>
          <w:iCs/>
          <w:sz w:val="20"/>
          <w:szCs w:val="20"/>
          <w:lang w:eastAsia="ja-JP"/>
        </w:rPr>
        <w:t xml:space="preserve">Proposal 3: </w:t>
      </w:r>
      <w:r w:rsidRPr="002166BD">
        <w:rPr>
          <w:rFonts w:eastAsia="Yu Mincho"/>
          <w:b/>
          <w:bCs/>
          <w:i/>
          <w:iCs/>
          <w:sz w:val="20"/>
          <w:szCs w:val="20"/>
          <w:lang w:eastAsia="ja-JP"/>
        </w:rPr>
        <w:t>LP-WUS can be designed to indicate whether to start the corresponding one or more drx-onDurationTimer in one or more DRX cycle(s)(e.g. take the place of DCP)</w:t>
      </w:r>
      <w:r w:rsidR="006B6002">
        <w:rPr>
          <w:rFonts w:eastAsia="Yu Mincho"/>
          <w:b/>
          <w:bCs/>
          <w:i/>
          <w:iCs/>
          <w:sz w:val="20"/>
          <w:szCs w:val="20"/>
          <w:lang w:eastAsia="ja-JP"/>
        </w:rPr>
        <w:t>.</w:t>
      </w:r>
    </w:p>
    <w:p w14:paraId="2CC9BCA0" w14:textId="168FDA57" w:rsidR="00580B5F" w:rsidRPr="00993D7B" w:rsidRDefault="00101C49" w:rsidP="003068D0">
      <w:pPr>
        <w:autoSpaceDE/>
        <w:autoSpaceDN/>
        <w:adjustRightInd/>
        <w:snapToGrid/>
        <w:jc w:val="left"/>
        <w:rPr>
          <w:rFonts w:eastAsiaTheme="minorEastAsia"/>
          <w:sz w:val="20"/>
          <w:szCs w:val="20"/>
          <w:lang w:eastAsia="zh-CN"/>
        </w:rPr>
      </w:pPr>
      <w:r w:rsidRPr="00993D7B">
        <w:rPr>
          <w:rFonts w:eastAsiaTheme="minorEastAsia" w:hint="eastAsia"/>
          <w:sz w:val="20"/>
          <w:szCs w:val="20"/>
          <w:lang w:eastAsia="zh-CN"/>
        </w:rPr>
        <w:t>F</w:t>
      </w:r>
      <w:r w:rsidRPr="00993D7B">
        <w:rPr>
          <w:rFonts w:eastAsiaTheme="minorEastAsia"/>
          <w:sz w:val="20"/>
          <w:szCs w:val="20"/>
          <w:lang w:eastAsia="zh-CN"/>
        </w:rPr>
        <w:t xml:space="preserve">or </w:t>
      </w:r>
      <w:r w:rsidR="00C86089" w:rsidRPr="00993D7B">
        <w:rPr>
          <w:rFonts w:eastAsiaTheme="minorEastAsia"/>
          <w:sz w:val="20"/>
          <w:szCs w:val="20"/>
          <w:lang w:eastAsia="zh-CN"/>
        </w:rPr>
        <w:t>O</w:t>
      </w:r>
      <w:r w:rsidRPr="00993D7B">
        <w:rPr>
          <w:rFonts w:eastAsiaTheme="minorEastAsia"/>
          <w:sz w:val="20"/>
          <w:szCs w:val="20"/>
          <w:lang w:eastAsia="zh-CN"/>
        </w:rPr>
        <w:t xml:space="preserve">ption </w:t>
      </w:r>
      <w:r w:rsidR="00100F13" w:rsidRPr="00993D7B">
        <w:rPr>
          <w:rFonts w:eastAsiaTheme="minorEastAsia"/>
          <w:sz w:val="20"/>
          <w:szCs w:val="20"/>
          <w:lang w:eastAsia="zh-CN"/>
        </w:rPr>
        <w:t>1-</w:t>
      </w:r>
      <w:r w:rsidRPr="00993D7B">
        <w:rPr>
          <w:rFonts w:eastAsiaTheme="minorEastAsia"/>
          <w:sz w:val="20"/>
          <w:szCs w:val="20"/>
          <w:lang w:eastAsia="zh-CN"/>
        </w:rPr>
        <w:t xml:space="preserve">2 </w:t>
      </w:r>
      <w:r w:rsidR="00100F13" w:rsidRPr="00993D7B">
        <w:rPr>
          <w:bCs/>
          <w:kern w:val="2"/>
          <w:sz w:val="20"/>
          <w:szCs w:val="20"/>
        </w:rPr>
        <w:t>LP-WUS monitoring outside C-DRX active time,</w:t>
      </w:r>
      <w:r w:rsidR="00471429" w:rsidRPr="00993D7B">
        <w:rPr>
          <w:rFonts w:eastAsiaTheme="minorEastAsia"/>
          <w:sz w:val="20"/>
          <w:szCs w:val="20"/>
          <w:lang w:eastAsia="zh-CN"/>
        </w:rPr>
        <w:t xml:space="preserve"> monitoring LP-WUS anywhere outside the </w:t>
      </w:r>
      <w:r w:rsidR="00471429" w:rsidRPr="00993D7B">
        <w:rPr>
          <w:rFonts w:eastAsiaTheme="minorEastAsia"/>
          <w:i/>
          <w:iCs/>
          <w:sz w:val="20"/>
          <w:szCs w:val="20"/>
          <w:lang w:eastAsia="zh-CN"/>
        </w:rPr>
        <w:t>drx-onDurationTimer</w:t>
      </w:r>
      <w:r w:rsidR="00471429" w:rsidRPr="00993D7B">
        <w:rPr>
          <w:rFonts w:eastAsiaTheme="minorEastAsia"/>
          <w:sz w:val="20"/>
          <w:szCs w:val="20"/>
          <w:lang w:eastAsia="zh-CN"/>
        </w:rPr>
        <w:t xml:space="preserve"> is not necessary for connected mode</w:t>
      </w:r>
      <w:r w:rsidR="003C654C">
        <w:rPr>
          <w:rFonts w:eastAsiaTheme="minorEastAsia"/>
          <w:sz w:val="20"/>
          <w:szCs w:val="20"/>
          <w:lang w:eastAsia="zh-CN"/>
        </w:rPr>
        <w:t xml:space="preserve"> UE</w:t>
      </w:r>
      <w:r w:rsidR="00471429" w:rsidRPr="00993D7B">
        <w:rPr>
          <w:rFonts w:eastAsiaTheme="minorEastAsia"/>
          <w:sz w:val="20"/>
          <w:szCs w:val="20"/>
          <w:lang w:eastAsia="zh-CN"/>
        </w:rPr>
        <w:t xml:space="preserve"> since the traffics such as XR also follows a periodic pattern,</w:t>
      </w:r>
      <w:r w:rsidR="00340993" w:rsidRPr="00993D7B">
        <w:rPr>
          <w:rFonts w:eastAsiaTheme="minorEastAsia"/>
          <w:sz w:val="20"/>
          <w:szCs w:val="20"/>
          <w:lang w:eastAsia="zh-CN"/>
        </w:rPr>
        <w:t xml:space="preserve"> </w:t>
      </w:r>
      <w:r w:rsidR="00471429" w:rsidRPr="00993D7B">
        <w:rPr>
          <w:rFonts w:eastAsiaTheme="minorEastAsia"/>
          <w:sz w:val="20"/>
          <w:szCs w:val="20"/>
          <w:lang w:eastAsia="zh-CN"/>
        </w:rPr>
        <w:t>especially for UE configured with C-DRX</w:t>
      </w:r>
      <w:r w:rsidR="00C07FC5">
        <w:rPr>
          <w:rFonts w:eastAsiaTheme="minorEastAsia"/>
          <w:sz w:val="20"/>
          <w:szCs w:val="20"/>
          <w:lang w:eastAsia="zh-CN"/>
        </w:rPr>
        <w:t>, otherwise, the DRX configuration may not be suitable for the traffics</w:t>
      </w:r>
      <w:r w:rsidR="007B6A5B">
        <w:rPr>
          <w:rFonts w:eastAsiaTheme="minorEastAsia"/>
          <w:sz w:val="20"/>
          <w:szCs w:val="20"/>
          <w:lang w:eastAsia="zh-CN"/>
        </w:rPr>
        <w:t xml:space="preserve"> and new DRX </w:t>
      </w:r>
      <w:r w:rsidR="004E7ACA">
        <w:rPr>
          <w:rFonts w:eastAsiaTheme="minorEastAsia"/>
          <w:sz w:val="20"/>
          <w:szCs w:val="20"/>
          <w:lang w:eastAsia="zh-CN"/>
        </w:rPr>
        <w:t>configuration</w:t>
      </w:r>
      <w:r w:rsidR="007B6A5B">
        <w:rPr>
          <w:rFonts w:eastAsiaTheme="minorEastAsia"/>
          <w:sz w:val="20"/>
          <w:szCs w:val="20"/>
          <w:lang w:eastAsia="zh-CN"/>
        </w:rPr>
        <w:t xml:space="preserve"> is needed</w:t>
      </w:r>
      <w:r w:rsidR="00C07FC5">
        <w:rPr>
          <w:rFonts w:eastAsiaTheme="minorEastAsia"/>
          <w:sz w:val="20"/>
          <w:szCs w:val="20"/>
          <w:lang w:eastAsia="zh-CN"/>
        </w:rPr>
        <w:t>.</w:t>
      </w:r>
    </w:p>
    <w:p w14:paraId="5A1FCCA7" w14:textId="74872052" w:rsidR="008375B5" w:rsidRDefault="00BC1623" w:rsidP="003068D0">
      <w:pPr>
        <w:autoSpaceDE/>
        <w:autoSpaceDN/>
        <w:adjustRightInd/>
        <w:snapToGrid/>
        <w:jc w:val="left"/>
        <w:rPr>
          <w:rFonts w:eastAsiaTheme="minorEastAsia"/>
          <w:sz w:val="20"/>
          <w:szCs w:val="20"/>
          <w:lang w:eastAsia="zh-CN"/>
        </w:rPr>
      </w:pPr>
      <w:r w:rsidRPr="00993D7B">
        <w:rPr>
          <w:rFonts w:eastAsiaTheme="minorEastAsia"/>
          <w:sz w:val="20"/>
          <w:szCs w:val="20"/>
          <w:lang w:eastAsia="zh-CN"/>
        </w:rPr>
        <w:t xml:space="preserve">For option 1-3, LP-WUS monitoring inside C-DRX active time, </w:t>
      </w:r>
      <w:r w:rsidR="00AB7758" w:rsidRPr="00993D7B">
        <w:rPr>
          <w:rFonts w:eastAsiaTheme="minorEastAsia"/>
          <w:sz w:val="20"/>
          <w:szCs w:val="20"/>
          <w:lang w:eastAsia="zh-CN"/>
        </w:rPr>
        <w:t xml:space="preserve">it </w:t>
      </w:r>
      <w:r w:rsidR="00AB7758" w:rsidRPr="00993D7B">
        <w:rPr>
          <w:rFonts w:eastAsia="Malgun Gothic"/>
          <w:sz w:val="20"/>
          <w:szCs w:val="20"/>
          <w:lang w:eastAsia="ko-KR"/>
        </w:rPr>
        <w:t xml:space="preserve">needs more clarification and discussion. </w:t>
      </w:r>
      <w:r w:rsidR="00C66C51">
        <w:rPr>
          <w:rFonts w:eastAsia="Malgun Gothic"/>
          <w:sz w:val="20"/>
          <w:szCs w:val="20"/>
          <w:lang w:eastAsia="ko-KR"/>
        </w:rPr>
        <w:t xml:space="preserve">For example, </w:t>
      </w:r>
      <w:r w:rsidR="004024A9" w:rsidRPr="00993D7B">
        <w:rPr>
          <w:rFonts w:eastAsia="Malgun Gothic"/>
          <w:sz w:val="20"/>
          <w:szCs w:val="20"/>
          <w:lang w:eastAsia="ko-KR"/>
        </w:rPr>
        <w:t xml:space="preserve">what kind of the PDCCH monitoring is triggered during the LP-WUS monitoring inside C-DRX active time, such </w:t>
      </w:r>
      <w:r w:rsidR="004024A9" w:rsidRPr="00993D7B">
        <w:rPr>
          <w:rFonts w:eastAsiaTheme="minorEastAsia"/>
          <w:sz w:val="20"/>
          <w:szCs w:val="20"/>
          <w:lang w:eastAsia="zh-CN"/>
        </w:rPr>
        <w:t>as indication of PDCCH skipping</w:t>
      </w:r>
      <w:r w:rsidR="00A76749" w:rsidRPr="00993D7B">
        <w:rPr>
          <w:rFonts w:eastAsiaTheme="minorEastAsia"/>
          <w:sz w:val="20"/>
          <w:szCs w:val="20"/>
          <w:lang w:eastAsia="zh-CN"/>
        </w:rPr>
        <w:t>, or something else.</w:t>
      </w:r>
    </w:p>
    <w:p w14:paraId="503A1475" w14:textId="186BE1A7" w:rsidR="00E03295" w:rsidRPr="00307728" w:rsidRDefault="00E03295" w:rsidP="00307728">
      <w:pPr>
        <w:rPr>
          <w:rFonts w:eastAsia="Yu Mincho"/>
          <w:b/>
          <w:bCs/>
          <w:i/>
          <w:iCs/>
          <w:sz w:val="20"/>
          <w:szCs w:val="20"/>
          <w:lang w:eastAsia="ja-JP"/>
        </w:rPr>
      </w:pPr>
      <w:r w:rsidRPr="00B526FC">
        <w:rPr>
          <w:rFonts w:eastAsia="Yu Mincho"/>
          <w:b/>
          <w:bCs/>
          <w:i/>
          <w:iCs/>
          <w:sz w:val="20"/>
          <w:szCs w:val="20"/>
          <w:lang w:eastAsia="ja-JP"/>
        </w:rPr>
        <w:t>Proposal 4: LP-WUS monitoring outside C-DRX active time and inside C-DRX active time needs further clarification and discussion.</w:t>
      </w:r>
    </w:p>
    <w:p w14:paraId="41456D34" w14:textId="09EE1903" w:rsidR="008E4EC4" w:rsidRDefault="00EC41A6" w:rsidP="003068D0">
      <w:pPr>
        <w:rPr>
          <w:rFonts w:eastAsia="Yu Mincho"/>
          <w:sz w:val="20"/>
          <w:szCs w:val="20"/>
          <w:lang w:eastAsia="ja-JP"/>
        </w:rPr>
      </w:pPr>
      <w:r>
        <w:rPr>
          <w:rFonts w:eastAsia="Yu Mincho"/>
          <w:sz w:val="20"/>
          <w:szCs w:val="20"/>
          <w:lang w:eastAsia="ja-JP"/>
        </w:rPr>
        <w:t>Furthermore</w:t>
      </w:r>
      <w:r w:rsidR="00C3510D" w:rsidRPr="003169E9">
        <w:rPr>
          <w:rFonts w:eastAsia="Yu Mincho"/>
          <w:sz w:val="20"/>
          <w:szCs w:val="20"/>
          <w:lang w:eastAsia="ja-JP"/>
        </w:rPr>
        <w:t xml:space="preserve">, </w:t>
      </w:r>
      <w:r w:rsidR="00874D54">
        <w:rPr>
          <w:rFonts w:eastAsia="Yu Mincho"/>
          <w:sz w:val="20"/>
          <w:szCs w:val="20"/>
          <w:lang w:eastAsia="ja-JP"/>
        </w:rPr>
        <w:t>LP-WUS</w:t>
      </w:r>
      <w:r w:rsidR="00C3510D" w:rsidRPr="003169E9">
        <w:rPr>
          <w:rFonts w:eastAsia="Yu Mincho"/>
          <w:sz w:val="20"/>
          <w:szCs w:val="20"/>
          <w:lang w:eastAsia="ja-JP"/>
        </w:rPr>
        <w:t xml:space="preserve"> is </w:t>
      </w:r>
      <w:r w:rsidR="00CA00DC" w:rsidRPr="003169E9">
        <w:rPr>
          <w:rFonts w:eastAsia="Yu Mincho"/>
          <w:sz w:val="20"/>
          <w:szCs w:val="20"/>
          <w:lang w:eastAsia="ja-JP"/>
        </w:rPr>
        <w:t>used to indicate UE to stop the PDCCH monitoring</w:t>
      </w:r>
      <w:r w:rsidR="009668D8">
        <w:rPr>
          <w:rFonts w:eastAsia="Yu Mincho"/>
          <w:sz w:val="20"/>
          <w:szCs w:val="20"/>
          <w:lang w:eastAsia="ja-JP"/>
        </w:rPr>
        <w:t xml:space="preserve"> especially </w:t>
      </w:r>
      <w:r w:rsidR="009668D8" w:rsidRPr="00993D7B">
        <w:rPr>
          <w:rFonts w:eastAsiaTheme="minorEastAsia"/>
          <w:sz w:val="20"/>
          <w:szCs w:val="20"/>
          <w:lang w:eastAsia="zh-CN"/>
        </w:rPr>
        <w:t>LP-WUS monitoring inside C-DRX active time</w:t>
      </w:r>
      <w:r w:rsidR="00CA00DC" w:rsidRPr="003169E9">
        <w:rPr>
          <w:rFonts w:eastAsia="Yu Mincho"/>
          <w:sz w:val="20"/>
          <w:szCs w:val="20"/>
          <w:lang w:eastAsia="ja-JP"/>
        </w:rPr>
        <w:t xml:space="preserve">, </w:t>
      </w:r>
      <w:proofErr w:type="gramStart"/>
      <w:r w:rsidR="00CA00DC" w:rsidRPr="003169E9">
        <w:rPr>
          <w:rFonts w:eastAsia="Yu Mincho"/>
          <w:sz w:val="20"/>
          <w:szCs w:val="20"/>
          <w:lang w:eastAsia="ja-JP"/>
        </w:rPr>
        <w:t>e.g.</w:t>
      </w:r>
      <w:proofErr w:type="gramEnd"/>
      <w:r w:rsidR="00CA00DC" w:rsidRPr="003169E9">
        <w:rPr>
          <w:rFonts w:eastAsia="Yu Mincho"/>
          <w:sz w:val="20"/>
          <w:szCs w:val="20"/>
          <w:lang w:eastAsia="ja-JP"/>
        </w:rPr>
        <w:t xml:space="preserve"> Rel-17 PDCCH monitoring adaptation</w:t>
      </w:r>
      <w:r w:rsidR="00C3510D" w:rsidRPr="003169E9">
        <w:rPr>
          <w:rFonts w:eastAsia="Yu Mincho"/>
          <w:sz w:val="20"/>
          <w:szCs w:val="20"/>
          <w:lang w:eastAsia="ja-JP"/>
        </w:rPr>
        <w:t xml:space="preserve"> as shown in Figure 4. However, </w:t>
      </w:r>
      <w:r w:rsidR="000A004C" w:rsidRPr="003169E9">
        <w:rPr>
          <w:rFonts w:eastAsia="Yu Mincho"/>
          <w:sz w:val="20"/>
          <w:szCs w:val="20"/>
          <w:lang w:eastAsia="ja-JP"/>
        </w:rPr>
        <w:t>the power saving gain for LP-WU</w:t>
      </w:r>
      <w:r w:rsidR="00161996" w:rsidRPr="003169E9">
        <w:rPr>
          <w:rFonts w:eastAsia="Yu Mincho"/>
          <w:sz w:val="20"/>
          <w:szCs w:val="20"/>
          <w:lang w:eastAsia="ja-JP"/>
        </w:rPr>
        <w:t>S</w:t>
      </w:r>
      <w:r w:rsidR="000A004C" w:rsidRPr="003169E9">
        <w:rPr>
          <w:rFonts w:eastAsia="Yu Mincho"/>
          <w:sz w:val="20"/>
          <w:szCs w:val="20"/>
          <w:lang w:eastAsia="ja-JP"/>
        </w:rPr>
        <w:t xml:space="preserve"> would be determined by the time duration in which the MR can be kept in a sleep state, and </w:t>
      </w:r>
      <w:r w:rsidR="000A004C" w:rsidRPr="003169E9">
        <w:rPr>
          <w:sz w:val="20"/>
          <w:szCs w:val="20"/>
        </w:rPr>
        <w:t xml:space="preserve">significantly lower power </w:t>
      </w:r>
      <w:r w:rsidR="000A004C" w:rsidRPr="003169E9">
        <w:rPr>
          <w:rFonts w:eastAsia="Yu Mincho"/>
          <w:sz w:val="20"/>
          <w:szCs w:val="20"/>
          <w:lang w:eastAsia="ja-JP"/>
        </w:rPr>
        <w:t xml:space="preserve">consumed by LP-WUS compared to the PDCCH monitoring by MR. </w:t>
      </w:r>
      <w:r w:rsidR="009138C7" w:rsidRPr="003169E9">
        <w:rPr>
          <w:rFonts w:eastAsia="Yu Mincho"/>
          <w:sz w:val="20"/>
          <w:szCs w:val="20"/>
          <w:lang w:eastAsia="ja-JP"/>
        </w:rPr>
        <w:t xml:space="preserve">Since the UE may need to monitor the PDCCH in MR even with the indication of the LP-WUS, </w:t>
      </w:r>
      <w:r w:rsidR="00C3510D" w:rsidRPr="003169E9">
        <w:rPr>
          <w:rFonts w:eastAsia="Yu Mincho"/>
          <w:sz w:val="20"/>
          <w:szCs w:val="20"/>
          <w:lang w:eastAsia="ja-JP"/>
        </w:rPr>
        <w:t>the power saving gain is not expected to high enough based on the discussion in Rel.18</w:t>
      </w:r>
      <w:r w:rsidR="00B94560">
        <w:rPr>
          <w:rFonts w:eastAsia="Yu Mincho"/>
          <w:sz w:val="20"/>
          <w:szCs w:val="20"/>
          <w:lang w:eastAsia="ja-JP"/>
        </w:rPr>
        <w:t xml:space="preserve"> study item</w:t>
      </w:r>
      <w:r w:rsidR="00C3510D" w:rsidRPr="003169E9">
        <w:rPr>
          <w:rFonts w:eastAsia="Yu Mincho"/>
          <w:sz w:val="20"/>
          <w:szCs w:val="20"/>
          <w:lang w:eastAsia="ja-JP"/>
        </w:rPr>
        <w:t xml:space="preserve">. </w:t>
      </w:r>
      <w:r w:rsidR="00E57E4C">
        <w:rPr>
          <w:rFonts w:eastAsia="Yu Mincho"/>
          <w:sz w:val="20"/>
          <w:szCs w:val="20"/>
          <w:lang w:eastAsia="ja-JP"/>
        </w:rPr>
        <w:t xml:space="preserve">Also, a different payload content for LP-WUS is needed to monitor LPWUS within the PDCCH skipping duration and the number of monitoring occasions of LP-WUS within the PDCCH skipping duration needs to </w:t>
      </w:r>
      <w:r w:rsidR="00C07986">
        <w:rPr>
          <w:rFonts w:eastAsia="Yu Mincho"/>
          <w:sz w:val="20"/>
          <w:szCs w:val="20"/>
          <w:lang w:eastAsia="ja-JP"/>
        </w:rPr>
        <w:t>take</w:t>
      </w:r>
      <w:r w:rsidR="00E57E4C">
        <w:rPr>
          <w:rFonts w:eastAsia="Yu Mincho"/>
          <w:sz w:val="20"/>
          <w:szCs w:val="20"/>
          <w:lang w:eastAsia="ja-JP"/>
        </w:rPr>
        <w:t xml:space="preserve"> into account the LP</w:t>
      </w:r>
      <w:r w:rsidR="00B659A6">
        <w:rPr>
          <w:rFonts w:eastAsia="Yu Mincho"/>
          <w:sz w:val="20"/>
          <w:szCs w:val="20"/>
          <w:lang w:eastAsia="ja-JP"/>
        </w:rPr>
        <w:t>-</w:t>
      </w:r>
      <w:r w:rsidR="00E57E4C">
        <w:rPr>
          <w:rFonts w:eastAsia="Yu Mincho"/>
          <w:sz w:val="20"/>
          <w:szCs w:val="20"/>
          <w:lang w:eastAsia="ja-JP"/>
        </w:rPr>
        <w:t xml:space="preserve">WUS processing time and inter-processor latency. </w:t>
      </w:r>
      <w:r w:rsidR="00A0681A" w:rsidRPr="003169E9">
        <w:rPr>
          <w:rFonts w:eastAsia="Yu Mincho"/>
          <w:sz w:val="20"/>
          <w:szCs w:val="20"/>
          <w:lang w:eastAsia="ja-JP"/>
        </w:rPr>
        <w:t>T</w:t>
      </w:r>
      <w:r w:rsidR="00C3510D" w:rsidRPr="003169E9">
        <w:rPr>
          <w:rFonts w:eastAsia="Yu Mincho"/>
          <w:sz w:val="20"/>
          <w:szCs w:val="20"/>
          <w:lang w:eastAsia="ja-JP"/>
        </w:rPr>
        <w:t>he benefit of support the functionality of Rel.17 PDCCH monitoring adaption may need further study.</w:t>
      </w:r>
    </w:p>
    <w:p w14:paraId="57D13017" w14:textId="77777777" w:rsidR="002060DA" w:rsidRPr="00993D7B" w:rsidRDefault="002060DA" w:rsidP="002060DA">
      <w:pPr>
        <w:rPr>
          <w:rFonts w:eastAsia="Yu Mincho"/>
          <w:sz w:val="20"/>
          <w:szCs w:val="20"/>
          <w:lang w:eastAsia="ja-JP"/>
        </w:rPr>
      </w:pPr>
    </w:p>
    <w:p w14:paraId="0F2EC663" w14:textId="77777777" w:rsidR="002060DA" w:rsidRPr="003169E9" w:rsidRDefault="002060DA" w:rsidP="002060DA">
      <w:pPr>
        <w:jc w:val="center"/>
        <w:rPr>
          <w:sz w:val="20"/>
          <w:szCs w:val="20"/>
        </w:rPr>
      </w:pPr>
      <w:r w:rsidRPr="003169E9">
        <w:rPr>
          <w:sz w:val="20"/>
          <w:szCs w:val="20"/>
        </w:rPr>
        <w:object w:dxaOrig="8910" w:dyaOrig="3420" w14:anchorId="5BBF5FF5">
          <v:shape id="_x0000_i1028" type="#_x0000_t75" style="width:348pt;height:133.5pt" o:ole="">
            <v:imagedata r:id="rId14" o:title=""/>
          </v:shape>
          <o:OLEObject Type="Embed" ProgID="Visio.Drawing.15" ShapeID="_x0000_i1028" DrawAspect="Content" ObjectID="_1776691688" r:id="rId15"/>
        </w:object>
      </w:r>
    </w:p>
    <w:p w14:paraId="107D8A40" w14:textId="77777777" w:rsidR="002060DA" w:rsidRPr="003169E9" w:rsidRDefault="002060DA" w:rsidP="002060DA">
      <w:pPr>
        <w:jc w:val="center"/>
        <w:rPr>
          <w:rFonts w:eastAsia="Yu Mincho"/>
          <w:sz w:val="20"/>
          <w:szCs w:val="20"/>
          <w:lang w:eastAsia="zh-CN"/>
        </w:rPr>
      </w:pPr>
      <w:r w:rsidRPr="003169E9">
        <w:rPr>
          <w:rFonts w:hint="eastAsia"/>
          <w:sz w:val="20"/>
          <w:szCs w:val="20"/>
          <w:lang w:eastAsia="zh-CN"/>
        </w:rPr>
        <w:lastRenderedPageBreak/>
        <w:t>F</w:t>
      </w:r>
      <w:r w:rsidRPr="003169E9">
        <w:rPr>
          <w:sz w:val="20"/>
          <w:szCs w:val="20"/>
          <w:lang w:eastAsia="zh-CN"/>
        </w:rPr>
        <w:t xml:space="preserve">igure </w:t>
      </w:r>
      <w:r>
        <w:rPr>
          <w:sz w:val="20"/>
          <w:szCs w:val="20"/>
          <w:lang w:eastAsia="zh-CN"/>
        </w:rPr>
        <w:t xml:space="preserve">4 </w:t>
      </w:r>
      <w:r w:rsidRPr="003169E9">
        <w:rPr>
          <w:sz w:val="20"/>
          <w:szCs w:val="20"/>
          <w:lang w:eastAsia="zh-CN"/>
        </w:rPr>
        <w:t xml:space="preserve">LP-WUS supports the functionality of PDCCCH monitoring switching. </w:t>
      </w:r>
    </w:p>
    <w:p w14:paraId="649FA665" w14:textId="4F4404FB" w:rsidR="002060DA" w:rsidRPr="00ED4BBF" w:rsidRDefault="00A10D4B" w:rsidP="003068D0">
      <w:pPr>
        <w:rPr>
          <w:rFonts w:eastAsiaTheme="minorEastAsia"/>
          <w:b/>
          <w:bCs/>
          <w:i/>
          <w:iCs/>
          <w:sz w:val="20"/>
          <w:szCs w:val="20"/>
          <w:lang w:eastAsia="zh-CN"/>
        </w:rPr>
      </w:pPr>
      <w:r w:rsidRPr="003169E9">
        <w:rPr>
          <w:rFonts w:eastAsiaTheme="minorEastAsia" w:hint="eastAsia"/>
          <w:b/>
          <w:bCs/>
          <w:i/>
          <w:iCs/>
          <w:sz w:val="20"/>
          <w:szCs w:val="20"/>
          <w:lang w:eastAsia="zh-CN"/>
        </w:rPr>
        <w:t>P</w:t>
      </w:r>
      <w:r w:rsidRPr="003169E9">
        <w:rPr>
          <w:rFonts w:eastAsiaTheme="minorEastAsia"/>
          <w:b/>
          <w:bCs/>
          <w:i/>
          <w:iCs/>
          <w:sz w:val="20"/>
          <w:szCs w:val="20"/>
          <w:lang w:eastAsia="zh-CN"/>
        </w:rPr>
        <w:t xml:space="preserve">roposal </w:t>
      </w:r>
      <w:r w:rsidR="00537D42">
        <w:rPr>
          <w:rFonts w:eastAsiaTheme="minorEastAsia"/>
          <w:b/>
          <w:bCs/>
          <w:i/>
          <w:iCs/>
          <w:sz w:val="20"/>
          <w:szCs w:val="20"/>
          <w:lang w:eastAsia="zh-CN"/>
        </w:rPr>
        <w:t>5</w:t>
      </w:r>
      <w:r w:rsidRPr="003169E9">
        <w:rPr>
          <w:rFonts w:eastAsiaTheme="minorEastAsia"/>
          <w:b/>
          <w:bCs/>
          <w:i/>
          <w:iCs/>
          <w:sz w:val="20"/>
          <w:szCs w:val="20"/>
          <w:lang w:eastAsia="zh-CN"/>
        </w:rPr>
        <w:t>: The benefit of support the functionality of Rel.17 PDCCH monitoring adaption may need further study.</w:t>
      </w:r>
    </w:p>
    <w:p w14:paraId="1752B211" w14:textId="77777777" w:rsidR="00E66DBF" w:rsidRDefault="00E66DBF" w:rsidP="0095648E">
      <w:pPr>
        <w:rPr>
          <w:rFonts w:eastAsiaTheme="minorEastAsia"/>
          <w:b/>
          <w:bCs/>
          <w:i/>
          <w:iCs/>
          <w:sz w:val="20"/>
          <w:szCs w:val="20"/>
          <w:lang w:eastAsia="zh-CN"/>
        </w:rPr>
      </w:pPr>
    </w:p>
    <w:p w14:paraId="2103AC93" w14:textId="4F3DFD58" w:rsidR="007804CC" w:rsidRDefault="007804CC" w:rsidP="007804CC">
      <w:pPr>
        <w:pStyle w:val="2"/>
        <w:numPr>
          <w:ilvl w:val="0"/>
          <w:numId w:val="53"/>
        </w:numPr>
        <w:tabs>
          <w:tab w:val="num" w:pos="360"/>
        </w:tabs>
        <w:kinsoku w:val="0"/>
        <w:overflowPunct w:val="0"/>
        <w:ind w:left="360" w:hanging="360"/>
        <w:rPr>
          <w:lang w:eastAsia="ja-JP"/>
        </w:rPr>
      </w:pPr>
      <w:r w:rsidRPr="007804CC">
        <w:rPr>
          <w:lang w:eastAsia="ja-JP"/>
        </w:rPr>
        <w:t>Timeline between LP-WUS reception/detection and PDCCH monitoring</w:t>
      </w:r>
    </w:p>
    <w:p w14:paraId="0D8E9658" w14:textId="161FC75F" w:rsidR="007804CC" w:rsidRPr="00F40873" w:rsidRDefault="00A56276" w:rsidP="00A56276">
      <w:pPr>
        <w:rPr>
          <w:rFonts w:eastAsia="Yu Mincho"/>
          <w:sz w:val="20"/>
          <w:szCs w:val="20"/>
        </w:rPr>
      </w:pPr>
      <w:r w:rsidRPr="00F40873">
        <w:rPr>
          <w:rFonts w:eastAsia="Yu Mincho" w:hint="eastAsia"/>
          <w:sz w:val="20"/>
          <w:szCs w:val="20"/>
          <w:lang w:eastAsia="ja-JP"/>
        </w:rPr>
        <w:t>Regar</w:t>
      </w:r>
      <w:r w:rsidRPr="00F40873">
        <w:rPr>
          <w:rFonts w:eastAsia="Yu Mincho"/>
          <w:sz w:val="20"/>
          <w:szCs w:val="20"/>
        </w:rPr>
        <w:t>ding the timeline LP-WUS reception/detection and PDCCH monitoring,</w:t>
      </w:r>
      <w:r w:rsidRPr="00F40873">
        <w:rPr>
          <w:sz w:val="20"/>
          <w:szCs w:val="20"/>
        </w:rPr>
        <w:t xml:space="preserve"> </w:t>
      </w:r>
      <w:r w:rsidRPr="00F40873">
        <w:rPr>
          <w:rFonts w:eastAsia="Yu Mincho"/>
          <w:sz w:val="20"/>
          <w:szCs w:val="20"/>
        </w:rPr>
        <w:t>LP-WUS processing time</w:t>
      </w:r>
      <w:r w:rsidRPr="00F40873">
        <w:rPr>
          <w:rFonts w:eastAsiaTheme="minorEastAsia" w:hint="eastAsia"/>
          <w:sz w:val="20"/>
          <w:szCs w:val="20"/>
          <w:lang w:eastAsia="zh-CN"/>
        </w:rPr>
        <w:t>,</w:t>
      </w:r>
      <w:r w:rsidR="00E538CF" w:rsidRPr="00F40873">
        <w:rPr>
          <w:rFonts w:eastAsiaTheme="minorEastAsia"/>
          <w:sz w:val="20"/>
          <w:szCs w:val="20"/>
          <w:lang w:eastAsia="zh-CN"/>
        </w:rPr>
        <w:t xml:space="preserve"> </w:t>
      </w:r>
      <w:r w:rsidRPr="00F40873">
        <w:rPr>
          <w:rFonts w:eastAsia="Yu Mincho"/>
          <w:sz w:val="20"/>
          <w:szCs w:val="20"/>
        </w:rPr>
        <w:t>MR transition time for ramp up</w:t>
      </w:r>
      <w:r w:rsidRPr="00F40873">
        <w:rPr>
          <w:rFonts w:eastAsiaTheme="minorEastAsia" w:hint="eastAsia"/>
          <w:sz w:val="20"/>
          <w:szCs w:val="20"/>
          <w:lang w:eastAsia="zh-CN"/>
        </w:rPr>
        <w:t xml:space="preserve"> </w:t>
      </w:r>
      <w:r w:rsidRPr="00F40873">
        <w:rPr>
          <w:rFonts w:eastAsiaTheme="minorEastAsia"/>
          <w:sz w:val="20"/>
          <w:szCs w:val="20"/>
          <w:lang w:eastAsia="zh-CN"/>
        </w:rPr>
        <w:t xml:space="preserve">and </w:t>
      </w:r>
      <w:r w:rsidR="00E538CF" w:rsidRPr="00F40873">
        <w:rPr>
          <w:rFonts w:eastAsia="Yu Mincho"/>
          <w:sz w:val="20"/>
          <w:szCs w:val="20"/>
        </w:rPr>
        <w:t>t</w:t>
      </w:r>
      <w:r w:rsidRPr="00F40873">
        <w:rPr>
          <w:rFonts w:eastAsia="Yu Mincho"/>
          <w:sz w:val="20"/>
          <w:szCs w:val="20"/>
        </w:rPr>
        <w:t>ime/frequency synchronization of MR may be considered when eNB configures the time</w:t>
      </w:r>
      <w:r w:rsidR="00E538CF" w:rsidRPr="00F40873">
        <w:rPr>
          <w:rFonts w:eastAsia="Yu Mincho"/>
          <w:sz w:val="20"/>
          <w:szCs w:val="20"/>
        </w:rPr>
        <w:t xml:space="preserve"> </w:t>
      </w:r>
      <w:r w:rsidRPr="00F40873">
        <w:rPr>
          <w:rFonts w:eastAsia="Yu Mincho"/>
          <w:sz w:val="20"/>
          <w:szCs w:val="20"/>
        </w:rPr>
        <w:t xml:space="preserve">offset. In order to facilitate the gNB scheduling, UE may need to report </w:t>
      </w:r>
      <w:r w:rsidR="00F40873" w:rsidRPr="00F40873">
        <w:rPr>
          <w:rFonts w:eastAsia="Yu Mincho"/>
          <w:sz w:val="20"/>
          <w:szCs w:val="20"/>
        </w:rPr>
        <w:t xml:space="preserve">one or more </w:t>
      </w:r>
      <w:r w:rsidRPr="00F40873">
        <w:rPr>
          <w:rFonts w:eastAsia="Yu Mincho"/>
          <w:sz w:val="20"/>
          <w:szCs w:val="20"/>
        </w:rPr>
        <w:t xml:space="preserve">suitable </w:t>
      </w:r>
      <w:r w:rsidR="002B04A1" w:rsidRPr="00F40873">
        <w:rPr>
          <w:rFonts w:eastAsia="Yu Mincho"/>
          <w:sz w:val="20"/>
          <w:szCs w:val="20"/>
        </w:rPr>
        <w:t xml:space="preserve">time gaps </w:t>
      </w:r>
      <w:r w:rsidR="002421B2">
        <w:rPr>
          <w:rFonts w:eastAsia="Yu Mincho"/>
          <w:sz w:val="20"/>
          <w:szCs w:val="20"/>
        </w:rPr>
        <w:t>(including multiple transition times</w:t>
      </w:r>
      <w:r w:rsidR="006D5BC1">
        <w:rPr>
          <w:rFonts w:eastAsia="Yu Mincho"/>
          <w:sz w:val="20"/>
          <w:szCs w:val="20"/>
        </w:rPr>
        <w:t xml:space="preserve"> and/or </w:t>
      </w:r>
      <w:r w:rsidR="002D55AC">
        <w:rPr>
          <w:rFonts w:eastAsia="Yu Mincho"/>
          <w:sz w:val="20"/>
          <w:szCs w:val="20"/>
        </w:rPr>
        <w:t>synchronization)</w:t>
      </w:r>
      <w:r w:rsidR="002421B2">
        <w:rPr>
          <w:rFonts w:eastAsia="Yu Mincho"/>
          <w:sz w:val="20"/>
          <w:szCs w:val="20"/>
        </w:rPr>
        <w:t xml:space="preserve"> </w:t>
      </w:r>
      <w:r w:rsidR="002B04A1" w:rsidRPr="00F40873">
        <w:rPr>
          <w:rFonts w:eastAsia="Yu Mincho"/>
          <w:sz w:val="20"/>
          <w:szCs w:val="20"/>
        </w:rPr>
        <w:t xml:space="preserve">used for MR transition and/or </w:t>
      </w:r>
      <w:r w:rsidR="00E538CF" w:rsidRPr="00F40873">
        <w:rPr>
          <w:rFonts w:eastAsia="Yu Mincho"/>
          <w:sz w:val="20"/>
          <w:szCs w:val="20"/>
        </w:rPr>
        <w:t xml:space="preserve">WUS processing time similar as </w:t>
      </w:r>
      <w:r w:rsidR="00EB426A" w:rsidRPr="00F40873">
        <w:rPr>
          <w:rFonts w:eastAsia="Yu Mincho"/>
          <w:sz w:val="20"/>
          <w:szCs w:val="20"/>
        </w:rPr>
        <w:t>eMTC/</w:t>
      </w:r>
      <w:r w:rsidR="00897288" w:rsidRPr="00F40873">
        <w:rPr>
          <w:rFonts w:eastAsia="Yu Mincho"/>
          <w:sz w:val="20"/>
          <w:szCs w:val="20"/>
        </w:rPr>
        <w:t>NBIoT WUS gap reporting</w:t>
      </w:r>
      <w:r w:rsidR="00E538CF" w:rsidRPr="00F40873">
        <w:rPr>
          <w:rFonts w:eastAsia="Yu Mincho"/>
          <w:sz w:val="20"/>
          <w:szCs w:val="20"/>
        </w:rPr>
        <w:t>.</w:t>
      </w:r>
    </w:p>
    <w:p w14:paraId="34C18817" w14:textId="0EADC7B5" w:rsidR="00F40873" w:rsidRPr="00577AF3" w:rsidRDefault="00E538CF" w:rsidP="00F40873">
      <w:pPr>
        <w:rPr>
          <w:rFonts w:eastAsia="Yu Mincho"/>
          <w:b/>
          <w:bCs/>
          <w:i/>
          <w:iCs/>
          <w:sz w:val="20"/>
          <w:szCs w:val="20"/>
        </w:rPr>
      </w:pPr>
      <w:r w:rsidRPr="00577AF3">
        <w:rPr>
          <w:rFonts w:eastAsiaTheme="minorEastAsia" w:hint="eastAsia"/>
          <w:b/>
          <w:bCs/>
          <w:i/>
          <w:iCs/>
          <w:sz w:val="20"/>
          <w:szCs w:val="20"/>
          <w:lang w:eastAsia="zh-CN"/>
        </w:rPr>
        <w:t>P</w:t>
      </w:r>
      <w:r w:rsidRPr="00577AF3">
        <w:rPr>
          <w:rFonts w:eastAsiaTheme="minorEastAsia"/>
          <w:b/>
          <w:bCs/>
          <w:i/>
          <w:iCs/>
          <w:sz w:val="20"/>
          <w:szCs w:val="20"/>
          <w:lang w:eastAsia="zh-CN"/>
        </w:rPr>
        <w:t>roposal</w:t>
      </w:r>
      <w:r w:rsidR="00DF41EF">
        <w:rPr>
          <w:rFonts w:eastAsiaTheme="minorEastAsia"/>
          <w:b/>
          <w:bCs/>
          <w:i/>
          <w:iCs/>
          <w:sz w:val="20"/>
          <w:szCs w:val="20"/>
          <w:lang w:eastAsia="zh-CN"/>
        </w:rPr>
        <w:t xml:space="preserve"> 6</w:t>
      </w:r>
      <w:r w:rsidR="00F40873" w:rsidRPr="00577AF3">
        <w:rPr>
          <w:rFonts w:eastAsiaTheme="minorEastAsia"/>
          <w:b/>
          <w:bCs/>
          <w:i/>
          <w:iCs/>
          <w:sz w:val="20"/>
          <w:szCs w:val="20"/>
          <w:lang w:eastAsia="zh-CN"/>
        </w:rPr>
        <w:t xml:space="preserve">: </w:t>
      </w:r>
      <w:r w:rsidR="00F40873" w:rsidRPr="00577AF3">
        <w:rPr>
          <w:rFonts w:eastAsia="Yu Mincho"/>
          <w:b/>
          <w:bCs/>
          <w:i/>
          <w:iCs/>
          <w:sz w:val="20"/>
          <w:szCs w:val="20"/>
        </w:rPr>
        <w:t>UE may need to report one or more suitable time gaps used for MR transition and/or WUS processing time similar as eMTC/NBIoT WUS gap reporting.</w:t>
      </w:r>
    </w:p>
    <w:p w14:paraId="27DBF84F" w14:textId="7F8EA967" w:rsidR="00E538CF" w:rsidRPr="00F40873" w:rsidRDefault="00E538CF" w:rsidP="00A56276">
      <w:pPr>
        <w:rPr>
          <w:rFonts w:eastAsiaTheme="minorEastAsia"/>
          <w:lang w:eastAsia="zh-CN"/>
        </w:rPr>
      </w:pPr>
    </w:p>
    <w:p w14:paraId="62A42E3D" w14:textId="77777777" w:rsidR="001F05F7" w:rsidRPr="00164641" w:rsidRDefault="001F05F7" w:rsidP="001F05F7">
      <w:pPr>
        <w:pStyle w:val="2"/>
        <w:numPr>
          <w:ilvl w:val="0"/>
          <w:numId w:val="53"/>
        </w:numPr>
        <w:tabs>
          <w:tab w:val="num" w:pos="360"/>
        </w:tabs>
        <w:kinsoku w:val="0"/>
        <w:overflowPunct w:val="0"/>
        <w:ind w:left="360" w:hanging="360"/>
        <w:rPr>
          <w:lang w:eastAsia="ja-JP"/>
        </w:rPr>
      </w:pPr>
      <w:r w:rsidRPr="00345F4C">
        <w:rPr>
          <w:lang w:eastAsia="ja-JP"/>
        </w:rPr>
        <w:t xml:space="preserve">Activation/deactivation of LP-WUS monitoring for </w:t>
      </w:r>
      <w:r>
        <w:rPr>
          <w:lang w:eastAsia="ja-JP"/>
        </w:rPr>
        <w:t>CONNECTED</w:t>
      </w:r>
      <w:r w:rsidRPr="00345F4C">
        <w:rPr>
          <w:lang w:eastAsia="ja-JP"/>
        </w:rPr>
        <w:t xml:space="preserve"> mode</w:t>
      </w:r>
    </w:p>
    <w:p w14:paraId="7407DB23" w14:textId="04E4AFCF" w:rsidR="001F05F7" w:rsidRPr="00695198" w:rsidRDefault="001F05F7" w:rsidP="00C63727">
      <w:pPr>
        <w:spacing w:afterLines="50"/>
        <w:rPr>
          <w:b/>
          <w:i/>
          <w:iCs/>
          <w:sz w:val="20"/>
          <w:szCs w:val="20"/>
        </w:rPr>
      </w:pPr>
      <w:r w:rsidRPr="00695198">
        <w:rPr>
          <w:sz w:val="20"/>
          <w:szCs w:val="20"/>
          <w:lang w:eastAsia="zh-CN"/>
        </w:rPr>
        <w:t>D</w:t>
      </w:r>
      <w:r w:rsidRPr="00695198">
        <w:rPr>
          <w:sz w:val="20"/>
          <w:szCs w:val="20"/>
        </w:rPr>
        <w:t>ifferent from the operation in RRC IDLE/INACTIVE mode, the LP-WUR activation/deactivation procedure</w:t>
      </w:r>
      <w:r w:rsidRPr="00695198">
        <w:rPr>
          <w:sz w:val="20"/>
          <w:szCs w:val="20"/>
          <w:lang w:eastAsia="zh-CN"/>
        </w:rPr>
        <w:t xml:space="preserve"> in CONNECTED mode</w:t>
      </w:r>
      <w:r w:rsidRPr="00695198">
        <w:rPr>
          <w:sz w:val="20"/>
          <w:szCs w:val="20"/>
        </w:rPr>
        <w:t xml:space="preserve"> </w:t>
      </w:r>
      <w:r w:rsidRPr="00695198">
        <w:rPr>
          <w:sz w:val="20"/>
          <w:szCs w:val="20"/>
          <w:lang w:eastAsia="zh-CN"/>
        </w:rPr>
        <w:t xml:space="preserve">can be </w:t>
      </w:r>
      <w:r w:rsidRPr="00695198">
        <w:rPr>
          <w:sz w:val="20"/>
          <w:szCs w:val="20"/>
        </w:rPr>
        <w:t>controlled by gNB</w:t>
      </w:r>
      <w:r w:rsidRPr="00695198">
        <w:rPr>
          <w:sz w:val="20"/>
          <w:szCs w:val="20"/>
          <w:lang w:eastAsia="zh-CN"/>
        </w:rPr>
        <w:t>.</w:t>
      </w:r>
      <w:r w:rsidRPr="00695198">
        <w:rPr>
          <w:rFonts w:eastAsiaTheme="minorEastAsia"/>
          <w:sz w:val="20"/>
          <w:szCs w:val="20"/>
          <w:lang w:eastAsia="zh-CN"/>
        </w:rPr>
        <w:t xml:space="preserve"> </w:t>
      </w:r>
      <w:r w:rsidR="00D0649F" w:rsidRPr="00695198">
        <w:rPr>
          <w:rFonts w:eastAsiaTheme="minorEastAsia"/>
          <w:sz w:val="20"/>
          <w:szCs w:val="20"/>
          <w:lang w:eastAsia="zh-CN"/>
        </w:rPr>
        <w:t>f</w:t>
      </w:r>
      <w:r w:rsidRPr="00695198">
        <w:rPr>
          <w:rFonts w:eastAsiaTheme="minorEastAsia" w:hint="eastAsia"/>
          <w:sz w:val="20"/>
          <w:szCs w:val="20"/>
          <w:lang w:eastAsia="zh-CN"/>
        </w:rPr>
        <w:t xml:space="preserve">or </w:t>
      </w:r>
      <w:r w:rsidRPr="00695198">
        <w:rPr>
          <w:rFonts w:eastAsiaTheme="minorEastAsia"/>
          <w:sz w:val="20"/>
          <w:szCs w:val="20"/>
          <w:lang w:eastAsia="zh-CN"/>
        </w:rPr>
        <w:t>example,</w:t>
      </w:r>
      <w:r w:rsidRPr="00695198">
        <w:rPr>
          <w:rFonts w:eastAsiaTheme="minorEastAsia" w:hint="eastAsia"/>
          <w:sz w:val="20"/>
          <w:szCs w:val="20"/>
          <w:lang w:eastAsia="zh-CN"/>
        </w:rPr>
        <w:t xml:space="preserve"> </w:t>
      </w:r>
      <w:r w:rsidRPr="00695198">
        <w:rPr>
          <w:rFonts w:eastAsiaTheme="minorEastAsia"/>
          <w:sz w:val="20"/>
          <w:szCs w:val="20"/>
          <w:lang w:eastAsia="zh-CN"/>
        </w:rPr>
        <w:t xml:space="preserve">gNB can configure </w:t>
      </w:r>
      <w:r w:rsidRPr="00695198">
        <w:rPr>
          <w:sz w:val="20"/>
          <w:szCs w:val="20"/>
        </w:rPr>
        <w:t>LP-WUS activate/deactivate monitoring</w:t>
      </w:r>
      <w:r w:rsidRPr="00695198">
        <w:rPr>
          <w:rFonts w:eastAsiaTheme="minorEastAsia"/>
          <w:sz w:val="20"/>
          <w:szCs w:val="20"/>
          <w:lang w:eastAsia="zh-CN"/>
        </w:rPr>
        <w:t xml:space="preserve"> by </w:t>
      </w:r>
      <w:r w:rsidRPr="00695198">
        <w:rPr>
          <w:sz w:val="20"/>
          <w:szCs w:val="20"/>
        </w:rPr>
        <w:t>RRC signaling</w:t>
      </w:r>
      <w:r w:rsidRPr="00695198">
        <w:rPr>
          <w:rFonts w:eastAsiaTheme="minorEastAsia"/>
          <w:sz w:val="20"/>
          <w:szCs w:val="20"/>
          <w:lang w:eastAsia="zh-CN"/>
        </w:rPr>
        <w:t xml:space="preserve"> based on</w:t>
      </w:r>
      <w:r w:rsidRPr="00695198">
        <w:rPr>
          <w:rFonts w:eastAsiaTheme="minorEastAsia" w:cs="Times"/>
          <w:sz w:val="20"/>
          <w:szCs w:val="20"/>
          <w:lang w:eastAsia="zh-CN"/>
        </w:rPr>
        <w:t xml:space="preserve"> the historical channel quality information of UEs</w:t>
      </w:r>
      <w:r w:rsidRPr="00695198">
        <w:rPr>
          <w:rFonts w:eastAsiaTheme="minorEastAsia"/>
          <w:sz w:val="20"/>
          <w:szCs w:val="20"/>
          <w:lang w:eastAsia="zh-CN"/>
        </w:rPr>
        <w:t xml:space="preserve"> without considering UE assistance information. Considering the power saving is main target for LP-WUR, at least the options </w:t>
      </w:r>
      <w:proofErr w:type="gramStart"/>
      <w:r w:rsidRPr="00695198">
        <w:rPr>
          <w:rFonts w:eastAsiaTheme="minorEastAsia"/>
          <w:sz w:val="20"/>
          <w:szCs w:val="20"/>
          <w:lang w:eastAsia="zh-CN"/>
        </w:rPr>
        <w:t>i.e.</w:t>
      </w:r>
      <w:proofErr w:type="gramEnd"/>
      <w:r w:rsidRPr="00695198">
        <w:rPr>
          <w:rFonts w:eastAsiaTheme="minorEastAsia"/>
          <w:sz w:val="20"/>
          <w:szCs w:val="20"/>
          <w:lang w:eastAsia="zh-CN"/>
        </w:rPr>
        <w:t xml:space="preserve"> by </w:t>
      </w:r>
      <w:r w:rsidRPr="00695198">
        <w:rPr>
          <w:sz w:val="20"/>
          <w:szCs w:val="20"/>
        </w:rPr>
        <w:t>gNB RRC signaling</w:t>
      </w:r>
      <w:r w:rsidRPr="00695198">
        <w:rPr>
          <w:rFonts w:eastAsiaTheme="minorEastAsia"/>
          <w:sz w:val="20"/>
          <w:szCs w:val="20"/>
          <w:lang w:eastAsia="zh-CN"/>
        </w:rPr>
        <w:t xml:space="preserve"> </w:t>
      </w:r>
      <w:r w:rsidRPr="00695198">
        <w:rPr>
          <w:sz w:val="20"/>
          <w:szCs w:val="20"/>
        </w:rPr>
        <w:t>without UE assistance</w:t>
      </w:r>
      <w:r w:rsidRPr="00695198">
        <w:rPr>
          <w:rFonts w:eastAsiaTheme="minorEastAsia"/>
          <w:sz w:val="20"/>
          <w:szCs w:val="20"/>
          <w:lang w:eastAsia="zh-CN"/>
        </w:rPr>
        <w:t xml:space="preserve"> can be supported for CONNECTED mode. </w:t>
      </w:r>
    </w:p>
    <w:p w14:paraId="6C6EC0BA" w14:textId="3D18053E" w:rsidR="001F05F7" w:rsidRPr="00695198" w:rsidRDefault="001F05F7" w:rsidP="001F05F7">
      <w:pPr>
        <w:spacing w:afterLines="50"/>
        <w:rPr>
          <w:sz w:val="20"/>
          <w:szCs w:val="20"/>
        </w:rPr>
      </w:pPr>
      <w:r w:rsidRPr="00695198">
        <w:rPr>
          <w:sz w:val="20"/>
          <w:szCs w:val="20"/>
        </w:rPr>
        <w:t>Occasionally, the activation/deactivation of LP-WUS</w:t>
      </w:r>
      <w:r w:rsidR="00D0649F" w:rsidRPr="00695198">
        <w:rPr>
          <w:sz w:val="20"/>
          <w:szCs w:val="20"/>
        </w:rPr>
        <w:t xml:space="preserve"> (especially fo</w:t>
      </w:r>
      <w:r w:rsidR="00D256EC" w:rsidRPr="00695198">
        <w:rPr>
          <w:sz w:val="20"/>
          <w:szCs w:val="20"/>
        </w:rPr>
        <w:t xml:space="preserve">r </w:t>
      </w:r>
      <w:r w:rsidR="00483E96" w:rsidRPr="00695198">
        <w:rPr>
          <w:rFonts w:eastAsia="Yu Mincho"/>
          <w:sz w:val="20"/>
          <w:szCs w:val="20"/>
        </w:rPr>
        <w:t>switching</w:t>
      </w:r>
      <w:r w:rsidR="00D0649F" w:rsidRPr="00695198">
        <w:rPr>
          <w:rFonts w:eastAsia="Yu Mincho"/>
          <w:sz w:val="20"/>
          <w:szCs w:val="20"/>
        </w:rPr>
        <w:t xml:space="preserve"> </w:t>
      </w:r>
      <w:r w:rsidR="00D256EC" w:rsidRPr="00695198">
        <w:rPr>
          <w:rFonts w:eastAsia="Yu Mincho"/>
          <w:sz w:val="20"/>
          <w:szCs w:val="20"/>
        </w:rPr>
        <w:t xml:space="preserve">between </w:t>
      </w:r>
      <w:r w:rsidR="00D0649F" w:rsidRPr="00695198">
        <w:rPr>
          <w:rFonts w:eastAsia="Yu Mincho"/>
          <w:sz w:val="20"/>
          <w:szCs w:val="20"/>
        </w:rPr>
        <w:t>LP-WUS monitoring and MR PDCCH monitoring after activation</w:t>
      </w:r>
      <w:r w:rsidR="00D0649F" w:rsidRPr="00695198">
        <w:rPr>
          <w:sz w:val="20"/>
          <w:szCs w:val="20"/>
        </w:rPr>
        <w:t>)</w:t>
      </w:r>
      <w:r w:rsidRPr="00695198">
        <w:rPr>
          <w:sz w:val="20"/>
          <w:szCs w:val="20"/>
        </w:rPr>
        <w:t xml:space="preserve"> is related to the traffic arrival and it may be not flexible enough to trigger activation/deactivation of LP-WUS by RRC signaling.</w:t>
      </w:r>
      <w:r w:rsidRPr="00695198">
        <w:rPr>
          <w:rFonts w:eastAsiaTheme="minorEastAsia"/>
          <w:sz w:val="20"/>
          <w:szCs w:val="20"/>
          <w:lang w:eastAsia="zh-CN"/>
        </w:rPr>
        <w:t xml:space="preserve"> gNB can configure </w:t>
      </w:r>
      <w:r w:rsidRPr="00695198">
        <w:rPr>
          <w:sz w:val="20"/>
          <w:szCs w:val="20"/>
        </w:rPr>
        <w:t>LP-WUS deactivation timer/duration after activation and/or configure LP-WUS activation timer/duration after deactivation.</w:t>
      </w:r>
    </w:p>
    <w:p w14:paraId="6FE498E0" w14:textId="3361314F" w:rsidR="001F05F7" w:rsidRPr="00695198" w:rsidRDefault="001F05F7" w:rsidP="001F05F7">
      <w:pPr>
        <w:spacing w:afterLines="50"/>
        <w:rPr>
          <w:b/>
          <w:i/>
          <w:iCs/>
          <w:sz w:val="20"/>
          <w:szCs w:val="20"/>
          <w:lang w:eastAsia="zh-CN"/>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sidR="00C63727">
        <w:rPr>
          <w:rFonts w:eastAsiaTheme="minorEastAsia"/>
          <w:b/>
          <w:i/>
          <w:iCs/>
          <w:sz w:val="20"/>
          <w:szCs w:val="20"/>
          <w:lang w:eastAsia="zh-CN"/>
        </w:rPr>
        <w:t>7</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w:t>
      </w:r>
      <w:r w:rsidR="00D256EC" w:rsidRPr="00695198">
        <w:rPr>
          <w:b/>
          <w:i/>
          <w:iCs/>
          <w:sz w:val="20"/>
          <w:szCs w:val="20"/>
        </w:rPr>
        <w:t xml:space="preserve"> (especially for</w:t>
      </w:r>
      <w:r w:rsidR="003B20FB" w:rsidRPr="00695198">
        <w:rPr>
          <w:b/>
          <w:i/>
          <w:iCs/>
          <w:sz w:val="20"/>
          <w:szCs w:val="20"/>
        </w:rPr>
        <w:t xml:space="preserve"> </w:t>
      </w:r>
      <w:r w:rsidR="004B799E" w:rsidRPr="00695198">
        <w:rPr>
          <w:b/>
          <w:i/>
          <w:iCs/>
          <w:sz w:val="20"/>
          <w:szCs w:val="20"/>
        </w:rPr>
        <w:t>switchi</w:t>
      </w:r>
      <w:r w:rsidR="004B799E" w:rsidRPr="00695198">
        <w:rPr>
          <w:rFonts w:eastAsia="Yu Mincho"/>
          <w:b/>
          <w:i/>
          <w:iCs/>
          <w:sz w:val="20"/>
          <w:szCs w:val="20"/>
        </w:rPr>
        <w:t>ng</w:t>
      </w:r>
      <w:r w:rsidR="003B20FB" w:rsidRPr="00695198">
        <w:rPr>
          <w:rFonts w:eastAsia="Yu Mincho"/>
          <w:b/>
          <w:i/>
          <w:iCs/>
          <w:sz w:val="20"/>
          <w:szCs w:val="20"/>
        </w:rPr>
        <w:t xml:space="preserve"> between LP-WUS monitoring and MR PDCCH monitoring after activation</w:t>
      </w:r>
      <w:r w:rsidR="00D256EC" w:rsidRPr="00695198">
        <w:rPr>
          <w:b/>
          <w:i/>
          <w:iCs/>
          <w:sz w:val="20"/>
          <w:szCs w:val="20"/>
        </w:rPr>
        <w:t>)</w:t>
      </w:r>
      <w:r w:rsidRPr="00695198">
        <w:rPr>
          <w:b/>
          <w:i/>
          <w:iCs/>
          <w:sz w:val="20"/>
          <w:szCs w:val="20"/>
        </w:rPr>
        <w:t>.</w:t>
      </w:r>
    </w:p>
    <w:p w14:paraId="2B9C29FE" w14:textId="77777777" w:rsidR="007804CC" w:rsidRPr="00E15D61" w:rsidRDefault="007804CC" w:rsidP="0095648E">
      <w:pPr>
        <w:rPr>
          <w:rFonts w:eastAsiaTheme="minorEastAsia"/>
          <w:b/>
          <w:bCs/>
          <w:i/>
          <w:iCs/>
          <w:sz w:val="20"/>
          <w:szCs w:val="20"/>
          <w:lang w:eastAsia="zh-CN"/>
        </w:rPr>
      </w:pPr>
    </w:p>
    <w:p w14:paraId="142293DC" w14:textId="77777777" w:rsidR="00E66DBF" w:rsidRDefault="00E66DBF" w:rsidP="00E66DBF">
      <w:pPr>
        <w:pStyle w:val="2"/>
        <w:numPr>
          <w:ilvl w:val="0"/>
          <w:numId w:val="53"/>
        </w:numPr>
        <w:tabs>
          <w:tab w:val="num" w:pos="360"/>
        </w:tabs>
        <w:kinsoku w:val="0"/>
        <w:overflowPunct w:val="0"/>
        <w:ind w:left="360" w:hanging="360"/>
        <w:rPr>
          <w:lang w:eastAsia="ja-JP"/>
        </w:rPr>
      </w:pPr>
      <w:r>
        <w:rPr>
          <w:lang w:eastAsia="ja-JP"/>
        </w:rPr>
        <w:t>Signal design principle</w:t>
      </w:r>
    </w:p>
    <w:p w14:paraId="3E743294" w14:textId="480D7E52" w:rsidR="00B74AF6" w:rsidRDefault="00E66DBF" w:rsidP="00E66DBF">
      <w:pPr>
        <w:rPr>
          <w:bCs/>
          <w:sz w:val="20"/>
          <w:szCs w:val="20"/>
        </w:rPr>
      </w:pPr>
      <w:r w:rsidRPr="0092414F">
        <w:rPr>
          <w:bCs/>
          <w:sz w:val="20"/>
          <w:szCs w:val="20"/>
          <w:lang w:eastAsia="zh-CN"/>
        </w:rPr>
        <w:t>A</w:t>
      </w:r>
      <w:r w:rsidRPr="0092414F">
        <w:rPr>
          <w:rFonts w:hint="eastAsia"/>
          <w:bCs/>
          <w:sz w:val="20"/>
          <w:szCs w:val="20"/>
          <w:lang w:eastAsia="zh-CN"/>
        </w:rPr>
        <w:t>s</w:t>
      </w:r>
      <w:r w:rsidRPr="0092414F">
        <w:rPr>
          <w:bCs/>
          <w:sz w:val="20"/>
          <w:szCs w:val="20"/>
        </w:rPr>
        <w:t xml:space="preserve"> </w:t>
      </w:r>
      <w:r w:rsidRPr="0092414F">
        <w:rPr>
          <w:rFonts w:hint="eastAsia"/>
          <w:bCs/>
          <w:sz w:val="20"/>
          <w:szCs w:val="20"/>
          <w:lang w:eastAsia="zh-CN"/>
        </w:rPr>
        <w:t>note</w:t>
      </w:r>
      <w:r>
        <w:rPr>
          <w:bCs/>
          <w:sz w:val="20"/>
          <w:szCs w:val="20"/>
          <w:lang w:eastAsia="zh-CN"/>
        </w:rPr>
        <w:t>d</w:t>
      </w:r>
      <w:r w:rsidRPr="0092414F">
        <w:rPr>
          <w:bCs/>
          <w:sz w:val="20"/>
          <w:szCs w:val="20"/>
        </w:rPr>
        <w:t xml:space="preserve"> </w:t>
      </w:r>
      <w:r w:rsidRPr="0092414F">
        <w:rPr>
          <w:rFonts w:hint="eastAsia"/>
          <w:bCs/>
          <w:sz w:val="20"/>
          <w:szCs w:val="20"/>
          <w:lang w:eastAsia="zh-CN"/>
        </w:rPr>
        <w:t>in</w:t>
      </w:r>
      <w:r w:rsidRPr="0092414F">
        <w:rPr>
          <w:bCs/>
          <w:sz w:val="20"/>
          <w:szCs w:val="20"/>
        </w:rPr>
        <w:t xml:space="preserve"> </w:t>
      </w:r>
      <w:r w:rsidRPr="0092414F">
        <w:rPr>
          <w:rFonts w:hint="eastAsia"/>
          <w:bCs/>
          <w:sz w:val="20"/>
          <w:szCs w:val="20"/>
          <w:lang w:eastAsia="zh-CN"/>
        </w:rPr>
        <w:t>the</w:t>
      </w:r>
      <w:r w:rsidRPr="0092414F">
        <w:rPr>
          <w:bCs/>
          <w:sz w:val="20"/>
          <w:szCs w:val="20"/>
        </w:rPr>
        <w:t xml:space="preserve"> </w:t>
      </w:r>
      <w:r w:rsidRPr="0092414F">
        <w:rPr>
          <w:rFonts w:hint="eastAsia"/>
          <w:bCs/>
          <w:sz w:val="20"/>
          <w:szCs w:val="20"/>
          <w:lang w:eastAsia="zh-CN"/>
        </w:rPr>
        <w:t>WID</w:t>
      </w:r>
      <w:r>
        <w:rPr>
          <w:bCs/>
          <w:sz w:val="20"/>
          <w:szCs w:val="20"/>
          <w:lang w:eastAsia="zh-CN"/>
        </w:rPr>
        <w:t xml:space="preserve"> </w:t>
      </w:r>
      <w:r>
        <w:rPr>
          <w:bCs/>
          <w:sz w:val="20"/>
          <w:szCs w:val="20"/>
          <w:lang w:eastAsia="zh-CN"/>
        </w:rPr>
        <w:fldChar w:fldCharType="begin"/>
      </w:r>
      <w:r>
        <w:rPr>
          <w:bCs/>
          <w:sz w:val="20"/>
          <w:szCs w:val="20"/>
          <w:lang w:eastAsia="zh-CN"/>
        </w:rPr>
        <w:instrText xml:space="preserve"> </w:instrText>
      </w:r>
      <w:r>
        <w:rPr>
          <w:rFonts w:hint="eastAsia"/>
          <w:bCs/>
          <w:sz w:val="20"/>
          <w:szCs w:val="20"/>
          <w:lang w:eastAsia="zh-CN"/>
        </w:rPr>
        <w:instrText>REF _Ref157762700 \r \h</w:instrText>
      </w:r>
      <w:r>
        <w:rPr>
          <w:bCs/>
          <w:sz w:val="20"/>
          <w:szCs w:val="20"/>
          <w:lang w:eastAsia="zh-CN"/>
        </w:rPr>
        <w:instrText xml:space="preserve"> </w:instrText>
      </w:r>
      <w:r>
        <w:rPr>
          <w:bCs/>
          <w:sz w:val="20"/>
          <w:szCs w:val="20"/>
          <w:lang w:eastAsia="zh-CN"/>
        </w:rPr>
      </w:r>
      <w:r>
        <w:rPr>
          <w:bCs/>
          <w:sz w:val="20"/>
          <w:szCs w:val="20"/>
          <w:lang w:eastAsia="zh-CN"/>
        </w:rPr>
        <w:fldChar w:fldCharType="separate"/>
      </w:r>
      <w:r>
        <w:rPr>
          <w:bCs/>
          <w:sz w:val="20"/>
          <w:szCs w:val="20"/>
          <w:lang w:eastAsia="zh-CN"/>
        </w:rPr>
        <w:t>[2]</w:t>
      </w:r>
      <w:r>
        <w:rPr>
          <w:bCs/>
          <w:sz w:val="20"/>
          <w:szCs w:val="20"/>
          <w:lang w:eastAsia="zh-CN"/>
        </w:rPr>
        <w:fldChar w:fldCharType="end"/>
      </w:r>
      <w:r w:rsidRPr="0092414F">
        <w:rPr>
          <w:rFonts w:hint="eastAsia"/>
          <w:bCs/>
          <w:sz w:val="20"/>
          <w:szCs w:val="20"/>
          <w:lang w:eastAsia="zh-CN"/>
        </w:rPr>
        <w:t>,</w:t>
      </w:r>
      <w:r w:rsidRPr="0092414F">
        <w:rPr>
          <w:bCs/>
          <w:sz w:val="20"/>
          <w:szCs w:val="20"/>
          <w:lang w:eastAsia="zh-CN"/>
        </w:rPr>
        <w:t xml:space="preserve"> </w:t>
      </w:r>
      <w:r w:rsidRPr="0092414F">
        <w:rPr>
          <w:bCs/>
          <w:sz w:val="20"/>
          <w:szCs w:val="20"/>
        </w:rPr>
        <w:t>A unified LP-WUS signal design for CONNECTED mode and IDLE/INACTIVE mode can avoid supporting two kinds of LP-WUS receiver architecture for different RRC states.</w:t>
      </w:r>
    </w:p>
    <w:p w14:paraId="03FCC395" w14:textId="77777777" w:rsidR="00B74AF6" w:rsidRPr="00340A15" w:rsidRDefault="00B74AF6" w:rsidP="00B74AF6">
      <w:pPr>
        <w:rPr>
          <w:bCs/>
          <w:sz w:val="20"/>
          <w:szCs w:val="20"/>
          <w:lang w:eastAsia="zh-CN"/>
        </w:rPr>
      </w:pPr>
      <w:r w:rsidRPr="00340A15">
        <w:rPr>
          <w:rFonts w:hint="eastAsia"/>
          <w:bCs/>
          <w:sz w:val="20"/>
          <w:szCs w:val="20"/>
          <w:lang w:eastAsia="zh-CN"/>
        </w:rPr>
        <w:t>A</w:t>
      </w:r>
      <w:r w:rsidRPr="00340A15">
        <w:rPr>
          <w:bCs/>
          <w:sz w:val="20"/>
          <w:szCs w:val="20"/>
          <w:lang w:eastAsia="zh-CN"/>
        </w:rPr>
        <w:t>s captured in TR38.869, following candidates of LP-WUS contents have been discussed in Rel-18 SI.</w:t>
      </w:r>
    </w:p>
    <w:tbl>
      <w:tblPr>
        <w:tblStyle w:val="af1"/>
        <w:tblW w:w="0" w:type="auto"/>
        <w:jc w:val="center"/>
        <w:tblLook w:val="04A0" w:firstRow="1" w:lastRow="0" w:firstColumn="1" w:lastColumn="0" w:noHBand="0" w:noVBand="1"/>
      </w:tblPr>
      <w:tblGrid>
        <w:gridCol w:w="7754"/>
      </w:tblGrid>
      <w:tr w:rsidR="00B74AF6" w:rsidRPr="00340A15" w14:paraId="4ACC3C1D" w14:textId="77777777" w:rsidTr="00815FEE">
        <w:trPr>
          <w:trHeight w:val="1241"/>
          <w:jc w:val="center"/>
        </w:trPr>
        <w:tc>
          <w:tcPr>
            <w:tcW w:w="7754" w:type="dxa"/>
          </w:tcPr>
          <w:p w14:paraId="12E7E98C" w14:textId="77777777" w:rsidR="00B74AF6" w:rsidRPr="00340A15" w:rsidRDefault="00B74AF6" w:rsidP="00340A15">
            <w:pPr>
              <w:rPr>
                <w:bCs/>
                <w:sz w:val="20"/>
                <w:szCs w:val="20"/>
                <w:lang w:eastAsia="zh-CN"/>
              </w:rPr>
            </w:pPr>
            <w:r w:rsidRPr="00340A15">
              <w:rPr>
                <w:bCs/>
                <w:sz w:val="20"/>
                <w:szCs w:val="20"/>
                <w:lang w:eastAsia="zh-CN"/>
              </w:rPr>
              <w:t>-</w:t>
            </w:r>
            <w:r w:rsidRPr="00340A15">
              <w:rPr>
                <w:bCs/>
                <w:sz w:val="20"/>
                <w:szCs w:val="20"/>
                <w:lang w:eastAsia="zh-CN"/>
              </w:rPr>
              <w:tab/>
              <w:t>For CONNECTED mode, study at least following candidates for content of LP-WUS</w:t>
            </w:r>
          </w:p>
          <w:p w14:paraId="65F75F19"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information on which user(s) is/are targeted by the LP-WUS</w:t>
            </w:r>
          </w:p>
          <w:p w14:paraId="5E08279C" w14:textId="77777777" w:rsidR="00B74AF6" w:rsidRPr="00340A15" w:rsidRDefault="00B74AF6" w:rsidP="00340A15">
            <w:pPr>
              <w:ind w:leftChars="400" w:left="880"/>
              <w:rPr>
                <w:bCs/>
                <w:sz w:val="20"/>
                <w:szCs w:val="20"/>
                <w:lang w:eastAsia="zh-CN"/>
              </w:rPr>
            </w:pPr>
            <w:r w:rsidRPr="00340A15">
              <w:rPr>
                <w:bCs/>
                <w:sz w:val="20"/>
                <w:szCs w:val="20"/>
                <w:lang w:eastAsia="zh-CN"/>
              </w:rPr>
              <w:t>-</w:t>
            </w:r>
            <w:r w:rsidRPr="00340A15">
              <w:rPr>
                <w:bCs/>
                <w:sz w:val="20"/>
                <w:szCs w:val="20"/>
                <w:lang w:eastAsia="zh-CN"/>
              </w:rPr>
              <w:tab/>
              <w:t>e.g UE-group, -subgroup or -ID</w:t>
            </w:r>
          </w:p>
          <w:p w14:paraId="79E46A3A"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indication to wake-up to PDCCH monitoring.</w:t>
            </w:r>
          </w:p>
        </w:tc>
      </w:tr>
    </w:tbl>
    <w:p w14:paraId="4746D8EC" w14:textId="77777777" w:rsidR="00B74AF6" w:rsidRPr="00815FEE" w:rsidRDefault="00B74AF6" w:rsidP="00E66DBF">
      <w:pPr>
        <w:rPr>
          <w:rFonts w:eastAsia="MS Mincho"/>
          <w:bCs/>
          <w:sz w:val="20"/>
          <w:szCs w:val="20"/>
          <w:lang w:eastAsia="ja-JP"/>
        </w:rPr>
      </w:pPr>
    </w:p>
    <w:p w14:paraId="0F765391" w14:textId="5B987C27" w:rsidR="006C7A5E" w:rsidRPr="009869B9" w:rsidRDefault="00E66DBF" w:rsidP="00E66DBF">
      <w:pPr>
        <w:spacing w:before="120"/>
        <w:rPr>
          <w:rFonts w:eastAsia="Batang"/>
          <w:sz w:val="20"/>
          <w:szCs w:val="20"/>
          <w:lang w:val="x-none" w:eastAsia="ko-KR"/>
        </w:rPr>
      </w:pPr>
      <w:r w:rsidRPr="00B05028">
        <w:rPr>
          <w:rFonts w:eastAsia="Batang"/>
          <w:sz w:val="20"/>
          <w:szCs w:val="20"/>
          <w:lang w:val="x-none" w:eastAsia="ko-KR"/>
        </w:rPr>
        <w:t xml:space="preserve">The payload of LP-WUS for CONNECTED mode can be configured differently from </w:t>
      </w:r>
      <w:r>
        <w:rPr>
          <w:rFonts w:eastAsia="Batang"/>
          <w:sz w:val="20"/>
          <w:szCs w:val="20"/>
          <w:lang w:val="x-none" w:eastAsia="ko-KR"/>
        </w:rPr>
        <w:t>that</w:t>
      </w:r>
      <w:r w:rsidRPr="00B05028">
        <w:rPr>
          <w:rFonts w:eastAsia="Batang"/>
          <w:sz w:val="20"/>
          <w:szCs w:val="20"/>
          <w:lang w:val="x-none" w:eastAsia="ko-KR"/>
        </w:rPr>
        <w:t xml:space="preserve"> for IDLE/INACTIVE mode.</w:t>
      </w:r>
      <w:r>
        <w:rPr>
          <w:rFonts w:eastAsia="Batang"/>
          <w:sz w:val="20"/>
          <w:szCs w:val="20"/>
          <w:lang w:val="x-none" w:eastAsia="ko-KR"/>
        </w:rPr>
        <w:t xml:space="preserve"> The detail payload size of LP-WUS is determined by </w:t>
      </w:r>
      <w:r w:rsidRPr="00B05028">
        <w:rPr>
          <w:rFonts w:eastAsia="Batang"/>
          <w:sz w:val="20"/>
          <w:szCs w:val="20"/>
          <w:lang w:val="x-none" w:eastAsia="ko-KR"/>
        </w:rPr>
        <w:t xml:space="preserve">functionalities of LP-WUS </w:t>
      </w:r>
      <w:r>
        <w:rPr>
          <w:rFonts w:eastAsia="Batang"/>
          <w:sz w:val="20"/>
          <w:szCs w:val="20"/>
          <w:lang w:val="x-none" w:eastAsia="ko-KR"/>
        </w:rPr>
        <w:t xml:space="preserve">(e.g., take the place of </w:t>
      </w:r>
      <w:r w:rsidRPr="00E756A8">
        <w:rPr>
          <w:rFonts w:eastAsia="Batang"/>
          <w:sz w:val="20"/>
          <w:szCs w:val="20"/>
          <w:lang w:val="x-none" w:eastAsia="ko-KR"/>
        </w:rPr>
        <w:t>Short C-DRX, Long C-DRX, Rel-16 PDCCH-based WUS, or Rel-17 PDCCH monitor adaptation</w:t>
      </w:r>
      <w:r>
        <w:rPr>
          <w:rFonts w:eastAsia="Batang"/>
          <w:sz w:val="20"/>
          <w:szCs w:val="20"/>
          <w:lang w:val="x-none" w:eastAsia="ko-KR"/>
        </w:rPr>
        <w:t xml:space="preserve"> in MR)</w:t>
      </w:r>
      <w:r w:rsidRPr="00E756A8">
        <w:rPr>
          <w:rFonts w:eastAsia="Batang"/>
          <w:sz w:val="20"/>
          <w:szCs w:val="20"/>
          <w:lang w:val="x-none" w:eastAsia="ko-KR"/>
        </w:rPr>
        <w:t xml:space="preserve"> and content information carrying in the LP-WUS</w:t>
      </w:r>
      <w:r w:rsidRPr="009B3E8C">
        <w:rPr>
          <w:rFonts w:eastAsia="Batang"/>
          <w:sz w:val="20"/>
          <w:szCs w:val="20"/>
          <w:lang w:val="x-none" w:eastAsia="ko-KR"/>
        </w:rPr>
        <w:t xml:space="preserve"> </w:t>
      </w:r>
      <w:r w:rsidRPr="00B05028">
        <w:rPr>
          <w:rFonts w:eastAsia="Batang"/>
          <w:sz w:val="20"/>
          <w:szCs w:val="20"/>
          <w:lang w:val="x-none" w:eastAsia="ko-KR"/>
        </w:rPr>
        <w:t>for CONNECTED mode U</w:t>
      </w:r>
      <w:r>
        <w:rPr>
          <w:rFonts w:eastAsia="Batang"/>
          <w:sz w:val="20"/>
          <w:szCs w:val="20"/>
          <w:lang w:val="x-none" w:eastAsia="ko-KR"/>
        </w:rPr>
        <w:t>E</w:t>
      </w:r>
      <w:r w:rsidRPr="00B05028">
        <w:rPr>
          <w:rFonts w:eastAsia="Batang"/>
          <w:sz w:val="20"/>
          <w:szCs w:val="20"/>
          <w:lang w:val="x-none" w:eastAsia="ko-KR"/>
        </w:rPr>
        <w:t>s</w:t>
      </w:r>
      <w:r w:rsidRPr="00E756A8">
        <w:rPr>
          <w:rFonts w:eastAsia="Batang" w:hint="eastAsia"/>
          <w:sz w:val="20"/>
          <w:szCs w:val="20"/>
          <w:lang w:val="x-none" w:eastAsia="ko-KR"/>
        </w:rPr>
        <w:t xml:space="preserve">. </w:t>
      </w:r>
    </w:p>
    <w:p w14:paraId="072A7E47" w14:textId="6C79B38A" w:rsidR="00815FEE" w:rsidRDefault="00AF1D59" w:rsidP="00E66DBF">
      <w:pPr>
        <w:spacing w:before="120"/>
        <w:rPr>
          <w:rFonts w:eastAsia="Batang"/>
          <w:sz w:val="20"/>
          <w:szCs w:val="20"/>
          <w:lang w:val="x-none" w:eastAsia="ko-KR"/>
        </w:rPr>
      </w:pPr>
      <w:r w:rsidRPr="003D040E">
        <w:rPr>
          <w:rFonts w:eastAsia="Batang"/>
          <w:sz w:val="20"/>
          <w:szCs w:val="20"/>
          <w:lang w:val="x-none" w:eastAsia="ko-KR"/>
        </w:rPr>
        <w:t>for CONNECTED mode, per-UE information</w:t>
      </w:r>
      <w:r w:rsidR="004D2979">
        <w:rPr>
          <w:rFonts w:eastAsia="Batang"/>
          <w:sz w:val="20"/>
          <w:szCs w:val="20"/>
          <w:lang w:val="x-none" w:eastAsia="ko-KR"/>
        </w:rPr>
        <w:t xml:space="preserve"> (</w:t>
      </w:r>
      <w:r w:rsidR="004D2979" w:rsidRPr="004D2979">
        <w:rPr>
          <w:rFonts w:eastAsia="Batang"/>
          <w:sz w:val="20"/>
          <w:szCs w:val="20"/>
          <w:lang w:val="x-none" w:eastAsia="ko-KR"/>
        </w:rPr>
        <w:t>e.g., UE ID, UE-group ID</w:t>
      </w:r>
      <w:r w:rsidR="004D2979">
        <w:rPr>
          <w:rFonts w:eastAsia="Batang"/>
          <w:sz w:val="20"/>
          <w:szCs w:val="20"/>
          <w:lang w:val="x-none" w:eastAsia="ko-KR"/>
        </w:rPr>
        <w:t>)</w:t>
      </w:r>
      <w:r w:rsidRPr="003D040E">
        <w:rPr>
          <w:rFonts w:eastAsia="Batang"/>
          <w:sz w:val="20"/>
          <w:szCs w:val="20"/>
          <w:lang w:val="x-none" w:eastAsia="ko-KR"/>
        </w:rPr>
        <w:t xml:space="preserve"> is preferred to be carried by LP-WUS. In legacy NR system, 16-bit RNTI is used to uniquely identify a particular UE</w:t>
      </w:r>
      <w:r w:rsidR="00813E8B">
        <w:rPr>
          <w:rFonts w:eastAsia="Batang"/>
          <w:sz w:val="20"/>
          <w:szCs w:val="20"/>
          <w:lang w:val="x-none" w:eastAsia="ko-KR"/>
        </w:rPr>
        <w:t xml:space="preserve"> </w:t>
      </w:r>
      <w:r w:rsidRPr="003D040E">
        <w:rPr>
          <w:rFonts w:eastAsia="Batang"/>
          <w:sz w:val="20"/>
          <w:szCs w:val="20"/>
          <w:lang w:val="x-none" w:eastAsia="ko-KR"/>
        </w:rPr>
        <w:t>in CONNECTED mode. Therefore, up to 16-bit</w:t>
      </w:r>
      <w:r w:rsidR="00813E8B">
        <w:rPr>
          <w:rFonts w:eastAsia="Batang"/>
          <w:sz w:val="20"/>
          <w:szCs w:val="20"/>
          <w:lang w:val="x-none" w:eastAsia="ko-KR"/>
        </w:rPr>
        <w:t xml:space="preserve"> </w:t>
      </w:r>
      <w:r w:rsidR="004D2979">
        <w:rPr>
          <w:rFonts w:eastAsia="Batang"/>
          <w:sz w:val="20"/>
          <w:szCs w:val="20"/>
          <w:lang w:val="x-none" w:eastAsia="ko-KR"/>
        </w:rPr>
        <w:t xml:space="preserve">(including </w:t>
      </w:r>
      <w:r w:rsidR="004D2979" w:rsidRPr="003D040E">
        <w:rPr>
          <w:rFonts w:eastAsia="Batang"/>
          <w:sz w:val="20"/>
          <w:szCs w:val="20"/>
          <w:lang w:val="x-none" w:eastAsia="ko-KR"/>
        </w:rPr>
        <w:t>UE</w:t>
      </w:r>
      <w:r w:rsidR="00260E7F">
        <w:rPr>
          <w:rFonts w:eastAsia="Batang"/>
          <w:sz w:val="20"/>
          <w:szCs w:val="20"/>
          <w:lang w:val="x-none" w:eastAsia="ko-KR"/>
        </w:rPr>
        <w:t xml:space="preserve"> or</w:t>
      </w:r>
      <w:r w:rsidR="008E7A1D">
        <w:rPr>
          <w:rFonts w:eastAsia="Batang"/>
          <w:sz w:val="20"/>
          <w:szCs w:val="20"/>
          <w:lang w:val="x-none" w:eastAsia="ko-KR"/>
        </w:rPr>
        <w:t xml:space="preserve"> UE-group</w:t>
      </w:r>
      <w:r w:rsidR="004D2979" w:rsidRPr="003D040E">
        <w:rPr>
          <w:rFonts w:eastAsia="Batang"/>
          <w:sz w:val="20"/>
          <w:szCs w:val="20"/>
          <w:lang w:val="x-none" w:eastAsia="ko-KR"/>
        </w:rPr>
        <w:t xml:space="preserve"> information</w:t>
      </w:r>
      <w:r w:rsidR="004D2979">
        <w:rPr>
          <w:rFonts w:eastAsia="Batang"/>
          <w:sz w:val="20"/>
          <w:szCs w:val="20"/>
          <w:lang w:val="x-none" w:eastAsia="ko-KR"/>
        </w:rPr>
        <w:t>)</w:t>
      </w:r>
      <w:r w:rsidR="004942C6">
        <w:rPr>
          <w:rFonts w:eastAsia="Batang"/>
          <w:sz w:val="20"/>
          <w:szCs w:val="20"/>
          <w:lang w:val="x-none" w:eastAsia="ko-KR"/>
        </w:rPr>
        <w:t xml:space="preserve"> </w:t>
      </w:r>
      <w:r w:rsidR="00813E8B">
        <w:rPr>
          <w:rFonts w:eastAsia="Batang"/>
          <w:sz w:val="20"/>
          <w:szCs w:val="20"/>
          <w:lang w:val="x-none" w:eastAsia="ko-KR"/>
        </w:rPr>
        <w:t>can be supported</w:t>
      </w:r>
      <w:r w:rsidRPr="003D040E">
        <w:rPr>
          <w:rFonts w:eastAsia="Batang"/>
          <w:sz w:val="20"/>
          <w:szCs w:val="20"/>
          <w:lang w:val="x-none" w:eastAsia="ko-KR"/>
        </w:rPr>
        <w:t xml:space="preserve"> for LP-WUS in CONNECTED mode</w:t>
      </w:r>
      <w:r w:rsidR="003D040E">
        <w:rPr>
          <w:rFonts w:eastAsia="Batang"/>
          <w:sz w:val="20"/>
          <w:szCs w:val="20"/>
          <w:lang w:val="x-none" w:eastAsia="ko-KR"/>
        </w:rPr>
        <w:t>.</w:t>
      </w:r>
    </w:p>
    <w:p w14:paraId="002D321D" w14:textId="118E9AA7" w:rsidR="006C7A5E" w:rsidRDefault="006D55D2" w:rsidP="002B6CE7">
      <w:pPr>
        <w:pStyle w:val="af6"/>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sidR="009853AF">
        <w:rPr>
          <w:rFonts w:ascii="Times New Roman" w:hAnsi="Times New Roman"/>
          <w:b/>
          <w:i/>
          <w:iCs/>
          <w:sz w:val="20"/>
          <w:szCs w:val="16"/>
          <w:lang w:val="x-none"/>
        </w:rPr>
        <w:t>8</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w:t>
      </w:r>
      <w:r w:rsidR="00B92F59" w:rsidRPr="009869B9">
        <w:rPr>
          <w:rFonts w:ascii="Times New Roman" w:eastAsia="Yu Mincho" w:hAnsi="Times New Roman"/>
          <w:b/>
          <w:i/>
          <w:iCs/>
          <w:sz w:val="20"/>
          <w:szCs w:val="16"/>
        </w:rPr>
        <w:t>=16</w:t>
      </w:r>
      <w:r w:rsidRPr="009869B9">
        <w:rPr>
          <w:rFonts w:ascii="Times New Roman" w:eastAsia="Yu Mincho" w:hAnsi="Times New Roman"/>
          <w:b/>
          <w:i/>
          <w:iCs/>
          <w:sz w:val="20"/>
          <w:szCs w:val="16"/>
        </w:rPr>
        <w:t xml:space="preserve"> bits</w:t>
      </w:r>
      <w:r w:rsidR="00A36450" w:rsidRPr="009869B9">
        <w:rPr>
          <w:rFonts w:ascii="Times New Roman" w:eastAsia="Yu Mincho" w:hAnsi="Times New Roman"/>
          <w:b/>
          <w:i/>
          <w:iCs/>
          <w:sz w:val="20"/>
          <w:szCs w:val="16"/>
        </w:rPr>
        <w:t>.</w:t>
      </w:r>
    </w:p>
    <w:p w14:paraId="4449EA81" w14:textId="77777777" w:rsidR="00ED2C2B" w:rsidRPr="002B6CE7" w:rsidRDefault="00ED2C2B" w:rsidP="002B6CE7">
      <w:pPr>
        <w:pStyle w:val="af6"/>
        <w:ind w:left="0"/>
        <w:contextualSpacing/>
        <w:jc w:val="both"/>
        <w:rPr>
          <w:rFonts w:ascii="Times New Roman" w:eastAsia="Yu Mincho" w:hAnsi="Times New Roman"/>
          <w:b/>
          <w:i/>
          <w:iCs/>
          <w:sz w:val="20"/>
          <w:szCs w:val="16"/>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0F33CADB" w14:textId="3A8F396A"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 operation in CONNECTED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7C550E91" w14:textId="77777777" w:rsidR="00E13DB7" w:rsidRPr="00FF23AC" w:rsidRDefault="00E13DB7" w:rsidP="00E73173">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Pr>
          <w:rFonts w:eastAsiaTheme="minorEastAsia"/>
          <w:b/>
          <w:bCs/>
          <w:i/>
          <w:iCs/>
          <w:sz w:val="20"/>
          <w:szCs w:val="20"/>
          <w:lang w:eastAsia="zh-CN"/>
        </w:rPr>
        <w:t>1</w:t>
      </w:r>
      <w:r w:rsidRPr="00FF23AC">
        <w:rPr>
          <w:rFonts w:eastAsiaTheme="minorEastAsia"/>
          <w:b/>
          <w:bCs/>
          <w:i/>
          <w:iCs/>
          <w:sz w:val="20"/>
          <w:szCs w:val="20"/>
          <w:lang w:eastAsia="zh-CN"/>
        </w:rPr>
        <w:t>:</w:t>
      </w:r>
    </w:p>
    <w:p w14:paraId="661CDA04" w14:textId="77777777" w:rsidR="00E13DB7" w:rsidRPr="00FF23AC" w:rsidRDefault="00E13DB7" w:rsidP="00E73173">
      <w:pPr>
        <w:snapToGrid/>
        <w:contextualSpacing/>
        <w:rPr>
          <w:rFonts w:eastAsia="Yu Mincho"/>
          <w:b/>
          <w:bCs/>
          <w:i/>
          <w:iCs/>
          <w:sz w:val="20"/>
          <w:szCs w:val="16"/>
        </w:rPr>
      </w:pPr>
      <w:r w:rsidRPr="00FF23AC">
        <w:rPr>
          <w:rFonts w:eastAsia="Yu Mincho"/>
          <w:b/>
          <w:bCs/>
          <w:i/>
          <w:iCs/>
          <w:sz w:val="20"/>
          <w:szCs w:val="16"/>
        </w:rPr>
        <w:t>For RRC CONNECTED mode, PDCCH monitoring is triggered by LP-WUS with C-DRX configuration</w:t>
      </w:r>
      <w:r w:rsidRPr="00FF23AC">
        <w:rPr>
          <w:rFonts w:eastAsiaTheme="minorEastAsia"/>
          <w:b/>
          <w:bCs/>
          <w:i/>
          <w:iCs/>
          <w:sz w:val="20"/>
          <w:szCs w:val="16"/>
          <w:lang w:eastAsia="zh-CN"/>
        </w:rPr>
        <w:t xml:space="preserve">, at least the following </w:t>
      </w:r>
      <w:r w:rsidRPr="00FF23AC">
        <w:rPr>
          <w:rFonts w:eastAsia="Yu Mincho"/>
          <w:b/>
          <w:bCs/>
          <w:i/>
          <w:iCs/>
          <w:sz w:val="20"/>
          <w:szCs w:val="16"/>
        </w:rPr>
        <w:t>LP-WUS procedures is supported</w:t>
      </w:r>
      <w:r>
        <w:rPr>
          <w:rFonts w:eastAsia="Yu Mincho"/>
          <w:b/>
          <w:bCs/>
          <w:i/>
          <w:iCs/>
          <w:sz w:val="20"/>
          <w:szCs w:val="16"/>
        </w:rPr>
        <w:t>:</w:t>
      </w:r>
    </w:p>
    <w:p w14:paraId="7BE4C9B4" w14:textId="77777777" w:rsidR="00E13DB7" w:rsidRPr="00EB490D" w:rsidRDefault="00E13DB7" w:rsidP="00E73173">
      <w:pPr>
        <w:pStyle w:val="af6"/>
        <w:numPr>
          <w:ilvl w:val="0"/>
          <w:numId w:val="57"/>
        </w:numPr>
        <w:snapToGrid/>
        <w:spacing w:after="120"/>
        <w:contextualSpacing/>
        <w:rPr>
          <w:rFonts w:ascii="Times New Roman" w:eastAsia="Yu Mincho" w:hAnsi="Times New Roman"/>
          <w:b/>
          <w:bCs/>
          <w:i/>
          <w:iCs/>
          <w:sz w:val="20"/>
          <w:szCs w:val="16"/>
        </w:rPr>
      </w:pPr>
      <w:r>
        <w:rPr>
          <w:rFonts w:ascii="Times New Roman" w:hAnsi="Times New Roman"/>
          <w:b/>
          <w:bCs/>
          <w:i/>
          <w:iCs/>
          <w:kern w:val="2"/>
          <w:sz w:val="20"/>
          <w:szCs w:val="16"/>
        </w:rPr>
        <w:t xml:space="preserve">Option 1-1: </w:t>
      </w:r>
      <w:r w:rsidRPr="00FF23AC">
        <w:rPr>
          <w:rFonts w:ascii="Times New Roman" w:hAnsi="Times New Roman"/>
          <w:b/>
          <w:bCs/>
          <w:i/>
          <w:iCs/>
          <w:kern w:val="2"/>
          <w:sz w:val="20"/>
          <w:szCs w:val="16"/>
        </w:rPr>
        <w:t>LP-WUS monitoring according to the LP-WUS monitoring configuration before drx-onDurationTimer to trigger the starting of the drx-onDurationTimer.</w:t>
      </w:r>
    </w:p>
    <w:p w14:paraId="131B0112" w14:textId="77777777" w:rsidR="00E13DB7" w:rsidRPr="00EB490D" w:rsidRDefault="00E13DB7" w:rsidP="00E73173">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Proposal 2:</w:t>
      </w:r>
      <w:r>
        <w:rPr>
          <w:rFonts w:eastAsiaTheme="minorEastAsia" w:hint="eastAsia"/>
          <w:b/>
          <w:bCs/>
          <w:i/>
          <w:iCs/>
          <w:sz w:val="20"/>
          <w:szCs w:val="20"/>
          <w:lang w:eastAsia="zh-CN"/>
        </w:rPr>
        <w:t xml:space="preserve"> </w:t>
      </w:r>
      <w:r>
        <w:rPr>
          <w:rFonts w:eastAsiaTheme="minorEastAsia"/>
          <w:b/>
          <w:bCs/>
          <w:i/>
          <w:iCs/>
          <w:sz w:val="20"/>
          <w:szCs w:val="20"/>
          <w:lang w:eastAsia="zh-CN"/>
        </w:rPr>
        <w:t xml:space="preserve">One or more </w:t>
      </w:r>
      <w:r w:rsidRPr="00EB490D">
        <w:rPr>
          <w:rFonts w:eastAsiaTheme="minorEastAsia" w:hint="eastAsia"/>
          <w:b/>
          <w:bCs/>
          <w:i/>
          <w:iCs/>
          <w:sz w:val="20"/>
          <w:szCs w:val="20"/>
          <w:lang w:eastAsia="zh-CN"/>
        </w:rPr>
        <w:t>[periodical</w:t>
      </w:r>
      <w:r w:rsidRPr="00EB490D">
        <w:rPr>
          <w:rFonts w:eastAsiaTheme="minorEastAsia"/>
          <w:b/>
          <w:bCs/>
          <w:i/>
          <w:iCs/>
          <w:sz w:val="20"/>
          <w:szCs w:val="20"/>
          <w:lang w:eastAsia="zh-CN"/>
        </w:rPr>
        <w:t>] L</w:t>
      </w:r>
      <w:r w:rsidRPr="00655287">
        <w:rPr>
          <w:rFonts w:eastAsia="Yu Mincho"/>
          <w:b/>
          <w:bCs/>
          <w:i/>
          <w:iCs/>
          <w:sz w:val="20"/>
          <w:szCs w:val="16"/>
        </w:rPr>
        <w:t>P-WUS</w:t>
      </w:r>
      <w:r>
        <w:rPr>
          <w:rFonts w:eastAsia="Yu Mincho"/>
          <w:b/>
          <w:bCs/>
          <w:i/>
          <w:iCs/>
          <w:sz w:val="20"/>
          <w:szCs w:val="16"/>
        </w:rPr>
        <w:t xml:space="preserve"> occasions</w:t>
      </w:r>
      <w:r w:rsidRPr="00655287">
        <w:rPr>
          <w:rFonts w:eastAsia="Yu Mincho"/>
          <w:b/>
          <w:bCs/>
          <w:i/>
          <w:iCs/>
          <w:sz w:val="20"/>
          <w:szCs w:val="16"/>
        </w:rPr>
        <w:t xml:space="preserve"> </w:t>
      </w:r>
      <w:r>
        <w:rPr>
          <w:rFonts w:eastAsia="Yu Mincho"/>
          <w:b/>
          <w:bCs/>
          <w:i/>
          <w:iCs/>
          <w:sz w:val="20"/>
          <w:szCs w:val="16"/>
        </w:rPr>
        <w:t>are</w:t>
      </w:r>
      <w:r w:rsidRPr="00655287">
        <w:rPr>
          <w:rFonts w:eastAsia="Yu Mincho"/>
          <w:b/>
          <w:bCs/>
          <w:i/>
          <w:iCs/>
          <w:sz w:val="20"/>
          <w:szCs w:val="16"/>
        </w:rPr>
        <w:t xml:space="preserve"> configured in WUS monitoring window before drx-onDurationTimer</w:t>
      </w:r>
      <w:r>
        <w:rPr>
          <w:rFonts w:eastAsia="Yu Mincho"/>
          <w:b/>
          <w:bCs/>
          <w:i/>
          <w:iCs/>
          <w:sz w:val="20"/>
          <w:szCs w:val="16"/>
        </w:rPr>
        <w:t xml:space="preserve"> to trigger the PDCCH monitoring</w:t>
      </w:r>
      <w:r w:rsidRPr="00655287">
        <w:rPr>
          <w:rFonts w:eastAsia="Yu Mincho"/>
          <w:b/>
          <w:bCs/>
          <w:i/>
          <w:iCs/>
          <w:sz w:val="20"/>
          <w:szCs w:val="16"/>
        </w:rPr>
        <w:t>.</w:t>
      </w:r>
    </w:p>
    <w:p w14:paraId="0E04BAA0" w14:textId="77777777" w:rsidR="00E13DB7" w:rsidRPr="00BB4A8B" w:rsidRDefault="00E13DB7" w:rsidP="00E73173">
      <w:pPr>
        <w:rPr>
          <w:rFonts w:eastAsia="Yu Mincho"/>
          <w:b/>
          <w:bCs/>
          <w:i/>
          <w:iCs/>
          <w:sz w:val="20"/>
          <w:szCs w:val="20"/>
          <w:lang w:eastAsia="ja-JP"/>
        </w:rPr>
      </w:pPr>
      <w:r>
        <w:rPr>
          <w:rFonts w:eastAsia="Yu Mincho"/>
          <w:b/>
          <w:bCs/>
          <w:i/>
          <w:iCs/>
          <w:sz w:val="20"/>
          <w:szCs w:val="20"/>
          <w:lang w:eastAsia="ja-JP"/>
        </w:rPr>
        <w:t xml:space="preserve">Proposal 3: </w:t>
      </w:r>
      <w:r w:rsidRPr="002166BD">
        <w:rPr>
          <w:rFonts w:eastAsia="Yu Mincho"/>
          <w:b/>
          <w:bCs/>
          <w:i/>
          <w:iCs/>
          <w:sz w:val="20"/>
          <w:szCs w:val="20"/>
          <w:lang w:eastAsia="ja-JP"/>
        </w:rPr>
        <w:t>LP-WUS can be designed to indicate whether to start the corresponding one or more drx-onDurationTimer in one or more DRX cycle(s)(e.g. take the place of DCP)</w:t>
      </w:r>
      <w:r>
        <w:rPr>
          <w:rFonts w:eastAsia="Yu Mincho"/>
          <w:b/>
          <w:bCs/>
          <w:i/>
          <w:iCs/>
          <w:sz w:val="20"/>
          <w:szCs w:val="20"/>
          <w:lang w:eastAsia="ja-JP"/>
        </w:rPr>
        <w:t>.</w:t>
      </w:r>
    </w:p>
    <w:p w14:paraId="7651A1A9" w14:textId="77777777" w:rsidR="00E13DB7" w:rsidRPr="00307728" w:rsidRDefault="00E13DB7" w:rsidP="00E73173">
      <w:pPr>
        <w:rPr>
          <w:rFonts w:eastAsia="Yu Mincho"/>
          <w:b/>
          <w:bCs/>
          <w:i/>
          <w:iCs/>
          <w:sz w:val="20"/>
          <w:szCs w:val="20"/>
          <w:lang w:eastAsia="ja-JP"/>
        </w:rPr>
      </w:pPr>
      <w:r w:rsidRPr="00B526FC">
        <w:rPr>
          <w:rFonts w:eastAsia="Yu Mincho"/>
          <w:b/>
          <w:bCs/>
          <w:i/>
          <w:iCs/>
          <w:sz w:val="20"/>
          <w:szCs w:val="20"/>
          <w:lang w:eastAsia="ja-JP"/>
        </w:rPr>
        <w:t>Proposal 4: LP-WUS monitoring outside C-DRX active time and inside C-DRX active time needs further clarification and discussion.</w:t>
      </w:r>
    </w:p>
    <w:p w14:paraId="7B255825" w14:textId="77777777" w:rsidR="00E13DB7" w:rsidRPr="00ED4BBF" w:rsidRDefault="00E13DB7" w:rsidP="00E73173">
      <w:pPr>
        <w:rPr>
          <w:rFonts w:eastAsiaTheme="minorEastAsia"/>
          <w:b/>
          <w:bCs/>
          <w:i/>
          <w:iCs/>
          <w:sz w:val="20"/>
          <w:szCs w:val="20"/>
          <w:lang w:eastAsia="zh-CN"/>
        </w:rPr>
      </w:pPr>
      <w:r w:rsidRPr="003169E9">
        <w:rPr>
          <w:rFonts w:eastAsiaTheme="minorEastAsia" w:hint="eastAsia"/>
          <w:b/>
          <w:bCs/>
          <w:i/>
          <w:iCs/>
          <w:sz w:val="20"/>
          <w:szCs w:val="20"/>
          <w:lang w:eastAsia="zh-CN"/>
        </w:rPr>
        <w:t>P</w:t>
      </w:r>
      <w:r w:rsidRPr="003169E9">
        <w:rPr>
          <w:rFonts w:eastAsiaTheme="minorEastAsia"/>
          <w:b/>
          <w:bCs/>
          <w:i/>
          <w:iCs/>
          <w:sz w:val="20"/>
          <w:szCs w:val="20"/>
          <w:lang w:eastAsia="zh-CN"/>
        </w:rPr>
        <w:t xml:space="preserve">roposal </w:t>
      </w:r>
      <w:r>
        <w:rPr>
          <w:rFonts w:eastAsiaTheme="minorEastAsia"/>
          <w:b/>
          <w:bCs/>
          <w:i/>
          <w:iCs/>
          <w:sz w:val="20"/>
          <w:szCs w:val="20"/>
          <w:lang w:eastAsia="zh-CN"/>
        </w:rPr>
        <w:t>5</w:t>
      </w:r>
      <w:r w:rsidRPr="003169E9">
        <w:rPr>
          <w:rFonts w:eastAsiaTheme="minorEastAsia"/>
          <w:b/>
          <w:bCs/>
          <w:i/>
          <w:iCs/>
          <w:sz w:val="20"/>
          <w:szCs w:val="20"/>
          <w:lang w:eastAsia="zh-CN"/>
        </w:rPr>
        <w:t>: The benefit of support the functionality of Rel.17 PDCCH monitoring adaption may need further study.</w:t>
      </w:r>
    </w:p>
    <w:p w14:paraId="56F0B65C" w14:textId="77777777" w:rsidR="00E13DB7" w:rsidRPr="00577AF3" w:rsidRDefault="00E13DB7" w:rsidP="00E73173">
      <w:pPr>
        <w:rPr>
          <w:rFonts w:eastAsia="Yu Mincho"/>
          <w:b/>
          <w:bCs/>
          <w:i/>
          <w:iCs/>
          <w:sz w:val="20"/>
          <w:szCs w:val="20"/>
        </w:rPr>
      </w:pPr>
      <w:r w:rsidRPr="00577AF3">
        <w:rPr>
          <w:rFonts w:eastAsiaTheme="minorEastAsia" w:hint="eastAsia"/>
          <w:b/>
          <w:bCs/>
          <w:i/>
          <w:iCs/>
          <w:sz w:val="20"/>
          <w:szCs w:val="20"/>
          <w:lang w:eastAsia="zh-CN"/>
        </w:rPr>
        <w:t>P</w:t>
      </w:r>
      <w:r w:rsidRPr="00577AF3">
        <w:rPr>
          <w:rFonts w:eastAsiaTheme="minorEastAsia"/>
          <w:b/>
          <w:bCs/>
          <w:i/>
          <w:iCs/>
          <w:sz w:val="20"/>
          <w:szCs w:val="20"/>
          <w:lang w:eastAsia="zh-CN"/>
        </w:rPr>
        <w:t>roposal</w:t>
      </w:r>
      <w:r>
        <w:rPr>
          <w:rFonts w:eastAsiaTheme="minorEastAsia"/>
          <w:b/>
          <w:bCs/>
          <w:i/>
          <w:iCs/>
          <w:sz w:val="20"/>
          <w:szCs w:val="20"/>
          <w:lang w:eastAsia="zh-CN"/>
        </w:rPr>
        <w:t xml:space="preserve"> 6</w:t>
      </w:r>
      <w:r w:rsidRPr="00577AF3">
        <w:rPr>
          <w:rFonts w:eastAsiaTheme="minorEastAsia"/>
          <w:b/>
          <w:bCs/>
          <w:i/>
          <w:iCs/>
          <w:sz w:val="20"/>
          <w:szCs w:val="20"/>
          <w:lang w:eastAsia="zh-CN"/>
        </w:rPr>
        <w:t xml:space="preserve">: </w:t>
      </w:r>
      <w:r w:rsidRPr="00577AF3">
        <w:rPr>
          <w:rFonts w:eastAsia="Yu Mincho"/>
          <w:b/>
          <w:bCs/>
          <w:i/>
          <w:iCs/>
          <w:sz w:val="20"/>
          <w:szCs w:val="20"/>
        </w:rPr>
        <w:t>UE may need to report one or more suitable time gaps used for MR transition and/or WUS processing time similar as eMTC/NBIoT WUS gap reporting.</w:t>
      </w:r>
    </w:p>
    <w:p w14:paraId="569D3989" w14:textId="15714147" w:rsidR="00E13DB7" w:rsidRPr="00695198" w:rsidRDefault="00E13DB7" w:rsidP="00E73173">
      <w:pPr>
        <w:spacing w:afterLines="50"/>
        <w:rPr>
          <w:b/>
          <w:i/>
          <w:iCs/>
          <w:sz w:val="20"/>
          <w:szCs w:val="20"/>
          <w:lang w:eastAsia="zh-CN"/>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sidR="008B4964">
        <w:rPr>
          <w:rFonts w:eastAsiaTheme="minorEastAsia"/>
          <w:b/>
          <w:i/>
          <w:iCs/>
          <w:sz w:val="20"/>
          <w:szCs w:val="20"/>
          <w:lang w:eastAsia="zh-CN"/>
        </w:rPr>
        <w:t>7</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 (especially for switchi</w:t>
      </w:r>
      <w:r w:rsidRPr="00695198">
        <w:rPr>
          <w:rFonts w:eastAsia="Yu Mincho"/>
          <w:b/>
          <w:i/>
          <w:iCs/>
          <w:sz w:val="20"/>
          <w:szCs w:val="20"/>
        </w:rPr>
        <w:t>ng between LP-WUS monitoring and MR PDCCH monitoring after activation</w:t>
      </w:r>
      <w:r w:rsidRPr="00695198">
        <w:rPr>
          <w:b/>
          <w:i/>
          <w:iCs/>
          <w:sz w:val="20"/>
          <w:szCs w:val="20"/>
        </w:rPr>
        <w:t>).</w:t>
      </w:r>
    </w:p>
    <w:p w14:paraId="104F552F" w14:textId="5B33EEEF" w:rsidR="00E13DB7" w:rsidRPr="002B6CE7" w:rsidRDefault="00E13DB7" w:rsidP="00E73173">
      <w:pPr>
        <w:pStyle w:val="af6"/>
        <w:spacing w:after="120"/>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sidR="008B4964">
        <w:rPr>
          <w:rFonts w:ascii="Times New Roman" w:hAnsi="Times New Roman"/>
          <w:b/>
          <w:i/>
          <w:iCs/>
          <w:sz w:val="20"/>
          <w:szCs w:val="16"/>
          <w:lang w:val="x-none"/>
        </w:rPr>
        <w:t>8</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X=16 bits.</w:t>
      </w:r>
    </w:p>
    <w:p w14:paraId="0A5E58A2" w14:textId="77777777" w:rsidR="00186474" w:rsidRPr="00E13DB7" w:rsidRDefault="00186474" w:rsidP="00086AA0">
      <w:pPr>
        <w:rPr>
          <w:b/>
          <w:bCs/>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3"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3"/>
    </w:p>
    <w:p w14:paraId="4D6366C9" w14:textId="538A2EF1" w:rsidR="00782B92" w:rsidRPr="000A4E07" w:rsidRDefault="00191D11" w:rsidP="000A4E07">
      <w:pPr>
        <w:pStyle w:val="References"/>
      </w:pPr>
      <w:bookmarkStart w:id="4"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4"/>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16A53" w14:textId="77777777" w:rsidR="007545CD" w:rsidRDefault="007545CD">
      <w:r>
        <w:separator/>
      </w:r>
    </w:p>
  </w:endnote>
  <w:endnote w:type="continuationSeparator" w:id="0">
    <w:p w14:paraId="4BA510DA" w14:textId="77777777" w:rsidR="007545CD" w:rsidRDefault="00754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5076" w14:textId="77777777" w:rsidR="007545CD" w:rsidRDefault="007545CD">
      <w:r>
        <w:separator/>
      </w:r>
    </w:p>
  </w:footnote>
  <w:footnote w:type="continuationSeparator" w:id="0">
    <w:p w14:paraId="55EA5E22" w14:textId="77777777" w:rsidR="007545CD" w:rsidRDefault="00754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3C6413"/>
    <w:multiLevelType w:val="hybridMultilevel"/>
    <w:tmpl w:val="43A8FF22"/>
    <w:lvl w:ilvl="0" w:tplc="DF02E27E">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105D8C"/>
    <w:multiLevelType w:val="hybridMultilevel"/>
    <w:tmpl w:val="F6CA4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DD85AB9"/>
    <w:multiLevelType w:val="hybridMultilevel"/>
    <w:tmpl w:val="8B023370"/>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3"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4"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9"/>
  </w:num>
  <w:num w:numId="2" w16cid:durableId="1853717706">
    <w:abstractNumId w:val="53"/>
  </w:num>
  <w:num w:numId="3" w16cid:durableId="1014697147">
    <w:abstractNumId w:val="47"/>
  </w:num>
  <w:num w:numId="4" w16cid:durableId="1368066007">
    <w:abstractNumId w:val="2"/>
  </w:num>
  <w:num w:numId="5" w16cid:durableId="356465126">
    <w:abstractNumId w:val="33"/>
  </w:num>
  <w:num w:numId="6" w16cid:durableId="1316181647">
    <w:abstractNumId w:val="28"/>
  </w:num>
  <w:num w:numId="7" w16cid:durableId="2081948719">
    <w:abstractNumId w:val="54"/>
  </w:num>
  <w:num w:numId="8" w16cid:durableId="1364984217">
    <w:abstractNumId w:val="29"/>
  </w:num>
  <w:num w:numId="9" w16cid:durableId="624044451">
    <w:abstractNumId w:val="25"/>
  </w:num>
  <w:num w:numId="10" w16cid:durableId="819162">
    <w:abstractNumId w:val="51"/>
  </w:num>
  <w:num w:numId="11" w16cid:durableId="2128158486">
    <w:abstractNumId w:val="21"/>
  </w:num>
  <w:num w:numId="12" w16cid:durableId="398938486">
    <w:abstractNumId w:val="18"/>
  </w:num>
  <w:num w:numId="13" w16cid:durableId="378826495">
    <w:abstractNumId w:val="17"/>
  </w:num>
  <w:num w:numId="14" w16cid:durableId="1478914226">
    <w:abstractNumId w:val="52"/>
  </w:num>
  <w:num w:numId="15" w16cid:durableId="819687514">
    <w:abstractNumId w:val="23"/>
  </w:num>
  <w:num w:numId="16" w16cid:durableId="1280995564">
    <w:abstractNumId w:val="44"/>
  </w:num>
  <w:num w:numId="17" w16cid:durableId="1457604723">
    <w:abstractNumId w:val="31"/>
  </w:num>
  <w:num w:numId="18" w16cid:durableId="1981614898">
    <w:abstractNumId w:val="2"/>
  </w:num>
  <w:num w:numId="19" w16cid:durableId="217669139">
    <w:abstractNumId w:val="1"/>
  </w:num>
  <w:num w:numId="20" w16cid:durableId="368065045">
    <w:abstractNumId w:val="11"/>
  </w:num>
  <w:num w:numId="21" w16cid:durableId="1386755564">
    <w:abstractNumId w:val="3"/>
  </w:num>
  <w:num w:numId="22" w16cid:durableId="1769695071">
    <w:abstractNumId w:val="2"/>
  </w:num>
  <w:num w:numId="23" w16cid:durableId="1780947308">
    <w:abstractNumId w:val="2"/>
  </w:num>
  <w:num w:numId="24" w16cid:durableId="408623712">
    <w:abstractNumId w:val="6"/>
  </w:num>
  <w:num w:numId="25" w16cid:durableId="675424839">
    <w:abstractNumId w:val="14"/>
  </w:num>
  <w:num w:numId="26" w16cid:durableId="970289021">
    <w:abstractNumId w:val="38"/>
  </w:num>
  <w:num w:numId="27" w16cid:durableId="1379474361">
    <w:abstractNumId w:val="12"/>
  </w:num>
  <w:num w:numId="28" w16cid:durableId="1793018176">
    <w:abstractNumId w:val="27"/>
  </w:num>
  <w:num w:numId="29" w16cid:durableId="377507627">
    <w:abstractNumId w:val="9"/>
  </w:num>
  <w:num w:numId="30" w16cid:durableId="1514683785">
    <w:abstractNumId w:val="39"/>
  </w:num>
  <w:num w:numId="31" w16cid:durableId="58676870">
    <w:abstractNumId w:val="49"/>
  </w:num>
  <w:num w:numId="32" w16cid:durableId="2032871197">
    <w:abstractNumId w:val="55"/>
  </w:num>
  <w:num w:numId="33" w16cid:durableId="1082919948">
    <w:abstractNumId w:val="45"/>
  </w:num>
  <w:num w:numId="34" w16cid:durableId="2119325023">
    <w:abstractNumId w:val="35"/>
  </w:num>
  <w:num w:numId="35" w16cid:durableId="988243273">
    <w:abstractNumId w:val="24"/>
  </w:num>
  <w:num w:numId="36" w16cid:durableId="617956989">
    <w:abstractNumId w:val="22"/>
  </w:num>
  <w:num w:numId="37" w16cid:durableId="1902406107">
    <w:abstractNumId w:val="40"/>
  </w:num>
  <w:num w:numId="38" w16cid:durableId="1032611369">
    <w:abstractNumId w:val="50"/>
  </w:num>
  <w:num w:numId="39" w16cid:durableId="480272996">
    <w:abstractNumId w:val="48"/>
  </w:num>
  <w:num w:numId="40" w16cid:durableId="1764378395">
    <w:abstractNumId w:val="8"/>
  </w:num>
  <w:num w:numId="41" w16cid:durableId="2021858852">
    <w:abstractNumId w:val="7"/>
  </w:num>
  <w:num w:numId="42" w16cid:durableId="380905527">
    <w:abstractNumId w:val="34"/>
  </w:num>
  <w:num w:numId="43" w16cid:durableId="1155217031">
    <w:abstractNumId w:val="26"/>
  </w:num>
  <w:num w:numId="44" w16cid:durableId="734012076">
    <w:abstractNumId w:val="41"/>
  </w:num>
  <w:num w:numId="45" w16cid:durableId="2107771676">
    <w:abstractNumId w:val="16"/>
  </w:num>
  <w:num w:numId="46" w16cid:durableId="122962907">
    <w:abstractNumId w:val="30"/>
  </w:num>
  <w:num w:numId="47" w16cid:durableId="590700977">
    <w:abstractNumId w:val="32"/>
  </w:num>
  <w:num w:numId="48" w16cid:durableId="2080781963">
    <w:abstractNumId w:val="13"/>
  </w:num>
  <w:num w:numId="49" w16cid:durableId="1532571846">
    <w:abstractNumId w:val="43"/>
  </w:num>
  <w:num w:numId="50" w16cid:durableId="1730497528">
    <w:abstractNumId w:val="46"/>
  </w:num>
  <w:num w:numId="51" w16cid:durableId="2093964241">
    <w:abstractNumId w:val="36"/>
  </w:num>
  <w:num w:numId="52" w16cid:durableId="2121216028">
    <w:abstractNumId w:val="0"/>
  </w:num>
  <w:num w:numId="53" w16cid:durableId="870069403">
    <w:abstractNumId w:val="37"/>
  </w:num>
  <w:num w:numId="54" w16cid:durableId="541402771">
    <w:abstractNumId w:val="42"/>
  </w:num>
  <w:num w:numId="55" w16cid:durableId="1095857965">
    <w:abstractNumId w:val="20"/>
  </w:num>
  <w:num w:numId="56" w16cid:durableId="428938498">
    <w:abstractNumId w:val="15"/>
  </w:num>
  <w:num w:numId="57" w16cid:durableId="1392582391">
    <w:abstractNumId w:val="5"/>
  </w:num>
  <w:num w:numId="58" w16cid:durableId="1398632652">
    <w:abstractNumId w:val="4"/>
  </w:num>
  <w:num w:numId="59" w16cid:durableId="151827384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83"/>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783"/>
    <w:rsid w:val="00012862"/>
    <w:rsid w:val="000128E6"/>
    <w:rsid w:val="00012972"/>
    <w:rsid w:val="00012A25"/>
    <w:rsid w:val="00012A54"/>
    <w:rsid w:val="00012CA8"/>
    <w:rsid w:val="00012CAF"/>
    <w:rsid w:val="00012DD9"/>
    <w:rsid w:val="00012E6D"/>
    <w:rsid w:val="00012F0C"/>
    <w:rsid w:val="0001302F"/>
    <w:rsid w:val="000130A8"/>
    <w:rsid w:val="000132E5"/>
    <w:rsid w:val="00013468"/>
    <w:rsid w:val="000135F3"/>
    <w:rsid w:val="00013856"/>
    <w:rsid w:val="00013B6F"/>
    <w:rsid w:val="000140DD"/>
    <w:rsid w:val="000141AD"/>
    <w:rsid w:val="0001435C"/>
    <w:rsid w:val="0001449C"/>
    <w:rsid w:val="000145CE"/>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0C6"/>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C5"/>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6D3"/>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2B"/>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6D15"/>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BBF"/>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A7F45"/>
    <w:rsid w:val="000B0175"/>
    <w:rsid w:val="000B023D"/>
    <w:rsid w:val="000B02D1"/>
    <w:rsid w:val="000B0343"/>
    <w:rsid w:val="000B0377"/>
    <w:rsid w:val="000B03AF"/>
    <w:rsid w:val="000B06DC"/>
    <w:rsid w:val="000B0757"/>
    <w:rsid w:val="000B084B"/>
    <w:rsid w:val="000B0A3D"/>
    <w:rsid w:val="000B0C0A"/>
    <w:rsid w:val="000B0FFA"/>
    <w:rsid w:val="000B110F"/>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C8A"/>
    <w:rsid w:val="000B2D29"/>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C1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4EF3"/>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4D4E"/>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13"/>
    <w:rsid w:val="00100FF3"/>
    <w:rsid w:val="001011CE"/>
    <w:rsid w:val="001014AB"/>
    <w:rsid w:val="0010172A"/>
    <w:rsid w:val="00101C49"/>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262"/>
    <w:rsid w:val="00107779"/>
    <w:rsid w:val="001077E3"/>
    <w:rsid w:val="0010780E"/>
    <w:rsid w:val="001078C2"/>
    <w:rsid w:val="00107992"/>
    <w:rsid w:val="00107C4A"/>
    <w:rsid w:val="00107E1C"/>
    <w:rsid w:val="00107E30"/>
    <w:rsid w:val="00107E8E"/>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57"/>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0E8"/>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C1"/>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22"/>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AE3"/>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9AF"/>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1F3"/>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5CB7"/>
    <w:rsid w:val="001A605E"/>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227"/>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6CF"/>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6DB"/>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079"/>
    <w:rsid w:val="001E345E"/>
    <w:rsid w:val="001E359C"/>
    <w:rsid w:val="001E36BA"/>
    <w:rsid w:val="001E36E4"/>
    <w:rsid w:val="001E379D"/>
    <w:rsid w:val="001E396A"/>
    <w:rsid w:val="001E3A13"/>
    <w:rsid w:val="001E3A3C"/>
    <w:rsid w:val="001E3B77"/>
    <w:rsid w:val="001E3D7D"/>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5F7"/>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14"/>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0DA"/>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77"/>
    <w:rsid w:val="0021568E"/>
    <w:rsid w:val="00215698"/>
    <w:rsid w:val="00215A80"/>
    <w:rsid w:val="00215AA8"/>
    <w:rsid w:val="00215BFA"/>
    <w:rsid w:val="00215C1C"/>
    <w:rsid w:val="00215C80"/>
    <w:rsid w:val="00215CDD"/>
    <w:rsid w:val="0021609D"/>
    <w:rsid w:val="00216410"/>
    <w:rsid w:val="002166BD"/>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1B2"/>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82C"/>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1D5"/>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7F"/>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57"/>
    <w:rsid w:val="002A6BEA"/>
    <w:rsid w:val="002A6C7C"/>
    <w:rsid w:val="002A6EB4"/>
    <w:rsid w:val="002A6F25"/>
    <w:rsid w:val="002A6F98"/>
    <w:rsid w:val="002A6FD3"/>
    <w:rsid w:val="002A7029"/>
    <w:rsid w:val="002A70D6"/>
    <w:rsid w:val="002A74F3"/>
    <w:rsid w:val="002A751C"/>
    <w:rsid w:val="002A757B"/>
    <w:rsid w:val="002A7935"/>
    <w:rsid w:val="002A7BD6"/>
    <w:rsid w:val="002B0245"/>
    <w:rsid w:val="002B04A1"/>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CE7"/>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59D"/>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25A"/>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5AC"/>
    <w:rsid w:val="002D5738"/>
    <w:rsid w:val="002D575E"/>
    <w:rsid w:val="002D5A07"/>
    <w:rsid w:val="002D5AED"/>
    <w:rsid w:val="002D5B3E"/>
    <w:rsid w:val="002D5D49"/>
    <w:rsid w:val="002D5E53"/>
    <w:rsid w:val="002D60C3"/>
    <w:rsid w:val="002D62DD"/>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4FB"/>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8D0"/>
    <w:rsid w:val="0030697F"/>
    <w:rsid w:val="00306CBD"/>
    <w:rsid w:val="00306DD7"/>
    <w:rsid w:val="00306E6B"/>
    <w:rsid w:val="00306F81"/>
    <w:rsid w:val="003071C1"/>
    <w:rsid w:val="003072E8"/>
    <w:rsid w:val="0030732A"/>
    <w:rsid w:val="00307728"/>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02"/>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4D6E"/>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0E"/>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93"/>
    <w:rsid w:val="003409A0"/>
    <w:rsid w:val="00340A15"/>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A76"/>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67C"/>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B1B"/>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D"/>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5F4"/>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E41"/>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0FB"/>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54C"/>
    <w:rsid w:val="003C6622"/>
    <w:rsid w:val="003C6A2A"/>
    <w:rsid w:val="003C6DFE"/>
    <w:rsid w:val="003C6F6B"/>
    <w:rsid w:val="003C73ED"/>
    <w:rsid w:val="003C755B"/>
    <w:rsid w:val="003C76B5"/>
    <w:rsid w:val="003C7AD7"/>
    <w:rsid w:val="003C7B74"/>
    <w:rsid w:val="003C7C8E"/>
    <w:rsid w:val="003C7EC4"/>
    <w:rsid w:val="003C7F0B"/>
    <w:rsid w:val="003D01E5"/>
    <w:rsid w:val="003D040E"/>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5F1"/>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8"/>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4A9"/>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9"/>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0F50"/>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B8"/>
    <w:rsid w:val="004354EE"/>
    <w:rsid w:val="00435847"/>
    <w:rsid w:val="00435E6F"/>
    <w:rsid w:val="00435FDC"/>
    <w:rsid w:val="00435FE2"/>
    <w:rsid w:val="0043620A"/>
    <w:rsid w:val="00436381"/>
    <w:rsid w:val="00436382"/>
    <w:rsid w:val="0043638B"/>
    <w:rsid w:val="00436474"/>
    <w:rsid w:val="004365E8"/>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B9"/>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4C"/>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35"/>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29"/>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332"/>
    <w:rsid w:val="0048144B"/>
    <w:rsid w:val="004816CF"/>
    <w:rsid w:val="00481794"/>
    <w:rsid w:val="004817BC"/>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E96"/>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2D"/>
    <w:rsid w:val="00493C3A"/>
    <w:rsid w:val="00493D12"/>
    <w:rsid w:val="00493ECA"/>
    <w:rsid w:val="00494242"/>
    <w:rsid w:val="004942C6"/>
    <w:rsid w:val="00494740"/>
    <w:rsid w:val="0049481B"/>
    <w:rsid w:val="004948C6"/>
    <w:rsid w:val="00494907"/>
    <w:rsid w:val="00494E1C"/>
    <w:rsid w:val="00494E8E"/>
    <w:rsid w:val="00494EAF"/>
    <w:rsid w:val="00494EC8"/>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AC2"/>
    <w:rsid w:val="00496E80"/>
    <w:rsid w:val="00496F05"/>
    <w:rsid w:val="00497306"/>
    <w:rsid w:val="00497370"/>
    <w:rsid w:val="0049743F"/>
    <w:rsid w:val="004974FA"/>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99E"/>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4E1"/>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79"/>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A66"/>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85D"/>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ACA"/>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42F"/>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0E88"/>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E5"/>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392D"/>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D42"/>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142"/>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1A9"/>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090"/>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AF3"/>
    <w:rsid w:val="00577E14"/>
    <w:rsid w:val="00577FC0"/>
    <w:rsid w:val="0058009B"/>
    <w:rsid w:val="00580395"/>
    <w:rsid w:val="00580501"/>
    <w:rsid w:val="00580713"/>
    <w:rsid w:val="005808F4"/>
    <w:rsid w:val="00580B5F"/>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1FEA"/>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28"/>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5E"/>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CAD"/>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0F65"/>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684"/>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8C3"/>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0E78"/>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287"/>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32"/>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348"/>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6C"/>
    <w:rsid w:val="00687EA3"/>
    <w:rsid w:val="00690089"/>
    <w:rsid w:val="006900D7"/>
    <w:rsid w:val="006901C1"/>
    <w:rsid w:val="006904F2"/>
    <w:rsid w:val="00690A49"/>
    <w:rsid w:val="00690AE2"/>
    <w:rsid w:val="00690B21"/>
    <w:rsid w:val="00690BB6"/>
    <w:rsid w:val="00690DFC"/>
    <w:rsid w:val="00690FFC"/>
    <w:rsid w:val="006911AE"/>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198"/>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DA5"/>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2"/>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79"/>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A5E"/>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55D2"/>
    <w:rsid w:val="006D5BC1"/>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AFE"/>
    <w:rsid w:val="006E0BB0"/>
    <w:rsid w:val="006E0F4A"/>
    <w:rsid w:val="006E10D5"/>
    <w:rsid w:val="006E1115"/>
    <w:rsid w:val="006E12C3"/>
    <w:rsid w:val="006E16A0"/>
    <w:rsid w:val="006E16EE"/>
    <w:rsid w:val="006E1935"/>
    <w:rsid w:val="006E19EB"/>
    <w:rsid w:val="006E1AC0"/>
    <w:rsid w:val="006E1AE3"/>
    <w:rsid w:val="006E1B6F"/>
    <w:rsid w:val="006E20AD"/>
    <w:rsid w:val="006E22C0"/>
    <w:rsid w:val="006E235D"/>
    <w:rsid w:val="006E240D"/>
    <w:rsid w:val="006E2460"/>
    <w:rsid w:val="006E2529"/>
    <w:rsid w:val="006E2777"/>
    <w:rsid w:val="006E2A73"/>
    <w:rsid w:val="006E2F86"/>
    <w:rsid w:val="006E3334"/>
    <w:rsid w:val="006E3403"/>
    <w:rsid w:val="006E34BF"/>
    <w:rsid w:val="006E370B"/>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5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9C"/>
    <w:rsid w:val="007063E3"/>
    <w:rsid w:val="00706465"/>
    <w:rsid w:val="00706539"/>
    <w:rsid w:val="00706593"/>
    <w:rsid w:val="0070689D"/>
    <w:rsid w:val="0070695A"/>
    <w:rsid w:val="00706F72"/>
    <w:rsid w:val="007071AF"/>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C58"/>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5CD"/>
    <w:rsid w:val="00754685"/>
    <w:rsid w:val="0075471B"/>
    <w:rsid w:val="00754A66"/>
    <w:rsid w:val="00754AF5"/>
    <w:rsid w:val="00754B50"/>
    <w:rsid w:val="00754BD9"/>
    <w:rsid w:val="00754C81"/>
    <w:rsid w:val="00754E11"/>
    <w:rsid w:val="00754E7A"/>
    <w:rsid w:val="007550EA"/>
    <w:rsid w:val="00755152"/>
    <w:rsid w:val="007552C9"/>
    <w:rsid w:val="0075540C"/>
    <w:rsid w:val="007554AF"/>
    <w:rsid w:val="0075590B"/>
    <w:rsid w:val="00755AD0"/>
    <w:rsid w:val="00755B8D"/>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401"/>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B64"/>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31E"/>
    <w:rsid w:val="007776A9"/>
    <w:rsid w:val="00777BA0"/>
    <w:rsid w:val="00777C50"/>
    <w:rsid w:val="00777D9A"/>
    <w:rsid w:val="007803BD"/>
    <w:rsid w:val="007803C9"/>
    <w:rsid w:val="007804CC"/>
    <w:rsid w:val="0078058E"/>
    <w:rsid w:val="0078076C"/>
    <w:rsid w:val="0078085D"/>
    <w:rsid w:val="007809E5"/>
    <w:rsid w:val="00780E60"/>
    <w:rsid w:val="007811DC"/>
    <w:rsid w:val="00781393"/>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8C5"/>
    <w:rsid w:val="00787998"/>
    <w:rsid w:val="007879EF"/>
    <w:rsid w:val="00787AD0"/>
    <w:rsid w:val="00787D84"/>
    <w:rsid w:val="00787DC5"/>
    <w:rsid w:val="00790110"/>
    <w:rsid w:val="007905C9"/>
    <w:rsid w:val="007909B0"/>
    <w:rsid w:val="00790D99"/>
    <w:rsid w:val="00790F6E"/>
    <w:rsid w:val="007911E4"/>
    <w:rsid w:val="00791367"/>
    <w:rsid w:val="007913C7"/>
    <w:rsid w:val="007914CC"/>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3E5"/>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58E"/>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58"/>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A5B"/>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11E"/>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E9D"/>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C8F"/>
    <w:rsid w:val="007F6F96"/>
    <w:rsid w:val="007F72C4"/>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8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E8B"/>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EE"/>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5B5"/>
    <w:rsid w:val="00837603"/>
    <w:rsid w:val="008376F6"/>
    <w:rsid w:val="00837BEC"/>
    <w:rsid w:val="00837C78"/>
    <w:rsid w:val="00837D5B"/>
    <w:rsid w:val="00837DAF"/>
    <w:rsid w:val="00837EA6"/>
    <w:rsid w:val="00837F35"/>
    <w:rsid w:val="00840032"/>
    <w:rsid w:val="00840201"/>
    <w:rsid w:val="0084028A"/>
    <w:rsid w:val="008403BA"/>
    <w:rsid w:val="00840564"/>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5F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D54"/>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CC"/>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9AF"/>
    <w:rsid w:val="00885CF3"/>
    <w:rsid w:val="00885F65"/>
    <w:rsid w:val="00886002"/>
    <w:rsid w:val="00886030"/>
    <w:rsid w:val="00886378"/>
    <w:rsid w:val="00886588"/>
    <w:rsid w:val="00886A52"/>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38"/>
    <w:rsid w:val="00895B8A"/>
    <w:rsid w:val="00895F93"/>
    <w:rsid w:val="008962E4"/>
    <w:rsid w:val="0089641D"/>
    <w:rsid w:val="00896734"/>
    <w:rsid w:val="00896845"/>
    <w:rsid w:val="00896904"/>
    <w:rsid w:val="00896C81"/>
    <w:rsid w:val="00896D83"/>
    <w:rsid w:val="00896F24"/>
    <w:rsid w:val="00896FE8"/>
    <w:rsid w:val="0089728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60"/>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463"/>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873"/>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964"/>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D5"/>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9F0"/>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88"/>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A1D"/>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2B"/>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4C8"/>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579"/>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CA7"/>
    <w:rsid w:val="00915E3C"/>
    <w:rsid w:val="00916181"/>
    <w:rsid w:val="00916232"/>
    <w:rsid w:val="00916509"/>
    <w:rsid w:val="0091675F"/>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8E"/>
    <w:rsid w:val="009564E1"/>
    <w:rsid w:val="00956671"/>
    <w:rsid w:val="009566A7"/>
    <w:rsid w:val="0095672A"/>
    <w:rsid w:val="00956831"/>
    <w:rsid w:val="00956D4B"/>
    <w:rsid w:val="00956E25"/>
    <w:rsid w:val="00956E39"/>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8D8"/>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22A"/>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3AF"/>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9B9"/>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D7B"/>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A66"/>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69B"/>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37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5E2"/>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2EA"/>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D4B"/>
    <w:rsid w:val="00A10E3C"/>
    <w:rsid w:val="00A111B0"/>
    <w:rsid w:val="00A112F5"/>
    <w:rsid w:val="00A11361"/>
    <w:rsid w:val="00A11367"/>
    <w:rsid w:val="00A114BA"/>
    <w:rsid w:val="00A11C40"/>
    <w:rsid w:val="00A11CA9"/>
    <w:rsid w:val="00A11D3F"/>
    <w:rsid w:val="00A11F54"/>
    <w:rsid w:val="00A11FD7"/>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450"/>
    <w:rsid w:val="00A366E4"/>
    <w:rsid w:val="00A368B4"/>
    <w:rsid w:val="00A374A6"/>
    <w:rsid w:val="00A377C4"/>
    <w:rsid w:val="00A377F2"/>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6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276"/>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54B"/>
    <w:rsid w:val="00A76749"/>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C90"/>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47"/>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758"/>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84C"/>
    <w:rsid w:val="00AC5D76"/>
    <w:rsid w:val="00AC5E5E"/>
    <w:rsid w:val="00AC5EBA"/>
    <w:rsid w:val="00AC5FBC"/>
    <w:rsid w:val="00AC6408"/>
    <w:rsid w:val="00AC6496"/>
    <w:rsid w:val="00AC682E"/>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9D9"/>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D5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0B"/>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793"/>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49B"/>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81C"/>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6FC"/>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42"/>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A6"/>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AF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BB9"/>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2F59"/>
    <w:rsid w:val="00B93204"/>
    <w:rsid w:val="00B93301"/>
    <w:rsid w:val="00B93321"/>
    <w:rsid w:val="00B937E2"/>
    <w:rsid w:val="00B938F1"/>
    <w:rsid w:val="00B939C4"/>
    <w:rsid w:val="00B93A1C"/>
    <w:rsid w:val="00B93A3C"/>
    <w:rsid w:val="00B93DA7"/>
    <w:rsid w:val="00B94023"/>
    <w:rsid w:val="00B9419F"/>
    <w:rsid w:val="00B94431"/>
    <w:rsid w:val="00B94560"/>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8B"/>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623"/>
    <w:rsid w:val="00BC18FF"/>
    <w:rsid w:val="00BC1C3C"/>
    <w:rsid w:val="00BC1CDF"/>
    <w:rsid w:val="00BC1D09"/>
    <w:rsid w:val="00BC200B"/>
    <w:rsid w:val="00BC20B9"/>
    <w:rsid w:val="00BC264D"/>
    <w:rsid w:val="00BC2725"/>
    <w:rsid w:val="00BC2930"/>
    <w:rsid w:val="00BC2B8A"/>
    <w:rsid w:val="00BC2EC0"/>
    <w:rsid w:val="00BC307F"/>
    <w:rsid w:val="00BC3138"/>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7F1"/>
    <w:rsid w:val="00BC48D8"/>
    <w:rsid w:val="00BC50E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10"/>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986"/>
    <w:rsid w:val="00C07C90"/>
    <w:rsid w:val="00C07D57"/>
    <w:rsid w:val="00C07D9F"/>
    <w:rsid w:val="00C07FC5"/>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3F3"/>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B70"/>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5E2F"/>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8F4"/>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0F2E"/>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727"/>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51"/>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0DC"/>
    <w:rsid w:val="00C70495"/>
    <w:rsid w:val="00C706B6"/>
    <w:rsid w:val="00C7087E"/>
    <w:rsid w:val="00C708FE"/>
    <w:rsid w:val="00C709CD"/>
    <w:rsid w:val="00C709E7"/>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09D"/>
    <w:rsid w:val="00C8416A"/>
    <w:rsid w:val="00C841DE"/>
    <w:rsid w:val="00C8439E"/>
    <w:rsid w:val="00C843AD"/>
    <w:rsid w:val="00C84CBE"/>
    <w:rsid w:val="00C84DDE"/>
    <w:rsid w:val="00C84EA6"/>
    <w:rsid w:val="00C8530B"/>
    <w:rsid w:val="00C8535E"/>
    <w:rsid w:val="00C85439"/>
    <w:rsid w:val="00C85C4D"/>
    <w:rsid w:val="00C85F46"/>
    <w:rsid w:val="00C8600B"/>
    <w:rsid w:val="00C86089"/>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79"/>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1DC9"/>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10"/>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6D2"/>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49F"/>
    <w:rsid w:val="00D0674A"/>
    <w:rsid w:val="00D0683E"/>
    <w:rsid w:val="00D0692C"/>
    <w:rsid w:val="00D069FF"/>
    <w:rsid w:val="00D06A19"/>
    <w:rsid w:val="00D06EC8"/>
    <w:rsid w:val="00D071F8"/>
    <w:rsid w:val="00D07240"/>
    <w:rsid w:val="00D07252"/>
    <w:rsid w:val="00D072FC"/>
    <w:rsid w:val="00D07303"/>
    <w:rsid w:val="00D074F4"/>
    <w:rsid w:val="00D07557"/>
    <w:rsid w:val="00D07840"/>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EC"/>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1E"/>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1"/>
    <w:rsid w:val="00D96182"/>
    <w:rsid w:val="00D96234"/>
    <w:rsid w:val="00D96273"/>
    <w:rsid w:val="00D9644F"/>
    <w:rsid w:val="00D9648C"/>
    <w:rsid w:val="00D964E0"/>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64"/>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13D"/>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1F2"/>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641"/>
    <w:rsid w:val="00DD0A90"/>
    <w:rsid w:val="00DD0C70"/>
    <w:rsid w:val="00DD0CDC"/>
    <w:rsid w:val="00DD0D4A"/>
    <w:rsid w:val="00DD0DD5"/>
    <w:rsid w:val="00DD0E80"/>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27"/>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AC7"/>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E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295"/>
    <w:rsid w:val="00E03325"/>
    <w:rsid w:val="00E03472"/>
    <w:rsid w:val="00E03E85"/>
    <w:rsid w:val="00E04022"/>
    <w:rsid w:val="00E0433A"/>
    <w:rsid w:val="00E043FB"/>
    <w:rsid w:val="00E0446A"/>
    <w:rsid w:val="00E044BF"/>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BF"/>
    <w:rsid w:val="00E122FD"/>
    <w:rsid w:val="00E12A22"/>
    <w:rsid w:val="00E13173"/>
    <w:rsid w:val="00E13412"/>
    <w:rsid w:val="00E13AF9"/>
    <w:rsid w:val="00E13DB6"/>
    <w:rsid w:val="00E13DB7"/>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5D61"/>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66"/>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8CF"/>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4C"/>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6DBF"/>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173"/>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EB7"/>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6A"/>
    <w:rsid w:val="00EB428C"/>
    <w:rsid w:val="00EB44BF"/>
    <w:rsid w:val="00EB473C"/>
    <w:rsid w:val="00EB47AE"/>
    <w:rsid w:val="00EB490D"/>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1A6"/>
    <w:rsid w:val="00EC45CB"/>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6C8"/>
    <w:rsid w:val="00ED2C2B"/>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4BB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4B0"/>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3"/>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1A9"/>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2A"/>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54E"/>
    <w:rsid w:val="00F63C0C"/>
    <w:rsid w:val="00F63CB8"/>
    <w:rsid w:val="00F63DD4"/>
    <w:rsid w:val="00F64179"/>
    <w:rsid w:val="00F641FC"/>
    <w:rsid w:val="00F645CD"/>
    <w:rsid w:val="00F647F7"/>
    <w:rsid w:val="00F64828"/>
    <w:rsid w:val="00F64A14"/>
    <w:rsid w:val="00F64EB4"/>
    <w:rsid w:val="00F64F1F"/>
    <w:rsid w:val="00F64FC4"/>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03"/>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CA3"/>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A52"/>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470"/>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3AC"/>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13DB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qFormat/>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B3Char2">
    <w:name w:val="B3 Char2"/>
    <w:qFormat/>
    <w:rsid w:val="00B74AF6"/>
    <w:rPr>
      <w:rFonts w:ascii="Times New Roman" w:eastAsia="Batang"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11858</TotalTime>
  <Pages>5</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LL4</cp:lastModifiedBy>
  <cp:revision>8401</cp:revision>
  <cp:lastPrinted>2015-09-18T07:21:00Z</cp:lastPrinted>
  <dcterms:created xsi:type="dcterms:W3CDTF">2019-08-02T06:32:00Z</dcterms:created>
  <dcterms:modified xsi:type="dcterms:W3CDTF">2024-05-08T08:42:00Z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