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D91AD" w14:textId="38C2940F" w:rsidR="003B5CD9" w:rsidRPr="003B5CD9" w:rsidRDefault="003B5CD9" w:rsidP="003B5CD9">
      <w:pPr>
        <w:tabs>
          <w:tab w:val="center" w:pos="4536"/>
          <w:tab w:val="right" w:pos="7938"/>
          <w:tab w:val="right" w:pos="9639"/>
        </w:tabs>
        <w:wordWrap/>
        <w:ind w:right="2"/>
        <w:rPr>
          <w:rFonts w:ascii="Times New Roman" w:hAnsi="Times New Roman"/>
          <w:b/>
          <w:bCs/>
          <w:sz w:val="28"/>
          <w:lang w:val="en-GB"/>
        </w:rPr>
      </w:pPr>
      <w:bookmarkStart w:id="0" w:name="_Hlk68522968"/>
      <w:r w:rsidRPr="003B5CD9">
        <w:rPr>
          <w:rFonts w:ascii="Times New Roman" w:hAnsi="Times New Roman"/>
          <w:b/>
          <w:bCs/>
          <w:sz w:val="28"/>
          <w:lang w:val="en-GB"/>
        </w:rPr>
        <w:t>3GPP TSG RAN WG1 Meeting#116-bis</w:t>
      </w:r>
      <w:r w:rsidRPr="003B5CD9">
        <w:rPr>
          <w:rFonts w:ascii="Times New Roman" w:hAnsi="Times New Roman"/>
          <w:b/>
          <w:bCs/>
          <w:sz w:val="28"/>
          <w:lang w:val="en-GB"/>
        </w:rPr>
        <w:tab/>
      </w:r>
      <w:r>
        <w:rPr>
          <w:rFonts w:ascii="Times New Roman" w:hAnsi="Times New Roman"/>
          <w:b/>
          <w:bCs/>
          <w:sz w:val="28"/>
          <w:lang w:val="en-GB"/>
        </w:rPr>
        <w:tab/>
      </w:r>
      <w:r w:rsidRPr="005F26E8">
        <w:rPr>
          <w:rFonts w:ascii="Times New Roman" w:hAnsi="Times New Roman"/>
          <w:b/>
          <w:bCs/>
          <w:sz w:val="28"/>
          <w:lang w:val="en-GB"/>
        </w:rPr>
        <w:t>R1-24</w:t>
      </w:r>
      <w:r w:rsidR="005F26E8" w:rsidRPr="005F26E8">
        <w:rPr>
          <w:rFonts w:ascii="Times New Roman" w:hAnsi="Times New Roman" w:hint="eastAsia"/>
          <w:b/>
          <w:bCs/>
          <w:sz w:val="28"/>
          <w:lang w:val="en-GB"/>
        </w:rPr>
        <w:t>03369</w:t>
      </w:r>
    </w:p>
    <w:p w14:paraId="031F1E26" w14:textId="4CCF89C5" w:rsidR="003B5CD9" w:rsidRPr="003B5CD9" w:rsidRDefault="003B5CD9" w:rsidP="003B5CD9">
      <w:pPr>
        <w:tabs>
          <w:tab w:val="center" w:pos="4536"/>
          <w:tab w:val="right" w:pos="7938"/>
          <w:tab w:val="right" w:pos="9639"/>
        </w:tabs>
        <w:wordWrap/>
        <w:ind w:right="2"/>
        <w:rPr>
          <w:rFonts w:ascii="Times New Roman" w:hAnsi="Times New Roman"/>
          <w:b/>
          <w:bCs/>
          <w:sz w:val="28"/>
          <w:lang w:val="en-GB"/>
        </w:rPr>
      </w:pPr>
      <w:r w:rsidRPr="003B5CD9">
        <w:rPr>
          <w:rFonts w:ascii="Times New Roman" w:hAnsi="Times New Roman"/>
          <w:b/>
          <w:bCs/>
          <w:sz w:val="28"/>
          <w:lang w:val="en-GB"/>
        </w:rPr>
        <w:t>Changsha, Hunan Province, China, April 15</w:t>
      </w:r>
      <w:r w:rsidRPr="003B5CD9">
        <w:rPr>
          <w:rFonts w:ascii="Times New Roman" w:hAnsi="Times New Roman" w:hint="eastAsia"/>
          <w:b/>
          <w:bCs/>
          <w:sz w:val="28"/>
          <w:vertAlign w:val="superscript"/>
          <w:lang w:val="en-GB"/>
        </w:rPr>
        <w:t>th</w:t>
      </w:r>
      <w:r w:rsidRPr="003B5CD9">
        <w:rPr>
          <w:rFonts w:ascii="Times New Roman" w:hAnsi="Times New Roman"/>
          <w:b/>
          <w:bCs/>
          <w:sz w:val="28"/>
          <w:lang w:val="en-GB"/>
        </w:rPr>
        <w:t xml:space="preserve"> – 19</w:t>
      </w:r>
      <w:r w:rsidRPr="003B5CD9">
        <w:rPr>
          <w:rFonts w:ascii="Times New Roman" w:hAnsi="Times New Roman" w:hint="eastAsia"/>
          <w:b/>
          <w:bCs/>
          <w:sz w:val="28"/>
          <w:vertAlign w:val="superscript"/>
          <w:lang w:val="en-GB"/>
        </w:rPr>
        <w:t>th</w:t>
      </w:r>
      <w:r w:rsidRPr="003B5CD9">
        <w:rPr>
          <w:rFonts w:ascii="Times New Roman" w:hAnsi="Times New Roman"/>
          <w:b/>
          <w:bCs/>
          <w:sz w:val="28"/>
          <w:lang w:val="en-GB"/>
        </w:rPr>
        <w:t>, 2024</w:t>
      </w:r>
    </w:p>
    <w:bookmarkEnd w:id="0"/>
    <w:p w14:paraId="00612618" w14:textId="77777777" w:rsidR="00473A70" w:rsidRPr="000E6691"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43834B10"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05E74" w:rsidRPr="00C05E74">
        <w:rPr>
          <w:rFonts w:ascii="Times New Roman" w:eastAsia="MS Mincho" w:hAnsi="Times New Roman"/>
          <w:b/>
          <w:kern w:val="0"/>
          <w:sz w:val="24"/>
          <w:szCs w:val="20"/>
          <w:lang w:eastAsia="en-US"/>
        </w:rPr>
        <w:t>Discussion on SBFD TX/RX/measurement procedures</w:t>
      </w:r>
    </w:p>
    <w:p w14:paraId="6FE3A7FF" w14:textId="3923C1BF"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0E6691">
        <w:rPr>
          <w:rFonts w:ascii="Times New Roman" w:eastAsia="MS Mincho" w:hAnsi="Times New Roman"/>
          <w:b/>
          <w:kern w:val="0"/>
          <w:sz w:val="24"/>
          <w:szCs w:val="20"/>
          <w:lang w:eastAsia="en-US"/>
        </w:rPr>
        <w:t>9</w:t>
      </w:r>
      <w:r w:rsidRPr="000E6691">
        <w:rPr>
          <w:rFonts w:ascii="Times New Roman" w:eastAsia="MS Mincho" w:hAnsi="Times New Roman"/>
          <w:b/>
          <w:kern w:val="0"/>
          <w:sz w:val="24"/>
          <w:szCs w:val="20"/>
          <w:lang w:eastAsia="en-US"/>
        </w:rPr>
        <w:t>.</w:t>
      </w:r>
      <w:r w:rsidR="00F167F6" w:rsidRPr="000E6691">
        <w:rPr>
          <w:rFonts w:ascii="Times New Roman" w:eastAsia="MS Mincho" w:hAnsi="Times New Roman"/>
          <w:b/>
          <w:kern w:val="0"/>
          <w:sz w:val="24"/>
          <w:szCs w:val="20"/>
          <w:lang w:eastAsia="en-US"/>
        </w:rPr>
        <w:t>3</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667B1544" w:rsidR="00C222E6" w:rsidRDefault="001C680E" w:rsidP="00E62923">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kern w:val="0"/>
          <w:sz w:val="22"/>
        </w:rPr>
        <w:t xml:space="preserve">At the </w:t>
      </w:r>
      <w:r w:rsidR="003B5CD9">
        <w:rPr>
          <w:rFonts w:ascii="Times New Roman" w:hAnsi="Times New Roman" w:hint="eastAsia"/>
          <w:kern w:val="0"/>
          <w:sz w:val="22"/>
        </w:rPr>
        <w:t xml:space="preserve">RAN1#116 </w:t>
      </w:r>
      <w:r w:rsidR="00C222E6">
        <w:rPr>
          <w:rFonts w:ascii="Times New Roman" w:hAnsi="Times New Roman"/>
          <w:kern w:val="0"/>
          <w:sz w:val="22"/>
        </w:rPr>
        <w:t xml:space="preserve">meeting, </w:t>
      </w:r>
      <w:r w:rsidR="003B5CD9">
        <w:rPr>
          <w:rFonts w:ascii="Times New Roman" w:hAnsi="Times New Roman"/>
          <w:kern w:val="0"/>
          <w:sz w:val="22"/>
        </w:rPr>
        <w:t xml:space="preserve">the followings were agreed </w:t>
      </w:r>
      <w:r w:rsidR="003B5CD9">
        <w:rPr>
          <w:rFonts w:ascii="Times New Roman" w:hAnsi="Times New Roman" w:hint="eastAsia"/>
          <w:kern w:val="0"/>
          <w:sz w:val="22"/>
        </w:rPr>
        <w:t>under the agenda item of</w:t>
      </w:r>
      <w:r w:rsidR="003B5CD9">
        <w:rPr>
          <w:rFonts w:ascii="Times New Roman" w:hAnsi="Times New Roman"/>
          <w:kern w:val="0"/>
          <w:sz w:val="22"/>
        </w:rPr>
        <w:t xml:space="preserve"> </w:t>
      </w:r>
      <w:r w:rsidR="003B5CD9">
        <w:rPr>
          <w:rFonts w:ascii="Times New Roman" w:hAnsi="Times New Roman" w:hint="eastAsia"/>
          <w:kern w:val="0"/>
          <w:sz w:val="22"/>
        </w:rPr>
        <w:t>SBFD TX/RX/measurement procedures [1</w:t>
      </w:r>
      <w:r w:rsidR="003B5CD9">
        <w:rPr>
          <w:rFonts w:ascii="Times New Roman" w:hAnsi="Times New Roman"/>
          <w:kern w:val="0"/>
          <w:sz w:val="22"/>
        </w:rPr>
        <w:t>].</w:t>
      </w:r>
      <w:r w:rsidR="003B5CD9">
        <w:rPr>
          <w:rFonts w:ascii="Times New Roman" w:hAnsi="Times New Roman" w:hint="eastAsia"/>
          <w:kern w:val="0"/>
          <w:sz w:val="22"/>
        </w:rPr>
        <w:t xml:space="preserve"> </w:t>
      </w:r>
    </w:p>
    <w:tbl>
      <w:tblPr>
        <w:tblStyle w:val="a4"/>
        <w:tblW w:w="0" w:type="auto"/>
        <w:tblLook w:val="04A0" w:firstRow="1" w:lastRow="0" w:firstColumn="1" w:lastColumn="0" w:noHBand="0" w:noVBand="1"/>
      </w:tblPr>
      <w:tblGrid>
        <w:gridCol w:w="9736"/>
      </w:tblGrid>
      <w:tr w:rsidR="00C222E6" w:rsidRPr="00051BBC" w14:paraId="42B5F122" w14:textId="77777777" w:rsidTr="00EC7251">
        <w:tc>
          <w:tcPr>
            <w:tcW w:w="9736" w:type="dxa"/>
          </w:tcPr>
          <w:p w14:paraId="783A147F" w14:textId="77777777" w:rsidR="003B5CD9" w:rsidRPr="00051BBC" w:rsidRDefault="003B5CD9" w:rsidP="003B5CD9">
            <w:pPr>
              <w:widowControl/>
              <w:wordWrap/>
              <w:autoSpaceDE/>
              <w:autoSpaceDN/>
              <w:rPr>
                <w:rFonts w:ascii="Times" w:hAnsi="Times"/>
                <w:b/>
                <w:i/>
                <w:iCs/>
                <w:szCs w:val="24"/>
                <w:highlight w:val="green"/>
                <w:lang w:val="en-GB" w:eastAsia="zh-CN"/>
              </w:rPr>
            </w:pPr>
            <w:r w:rsidRPr="00051BBC">
              <w:rPr>
                <w:rFonts w:ascii="Times" w:hAnsi="Times"/>
                <w:b/>
                <w:i/>
                <w:iCs/>
                <w:szCs w:val="24"/>
                <w:highlight w:val="green"/>
                <w:lang w:val="en-GB" w:eastAsia="zh-CN"/>
              </w:rPr>
              <w:t>Agreement</w:t>
            </w:r>
          </w:p>
          <w:p w14:paraId="67313E8D" w14:textId="77777777" w:rsidR="003B5CD9" w:rsidRPr="00051BBC" w:rsidRDefault="003B5CD9" w:rsidP="003B5CD9">
            <w:pPr>
              <w:widowControl/>
              <w:tabs>
                <w:tab w:val="left" w:pos="0"/>
              </w:tab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 xml:space="preserve">For RRC connected mode UEs, at least cell-specific configuration on time </w:t>
            </w:r>
            <w:r w:rsidRPr="00051BBC">
              <w:rPr>
                <w:rFonts w:ascii="Times New Roman" w:hAnsi="Times New Roman"/>
                <w:i/>
                <w:iCs/>
                <w:szCs w:val="24"/>
                <w:highlight w:val="darkYellow"/>
                <w:lang w:val="en-GB" w:eastAsia="x-none"/>
              </w:rPr>
              <w:t xml:space="preserve">and frequency(working assumption) </w:t>
            </w:r>
            <w:r w:rsidRPr="00051BBC">
              <w:rPr>
                <w:rFonts w:ascii="Times New Roman" w:hAnsi="Times New Roman"/>
                <w:i/>
                <w:iCs/>
                <w:szCs w:val="24"/>
                <w:lang w:val="en-GB" w:eastAsia="x-none"/>
              </w:rPr>
              <w:t xml:space="preserve">location of SBFD </w:t>
            </w:r>
            <w:proofErr w:type="spellStart"/>
            <w:r w:rsidRPr="00051BBC">
              <w:rPr>
                <w:rFonts w:ascii="Times New Roman" w:hAnsi="Times New Roman"/>
                <w:i/>
                <w:iCs/>
                <w:szCs w:val="24"/>
                <w:lang w:val="en-GB" w:eastAsia="x-none"/>
              </w:rPr>
              <w:t>subbands</w:t>
            </w:r>
            <w:proofErr w:type="spellEnd"/>
            <w:r w:rsidRPr="00051BBC">
              <w:rPr>
                <w:rFonts w:ascii="Times New Roman" w:hAnsi="Times New Roman"/>
                <w:i/>
                <w:iCs/>
                <w:szCs w:val="24"/>
                <w:lang w:val="en-GB" w:eastAsia="x-none"/>
              </w:rPr>
              <w:t xml:space="preserve"> is supported within a TDD carrier.</w:t>
            </w:r>
          </w:p>
          <w:p w14:paraId="67398F25" w14:textId="77777777" w:rsidR="003B5CD9" w:rsidRPr="00051BBC" w:rsidRDefault="003B5CD9" w:rsidP="003B5CD9">
            <w:pPr>
              <w:widowControl/>
              <w:numPr>
                <w:ilvl w:val="0"/>
                <w:numId w:val="48"/>
              </w:numPr>
              <w:tabs>
                <w:tab w:val="left" w:pos="0"/>
              </w:tabs>
              <w:suppressAutoHyphen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FFS: Additional support of UE-specific configuration on time</w:t>
            </w:r>
            <w:r w:rsidRPr="00051BBC">
              <w:rPr>
                <w:rFonts w:ascii="Times New Roman" w:hAnsi="Times New Roman" w:hint="eastAsia"/>
                <w:i/>
                <w:iCs/>
                <w:szCs w:val="24"/>
                <w:lang w:val="en-GB" w:eastAsia="x-none"/>
              </w:rPr>
              <w:t xml:space="preserve"> and/or frequency</w:t>
            </w:r>
            <w:r w:rsidRPr="00051BBC">
              <w:rPr>
                <w:rFonts w:ascii="Times New Roman" w:hAnsi="Times New Roman"/>
                <w:i/>
                <w:iCs/>
                <w:szCs w:val="24"/>
                <w:lang w:val="en-GB" w:eastAsia="x-none"/>
              </w:rPr>
              <w:t xml:space="preserve"> location</w:t>
            </w:r>
            <w:r w:rsidRPr="00051BBC">
              <w:rPr>
                <w:rFonts w:ascii="Times New Roman" w:hAnsi="Times New Roman" w:hint="eastAsia"/>
                <w:i/>
                <w:iCs/>
                <w:szCs w:val="24"/>
                <w:lang w:val="en-GB" w:eastAsia="x-none"/>
              </w:rPr>
              <w:t>s</w:t>
            </w:r>
            <w:r w:rsidRPr="00051BBC">
              <w:rPr>
                <w:rFonts w:ascii="Times New Roman" w:hAnsi="Times New Roman"/>
                <w:i/>
                <w:iCs/>
                <w:szCs w:val="24"/>
                <w:lang w:val="en-GB" w:eastAsia="x-none"/>
              </w:rPr>
              <w:t xml:space="preserve"> of SBFD </w:t>
            </w:r>
            <w:proofErr w:type="spellStart"/>
            <w:r w:rsidRPr="00051BBC">
              <w:rPr>
                <w:rFonts w:ascii="Times New Roman" w:hAnsi="Times New Roman"/>
                <w:i/>
                <w:iCs/>
                <w:szCs w:val="24"/>
                <w:lang w:val="en-GB" w:eastAsia="x-none"/>
              </w:rPr>
              <w:t>subbands</w:t>
            </w:r>
            <w:proofErr w:type="spellEnd"/>
          </w:p>
          <w:p w14:paraId="6CE975E1" w14:textId="77777777" w:rsidR="003B5CD9" w:rsidRPr="00051BBC" w:rsidRDefault="003B5CD9" w:rsidP="003B5CD9">
            <w:pPr>
              <w:widowControl/>
              <w:wordWrap/>
              <w:autoSpaceDE/>
              <w:autoSpaceDN/>
              <w:rPr>
                <w:rFonts w:ascii="Times" w:hAnsi="Times"/>
                <w:b/>
                <w:i/>
                <w:iCs/>
                <w:szCs w:val="24"/>
                <w:highlight w:val="green"/>
                <w:lang w:val="en-GB" w:eastAsia="zh-CN"/>
              </w:rPr>
            </w:pPr>
            <w:r w:rsidRPr="00051BBC">
              <w:rPr>
                <w:rFonts w:ascii="Times" w:hAnsi="Times"/>
                <w:b/>
                <w:i/>
                <w:iCs/>
                <w:szCs w:val="24"/>
                <w:highlight w:val="green"/>
                <w:lang w:val="en-GB" w:eastAsia="zh-CN"/>
              </w:rPr>
              <w:t>Agreement:</w:t>
            </w:r>
          </w:p>
          <w:p w14:paraId="535C2708" w14:textId="77777777" w:rsidR="003B5CD9" w:rsidRPr="00051BBC" w:rsidRDefault="003B5CD9" w:rsidP="003B5CD9">
            <w:pPr>
              <w:widowControl/>
              <w:tabs>
                <w:tab w:val="left" w:pos="0"/>
              </w:tab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 xml:space="preserve">For RRC connected mode UEs, SBFD </w:t>
            </w:r>
            <w:proofErr w:type="spellStart"/>
            <w:r w:rsidRPr="00051BBC">
              <w:rPr>
                <w:rFonts w:ascii="Times New Roman" w:hAnsi="Times New Roman"/>
                <w:i/>
                <w:iCs/>
                <w:szCs w:val="24"/>
                <w:lang w:val="en-GB" w:eastAsia="x-none"/>
              </w:rPr>
              <w:t>subband</w:t>
            </w:r>
            <w:proofErr w:type="spellEnd"/>
            <w:r w:rsidRPr="00051BBC">
              <w:rPr>
                <w:rFonts w:ascii="Times New Roman" w:hAnsi="Times New Roman"/>
                <w:i/>
                <w:iCs/>
                <w:szCs w:val="24"/>
                <w:lang w:val="en-GB" w:eastAsia="x-none"/>
              </w:rPr>
              <w:t xml:space="preserve"> time locations are configured within a period. </w:t>
            </w:r>
            <w:r w:rsidRPr="00051BBC">
              <w:rPr>
                <w:rFonts w:ascii="Times New Roman" w:hAnsi="Times New Roman" w:hint="eastAsia"/>
                <w:i/>
                <w:iCs/>
                <w:szCs w:val="24"/>
                <w:lang w:val="en-GB" w:eastAsia="x-none"/>
              </w:rPr>
              <w:t>At least when only one TDD-UL-DL pattern is configured,</w:t>
            </w:r>
            <w:r w:rsidRPr="00051BBC">
              <w:rPr>
                <w:rFonts w:ascii="Times New Roman" w:hAnsi="Times New Roman"/>
                <w:i/>
                <w:iCs/>
                <w:szCs w:val="24"/>
                <w:lang w:val="en-GB" w:eastAsia="x-none"/>
              </w:rPr>
              <w:t xml:space="preserve"> </w:t>
            </w:r>
            <w:r w:rsidRPr="00051BBC">
              <w:rPr>
                <w:rFonts w:ascii="Times New Roman" w:hAnsi="Times New Roman" w:hint="eastAsia"/>
                <w:i/>
                <w:iCs/>
                <w:szCs w:val="24"/>
                <w:lang w:val="en-GB" w:eastAsia="x-none"/>
              </w:rPr>
              <w:t>t</w:t>
            </w:r>
            <w:r w:rsidRPr="00051BBC">
              <w:rPr>
                <w:rFonts w:ascii="Times New Roman" w:hAnsi="Times New Roman"/>
                <w:i/>
                <w:iCs/>
                <w:szCs w:val="24"/>
                <w:lang w:val="en-GB" w:eastAsia="x-none"/>
              </w:rPr>
              <w:t>he period is down-selected from one of the following options.</w:t>
            </w:r>
          </w:p>
          <w:p w14:paraId="11524622" w14:textId="77777777" w:rsidR="003B5CD9" w:rsidRPr="00051BBC" w:rsidRDefault="003B5CD9" w:rsidP="003B5CD9">
            <w:pPr>
              <w:widowControl/>
              <w:numPr>
                <w:ilvl w:val="0"/>
                <w:numId w:val="48"/>
              </w:numPr>
              <w:suppressAutoHyphen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 xml:space="preserve">Option 1: The period is </w:t>
            </w:r>
            <w:r w:rsidRPr="00051BBC">
              <w:rPr>
                <w:rFonts w:ascii="Times New Roman" w:hAnsi="Times New Roman" w:hint="eastAsia"/>
                <w:i/>
                <w:iCs/>
                <w:szCs w:val="24"/>
                <w:lang w:val="en-GB" w:eastAsia="x-none"/>
              </w:rPr>
              <w:t xml:space="preserve">the same as </w:t>
            </w:r>
            <w:r w:rsidRPr="00051BBC">
              <w:rPr>
                <w:rFonts w:ascii="Times New Roman" w:hAnsi="Times New Roman"/>
                <w:i/>
                <w:iCs/>
                <w:szCs w:val="24"/>
                <w:lang w:val="en-GB" w:eastAsia="x-none"/>
              </w:rPr>
              <w:t>TDD-UL-DL pattern period configured by dl-UL-</w:t>
            </w:r>
            <w:proofErr w:type="spellStart"/>
            <w:r w:rsidRPr="00051BBC">
              <w:rPr>
                <w:rFonts w:ascii="Times New Roman" w:hAnsi="Times New Roman"/>
                <w:i/>
                <w:iCs/>
                <w:szCs w:val="24"/>
                <w:lang w:val="en-GB" w:eastAsia="x-none"/>
              </w:rPr>
              <w:t>TransmissionPeriodicity</w:t>
            </w:r>
            <w:proofErr w:type="spellEnd"/>
            <w:r w:rsidRPr="00051BBC">
              <w:rPr>
                <w:rFonts w:ascii="Times New Roman" w:hAnsi="Times New Roman"/>
                <w:i/>
                <w:iCs/>
                <w:szCs w:val="24"/>
                <w:lang w:val="en-GB" w:eastAsia="x-none"/>
              </w:rPr>
              <w:t xml:space="preserve"> in TDD-UL-DL-</w:t>
            </w:r>
            <w:proofErr w:type="spellStart"/>
            <w:r w:rsidRPr="00051BBC">
              <w:rPr>
                <w:rFonts w:ascii="Times New Roman" w:hAnsi="Times New Roman"/>
                <w:i/>
                <w:iCs/>
                <w:szCs w:val="24"/>
                <w:lang w:val="en-GB" w:eastAsia="x-none"/>
              </w:rPr>
              <w:t>ConfigCommon</w:t>
            </w:r>
            <w:proofErr w:type="spellEnd"/>
            <w:r w:rsidRPr="00051BBC">
              <w:rPr>
                <w:rFonts w:ascii="Times New Roman" w:hAnsi="Times New Roman"/>
                <w:i/>
                <w:iCs/>
                <w:szCs w:val="24"/>
                <w:lang w:val="en-GB" w:eastAsia="x-none"/>
              </w:rPr>
              <w:t>.</w:t>
            </w:r>
          </w:p>
          <w:p w14:paraId="1C59533B" w14:textId="77777777" w:rsidR="003B5CD9" w:rsidRPr="00051BBC" w:rsidRDefault="003B5CD9" w:rsidP="003B5CD9">
            <w:pPr>
              <w:widowControl/>
              <w:numPr>
                <w:ilvl w:val="0"/>
                <w:numId w:val="48"/>
              </w:numPr>
              <w:suppressAutoHyphen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Option 2: The period is integer multiple of TDD-UL-DL pattern period configured by dl-UL-</w:t>
            </w:r>
            <w:proofErr w:type="spellStart"/>
            <w:r w:rsidRPr="00051BBC">
              <w:rPr>
                <w:rFonts w:ascii="Times New Roman" w:hAnsi="Times New Roman"/>
                <w:i/>
                <w:iCs/>
                <w:szCs w:val="24"/>
                <w:lang w:val="en-GB" w:eastAsia="x-none"/>
              </w:rPr>
              <w:t>TransmissionPeriodicity</w:t>
            </w:r>
            <w:proofErr w:type="spellEnd"/>
            <w:r w:rsidRPr="00051BBC">
              <w:rPr>
                <w:rFonts w:ascii="Times New Roman" w:hAnsi="Times New Roman"/>
                <w:i/>
                <w:iCs/>
                <w:szCs w:val="24"/>
                <w:lang w:val="en-GB" w:eastAsia="x-none"/>
              </w:rPr>
              <w:t xml:space="preserve"> in TDD-UL-DL-</w:t>
            </w:r>
            <w:proofErr w:type="spellStart"/>
            <w:r w:rsidRPr="00051BBC">
              <w:rPr>
                <w:rFonts w:ascii="Times New Roman" w:hAnsi="Times New Roman"/>
                <w:i/>
                <w:iCs/>
                <w:szCs w:val="24"/>
                <w:lang w:val="en-GB" w:eastAsia="x-none"/>
              </w:rPr>
              <w:t>ConfigCommon</w:t>
            </w:r>
            <w:proofErr w:type="spellEnd"/>
            <w:r w:rsidRPr="00051BBC">
              <w:rPr>
                <w:rFonts w:ascii="Times New Roman" w:hAnsi="Times New Roman"/>
                <w:i/>
                <w:iCs/>
                <w:szCs w:val="24"/>
                <w:lang w:val="en-GB" w:eastAsia="x-none"/>
              </w:rPr>
              <w:t>.</w:t>
            </w:r>
          </w:p>
          <w:p w14:paraId="29DABFD9" w14:textId="77777777" w:rsidR="003B5CD9" w:rsidRPr="00051BBC" w:rsidRDefault="003B5CD9" w:rsidP="003B5CD9">
            <w:pPr>
              <w:widowControl/>
              <w:numPr>
                <w:ilvl w:val="0"/>
                <w:numId w:val="48"/>
              </w:numPr>
              <w:suppressAutoHyphens/>
              <w:wordWrap/>
              <w:autoSpaceDE/>
              <w:autoSpaceDN/>
              <w:rPr>
                <w:rFonts w:ascii="Times New Roman" w:hAnsi="Times New Roman"/>
                <w:i/>
                <w:iCs/>
                <w:szCs w:val="24"/>
                <w:lang w:val="en-GB" w:eastAsia="x-none"/>
              </w:rPr>
            </w:pPr>
            <w:r w:rsidRPr="00051BBC">
              <w:rPr>
                <w:rFonts w:ascii="Times New Roman" w:hAnsi="Times New Roman" w:hint="eastAsia"/>
                <w:i/>
                <w:iCs/>
                <w:szCs w:val="24"/>
                <w:lang w:val="en-GB" w:eastAsia="x-none"/>
              </w:rPr>
              <w:t>FFS</w:t>
            </w:r>
            <w:r w:rsidRPr="00051BBC">
              <w:rPr>
                <w:rFonts w:ascii="Times New Roman" w:hAnsi="Times New Roman"/>
                <w:i/>
                <w:iCs/>
                <w:szCs w:val="24"/>
                <w:lang w:val="en-GB" w:eastAsia="x-none"/>
              </w:rPr>
              <w:t>: Further</w:t>
            </w:r>
            <w:r w:rsidRPr="00051BBC">
              <w:rPr>
                <w:rFonts w:ascii="Times New Roman" w:hAnsi="Times New Roman" w:hint="eastAsia"/>
                <w:i/>
                <w:iCs/>
                <w:szCs w:val="24"/>
                <w:lang w:val="en-GB" w:eastAsia="x-none"/>
              </w:rPr>
              <w:t xml:space="preserve"> details</w:t>
            </w:r>
          </w:p>
          <w:p w14:paraId="47FEB143" w14:textId="77777777" w:rsidR="003B5CD9" w:rsidRPr="00051BBC" w:rsidRDefault="003B5CD9" w:rsidP="003B5CD9">
            <w:pPr>
              <w:widowControl/>
              <w:suppressAutoHyphen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FFS: Details when two TDD-UL-DL patterns are configured</w:t>
            </w:r>
          </w:p>
          <w:p w14:paraId="0B3804E4" w14:textId="77777777" w:rsidR="003B5CD9" w:rsidRPr="00051BBC" w:rsidRDefault="003B5CD9" w:rsidP="003B5CD9">
            <w:pPr>
              <w:widowControl/>
              <w:wordWrap/>
              <w:autoSpaceDE/>
              <w:autoSpaceDN/>
              <w:rPr>
                <w:rFonts w:ascii="Times" w:hAnsi="Times"/>
                <w:b/>
                <w:i/>
                <w:iCs/>
                <w:szCs w:val="24"/>
                <w:highlight w:val="green"/>
                <w:lang w:val="en-GB" w:eastAsia="zh-CN"/>
              </w:rPr>
            </w:pPr>
          </w:p>
          <w:p w14:paraId="76EE02DD" w14:textId="1ECBCB03" w:rsidR="003B5CD9" w:rsidRPr="00051BBC" w:rsidRDefault="003B5CD9" w:rsidP="003B5CD9">
            <w:pPr>
              <w:widowControl/>
              <w:wordWrap/>
              <w:autoSpaceDE/>
              <w:autoSpaceDN/>
              <w:rPr>
                <w:rFonts w:ascii="Times" w:hAnsi="Times"/>
                <w:b/>
                <w:i/>
                <w:iCs/>
                <w:szCs w:val="24"/>
                <w:highlight w:val="green"/>
                <w:lang w:val="en-GB" w:eastAsia="zh-CN"/>
              </w:rPr>
            </w:pPr>
            <w:r w:rsidRPr="00051BBC">
              <w:rPr>
                <w:rFonts w:ascii="Times" w:hAnsi="Times"/>
                <w:b/>
                <w:i/>
                <w:iCs/>
                <w:szCs w:val="24"/>
                <w:highlight w:val="green"/>
                <w:lang w:val="en-GB" w:eastAsia="zh-CN"/>
              </w:rPr>
              <w:t>Agreement</w:t>
            </w:r>
          </w:p>
          <w:p w14:paraId="23F0C78E"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A slot can consist of SBFD symbols and non-SBFD symbols.</w:t>
            </w:r>
          </w:p>
          <w:p w14:paraId="79DF3499" w14:textId="77777777" w:rsidR="003B5CD9" w:rsidRPr="00051BBC" w:rsidRDefault="003B5CD9" w:rsidP="003B5CD9">
            <w:pPr>
              <w:widowControl/>
              <w:wordWrap/>
              <w:autoSpaceDE/>
              <w:autoSpaceDN/>
              <w:rPr>
                <w:rFonts w:ascii="Times" w:hAnsi="Times"/>
                <w:b/>
                <w:i/>
                <w:iCs/>
                <w:szCs w:val="24"/>
                <w:highlight w:val="green"/>
                <w:lang w:val="en-GB" w:eastAsia="zh-CN"/>
              </w:rPr>
            </w:pPr>
            <w:r w:rsidRPr="00051BBC">
              <w:rPr>
                <w:rFonts w:ascii="Times" w:hAnsi="Times"/>
                <w:b/>
                <w:i/>
                <w:iCs/>
                <w:szCs w:val="24"/>
                <w:highlight w:val="green"/>
                <w:lang w:val="en-GB" w:eastAsia="zh-CN"/>
              </w:rPr>
              <w:t>Agreement:</w:t>
            </w:r>
          </w:p>
          <w:p w14:paraId="02F1BA1C"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 xml:space="preserve">The maximum number of UL </w:t>
            </w:r>
            <w:proofErr w:type="spellStart"/>
            <w:r w:rsidRPr="00051BBC">
              <w:rPr>
                <w:rFonts w:ascii="Times" w:hAnsi="Times"/>
                <w:i/>
                <w:iCs/>
                <w:szCs w:val="24"/>
                <w:lang w:val="en-GB" w:eastAsia="zh-CN"/>
              </w:rPr>
              <w:t>subbands</w:t>
            </w:r>
            <w:proofErr w:type="spellEnd"/>
            <w:r w:rsidRPr="00051BBC">
              <w:rPr>
                <w:rFonts w:ascii="Times" w:hAnsi="Times"/>
                <w:i/>
                <w:iCs/>
                <w:szCs w:val="24"/>
                <w:lang w:val="en-GB" w:eastAsia="zh-CN"/>
              </w:rPr>
              <w:t xml:space="preserve"> for SBFD operation in an SBFD symbol within a TDD carrier is one.</w:t>
            </w:r>
          </w:p>
          <w:p w14:paraId="0E7D86A3"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 xml:space="preserve">The UL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 can be located at one side of the carrier or can be located at the middle part of the carrier.</w:t>
            </w:r>
          </w:p>
          <w:p w14:paraId="00A2D31E"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 xml:space="preserve">For semi-static indication of SBFD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 frequency location, </w:t>
            </w:r>
            <w:proofErr w:type="gramStart"/>
            <w:r w:rsidRPr="00051BBC">
              <w:rPr>
                <w:rFonts w:ascii="Times" w:hAnsi="Times"/>
                <w:i/>
                <w:iCs/>
                <w:szCs w:val="24"/>
                <w:lang w:val="en-GB" w:eastAsia="zh-CN"/>
              </w:rPr>
              <w:t>down-select</w:t>
            </w:r>
            <w:proofErr w:type="gramEnd"/>
            <w:r w:rsidRPr="00051BBC">
              <w:rPr>
                <w:rFonts w:ascii="Times" w:hAnsi="Times"/>
                <w:i/>
                <w:iCs/>
                <w:szCs w:val="24"/>
                <w:lang w:val="en-GB" w:eastAsia="zh-CN"/>
              </w:rPr>
              <w:t xml:space="preserve"> from the following options.</w:t>
            </w:r>
          </w:p>
          <w:p w14:paraId="0189DD59" w14:textId="77777777" w:rsidR="003B5CD9" w:rsidRPr="00051BBC" w:rsidRDefault="003B5CD9" w:rsidP="003B5CD9">
            <w:pPr>
              <w:widowControl/>
              <w:numPr>
                <w:ilvl w:val="0"/>
                <w:numId w:val="48"/>
              </w:numPr>
              <w:wordWrap/>
              <w:autoSpaceDE/>
              <w:autoSpaceDN/>
              <w:rPr>
                <w:rFonts w:ascii="Times" w:hAnsi="Times"/>
                <w:i/>
                <w:iCs/>
                <w:szCs w:val="24"/>
                <w:lang w:val="en-GB" w:eastAsia="zh-CN"/>
              </w:rPr>
            </w:pPr>
            <w:r w:rsidRPr="00051BBC">
              <w:rPr>
                <w:rFonts w:ascii="Times" w:hAnsi="Times"/>
                <w:i/>
                <w:iCs/>
                <w:szCs w:val="24"/>
                <w:lang w:val="en-GB" w:eastAsia="zh-CN"/>
              </w:rPr>
              <w:t xml:space="preserve">Option 1: Frequency locations of UL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 and DL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(s) are explicitly configured. Guardband(s) if any are implicitly derived as the RBs which are not within UL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 or DL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(s). </w:t>
            </w:r>
          </w:p>
          <w:p w14:paraId="20FD62B2" w14:textId="77777777" w:rsidR="003B5CD9" w:rsidRPr="00051BBC" w:rsidRDefault="003B5CD9" w:rsidP="003B5CD9">
            <w:pPr>
              <w:widowControl/>
              <w:numPr>
                <w:ilvl w:val="0"/>
                <w:numId w:val="48"/>
              </w:numPr>
              <w:wordWrap/>
              <w:autoSpaceDE/>
              <w:autoSpaceDN/>
              <w:rPr>
                <w:rFonts w:ascii="Times" w:hAnsi="Times"/>
                <w:i/>
                <w:iCs/>
                <w:szCs w:val="24"/>
                <w:lang w:val="en-GB" w:eastAsia="zh-CN"/>
              </w:rPr>
            </w:pPr>
            <w:r w:rsidRPr="00051BBC">
              <w:rPr>
                <w:rFonts w:ascii="Times" w:hAnsi="Times"/>
                <w:i/>
                <w:iCs/>
                <w:szCs w:val="24"/>
                <w:lang w:val="en-GB" w:eastAsia="zh-CN"/>
              </w:rPr>
              <w:t xml:space="preserve">Option 2: Frequency location of UL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 and the number of RBs for guardband(s), if any, are explicitly configured. DL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(s) are implicitly derived as RBs which are not within UL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 or guardband(s).</w:t>
            </w:r>
          </w:p>
          <w:p w14:paraId="509EEAA2" w14:textId="77777777" w:rsidR="003B5CD9" w:rsidRPr="00051BBC" w:rsidRDefault="003B5CD9" w:rsidP="001C680E">
            <w:pPr>
              <w:widowControl/>
              <w:wordWrap/>
              <w:autoSpaceDE/>
              <w:autoSpaceDN/>
              <w:rPr>
                <w:rFonts w:ascii="Times" w:eastAsia="바탕" w:hAnsi="Times" w:cs="Times"/>
                <w:i/>
                <w:iCs/>
                <w:lang w:val="en-GB" w:eastAsia="en-US"/>
              </w:rPr>
            </w:pPr>
          </w:p>
          <w:p w14:paraId="6B12DE49" w14:textId="77777777" w:rsidR="003B5CD9" w:rsidRPr="00051BBC" w:rsidRDefault="003B5CD9" w:rsidP="003B5CD9">
            <w:pPr>
              <w:widowControl/>
              <w:wordWrap/>
              <w:autoSpaceDE/>
              <w:autoSpaceDN/>
              <w:rPr>
                <w:rFonts w:ascii="Times" w:hAnsi="Times" w:cs="Times"/>
                <w:b/>
                <w:i/>
                <w:iCs/>
                <w:highlight w:val="green"/>
                <w:lang w:val="en-GB" w:eastAsia="zh-CN"/>
              </w:rPr>
            </w:pPr>
            <w:r w:rsidRPr="00051BBC">
              <w:rPr>
                <w:rFonts w:ascii="Times" w:hAnsi="Times" w:cs="Times"/>
                <w:b/>
                <w:i/>
                <w:iCs/>
                <w:highlight w:val="green"/>
                <w:lang w:val="en-GB" w:eastAsia="zh-CN"/>
              </w:rPr>
              <w:t>Agreement</w:t>
            </w:r>
          </w:p>
          <w:p w14:paraId="4DE694EC" w14:textId="77777777" w:rsidR="003B5CD9" w:rsidRPr="00051BBC" w:rsidRDefault="003B5CD9" w:rsidP="003B5CD9">
            <w:pPr>
              <w:widowControl/>
              <w:wordWrap/>
              <w:autoSpaceDE/>
              <w:autoSpaceDN/>
              <w:rPr>
                <w:rFonts w:ascii="Times" w:hAnsi="Times" w:cs="Times"/>
                <w:i/>
                <w:iCs/>
                <w:lang w:val="en-GB" w:eastAsia="zh-CN"/>
              </w:rPr>
            </w:pPr>
            <w:r w:rsidRPr="00051BBC">
              <w:rPr>
                <w:rFonts w:ascii="Times" w:hAnsi="Times" w:cs="Times"/>
                <w:i/>
                <w:iCs/>
                <w:lang w:val="en-GB" w:eastAsia="zh-CN"/>
              </w:rPr>
              <w:t>A slot can consist of SBFD symbols and non-SBFD symbols.</w:t>
            </w:r>
          </w:p>
          <w:p w14:paraId="21EC0C0F" w14:textId="77777777" w:rsidR="003B5CD9" w:rsidRPr="00051BBC" w:rsidRDefault="003B5CD9" w:rsidP="003B5CD9">
            <w:pPr>
              <w:widowControl/>
              <w:wordWrap/>
              <w:autoSpaceDE/>
              <w:autoSpaceDN/>
              <w:rPr>
                <w:rFonts w:ascii="Times" w:hAnsi="Times" w:cs="Times"/>
                <w:i/>
                <w:iCs/>
                <w:lang w:val="en-GB" w:eastAsia="zh-CN"/>
              </w:rPr>
            </w:pPr>
            <w:r w:rsidRPr="00051BBC">
              <w:rPr>
                <w:rFonts w:ascii="Times" w:hAnsi="Times" w:cs="Times"/>
                <w:i/>
                <w:iCs/>
                <w:lang w:val="en-GB" w:eastAsia="zh-CN"/>
              </w:rPr>
              <w:t xml:space="preserve">For semi-static indication of SBFD </w:t>
            </w:r>
            <w:proofErr w:type="spellStart"/>
            <w:r w:rsidRPr="00051BBC">
              <w:rPr>
                <w:rFonts w:ascii="Times" w:hAnsi="Times" w:cs="Times"/>
                <w:i/>
                <w:iCs/>
                <w:lang w:val="en-GB" w:eastAsia="zh-CN"/>
              </w:rPr>
              <w:t>subband</w:t>
            </w:r>
            <w:proofErr w:type="spellEnd"/>
            <w:r w:rsidRPr="00051BBC">
              <w:rPr>
                <w:rFonts w:ascii="Times" w:hAnsi="Times" w:cs="Times"/>
                <w:i/>
                <w:iCs/>
                <w:lang w:val="en-GB" w:eastAsia="zh-CN"/>
              </w:rPr>
              <w:t xml:space="preserve"> time location,</w:t>
            </w:r>
          </w:p>
          <w:p w14:paraId="77976B9F" w14:textId="77777777" w:rsidR="003B5CD9" w:rsidRPr="00051BBC" w:rsidRDefault="003B5CD9" w:rsidP="003B5CD9">
            <w:pPr>
              <w:widowControl/>
              <w:numPr>
                <w:ilvl w:val="0"/>
                <w:numId w:val="49"/>
              </w:numPr>
              <w:wordWrap/>
              <w:autoSpaceDE/>
              <w:autoSpaceDN/>
              <w:rPr>
                <w:rFonts w:ascii="Times" w:hAnsi="Times" w:cs="Times"/>
                <w:i/>
                <w:iCs/>
                <w:lang w:val="en-GB" w:eastAsia="zh-CN"/>
              </w:rPr>
            </w:pPr>
            <w:r w:rsidRPr="00051BBC">
              <w:rPr>
                <w:rFonts w:ascii="Times" w:hAnsi="Times" w:cs="Times"/>
                <w:i/>
                <w:iCs/>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07089A3E" w14:textId="77777777" w:rsidR="003B5CD9" w:rsidRPr="00051BBC" w:rsidRDefault="003B5CD9" w:rsidP="003B5CD9">
            <w:pPr>
              <w:widowControl/>
              <w:numPr>
                <w:ilvl w:val="1"/>
                <w:numId w:val="49"/>
              </w:numPr>
              <w:wordWrap/>
              <w:autoSpaceDE/>
              <w:autoSpaceDN/>
              <w:rPr>
                <w:rFonts w:ascii="Times" w:hAnsi="Times" w:cs="Times"/>
                <w:i/>
                <w:iCs/>
                <w:lang w:val="en-GB" w:eastAsia="zh-CN"/>
              </w:rPr>
            </w:pPr>
            <w:r w:rsidRPr="00051BBC">
              <w:rPr>
                <w:rFonts w:ascii="Times" w:hAnsi="Times" w:cs="Times"/>
                <w:i/>
                <w:iCs/>
                <w:lang w:val="en-GB" w:eastAsia="zh-CN"/>
              </w:rPr>
              <w:t>SBFD symbols are configured in DL and/or flexible symbols configured in TDD-UL-DL-</w:t>
            </w:r>
            <w:proofErr w:type="spellStart"/>
            <w:r w:rsidRPr="00051BBC">
              <w:rPr>
                <w:rFonts w:ascii="Times" w:hAnsi="Times" w:cs="Times"/>
                <w:i/>
                <w:iCs/>
                <w:lang w:val="en-GB" w:eastAsia="zh-CN"/>
              </w:rPr>
              <w:t>ConfigCommon</w:t>
            </w:r>
            <w:proofErr w:type="spellEnd"/>
          </w:p>
          <w:p w14:paraId="7011EA27" w14:textId="77777777" w:rsidR="003B5CD9" w:rsidRPr="00051BBC" w:rsidRDefault="003B5CD9" w:rsidP="003B5CD9">
            <w:pPr>
              <w:widowControl/>
              <w:numPr>
                <w:ilvl w:val="1"/>
                <w:numId w:val="49"/>
              </w:numPr>
              <w:wordWrap/>
              <w:autoSpaceDE/>
              <w:autoSpaceDN/>
              <w:rPr>
                <w:rFonts w:ascii="Times" w:hAnsi="Times" w:cs="Times"/>
                <w:i/>
                <w:iCs/>
                <w:lang w:val="en-GB" w:eastAsia="zh-CN"/>
              </w:rPr>
            </w:pPr>
            <w:r w:rsidRPr="00051BBC">
              <w:rPr>
                <w:rFonts w:ascii="Times" w:hAnsi="Times" w:cs="Times"/>
                <w:i/>
                <w:iCs/>
                <w:lang w:val="en-GB" w:eastAsia="zh-CN"/>
              </w:rPr>
              <w:t>The configured SBFD symbols can start from any symbol within a slot and can end in any symbol within a slot.</w:t>
            </w:r>
          </w:p>
          <w:p w14:paraId="7A50CBC2" w14:textId="77777777" w:rsidR="003B5CD9" w:rsidRPr="00051BBC" w:rsidRDefault="003B5CD9" w:rsidP="003B5CD9">
            <w:pPr>
              <w:widowControl/>
              <w:numPr>
                <w:ilvl w:val="1"/>
                <w:numId w:val="49"/>
              </w:numPr>
              <w:wordWrap/>
              <w:autoSpaceDE/>
              <w:autoSpaceDN/>
              <w:rPr>
                <w:rFonts w:ascii="Times" w:hAnsi="Times" w:cs="Times"/>
                <w:i/>
                <w:iCs/>
                <w:lang w:val="en-GB" w:eastAsia="zh-CN"/>
              </w:rPr>
            </w:pPr>
            <w:proofErr w:type="spellStart"/>
            <w:r w:rsidRPr="00051BBC">
              <w:rPr>
                <w:rFonts w:ascii="Times" w:hAnsi="Times" w:cs="Times"/>
                <w:i/>
                <w:iCs/>
                <w:lang w:val="en-GB" w:eastAsia="zh-CN"/>
              </w:rPr>
              <w:t>referenceSubcarrierSpacing</w:t>
            </w:r>
            <w:proofErr w:type="spellEnd"/>
            <w:r w:rsidRPr="00051BBC">
              <w:rPr>
                <w:rFonts w:ascii="Times" w:hAnsi="Times" w:cs="Times"/>
                <w:i/>
                <w:iCs/>
                <w:lang w:val="en-GB" w:eastAsia="zh-CN"/>
              </w:rPr>
              <w:t xml:space="preserve"> in TDD-UL-DL-</w:t>
            </w:r>
            <w:proofErr w:type="spellStart"/>
            <w:r w:rsidRPr="00051BBC">
              <w:rPr>
                <w:rFonts w:ascii="Times" w:hAnsi="Times" w:cs="Times"/>
                <w:i/>
                <w:iCs/>
                <w:lang w:val="en-GB" w:eastAsia="zh-CN"/>
              </w:rPr>
              <w:t>ConfigCommon</w:t>
            </w:r>
            <w:proofErr w:type="spellEnd"/>
            <w:r w:rsidRPr="00051BBC">
              <w:rPr>
                <w:rFonts w:ascii="Times" w:hAnsi="Times" w:cs="Times"/>
                <w:i/>
                <w:iCs/>
                <w:lang w:val="en-GB" w:eastAsia="zh-CN"/>
              </w:rPr>
              <w:t xml:space="preserve"> is used as reference SCS.</w:t>
            </w:r>
          </w:p>
          <w:p w14:paraId="08A5B968" w14:textId="77777777" w:rsidR="003B5CD9" w:rsidRPr="00051BBC" w:rsidRDefault="003B5CD9" w:rsidP="003B5CD9">
            <w:pPr>
              <w:widowControl/>
              <w:numPr>
                <w:ilvl w:val="1"/>
                <w:numId w:val="49"/>
              </w:numPr>
              <w:wordWrap/>
              <w:autoSpaceDE/>
              <w:autoSpaceDN/>
              <w:rPr>
                <w:rFonts w:ascii="Times" w:hAnsi="Times" w:cs="Times"/>
                <w:i/>
                <w:iCs/>
                <w:lang w:val="en-GB" w:eastAsia="zh-CN"/>
              </w:rPr>
            </w:pPr>
            <w:r w:rsidRPr="00051BBC">
              <w:rPr>
                <w:rFonts w:ascii="Times" w:hAnsi="Times" w:cs="Times"/>
                <w:i/>
                <w:iCs/>
                <w:lang w:val="en-GB" w:eastAsia="zh-CN"/>
              </w:rPr>
              <w:t xml:space="preserve">FFS </w:t>
            </w:r>
            <w:proofErr w:type="gramStart"/>
            <w:r w:rsidRPr="00051BBC">
              <w:rPr>
                <w:rFonts w:ascii="Times" w:hAnsi="Times" w:cs="Times"/>
                <w:i/>
                <w:iCs/>
                <w:lang w:val="en-GB" w:eastAsia="zh-CN"/>
              </w:rPr>
              <w:t>details</w:t>
            </w:r>
            <w:proofErr w:type="gramEnd"/>
          </w:p>
          <w:p w14:paraId="58C67BDC" w14:textId="77777777" w:rsidR="003B5CD9" w:rsidRPr="00051BBC" w:rsidRDefault="003B5CD9" w:rsidP="003B5CD9">
            <w:pPr>
              <w:widowControl/>
              <w:wordWrap/>
              <w:autoSpaceDE/>
              <w:autoSpaceDN/>
              <w:rPr>
                <w:rFonts w:ascii="Times" w:eastAsia="바탕" w:hAnsi="Times" w:cs="Times"/>
                <w:i/>
                <w:iCs/>
                <w:lang w:val="en-GB" w:eastAsia="en-US"/>
              </w:rPr>
            </w:pPr>
          </w:p>
          <w:p w14:paraId="518A7FC9" w14:textId="77777777" w:rsidR="003B5CD9" w:rsidRPr="00051BBC" w:rsidRDefault="003B5CD9" w:rsidP="003B5CD9">
            <w:pPr>
              <w:widowControl/>
              <w:wordWrap/>
              <w:autoSpaceDE/>
              <w:autoSpaceDN/>
              <w:rPr>
                <w:rFonts w:ascii="Times" w:hAnsi="Times" w:cs="Times"/>
                <w:b/>
                <w:i/>
                <w:iCs/>
                <w:highlight w:val="green"/>
                <w:lang w:val="en-GB" w:eastAsia="zh-CN"/>
              </w:rPr>
            </w:pPr>
            <w:r w:rsidRPr="00051BBC">
              <w:rPr>
                <w:rFonts w:ascii="Times" w:hAnsi="Times" w:cs="Times"/>
                <w:b/>
                <w:i/>
                <w:iCs/>
                <w:highlight w:val="green"/>
                <w:lang w:val="en-GB" w:eastAsia="zh-CN"/>
              </w:rPr>
              <w:lastRenderedPageBreak/>
              <w:t>Agreement</w:t>
            </w:r>
          </w:p>
          <w:p w14:paraId="49552C31" w14:textId="77777777" w:rsidR="003B5CD9" w:rsidRPr="00051BBC" w:rsidRDefault="003B5CD9" w:rsidP="003B5CD9">
            <w:pPr>
              <w:widowControl/>
              <w:wordWrap/>
              <w:autoSpaceDE/>
              <w:autoSpaceDN/>
              <w:rPr>
                <w:rFonts w:ascii="Times" w:hAnsi="Times" w:cs="Times"/>
                <w:i/>
                <w:iCs/>
                <w:lang w:val="en-GB" w:eastAsia="zh-CN"/>
              </w:rPr>
            </w:pPr>
            <w:r w:rsidRPr="00051BBC">
              <w:rPr>
                <w:rFonts w:ascii="Times" w:hAnsi="Times" w:cs="Times"/>
                <w:i/>
                <w:iCs/>
                <w:lang w:val="en-GB" w:eastAsia="zh-CN"/>
              </w:rPr>
              <w:t xml:space="preserve">The </w:t>
            </w:r>
            <w:proofErr w:type="spellStart"/>
            <w:r w:rsidRPr="00051BBC">
              <w:rPr>
                <w:rFonts w:ascii="Times" w:hAnsi="Times" w:cs="Times"/>
                <w:i/>
                <w:iCs/>
                <w:lang w:val="en-GB" w:eastAsia="zh-CN"/>
              </w:rPr>
              <w:t>subband</w:t>
            </w:r>
            <w:proofErr w:type="spellEnd"/>
            <w:r w:rsidRPr="00051BBC">
              <w:rPr>
                <w:rFonts w:ascii="Times" w:hAnsi="Times" w:cs="Times"/>
                <w:i/>
                <w:iCs/>
                <w:lang w:val="en-GB" w:eastAsia="zh-CN"/>
              </w:rPr>
              <w:t xml:space="preserve"> frequency-domain resources are same across different SBFD symbols within a TDD carrier. Frequency location of cell specific UL </w:t>
            </w:r>
            <w:proofErr w:type="spellStart"/>
            <w:r w:rsidRPr="00051BBC">
              <w:rPr>
                <w:rFonts w:ascii="Times" w:hAnsi="Times" w:cs="Times"/>
                <w:i/>
                <w:iCs/>
                <w:lang w:val="en-GB" w:eastAsia="zh-CN"/>
              </w:rPr>
              <w:t>subband</w:t>
            </w:r>
            <w:proofErr w:type="spellEnd"/>
            <w:r w:rsidRPr="00051BBC">
              <w:rPr>
                <w:rFonts w:ascii="Times" w:hAnsi="Times" w:cs="Times"/>
                <w:i/>
                <w:iCs/>
                <w:lang w:val="en-GB" w:eastAsia="zh-CN"/>
              </w:rPr>
              <w:t xml:space="preserve">, and DL </w:t>
            </w:r>
            <w:proofErr w:type="spellStart"/>
            <w:r w:rsidRPr="00051BBC">
              <w:rPr>
                <w:rFonts w:ascii="Times" w:hAnsi="Times" w:cs="Times"/>
                <w:i/>
                <w:iCs/>
                <w:lang w:val="en-GB" w:eastAsia="zh-CN"/>
              </w:rPr>
              <w:t>subband</w:t>
            </w:r>
            <w:proofErr w:type="spellEnd"/>
            <w:r w:rsidRPr="00051BBC">
              <w:rPr>
                <w:rFonts w:ascii="Times" w:hAnsi="Times" w:cs="Times"/>
                <w:i/>
                <w:iCs/>
                <w:lang w:val="en-GB" w:eastAsia="zh-CN"/>
              </w:rPr>
              <w:t>(s) if explicitly indicated, are indicated with reference to CRB grid.</w:t>
            </w:r>
          </w:p>
          <w:p w14:paraId="638D3C66"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RB-level granularity is supported for semi-static indication of SBFD </w:t>
            </w:r>
            <w:proofErr w:type="spellStart"/>
            <w:r w:rsidRPr="00051BBC">
              <w:rPr>
                <w:rFonts w:ascii="Times" w:hAnsi="Times" w:cs="Times"/>
                <w:i/>
                <w:iCs/>
                <w:lang w:val="en-GB" w:eastAsia="zh-CN"/>
              </w:rPr>
              <w:t>subband</w:t>
            </w:r>
            <w:proofErr w:type="spellEnd"/>
            <w:r w:rsidRPr="00051BBC">
              <w:rPr>
                <w:rFonts w:ascii="Times" w:hAnsi="Times" w:cs="Times"/>
                <w:i/>
                <w:iCs/>
                <w:lang w:val="en-GB" w:eastAsia="zh-CN"/>
              </w:rPr>
              <w:t xml:space="preserve"> frequency location.</w:t>
            </w:r>
          </w:p>
          <w:p w14:paraId="3C5304C6"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Subject to RAN4 guidance on the size of </w:t>
            </w:r>
            <w:proofErr w:type="spellStart"/>
            <w:r w:rsidRPr="00051BBC">
              <w:rPr>
                <w:rFonts w:ascii="Times" w:hAnsi="Times" w:cs="Times"/>
                <w:i/>
                <w:iCs/>
                <w:lang w:val="en-GB" w:eastAsia="zh-CN"/>
              </w:rPr>
              <w:t>subband</w:t>
            </w:r>
            <w:proofErr w:type="spellEnd"/>
            <w:r w:rsidRPr="00051BBC">
              <w:rPr>
                <w:rFonts w:ascii="Times" w:hAnsi="Times" w:cs="Times"/>
                <w:i/>
                <w:iCs/>
                <w:lang w:val="en-GB" w:eastAsia="zh-CN"/>
              </w:rPr>
              <w:t>/</w:t>
            </w:r>
            <w:proofErr w:type="gramStart"/>
            <w:r w:rsidRPr="00051BBC">
              <w:rPr>
                <w:rFonts w:ascii="Times" w:hAnsi="Times" w:cs="Times"/>
                <w:i/>
                <w:iCs/>
                <w:lang w:val="en-GB" w:eastAsia="zh-CN"/>
              </w:rPr>
              <w:t>guardband, if</w:t>
            </w:r>
            <w:proofErr w:type="gramEnd"/>
            <w:r w:rsidRPr="00051BBC">
              <w:rPr>
                <w:rFonts w:ascii="Times" w:hAnsi="Times" w:cs="Times"/>
                <w:i/>
                <w:iCs/>
                <w:lang w:val="en-GB" w:eastAsia="zh-CN"/>
              </w:rPr>
              <w:t xml:space="preserve"> any</w:t>
            </w:r>
          </w:p>
          <w:p w14:paraId="57EAF319"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FFS reference starting RB and reference </w:t>
            </w:r>
            <w:proofErr w:type="gramStart"/>
            <w:r w:rsidRPr="00051BBC">
              <w:rPr>
                <w:rFonts w:ascii="Times" w:hAnsi="Times" w:cs="Times"/>
                <w:i/>
                <w:iCs/>
                <w:lang w:val="en-GB" w:eastAsia="zh-CN"/>
              </w:rPr>
              <w:t>SCS</w:t>
            </w:r>
            <w:proofErr w:type="gramEnd"/>
          </w:p>
          <w:p w14:paraId="2F61B82E" w14:textId="77777777" w:rsidR="003B5CD9" w:rsidRPr="00051BBC" w:rsidRDefault="003B5CD9" w:rsidP="001C680E">
            <w:pPr>
              <w:widowControl/>
              <w:wordWrap/>
              <w:autoSpaceDE/>
              <w:autoSpaceDN/>
              <w:rPr>
                <w:rFonts w:ascii="Times" w:eastAsia="바탕" w:hAnsi="Times" w:cs="Times"/>
                <w:i/>
                <w:iCs/>
                <w:lang w:val="en-GB"/>
              </w:rPr>
            </w:pPr>
          </w:p>
          <w:p w14:paraId="7E4C7D9E" w14:textId="77777777" w:rsidR="003B5CD9" w:rsidRPr="00051BBC" w:rsidRDefault="003B5CD9" w:rsidP="003B5CD9">
            <w:pPr>
              <w:widowControl/>
              <w:wordWrap/>
              <w:autoSpaceDE/>
              <w:autoSpaceDN/>
              <w:rPr>
                <w:rFonts w:ascii="Times" w:eastAsia="바탕" w:hAnsi="Times"/>
                <w:b/>
                <w:bCs/>
                <w:i/>
                <w:iCs/>
                <w:szCs w:val="24"/>
                <w:highlight w:val="green"/>
                <w:lang w:val="en-GB" w:eastAsia="en-US"/>
              </w:rPr>
            </w:pPr>
            <w:r w:rsidRPr="00051BBC">
              <w:rPr>
                <w:rFonts w:ascii="Times" w:eastAsia="바탕" w:hAnsi="Times"/>
                <w:b/>
                <w:bCs/>
                <w:i/>
                <w:iCs/>
                <w:szCs w:val="24"/>
                <w:highlight w:val="green"/>
                <w:lang w:val="en-GB" w:eastAsia="en-US"/>
              </w:rPr>
              <w:t>Agreement</w:t>
            </w:r>
          </w:p>
          <w:p w14:paraId="577C1421"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 xml:space="preserve">For discussion purpose, UL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 frequency resources within active UL BWP </w:t>
            </w:r>
            <w:r w:rsidRPr="00051BBC">
              <w:rPr>
                <w:rFonts w:ascii="Times" w:hAnsi="Times" w:hint="eastAsia"/>
                <w:i/>
                <w:iCs/>
                <w:szCs w:val="24"/>
                <w:lang w:val="en-GB" w:eastAsia="zh-CN"/>
              </w:rPr>
              <w:t>are</w:t>
            </w:r>
            <w:r w:rsidRPr="00051BBC">
              <w:rPr>
                <w:rFonts w:ascii="Times" w:hAnsi="Times"/>
                <w:i/>
                <w:iCs/>
                <w:szCs w:val="24"/>
                <w:lang w:val="en-GB" w:eastAsia="zh-CN"/>
              </w:rPr>
              <w:t xml:space="preserve"> called UL usable PRBs and DL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(s) frequency resources within active DL BWP </w:t>
            </w:r>
            <w:r w:rsidRPr="00051BBC">
              <w:rPr>
                <w:rFonts w:ascii="Times" w:hAnsi="Times" w:hint="eastAsia"/>
                <w:i/>
                <w:iCs/>
                <w:szCs w:val="24"/>
                <w:lang w:val="en-GB" w:eastAsia="zh-CN"/>
              </w:rPr>
              <w:t>are</w:t>
            </w:r>
            <w:r w:rsidRPr="00051BBC">
              <w:rPr>
                <w:rFonts w:ascii="Times" w:hAnsi="Times"/>
                <w:i/>
                <w:iCs/>
                <w:szCs w:val="24"/>
                <w:lang w:val="en-GB" w:eastAsia="zh-CN"/>
              </w:rPr>
              <w:t xml:space="preserve"> called DL usable PRBs.</w:t>
            </w:r>
          </w:p>
          <w:p w14:paraId="4E1D0809"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For determining UL/DL usable PRBs, consider the following options.</w:t>
            </w:r>
          </w:p>
          <w:p w14:paraId="4ACA172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Option 1: UL usable PRBs are determined as intersection between cell-specific UL </w:t>
            </w:r>
            <w:proofErr w:type="spellStart"/>
            <w:r w:rsidRPr="00051BBC">
              <w:rPr>
                <w:rFonts w:ascii="Times" w:hAnsi="Times" w:cs="Times"/>
                <w:i/>
                <w:iCs/>
                <w:lang w:val="en-GB" w:eastAsia="zh-CN"/>
              </w:rPr>
              <w:t>subband</w:t>
            </w:r>
            <w:proofErr w:type="spellEnd"/>
            <w:r w:rsidRPr="00051BBC">
              <w:rPr>
                <w:rFonts w:ascii="Times" w:hAnsi="Times" w:cs="Times"/>
                <w:i/>
                <w:iCs/>
                <w:lang w:val="en-GB" w:eastAsia="zh-CN"/>
              </w:rPr>
              <w:t xml:space="preserve"> and active UL BWP in SBFD symbols. DL usable PRBs are determined as intersection between cell-specific DL </w:t>
            </w:r>
            <w:proofErr w:type="spellStart"/>
            <w:r w:rsidRPr="00051BBC">
              <w:rPr>
                <w:rFonts w:ascii="Times" w:hAnsi="Times" w:cs="Times"/>
                <w:i/>
                <w:iCs/>
                <w:lang w:val="en-GB" w:eastAsia="zh-CN"/>
              </w:rPr>
              <w:t>subband</w:t>
            </w:r>
            <w:proofErr w:type="spellEnd"/>
            <w:r w:rsidRPr="00051BBC">
              <w:rPr>
                <w:rFonts w:ascii="Times" w:hAnsi="Times" w:cs="Times"/>
                <w:i/>
                <w:iCs/>
                <w:lang w:val="en-GB" w:eastAsia="zh-CN"/>
              </w:rPr>
              <w:t>(s) and active DL BWP in SBFD symbols.</w:t>
            </w:r>
          </w:p>
          <w:p w14:paraId="45E679B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Option 2: </w:t>
            </w:r>
            <w:r w:rsidRPr="00051BBC">
              <w:rPr>
                <w:rFonts w:ascii="Times" w:hAnsi="Times" w:cs="Times" w:hint="eastAsia"/>
                <w:i/>
                <w:iCs/>
                <w:lang w:val="en-GB" w:eastAsia="zh-CN"/>
              </w:rPr>
              <w:t>U</w:t>
            </w:r>
            <w:r w:rsidRPr="00051BBC">
              <w:rPr>
                <w:rFonts w:ascii="Times" w:hAnsi="Times" w:cs="Times"/>
                <w:i/>
                <w:iCs/>
                <w:lang w:val="en-GB" w:eastAsia="zh-CN"/>
              </w:rPr>
              <w:t>L/</w:t>
            </w:r>
            <w:r w:rsidRPr="00051BBC">
              <w:rPr>
                <w:rFonts w:ascii="Times" w:hAnsi="Times" w:cs="Times" w:hint="eastAsia"/>
                <w:i/>
                <w:iCs/>
                <w:lang w:val="en-GB" w:eastAsia="zh-CN"/>
              </w:rPr>
              <w:t>D</w:t>
            </w:r>
            <w:r w:rsidRPr="00051BBC">
              <w:rPr>
                <w:rFonts w:ascii="Times" w:hAnsi="Times" w:cs="Times"/>
                <w:i/>
                <w:iCs/>
                <w:lang w:val="en-GB" w:eastAsia="zh-CN"/>
              </w:rPr>
              <w:t xml:space="preserve">L usable PRBs are explicitly configured within active </w:t>
            </w:r>
            <w:r w:rsidRPr="00051BBC">
              <w:rPr>
                <w:rFonts w:ascii="Times" w:hAnsi="Times" w:cs="Times" w:hint="eastAsia"/>
                <w:i/>
                <w:iCs/>
                <w:lang w:val="en-GB" w:eastAsia="zh-CN"/>
              </w:rPr>
              <w:t>U</w:t>
            </w:r>
            <w:r w:rsidRPr="00051BBC">
              <w:rPr>
                <w:rFonts w:ascii="Times" w:hAnsi="Times" w:cs="Times"/>
                <w:i/>
                <w:iCs/>
                <w:lang w:val="en-GB" w:eastAsia="zh-CN"/>
              </w:rPr>
              <w:t>L/</w:t>
            </w:r>
            <w:r w:rsidRPr="00051BBC">
              <w:rPr>
                <w:rFonts w:ascii="Times" w:hAnsi="Times" w:cs="Times" w:hint="eastAsia"/>
                <w:i/>
                <w:iCs/>
                <w:lang w:val="en-GB" w:eastAsia="zh-CN"/>
              </w:rPr>
              <w:t>D</w:t>
            </w:r>
            <w:r w:rsidRPr="00051BBC">
              <w:rPr>
                <w:rFonts w:ascii="Times" w:hAnsi="Times" w:cs="Times"/>
                <w:i/>
                <w:iCs/>
                <w:lang w:val="en-GB" w:eastAsia="zh-CN"/>
              </w:rPr>
              <w:t>L BWP in SBFD symbols.</w:t>
            </w:r>
          </w:p>
          <w:p w14:paraId="35D795A7" w14:textId="77777777" w:rsidR="003B5CD9" w:rsidRPr="00051BBC" w:rsidRDefault="003B5CD9" w:rsidP="003B5CD9">
            <w:pPr>
              <w:widowControl/>
              <w:wordWrap/>
              <w:autoSpaceDE/>
              <w:autoSpaceDN/>
              <w:rPr>
                <w:rFonts w:ascii="Times" w:hAnsi="Times"/>
                <w:i/>
                <w:iCs/>
                <w:szCs w:val="24"/>
                <w:lang w:val="en-GB" w:eastAsia="zh-CN"/>
              </w:rPr>
            </w:pPr>
          </w:p>
          <w:p w14:paraId="2A950867" w14:textId="77777777" w:rsidR="003B5CD9" w:rsidRPr="00051BBC" w:rsidRDefault="003B5CD9" w:rsidP="003B5CD9">
            <w:pPr>
              <w:widowControl/>
              <w:wordWrap/>
              <w:autoSpaceDE/>
              <w:autoSpaceDN/>
              <w:rPr>
                <w:rFonts w:ascii="Times" w:hAnsi="Times"/>
                <w:b/>
                <w:i/>
                <w:iCs/>
                <w:szCs w:val="24"/>
                <w:highlight w:val="green"/>
                <w:lang w:val="en-GB" w:eastAsia="zh-CN"/>
              </w:rPr>
            </w:pPr>
            <w:r w:rsidRPr="00051BBC">
              <w:rPr>
                <w:rFonts w:ascii="Times" w:hAnsi="Times"/>
                <w:b/>
                <w:i/>
                <w:iCs/>
                <w:szCs w:val="24"/>
                <w:highlight w:val="green"/>
                <w:lang w:val="en-GB" w:eastAsia="zh-CN"/>
              </w:rPr>
              <w:t>Agreement</w:t>
            </w:r>
          </w:p>
          <w:p w14:paraId="32701E00" w14:textId="77777777" w:rsidR="003B5CD9" w:rsidRPr="00051BBC" w:rsidRDefault="003B5CD9" w:rsidP="003B5CD9">
            <w:pPr>
              <w:widowControl/>
              <w:tabs>
                <w:tab w:val="left" w:pos="720"/>
                <w:tab w:val="left" w:pos="2160"/>
              </w:tabs>
              <w:wordWrap/>
              <w:autoSpaceDE/>
              <w:autoSpaceDN/>
              <w:ind w:right="-99"/>
              <w:rPr>
                <w:rFonts w:ascii="Times" w:hAnsi="Times"/>
                <w:i/>
                <w:iCs/>
                <w:szCs w:val="24"/>
                <w:lang w:val="en-GB" w:eastAsia="zh-CN"/>
              </w:rPr>
            </w:pPr>
            <w:r w:rsidRPr="00051BBC">
              <w:rPr>
                <w:rFonts w:ascii="Times" w:hAnsi="Times"/>
                <w:i/>
                <w:iCs/>
                <w:szCs w:val="24"/>
                <w:lang w:val="en-GB"/>
              </w:rPr>
              <w:t>For SBFD-aware UE transmission</w:t>
            </w:r>
            <w:r w:rsidRPr="00051BBC">
              <w:rPr>
                <w:rFonts w:ascii="Times" w:hAnsi="Times"/>
                <w:i/>
                <w:iCs/>
                <w:szCs w:val="24"/>
                <w:lang w:val="en-GB" w:eastAsia="zh-CN"/>
              </w:rPr>
              <w:t xml:space="preserve"> and</w:t>
            </w:r>
            <w:r w:rsidRPr="00051BBC">
              <w:rPr>
                <w:rFonts w:ascii="Times" w:hAnsi="Times"/>
                <w:i/>
                <w:iCs/>
                <w:szCs w:val="24"/>
                <w:lang w:val="en-GB"/>
              </w:rPr>
              <w:t xml:space="preserve"> reception in the SBFD symbols configured in DL and/or flexible </w:t>
            </w:r>
            <w:r w:rsidRPr="00051BBC">
              <w:rPr>
                <w:rFonts w:ascii="Times" w:hAnsi="Times"/>
                <w:i/>
                <w:iCs/>
                <w:szCs w:val="24"/>
                <w:lang w:val="en-GB" w:eastAsia="zh-CN"/>
              </w:rPr>
              <w:t>in</w:t>
            </w:r>
            <w:r w:rsidRPr="00051BBC">
              <w:rPr>
                <w:rFonts w:ascii="Times" w:hAnsi="Times"/>
                <w:i/>
                <w:iCs/>
                <w:szCs w:val="24"/>
                <w:lang w:val="en-GB"/>
              </w:rPr>
              <w:t xml:space="preserve"> TDD-UL-DL-</w:t>
            </w:r>
            <w:proofErr w:type="spellStart"/>
            <w:r w:rsidRPr="00051BBC">
              <w:rPr>
                <w:rFonts w:ascii="Times" w:hAnsi="Times"/>
                <w:i/>
                <w:iCs/>
                <w:szCs w:val="24"/>
                <w:lang w:val="en-GB"/>
              </w:rPr>
              <w:t>ConfigCommon</w:t>
            </w:r>
            <w:proofErr w:type="spellEnd"/>
            <w:r w:rsidRPr="00051BBC">
              <w:rPr>
                <w:rFonts w:ascii="Times" w:hAnsi="Times"/>
                <w:i/>
                <w:iCs/>
                <w:szCs w:val="24"/>
                <w:lang w:val="en-GB"/>
              </w:rPr>
              <w:t xml:space="preserve">, </w:t>
            </w:r>
          </w:p>
          <w:p w14:paraId="123BC3E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UL transmissions within UL usable </w:t>
            </w:r>
            <w:r w:rsidRPr="00051BBC">
              <w:rPr>
                <w:rFonts w:ascii="Times" w:hAnsi="Times" w:cs="Times" w:hint="eastAsia"/>
                <w:i/>
                <w:iCs/>
                <w:lang w:val="en-GB" w:eastAsia="zh-CN"/>
              </w:rPr>
              <w:t>PRB</w:t>
            </w:r>
            <w:r w:rsidRPr="00051BBC">
              <w:rPr>
                <w:rFonts w:ascii="Times" w:hAnsi="Times" w:cs="Times"/>
                <w:i/>
                <w:iCs/>
                <w:lang w:val="en-GB" w:eastAsia="zh-CN"/>
              </w:rPr>
              <w:t xml:space="preserve">s are </w:t>
            </w:r>
            <w:proofErr w:type="gramStart"/>
            <w:r w:rsidRPr="00051BBC">
              <w:rPr>
                <w:rFonts w:ascii="Times" w:hAnsi="Times" w:cs="Times"/>
                <w:i/>
                <w:iCs/>
                <w:lang w:val="en-GB" w:eastAsia="zh-CN"/>
              </w:rPr>
              <w:t>allowed</w:t>
            </w:r>
            <w:proofErr w:type="gramEnd"/>
          </w:p>
          <w:p w14:paraId="19D6A5CC"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FFS SSB </w:t>
            </w:r>
            <w:proofErr w:type="gramStart"/>
            <w:r w:rsidRPr="00051BBC">
              <w:rPr>
                <w:rFonts w:ascii="Times" w:hAnsi="Times" w:cs="Times"/>
                <w:i/>
                <w:iCs/>
                <w:lang w:val="en-GB" w:eastAsia="zh-CN"/>
              </w:rPr>
              <w:t>symbols</w:t>
            </w:r>
            <w:proofErr w:type="gramEnd"/>
          </w:p>
          <w:p w14:paraId="5AA33DC7"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DL receptions within DL usable </w:t>
            </w:r>
            <w:r w:rsidRPr="00051BBC">
              <w:rPr>
                <w:rFonts w:ascii="Times" w:hAnsi="Times" w:cs="Times" w:hint="eastAsia"/>
                <w:i/>
                <w:iCs/>
                <w:lang w:val="en-GB" w:eastAsia="zh-CN"/>
              </w:rPr>
              <w:t>PRB</w:t>
            </w:r>
            <w:r w:rsidRPr="00051BBC">
              <w:rPr>
                <w:rFonts w:ascii="Times" w:hAnsi="Times" w:cs="Times"/>
                <w:i/>
                <w:iCs/>
                <w:lang w:val="en-GB" w:eastAsia="zh-CN"/>
              </w:rPr>
              <w:t xml:space="preserve">s are </w:t>
            </w:r>
            <w:proofErr w:type="gramStart"/>
            <w:r w:rsidRPr="00051BBC">
              <w:rPr>
                <w:rFonts w:ascii="Times" w:hAnsi="Times" w:cs="Times"/>
                <w:i/>
                <w:iCs/>
                <w:lang w:val="en-GB" w:eastAsia="zh-CN"/>
              </w:rPr>
              <w:t>allowed</w:t>
            </w:r>
            <w:proofErr w:type="gramEnd"/>
          </w:p>
          <w:p w14:paraId="4385DDC0"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UL transmissions outside UL usable </w:t>
            </w:r>
            <w:r w:rsidRPr="00051BBC">
              <w:rPr>
                <w:rFonts w:ascii="Times" w:hAnsi="Times" w:cs="Times" w:hint="eastAsia"/>
                <w:i/>
                <w:iCs/>
                <w:lang w:val="en-GB" w:eastAsia="zh-CN"/>
              </w:rPr>
              <w:t>PRB</w:t>
            </w:r>
            <w:r w:rsidRPr="00051BBC">
              <w:rPr>
                <w:rFonts w:ascii="Times" w:hAnsi="Times" w:cs="Times"/>
                <w:i/>
                <w:iCs/>
                <w:lang w:val="en-GB" w:eastAsia="zh-CN"/>
              </w:rPr>
              <w:t xml:space="preserve">s are not </w:t>
            </w:r>
            <w:proofErr w:type="gramStart"/>
            <w:r w:rsidRPr="00051BBC">
              <w:rPr>
                <w:rFonts w:ascii="Times" w:hAnsi="Times" w:cs="Times"/>
                <w:i/>
                <w:iCs/>
                <w:lang w:val="en-GB" w:eastAsia="zh-CN"/>
              </w:rPr>
              <w:t>allowed</w:t>
            </w:r>
            <w:proofErr w:type="gramEnd"/>
          </w:p>
          <w:p w14:paraId="0198DC28"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DL receptions outside DL usable </w:t>
            </w:r>
            <w:r w:rsidRPr="00051BBC">
              <w:rPr>
                <w:rFonts w:ascii="Times" w:hAnsi="Times" w:cs="Times" w:hint="eastAsia"/>
                <w:i/>
                <w:iCs/>
                <w:lang w:val="en-GB" w:eastAsia="zh-CN"/>
              </w:rPr>
              <w:t>PRB</w:t>
            </w:r>
            <w:r w:rsidRPr="00051BBC">
              <w:rPr>
                <w:rFonts w:ascii="Times" w:hAnsi="Times" w:cs="Times"/>
                <w:i/>
                <w:iCs/>
                <w:lang w:val="en-GB" w:eastAsia="zh-CN"/>
              </w:rPr>
              <w:t xml:space="preserve">s are not </w:t>
            </w:r>
            <w:proofErr w:type="gramStart"/>
            <w:r w:rsidRPr="00051BBC">
              <w:rPr>
                <w:rFonts w:ascii="Times" w:hAnsi="Times" w:cs="Times"/>
                <w:i/>
                <w:iCs/>
                <w:lang w:val="en-GB" w:eastAsia="zh-CN"/>
              </w:rPr>
              <w:t>allowed</w:t>
            </w:r>
            <w:proofErr w:type="gramEnd"/>
          </w:p>
          <w:p w14:paraId="60428FFE"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This restriction is not applicable for CLI </w:t>
            </w:r>
            <w:proofErr w:type="gramStart"/>
            <w:r w:rsidRPr="00051BBC">
              <w:rPr>
                <w:rFonts w:ascii="Times" w:hAnsi="Times" w:cs="Times"/>
                <w:i/>
                <w:iCs/>
                <w:lang w:val="en-GB" w:eastAsia="zh-CN"/>
              </w:rPr>
              <w:t>measurement</w:t>
            </w:r>
            <w:proofErr w:type="gramEnd"/>
          </w:p>
          <w:p w14:paraId="749AFC95" w14:textId="77777777" w:rsidR="003B5CD9" w:rsidRPr="00051BBC" w:rsidRDefault="003B5CD9" w:rsidP="003B5CD9">
            <w:pPr>
              <w:widowControl/>
              <w:wordWrap/>
              <w:autoSpaceDE/>
              <w:autoSpaceDN/>
              <w:rPr>
                <w:rFonts w:ascii="Times" w:eastAsia="SimSun" w:hAnsi="Times"/>
                <w:i/>
                <w:iCs/>
                <w:szCs w:val="24"/>
                <w:lang w:val="en-GB" w:eastAsia="zh-CN"/>
              </w:rPr>
            </w:pPr>
            <w:r w:rsidRPr="00051BBC">
              <w:rPr>
                <w:rFonts w:ascii="Times" w:hAnsi="Times"/>
                <w:i/>
                <w:iCs/>
                <w:szCs w:val="24"/>
                <w:lang w:val="en-GB" w:eastAsia="zh-CN"/>
              </w:rPr>
              <w:t xml:space="preserve">CLI measurement </w:t>
            </w:r>
            <w:r w:rsidRPr="00051BBC">
              <w:rPr>
                <w:rFonts w:ascii="Times" w:eastAsia="SimSun" w:hAnsi="Times"/>
                <w:i/>
                <w:iCs/>
                <w:szCs w:val="24"/>
                <w:lang w:val="en-GB" w:eastAsia="zh-CN"/>
              </w:rPr>
              <w:t>behaviours for SBFD-aware UE are discussed in agenda item 9.3.3.</w:t>
            </w:r>
          </w:p>
          <w:p w14:paraId="78D8C85A" w14:textId="77777777" w:rsidR="003B5CD9" w:rsidRPr="00051BBC" w:rsidRDefault="003B5CD9" w:rsidP="003B5CD9">
            <w:pPr>
              <w:widowControl/>
              <w:tabs>
                <w:tab w:val="left" w:pos="0"/>
              </w:tabs>
              <w:wordWrap/>
              <w:autoSpaceDE/>
              <w:autoSpaceDN/>
              <w:rPr>
                <w:rFonts w:ascii="Times" w:hAnsi="Times"/>
                <w:i/>
                <w:iCs/>
                <w:szCs w:val="24"/>
                <w:lang w:val="en-GB" w:eastAsia="x-none"/>
              </w:rPr>
            </w:pPr>
            <w:r w:rsidRPr="00051BBC">
              <w:rPr>
                <w:rFonts w:ascii="Times" w:hAnsi="Times"/>
                <w:i/>
                <w:iCs/>
                <w:szCs w:val="24"/>
                <w:lang w:val="en-GB" w:eastAsia="x-none"/>
              </w:rPr>
              <w:t>RAN1 to discuss SBFD aware UE behaviors in SBFD symbols with interaction with legacy TDD slot configuration indications via TDD-UL-DL-</w:t>
            </w:r>
            <w:proofErr w:type="spellStart"/>
            <w:r w:rsidRPr="00051BBC">
              <w:rPr>
                <w:rFonts w:ascii="Times" w:hAnsi="Times"/>
                <w:i/>
                <w:iCs/>
                <w:szCs w:val="24"/>
                <w:lang w:val="en-GB" w:eastAsia="x-none"/>
              </w:rPr>
              <w:t>ConfigDedicated</w:t>
            </w:r>
            <w:proofErr w:type="spellEnd"/>
            <w:r w:rsidRPr="00051BBC">
              <w:rPr>
                <w:rFonts w:ascii="Times" w:hAnsi="Times"/>
                <w:i/>
                <w:iCs/>
                <w:szCs w:val="24"/>
                <w:lang w:val="en-GB" w:eastAsia="x-none"/>
              </w:rPr>
              <w:t xml:space="preserve"> and SFI in DCI format 2_</w:t>
            </w:r>
            <w:proofErr w:type="gramStart"/>
            <w:r w:rsidRPr="00051BBC">
              <w:rPr>
                <w:rFonts w:ascii="Times" w:hAnsi="Times"/>
                <w:i/>
                <w:iCs/>
                <w:szCs w:val="24"/>
                <w:lang w:val="en-GB" w:eastAsia="x-none"/>
              </w:rPr>
              <w:t>0</w:t>
            </w:r>
            <w:proofErr w:type="gramEnd"/>
          </w:p>
          <w:p w14:paraId="2F8B180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DCI format 2_0 cannot be used to revert SBFD symbol to non-SBFD </w:t>
            </w:r>
            <w:proofErr w:type="gramStart"/>
            <w:r w:rsidRPr="00051BBC">
              <w:rPr>
                <w:rFonts w:ascii="Times" w:hAnsi="Times" w:cs="Times"/>
                <w:i/>
                <w:iCs/>
                <w:lang w:val="en-GB" w:eastAsia="zh-CN"/>
              </w:rPr>
              <w:t>symbol</w:t>
            </w:r>
            <w:proofErr w:type="gramEnd"/>
          </w:p>
          <w:p w14:paraId="0624F38D" w14:textId="77777777" w:rsidR="003B5CD9" w:rsidRPr="00051BBC" w:rsidRDefault="003B5CD9" w:rsidP="003B5CD9">
            <w:pPr>
              <w:widowControl/>
              <w:wordWrap/>
              <w:autoSpaceDE/>
              <w:autoSpaceDN/>
              <w:rPr>
                <w:rFonts w:ascii="Times" w:hAnsi="Times"/>
                <w:i/>
                <w:iCs/>
                <w:szCs w:val="24"/>
                <w:lang w:val="en-GB" w:eastAsia="zh-CN"/>
              </w:rPr>
            </w:pPr>
          </w:p>
          <w:p w14:paraId="52A00E23" w14:textId="77777777" w:rsidR="003B5CD9" w:rsidRPr="00051BBC" w:rsidRDefault="003B5CD9" w:rsidP="003B5CD9">
            <w:pPr>
              <w:widowControl/>
              <w:wordWrap/>
              <w:autoSpaceDE/>
              <w:autoSpaceDN/>
              <w:rPr>
                <w:rFonts w:ascii="Times" w:hAnsi="Times"/>
                <w:b/>
                <w:i/>
                <w:iCs/>
                <w:szCs w:val="24"/>
                <w:highlight w:val="green"/>
                <w:lang w:val="en-GB" w:eastAsia="zh-CN"/>
              </w:rPr>
            </w:pPr>
            <w:r w:rsidRPr="00051BBC">
              <w:rPr>
                <w:rFonts w:ascii="Times" w:hAnsi="Times"/>
                <w:b/>
                <w:i/>
                <w:iCs/>
                <w:szCs w:val="24"/>
                <w:highlight w:val="green"/>
                <w:lang w:val="en-GB" w:eastAsia="zh-CN"/>
              </w:rPr>
              <w:t>Agreement</w:t>
            </w:r>
          </w:p>
          <w:p w14:paraId="614B2B1B" w14:textId="77777777" w:rsidR="003B5CD9" w:rsidRPr="00051BBC" w:rsidRDefault="003B5CD9" w:rsidP="003B5CD9">
            <w:pPr>
              <w:widowControl/>
              <w:tabs>
                <w:tab w:val="left" w:pos="720"/>
                <w:tab w:val="left" w:pos="2160"/>
              </w:tabs>
              <w:wordWrap/>
              <w:autoSpaceDE/>
              <w:autoSpaceDN/>
              <w:ind w:right="-99"/>
              <w:rPr>
                <w:rFonts w:ascii="Times" w:hAnsi="Times"/>
                <w:i/>
                <w:iCs/>
                <w:szCs w:val="24"/>
                <w:lang w:val="en-GB" w:eastAsia="zh-CN"/>
              </w:rPr>
            </w:pPr>
            <w:r w:rsidRPr="00051BBC">
              <w:rPr>
                <w:rFonts w:ascii="Times" w:hAnsi="Times"/>
                <w:i/>
                <w:iCs/>
                <w:szCs w:val="24"/>
                <w:lang w:val="en-GB"/>
              </w:rPr>
              <w:t>For SBFD-aware UE transmission</w:t>
            </w:r>
            <w:r w:rsidRPr="00051BBC">
              <w:rPr>
                <w:rFonts w:ascii="Times" w:hAnsi="Times"/>
                <w:i/>
                <w:iCs/>
                <w:szCs w:val="24"/>
                <w:lang w:val="en-GB" w:eastAsia="zh-CN"/>
              </w:rPr>
              <w:t xml:space="preserve"> and</w:t>
            </w:r>
            <w:r w:rsidRPr="00051BBC">
              <w:rPr>
                <w:rFonts w:ascii="Times" w:hAnsi="Times"/>
                <w:i/>
                <w:iCs/>
                <w:szCs w:val="24"/>
                <w:lang w:val="en-GB"/>
              </w:rPr>
              <w:t xml:space="preserve"> reception in </w:t>
            </w:r>
            <w:r w:rsidRPr="00051BBC">
              <w:rPr>
                <w:rFonts w:ascii="Times" w:hAnsi="Times" w:hint="eastAsia"/>
                <w:i/>
                <w:iCs/>
                <w:szCs w:val="24"/>
                <w:lang w:val="en-GB" w:eastAsia="zh-CN"/>
              </w:rPr>
              <w:t>an</w:t>
            </w:r>
            <w:r w:rsidRPr="00051BBC">
              <w:rPr>
                <w:rFonts w:ascii="Times" w:hAnsi="Times"/>
                <w:i/>
                <w:iCs/>
                <w:szCs w:val="24"/>
                <w:lang w:val="en-GB"/>
              </w:rPr>
              <w:t xml:space="preserve"> SBFD symbol,</w:t>
            </w:r>
            <w:r w:rsidRPr="00051BBC">
              <w:rPr>
                <w:rFonts w:ascii="Times" w:hAnsi="Times"/>
                <w:i/>
                <w:iCs/>
                <w:szCs w:val="24"/>
                <w:lang w:val="en-GB" w:eastAsia="zh-CN"/>
              </w:rPr>
              <w:t xml:space="preserve"> consider the following options to determine link direction, i.e. whether to transmit or to receive</w:t>
            </w:r>
            <w:r w:rsidRPr="00051BBC">
              <w:rPr>
                <w:rFonts w:ascii="Times" w:hAnsi="Times" w:hint="eastAsia"/>
                <w:i/>
                <w:iCs/>
                <w:szCs w:val="24"/>
                <w:lang w:val="en-GB" w:eastAsia="zh-CN"/>
              </w:rPr>
              <w:t xml:space="preserve"> in the SBFD symbol</w:t>
            </w:r>
            <w:r w:rsidRPr="00051BBC">
              <w:rPr>
                <w:rFonts w:ascii="Times" w:hAnsi="Times"/>
                <w:i/>
                <w:iCs/>
                <w:szCs w:val="24"/>
                <w:lang w:val="en-GB" w:eastAsia="zh-CN"/>
              </w:rPr>
              <w:t>.</w:t>
            </w:r>
            <w:r w:rsidRPr="00051BBC">
              <w:rPr>
                <w:rFonts w:ascii="Times" w:hAnsi="Times"/>
                <w:i/>
                <w:iCs/>
                <w:szCs w:val="24"/>
                <w:lang w:val="en-GB"/>
              </w:rPr>
              <w:t xml:space="preserve"> </w:t>
            </w:r>
          </w:p>
          <w:p w14:paraId="1BC19536"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Option 1: UE determines link direction based on configured/scheduled transmissions/receptions and collision handling (if any).</w:t>
            </w:r>
          </w:p>
          <w:p w14:paraId="6C85E965"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Option 2: link direction is indicated by gNB explicitly.</w:t>
            </w:r>
          </w:p>
          <w:p w14:paraId="6857AB0B"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 xml:space="preserve">Other options are not precluded. </w:t>
            </w:r>
          </w:p>
          <w:p w14:paraId="0649BFCF" w14:textId="77777777" w:rsidR="003B5CD9" w:rsidRPr="00051BBC" w:rsidRDefault="003B5CD9" w:rsidP="003B5CD9">
            <w:pPr>
              <w:widowControl/>
              <w:wordWrap/>
              <w:autoSpaceDE/>
              <w:autoSpaceDN/>
              <w:rPr>
                <w:rFonts w:ascii="Times" w:hAnsi="Times"/>
                <w:i/>
                <w:iCs/>
                <w:sz w:val="32"/>
                <w:szCs w:val="40"/>
                <w:lang w:val="en-GB" w:eastAsia="zh-CN"/>
              </w:rPr>
            </w:pPr>
          </w:p>
          <w:p w14:paraId="56501082" w14:textId="77777777" w:rsidR="003B5CD9" w:rsidRPr="00051BBC" w:rsidRDefault="003B5CD9" w:rsidP="003B5CD9">
            <w:pPr>
              <w:widowControl/>
              <w:wordWrap/>
              <w:autoSpaceDE/>
              <w:autoSpaceDN/>
              <w:rPr>
                <w:rFonts w:ascii="Times" w:hAnsi="Times"/>
                <w:b/>
                <w:i/>
                <w:iCs/>
                <w:szCs w:val="24"/>
                <w:highlight w:val="green"/>
                <w:lang w:val="en-GB" w:eastAsia="zh-CN"/>
              </w:rPr>
            </w:pPr>
            <w:r w:rsidRPr="00051BBC">
              <w:rPr>
                <w:rFonts w:ascii="Times" w:hAnsi="Times"/>
                <w:b/>
                <w:i/>
                <w:iCs/>
                <w:szCs w:val="24"/>
                <w:highlight w:val="green"/>
                <w:lang w:val="en-GB" w:eastAsia="zh-CN"/>
              </w:rPr>
              <w:t>Agreement:</w:t>
            </w:r>
          </w:p>
          <w:p w14:paraId="589640CA" w14:textId="77777777" w:rsidR="003B5CD9" w:rsidRPr="00051BBC" w:rsidRDefault="003B5CD9" w:rsidP="003B5CD9">
            <w:pPr>
              <w:widowControl/>
              <w:wordWrap/>
              <w:autoSpaceDE/>
              <w:autoSpaceDN/>
              <w:contextualSpacing/>
              <w:rPr>
                <w:rFonts w:ascii="Times" w:eastAsia="바탕" w:hAnsi="Times"/>
                <w:i/>
                <w:iCs/>
                <w:szCs w:val="24"/>
                <w:lang w:val="en-GB" w:eastAsia="zh-CN"/>
              </w:rPr>
            </w:pPr>
            <w:r w:rsidRPr="00051BBC">
              <w:rPr>
                <w:rFonts w:ascii="Times" w:hAnsi="Times"/>
                <w:i/>
                <w:iCs/>
                <w:szCs w:val="24"/>
                <w:lang w:val="en-GB" w:eastAsia="zh-CN"/>
              </w:rPr>
              <w:t xml:space="preserve">For SBFD-aware UEs, collisions between DL reception in DL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(s) and UL transmission in UL </w:t>
            </w:r>
            <w:proofErr w:type="spellStart"/>
            <w:r w:rsidRPr="00051BBC">
              <w:rPr>
                <w:rFonts w:ascii="Times" w:hAnsi="Times"/>
                <w:i/>
                <w:iCs/>
                <w:szCs w:val="24"/>
                <w:lang w:val="en-GB" w:eastAsia="zh-CN"/>
              </w:rPr>
              <w:t>subband</w:t>
            </w:r>
            <w:proofErr w:type="spellEnd"/>
            <w:r w:rsidRPr="00051BBC">
              <w:rPr>
                <w:rFonts w:ascii="Times" w:hAnsi="Times"/>
                <w:i/>
                <w:iCs/>
                <w:szCs w:val="24"/>
                <w:lang w:val="en-GB" w:eastAsia="zh-CN"/>
              </w:rPr>
              <w:t xml:space="preserve"> in a SBFD symbol</w:t>
            </w:r>
            <w:r w:rsidRPr="00051BBC">
              <w:rPr>
                <w:rFonts w:ascii="Times" w:eastAsia="바탕" w:hAnsi="Times"/>
                <w:i/>
                <w:iCs/>
                <w:szCs w:val="24"/>
                <w:lang w:val="en-GB" w:eastAsia="zh-CN"/>
              </w:rPr>
              <w:t xml:space="preserve"> may be addressed or alleviated with proper scheduling.</w:t>
            </w:r>
            <w:r w:rsidRPr="00051BBC">
              <w:rPr>
                <w:rFonts w:ascii="Times" w:hAnsi="Times"/>
                <w:i/>
                <w:iCs/>
                <w:szCs w:val="24"/>
                <w:lang w:val="en-GB" w:eastAsia="zh-CN"/>
              </w:rPr>
              <w:t xml:space="preserve"> </w:t>
            </w:r>
            <w:r w:rsidRPr="00051BBC">
              <w:rPr>
                <w:rFonts w:ascii="Times" w:eastAsia="바탕" w:hAnsi="Times"/>
                <w:i/>
                <w:iCs/>
                <w:szCs w:val="24"/>
                <w:lang w:val="en-GB" w:eastAsia="zh-CN"/>
              </w:rPr>
              <w:t>The following cases of potential collisions</w:t>
            </w:r>
            <w:r w:rsidRPr="00051BBC">
              <w:rPr>
                <w:rFonts w:ascii="Times" w:hAnsi="Times"/>
                <w:i/>
                <w:iCs/>
                <w:szCs w:val="24"/>
                <w:lang w:val="en-GB" w:eastAsia="zh-CN"/>
              </w:rPr>
              <w:t>, [if link direction indication is not supported or provided],</w:t>
            </w:r>
            <w:r w:rsidRPr="00051BBC">
              <w:rPr>
                <w:rFonts w:ascii="Times" w:eastAsia="바탕" w:hAnsi="Times"/>
                <w:i/>
                <w:iCs/>
                <w:szCs w:val="24"/>
                <w:lang w:val="en-GB" w:eastAsia="zh-CN"/>
              </w:rPr>
              <w:t xml:space="preserve"> can be further studied to see if any change to the current specs is necessary:</w:t>
            </w:r>
          </w:p>
          <w:p w14:paraId="17405F00"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1: Dynamically scheduled DL reception vs. semi-statically configured UL transmission</w:t>
            </w:r>
          </w:p>
          <w:p w14:paraId="1B893FC5"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e.g., dynamic PDSCH or CSI-RS collides with configured SRS, PUCCH, or CG PUSCH</w:t>
            </w:r>
          </w:p>
          <w:p w14:paraId="7B6027F4"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2: Semi-statically configured DL reception vs. dynamically scheduled UL transmission</w:t>
            </w:r>
          </w:p>
          <w:p w14:paraId="32E9AF1B"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e.g., PDCCH or SPS PDSCH collides with dynamic PUSCH or PUCCH</w:t>
            </w:r>
          </w:p>
          <w:p w14:paraId="49EF753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Case 3: Semi-statically configured DL reception vs. semi-statically configured UL transmission  </w:t>
            </w:r>
          </w:p>
          <w:p w14:paraId="02700FEE"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4: Dynamically scheduled DL reception vs. dynamic scheduled UL transmission</w:t>
            </w:r>
          </w:p>
          <w:p w14:paraId="201FCE3E"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5: SSB vs. dynamically scheduled or configured UL transmission</w:t>
            </w:r>
          </w:p>
          <w:p w14:paraId="7F37DD84"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e.g., PUSCH, PUCCH, PRACH, SRS</w:t>
            </w:r>
          </w:p>
          <w:p w14:paraId="1D39FC41"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6: Dynamic or semi-static DL vs. valid RO</w:t>
            </w:r>
          </w:p>
          <w:p w14:paraId="1F8C2286" w14:textId="77777777" w:rsidR="00F41E29" w:rsidRDefault="003B5CD9" w:rsidP="003B5CD9">
            <w:pPr>
              <w:widowControl/>
              <w:tabs>
                <w:tab w:val="left" w:pos="0"/>
              </w:tabs>
              <w:wordWrap/>
              <w:autoSpaceDE/>
              <w:autoSpaceDN/>
              <w:rPr>
                <w:rFonts w:ascii="Times" w:hAnsi="Times"/>
                <w:bCs/>
                <w:i/>
                <w:iCs/>
                <w:szCs w:val="24"/>
                <w:lang w:val="en-GB" w:eastAsia="x-none"/>
              </w:rPr>
            </w:pPr>
            <w:r w:rsidRPr="00051BBC">
              <w:rPr>
                <w:rFonts w:ascii="Times" w:hAnsi="Times"/>
                <w:bCs/>
                <w:i/>
                <w:iCs/>
                <w:szCs w:val="24"/>
                <w:lang w:val="en-GB" w:eastAsia="x-none"/>
              </w:rPr>
              <w:t xml:space="preserve">Note: In addition to collision between UL transmission and DL reception in the same </w:t>
            </w:r>
            <w:r w:rsidRPr="00051BBC">
              <w:rPr>
                <w:rFonts w:ascii="Times" w:hAnsi="Times" w:hint="eastAsia"/>
                <w:bCs/>
                <w:i/>
                <w:iCs/>
                <w:szCs w:val="24"/>
                <w:lang w:val="en-GB" w:eastAsia="x-none"/>
              </w:rPr>
              <w:t>SBFD</w:t>
            </w:r>
            <w:r w:rsidRPr="00051BBC">
              <w:rPr>
                <w:rFonts w:ascii="Times" w:hAnsi="Times"/>
                <w:bCs/>
                <w:i/>
                <w:iCs/>
                <w:szCs w:val="24"/>
                <w:lang w:val="en-GB" w:eastAsia="x-none"/>
              </w:rPr>
              <w:t xml:space="preserve"> symbol(s), collision between UL transmission and DL reception in different symbol(s) due to lack of sufficient transition time between Tx/Rx at UE side is also included.</w:t>
            </w:r>
          </w:p>
          <w:p w14:paraId="6BA56238" w14:textId="79B502FF" w:rsidR="00051BBC" w:rsidRPr="00051BBC" w:rsidRDefault="00051BBC" w:rsidP="003B5CD9">
            <w:pPr>
              <w:widowControl/>
              <w:tabs>
                <w:tab w:val="left" w:pos="0"/>
              </w:tabs>
              <w:wordWrap/>
              <w:autoSpaceDE/>
              <w:autoSpaceDN/>
              <w:rPr>
                <w:rFonts w:ascii="Times" w:hAnsi="Times"/>
                <w:bCs/>
                <w:i/>
                <w:iCs/>
                <w:strike/>
                <w:szCs w:val="24"/>
                <w:lang w:val="en-GB" w:eastAsia="x-none"/>
              </w:rPr>
            </w:pPr>
          </w:p>
        </w:tc>
      </w:tr>
    </w:tbl>
    <w:p w14:paraId="2452B61F" w14:textId="26DB734E" w:rsidR="00E17DAC" w:rsidRPr="00FC34AF" w:rsidRDefault="00473A70" w:rsidP="00E62923">
      <w:pPr>
        <w:widowControl/>
        <w:wordWrap/>
        <w:autoSpaceDE/>
        <w:autoSpaceDN/>
        <w:spacing w:before="120" w:after="240" w:line="276" w:lineRule="auto"/>
        <w:ind w:firstLineChars="50" w:firstLine="110"/>
        <w:rPr>
          <w:rFonts w:ascii="Times New Roman" w:hAnsi="Times New Roman"/>
          <w:kern w:val="0"/>
          <w:sz w:val="22"/>
        </w:rPr>
      </w:pPr>
      <w:bookmarkStart w:id="1" w:name="_Hlk159241646"/>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r w:rsidR="00F95A82">
        <w:rPr>
          <w:rFonts w:ascii="Times New Roman" w:hAnsi="Times New Roman"/>
          <w:kern w:val="0"/>
          <w:sz w:val="22"/>
        </w:rPr>
        <w:t xml:space="preserve">issues such as semi-static configuration of SBFD </w:t>
      </w:r>
      <w:proofErr w:type="spellStart"/>
      <w:r w:rsidR="00F95A82">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F95A82">
        <w:rPr>
          <w:rFonts w:ascii="Times New Roman" w:hAnsi="Times New Roman"/>
          <w:kern w:val="0"/>
          <w:sz w:val="22"/>
        </w:rPr>
        <w:t xml:space="preserve"> for </w:t>
      </w:r>
      <w:r w:rsidR="00D13B4D">
        <w:rPr>
          <w:rFonts w:ascii="Times New Roman" w:hAnsi="Times New Roman"/>
          <w:kern w:val="0"/>
          <w:sz w:val="22"/>
        </w:rPr>
        <w:t>SBFD operation</w:t>
      </w:r>
      <w:r w:rsidR="006941D8">
        <w:rPr>
          <w:rFonts w:ascii="Times New Roman" w:hAnsi="Times New Roman"/>
          <w:kern w:val="0"/>
          <w:sz w:val="22"/>
        </w:rPr>
        <w:t>.</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2" w:name="OLE_LINK69"/>
      <w:bookmarkEnd w:id="1"/>
      <w:r w:rsidRPr="00E45180">
        <w:rPr>
          <w:rFonts w:ascii="Times New Roman" w:hAnsi="Times New Roman"/>
          <w:sz w:val="28"/>
          <w:szCs w:val="22"/>
        </w:rPr>
        <w:t xml:space="preserve">Discussion on </w:t>
      </w:r>
      <w:r w:rsidR="00F167F6">
        <w:rPr>
          <w:rFonts w:ascii="Times New Roman" w:hAnsi="Times New Roman"/>
          <w:sz w:val="28"/>
          <w:szCs w:val="22"/>
        </w:rPr>
        <w:t>subband non</w:t>
      </w:r>
      <w:r w:rsidR="009F7C46">
        <w:rPr>
          <w:rFonts w:ascii="Times New Roman" w:hAnsi="Times New Roman"/>
          <w:sz w:val="28"/>
          <w:szCs w:val="22"/>
        </w:rPr>
        <w:t>-</w:t>
      </w:r>
      <w:r w:rsidR="00F167F6">
        <w:rPr>
          <w:rFonts w:ascii="Times New Roman" w:hAnsi="Times New Roman"/>
          <w:sz w:val="28"/>
          <w:szCs w:val="22"/>
        </w:rPr>
        <w:t>overlapping full duplex</w:t>
      </w:r>
    </w:p>
    <w:bookmarkEnd w:id="2"/>
    <w:p w14:paraId="695B04A6" w14:textId="44EFADC6" w:rsidR="00D620FE" w:rsidRPr="00D60972" w:rsidRDefault="00D620FE">
      <w:pPr>
        <w:pStyle w:val="2"/>
        <w:rPr>
          <w:rFonts w:ascii="Times New Roman" w:hAnsi="Times New Roman"/>
        </w:rPr>
      </w:pPr>
      <w:r w:rsidRPr="00D60972">
        <w:rPr>
          <w:rFonts w:ascii="Times New Roman" w:hAnsi="Times New Roman" w:hint="eastAsia"/>
        </w:rPr>
        <w:t>S</w:t>
      </w:r>
      <w:r w:rsidRPr="00D60972">
        <w:rPr>
          <w:rFonts w:ascii="Times New Roman" w:hAnsi="Times New Roman"/>
        </w:rPr>
        <w:t xml:space="preserve">emi-static configuration of SBFD </w:t>
      </w:r>
      <w:proofErr w:type="spellStart"/>
      <w:r w:rsidRPr="00D60972">
        <w:rPr>
          <w:rFonts w:ascii="Times New Roman" w:hAnsi="Times New Roman"/>
        </w:rPr>
        <w:t>subbands</w:t>
      </w:r>
      <w:proofErr w:type="spellEnd"/>
    </w:p>
    <w:p w14:paraId="21D8A882" w14:textId="758595E8" w:rsidR="00D620FE" w:rsidRDefault="00641C76" w:rsidP="00324B29">
      <w:pPr>
        <w:wordWrap/>
        <w:spacing w:after="120" w:line="276" w:lineRule="auto"/>
        <w:ind w:firstLineChars="50" w:firstLine="110"/>
        <w:rPr>
          <w:rFonts w:ascii="Times New Roman" w:hAnsi="Times New Roman"/>
          <w:color w:val="000000"/>
          <w:sz w:val="22"/>
        </w:rPr>
      </w:pPr>
      <w:r>
        <w:rPr>
          <w:rFonts w:ascii="Times New Roman" w:hAnsi="Times New Roman"/>
          <w:color w:val="000000"/>
          <w:sz w:val="22"/>
          <w:lang w:val="en-GB"/>
        </w:rPr>
        <w:t>During</w:t>
      </w:r>
      <w:r w:rsidR="00D620FE" w:rsidRPr="00D6055E">
        <w:rPr>
          <w:rFonts w:ascii="Times New Roman" w:hAnsi="Times New Roman"/>
          <w:color w:val="000000"/>
          <w:sz w:val="22"/>
        </w:rPr>
        <w:t xml:space="preserve"> </w:t>
      </w:r>
      <w:r>
        <w:rPr>
          <w:rFonts w:ascii="Times New Roman" w:hAnsi="Times New Roman"/>
          <w:color w:val="000000"/>
          <w:sz w:val="22"/>
        </w:rPr>
        <w:t xml:space="preserve">Rel-18 </w:t>
      </w:r>
      <w:r w:rsidR="00F95A82">
        <w:rPr>
          <w:rFonts w:ascii="Times New Roman" w:hAnsi="Times New Roman"/>
          <w:color w:val="000000"/>
          <w:sz w:val="22"/>
        </w:rPr>
        <w:t xml:space="preserve">study item phase, </w:t>
      </w:r>
      <w:r w:rsidRPr="00641C76">
        <w:rPr>
          <w:rFonts w:ascii="Times New Roman" w:hAnsi="Times New Roman"/>
          <w:color w:val="000000"/>
          <w:sz w:val="22"/>
        </w:rPr>
        <w:t>it was agreed that at least the explicit indication of frequency locations of UL subband and time locations within a period are indicated to the UEs</w:t>
      </w:r>
      <w:r>
        <w:rPr>
          <w:rFonts w:ascii="Times New Roman" w:hAnsi="Times New Roman"/>
          <w:color w:val="000000"/>
          <w:sz w:val="22"/>
        </w:rPr>
        <w:t>. And</w:t>
      </w:r>
      <w:r w:rsidR="00F95A82">
        <w:rPr>
          <w:rFonts w:ascii="Times New Roman" w:hAnsi="Times New Roman"/>
          <w:color w:val="000000"/>
          <w:sz w:val="22"/>
        </w:rPr>
        <w:t xml:space="preserve"> </w:t>
      </w:r>
      <w:r w:rsidR="00D620FE">
        <w:rPr>
          <w:rFonts w:ascii="Times New Roman" w:hAnsi="Times New Roman"/>
          <w:color w:val="000000"/>
          <w:sz w:val="22"/>
        </w:rPr>
        <w:t xml:space="preserve">two viable solutions </w:t>
      </w:r>
      <w:r w:rsidR="00693E30">
        <w:rPr>
          <w:rFonts w:ascii="Times New Roman" w:hAnsi="Times New Roman"/>
          <w:color w:val="000000"/>
          <w:sz w:val="22"/>
        </w:rPr>
        <w:t xml:space="preserve">were agreed </w:t>
      </w:r>
      <w:r w:rsidR="00D620FE">
        <w:rPr>
          <w:rFonts w:ascii="Times New Roman" w:hAnsi="Times New Roman"/>
          <w:color w:val="000000"/>
          <w:sz w:val="22"/>
        </w:rPr>
        <w:t xml:space="preserve">for frequency location configuration of DL </w:t>
      </w:r>
      <w:proofErr w:type="spellStart"/>
      <w:r w:rsidR="00D620FE">
        <w:rPr>
          <w:rFonts w:ascii="Times New Roman" w:hAnsi="Times New Roman"/>
          <w:color w:val="000000"/>
          <w:sz w:val="22"/>
        </w:rPr>
        <w:t>subband</w:t>
      </w:r>
      <w:proofErr w:type="spellEnd"/>
      <w:r w:rsidR="00D620FE">
        <w:rPr>
          <w:rFonts w:ascii="Times New Roman" w:hAnsi="Times New Roman"/>
          <w:color w:val="000000"/>
          <w:sz w:val="22"/>
        </w:rPr>
        <w:t>(s) and guardband(s)</w:t>
      </w:r>
      <w:r w:rsidR="00324B29">
        <w:rPr>
          <w:rFonts w:ascii="Times New Roman" w:hAnsi="Times New Roman"/>
          <w:color w:val="000000"/>
          <w:sz w:val="22"/>
        </w:rPr>
        <w:t xml:space="preserve"> where </w:t>
      </w:r>
      <w:r w:rsidR="00324B29" w:rsidRPr="00324B29">
        <w:rPr>
          <w:rFonts w:ascii="Times New Roman" w:hAnsi="Times New Roman"/>
          <w:color w:val="000000"/>
          <w:sz w:val="22"/>
        </w:rPr>
        <w:t>Option 1 is based on explicit indication of DL subband</w:t>
      </w:r>
      <w:r w:rsidR="0075526F">
        <w:rPr>
          <w:rFonts w:ascii="Times New Roman" w:hAnsi="Times New Roman"/>
          <w:color w:val="000000"/>
          <w:sz w:val="22"/>
        </w:rPr>
        <w:t>(</w:t>
      </w:r>
      <w:r w:rsidR="00324B29" w:rsidRPr="00324B29">
        <w:rPr>
          <w:rFonts w:ascii="Times New Roman" w:hAnsi="Times New Roman"/>
          <w:color w:val="000000"/>
          <w:sz w:val="22"/>
        </w:rPr>
        <w:t>s</w:t>
      </w:r>
      <w:r w:rsidR="0075526F">
        <w:rPr>
          <w:rFonts w:ascii="Times New Roman" w:hAnsi="Times New Roman"/>
          <w:color w:val="000000"/>
          <w:sz w:val="22"/>
        </w:rPr>
        <w:t>)</w:t>
      </w:r>
      <w:r w:rsidR="00324B29" w:rsidRPr="00324B29">
        <w:rPr>
          <w:rFonts w:ascii="Times New Roman" w:hAnsi="Times New Roman"/>
          <w:color w:val="000000"/>
          <w:sz w:val="22"/>
        </w:rPr>
        <w:t xml:space="preserve"> and implicit deriving of the guard-band RBs accordingly</w:t>
      </w:r>
      <w:r w:rsidR="00324B29">
        <w:rPr>
          <w:rFonts w:ascii="Times New Roman" w:hAnsi="Times New Roman"/>
          <w:color w:val="000000"/>
          <w:sz w:val="22"/>
        </w:rPr>
        <w:t xml:space="preserve"> and </w:t>
      </w:r>
      <w:r w:rsidR="00324B29" w:rsidRPr="00324B29">
        <w:rPr>
          <w:rFonts w:ascii="Times New Roman" w:hAnsi="Times New Roman"/>
          <w:color w:val="000000"/>
          <w:sz w:val="22"/>
        </w:rPr>
        <w:t xml:space="preserve">Option 2 is </w:t>
      </w:r>
      <w:r w:rsidR="00324B29">
        <w:rPr>
          <w:rFonts w:ascii="Times New Roman" w:hAnsi="Times New Roman"/>
          <w:color w:val="000000"/>
          <w:sz w:val="22"/>
        </w:rPr>
        <w:t>based on explicit indication of</w:t>
      </w:r>
      <w:r w:rsidR="00324B29" w:rsidRPr="00324B29">
        <w:rPr>
          <w:rFonts w:ascii="Times New Roman" w:hAnsi="Times New Roman"/>
          <w:color w:val="000000"/>
          <w:sz w:val="22"/>
        </w:rPr>
        <w:t xml:space="preserve"> the guard-bands and </w:t>
      </w:r>
      <w:r w:rsidR="00324B29">
        <w:rPr>
          <w:rFonts w:ascii="Times New Roman" w:hAnsi="Times New Roman"/>
          <w:color w:val="000000"/>
          <w:sz w:val="22"/>
        </w:rPr>
        <w:t>implicit deriving of DL subband</w:t>
      </w:r>
      <w:r w:rsidR="0075526F">
        <w:rPr>
          <w:rFonts w:ascii="Times New Roman" w:hAnsi="Times New Roman"/>
          <w:color w:val="000000"/>
          <w:sz w:val="22"/>
        </w:rPr>
        <w:t>(</w:t>
      </w:r>
      <w:r w:rsidR="00324B29">
        <w:rPr>
          <w:rFonts w:ascii="Times New Roman" w:hAnsi="Times New Roman"/>
          <w:color w:val="000000"/>
          <w:sz w:val="22"/>
        </w:rPr>
        <w:t>s</w:t>
      </w:r>
      <w:r w:rsidR="0075526F">
        <w:rPr>
          <w:rFonts w:ascii="Times New Roman" w:hAnsi="Times New Roman"/>
          <w:color w:val="000000"/>
          <w:sz w:val="22"/>
        </w:rPr>
        <w:t>)</w:t>
      </w:r>
      <w:r w:rsidR="00324B29">
        <w:rPr>
          <w:rFonts w:ascii="Times New Roman" w:hAnsi="Times New Roman"/>
          <w:color w:val="000000"/>
          <w:sz w:val="22"/>
        </w:rPr>
        <w:t xml:space="preserve"> </w:t>
      </w:r>
      <w:r w:rsidR="00324B29" w:rsidRPr="00324B29">
        <w:rPr>
          <w:rFonts w:ascii="Times New Roman" w:hAnsi="Times New Roman"/>
          <w:color w:val="000000"/>
          <w:sz w:val="22"/>
        </w:rPr>
        <w:t>accordingly.</w:t>
      </w:r>
      <w:r w:rsidR="00D620FE">
        <w:rPr>
          <w:rFonts w:ascii="Times New Roman" w:hAnsi="Times New Roman"/>
          <w:color w:val="000000"/>
          <w:sz w:val="22"/>
        </w:rPr>
        <w:t xml:space="preserve"> </w:t>
      </w:r>
      <w:r w:rsidR="00D620FE" w:rsidRPr="00D6055E">
        <w:rPr>
          <w:rFonts w:ascii="Times New Roman" w:hAnsi="Times New Roman"/>
          <w:color w:val="000000"/>
          <w:sz w:val="22"/>
        </w:rPr>
        <w:t>We provide our views on th</w:t>
      </w:r>
      <w:r w:rsidR="00926462">
        <w:rPr>
          <w:rFonts w:ascii="Times New Roman" w:hAnsi="Times New Roman"/>
          <w:color w:val="000000"/>
          <w:sz w:val="22"/>
        </w:rPr>
        <w:t>ose two options</w:t>
      </w:r>
      <w:r w:rsidR="00324B29">
        <w:rPr>
          <w:rFonts w:ascii="Times New Roman" w:hAnsi="Times New Roman"/>
          <w:color w:val="000000"/>
          <w:sz w:val="22"/>
        </w:rPr>
        <w:t xml:space="preserve">. </w:t>
      </w:r>
    </w:p>
    <w:p w14:paraId="4D8F6280" w14:textId="2A19D330" w:rsidR="00D620FE" w:rsidRDefault="00B62517" w:rsidP="004F7B85">
      <w:pPr>
        <w:wordWrap/>
        <w:spacing w:after="120" w:line="276" w:lineRule="auto"/>
        <w:rPr>
          <w:rFonts w:ascii="Times New Roman" w:hAnsi="Times New Roman"/>
          <w:color w:val="000000"/>
          <w:sz w:val="22"/>
        </w:rPr>
      </w:pPr>
      <w:r>
        <w:rPr>
          <w:rFonts w:ascii="Times New Roman" w:hAnsi="Times New Roman"/>
          <w:color w:val="000000"/>
          <w:sz w:val="22"/>
        </w:rPr>
        <w:t>With Option 2, t</w:t>
      </w:r>
      <w:r w:rsidR="00B33439">
        <w:rPr>
          <w:rFonts w:ascii="Times New Roman" w:hAnsi="Times New Roman"/>
          <w:color w:val="000000"/>
          <w:sz w:val="22"/>
        </w:rPr>
        <w:t xml:space="preserve">he number of RBs of guardband(s) is explicitly </w:t>
      </w:r>
      <w:r w:rsidR="007146B8">
        <w:rPr>
          <w:rFonts w:ascii="Times New Roman" w:hAnsi="Times New Roman"/>
          <w:color w:val="000000"/>
          <w:sz w:val="22"/>
        </w:rPr>
        <w:t>indicated</w:t>
      </w:r>
      <w:r w:rsidR="00B33439">
        <w:rPr>
          <w:rFonts w:ascii="Times New Roman" w:hAnsi="Times New Roman"/>
          <w:color w:val="000000"/>
          <w:sz w:val="22"/>
        </w:rPr>
        <w:t xml:space="preserve">, then DL subband(s) are implicitly derived as RBs which are not within UL </w:t>
      </w:r>
      <w:proofErr w:type="spellStart"/>
      <w:r w:rsidR="00B33439">
        <w:rPr>
          <w:rFonts w:ascii="Times New Roman" w:hAnsi="Times New Roman"/>
          <w:color w:val="000000"/>
          <w:sz w:val="22"/>
        </w:rPr>
        <w:t>subband</w:t>
      </w:r>
      <w:proofErr w:type="spellEnd"/>
      <w:r w:rsidR="00B33439">
        <w:rPr>
          <w:rFonts w:ascii="Times New Roman" w:hAnsi="Times New Roman"/>
          <w:color w:val="000000"/>
          <w:sz w:val="22"/>
        </w:rPr>
        <w:t xml:space="preserve"> or guardband(s). By considering that a SBFD</w:t>
      </w:r>
      <w:r w:rsidR="00BB3EC5">
        <w:rPr>
          <w:rFonts w:ascii="Times New Roman" w:hAnsi="Times New Roman"/>
          <w:color w:val="000000"/>
          <w:sz w:val="22"/>
        </w:rPr>
        <w:t>-</w:t>
      </w:r>
      <w:r w:rsidR="00B33439">
        <w:rPr>
          <w:rFonts w:ascii="Times New Roman" w:hAnsi="Times New Roman"/>
          <w:color w:val="000000"/>
          <w:sz w:val="22"/>
        </w:rPr>
        <w:t xml:space="preserve">aware UE does not transmit or receive on the guardband(s) that the UE is aware of, RBs explicitly </w:t>
      </w:r>
      <w:r w:rsidR="007146B8">
        <w:rPr>
          <w:rFonts w:ascii="Times New Roman" w:hAnsi="Times New Roman"/>
          <w:color w:val="000000"/>
          <w:sz w:val="22"/>
        </w:rPr>
        <w:t>indicated</w:t>
      </w:r>
      <w:r w:rsidR="00B33439">
        <w:rPr>
          <w:rFonts w:ascii="Times New Roman" w:hAnsi="Times New Roman"/>
          <w:color w:val="000000"/>
          <w:sz w:val="22"/>
        </w:rPr>
        <w:t xml:space="preserve"> as guardband(s) cannot be used for</w:t>
      </w:r>
      <w:r w:rsidR="00504613">
        <w:rPr>
          <w:rFonts w:ascii="Times New Roman" w:hAnsi="Times New Roman"/>
          <w:color w:val="000000"/>
          <w:sz w:val="22"/>
        </w:rPr>
        <w:t xml:space="preserve"> neither</w:t>
      </w:r>
      <w:r w:rsidR="00B33439">
        <w:rPr>
          <w:rFonts w:ascii="Times New Roman" w:hAnsi="Times New Roman"/>
          <w:color w:val="000000"/>
          <w:sz w:val="22"/>
        </w:rPr>
        <w:t xml:space="preserve"> DL </w:t>
      </w:r>
      <w:r w:rsidR="00D052C7">
        <w:rPr>
          <w:rFonts w:ascii="Times New Roman" w:hAnsi="Times New Roman"/>
          <w:color w:val="000000"/>
          <w:sz w:val="22"/>
        </w:rPr>
        <w:t xml:space="preserve">reception </w:t>
      </w:r>
      <w:r w:rsidR="00504613">
        <w:rPr>
          <w:rFonts w:ascii="Times New Roman" w:hAnsi="Times New Roman"/>
          <w:color w:val="000000"/>
          <w:sz w:val="22"/>
        </w:rPr>
        <w:t>n</w:t>
      </w:r>
      <w:r w:rsidR="00B33439">
        <w:rPr>
          <w:rFonts w:ascii="Times New Roman" w:hAnsi="Times New Roman"/>
          <w:color w:val="000000"/>
          <w:sz w:val="22"/>
        </w:rPr>
        <w:t>or UL</w:t>
      </w:r>
      <w:r w:rsidR="00D052C7">
        <w:rPr>
          <w:rFonts w:ascii="Times New Roman" w:hAnsi="Times New Roman"/>
          <w:color w:val="000000"/>
          <w:sz w:val="22"/>
        </w:rPr>
        <w:t xml:space="preserve"> transmission</w:t>
      </w:r>
      <w:r w:rsidR="00B33439">
        <w:rPr>
          <w:rFonts w:ascii="Times New Roman" w:hAnsi="Times New Roman"/>
          <w:color w:val="000000"/>
          <w:sz w:val="22"/>
        </w:rPr>
        <w:t xml:space="preserve">. Therefore, cell-level throughput would be impacted </w:t>
      </w:r>
      <w:r w:rsidR="0075526F">
        <w:rPr>
          <w:rFonts w:ascii="Times New Roman" w:hAnsi="Times New Roman"/>
          <w:color w:val="000000"/>
          <w:sz w:val="22"/>
        </w:rPr>
        <w:t>if</w:t>
      </w:r>
      <w:r w:rsidR="00B33439">
        <w:rPr>
          <w:rFonts w:ascii="Times New Roman" w:hAnsi="Times New Roman"/>
          <w:color w:val="000000"/>
          <w:sz w:val="22"/>
        </w:rPr>
        <w:t xml:space="preserve"> many RBs are semi-statically configured for guardband(s)</w:t>
      </w:r>
      <w:r w:rsidR="0075526F">
        <w:rPr>
          <w:rFonts w:ascii="Times New Roman" w:hAnsi="Times New Roman"/>
          <w:color w:val="000000"/>
          <w:sz w:val="22"/>
        </w:rPr>
        <w:t>.</w:t>
      </w:r>
      <w:r w:rsidR="00653D4F">
        <w:rPr>
          <w:rFonts w:ascii="Times New Roman" w:hAnsi="Times New Roman"/>
          <w:color w:val="000000"/>
          <w:sz w:val="22"/>
        </w:rPr>
        <w:t xml:space="preserve"> </w:t>
      </w:r>
      <w:r w:rsidR="0075526F">
        <w:rPr>
          <w:rFonts w:ascii="Times New Roman" w:hAnsi="Times New Roman"/>
          <w:color w:val="000000"/>
          <w:sz w:val="22"/>
        </w:rPr>
        <w:t>However,</w:t>
      </w:r>
      <w:r w:rsidR="00653D4F" w:rsidRPr="00653D4F">
        <w:rPr>
          <w:rFonts w:ascii="Times New Roman" w:hAnsi="Times New Roman"/>
          <w:color w:val="000000"/>
          <w:sz w:val="22"/>
        </w:rPr>
        <w:t xml:space="preserve"> if RBs for guardband(s) are dynamically indicated to better reflect inte</w:t>
      </w:r>
      <w:r w:rsidR="00653D4F">
        <w:rPr>
          <w:rFonts w:ascii="Times New Roman" w:hAnsi="Times New Roman"/>
          <w:color w:val="000000"/>
          <w:sz w:val="22"/>
        </w:rPr>
        <w:t>r</w:t>
      </w:r>
      <w:r w:rsidR="00653D4F" w:rsidRPr="00653D4F">
        <w:rPr>
          <w:rFonts w:ascii="Times New Roman" w:hAnsi="Times New Roman"/>
          <w:color w:val="000000"/>
          <w:sz w:val="22"/>
        </w:rPr>
        <w:t xml:space="preserve">ference between </w:t>
      </w:r>
      <w:r w:rsidR="0075526F">
        <w:rPr>
          <w:rFonts w:ascii="Times New Roman" w:hAnsi="Times New Roman"/>
          <w:color w:val="000000"/>
          <w:sz w:val="22"/>
        </w:rPr>
        <w:t>U</w:t>
      </w:r>
      <w:r w:rsidR="00653D4F" w:rsidRPr="00653D4F">
        <w:rPr>
          <w:rFonts w:ascii="Times New Roman" w:hAnsi="Times New Roman"/>
          <w:color w:val="000000"/>
          <w:sz w:val="22"/>
        </w:rPr>
        <w:t>L/</w:t>
      </w:r>
      <w:r w:rsidR="0075526F">
        <w:rPr>
          <w:rFonts w:ascii="Times New Roman" w:hAnsi="Times New Roman"/>
          <w:color w:val="000000"/>
          <w:sz w:val="22"/>
        </w:rPr>
        <w:t>D</w:t>
      </w:r>
      <w:r w:rsidR="00653D4F" w:rsidRPr="00653D4F">
        <w:rPr>
          <w:rFonts w:ascii="Times New Roman" w:hAnsi="Times New Roman"/>
          <w:color w:val="000000"/>
          <w:sz w:val="22"/>
        </w:rPr>
        <w:t>L subband</w:t>
      </w:r>
      <w:r w:rsidR="0075526F">
        <w:rPr>
          <w:rFonts w:ascii="Times New Roman" w:hAnsi="Times New Roman"/>
          <w:color w:val="000000"/>
          <w:sz w:val="22"/>
        </w:rPr>
        <w:t>(</w:t>
      </w:r>
      <w:r w:rsidR="00653D4F" w:rsidRPr="00653D4F">
        <w:rPr>
          <w:rFonts w:ascii="Times New Roman" w:hAnsi="Times New Roman"/>
          <w:color w:val="000000"/>
          <w:sz w:val="22"/>
        </w:rPr>
        <w:t>s</w:t>
      </w:r>
      <w:r w:rsidR="0075526F">
        <w:rPr>
          <w:rFonts w:ascii="Times New Roman" w:hAnsi="Times New Roman"/>
          <w:color w:val="000000"/>
          <w:sz w:val="22"/>
        </w:rPr>
        <w:t>)</w:t>
      </w:r>
      <w:r w:rsidR="00653D4F">
        <w:rPr>
          <w:rFonts w:ascii="Times New Roman" w:hAnsi="Times New Roman"/>
          <w:color w:val="000000"/>
          <w:sz w:val="22"/>
        </w:rPr>
        <w:t xml:space="preserve"> or CLI</w:t>
      </w:r>
      <w:r w:rsidR="00653D4F" w:rsidRPr="00653D4F">
        <w:rPr>
          <w:rFonts w:ascii="Times New Roman" w:hAnsi="Times New Roman"/>
          <w:color w:val="000000"/>
          <w:sz w:val="22"/>
        </w:rPr>
        <w:t xml:space="preserve">, resource efficiency </w:t>
      </w:r>
      <w:r w:rsidR="00653D4F">
        <w:rPr>
          <w:rFonts w:ascii="Times New Roman" w:hAnsi="Times New Roman"/>
          <w:color w:val="000000"/>
          <w:sz w:val="22"/>
        </w:rPr>
        <w:t>might</w:t>
      </w:r>
      <w:r w:rsidR="00653D4F" w:rsidRPr="00653D4F">
        <w:rPr>
          <w:rFonts w:ascii="Times New Roman" w:hAnsi="Times New Roman"/>
          <w:color w:val="000000"/>
          <w:sz w:val="22"/>
        </w:rPr>
        <w:t xml:space="preserve"> be increased by implicitly allocating more RBs </w:t>
      </w:r>
      <w:r w:rsidR="00653D4F">
        <w:rPr>
          <w:rFonts w:ascii="Times New Roman" w:hAnsi="Times New Roman"/>
          <w:color w:val="000000"/>
          <w:sz w:val="22"/>
        </w:rPr>
        <w:t>for</w:t>
      </w:r>
      <w:r w:rsidR="00653D4F" w:rsidRPr="00653D4F">
        <w:rPr>
          <w:rFonts w:ascii="Times New Roman" w:hAnsi="Times New Roman"/>
          <w:color w:val="000000"/>
          <w:sz w:val="22"/>
        </w:rPr>
        <w:t xml:space="preserve"> DL subband</w:t>
      </w:r>
      <w:r w:rsidR="00653D4F">
        <w:rPr>
          <w:rFonts w:ascii="Times New Roman" w:hAnsi="Times New Roman"/>
          <w:color w:val="000000"/>
          <w:sz w:val="22"/>
        </w:rPr>
        <w:t>(</w:t>
      </w:r>
      <w:r w:rsidR="00653D4F" w:rsidRPr="00653D4F">
        <w:rPr>
          <w:rFonts w:ascii="Times New Roman" w:hAnsi="Times New Roman"/>
          <w:color w:val="000000"/>
          <w:sz w:val="22"/>
        </w:rPr>
        <w:t>s</w:t>
      </w:r>
      <w:r w:rsidR="00653D4F">
        <w:rPr>
          <w:rFonts w:ascii="Times New Roman" w:hAnsi="Times New Roman"/>
          <w:color w:val="000000"/>
          <w:sz w:val="22"/>
        </w:rPr>
        <w:t>)</w:t>
      </w:r>
      <w:r w:rsidR="00B33439">
        <w:rPr>
          <w:rFonts w:ascii="Times New Roman" w:hAnsi="Times New Roman"/>
          <w:color w:val="000000"/>
          <w:sz w:val="22"/>
        </w:rPr>
        <w:t>.</w:t>
      </w:r>
      <w:r w:rsidR="00D052C7">
        <w:rPr>
          <w:rFonts w:ascii="Times New Roman" w:hAnsi="Times New Roman"/>
          <w:color w:val="000000"/>
          <w:sz w:val="22"/>
        </w:rPr>
        <w:t xml:space="preserve"> </w:t>
      </w:r>
      <w:r w:rsidR="00B33439">
        <w:rPr>
          <w:rFonts w:ascii="Times New Roman" w:hAnsi="Times New Roman"/>
          <w:color w:val="000000"/>
          <w:sz w:val="22"/>
        </w:rPr>
        <w:t>On the contrary, more</w:t>
      </w:r>
      <w:r w:rsidR="00D052C7">
        <w:rPr>
          <w:rFonts w:ascii="Times New Roman" w:hAnsi="Times New Roman"/>
          <w:color w:val="000000"/>
          <w:sz w:val="22"/>
        </w:rPr>
        <w:t xml:space="preserve"> RBs </w:t>
      </w:r>
      <w:r w:rsidR="005A5C91">
        <w:rPr>
          <w:rFonts w:ascii="Times New Roman" w:hAnsi="Times New Roman"/>
          <w:color w:val="000000"/>
          <w:sz w:val="22"/>
        </w:rPr>
        <w:t>might</w:t>
      </w:r>
      <w:r w:rsidR="00D052C7">
        <w:rPr>
          <w:rFonts w:ascii="Times New Roman" w:hAnsi="Times New Roman"/>
          <w:color w:val="000000"/>
          <w:sz w:val="22"/>
        </w:rPr>
        <w:t xml:space="preserve"> be </w:t>
      </w:r>
      <w:r w:rsidR="005A5C91">
        <w:rPr>
          <w:rFonts w:ascii="Times New Roman" w:hAnsi="Times New Roman"/>
          <w:color w:val="000000"/>
          <w:sz w:val="22"/>
        </w:rPr>
        <w:t>left as semi-statically unused</w:t>
      </w:r>
      <w:r w:rsidR="00D052C7">
        <w:rPr>
          <w:rFonts w:ascii="Times New Roman" w:hAnsi="Times New Roman"/>
          <w:color w:val="000000"/>
          <w:sz w:val="22"/>
        </w:rPr>
        <w:t xml:space="preserve"> for DL reception or UL transmission</w:t>
      </w:r>
      <w:r w:rsidR="00504613">
        <w:rPr>
          <w:rFonts w:ascii="Times New Roman" w:hAnsi="Times New Roman"/>
          <w:color w:val="000000"/>
          <w:sz w:val="22"/>
        </w:rPr>
        <w:t xml:space="preserve"> with Option 1</w:t>
      </w:r>
      <w:r w:rsidR="00B33439">
        <w:rPr>
          <w:rFonts w:ascii="Times New Roman" w:hAnsi="Times New Roman"/>
          <w:color w:val="000000"/>
          <w:sz w:val="22"/>
        </w:rPr>
        <w:t xml:space="preserve"> since </w:t>
      </w:r>
      <w:r w:rsidR="00DE3699">
        <w:rPr>
          <w:rFonts w:ascii="Times New Roman" w:hAnsi="Times New Roman"/>
          <w:color w:val="000000"/>
          <w:sz w:val="22"/>
        </w:rPr>
        <w:t>guardband(s)</w:t>
      </w:r>
      <w:r w:rsidR="0021634D">
        <w:rPr>
          <w:rFonts w:ascii="Times New Roman" w:hAnsi="Times New Roman"/>
          <w:color w:val="000000"/>
          <w:sz w:val="22"/>
        </w:rPr>
        <w:t xml:space="preserve"> are </w:t>
      </w:r>
      <w:r w:rsidR="00DE3699">
        <w:rPr>
          <w:rFonts w:ascii="Times New Roman" w:hAnsi="Times New Roman"/>
          <w:color w:val="000000"/>
          <w:sz w:val="22"/>
        </w:rPr>
        <w:t xml:space="preserve">implicitly derived as the RBs </w:t>
      </w:r>
      <w:r w:rsidR="00B33439">
        <w:rPr>
          <w:rFonts w:ascii="Times New Roman" w:hAnsi="Times New Roman"/>
          <w:color w:val="000000"/>
          <w:sz w:val="22"/>
        </w:rPr>
        <w:t>excluding</w:t>
      </w:r>
      <w:r w:rsidR="00DE3699">
        <w:rPr>
          <w:rFonts w:ascii="Times New Roman" w:hAnsi="Times New Roman"/>
          <w:color w:val="000000"/>
          <w:sz w:val="22"/>
        </w:rPr>
        <w:t xml:space="preserve"> </w:t>
      </w:r>
      <w:r w:rsidR="00B33439">
        <w:rPr>
          <w:rFonts w:ascii="Times New Roman" w:hAnsi="Times New Roman"/>
          <w:color w:val="000000"/>
          <w:sz w:val="22"/>
        </w:rPr>
        <w:t xml:space="preserve">semi-statically configured </w:t>
      </w:r>
      <w:r w:rsidR="00DE3699">
        <w:rPr>
          <w:rFonts w:ascii="Times New Roman" w:hAnsi="Times New Roman"/>
          <w:color w:val="000000"/>
          <w:sz w:val="22"/>
        </w:rPr>
        <w:t>UL subband or DL subband(s).</w:t>
      </w:r>
      <w:r w:rsidR="0085534B">
        <w:rPr>
          <w:rFonts w:ascii="Times New Roman" w:hAnsi="Times New Roman"/>
          <w:color w:val="000000"/>
          <w:sz w:val="22"/>
        </w:rPr>
        <w:t xml:space="preserve"> </w:t>
      </w:r>
      <w:r w:rsidR="005A5C91">
        <w:rPr>
          <w:rFonts w:ascii="Times New Roman" w:hAnsi="Times New Roman"/>
          <w:color w:val="000000"/>
          <w:sz w:val="22"/>
        </w:rPr>
        <w:t>I</w:t>
      </w:r>
      <w:r w:rsidR="00B33439">
        <w:rPr>
          <w:rFonts w:ascii="Times New Roman" w:hAnsi="Times New Roman"/>
          <w:color w:val="000000"/>
          <w:sz w:val="22"/>
        </w:rPr>
        <w:t>t</w:t>
      </w:r>
      <w:r w:rsidR="00D052C7">
        <w:rPr>
          <w:rFonts w:ascii="Times New Roman" w:hAnsi="Times New Roman"/>
          <w:color w:val="000000"/>
          <w:sz w:val="22"/>
        </w:rPr>
        <w:t xml:space="preserve"> </w:t>
      </w:r>
      <w:r w:rsidR="00BB3EC5">
        <w:rPr>
          <w:rFonts w:ascii="Times New Roman" w:hAnsi="Times New Roman"/>
          <w:color w:val="000000"/>
          <w:sz w:val="22"/>
        </w:rPr>
        <w:t xml:space="preserve">was </w:t>
      </w:r>
      <w:r w:rsidR="00D052C7">
        <w:rPr>
          <w:rFonts w:ascii="Times New Roman" w:hAnsi="Times New Roman"/>
          <w:color w:val="000000"/>
          <w:sz w:val="22"/>
        </w:rPr>
        <w:t>not agreed yet</w:t>
      </w:r>
      <w:r w:rsidR="0021634D">
        <w:rPr>
          <w:rFonts w:ascii="Times New Roman" w:hAnsi="Times New Roman"/>
          <w:color w:val="000000"/>
          <w:sz w:val="22"/>
        </w:rPr>
        <w:t xml:space="preserve"> whether to define guardband(s) </w:t>
      </w:r>
      <w:r w:rsidR="00D052C7">
        <w:rPr>
          <w:rFonts w:ascii="Times New Roman" w:hAnsi="Times New Roman"/>
          <w:color w:val="000000"/>
          <w:sz w:val="22"/>
        </w:rPr>
        <w:t xml:space="preserve">or not </w:t>
      </w:r>
      <w:r w:rsidR="00BB3EC5">
        <w:rPr>
          <w:rFonts w:ascii="Times New Roman" w:hAnsi="Times New Roman"/>
          <w:color w:val="000000"/>
          <w:sz w:val="22"/>
        </w:rPr>
        <w:t>from the perspective of RAN1</w:t>
      </w:r>
      <w:r w:rsidR="0021634D">
        <w:rPr>
          <w:rFonts w:ascii="Times New Roman" w:hAnsi="Times New Roman"/>
          <w:color w:val="000000"/>
          <w:sz w:val="22"/>
        </w:rPr>
        <w:t>.</w:t>
      </w:r>
      <w:r w:rsidR="00751954">
        <w:rPr>
          <w:rFonts w:ascii="Times New Roman" w:hAnsi="Times New Roman"/>
          <w:color w:val="000000"/>
          <w:sz w:val="22"/>
        </w:rPr>
        <w:t xml:space="preserve"> </w:t>
      </w:r>
      <w:r w:rsidR="00BA681D">
        <w:rPr>
          <w:rFonts w:ascii="Times New Roman" w:hAnsi="Times New Roman"/>
          <w:color w:val="000000"/>
          <w:sz w:val="22"/>
        </w:rPr>
        <w:t>In other words</w:t>
      </w:r>
      <w:r w:rsidR="00751954">
        <w:rPr>
          <w:rFonts w:ascii="Times New Roman" w:hAnsi="Times New Roman"/>
          <w:color w:val="000000"/>
          <w:sz w:val="22"/>
        </w:rPr>
        <w:t>,</w:t>
      </w:r>
      <w:r>
        <w:rPr>
          <w:rFonts w:ascii="Times New Roman" w:hAnsi="Times New Roman"/>
          <w:color w:val="000000"/>
          <w:sz w:val="22"/>
        </w:rPr>
        <w:t xml:space="preserve"> Option 2 </w:t>
      </w:r>
      <w:r w:rsidR="00BA681D">
        <w:rPr>
          <w:rFonts w:ascii="Times New Roman" w:hAnsi="Times New Roman"/>
          <w:color w:val="000000"/>
          <w:sz w:val="22"/>
        </w:rPr>
        <w:t>is the viable option</w:t>
      </w:r>
      <w:r>
        <w:rPr>
          <w:rFonts w:ascii="Times New Roman" w:hAnsi="Times New Roman"/>
          <w:color w:val="000000"/>
          <w:sz w:val="22"/>
        </w:rPr>
        <w:t xml:space="preserve"> only if the RAN1 agree</w:t>
      </w:r>
      <w:r w:rsidR="00BB3EC5">
        <w:rPr>
          <w:rFonts w:ascii="Times New Roman" w:hAnsi="Times New Roman"/>
          <w:color w:val="000000"/>
          <w:sz w:val="22"/>
        </w:rPr>
        <w:t>s</w:t>
      </w:r>
      <w:r>
        <w:rPr>
          <w:rFonts w:ascii="Times New Roman" w:hAnsi="Times New Roman"/>
          <w:color w:val="000000"/>
          <w:sz w:val="22"/>
        </w:rPr>
        <w:t xml:space="preserve"> to specify guardband(s)</w:t>
      </w:r>
      <w:r w:rsidR="00BA681D">
        <w:rPr>
          <w:rFonts w:ascii="Times New Roman" w:hAnsi="Times New Roman"/>
          <w:color w:val="000000"/>
          <w:sz w:val="22"/>
        </w:rPr>
        <w:t xml:space="preserve">. Otherwise, Option 1 </w:t>
      </w:r>
      <w:r w:rsidR="00553833">
        <w:rPr>
          <w:rFonts w:ascii="Times New Roman" w:hAnsi="Times New Roman"/>
          <w:color w:val="000000"/>
          <w:sz w:val="22"/>
        </w:rPr>
        <w:t>is only the viable option</w:t>
      </w:r>
      <w:r w:rsidR="00751954">
        <w:rPr>
          <w:rFonts w:ascii="Times New Roman" w:hAnsi="Times New Roman"/>
          <w:color w:val="000000"/>
          <w:sz w:val="22"/>
        </w:rPr>
        <w:t xml:space="preserve"> because frequency locations of DL subba</w:t>
      </w:r>
      <w:r w:rsidR="00F47DE0">
        <w:rPr>
          <w:rFonts w:ascii="Times New Roman" w:hAnsi="Times New Roman"/>
          <w:color w:val="000000"/>
          <w:sz w:val="22"/>
        </w:rPr>
        <w:t>n</w:t>
      </w:r>
      <w:r w:rsidR="00751954">
        <w:rPr>
          <w:rFonts w:ascii="Times New Roman" w:hAnsi="Times New Roman"/>
          <w:color w:val="000000"/>
          <w:sz w:val="22"/>
        </w:rPr>
        <w:t>d(s) should be known to the SBFD</w:t>
      </w:r>
      <w:r w:rsidR="00BB3EC5">
        <w:rPr>
          <w:rFonts w:ascii="Times New Roman" w:hAnsi="Times New Roman"/>
          <w:color w:val="000000"/>
          <w:sz w:val="22"/>
        </w:rPr>
        <w:t>-</w:t>
      </w:r>
      <w:r w:rsidR="00751954">
        <w:rPr>
          <w:rFonts w:ascii="Times New Roman" w:hAnsi="Times New Roman"/>
          <w:color w:val="000000"/>
          <w:sz w:val="22"/>
        </w:rPr>
        <w:t>aware UE</w:t>
      </w:r>
      <w:r>
        <w:rPr>
          <w:rFonts w:ascii="Times New Roman" w:hAnsi="Times New Roman"/>
          <w:color w:val="000000"/>
          <w:sz w:val="22"/>
        </w:rPr>
        <w:t>.</w:t>
      </w:r>
    </w:p>
    <w:p w14:paraId="5759F964" w14:textId="2A57ABA3" w:rsidR="004752DA" w:rsidRPr="00D6055E" w:rsidRDefault="004752DA" w:rsidP="00D13B4D">
      <w:pPr>
        <w:wordWrap/>
        <w:spacing w:line="276" w:lineRule="auto"/>
        <w:rPr>
          <w:rFonts w:ascii="Times New Roman" w:hAnsi="Times New Roman"/>
          <w:color w:val="000000"/>
          <w:sz w:val="22"/>
        </w:rPr>
      </w:pPr>
      <w:r>
        <w:rPr>
          <w:rFonts w:ascii="Times New Roman" w:hAnsi="Times New Roman" w:hint="eastAsia"/>
          <w:color w:val="000000"/>
          <w:sz w:val="22"/>
        </w:rPr>
        <w:t>S</w:t>
      </w:r>
      <w:r>
        <w:rPr>
          <w:rFonts w:ascii="Times New Roman" w:hAnsi="Times New Roman"/>
          <w:color w:val="000000"/>
          <w:sz w:val="22"/>
        </w:rPr>
        <w:t xml:space="preserve">ignaling details can be further </w:t>
      </w:r>
      <w:r w:rsidR="00F47DE0">
        <w:rPr>
          <w:rFonts w:ascii="Times New Roman" w:hAnsi="Times New Roman"/>
          <w:color w:val="000000"/>
          <w:sz w:val="22"/>
        </w:rPr>
        <w:t>investigate</w:t>
      </w:r>
      <w:r>
        <w:rPr>
          <w:rFonts w:ascii="Times New Roman" w:hAnsi="Times New Roman"/>
          <w:color w:val="000000"/>
          <w:sz w:val="22"/>
        </w:rPr>
        <w:t xml:space="preserve">d for semi-static configuration of SBFD </w:t>
      </w:r>
      <w:proofErr w:type="spellStart"/>
      <w:r>
        <w:rPr>
          <w:rFonts w:ascii="Times New Roman" w:hAnsi="Times New Roman"/>
          <w:color w:val="000000"/>
          <w:sz w:val="22"/>
        </w:rPr>
        <w:t>subbands</w:t>
      </w:r>
      <w:proofErr w:type="spellEnd"/>
      <w:r w:rsidR="00751954">
        <w:rPr>
          <w:rFonts w:ascii="Times New Roman" w:hAnsi="Times New Roman"/>
          <w:color w:val="000000"/>
          <w:sz w:val="22"/>
        </w:rPr>
        <w:t xml:space="preserve"> with Option 1</w:t>
      </w:r>
      <w:r>
        <w:rPr>
          <w:rFonts w:ascii="Times New Roman" w:hAnsi="Times New Roman"/>
          <w:color w:val="000000"/>
          <w:sz w:val="22"/>
        </w:rPr>
        <w:t xml:space="preserve">, i.e., explicit configuration of frequency locations </w:t>
      </w:r>
      <w:r w:rsidR="0051186A">
        <w:rPr>
          <w:rFonts w:ascii="Times New Roman" w:hAnsi="Times New Roman"/>
          <w:color w:val="000000"/>
          <w:sz w:val="22"/>
        </w:rPr>
        <w:t>of</w:t>
      </w:r>
      <w:r>
        <w:rPr>
          <w:rFonts w:ascii="Times New Roman" w:hAnsi="Times New Roman"/>
          <w:color w:val="000000"/>
          <w:sz w:val="22"/>
        </w:rPr>
        <w:t xml:space="preserve"> UL subband and DL subband(s).</w:t>
      </w:r>
      <w:r w:rsidR="00805F52">
        <w:rPr>
          <w:rFonts w:ascii="Times New Roman" w:hAnsi="Times New Roman"/>
          <w:color w:val="000000"/>
          <w:sz w:val="22"/>
        </w:rPr>
        <w:t xml:space="preserve"> </w:t>
      </w:r>
      <w:proofErr w:type="gramStart"/>
      <w:r w:rsidR="00805F52">
        <w:rPr>
          <w:rFonts w:ascii="Times New Roman" w:hAnsi="Times New Roman"/>
          <w:color w:val="000000"/>
          <w:sz w:val="22"/>
        </w:rPr>
        <w:t>Similar to</w:t>
      </w:r>
      <w:proofErr w:type="gramEnd"/>
      <w:r w:rsidR="00751954">
        <w:rPr>
          <w:rFonts w:ascii="Times New Roman" w:hAnsi="Times New Roman"/>
          <w:color w:val="000000"/>
          <w:sz w:val="22"/>
        </w:rPr>
        <w:t xml:space="preserve"> </w:t>
      </w:r>
      <w:r w:rsidR="00805F52">
        <w:rPr>
          <w:rFonts w:ascii="Times New Roman" w:hAnsi="Times New Roman"/>
          <w:color w:val="000000"/>
          <w:sz w:val="22"/>
        </w:rPr>
        <w:t xml:space="preserve">BWP configuration, RIV method can be </w:t>
      </w:r>
      <w:r w:rsidR="001F0D91">
        <w:rPr>
          <w:rFonts w:ascii="Times New Roman" w:hAnsi="Times New Roman"/>
          <w:color w:val="000000"/>
          <w:sz w:val="22"/>
        </w:rPr>
        <w:t>consider</w:t>
      </w:r>
      <w:r w:rsidR="00805F52">
        <w:rPr>
          <w:rFonts w:ascii="Times New Roman" w:hAnsi="Times New Roman"/>
          <w:color w:val="000000"/>
          <w:sz w:val="22"/>
        </w:rPr>
        <w:t>ed to configure contiguous number of RBs with starting RB index.</w:t>
      </w:r>
      <w:r w:rsidR="006B364C">
        <w:rPr>
          <w:rFonts w:ascii="Times New Roman" w:hAnsi="Times New Roman"/>
          <w:color w:val="000000"/>
          <w:sz w:val="22"/>
        </w:rPr>
        <w:t xml:space="preserve"> </w:t>
      </w:r>
      <w:r w:rsidR="007B6A6F">
        <w:rPr>
          <w:rFonts w:ascii="Times New Roman" w:hAnsi="Times New Roman"/>
          <w:color w:val="000000"/>
          <w:sz w:val="22"/>
        </w:rPr>
        <w:t>Then, RIV values for each subband, i.e., RIV#1 for UL subband, RIV#2 for 1</w:t>
      </w:r>
      <w:r w:rsidR="007B6A6F" w:rsidRPr="007B6A6F">
        <w:rPr>
          <w:rFonts w:ascii="Times New Roman" w:hAnsi="Times New Roman"/>
          <w:color w:val="000000"/>
          <w:sz w:val="22"/>
          <w:vertAlign w:val="superscript"/>
        </w:rPr>
        <w:t>st</w:t>
      </w:r>
      <w:r w:rsidR="007B6A6F">
        <w:rPr>
          <w:rFonts w:ascii="Times New Roman" w:hAnsi="Times New Roman"/>
          <w:color w:val="000000"/>
          <w:sz w:val="22"/>
        </w:rPr>
        <w:t xml:space="preserve"> DL subband, and RIV#3 for 2</w:t>
      </w:r>
      <w:r w:rsidR="007B6A6F" w:rsidRPr="007B6A6F">
        <w:rPr>
          <w:rFonts w:ascii="Times New Roman" w:hAnsi="Times New Roman"/>
          <w:color w:val="000000"/>
          <w:sz w:val="22"/>
          <w:vertAlign w:val="superscript"/>
        </w:rPr>
        <w:t>nd</w:t>
      </w:r>
      <w:r w:rsidR="007B6A6F">
        <w:rPr>
          <w:rFonts w:ascii="Times New Roman" w:hAnsi="Times New Roman"/>
          <w:color w:val="000000"/>
          <w:sz w:val="22"/>
        </w:rPr>
        <w:t xml:space="preserve"> DL subband are needed to be signaled to UE. However, it can be quite inefficient since</w:t>
      </w:r>
      <w:r w:rsidR="006B364C">
        <w:rPr>
          <w:rFonts w:ascii="Times New Roman" w:hAnsi="Times New Roman"/>
          <w:color w:val="000000"/>
          <w:sz w:val="22"/>
        </w:rPr>
        <w:t xml:space="preserve"> </w:t>
      </w:r>
      <w:r w:rsidR="008A4E9F">
        <w:rPr>
          <w:rFonts w:ascii="Times New Roman" w:hAnsi="Times New Roman"/>
          <w:color w:val="000000"/>
          <w:sz w:val="22"/>
        </w:rPr>
        <w:t xml:space="preserve">if </w:t>
      </w:r>
      <w:r w:rsidR="008317A4">
        <w:rPr>
          <w:rFonts w:ascii="Times New Roman" w:hAnsi="Times New Roman"/>
          <w:color w:val="000000"/>
          <w:sz w:val="22"/>
        </w:rPr>
        <w:t xml:space="preserve">SBFD operation </w:t>
      </w:r>
      <w:r w:rsidR="008A4E9F">
        <w:rPr>
          <w:rFonts w:ascii="Times New Roman" w:hAnsi="Times New Roman"/>
          <w:color w:val="000000"/>
          <w:sz w:val="22"/>
        </w:rPr>
        <w:t>is</w:t>
      </w:r>
      <w:r w:rsidR="008317A4">
        <w:rPr>
          <w:rFonts w:ascii="Times New Roman" w:hAnsi="Times New Roman"/>
          <w:color w:val="000000"/>
          <w:sz w:val="22"/>
        </w:rPr>
        <w:t xml:space="preserve"> supported before RRC connection</w:t>
      </w:r>
      <w:r w:rsidR="008A4E9F">
        <w:rPr>
          <w:rFonts w:ascii="Times New Roman" w:hAnsi="Times New Roman"/>
          <w:color w:val="000000"/>
          <w:sz w:val="22"/>
        </w:rPr>
        <w:t>,</w:t>
      </w:r>
      <w:r w:rsidR="005505C0">
        <w:rPr>
          <w:rFonts w:ascii="Times New Roman" w:hAnsi="Times New Roman"/>
          <w:color w:val="000000"/>
          <w:sz w:val="22"/>
        </w:rPr>
        <w:t xml:space="preserve"> frequency locations of UL subband and DL subband(s) ar</w:t>
      </w:r>
      <w:r w:rsidR="00EC7C90">
        <w:rPr>
          <w:rFonts w:ascii="Times New Roman" w:hAnsi="Times New Roman"/>
          <w:color w:val="000000"/>
          <w:sz w:val="22"/>
        </w:rPr>
        <w:t>e need</w:t>
      </w:r>
      <w:r w:rsidR="00BB3EC5">
        <w:rPr>
          <w:rFonts w:ascii="Times New Roman" w:hAnsi="Times New Roman"/>
          <w:color w:val="000000"/>
          <w:sz w:val="22"/>
        </w:rPr>
        <w:t>ed</w:t>
      </w:r>
      <w:r w:rsidR="00EC7C90">
        <w:rPr>
          <w:rFonts w:ascii="Times New Roman" w:hAnsi="Times New Roman"/>
          <w:color w:val="000000"/>
          <w:sz w:val="22"/>
        </w:rPr>
        <w:t xml:space="preserve"> to be included in SIB1</w:t>
      </w:r>
      <w:r w:rsidR="006B364C">
        <w:rPr>
          <w:rFonts w:ascii="Times New Roman" w:hAnsi="Times New Roman"/>
          <w:color w:val="000000"/>
          <w:sz w:val="22"/>
        </w:rPr>
        <w:t>, which</w:t>
      </w:r>
      <w:r w:rsidR="006D6831">
        <w:rPr>
          <w:rFonts w:ascii="Times New Roman" w:hAnsi="Times New Roman"/>
          <w:color w:val="000000"/>
          <w:sz w:val="22"/>
        </w:rPr>
        <w:t xml:space="preserve"> has limited size of bit field</w:t>
      </w:r>
      <w:r w:rsidR="006B364C">
        <w:rPr>
          <w:rFonts w:ascii="Times New Roman" w:hAnsi="Times New Roman"/>
          <w:color w:val="000000"/>
          <w:sz w:val="22"/>
        </w:rPr>
        <w:t>.</w:t>
      </w:r>
      <w:r w:rsidR="006D6831">
        <w:rPr>
          <w:rFonts w:ascii="Times New Roman" w:hAnsi="Times New Roman"/>
          <w:color w:val="000000"/>
          <w:sz w:val="22"/>
        </w:rPr>
        <w:t xml:space="preserve"> </w:t>
      </w:r>
      <w:r w:rsidR="007B6A6F">
        <w:rPr>
          <w:rFonts w:ascii="Times New Roman" w:hAnsi="Times New Roman"/>
          <w:color w:val="000000"/>
          <w:sz w:val="22"/>
        </w:rPr>
        <w:t xml:space="preserve">To address this, enhanced RIV method can be </w:t>
      </w:r>
      <w:r w:rsidR="008A4E9F">
        <w:rPr>
          <w:rFonts w:ascii="Times New Roman" w:hAnsi="Times New Roman"/>
          <w:color w:val="000000"/>
          <w:sz w:val="22"/>
        </w:rPr>
        <w:t xml:space="preserve">further </w:t>
      </w:r>
      <w:r w:rsidR="00F47DE0">
        <w:rPr>
          <w:rFonts w:ascii="Times New Roman" w:hAnsi="Times New Roman"/>
          <w:color w:val="000000"/>
          <w:sz w:val="22"/>
        </w:rPr>
        <w:t>investigate</w:t>
      </w:r>
      <w:r w:rsidR="007B6A6F">
        <w:rPr>
          <w:rFonts w:ascii="Times New Roman" w:hAnsi="Times New Roman"/>
          <w:color w:val="000000"/>
          <w:sz w:val="22"/>
        </w:rPr>
        <w:t xml:space="preserve">d. For example, single RIV value includes joint coded value of two lengths of DL subband and UL subband if the UL subband is located at one side of the carrier (i.e., DU or UD). Because both UL subband and DL subband </w:t>
      </w:r>
      <w:r w:rsidR="00D350F8">
        <w:rPr>
          <w:rFonts w:ascii="Times New Roman" w:hAnsi="Times New Roman"/>
          <w:color w:val="000000"/>
          <w:sz w:val="22"/>
        </w:rPr>
        <w:t>are</w:t>
      </w:r>
      <w:r w:rsidR="007B6A6F">
        <w:rPr>
          <w:rFonts w:ascii="Times New Roman" w:hAnsi="Times New Roman"/>
          <w:color w:val="000000"/>
          <w:sz w:val="22"/>
        </w:rPr>
        <w:t xml:space="preserve"> located at</w:t>
      </w:r>
      <w:r w:rsidR="00D350F8">
        <w:rPr>
          <w:rFonts w:ascii="Times New Roman" w:hAnsi="Times New Roman"/>
          <w:color w:val="000000"/>
          <w:sz w:val="22"/>
        </w:rPr>
        <w:t xml:space="preserve"> the</w:t>
      </w:r>
      <w:r w:rsidR="007B6A6F">
        <w:rPr>
          <w:rFonts w:ascii="Times New Roman" w:hAnsi="Times New Roman"/>
          <w:color w:val="000000"/>
          <w:sz w:val="22"/>
        </w:rPr>
        <w:t xml:space="preserve"> edge of the carrier, starting RB indexes of UL subband and DL subband can be implicitly derived if a SBFD</w:t>
      </w:r>
      <w:r w:rsidR="00B900C2">
        <w:rPr>
          <w:rFonts w:ascii="Times New Roman" w:hAnsi="Times New Roman"/>
          <w:color w:val="000000"/>
          <w:sz w:val="22"/>
        </w:rPr>
        <w:t>-</w:t>
      </w:r>
      <w:r w:rsidR="007B6A6F">
        <w:rPr>
          <w:rFonts w:ascii="Times New Roman" w:hAnsi="Times New Roman"/>
          <w:color w:val="000000"/>
          <w:sz w:val="22"/>
        </w:rPr>
        <w:t>aware UE is configured one of DU or UD in a cell.</w:t>
      </w:r>
      <w:r w:rsidR="00D350F8">
        <w:rPr>
          <w:rFonts w:ascii="Times New Roman" w:hAnsi="Times New Roman"/>
          <w:color w:val="000000"/>
          <w:sz w:val="22"/>
        </w:rPr>
        <w:t xml:space="preserve"> If the UL subband is located at the middle par</w:t>
      </w:r>
      <w:r>
        <w:rPr>
          <w:rFonts w:ascii="Times New Roman" w:hAnsi="Times New Roman"/>
          <w:color w:val="000000"/>
          <w:sz w:val="22"/>
        </w:rPr>
        <w:t xml:space="preserve">t of the carrier (i.e., DUD), </w:t>
      </w:r>
      <w:r w:rsidR="00D350F8">
        <w:rPr>
          <w:rFonts w:ascii="Times New Roman" w:hAnsi="Times New Roman"/>
          <w:color w:val="000000"/>
          <w:sz w:val="22"/>
        </w:rPr>
        <w:t>two RIV values can be configured. The 1</w:t>
      </w:r>
      <w:r w:rsidR="00D350F8" w:rsidRPr="00D350F8">
        <w:rPr>
          <w:rFonts w:ascii="Times New Roman" w:hAnsi="Times New Roman"/>
          <w:color w:val="000000"/>
          <w:sz w:val="22"/>
          <w:vertAlign w:val="superscript"/>
        </w:rPr>
        <w:t>st</w:t>
      </w:r>
      <w:r w:rsidR="00D350F8">
        <w:rPr>
          <w:rFonts w:ascii="Times New Roman" w:hAnsi="Times New Roman"/>
          <w:color w:val="000000"/>
          <w:sz w:val="22"/>
        </w:rPr>
        <w:t xml:space="preserve"> RIV value includes joint coded values of starting and length of UL subband, and the 2</w:t>
      </w:r>
      <w:r w:rsidR="00D350F8" w:rsidRPr="00D350F8">
        <w:rPr>
          <w:rFonts w:ascii="Times New Roman" w:hAnsi="Times New Roman"/>
          <w:color w:val="000000"/>
          <w:sz w:val="22"/>
          <w:vertAlign w:val="superscript"/>
        </w:rPr>
        <w:t>nd</w:t>
      </w:r>
      <w:r w:rsidR="00D350F8">
        <w:rPr>
          <w:rFonts w:ascii="Times New Roman" w:hAnsi="Times New Roman"/>
          <w:color w:val="000000"/>
          <w:sz w:val="22"/>
        </w:rPr>
        <w:t xml:space="preserve"> RIV value includes joint coded values of two lengths of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In this case, starting RB indexes of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can be implicitly derived since two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are located at the edge of the carrier</w:t>
      </w:r>
      <w:r w:rsidR="00FC7BEF">
        <w:rPr>
          <w:rFonts w:ascii="Times New Roman" w:hAnsi="Times New Roman"/>
          <w:color w:val="000000"/>
          <w:sz w:val="22"/>
        </w:rPr>
        <w:t>, respectively.</w:t>
      </w:r>
    </w:p>
    <w:p w14:paraId="3B46B2CE" w14:textId="14200B55" w:rsidR="00F15332" w:rsidRPr="00417190" w:rsidRDefault="00F15332" w:rsidP="00F15332">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1: For semi-static </w:t>
      </w:r>
      <w:r w:rsidR="00F47DE0" w:rsidRPr="003A54CB">
        <w:rPr>
          <w:rFonts w:eastAsiaTheme="minorEastAsia"/>
          <w:i/>
          <w:iCs/>
          <w:sz w:val="22"/>
          <w:szCs w:val="22"/>
          <w:lang w:eastAsia="ko-KR"/>
        </w:rPr>
        <w:t>configuration</w:t>
      </w:r>
      <w:r w:rsidR="00337F4C" w:rsidRPr="003A54CB">
        <w:rPr>
          <w:rFonts w:eastAsiaTheme="minorEastAsia"/>
          <w:i/>
          <w:iCs/>
          <w:sz w:val="22"/>
          <w:szCs w:val="22"/>
          <w:lang w:eastAsia="ko-KR"/>
        </w:rPr>
        <w:t xml:space="preserve"> of SBFD </w:t>
      </w:r>
      <w:proofErr w:type="spellStart"/>
      <w:r w:rsidR="00337F4C" w:rsidRPr="003A54CB">
        <w:rPr>
          <w:rFonts w:eastAsiaTheme="minorEastAsia"/>
          <w:i/>
          <w:iCs/>
          <w:sz w:val="22"/>
          <w:szCs w:val="22"/>
          <w:lang w:eastAsia="ko-KR"/>
        </w:rPr>
        <w:t>subbands</w:t>
      </w:r>
      <w:proofErr w:type="spellEnd"/>
      <w:r w:rsidRPr="003A54CB">
        <w:rPr>
          <w:rFonts w:eastAsiaTheme="minorEastAsia"/>
          <w:i/>
          <w:iCs/>
          <w:sz w:val="22"/>
          <w:szCs w:val="22"/>
          <w:lang w:eastAsia="ko-KR"/>
        </w:rPr>
        <w:t>,</w:t>
      </w:r>
      <w:r w:rsidR="00337F4C" w:rsidRPr="003A54CB">
        <w:rPr>
          <w:rFonts w:eastAsiaTheme="minorEastAsia"/>
          <w:i/>
          <w:iCs/>
          <w:sz w:val="22"/>
          <w:szCs w:val="22"/>
          <w:lang w:eastAsia="ko-KR"/>
        </w:rPr>
        <w:t xml:space="preserve"> </w:t>
      </w:r>
      <w:r w:rsidRPr="003A54CB">
        <w:rPr>
          <w:rFonts w:eastAsiaTheme="minorEastAsia"/>
          <w:i/>
          <w:iCs/>
          <w:sz w:val="22"/>
          <w:szCs w:val="22"/>
          <w:lang w:eastAsia="ko-KR"/>
        </w:rPr>
        <w:t>frequency locations of DL subband(s) are explicitly configured, and guardband(s) are implicitly derived as the RBs which are not within UL subband or DL subband(s) in terms of efficient resource utilization.</w:t>
      </w:r>
    </w:p>
    <w:p w14:paraId="4D0D47BC" w14:textId="77777777" w:rsidR="00417190" w:rsidRPr="003A54CB" w:rsidRDefault="00417190" w:rsidP="00417190">
      <w:pPr>
        <w:pStyle w:val="a0"/>
        <w:spacing w:before="240" w:line="276" w:lineRule="auto"/>
        <w:jc w:val="both"/>
        <w:rPr>
          <w:rFonts w:eastAsiaTheme="minorEastAsia"/>
          <w:sz w:val="22"/>
        </w:rPr>
      </w:pPr>
    </w:p>
    <w:p w14:paraId="7317E556" w14:textId="002DCC36" w:rsidR="00576E8F" w:rsidRPr="007C70D0" w:rsidRDefault="00ED65A0" w:rsidP="007C70D0">
      <w:pPr>
        <w:pStyle w:val="2"/>
        <w:rPr>
          <w:rFonts w:ascii="Times New Roman" w:hAnsi="Times New Roman"/>
        </w:rPr>
      </w:pPr>
      <w:r>
        <w:rPr>
          <w:rFonts w:ascii="Times New Roman" w:hAnsi="Times New Roman"/>
        </w:rPr>
        <w:lastRenderedPageBreak/>
        <w:t>SBFD operation in DL</w:t>
      </w:r>
      <w:r w:rsidR="00F95A82">
        <w:rPr>
          <w:rFonts w:ascii="Times New Roman" w:hAnsi="Times New Roman"/>
        </w:rPr>
        <w:t xml:space="preserve"> and/or flexible</w:t>
      </w:r>
      <w:r>
        <w:rPr>
          <w:rFonts w:ascii="Times New Roman" w:hAnsi="Times New Roman"/>
        </w:rPr>
        <w:t xml:space="preserve"> symbols via </w:t>
      </w:r>
      <w:r w:rsidRPr="00F031D5">
        <w:rPr>
          <w:rFonts w:ascii="Times New Roman" w:hAnsi="Times New Roman"/>
        </w:rPr>
        <w:t>TDD-UL-DL-</w:t>
      </w:r>
      <w:proofErr w:type="spellStart"/>
      <w:r w:rsidRPr="00F031D5">
        <w:rPr>
          <w:rFonts w:ascii="Times New Roman" w:hAnsi="Times New Roman"/>
        </w:rPr>
        <w:t>ConfigCommon</w:t>
      </w:r>
      <w:proofErr w:type="spellEnd"/>
    </w:p>
    <w:p w14:paraId="0CE16DAB" w14:textId="1CE9AB90" w:rsidR="00A3208D" w:rsidRPr="00C771FF" w:rsidRDefault="00ED6467" w:rsidP="00D13B4D">
      <w:pPr>
        <w:wordWrap/>
        <w:spacing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The main motivation to allow DL receptions outside DL subband(s) </w:t>
      </w:r>
      <w:r w:rsidR="00337F4C">
        <w:rPr>
          <w:rFonts w:ascii="Times New Roman" w:eastAsiaTheme="minorEastAsia" w:hAnsi="Times New Roman"/>
          <w:sz w:val="22"/>
        </w:rPr>
        <w:t xml:space="preserve">in </w:t>
      </w:r>
      <w:r w:rsidR="00337F4C">
        <w:rPr>
          <w:rFonts w:ascii="Times New Roman" w:eastAsiaTheme="minorEastAsia" w:hAnsi="Times New Roman" w:hint="eastAsia"/>
          <w:sz w:val="22"/>
        </w:rPr>
        <w:t>a</w:t>
      </w:r>
      <w:r w:rsidR="00337F4C">
        <w:rPr>
          <w:rFonts w:ascii="Times New Roman" w:eastAsiaTheme="minorEastAsia" w:hAnsi="Times New Roman"/>
          <w:sz w:val="22"/>
        </w:rPr>
        <w:t xml:space="preserve"> symbol configured as DL and/or flexible symbols via </w:t>
      </w:r>
      <w:r w:rsidR="00337F4C" w:rsidRPr="00337F4C">
        <w:rPr>
          <w:rFonts w:ascii="Times New Roman" w:eastAsiaTheme="minorEastAsia" w:hAnsi="Times New Roman"/>
          <w:i/>
          <w:iCs/>
          <w:sz w:val="22"/>
        </w:rPr>
        <w:t>TDD-UL-DL-</w:t>
      </w:r>
      <w:proofErr w:type="spellStart"/>
      <w:r w:rsidR="00337F4C" w:rsidRPr="00337F4C">
        <w:rPr>
          <w:rFonts w:ascii="Times New Roman" w:eastAsiaTheme="minorEastAsia" w:hAnsi="Times New Roman"/>
          <w:i/>
          <w:iCs/>
          <w:sz w:val="22"/>
        </w:rPr>
        <w:t>ConfigCommon</w:t>
      </w:r>
      <w:proofErr w:type="spellEnd"/>
      <w:r w:rsidR="00337F4C" w:rsidRPr="00337F4C">
        <w:rPr>
          <w:rFonts w:ascii="Times New Roman" w:eastAsiaTheme="minorEastAsia" w:hAnsi="Times New Roman"/>
          <w:i/>
          <w:iCs/>
          <w:sz w:val="22"/>
        </w:rPr>
        <w:t xml:space="preserve"> </w:t>
      </w:r>
      <w:r w:rsidR="00337F4C">
        <w:rPr>
          <w:rFonts w:ascii="Times New Roman" w:eastAsiaTheme="minorEastAsia" w:hAnsi="Times New Roman"/>
          <w:sz w:val="22"/>
        </w:rPr>
        <w:t>is</w:t>
      </w:r>
      <w:r>
        <w:rPr>
          <w:rFonts w:ascii="Times New Roman" w:eastAsiaTheme="minorEastAsia" w:hAnsi="Times New Roman"/>
          <w:sz w:val="22"/>
        </w:rPr>
        <w:t xml:space="preserve"> to reflect dynamic traffics</w:t>
      </w:r>
      <w:r w:rsidR="00E332C9">
        <w:rPr>
          <w:rFonts w:ascii="Times New Roman" w:eastAsiaTheme="minorEastAsia" w:hAnsi="Times New Roman"/>
          <w:sz w:val="22"/>
        </w:rPr>
        <w:t xml:space="preserve"> for DL transmission</w:t>
      </w:r>
      <w:r w:rsidR="00337F4C">
        <w:rPr>
          <w:rFonts w:ascii="Times New Roman" w:eastAsiaTheme="minorEastAsia" w:hAnsi="Times New Roman"/>
          <w:sz w:val="22"/>
        </w:rPr>
        <w:t xml:space="preserve"> </w:t>
      </w:r>
      <w:proofErr w:type="gramStart"/>
      <w:r w:rsidR="00337F4C">
        <w:rPr>
          <w:rFonts w:ascii="Times New Roman" w:eastAsiaTheme="minorEastAsia" w:hAnsi="Times New Roman"/>
          <w:sz w:val="22"/>
        </w:rPr>
        <w:t>and also</w:t>
      </w:r>
      <w:proofErr w:type="gramEnd"/>
      <w:r w:rsidR="00337F4C">
        <w:rPr>
          <w:rFonts w:ascii="Times New Roman" w:eastAsiaTheme="minorEastAsia" w:hAnsi="Times New Roman"/>
          <w:sz w:val="22"/>
        </w:rPr>
        <w:t xml:space="preserve"> to measure PRBs for CLI measurement outside DL subband(s)</w:t>
      </w:r>
      <w:r>
        <w:rPr>
          <w:rFonts w:ascii="Times New Roman" w:eastAsiaTheme="minorEastAsia" w:hAnsi="Times New Roman"/>
          <w:sz w:val="22"/>
        </w:rPr>
        <w:t>.</w:t>
      </w:r>
      <w:r>
        <w:rPr>
          <w:rFonts w:ascii="Times New Roman" w:eastAsiaTheme="minorEastAsia" w:hAnsi="Times New Roman" w:hint="eastAsia"/>
          <w:sz w:val="22"/>
        </w:rPr>
        <w:t xml:space="preserve"> </w:t>
      </w:r>
      <w:r w:rsidR="00762AD3">
        <w:rPr>
          <w:rFonts w:ascii="Times New Roman" w:eastAsiaTheme="minorEastAsia" w:hAnsi="Times New Roman"/>
          <w:sz w:val="22"/>
        </w:rPr>
        <w:t>It was agreed at the TSG-RAN#102 meeting that</w:t>
      </w:r>
      <w:r w:rsidR="00791B5B">
        <w:rPr>
          <w:rFonts w:ascii="Times New Roman" w:eastAsiaTheme="minorEastAsia" w:hAnsi="Times New Roman"/>
          <w:sz w:val="22"/>
        </w:rPr>
        <w:t xml:space="preserve"> </w:t>
      </w:r>
      <w:r w:rsidR="008A22FB">
        <w:rPr>
          <w:rFonts w:ascii="Times New Roman" w:eastAsiaTheme="minorEastAsia" w:hAnsi="Times New Roman"/>
          <w:sz w:val="22"/>
        </w:rPr>
        <w:t xml:space="preserve">DL reception is confined within </w:t>
      </w:r>
      <w:r w:rsidR="00C771FF">
        <w:rPr>
          <w:rFonts w:ascii="Times New Roman" w:eastAsiaTheme="minorEastAsia" w:hAnsi="Times New Roman"/>
          <w:sz w:val="22"/>
        </w:rPr>
        <w:t xml:space="preserve">only </w:t>
      </w:r>
      <w:r w:rsidR="008A22FB">
        <w:rPr>
          <w:rFonts w:ascii="Times New Roman" w:eastAsiaTheme="minorEastAsia" w:hAnsi="Times New Roman"/>
          <w:sz w:val="22"/>
        </w:rPr>
        <w:t>DL subband(s)</w:t>
      </w:r>
      <w:r w:rsidR="00762AD3">
        <w:rPr>
          <w:rFonts w:ascii="Times New Roman" w:eastAsiaTheme="minorEastAsia" w:hAnsi="Times New Roman"/>
          <w:sz w:val="22"/>
        </w:rPr>
        <w:t xml:space="preserve"> for semi-static SBFD operation </w:t>
      </w:r>
      <w:r w:rsidR="008A22FB">
        <w:rPr>
          <w:rFonts w:ascii="Times New Roman" w:eastAsiaTheme="minorEastAsia" w:hAnsi="Times New Roman"/>
          <w:sz w:val="22"/>
        </w:rPr>
        <w:t xml:space="preserve">since </w:t>
      </w:r>
      <w:r w:rsidR="0075526F">
        <w:rPr>
          <w:rFonts w:ascii="Times New Roman" w:eastAsiaTheme="minorEastAsia" w:hAnsi="Times New Roman"/>
          <w:sz w:val="22"/>
        </w:rPr>
        <w:t>U</w:t>
      </w:r>
      <w:r w:rsidR="00791B5B">
        <w:rPr>
          <w:rFonts w:ascii="Times New Roman" w:eastAsiaTheme="minorEastAsia" w:hAnsi="Times New Roman"/>
          <w:sz w:val="22"/>
        </w:rPr>
        <w:t>L/</w:t>
      </w:r>
      <w:r w:rsidR="0075526F">
        <w:rPr>
          <w:rFonts w:ascii="Times New Roman" w:eastAsiaTheme="minorEastAsia" w:hAnsi="Times New Roman"/>
          <w:sz w:val="22"/>
        </w:rPr>
        <w:t>D</w:t>
      </w:r>
      <w:r w:rsidR="00791B5B">
        <w:rPr>
          <w:rFonts w:ascii="Times New Roman" w:eastAsiaTheme="minorEastAsia" w:hAnsi="Times New Roman"/>
          <w:sz w:val="22"/>
        </w:rPr>
        <w:t>L subband</w:t>
      </w:r>
      <w:r w:rsidR="0075526F">
        <w:rPr>
          <w:rFonts w:ascii="Times New Roman" w:eastAsiaTheme="minorEastAsia" w:hAnsi="Times New Roman"/>
          <w:sz w:val="22"/>
        </w:rPr>
        <w:t>(</w:t>
      </w:r>
      <w:r w:rsidR="00791B5B">
        <w:rPr>
          <w:rFonts w:ascii="Times New Roman" w:eastAsiaTheme="minorEastAsia" w:hAnsi="Times New Roman"/>
          <w:sz w:val="22"/>
        </w:rPr>
        <w:t>s</w:t>
      </w:r>
      <w:r w:rsidR="0075526F">
        <w:rPr>
          <w:rFonts w:ascii="Times New Roman" w:eastAsiaTheme="minorEastAsia" w:hAnsi="Times New Roman"/>
          <w:sz w:val="22"/>
        </w:rPr>
        <w:t>)</w:t>
      </w:r>
      <w:r w:rsidR="00791B5B">
        <w:rPr>
          <w:rFonts w:ascii="Times New Roman" w:eastAsiaTheme="minorEastAsia" w:hAnsi="Times New Roman"/>
          <w:sz w:val="22"/>
        </w:rPr>
        <w:t xml:space="preserve"> </w:t>
      </w:r>
      <w:r w:rsidR="00337F4C">
        <w:rPr>
          <w:rFonts w:ascii="Times New Roman" w:eastAsiaTheme="minorEastAsia" w:hAnsi="Times New Roman"/>
          <w:sz w:val="22"/>
        </w:rPr>
        <w:t xml:space="preserve">cannot be </w:t>
      </w:r>
      <w:r w:rsidR="00791B5B">
        <w:rPr>
          <w:rFonts w:ascii="Times New Roman" w:eastAsiaTheme="minorEastAsia" w:hAnsi="Times New Roman"/>
          <w:sz w:val="22"/>
        </w:rPr>
        <w:t xml:space="preserve">changed once </w:t>
      </w:r>
      <w:r w:rsidR="008A22FB">
        <w:rPr>
          <w:rFonts w:ascii="Times New Roman" w:eastAsiaTheme="minorEastAsia" w:hAnsi="Times New Roman"/>
          <w:sz w:val="22"/>
        </w:rPr>
        <w:t xml:space="preserve">semi-statically </w:t>
      </w:r>
      <w:r w:rsidR="00791B5B">
        <w:rPr>
          <w:rFonts w:ascii="Times New Roman" w:eastAsiaTheme="minorEastAsia" w:hAnsi="Times New Roman"/>
          <w:sz w:val="22"/>
        </w:rPr>
        <w:t xml:space="preserve">configured for the </w:t>
      </w:r>
      <w:r w:rsidR="008F1664">
        <w:rPr>
          <w:rFonts w:ascii="Times New Roman" w:eastAsiaTheme="minorEastAsia" w:hAnsi="Times New Roman"/>
          <w:sz w:val="22"/>
        </w:rPr>
        <w:t>SBFD-aware</w:t>
      </w:r>
      <w:r w:rsidR="00791B5B">
        <w:rPr>
          <w:rFonts w:ascii="Times New Roman" w:eastAsiaTheme="minorEastAsia" w:hAnsi="Times New Roman"/>
          <w:sz w:val="22"/>
        </w:rPr>
        <w:t xml:space="preserve"> U</w:t>
      </w:r>
      <w:r w:rsidR="008A22FB">
        <w:rPr>
          <w:rFonts w:ascii="Times New Roman" w:eastAsiaTheme="minorEastAsia" w:hAnsi="Times New Roman"/>
          <w:sz w:val="22"/>
        </w:rPr>
        <w:t>E.</w:t>
      </w:r>
      <w:r>
        <w:rPr>
          <w:rFonts w:ascii="Times New Roman" w:eastAsiaTheme="minorEastAsia" w:hAnsi="Times New Roman"/>
          <w:sz w:val="22"/>
        </w:rPr>
        <w:t xml:space="preserve"> </w:t>
      </w:r>
      <w:r w:rsidR="00762AD3">
        <w:rPr>
          <w:rFonts w:ascii="Times New Roman" w:eastAsiaTheme="minorEastAsia" w:hAnsi="Times New Roman"/>
          <w:sz w:val="22"/>
        </w:rPr>
        <w:t xml:space="preserve">However, it was FFS for CLI measurement by the UE outside of the DL subband(s). </w:t>
      </w:r>
      <w:r w:rsidR="00B74555">
        <w:rPr>
          <w:rFonts w:ascii="Times New Roman" w:eastAsiaTheme="minorEastAsia" w:hAnsi="Times New Roman"/>
          <w:sz w:val="22"/>
        </w:rPr>
        <w:t xml:space="preserve">Regarding that the target of SBFD operation is to </w:t>
      </w:r>
      <w:r w:rsidR="00E332C9">
        <w:rPr>
          <w:rFonts w:ascii="Times New Roman" w:eastAsiaTheme="minorEastAsia" w:hAnsi="Times New Roman"/>
          <w:sz w:val="22"/>
        </w:rPr>
        <w:t xml:space="preserve">further </w:t>
      </w:r>
      <w:r w:rsidR="00B74555">
        <w:rPr>
          <w:rFonts w:ascii="Times New Roman" w:eastAsiaTheme="minorEastAsia" w:hAnsi="Times New Roman"/>
          <w:sz w:val="22"/>
        </w:rPr>
        <w:t>enhance UL performance (coverage, latency, and capacity) by allocating more UL resources in DL and flexible symbols</w:t>
      </w:r>
      <w:r w:rsidR="00C05A3E">
        <w:rPr>
          <w:rFonts w:ascii="Times New Roman" w:eastAsiaTheme="minorEastAsia" w:hAnsi="Times New Roman"/>
          <w:sz w:val="22"/>
        </w:rPr>
        <w:t xml:space="preserve">, </w:t>
      </w:r>
      <w:r w:rsidR="001B2BAB">
        <w:rPr>
          <w:rFonts w:ascii="Times New Roman" w:eastAsiaTheme="minorEastAsia" w:hAnsi="Times New Roman"/>
          <w:sz w:val="22"/>
        </w:rPr>
        <w:t xml:space="preserve">only limited </w:t>
      </w:r>
      <w:r w:rsidR="00C05A3E">
        <w:rPr>
          <w:rFonts w:ascii="Times New Roman" w:eastAsiaTheme="minorEastAsia" w:hAnsi="Times New Roman"/>
          <w:sz w:val="22"/>
        </w:rPr>
        <w:t xml:space="preserve">resources can be used for DL </w:t>
      </w:r>
      <w:r w:rsidR="00762AD3">
        <w:rPr>
          <w:rFonts w:ascii="Times New Roman" w:eastAsiaTheme="minorEastAsia" w:hAnsi="Times New Roman"/>
          <w:sz w:val="22"/>
        </w:rPr>
        <w:t xml:space="preserve">reception </w:t>
      </w:r>
      <w:r w:rsidR="00E332C9">
        <w:rPr>
          <w:rFonts w:ascii="Times New Roman" w:eastAsiaTheme="minorEastAsia" w:hAnsi="Times New Roman"/>
          <w:sz w:val="22"/>
        </w:rPr>
        <w:t>by semi-static SBFD configuration</w:t>
      </w:r>
      <w:r w:rsidR="00451555">
        <w:rPr>
          <w:rFonts w:ascii="Times New Roman" w:eastAsiaTheme="minorEastAsia" w:hAnsi="Times New Roman"/>
          <w:sz w:val="22"/>
        </w:rPr>
        <w:t>.</w:t>
      </w:r>
      <w:r w:rsidR="00C05A3E">
        <w:rPr>
          <w:rFonts w:ascii="Times New Roman" w:eastAsiaTheme="minorEastAsia" w:hAnsi="Times New Roman"/>
          <w:sz w:val="22"/>
        </w:rPr>
        <w:t xml:space="preserve"> </w:t>
      </w:r>
      <w:r w:rsidR="00C771FF" w:rsidRPr="00C771FF">
        <w:rPr>
          <w:rFonts w:ascii="Times New Roman" w:eastAsiaTheme="minorEastAsia" w:hAnsi="Times New Roman"/>
          <w:sz w:val="22"/>
        </w:rPr>
        <w:t xml:space="preserve">Even considering this, for CLI measurement </w:t>
      </w:r>
      <w:r w:rsidR="003A54CB">
        <w:rPr>
          <w:rFonts w:ascii="Times New Roman" w:eastAsiaTheme="minorEastAsia" w:hAnsi="Times New Roman"/>
          <w:sz w:val="22"/>
        </w:rPr>
        <w:t xml:space="preserve">as inter-subband interference between DL/UL </w:t>
      </w:r>
      <w:proofErr w:type="spellStart"/>
      <w:r w:rsidR="003A54CB">
        <w:rPr>
          <w:rFonts w:ascii="Times New Roman" w:eastAsiaTheme="minorEastAsia" w:hAnsi="Times New Roman"/>
          <w:sz w:val="22"/>
        </w:rPr>
        <w:t>subbands</w:t>
      </w:r>
      <w:proofErr w:type="spellEnd"/>
      <w:r w:rsidR="003A54CB">
        <w:rPr>
          <w:rFonts w:ascii="Times New Roman" w:eastAsiaTheme="minorEastAsia" w:hAnsi="Times New Roman"/>
          <w:sz w:val="22"/>
        </w:rPr>
        <w:t xml:space="preserve">, </w:t>
      </w:r>
      <w:r w:rsidR="00C771FF" w:rsidRPr="00C771FF">
        <w:rPr>
          <w:rFonts w:ascii="Times New Roman" w:eastAsiaTheme="minorEastAsia" w:hAnsi="Times New Roman"/>
          <w:sz w:val="22"/>
        </w:rPr>
        <w:t>it may be desirable to perform DL measurement outside the DL subband. Therefore, for CLI measurement, it should be further considered to allow measurement at least in the guardband</w:t>
      </w:r>
      <w:r w:rsidR="00C771FF">
        <w:rPr>
          <w:rFonts w:ascii="Times New Roman" w:eastAsiaTheme="minorEastAsia" w:hAnsi="Times New Roman"/>
          <w:sz w:val="22"/>
        </w:rPr>
        <w:t>(s)</w:t>
      </w:r>
      <w:r w:rsidR="00C771FF" w:rsidRPr="00C771FF">
        <w:rPr>
          <w:rFonts w:ascii="Times New Roman" w:eastAsiaTheme="minorEastAsia" w:hAnsi="Times New Roman"/>
          <w:sz w:val="22"/>
        </w:rPr>
        <w:t>.</w:t>
      </w:r>
    </w:p>
    <w:p w14:paraId="1CCC4EC0" w14:textId="36B4C25F" w:rsidR="007D0ED2" w:rsidRPr="003A54CB" w:rsidRDefault="007D0ED2" w:rsidP="007D0ED2">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sidR="00E82580" w:rsidRPr="003A54CB">
        <w:rPr>
          <w:rFonts w:eastAsiaTheme="minorEastAsia"/>
          <w:i/>
          <w:iCs/>
          <w:sz w:val="22"/>
          <w:szCs w:val="22"/>
          <w:lang w:eastAsia="ko-KR"/>
        </w:rPr>
        <w:t>2</w:t>
      </w:r>
      <w:r w:rsidRPr="003A54CB">
        <w:rPr>
          <w:rFonts w:eastAsiaTheme="minorEastAsia"/>
          <w:i/>
          <w:iCs/>
          <w:sz w:val="22"/>
          <w:szCs w:val="22"/>
          <w:lang w:eastAsia="ko-KR"/>
        </w:rPr>
        <w:t xml:space="preserve">: </w:t>
      </w:r>
      <w:r w:rsidR="00B541A0" w:rsidRPr="003A54CB">
        <w:rPr>
          <w:rFonts w:eastAsiaTheme="minorEastAsia"/>
          <w:i/>
          <w:iCs/>
          <w:sz w:val="22"/>
          <w:szCs w:val="22"/>
          <w:lang w:eastAsia="ko-KR"/>
        </w:rPr>
        <w:t xml:space="preserve">DL receptions outside DL subband(s) </w:t>
      </w:r>
      <w:r w:rsidR="00C771FF" w:rsidRPr="003A54CB">
        <w:rPr>
          <w:rFonts w:eastAsiaTheme="minorEastAsia"/>
          <w:i/>
          <w:iCs/>
          <w:sz w:val="22"/>
          <w:szCs w:val="22"/>
          <w:lang w:eastAsia="ko-KR"/>
        </w:rPr>
        <w:t>should be</w:t>
      </w:r>
      <w:r w:rsidR="00B541A0" w:rsidRPr="003A54CB">
        <w:rPr>
          <w:rFonts w:eastAsiaTheme="minorEastAsia"/>
          <w:i/>
          <w:iCs/>
          <w:sz w:val="22"/>
          <w:szCs w:val="22"/>
          <w:lang w:eastAsia="ko-KR"/>
        </w:rPr>
        <w:t xml:space="preserve"> allowed</w:t>
      </w:r>
      <w:bookmarkStart w:id="3" w:name="_Hlk127485039"/>
      <w:r w:rsidRPr="003A54CB">
        <w:t xml:space="preserve"> </w:t>
      </w:r>
      <w:r w:rsidRPr="003A54CB">
        <w:rPr>
          <w:rFonts w:eastAsiaTheme="minorEastAsia"/>
          <w:i/>
          <w:iCs/>
          <w:sz w:val="22"/>
          <w:szCs w:val="22"/>
          <w:lang w:eastAsia="ko-KR"/>
        </w:rPr>
        <w:t>for</w:t>
      </w:r>
      <w:r w:rsidR="00C771FF" w:rsidRPr="003A54CB">
        <w:rPr>
          <w:rFonts w:eastAsiaTheme="minorEastAsia"/>
          <w:i/>
          <w:iCs/>
          <w:sz w:val="22"/>
          <w:szCs w:val="22"/>
          <w:lang w:eastAsia="ko-KR"/>
        </w:rPr>
        <w:t xml:space="preserve"> CLI measurement</w:t>
      </w:r>
      <w:r w:rsidRPr="003A54CB">
        <w:rPr>
          <w:rFonts w:eastAsiaTheme="minorEastAsia"/>
          <w:i/>
          <w:iCs/>
          <w:sz w:val="22"/>
          <w:szCs w:val="22"/>
          <w:lang w:eastAsia="ko-KR"/>
        </w:rPr>
        <w:t xml:space="preserve"> </w:t>
      </w:r>
      <w:r w:rsidR="00C771FF" w:rsidRPr="003A54CB">
        <w:rPr>
          <w:rFonts w:eastAsiaTheme="minorEastAsia"/>
          <w:i/>
          <w:iCs/>
          <w:sz w:val="22"/>
          <w:szCs w:val="22"/>
          <w:lang w:eastAsia="ko-KR"/>
        </w:rPr>
        <w:t xml:space="preserve">in </w:t>
      </w:r>
      <w:r w:rsidRPr="003A54CB">
        <w:rPr>
          <w:rFonts w:eastAsiaTheme="minorEastAsia"/>
          <w:i/>
          <w:iCs/>
          <w:sz w:val="22"/>
          <w:szCs w:val="22"/>
          <w:lang w:eastAsia="ko-KR"/>
        </w:rPr>
        <w:t xml:space="preserve">SBFD operation in a symbol configured as </w:t>
      </w:r>
      <w:r w:rsidR="002D7B01" w:rsidRPr="003A54CB">
        <w:rPr>
          <w:rFonts w:eastAsiaTheme="minorEastAsia"/>
          <w:i/>
          <w:iCs/>
          <w:sz w:val="22"/>
          <w:szCs w:val="22"/>
          <w:lang w:eastAsia="ko-KR"/>
        </w:rPr>
        <w:t>DL</w:t>
      </w:r>
      <w:r w:rsidR="00C771FF" w:rsidRPr="003A54CB">
        <w:rPr>
          <w:rFonts w:eastAsiaTheme="minorEastAsia"/>
          <w:i/>
          <w:iCs/>
          <w:sz w:val="22"/>
          <w:szCs w:val="22"/>
          <w:lang w:eastAsia="ko-KR"/>
        </w:rPr>
        <w:t xml:space="preserve"> or flexible </w:t>
      </w:r>
      <w:r w:rsidRPr="003A54CB">
        <w:rPr>
          <w:rFonts w:eastAsiaTheme="minorEastAsia"/>
          <w:i/>
          <w:iCs/>
          <w:sz w:val="22"/>
          <w:szCs w:val="22"/>
          <w:lang w:eastAsia="ko-KR"/>
        </w:rPr>
        <w:t>in TDD-UL-DL-</w:t>
      </w:r>
      <w:proofErr w:type="spellStart"/>
      <w:r w:rsidRPr="003A54CB">
        <w:rPr>
          <w:rFonts w:eastAsiaTheme="minorEastAsia"/>
          <w:i/>
          <w:iCs/>
          <w:sz w:val="22"/>
          <w:szCs w:val="22"/>
          <w:lang w:eastAsia="ko-KR"/>
        </w:rPr>
        <w:t>ConfigCommon</w:t>
      </w:r>
      <w:bookmarkEnd w:id="3"/>
      <w:proofErr w:type="spellEnd"/>
      <w:r w:rsidRPr="003A54CB">
        <w:rPr>
          <w:rFonts w:eastAsiaTheme="minorEastAsia"/>
          <w:i/>
          <w:iCs/>
          <w:sz w:val="22"/>
          <w:szCs w:val="22"/>
          <w:lang w:eastAsia="ko-KR"/>
        </w:rPr>
        <w:t>.</w:t>
      </w:r>
    </w:p>
    <w:p w14:paraId="58AF3561" w14:textId="0456EEEE"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SBFD operation, a symbol can be divided into different link directions, i.e., UL subband and DL subband(s). Although a gNB performs full duplex in a SBFD symbol over non-overlapping RBs, </w:t>
      </w:r>
      <w:r w:rsidR="001B2BAB">
        <w:rPr>
          <w:rFonts w:ascii="Times New Roman" w:eastAsiaTheme="minorEastAsia" w:hAnsi="Times New Roman"/>
          <w:sz w:val="22"/>
        </w:rPr>
        <w:t xml:space="preserve">UL </w:t>
      </w:r>
      <w:r>
        <w:rPr>
          <w:rFonts w:ascii="Times New Roman" w:eastAsiaTheme="minorEastAsia" w:hAnsi="Times New Roman"/>
          <w:sz w:val="22"/>
        </w:rPr>
        <w:t xml:space="preserve">reception in RBs close to RBs for </w:t>
      </w:r>
      <w:r w:rsidR="001B2BAB">
        <w:rPr>
          <w:rFonts w:ascii="Times New Roman" w:eastAsiaTheme="minorEastAsia" w:hAnsi="Times New Roman"/>
          <w:sz w:val="22"/>
        </w:rPr>
        <w:t>D</w:t>
      </w:r>
      <w:r>
        <w:rPr>
          <w:rFonts w:ascii="Times New Roman" w:eastAsiaTheme="minorEastAsia" w:hAnsi="Times New Roman"/>
          <w:sz w:val="22"/>
        </w:rPr>
        <w:t>L transmission can create gNB self-interference. Also, UL-to-DL inter-UE/inter-subband CLI can be occurred.</w:t>
      </w:r>
    </w:p>
    <w:p w14:paraId="0C85D802" w14:textId="77777777" w:rsidR="00DC2703" w:rsidRPr="00D6055E" w:rsidRDefault="00DC2703" w:rsidP="00D6055E">
      <w:pPr>
        <w:wordWrap/>
        <w:spacing w:after="120" w:line="276" w:lineRule="auto"/>
        <w:rPr>
          <w:rFonts w:ascii="Times New Roman" w:eastAsiaTheme="minorEastAsia" w:hAnsi="Times New Roman"/>
          <w:sz w:val="22"/>
        </w:rPr>
      </w:pPr>
      <w:r w:rsidRPr="00D6055E">
        <w:rPr>
          <w:rFonts w:ascii="Times New Roman" w:eastAsiaTheme="minorEastAsia" w:hAnsi="Times New Roman" w:hint="eastAsia"/>
          <w:sz w:val="22"/>
        </w:rPr>
        <w:t>T</w:t>
      </w:r>
      <w:r w:rsidRPr="00D6055E">
        <w:rPr>
          <w:rFonts w:ascii="Times New Roman" w:eastAsiaTheme="minorEastAsia" w:hAnsi="Times New Roman"/>
          <w:sz w:val="22"/>
        </w:rPr>
        <w:t xml:space="preserve">o address those interference issues, guardband(s) can be placed between UL subband and DL subband(s). The size of guardband(s) can be variable according to interference level and the number of RBs in UL subband. Since RBs in guardband(s) cannot be used for scheduling, cell-level throughput would be impacted if many RBs are used for guardband(s). </w:t>
      </w:r>
    </w:p>
    <w:p w14:paraId="05BC81A6" w14:textId="04835C0E" w:rsidR="00DC2703" w:rsidRPr="00D6055E" w:rsidRDefault="00DC2703" w:rsidP="00D6055E">
      <w:pPr>
        <w:wordWrap/>
        <w:spacing w:after="120" w:line="276" w:lineRule="auto"/>
        <w:rPr>
          <w:rFonts w:ascii="Times New Roman" w:eastAsiaTheme="minorEastAsia" w:hAnsi="Times New Roman"/>
          <w:sz w:val="22"/>
        </w:rPr>
      </w:pPr>
      <w:r w:rsidRPr="00D6055E">
        <w:rPr>
          <w:rFonts w:ascii="Times New Roman" w:eastAsiaTheme="minorEastAsia" w:hAnsi="Times New Roman"/>
          <w:sz w:val="22"/>
        </w:rPr>
        <w:t>For this</w:t>
      </w:r>
      <w:r w:rsidRPr="00D6055E">
        <w:rPr>
          <w:rFonts w:ascii="Times New Roman" w:eastAsiaTheme="minorEastAsia" w:hAnsi="Times New Roman" w:hint="eastAsia"/>
          <w:sz w:val="22"/>
        </w:rPr>
        <w:t xml:space="preserve"> </w:t>
      </w:r>
      <w:r w:rsidRPr="00D6055E">
        <w:rPr>
          <w:rFonts w:ascii="Times New Roman" w:eastAsiaTheme="minorEastAsia" w:hAnsi="Times New Roman"/>
          <w:sz w:val="22"/>
        </w:rPr>
        <w:t xml:space="preserve">reason, fixed size of guardband(s) can be used for SBFD operation. It can be determined with the minimum number of RBs to protect the gNB from the self-interference and </w:t>
      </w:r>
      <w:r w:rsidR="008772CA">
        <w:rPr>
          <w:rFonts w:ascii="Times New Roman" w:eastAsiaTheme="minorEastAsia" w:hAnsi="Times New Roman"/>
          <w:sz w:val="22"/>
        </w:rPr>
        <w:t xml:space="preserve">inter-UE </w:t>
      </w:r>
      <w:r w:rsidRPr="00D6055E">
        <w:rPr>
          <w:rFonts w:ascii="Times New Roman" w:eastAsiaTheme="minorEastAsia" w:hAnsi="Times New Roman"/>
          <w:sz w:val="22"/>
        </w:rPr>
        <w:t xml:space="preserve">CLI among UEs. The minimum fixed size of guardband(s) can be determined based on the RAN4 study. RBs in the minimum fixed size of guardband(s) are not used for </w:t>
      </w:r>
      <w:r w:rsidR="008772CA">
        <w:rPr>
          <w:rFonts w:ascii="Times New Roman" w:eastAsiaTheme="minorEastAsia" w:hAnsi="Times New Roman"/>
          <w:sz w:val="22"/>
        </w:rPr>
        <w:t xml:space="preserve">DL/UL transmission by </w:t>
      </w:r>
      <w:r w:rsidRPr="00D6055E">
        <w:rPr>
          <w:rFonts w:ascii="Times New Roman" w:eastAsiaTheme="minorEastAsia" w:hAnsi="Times New Roman"/>
          <w:sz w:val="22"/>
        </w:rPr>
        <w:t xml:space="preserve">scheduling. </w:t>
      </w:r>
    </w:p>
    <w:p w14:paraId="2BC66445" w14:textId="3CA77E81"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addition to the minimum fixed size of guardband(s), RBs in UL subband or DL subband(s) can be used for additional guardband(s) according to the interference status and/or dynamic traffic changes. It can depend on the </w:t>
      </w:r>
      <w:proofErr w:type="spellStart"/>
      <w:r>
        <w:rPr>
          <w:rFonts w:ascii="Times New Roman" w:eastAsiaTheme="minorEastAsia" w:hAnsi="Times New Roman"/>
          <w:sz w:val="22"/>
        </w:rPr>
        <w:t>gNB’s</w:t>
      </w:r>
      <w:proofErr w:type="spellEnd"/>
      <w:r>
        <w:rPr>
          <w:rFonts w:ascii="Times New Roman" w:eastAsiaTheme="minorEastAsia" w:hAnsi="Times New Roman"/>
          <w:sz w:val="22"/>
        </w:rPr>
        <w:t xml:space="preserve"> implementation to schedule DL reception or UL transmission in RBs outside guardband(s). With the minimum fixed size of guardband(s) and additional flexible guardband(s), cell-level throughput is less affected </w:t>
      </w:r>
      <w:r w:rsidR="0074066E">
        <w:rPr>
          <w:rFonts w:ascii="Times New Roman" w:eastAsiaTheme="minorEastAsia" w:hAnsi="Times New Roman"/>
          <w:sz w:val="22"/>
        </w:rPr>
        <w:t>as compared with</w:t>
      </w:r>
      <w:r>
        <w:rPr>
          <w:rFonts w:ascii="Times New Roman" w:eastAsiaTheme="minorEastAsia" w:hAnsi="Times New Roman"/>
          <w:sz w:val="22"/>
        </w:rPr>
        <w:t xml:space="preserve"> allocating too many RBs on the fixed guardband(s).</w:t>
      </w:r>
    </w:p>
    <w:p w14:paraId="3E1C0E4E" w14:textId="12ADF396" w:rsidR="00B264F5" w:rsidRDefault="00DC2703"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Based on the agreements</w:t>
      </w:r>
      <w:r w:rsidR="00BF75E2">
        <w:rPr>
          <w:rFonts w:ascii="Times New Roman" w:eastAsiaTheme="minorEastAsia" w:hAnsi="Times New Roman"/>
          <w:sz w:val="22"/>
        </w:rPr>
        <w:t xml:space="preserve"> during Rel-18 study item phase</w:t>
      </w:r>
      <w:r w:rsidR="0073762F">
        <w:rPr>
          <w:rFonts w:ascii="Times New Roman" w:eastAsiaTheme="minorEastAsia" w:hAnsi="Times New Roman"/>
          <w:sz w:val="22"/>
        </w:rPr>
        <w:t>,</w:t>
      </w:r>
      <w:r>
        <w:rPr>
          <w:rFonts w:ascii="Times New Roman" w:eastAsiaTheme="minorEastAsia" w:hAnsi="Times New Roman"/>
          <w:sz w:val="22"/>
        </w:rPr>
        <w:t xml:space="preserve"> the frequency location of UL subband and DL subband(s) are known to a </w:t>
      </w:r>
      <w:r w:rsidR="008F1664">
        <w:rPr>
          <w:rFonts w:ascii="Times New Roman" w:eastAsiaTheme="minorEastAsia" w:hAnsi="Times New Roman"/>
          <w:sz w:val="22"/>
        </w:rPr>
        <w:t>SBFD-aware</w:t>
      </w:r>
      <w:r>
        <w:rPr>
          <w:rFonts w:ascii="Times New Roman" w:eastAsiaTheme="minorEastAsia" w:hAnsi="Times New Roman"/>
          <w:sz w:val="22"/>
        </w:rPr>
        <w:t xml:space="preserve"> UE. </w:t>
      </w:r>
      <w:r w:rsidR="00B264F5">
        <w:rPr>
          <w:rFonts w:ascii="Times New Roman" w:eastAsiaTheme="minorEastAsia" w:hAnsi="Times New Roman"/>
          <w:sz w:val="22"/>
        </w:rPr>
        <w:t>Then, the location of guardband(s) seem</w:t>
      </w:r>
      <w:r w:rsidR="005F0DEA">
        <w:rPr>
          <w:rFonts w:ascii="Times New Roman" w:eastAsiaTheme="minorEastAsia" w:hAnsi="Times New Roman"/>
          <w:sz w:val="22"/>
        </w:rPr>
        <w:t>s</w:t>
      </w:r>
      <w:r w:rsidR="00B264F5">
        <w:rPr>
          <w:rFonts w:ascii="Times New Roman" w:eastAsiaTheme="minorEastAsia" w:hAnsi="Times New Roman"/>
          <w:sz w:val="22"/>
        </w:rPr>
        <w:t xml:space="preserve"> to be determined implicitly without additional </w:t>
      </w:r>
      <w:r w:rsidR="00BF75E2">
        <w:rPr>
          <w:rFonts w:ascii="Times New Roman" w:eastAsiaTheme="minorEastAsia" w:hAnsi="Times New Roman"/>
          <w:sz w:val="22"/>
        </w:rPr>
        <w:t xml:space="preserve">signaling as shown in Figure 2. </w:t>
      </w:r>
    </w:p>
    <w:p w14:paraId="7769A7B5" w14:textId="08AF7FD6" w:rsidR="007110F3" w:rsidRDefault="005F0DEA" w:rsidP="007110F3">
      <w:pPr>
        <w:keepNext/>
        <w:wordWrap/>
        <w:spacing w:line="276" w:lineRule="auto"/>
        <w:ind w:firstLineChars="64" w:firstLine="128"/>
        <w:jc w:val="center"/>
      </w:pPr>
      <w:r>
        <w:rPr>
          <w:noProof/>
        </w:rPr>
        <w:lastRenderedPageBreak/>
        <w:drawing>
          <wp:inline distT="0" distB="0" distL="0" distR="0" wp14:anchorId="2DDF8F5F" wp14:editId="663AC3A9">
            <wp:extent cx="5964159" cy="216290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4254" cy="2177442"/>
                    </a:xfrm>
                    <a:prstGeom prst="rect">
                      <a:avLst/>
                    </a:prstGeom>
                    <a:noFill/>
                  </pic:spPr>
                </pic:pic>
              </a:graphicData>
            </a:graphic>
          </wp:inline>
        </w:drawing>
      </w:r>
    </w:p>
    <w:p w14:paraId="7065FBF5" w14:textId="7B2CFEEF" w:rsidR="007110F3" w:rsidRPr="004A4EC5" w:rsidRDefault="007110F3" w:rsidP="007110F3">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2</w:t>
      </w:r>
      <w:r w:rsidRPr="004A4EC5">
        <w:rPr>
          <w:sz w:val="22"/>
          <w:szCs w:val="22"/>
        </w:rPr>
        <w:t xml:space="preserve">. </w:t>
      </w:r>
      <w:r>
        <w:rPr>
          <w:sz w:val="22"/>
          <w:szCs w:val="22"/>
        </w:rPr>
        <w:t xml:space="preserve">Potential cases </w:t>
      </w:r>
      <w:r w:rsidR="00FC0AC2">
        <w:rPr>
          <w:sz w:val="22"/>
          <w:szCs w:val="22"/>
        </w:rPr>
        <w:t>to determine location of guardband(s)</w:t>
      </w:r>
      <w:r w:rsidRPr="004A4EC5">
        <w:rPr>
          <w:sz w:val="22"/>
          <w:szCs w:val="22"/>
        </w:rPr>
        <w:t>.</w:t>
      </w:r>
    </w:p>
    <w:p w14:paraId="45161A0F" w14:textId="6300B4DF" w:rsidR="00B264F5" w:rsidRDefault="00BF75E2" w:rsidP="005A040E">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Since it was agreed at the TSG-RAN#102 meeting that b</w:t>
      </w:r>
      <w:r w:rsidR="00B264F5" w:rsidRPr="005A040E">
        <w:rPr>
          <w:rFonts w:ascii="Times New Roman" w:eastAsiaTheme="minorEastAsia" w:hAnsi="Times New Roman"/>
          <w:sz w:val="22"/>
        </w:rPr>
        <w:t>oth DL receptions outside DL subband(s) and UL transmissions outside UL subband are not allowed</w:t>
      </w:r>
      <w:r w:rsidR="005A040E">
        <w:rPr>
          <w:rFonts w:ascii="Times New Roman" w:eastAsiaTheme="minorEastAsia" w:hAnsi="Times New Roman"/>
          <w:sz w:val="22"/>
        </w:rPr>
        <w:t xml:space="preserve"> </w:t>
      </w:r>
      <w:r w:rsidRPr="005A040E">
        <w:rPr>
          <w:rFonts w:ascii="Times New Roman" w:eastAsiaTheme="minorEastAsia" w:hAnsi="Times New Roman"/>
          <w:sz w:val="22"/>
        </w:rPr>
        <w:t xml:space="preserve">for semi-static SBFD </w:t>
      </w:r>
      <w:r w:rsidR="005A040E">
        <w:rPr>
          <w:rFonts w:ascii="Times New Roman" w:eastAsiaTheme="minorEastAsia" w:hAnsi="Times New Roman"/>
          <w:sz w:val="22"/>
        </w:rPr>
        <w:t>operation, a</w:t>
      </w:r>
      <w:r w:rsidR="00A61F4B">
        <w:rPr>
          <w:rFonts w:ascii="Times New Roman" w:eastAsiaTheme="minorEastAsia" w:hAnsi="Times New Roman"/>
          <w:sz w:val="22"/>
        </w:rPr>
        <w:t>s show</w:t>
      </w:r>
      <w:r w:rsidR="00140C50">
        <w:rPr>
          <w:rFonts w:ascii="Times New Roman" w:eastAsiaTheme="minorEastAsia" w:hAnsi="Times New Roman"/>
          <w:sz w:val="22"/>
        </w:rPr>
        <w:t>n</w:t>
      </w:r>
      <w:r w:rsidR="00A61F4B">
        <w:rPr>
          <w:rFonts w:ascii="Times New Roman" w:eastAsiaTheme="minorEastAsia" w:hAnsi="Times New Roman"/>
          <w:sz w:val="22"/>
        </w:rPr>
        <w:t xml:space="preserve"> in Figure 2-(a)</w:t>
      </w:r>
      <w:r w:rsidR="00B264F5">
        <w:rPr>
          <w:rFonts w:ascii="Times New Roman" w:eastAsiaTheme="minorEastAsia" w:hAnsi="Times New Roman"/>
          <w:sz w:val="22"/>
        </w:rPr>
        <w:t xml:space="preserve">, no RBs outside UL subband can be used either UL or DL. Thus, the </w:t>
      </w:r>
      <w:r w:rsidR="003E73C7">
        <w:rPr>
          <w:rFonts w:ascii="Times New Roman" w:eastAsiaTheme="minorEastAsia" w:hAnsi="Times New Roman"/>
          <w:sz w:val="22"/>
        </w:rPr>
        <w:t>number</w:t>
      </w:r>
      <w:r w:rsidR="00B264F5">
        <w:rPr>
          <w:rFonts w:ascii="Times New Roman" w:eastAsiaTheme="minorEastAsia" w:hAnsi="Times New Roman"/>
          <w:sz w:val="22"/>
        </w:rPr>
        <w:t xml:space="preserve"> of</w:t>
      </w:r>
      <w:r w:rsidR="003E73C7">
        <w:rPr>
          <w:rFonts w:ascii="Times New Roman" w:eastAsiaTheme="minorEastAsia" w:hAnsi="Times New Roman"/>
          <w:sz w:val="22"/>
        </w:rPr>
        <w:t xml:space="preserve"> RBs for fixed</w:t>
      </w:r>
      <w:r w:rsidR="00B264F5">
        <w:rPr>
          <w:rFonts w:ascii="Times New Roman" w:eastAsiaTheme="minorEastAsia" w:hAnsi="Times New Roman"/>
          <w:sz w:val="22"/>
        </w:rPr>
        <w:t xml:space="preserve"> guardband(s) can be located between UL subband and DL subband(s).</w:t>
      </w:r>
      <w:r w:rsidR="003E73C7">
        <w:rPr>
          <w:rFonts w:ascii="Times New Roman" w:eastAsiaTheme="minorEastAsia" w:hAnsi="Times New Roman"/>
          <w:sz w:val="22"/>
        </w:rPr>
        <w:t xml:space="preserve"> Note that this case is also applicable for SBFD operation in </w:t>
      </w:r>
      <w:r w:rsidR="00A61F4B">
        <w:rPr>
          <w:rFonts w:ascii="Times New Roman" w:eastAsiaTheme="minorEastAsia" w:hAnsi="Times New Roman"/>
          <w:sz w:val="22"/>
        </w:rPr>
        <w:t xml:space="preserve">DL </w:t>
      </w:r>
      <w:r w:rsidR="003E73C7">
        <w:rPr>
          <w:rFonts w:ascii="Times New Roman" w:eastAsiaTheme="minorEastAsia" w:hAnsi="Times New Roman"/>
          <w:sz w:val="22"/>
        </w:rPr>
        <w:t xml:space="preserve">symbols </w:t>
      </w:r>
      <w:r w:rsidR="00A61F4B">
        <w:rPr>
          <w:rFonts w:ascii="Times New Roman" w:eastAsiaTheme="minorEastAsia" w:hAnsi="Times New Roman"/>
          <w:sz w:val="22"/>
        </w:rPr>
        <w:t xml:space="preserve">via </w:t>
      </w:r>
      <w:r w:rsidR="00A61F4B" w:rsidRPr="00A61F4B">
        <w:rPr>
          <w:rFonts w:ascii="Times New Roman" w:eastAsiaTheme="minorEastAsia" w:hAnsi="Times New Roman"/>
          <w:i/>
          <w:iCs/>
          <w:sz w:val="22"/>
        </w:rPr>
        <w:t>TDD-UL-DL-</w:t>
      </w:r>
      <w:proofErr w:type="spellStart"/>
      <w:r w:rsidR="00A61F4B" w:rsidRPr="00A61F4B">
        <w:rPr>
          <w:rFonts w:ascii="Times New Roman" w:eastAsiaTheme="minorEastAsia" w:hAnsi="Times New Roman"/>
          <w:i/>
          <w:iCs/>
          <w:sz w:val="22"/>
        </w:rPr>
        <w:t>ConfigCommon</w:t>
      </w:r>
      <w:proofErr w:type="spellEnd"/>
      <w:r w:rsidR="00A61F4B">
        <w:rPr>
          <w:rFonts w:ascii="Times New Roman" w:eastAsiaTheme="minorEastAsia" w:hAnsi="Times New Roman"/>
          <w:sz w:val="22"/>
        </w:rPr>
        <w:t xml:space="preserve">. </w:t>
      </w:r>
    </w:p>
    <w:p w14:paraId="67395DCB" w14:textId="75D50D4A" w:rsidR="00DC2703" w:rsidRPr="005A040E" w:rsidRDefault="00DC2703" w:rsidP="00DC2703">
      <w:pPr>
        <w:pStyle w:val="a0"/>
        <w:numPr>
          <w:ilvl w:val="0"/>
          <w:numId w:val="3"/>
        </w:numPr>
        <w:spacing w:before="240" w:line="276" w:lineRule="auto"/>
        <w:ind w:left="426"/>
        <w:jc w:val="both"/>
        <w:rPr>
          <w:rFonts w:eastAsiaTheme="minorEastAsia"/>
          <w:sz w:val="22"/>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sidR="000416A0">
        <w:rPr>
          <w:rFonts w:eastAsiaTheme="minorEastAsia"/>
          <w:i/>
          <w:iCs/>
          <w:sz w:val="22"/>
          <w:szCs w:val="22"/>
          <w:lang w:eastAsia="ko-KR"/>
        </w:rPr>
        <w:t>3</w:t>
      </w:r>
      <w:r w:rsidRPr="005A040E">
        <w:rPr>
          <w:rFonts w:eastAsiaTheme="minorEastAsia"/>
          <w:i/>
          <w:iCs/>
          <w:sz w:val="22"/>
          <w:szCs w:val="22"/>
          <w:lang w:eastAsia="ko-KR"/>
        </w:rPr>
        <w:t xml:space="preserve">: </w:t>
      </w:r>
      <w:r w:rsidR="008F1664" w:rsidRPr="005A040E">
        <w:rPr>
          <w:rFonts w:eastAsiaTheme="minorEastAsia"/>
          <w:i/>
          <w:iCs/>
          <w:sz w:val="22"/>
          <w:szCs w:val="22"/>
          <w:lang w:eastAsia="ko-KR"/>
        </w:rPr>
        <w:t>SBFD-aware</w:t>
      </w:r>
      <w:r w:rsidR="00BE1C30" w:rsidRPr="005A040E">
        <w:rPr>
          <w:rFonts w:eastAsiaTheme="minorEastAsia"/>
          <w:i/>
          <w:iCs/>
          <w:sz w:val="22"/>
          <w:szCs w:val="22"/>
          <w:lang w:eastAsia="ko-KR"/>
        </w:rPr>
        <w:t xml:space="preserve"> UE can know the frequency size of fixed guardband(s) based on knowledge of the frequency location of UL subband and DL subband(s)</w:t>
      </w:r>
      <w:r w:rsidRPr="005A040E">
        <w:rPr>
          <w:rFonts w:eastAsiaTheme="minorEastAsia"/>
          <w:i/>
          <w:iCs/>
          <w:sz w:val="22"/>
          <w:szCs w:val="22"/>
          <w:lang w:eastAsia="ko-KR"/>
        </w:rPr>
        <w:t>.</w:t>
      </w:r>
    </w:p>
    <w:p w14:paraId="1ED01B1A" w14:textId="660794B8" w:rsidR="00DC2703" w:rsidRPr="005A040E" w:rsidRDefault="005A040E" w:rsidP="005A040E">
      <w:pPr>
        <w:pStyle w:val="a0"/>
        <w:numPr>
          <w:ilvl w:val="1"/>
          <w:numId w:val="3"/>
        </w:numPr>
        <w:spacing w:before="120" w:after="240" w:line="276" w:lineRule="auto"/>
        <w:ind w:left="851" w:hanging="403"/>
        <w:jc w:val="both"/>
        <w:rPr>
          <w:rFonts w:eastAsiaTheme="minorEastAsia"/>
          <w:i/>
          <w:iCs/>
          <w:sz w:val="22"/>
          <w:szCs w:val="22"/>
          <w:lang w:eastAsia="ko-KR"/>
        </w:rPr>
      </w:pPr>
      <w:r w:rsidRPr="005A040E">
        <w:rPr>
          <w:rFonts w:eastAsiaTheme="minorEastAsia"/>
          <w:i/>
          <w:iCs/>
          <w:sz w:val="22"/>
          <w:szCs w:val="22"/>
          <w:lang w:eastAsia="ko-KR"/>
        </w:rPr>
        <w:t>The fixed guardband(s) is located between DL subband(s) and UL subband since</w:t>
      </w:r>
      <w:r w:rsidR="00BE1C30" w:rsidRPr="005A040E">
        <w:rPr>
          <w:rFonts w:eastAsiaTheme="minorEastAsia"/>
          <w:i/>
          <w:iCs/>
          <w:sz w:val="22"/>
          <w:szCs w:val="22"/>
          <w:lang w:eastAsia="ko-KR"/>
        </w:rPr>
        <w:t xml:space="preserve"> both DL receptions outside DL subband(s) and UL transmission outside UL subband are not allowed</w:t>
      </w:r>
      <w:r>
        <w:rPr>
          <w:rFonts w:eastAsiaTheme="minorEastAsia"/>
          <w:i/>
          <w:iCs/>
          <w:sz w:val="22"/>
          <w:szCs w:val="22"/>
          <w:lang w:eastAsia="ko-KR"/>
        </w:rPr>
        <w:t>.</w:t>
      </w:r>
    </w:p>
    <w:p w14:paraId="105D4A6B" w14:textId="245EF2D1" w:rsidR="004762A1" w:rsidRPr="00D13B4D" w:rsidRDefault="004762A1" w:rsidP="004762A1">
      <w:pPr>
        <w:pStyle w:val="2"/>
        <w:rPr>
          <w:rFonts w:ascii="Times New Roman" w:hAnsi="Times New Roman"/>
        </w:rPr>
      </w:pPr>
      <w:r w:rsidRPr="00D13B4D">
        <w:rPr>
          <w:rFonts w:ascii="Times New Roman" w:hAnsi="Times New Roman"/>
        </w:rPr>
        <w:t>SBFD operation in SSB symbols</w:t>
      </w:r>
    </w:p>
    <w:p w14:paraId="0097CA39" w14:textId="07FDEF09" w:rsidR="009E3C0A" w:rsidRPr="00B010E4" w:rsidRDefault="000416A0" w:rsidP="00D7444B">
      <w:pPr>
        <w:wordWrap/>
        <w:spacing w:after="120" w:line="276" w:lineRule="auto"/>
        <w:ind w:firstLineChars="50" w:firstLine="110"/>
        <w:rPr>
          <w:rFonts w:ascii="Times New Roman" w:hAnsi="Times New Roman"/>
          <w:sz w:val="22"/>
        </w:rPr>
      </w:pPr>
      <w:r>
        <w:rPr>
          <w:rFonts w:ascii="Times New Roman" w:eastAsiaTheme="minorEastAsia" w:hAnsi="Times New Roman"/>
          <w:sz w:val="22"/>
        </w:rPr>
        <w:t xml:space="preserve">During </w:t>
      </w:r>
      <w:r w:rsidR="0074066E">
        <w:rPr>
          <w:rFonts w:ascii="Times New Roman" w:eastAsiaTheme="minorEastAsia" w:hAnsi="Times New Roman"/>
          <w:sz w:val="22"/>
        </w:rPr>
        <w:t>Rel-18 study item phase</w:t>
      </w:r>
      <w:r w:rsidR="00A773C6">
        <w:rPr>
          <w:rFonts w:ascii="Times New Roman" w:eastAsiaTheme="minorEastAsia" w:hAnsi="Times New Roman"/>
          <w:sz w:val="22"/>
        </w:rPr>
        <w:t xml:space="preserve">, </w:t>
      </w:r>
      <w:r w:rsidR="00570A6E">
        <w:rPr>
          <w:rFonts w:ascii="Times New Roman" w:eastAsiaTheme="minorEastAsia" w:hAnsi="Times New Roman"/>
          <w:sz w:val="22"/>
        </w:rPr>
        <w:t>it was agreed that an UL subband can be configured in a SSB symbol, which can be CD</w:t>
      </w:r>
      <w:r w:rsidR="00EF5DA0">
        <w:rPr>
          <w:rFonts w:ascii="Times New Roman" w:eastAsiaTheme="minorEastAsia" w:hAnsi="Times New Roman"/>
          <w:sz w:val="22"/>
        </w:rPr>
        <w:t>-</w:t>
      </w:r>
      <w:r w:rsidR="00570A6E">
        <w:rPr>
          <w:rFonts w:ascii="Times New Roman" w:eastAsiaTheme="minorEastAsia" w:hAnsi="Times New Roman"/>
          <w:sz w:val="22"/>
        </w:rPr>
        <w:t>SSB or NCD-SSB</w:t>
      </w:r>
      <w:r w:rsidR="00C84740">
        <w:rPr>
          <w:rFonts w:ascii="Times New Roman" w:eastAsiaTheme="minorEastAsia" w:hAnsi="Times New Roman"/>
          <w:sz w:val="22"/>
        </w:rPr>
        <w:t>,</w:t>
      </w:r>
      <w:r w:rsidR="00570A6E">
        <w:rPr>
          <w:rFonts w:ascii="Times New Roman" w:eastAsiaTheme="minorEastAsia" w:hAnsi="Times New Roman"/>
          <w:sz w:val="22"/>
        </w:rPr>
        <w:t xml:space="preserve"> while whether actual UL transmission can </w:t>
      </w:r>
      <w:r w:rsidR="008E5BA8">
        <w:rPr>
          <w:rFonts w:ascii="Times New Roman" w:eastAsiaTheme="minorEastAsia" w:hAnsi="Times New Roman"/>
          <w:sz w:val="22"/>
        </w:rPr>
        <w:t xml:space="preserve">happen </w:t>
      </w:r>
      <w:r w:rsidR="00570A6E">
        <w:rPr>
          <w:rFonts w:ascii="Times New Roman" w:eastAsiaTheme="minorEastAsia" w:hAnsi="Times New Roman"/>
          <w:sz w:val="22"/>
        </w:rPr>
        <w:t xml:space="preserve">or not is </w:t>
      </w:r>
      <w:r w:rsidR="0074066E">
        <w:rPr>
          <w:rFonts w:ascii="Times New Roman" w:eastAsiaTheme="minorEastAsia" w:hAnsi="Times New Roman"/>
          <w:sz w:val="22"/>
        </w:rPr>
        <w:t>left as one of remaining issue</w:t>
      </w:r>
      <w:r w:rsidR="00570A6E">
        <w:rPr>
          <w:rFonts w:ascii="Times New Roman" w:eastAsiaTheme="minorEastAsia" w:hAnsi="Times New Roman"/>
          <w:sz w:val="22"/>
        </w:rPr>
        <w:t xml:space="preserve"> for further discussion. We provide our view on this remaining issue.</w:t>
      </w:r>
    </w:p>
    <w:p w14:paraId="5205AF71" w14:textId="77777777" w:rsidR="001F3898" w:rsidRDefault="007E0A78" w:rsidP="00F017AE">
      <w:pPr>
        <w:wordWrap/>
        <w:spacing w:after="120" w:line="276" w:lineRule="auto"/>
        <w:rPr>
          <w:rFonts w:ascii="Times New Roman" w:eastAsiaTheme="minorEastAsia" w:hAnsi="Times New Roman"/>
          <w:sz w:val="22"/>
        </w:rPr>
      </w:pPr>
      <w:r>
        <w:rPr>
          <w:rFonts w:ascii="Times New Roman" w:hAnsi="Times New Roman"/>
          <w:sz w:val="22"/>
        </w:rPr>
        <w:t xml:space="preserve">In our view, UE behaviors can be differentiated according to </w:t>
      </w:r>
      <w:r w:rsidR="0027455A">
        <w:rPr>
          <w:rFonts w:ascii="Times New Roman" w:hAnsi="Times New Roman"/>
          <w:sz w:val="22"/>
        </w:rPr>
        <w:t xml:space="preserve">the UL scheduling type, i.e., </w:t>
      </w:r>
      <w:r w:rsidR="00CC1EB9">
        <w:rPr>
          <w:rFonts w:ascii="Times New Roman" w:hAnsi="Times New Roman"/>
          <w:sz w:val="22"/>
        </w:rPr>
        <w:t xml:space="preserve">UL transmission </w:t>
      </w:r>
      <w:r w:rsidR="0027455A">
        <w:rPr>
          <w:rFonts w:ascii="Times New Roman" w:hAnsi="Times New Roman"/>
          <w:sz w:val="22"/>
        </w:rPr>
        <w:t>configured by higher layer or indicated by DCI</w:t>
      </w:r>
      <w:r>
        <w:rPr>
          <w:rFonts w:ascii="Times New Roman" w:hAnsi="Times New Roman"/>
          <w:sz w:val="22"/>
        </w:rPr>
        <w:t xml:space="preserve">. For example, </w:t>
      </w:r>
      <w:r w:rsidR="0027455A">
        <w:rPr>
          <w:rFonts w:ascii="Times New Roman" w:hAnsi="Times New Roman"/>
          <w:sz w:val="22"/>
        </w:rPr>
        <w:t xml:space="preserve">a </w:t>
      </w:r>
      <w:r w:rsidR="00B900C2">
        <w:rPr>
          <w:rFonts w:ascii="Times New Roman" w:hAnsi="Times New Roman"/>
          <w:sz w:val="22"/>
        </w:rPr>
        <w:t>SBFD-</w:t>
      </w:r>
      <w:r w:rsidR="0027455A">
        <w:rPr>
          <w:rFonts w:ascii="Times New Roman" w:hAnsi="Times New Roman"/>
          <w:sz w:val="22"/>
        </w:rPr>
        <w:t xml:space="preserve">aware UE does not expect to be indicated to transmit PUSCH by DCI in a symbol configured for SSB. Thus, a gNB may not </w:t>
      </w:r>
      <w:r w:rsidR="00002509">
        <w:rPr>
          <w:rFonts w:ascii="Times New Roman" w:hAnsi="Times New Roman"/>
          <w:sz w:val="22"/>
        </w:rPr>
        <w:t xml:space="preserve">dynamically </w:t>
      </w:r>
      <w:r w:rsidR="0027455A">
        <w:rPr>
          <w:rFonts w:ascii="Times New Roman" w:hAnsi="Times New Roman"/>
          <w:sz w:val="22"/>
        </w:rPr>
        <w:t>indicate the UE</w:t>
      </w:r>
      <w:r w:rsidR="001F3898">
        <w:rPr>
          <w:rFonts w:ascii="Times New Roman" w:hAnsi="Times New Roman"/>
          <w:sz w:val="22"/>
        </w:rPr>
        <w:t xml:space="preserve"> by scheduling</w:t>
      </w:r>
      <w:r w:rsidR="0027455A">
        <w:rPr>
          <w:rFonts w:ascii="Times New Roman" w:hAnsi="Times New Roman"/>
          <w:sz w:val="22"/>
        </w:rPr>
        <w:t xml:space="preserve"> to transmit UL signal/channel </w:t>
      </w:r>
      <w:r w:rsidR="00002509">
        <w:rPr>
          <w:rFonts w:ascii="Times New Roman" w:hAnsi="Times New Roman"/>
          <w:sz w:val="22"/>
        </w:rPr>
        <w:t>in symbols for SSB</w:t>
      </w:r>
      <w:r w:rsidR="0027455A">
        <w:rPr>
          <w:rFonts w:ascii="Times New Roman" w:hAnsi="Times New Roman"/>
          <w:sz w:val="22"/>
        </w:rPr>
        <w:t xml:space="preserve">. </w:t>
      </w:r>
      <w:r w:rsidR="00795372">
        <w:rPr>
          <w:rFonts w:ascii="Times New Roman" w:hAnsi="Times New Roman"/>
          <w:sz w:val="22"/>
        </w:rPr>
        <w:t>I</w:t>
      </w:r>
      <w:r w:rsidR="003D14B5">
        <w:rPr>
          <w:rFonts w:ascii="Times New Roman" w:hAnsi="Times New Roman"/>
          <w:sz w:val="22"/>
        </w:rPr>
        <w:t xml:space="preserve">f the UE </w:t>
      </w:r>
      <w:r w:rsidR="00052BBC">
        <w:rPr>
          <w:rFonts w:ascii="Times New Roman" w:hAnsi="Times New Roman"/>
          <w:sz w:val="22"/>
        </w:rPr>
        <w:t xml:space="preserve">is </w:t>
      </w:r>
      <w:r w:rsidR="003D14B5">
        <w:rPr>
          <w:rFonts w:ascii="Times New Roman" w:hAnsi="Times New Roman"/>
          <w:sz w:val="22"/>
        </w:rPr>
        <w:t>configured to transmit PUSCH by higher layer in a</w:t>
      </w:r>
      <w:r w:rsidR="0027455A">
        <w:rPr>
          <w:rFonts w:ascii="Times New Roman" w:hAnsi="Times New Roman"/>
          <w:sz w:val="22"/>
        </w:rPr>
        <w:t xml:space="preserve"> </w:t>
      </w:r>
      <w:r w:rsidR="003D14B5">
        <w:rPr>
          <w:rFonts w:ascii="Times New Roman" w:hAnsi="Times New Roman"/>
          <w:sz w:val="22"/>
        </w:rPr>
        <w:t xml:space="preserve">symbol configured for SSB, </w:t>
      </w:r>
      <w:r w:rsidR="00C7743C">
        <w:rPr>
          <w:rFonts w:ascii="Times New Roman" w:eastAsiaTheme="minorEastAsia" w:hAnsi="Times New Roman"/>
          <w:sz w:val="22"/>
        </w:rPr>
        <w:t xml:space="preserve">PUSCH can be </w:t>
      </w:r>
      <w:r w:rsidR="00B900C2">
        <w:rPr>
          <w:rFonts w:ascii="Times New Roman" w:eastAsiaTheme="minorEastAsia" w:hAnsi="Times New Roman"/>
          <w:sz w:val="22"/>
        </w:rPr>
        <w:t>rate-</w:t>
      </w:r>
      <w:r w:rsidR="00C7743C">
        <w:rPr>
          <w:rFonts w:ascii="Times New Roman" w:eastAsiaTheme="minorEastAsia" w:hAnsi="Times New Roman"/>
          <w:sz w:val="22"/>
        </w:rPr>
        <w:t>match</w:t>
      </w:r>
      <w:r w:rsidR="001F3898">
        <w:rPr>
          <w:rFonts w:ascii="Times New Roman" w:eastAsiaTheme="minorEastAsia" w:hAnsi="Times New Roman"/>
          <w:sz w:val="22"/>
        </w:rPr>
        <w:t>ed</w:t>
      </w:r>
      <w:r w:rsidR="00C7743C">
        <w:rPr>
          <w:rFonts w:ascii="Times New Roman" w:eastAsiaTheme="minorEastAsia" w:hAnsi="Times New Roman"/>
          <w:sz w:val="22"/>
        </w:rPr>
        <w:t xml:space="preserve"> around symbols of SSB and DL-to-UL switching gap. </w:t>
      </w:r>
      <w:r w:rsidR="00273C3C">
        <w:rPr>
          <w:rFonts w:ascii="Times New Roman" w:eastAsiaTheme="minorEastAsia" w:hAnsi="Times New Roman"/>
          <w:sz w:val="22"/>
        </w:rPr>
        <w:t>Thus,</w:t>
      </w:r>
      <w:r w:rsidR="00C7743C">
        <w:rPr>
          <w:rFonts w:ascii="Times New Roman" w:eastAsiaTheme="minorEastAsia" w:hAnsi="Times New Roman"/>
          <w:sz w:val="22"/>
        </w:rPr>
        <w:t xml:space="preserve"> </w:t>
      </w:r>
      <w:r w:rsidR="00273C3C">
        <w:rPr>
          <w:rFonts w:ascii="Times New Roman" w:eastAsiaTheme="minorEastAsia" w:hAnsi="Times New Roman"/>
          <w:sz w:val="22"/>
        </w:rPr>
        <w:t xml:space="preserve">both SSB reception and PUSCH transmission can be performed in different symbols. </w:t>
      </w:r>
      <w:r w:rsidR="00795372">
        <w:rPr>
          <w:rFonts w:ascii="Times New Roman" w:eastAsiaTheme="minorEastAsia" w:hAnsi="Times New Roman"/>
          <w:sz w:val="22"/>
        </w:rPr>
        <w:t xml:space="preserve">Because the </w:t>
      </w:r>
      <w:r w:rsidR="00B900C2">
        <w:rPr>
          <w:rFonts w:ascii="Times New Roman" w:eastAsiaTheme="minorEastAsia" w:hAnsi="Times New Roman"/>
          <w:sz w:val="22"/>
        </w:rPr>
        <w:t>rate-</w:t>
      </w:r>
      <w:r w:rsidR="00273C3C">
        <w:rPr>
          <w:rFonts w:ascii="Times New Roman" w:eastAsiaTheme="minorEastAsia" w:hAnsi="Times New Roman"/>
          <w:sz w:val="22"/>
        </w:rPr>
        <w:t xml:space="preserve">matching is not supported for PUSCH in current specification, </w:t>
      </w:r>
      <w:r w:rsidR="00C7743C">
        <w:rPr>
          <w:rFonts w:ascii="Times New Roman" w:eastAsiaTheme="minorEastAsia" w:hAnsi="Times New Roman"/>
          <w:sz w:val="22"/>
        </w:rPr>
        <w:t>Rel-15’s R</w:t>
      </w:r>
      <w:r w:rsidR="00273C3C">
        <w:rPr>
          <w:rFonts w:ascii="Times New Roman" w:eastAsiaTheme="minorEastAsia" w:hAnsi="Times New Roman"/>
          <w:sz w:val="22"/>
        </w:rPr>
        <w:t>B</w:t>
      </w:r>
      <w:r w:rsidR="00C7743C">
        <w:rPr>
          <w:rFonts w:ascii="Times New Roman" w:eastAsiaTheme="minorEastAsia" w:hAnsi="Times New Roman"/>
          <w:sz w:val="22"/>
        </w:rPr>
        <w:t xml:space="preserve">-level PDSCH rate matching can be </w:t>
      </w:r>
      <w:r w:rsidR="001F3898">
        <w:rPr>
          <w:rFonts w:ascii="Times New Roman" w:eastAsiaTheme="minorEastAsia" w:hAnsi="Times New Roman"/>
          <w:sz w:val="22"/>
        </w:rPr>
        <w:t xml:space="preserve">considered as </w:t>
      </w:r>
      <w:r w:rsidR="00C7743C">
        <w:rPr>
          <w:rFonts w:ascii="Times New Roman" w:eastAsiaTheme="minorEastAsia" w:hAnsi="Times New Roman"/>
          <w:sz w:val="22"/>
        </w:rPr>
        <w:t xml:space="preserve">a </w:t>
      </w:r>
      <w:r w:rsidR="00273C3C">
        <w:rPr>
          <w:rFonts w:ascii="Times New Roman" w:eastAsiaTheme="minorEastAsia" w:hAnsi="Times New Roman"/>
          <w:sz w:val="22"/>
        </w:rPr>
        <w:t>baseline</w:t>
      </w:r>
      <w:r w:rsidR="001F3898">
        <w:rPr>
          <w:rFonts w:ascii="Times New Roman" w:eastAsiaTheme="minorEastAsia" w:hAnsi="Times New Roman"/>
          <w:sz w:val="22"/>
        </w:rPr>
        <w:t>.</w:t>
      </w:r>
      <w:r w:rsidR="00795372">
        <w:rPr>
          <w:rFonts w:ascii="Times New Roman" w:eastAsiaTheme="minorEastAsia" w:hAnsi="Times New Roman"/>
          <w:sz w:val="22"/>
        </w:rPr>
        <w:t xml:space="preserve"> </w:t>
      </w:r>
    </w:p>
    <w:p w14:paraId="7CF387E1" w14:textId="7C227C40" w:rsidR="007E0A78" w:rsidRDefault="00CB45D4" w:rsidP="00D13B4D">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addition to UL scheduling type, SSB type also can be </w:t>
      </w:r>
      <w:r w:rsidR="00B900C2">
        <w:rPr>
          <w:rFonts w:ascii="Times New Roman" w:eastAsiaTheme="minorEastAsia" w:hAnsi="Times New Roman"/>
          <w:sz w:val="22"/>
        </w:rPr>
        <w:t>considered</w:t>
      </w:r>
      <w:r>
        <w:rPr>
          <w:rFonts w:ascii="Times New Roman" w:eastAsiaTheme="minorEastAsia" w:hAnsi="Times New Roman"/>
          <w:sz w:val="22"/>
        </w:rPr>
        <w:t xml:space="preserve"> for different UE behaviors on overlapped symbols.</w:t>
      </w:r>
      <w:r w:rsidR="008F1664">
        <w:rPr>
          <w:rFonts w:ascii="Times New Roman" w:eastAsiaTheme="minorEastAsia" w:hAnsi="Times New Roman"/>
          <w:sz w:val="22"/>
        </w:rPr>
        <w:t xml:space="preserve"> At least in symbols of SSB by </w:t>
      </w:r>
      <w:proofErr w:type="spellStart"/>
      <w:r w:rsidR="008F1664" w:rsidRPr="00273C3C">
        <w:rPr>
          <w:rFonts w:ascii="Times New Roman" w:hAnsi="Times New Roman"/>
          <w:i/>
          <w:iCs/>
          <w:sz w:val="22"/>
        </w:rPr>
        <w:t>ssb</w:t>
      </w:r>
      <w:proofErr w:type="spellEnd"/>
      <w:r w:rsidR="008F1664" w:rsidRPr="00273C3C">
        <w:rPr>
          <w:rFonts w:ascii="Times New Roman" w:hAnsi="Times New Roman"/>
          <w:i/>
          <w:iCs/>
          <w:sz w:val="22"/>
        </w:rPr>
        <w:t>-PositionsInBurst</w:t>
      </w:r>
      <w:r w:rsidR="008F1664">
        <w:rPr>
          <w:rFonts w:ascii="Times New Roman" w:hAnsi="Times New Roman"/>
          <w:i/>
          <w:iCs/>
          <w:sz w:val="22"/>
        </w:rPr>
        <w:t xml:space="preserve"> </w:t>
      </w:r>
      <w:r w:rsidR="008F1664">
        <w:rPr>
          <w:rFonts w:ascii="Times New Roman" w:hAnsi="Times New Roman"/>
          <w:sz w:val="22"/>
        </w:rPr>
        <w:t xml:space="preserve">in SIB1 or by </w:t>
      </w:r>
      <w:proofErr w:type="spellStart"/>
      <w:r w:rsidR="008F1664" w:rsidRPr="00273C3C">
        <w:rPr>
          <w:rFonts w:ascii="Times New Roman" w:hAnsi="Times New Roman"/>
          <w:i/>
          <w:iCs/>
          <w:sz w:val="22"/>
        </w:rPr>
        <w:t>ssb</w:t>
      </w:r>
      <w:proofErr w:type="spellEnd"/>
      <w:r w:rsidR="008F1664" w:rsidRPr="00273C3C">
        <w:rPr>
          <w:rFonts w:ascii="Times New Roman" w:hAnsi="Times New Roman"/>
          <w:i/>
          <w:iCs/>
          <w:sz w:val="22"/>
        </w:rPr>
        <w:t>-PositionsInBurst</w:t>
      </w:r>
      <w:r w:rsidR="008F1664">
        <w:rPr>
          <w:rFonts w:ascii="Times New Roman" w:hAnsi="Times New Roman"/>
          <w:i/>
          <w:iCs/>
          <w:sz w:val="22"/>
        </w:rPr>
        <w:t xml:space="preserve"> </w:t>
      </w:r>
      <w:r w:rsidR="008F1664">
        <w:rPr>
          <w:rFonts w:ascii="Times New Roman" w:hAnsi="Times New Roman"/>
          <w:sz w:val="22"/>
        </w:rPr>
        <w:t xml:space="preserve">in </w:t>
      </w:r>
      <w:proofErr w:type="spellStart"/>
      <w:r w:rsidR="008F1664">
        <w:rPr>
          <w:rFonts w:ascii="Times New Roman" w:hAnsi="Times New Roman"/>
          <w:i/>
          <w:iCs/>
          <w:sz w:val="22"/>
        </w:rPr>
        <w:t>ServingCellConfigCommon</w:t>
      </w:r>
      <w:proofErr w:type="spellEnd"/>
      <w:r w:rsidR="008F1664">
        <w:rPr>
          <w:rFonts w:ascii="Times New Roman" w:hAnsi="Times New Roman"/>
          <w:sz w:val="22"/>
        </w:rPr>
        <w:t>, any UL transmission should not</w:t>
      </w:r>
      <w:r w:rsidR="006F7BE0">
        <w:rPr>
          <w:rFonts w:ascii="Times New Roman" w:hAnsi="Times New Roman"/>
          <w:sz w:val="22"/>
        </w:rPr>
        <w:t xml:space="preserve"> be</w:t>
      </w:r>
      <w:r w:rsidR="008F1664">
        <w:rPr>
          <w:rFonts w:ascii="Times New Roman" w:hAnsi="Times New Roman"/>
          <w:sz w:val="22"/>
        </w:rPr>
        <w:t xml:space="preserve"> allowed</w:t>
      </w:r>
      <w:r w:rsidR="006A676A">
        <w:rPr>
          <w:rFonts w:ascii="Times New Roman" w:hAnsi="Times New Roman"/>
          <w:sz w:val="22"/>
        </w:rPr>
        <w:t xml:space="preserve"> since </w:t>
      </w:r>
      <w:r w:rsidR="00114CF1">
        <w:rPr>
          <w:rFonts w:ascii="Times New Roman" w:hAnsi="Times New Roman"/>
          <w:sz w:val="22"/>
        </w:rPr>
        <w:t>that</w:t>
      </w:r>
      <w:r w:rsidR="006A676A">
        <w:rPr>
          <w:rFonts w:ascii="Times New Roman" w:hAnsi="Times New Roman"/>
          <w:sz w:val="22"/>
        </w:rPr>
        <w:t xml:space="preserve"> SSB is</w:t>
      </w:r>
      <w:r w:rsidR="006A676A" w:rsidRPr="006A676A">
        <w:rPr>
          <w:rFonts w:ascii="Times New Roman" w:hAnsi="Times New Roman"/>
          <w:sz w:val="22"/>
        </w:rPr>
        <w:t xml:space="preserve"> </w:t>
      </w:r>
      <w:r w:rsidR="006A676A">
        <w:rPr>
          <w:rFonts w:ascii="Times New Roman" w:hAnsi="Times New Roman"/>
          <w:sz w:val="22"/>
        </w:rPr>
        <w:t>cell-commonly configured for DL synchronization and system information acquisition</w:t>
      </w:r>
      <w:r w:rsidR="008F1664">
        <w:rPr>
          <w:rFonts w:ascii="Times New Roman" w:hAnsi="Times New Roman"/>
          <w:sz w:val="22"/>
        </w:rPr>
        <w:t>.</w:t>
      </w:r>
      <w:r>
        <w:rPr>
          <w:rFonts w:ascii="Times New Roman" w:eastAsiaTheme="minorEastAsia" w:hAnsi="Times New Roman"/>
          <w:sz w:val="22"/>
        </w:rPr>
        <w:t xml:space="preserve"> </w:t>
      </w:r>
      <w:r w:rsidR="00795372">
        <w:rPr>
          <w:rFonts w:ascii="Times New Roman" w:eastAsiaTheme="minorEastAsia" w:hAnsi="Times New Roman"/>
          <w:sz w:val="22"/>
        </w:rPr>
        <w:t xml:space="preserve">Regarding the UE can be configured to measure SSB within SMTC window, which has periodicity and duration </w:t>
      </w:r>
      <w:r w:rsidR="00783351">
        <w:rPr>
          <w:rFonts w:ascii="Times New Roman" w:eastAsiaTheme="minorEastAsia" w:hAnsi="Times New Roman"/>
          <w:sz w:val="22"/>
        </w:rPr>
        <w:t xml:space="preserve">configured </w:t>
      </w:r>
      <w:r w:rsidR="00795372">
        <w:rPr>
          <w:rFonts w:ascii="Times New Roman" w:hAnsi="Times New Roman"/>
          <w:sz w:val="22"/>
        </w:rPr>
        <w:t xml:space="preserve">by </w:t>
      </w:r>
      <w:proofErr w:type="spellStart"/>
      <w:r w:rsidR="00795372" w:rsidRPr="00273C3C">
        <w:rPr>
          <w:rFonts w:ascii="Times New Roman" w:hAnsi="Times New Roman"/>
          <w:i/>
          <w:iCs/>
          <w:sz w:val="22"/>
        </w:rPr>
        <w:t>ssb-</w:t>
      </w:r>
      <w:r w:rsidR="00783351">
        <w:rPr>
          <w:rFonts w:ascii="Times New Roman" w:hAnsi="Times New Roman"/>
          <w:i/>
          <w:iCs/>
          <w:sz w:val="22"/>
        </w:rPr>
        <w:t>ToMeasure</w:t>
      </w:r>
      <w:proofErr w:type="spellEnd"/>
      <w:r w:rsidR="00795372">
        <w:rPr>
          <w:rFonts w:ascii="Times New Roman" w:eastAsiaTheme="minorEastAsia" w:hAnsi="Times New Roman"/>
          <w:sz w:val="22"/>
        </w:rPr>
        <w:t xml:space="preserve">, UL transmission </w:t>
      </w:r>
      <w:r w:rsidR="009953F7">
        <w:rPr>
          <w:rFonts w:ascii="Times New Roman" w:eastAsiaTheme="minorEastAsia" w:hAnsi="Times New Roman"/>
          <w:sz w:val="22"/>
        </w:rPr>
        <w:t>can</w:t>
      </w:r>
      <w:r w:rsidR="00795372">
        <w:rPr>
          <w:rFonts w:ascii="Times New Roman" w:eastAsiaTheme="minorEastAsia" w:hAnsi="Times New Roman"/>
          <w:sz w:val="22"/>
        </w:rPr>
        <w:t xml:space="preserve"> be quite restricted by considering all configured SSB receptions/measurements. </w:t>
      </w:r>
      <w:r w:rsidR="009D1C8A">
        <w:rPr>
          <w:rFonts w:ascii="Times New Roman" w:eastAsiaTheme="minorEastAsia" w:hAnsi="Times New Roman"/>
          <w:sz w:val="22"/>
        </w:rPr>
        <w:t>In this case</w:t>
      </w:r>
      <w:r w:rsidR="00090B35">
        <w:rPr>
          <w:rFonts w:ascii="Times New Roman" w:eastAsiaTheme="minorEastAsia" w:hAnsi="Times New Roman"/>
          <w:sz w:val="22"/>
        </w:rPr>
        <w:t>, DCI indicated PUSCH transmission can be prioritized over SSB configured by SMTC in th</w:t>
      </w:r>
      <w:r w:rsidR="008E5BA8">
        <w:rPr>
          <w:rFonts w:ascii="Times New Roman" w:eastAsiaTheme="minorEastAsia" w:hAnsi="Times New Roman"/>
          <w:sz w:val="22"/>
        </w:rPr>
        <w:t>ose</w:t>
      </w:r>
      <w:r w:rsidR="00090B35">
        <w:rPr>
          <w:rFonts w:ascii="Times New Roman" w:eastAsiaTheme="minorEastAsia" w:hAnsi="Times New Roman"/>
          <w:sz w:val="22"/>
        </w:rPr>
        <w:t xml:space="preserve"> symbols. </w:t>
      </w:r>
      <w:r w:rsidR="009D1C8A">
        <w:rPr>
          <w:rFonts w:ascii="Times New Roman" w:eastAsiaTheme="minorEastAsia" w:hAnsi="Times New Roman"/>
          <w:sz w:val="22"/>
        </w:rPr>
        <w:t>Thus</w:t>
      </w:r>
      <w:r w:rsidR="00090B35">
        <w:rPr>
          <w:rFonts w:ascii="Times New Roman" w:eastAsiaTheme="minorEastAsia" w:hAnsi="Times New Roman"/>
          <w:sz w:val="22"/>
        </w:rPr>
        <w:t xml:space="preserve">, the gNB can dynamically indicate UE to prioritize PUSCH transmission than SSB measurement. Meanwhile, higher layer configured PUSCH transmission can be rate-matched around symbols of SSB </w:t>
      </w:r>
      <w:r w:rsidR="00AB213C">
        <w:rPr>
          <w:rFonts w:ascii="Times New Roman" w:eastAsiaTheme="minorEastAsia" w:hAnsi="Times New Roman"/>
          <w:sz w:val="22"/>
        </w:rPr>
        <w:t xml:space="preserve">configured by SMTC </w:t>
      </w:r>
      <w:r w:rsidR="00090B35">
        <w:rPr>
          <w:rFonts w:ascii="Times New Roman" w:eastAsiaTheme="minorEastAsia" w:hAnsi="Times New Roman"/>
          <w:sz w:val="22"/>
        </w:rPr>
        <w:lastRenderedPageBreak/>
        <w:t xml:space="preserve">and DL-to-UL switching gap. </w:t>
      </w:r>
      <w:r w:rsidR="009953F7">
        <w:rPr>
          <w:rFonts w:ascii="Times New Roman" w:eastAsiaTheme="minorEastAsia" w:hAnsi="Times New Roman"/>
          <w:sz w:val="22"/>
        </w:rPr>
        <w:t>Note that</w:t>
      </w:r>
      <w:r w:rsidR="009953F7" w:rsidRPr="009953F7">
        <w:rPr>
          <w:rFonts w:ascii="Times New Roman" w:eastAsiaTheme="minorEastAsia" w:hAnsi="Times New Roman"/>
          <w:sz w:val="22"/>
        </w:rPr>
        <w:t xml:space="preserve"> </w:t>
      </w:r>
      <w:r w:rsidR="009953F7">
        <w:rPr>
          <w:rFonts w:ascii="Times New Roman" w:eastAsiaTheme="minorEastAsia" w:hAnsi="Times New Roman"/>
          <w:sz w:val="22"/>
        </w:rPr>
        <w:t xml:space="preserve">restriction of UL transmission in symbols of SSB </w:t>
      </w:r>
      <w:r w:rsidR="009953F7">
        <w:rPr>
          <w:rFonts w:ascii="Times New Roman" w:hAnsi="Times New Roman"/>
          <w:sz w:val="22"/>
        </w:rPr>
        <w:t xml:space="preserve">by </w:t>
      </w:r>
      <w:proofErr w:type="spellStart"/>
      <w:r w:rsidR="009953F7" w:rsidRPr="00273C3C">
        <w:rPr>
          <w:rFonts w:ascii="Times New Roman" w:hAnsi="Times New Roman"/>
          <w:i/>
          <w:iCs/>
          <w:sz w:val="22"/>
        </w:rPr>
        <w:t>ssb</w:t>
      </w:r>
      <w:proofErr w:type="spellEnd"/>
      <w:r w:rsidR="009953F7" w:rsidRPr="00273C3C">
        <w:rPr>
          <w:rFonts w:ascii="Times New Roman" w:hAnsi="Times New Roman"/>
          <w:i/>
          <w:iCs/>
          <w:sz w:val="22"/>
        </w:rPr>
        <w:t>-PositionsInBurst</w:t>
      </w:r>
      <w:r w:rsidR="009953F7">
        <w:rPr>
          <w:rFonts w:ascii="Times New Roman" w:eastAsiaTheme="minorEastAsia" w:hAnsi="Times New Roman"/>
          <w:sz w:val="22"/>
        </w:rPr>
        <w:t xml:space="preserve"> with different cell PCI associated with active TCI state</w:t>
      </w:r>
      <w:r w:rsidR="003F081C">
        <w:rPr>
          <w:rFonts w:ascii="Times New Roman" w:eastAsiaTheme="minorEastAsia" w:hAnsi="Times New Roman"/>
          <w:sz w:val="22"/>
        </w:rPr>
        <w:t>s for PDCCH or PDSCH</w:t>
      </w:r>
      <w:r w:rsidR="009953F7">
        <w:rPr>
          <w:rFonts w:ascii="Times New Roman" w:eastAsiaTheme="minorEastAsia" w:hAnsi="Times New Roman"/>
          <w:sz w:val="22"/>
        </w:rPr>
        <w:t xml:space="preserve"> was specified </w:t>
      </w:r>
      <w:r w:rsidR="00B900C2">
        <w:rPr>
          <w:rFonts w:ascii="Times New Roman" w:eastAsiaTheme="minorEastAsia" w:hAnsi="Times New Roman"/>
          <w:sz w:val="22"/>
        </w:rPr>
        <w:t xml:space="preserve">for inter-cell beam management </w:t>
      </w:r>
      <w:r w:rsidR="009953F7">
        <w:rPr>
          <w:rFonts w:ascii="Times New Roman" w:eastAsiaTheme="minorEastAsia" w:hAnsi="Times New Roman"/>
          <w:sz w:val="22"/>
        </w:rPr>
        <w:t xml:space="preserve">in Rel-17 </w:t>
      </w:r>
      <w:proofErr w:type="spellStart"/>
      <w:r w:rsidR="009953F7">
        <w:rPr>
          <w:rFonts w:ascii="Times New Roman" w:eastAsiaTheme="minorEastAsia" w:hAnsi="Times New Roman"/>
          <w:sz w:val="22"/>
        </w:rPr>
        <w:t>feMIMO</w:t>
      </w:r>
      <w:proofErr w:type="spellEnd"/>
      <w:r w:rsidR="009953F7">
        <w:rPr>
          <w:rFonts w:ascii="Times New Roman" w:eastAsiaTheme="minorEastAsia" w:hAnsi="Times New Roman"/>
          <w:sz w:val="22"/>
        </w:rPr>
        <w:t xml:space="preserve"> in addition to SSB </w:t>
      </w:r>
      <w:r w:rsidR="009953F7">
        <w:rPr>
          <w:rFonts w:ascii="Times New Roman" w:hAnsi="Times New Roman"/>
          <w:sz w:val="22"/>
        </w:rPr>
        <w:t xml:space="preserve">by </w:t>
      </w:r>
      <w:proofErr w:type="spellStart"/>
      <w:r w:rsidR="009953F7" w:rsidRPr="00273C3C">
        <w:rPr>
          <w:rFonts w:ascii="Times New Roman" w:hAnsi="Times New Roman"/>
          <w:i/>
          <w:iCs/>
          <w:sz w:val="22"/>
        </w:rPr>
        <w:t>ssb</w:t>
      </w:r>
      <w:proofErr w:type="spellEnd"/>
      <w:r w:rsidR="009953F7" w:rsidRPr="00273C3C">
        <w:rPr>
          <w:rFonts w:ascii="Times New Roman" w:hAnsi="Times New Roman"/>
          <w:i/>
          <w:iCs/>
          <w:sz w:val="22"/>
        </w:rPr>
        <w:t>-PositionsInBurst</w:t>
      </w:r>
      <w:r w:rsidR="009953F7">
        <w:rPr>
          <w:rFonts w:ascii="Times New Roman" w:eastAsiaTheme="minorEastAsia" w:hAnsi="Times New Roman"/>
          <w:sz w:val="22"/>
        </w:rPr>
        <w:t xml:space="preserve"> with serving cell PCI</w:t>
      </w:r>
      <w:r w:rsidR="003C5B49">
        <w:rPr>
          <w:rFonts w:ascii="Times New Roman" w:eastAsiaTheme="minorEastAsia" w:hAnsi="Times New Roman"/>
          <w:sz w:val="22"/>
        </w:rPr>
        <w:t xml:space="preserve">. </w:t>
      </w:r>
      <w:r w:rsidR="00090B35">
        <w:rPr>
          <w:rFonts w:ascii="Times New Roman" w:eastAsiaTheme="minorEastAsia" w:hAnsi="Times New Roman"/>
          <w:sz w:val="22"/>
        </w:rPr>
        <w:t>In this case</w:t>
      </w:r>
      <w:r>
        <w:rPr>
          <w:rFonts w:ascii="Times New Roman" w:eastAsiaTheme="minorEastAsia" w:hAnsi="Times New Roman"/>
          <w:sz w:val="22"/>
        </w:rPr>
        <w:t xml:space="preserve">, </w:t>
      </w:r>
      <w:r w:rsidR="003C5B49">
        <w:rPr>
          <w:rFonts w:ascii="Times New Roman" w:eastAsiaTheme="minorEastAsia" w:hAnsi="Times New Roman"/>
          <w:sz w:val="22"/>
        </w:rPr>
        <w:t>DCI indicated PUSCH transmission can be prioritized over SSB configured by</w:t>
      </w:r>
      <w:r w:rsidR="00090B35">
        <w:rPr>
          <w:rFonts w:ascii="Times New Roman" w:hAnsi="Times New Roman"/>
          <w:sz w:val="22"/>
        </w:rPr>
        <w:t xml:space="preserve"> </w:t>
      </w:r>
      <w:proofErr w:type="spellStart"/>
      <w:r w:rsidR="00090B35" w:rsidRPr="00273C3C">
        <w:rPr>
          <w:rFonts w:ascii="Times New Roman" w:hAnsi="Times New Roman"/>
          <w:i/>
          <w:iCs/>
          <w:sz w:val="22"/>
        </w:rPr>
        <w:t>ssb</w:t>
      </w:r>
      <w:proofErr w:type="spellEnd"/>
      <w:r w:rsidR="00090B35" w:rsidRPr="00273C3C">
        <w:rPr>
          <w:rFonts w:ascii="Times New Roman" w:hAnsi="Times New Roman"/>
          <w:i/>
          <w:iCs/>
          <w:sz w:val="22"/>
        </w:rPr>
        <w:t>-PositionsInBurst</w:t>
      </w:r>
      <w:r w:rsidR="00090B35">
        <w:rPr>
          <w:rFonts w:ascii="Times New Roman" w:eastAsiaTheme="minorEastAsia" w:hAnsi="Times New Roman"/>
          <w:sz w:val="22"/>
        </w:rPr>
        <w:t xml:space="preserve"> with different cell PCI not associated with active TCI state</w:t>
      </w:r>
      <w:r w:rsidR="003C5B49">
        <w:rPr>
          <w:rFonts w:ascii="Times New Roman" w:eastAsiaTheme="minorEastAsia" w:hAnsi="Times New Roman"/>
          <w:sz w:val="22"/>
        </w:rPr>
        <w:t xml:space="preserve"> in the symbols. </w:t>
      </w:r>
      <w:r w:rsidR="00090B35">
        <w:rPr>
          <w:rFonts w:ascii="Times New Roman" w:eastAsiaTheme="minorEastAsia" w:hAnsi="Times New Roman"/>
          <w:sz w:val="22"/>
        </w:rPr>
        <w:t>Similar with</w:t>
      </w:r>
      <w:r w:rsidR="00080EDC">
        <w:rPr>
          <w:rFonts w:ascii="Times New Roman" w:eastAsiaTheme="minorEastAsia" w:hAnsi="Times New Roman"/>
          <w:sz w:val="22"/>
        </w:rPr>
        <w:t xml:space="preserve"> the</w:t>
      </w:r>
      <w:r w:rsidR="00090B35">
        <w:rPr>
          <w:rFonts w:ascii="Times New Roman" w:eastAsiaTheme="minorEastAsia" w:hAnsi="Times New Roman"/>
          <w:sz w:val="22"/>
        </w:rPr>
        <w:t xml:space="preserve"> case of SSB configured by SMTC</w:t>
      </w:r>
      <w:r w:rsidR="003C5B49">
        <w:rPr>
          <w:rFonts w:ascii="Times New Roman" w:eastAsiaTheme="minorEastAsia" w:hAnsi="Times New Roman"/>
          <w:sz w:val="22"/>
        </w:rPr>
        <w:t xml:space="preserve">, the gNB can dynamically indicate UE to prioritize PUSCH transmission </w:t>
      </w:r>
      <w:r w:rsidR="00090B35">
        <w:rPr>
          <w:rFonts w:ascii="Times New Roman" w:eastAsiaTheme="minorEastAsia" w:hAnsi="Times New Roman"/>
          <w:sz w:val="22"/>
        </w:rPr>
        <w:t xml:space="preserve">over </w:t>
      </w:r>
      <w:r w:rsidR="003C5B49">
        <w:rPr>
          <w:rFonts w:ascii="Times New Roman" w:eastAsiaTheme="minorEastAsia" w:hAnsi="Times New Roman"/>
          <w:sz w:val="22"/>
        </w:rPr>
        <w:t xml:space="preserve">SSB </w:t>
      </w:r>
      <w:r w:rsidR="00090B35">
        <w:rPr>
          <w:rFonts w:ascii="Times New Roman" w:eastAsiaTheme="minorEastAsia" w:hAnsi="Times New Roman"/>
          <w:sz w:val="22"/>
        </w:rPr>
        <w:t xml:space="preserve">with different cell PCI not </w:t>
      </w:r>
      <w:r w:rsidR="00AB213C">
        <w:rPr>
          <w:rFonts w:ascii="Times New Roman" w:eastAsiaTheme="minorEastAsia" w:hAnsi="Times New Roman"/>
          <w:sz w:val="22"/>
        </w:rPr>
        <w:t>associated with active TCI state</w:t>
      </w:r>
      <w:r w:rsidR="003C5B49">
        <w:rPr>
          <w:rFonts w:ascii="Times New Roman" w:eastAsiaTheme="minorEastAsia" w:hAnsi="Times New Roman"/>
          <w:sz w:val="22"/>
        </w:rPr>
        <w:t>.</w:t>
      </w:r>
      <w:r w:rsidR="00AB213C">
        <w:rPr>
          <w:rFonts w:ascii="Times New Roman" w:eastAsiaTheme="minorEastAsia" w:hAnsi="Times New Roman"/>
          <w:sz w:val="22"/>
        </w:rPr>
        <w:t xml:space="preserve"> In symbols of SSB with different cell PCI associated with active TCI state, SSB reception can be prioritized</w:t>
      </w:r>
      <w:r w:rsidR="00B44B0F">
        <w:rPr>
          <w:rFonts w:ascii="Times New Roman" w:eastAsiaTheme="minorEastAsia" w:hAnsi="Times New Roman"/>
          <w:sz w:val="22"/>
        </w:rPr>
        <w:t xml:space="preserve"> for inter-cell beam management</w:t>
      </w:r>
      <w:r w:rsidR="00AB213C">
        <w:rPr>
          <w:rFonts w:ascii="Times New Roman" w:eastAsiaTheme="minorEastAsia" w:hAnsi="Times New Roman"/>
          <w:sz w:val="22"/>
        </w:rPr>
        <w:t>.</w:t>
      </w:r>
      <w:r w:rsidR="003C5B49">
        <w:rPr>
          <w:rFonts w:ascii="Times New Roman" w:eastAsiaTheme="minorEastAsia" w:hAnsi="Times New Roman"/>
          <w:sz w:val="22"/>
        </w:rPr>
        <w:t xml:space="preserve"> Meanwhile, higher layer configured PUSCH transmission can be </w:t>
      </w:r>
      <w:r w:rsidR="00B900C2">
        <w:rPr>
          <w:rFonts w:ascii="Times New Roman" w:eastAsiaTheme="minorEastAsia" w:hAnsi="Times New Roman"/>
          <w:sz w:val="22"/>
        </w:rPr>
        <w:t>rate-</w:t>
      </w:r>
      <w:r w:rsidR="003C5B49">
        <w:rPr>
          <w:rFonts w:ascii="Times New Roman" w:eastAsiaTheme="minorEastAsia" w:hAnsi="Times New Roman"/>
          <w:sz w:val="22"/>
        </w:rPr>
        <w:t>matched around symbols of SSB</w:t>
      </w:r>
      <w:r w:rsidR="00AB213C">
        <w:rPr>
          <w:rFonts w:ascii="Times New Roman" w:eastAsiaTheme="minorEastAsia" w:hAnsi="Times New Roman"/>
          <w:sz w:val="22"/>
        </w:rPr>
        <w:t xml:space="preserve"> with different cell PCI associated with active TCI state</w:t>
      </w:r>
      <w:r w:rsidR="00E40012">
        <w:rPr>
          <w:rFonts w:ascii="Times New Roman" w:eastAsiaTheme="minorEastAsia" w:hAnsi="Times New Roman"/>
          <w:sz w:val="22"/>
        </w:rPr>
        <w:t>,</w:t>
      </w:r>
      <w:r w:rsidR="003C5B49">
        <w:rPr>
          <w:rFonts w:ascii="Times New Roman" w:eastAsiaTheme="minorEastAsia" w:hAnsi="Times New Roman"/>
          <w:sz w:val="22"/>
        </w:rPr>
        <w:t xml:space="preserve"> and DL-to-UL switching gap.</w:t>
      </w:r>
    </w:p>
    <w:p w14:paraId="01DA15FD" w14:textId="33C7E91D" w:rsidR="007E0AD8" w:rsidRPr="001F3898" w:rsidRDefault="007E0AD8" w:rsidP="007E0AD8">
      <w:pPr>
        <w:pStyle w:val="a0"/>
        <w:numPr>
          <w:ilvl w:val="0"/>
          <w:numId w:val="3"/>
        </w:numPr>
        <w:spacing w:before="240" w:line="276" w:lineRule="auto"/>
        <w:ind w:left="426"/>
        <w:jc w:val="both"/>
        <w:rPr>
          <w:rFonts w:eastAsiaTheme="minorEastAsia"/>
          <w:sz w:val="22"/>
        </w:rPr>
      </w:pPr>
      <w:r w:rsidRPr="001F3898">
        <w:rPr>
          <w:rFonts w:eastAsiaTheme="minorEastAsia" w:hint="eastAsia"/>
          <w:i/>
          <w:iCs/>
          <w:sz w:val="22"/>
          <w:szCs w:val="22"/>
          <w:lang w:eastAsia="ko-KR"/>
        </w:rPr>
        <w:t>P</w:t>
      </w:r>
      <w:r w:rsidRPr="001F3898">
        <w:rPr>
          <w:rFonts w:eastAsiaTheme="minorEastAsia"/>
          <w:i/>
          <w:iCs/>
          <w:sz w:val="22"/>
          <w:szCs w:val="22"/>
          <w:lang w:eastAsia="ko-KR"/>
        </w:rPr>
        <w:t xml:space="preserve">roposal </w:t>
      </w:r>
      <w:r w:rsidR="000416A0">
        <w:rPr>
          <w:rFonts w:eastAsiaTheme="minorEastAsia"/>
          <w:i/>
          <w:iCs/>
          <w:sz w:val="22"/>
          <w:szCs w:val="22"/>
          <w:lang w:eastAsia="ko-KR"/>
        </w:rPr>
        <w:t>4</w:t>
      </w:r>
      <w:r w:rsidRPr="001F3898">
        <w:rPr>
          <w:rFonts w:eastAsiaTheme="minorEastAsia"/>
          <w:i/>
          <w:iCs/>
          <w:sz w:val="22"/>
          <w:szCs w:val="22"/>
          <w:lang w:eastAsia="ko-KR"/>
        </w:rPr>
        <w:t xml:space="preserve">: </w:t>
      </w:r>
      <w:r w:rsidR="0019243A">
        <w:rPr>
          <w:rFonts w:eastAsiaTheme="minorEastAsia"/>
          <w:i/>
          <w:iCs/>
          <w:sz w:val="22"/>
          <w:szCs w:val="22"/>
          <w:lang w:eastAsia="ko-KR"/>
        </w:rPr>
        <w:t>It should be specified whether a</w:t>
      </w:r>
      <w:r w:rsidR="0079515F" w:rsidRPr="001F3898">
        <w:rPr>
          <w:rFonts w:eastAsiaTheme="minorEastAsia"/>
          <w:i/>
          <w:iCs/>
          <w:sz w:val="22"/>
          <w:szCs w:val="22"/>
          <w:lang w:eastAsia="ko-KR"/>
        </w:rPr>
        <w:t>ctual UL transmission within UL subband configured in SSB symbol</w:t>
      </w:r>
      <w:r w:rsidR="003F081C" w:rsidRPr="001F3898">
        <w:rPr>
          <w:rFonts w:eastAsiaTheme="minorEastAsia"/>
          <w:i/>
          <w:iCs/>
          <w:sz w:val="22"/>
          <w:szCs w:val="22"/>
          <w:lang w:eastAsia="ko-KR"/>
        </w:rPr>
        <w:t>s</w:t>
      </w:r>
      <w:r w:rsidR="0079515F" w:rsidRPr="001F3898">
        <w:rPr>
          <w:rFonts w:eastAsiaTheme="minorEastAsia"/>
          <w:i/>
          <w:iCs/>
          <w:sz w:val="22"/>
          <w:szCs w:val="22"/>
          <w:lang w:eastAsia="ko-KR"/>
        </w:rPr>
        <w:t xml:space="preserve"> is allowed or not according</w:t>
      </w:r>
      <w:r w:rsidR="00C751CD" w:rsidRPr="001F3898">
        <w:rPr>
          <w:rFonts w:eastAsiaTheme="minorEastAsia"/>
          <w:i/>
          <w:iCs/>
          <w:sz w:val="22"/>
          <w:szCs w:val="22"/>
          <w:lang w:eastAsia="ko-KR"/>
        </w:rPr>
        <w:t xml:space="preserve"> to UL scheduling type and SSB type</w:t>
      </w:r>
      <w:r w:rsidR="006402B2" w:rsidRPr="001F3898">
        <w:rPr>
          <w:rFonts w:eastAsiaTheme="minorEastAsia"/>
          <w:i/>
          <w:iCs/>
          <w:sz w:val="22"/>
          <w:szCs w:val="22"/>
          <w:lang w:eastAsia="ko-KR"/>
        </w:rPr>
        <w:t xml:space="preserve"> </w:t>
      </w:r>
      <w:bookmarkStart w:id="4" w:name="_Hlk142645323"/>
      <w:r w:rsidR="006402B2" w:rsidRPr="001F3898">
        <w:rPr>
          <w:rFonts w:eastAsiaTheme="minorEastAsia"/>
          <w:i/>
          <w:iCs/>
          <w:sz w:val="22"/>
          <w:szCs w:val="22"/>
          <w:lang w:eastAsia="ko-KR"/>
        </w:rPr>
        <w:t>in a symbol overlapped between UL transmission and SSB reception/measurement</w:t>
      </w:r>
      <w:bookmarkEnd w:id="4"/>
      <w:r w:rsidR="006402B2" w:rsidRPr="001F3898">
        <w:rPr>
          <w:rFonts w:eastAsiaTheme="minorEastAsia"/>
          <w:i/>
          <w:iCs/>
          <w:sz w:val="22"/>
          <w:szCs w:val="22"/>
          <w:lang w:eastAsia="ko-KR"/>
        </w:rPr>
        <w:t>.</w:t>
      </w:r>
    </w:p>
    <w:p w14:paraId="439002B0" w14:textId="7F204749" w:rsidR="0079515F" w:rsidRPr="001F3898" w:rsidRDefault="0079515F"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 xml:space="preserve">Any UL transmission is not allowed in symbols of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 xml:space="preserve">-PositionsInBurst in SIB1 or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 xml:space="preserve">-PositionsInBurst in </w:t>
      </w:r>
      <w:proofErr w:type="spellStart"/>
      <w:r w:rsidR="003F081C" w:rsidRPr="001F3898">
        <w:rPr>
          <w:rFonts w:eastAsiaTheme="minorEastAsia"/>
          <w:i/>
          <w:iCs/>
          <w:sz w:val="22"/>
          <w:szCs w:val="22"/>
          <w:lang w:eastAsia="ko-KR"/>
        </w:rPr>
        <w:t>ServingCellConfigCommon</w:t>
      </w:r>
      <w:proofErr w:type="spellEnd"/>
      <w:r w:rsidR="003F081C" w:rsidRPr="001F3898">
        <w:rPr>
          <w:rFonts w:eastAsiaTheme="minorEastAsia"/>
          <w:i/>
          <w:iCs/>
          <w:sz w:val="22"/>
          <w:szCs w:val="22"/>
          <w:lang w:eastAsia="ko-KR"/>
        </w:rPr>
        <w:t>.</w:t>
      </w:r>
    </w:p>
    <w:p w14:paraId="40799E05" w14:textId="145BBF06" w:rsidR="003F081C" w:rsidRPr="001F3898" w:rsidRDefault="003F081C" w:rsidP="008F3B78">
      <w:pPr>
        <w:pStyle w:val="a0"/>
        <w:numPr>
          <w:ilvl w:val="1"/>
          <w:numId w:val="3"/>
        </w:numPr>
        <w:spacing w:before="120" w:after="240" w:line="276" w:lineRule="auto"/>
        <w:ind w:left="851" w:hanging="403"/>
        <w:jc w:val="both"/>
        <w:rPr>
          <w:rFonts w:eastAsiaTheme="minorEastAsia"/>
          <w:i/>
          <w:iCs/>
          <w:sz w:val="22"/>
          <w:szCs w:val="22"/>
          <w:lang w:eastAsia="ko-KR"/>
        </w:rPr>
      </w:pPr>
      <w:bookmarkStart w:id="5" w:name="_Hlk142645284"/>
      <w:r w:rsidRPr="001F3898">
        <w:rPr>
          <w:rFonts w:eastAsiaTheme="minorEastAsia"/>
          <w:i/>
          <w:iCs/>
          <w:sz w:val="22"/>
          <w:szCs w:val="22"/>
          <w:lang w:eastAsia="ko-KR"/>
        </w:rPr>
        <w:t xml:space="preserve">DCI indicated PUSCH transmission is allowed in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-PositionsInBurst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not associated to physical cell ID with active TCI states for PDCCH or PDSCH.</w:t>
      </w:r>
      <w:bookmarkEnd w:id="5"/>
    </w:p>
    <w:p w14:paraId="0408BE34" w14:textId="1EBBF444" w:rsidR="003F081C" w:rsidRPr="001F3898" w:rsidRDefault="003F081C" w:rsidP="008F3B78">
      <w:pPr>
        <w:pStyle w:val="a0"/>
        <w:numPr>
          <w:ilvl w:val="1"/>
          <w:numId w:val="3"/>
        </w:numPr>
        <w:spacing w:before="120" w:after="240" w:line="276" w:lineRule="auto"/>
        <w:ind w:left="851" w:hanging="403"/>
        <w:jc w:val="both"/>
        <w:rPr>
          <w:rFonts w:eastAsiaTheme="minorEastAsia"/>
          <w:i/>
          <w:iCs/>
          <w:sz w:val="22"/>
          <w:szCs w:val="22"/>
          <w:lang w:eastAsia="ko-KR"/>
        </w:rPr>
      </w:pPr>
      <w:bookmarkStart w:id="6" w:name="_Hlk142645298"/>
      <w:r w:rsidRPr="001F3898">
        <w:rPr>
          <w:rFonts w:eastAsiaTheme="minorEastAsia"/>
          <w:i/>
          <w:iCs/>
          <w:sz w:val="22"/>
          <w:szCs w:val="22"/>
          <w:lang w:eastAsia="ko-KR"/>
        </w:rPr>
        <w:t xml:space="preserve">Higher layer configured PUSCH transmission is allowed by rate-matching around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-PositionsInBurst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associated to physical cell ID with active TCI states for PDCCH or PDSCH</w:t>
      </w:r>
      <w:r w:rsidR="00682FE0" w:rsidRPr="001F3898">
        <w:rPr>
          <w:rFonts w:eastAsiaTheme="minorEastAsia"/>
          <w:i/>
          <w:iCs/>
          <w:sz w:val="22"/>
          <w:szCs w:val="22"/>
          <w:lang w:eastAsia="ko-KR"/>
        </w:rPr>
        <w:t>,</w:t>
      </w:r>
      <w:r w:rsidR="00F661A0" w:rsidRPr="001F3898">
        <w:rPr>
          <w:rFonts w:eastAsiaTheme="minorEastAsia"/>
          <w:i/>
          <w:iCs/>
          <w:sz w:val="22"/>
          <w:szCs w:val="22"/>
          <w:lang w:eastAsia="ko-KR"/>
        </w:rPr>
        <w:t xml:space="preserve"> and</w:t>
      </w:r>
      <w:r w:rsidR="00682FE0" w:rsidRPr="001F3898">
        <w:rPr>
          <w:rFonts w:eastAsiaTheme="minorEastAsia"/>
          <w:i/>
          <w:iCs/>
          <w:sz w:val="22"/>
          <w:szCs w:val="22"/>
          <w:lang w:eastAsia="ko-KR"/>
        </w:rPr>
        <w:t xml:space="preserve"> symbols of</w:t>
      </w:r>
      <w:r w:rsidR="00F661A0" w:rsidRPr="001F3898">
        <w:rPr>
          <w:rFonts w:eastAsiaTheme="minorEastAsia"/>
          <w:i/>
          <w:iCs/>
          <w:sz w:val="22"/>
          <w:szCs w:val="22"/>
          <w:lang w:eastAsia="ko-KR"/>
        </w:rPr>
        <w:t xml:space="preserve"> DL-to-UL switching gap</w:t>
      </w:r>
      <w:r w:rsidRPr="001F3898">
        <w:rPr>
          <w:rFonts w:eastAsiaTheme="minorEastAsia"/>
          <w:i/>
          <w:iCs/>
          <w:sz w:val="22"/>
          <w:szCs w:val="22"/>
          <w:lang w:eastAsia="ko-KR"/>
        </w:rPr>
        <w:t>.</w:t>
      </w:r>
      <w:bookmarkEnd w:id="6"/>
    </w:p>
    <w:p w14:paraId="2211203D" w14:textId="34BE4B7F" w:rsidR="00576E8F" w:rsidRPr="00E64CEF" w:rsidRDefault="00272724" w:rsidP="007C70D0">
      <w:pPr>
        <w:pStyle w:val="2"/>
        <w:rPr>
          <w:rFonts w:ascii="Times New Roman" w:hAnsi="Times New Roman"/>
        </w:rPr>
      </w:pPr>
      <w:r>
        <w:rPr>
          <w:rFonts w:ascii="Times New Roman" w:hAnsi="Times New Roman"/>
        </w:rPr>
        <w:t>P</w:t>
      </w:r>
      <w:r w:rsidR="004571E4">
        <w:rPr>
          <w:rFonts w:ascii="Times New Roman" w:hAnsi="Times New Roman"/>
        </w:rPr>
        <w:t xml:space="preserve">otential enhancements for </w:t>
      </w:r>
      <w:r w:rsidR="008E5BA8">
        <w:rPr>
          <w:rFonts w:ascii="Times New Roman" w:hAnsi="Times New Roman"/>
        </w:rPr>
        <w:t xml:space="preserve">UL </w:t>
      </w:r>
      <w:r w:rsidR="004571E4">
        <w:rPr>
          <w:rFonts w:ascii="Times New Roman" w:hAnsi="Times New Roman"/>
        </w:rPr>
        <w:t xml:space="preserve">transmissions and </w:t>
      </w:r>
      <w:r w:rsidR="008E5BA8">
        <w:rPr>
          <w:rFonts w:ascii="Times New Roman" w:hAnsi="Times New Roman"/>
        </w:rPr>
        <w:t xml:space="preserve">DL </w:t>
      </w:r>
      <w:r w:rsidR="004571E4">
        <w:rPr>
          <w:rFonts w:ascii="Times New Roman" w:hAnsi="Times New Roman"/>
        </w:rPr>
        <w:t>receptions</w:t>
      </w:r>
    </w:p>
    <w:p w14:paraId="3DCFF724" w14:textId="294A2553" w:rsidR="00576E8F" w:rsidRDefault="0019243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00576E8F" w:rsidRPr="001F2578">
        <w:rPr>
          <w:rFonts w:ascii="Times New Roman" w:eastAsiaTheme="minorEastAsia" w:hAnsi="Times New Roman"/>
          <w:sz w:val="22"/>
        </w:rPr>
        <w:t>, it was agreed to</w:t>
      </w:r>
      <w:r w:rsidR="00576E8F" w:rsidRPr="005B4362">
        <w:rPr>
          <w:rFonts w:ascii="Times New Roman" w:eastAsiaTheme="minorEastAsia" w:hAnsi="Times New Roman"/>
          <w:sz w:val="22"/>
        </w:rPr>
        <w:t xml:space="preserve"> s</w:t>
      </w:r>
      <w:r w:rsidRPr="005B4362">
        <w:rPr>
          <w:rFonts w:ascii="Times New Roman" w:eastAsiaTheme="minorEastAsia" w:hAnsi="Times New Roman"/>
          <w:sz w:val="22"/>
        </w:rPr>
        <w:t xml:space="preserve">pecify </w:t>
      </w:r>
      <w:r w:rsidR="00272724" w:rsidRPr="005B4362">
        <w:rPr>
          <w:rFonts w:ascii="Times New Roman" w:eastAsiaTheme="minorEastAsia" w:hAnsi="Times New Roman"/>
          <w:sz w:val="22"/>
        </w:rPr>
        <w:t xml:space="preserve">enhancement on resource allocation in frequency domain in SBFD symbols and </w:t>
      </w:r>
      <w:r w:rsidR="00576E8F" w:rsidRPr="001F2578">
        <w:rPr>
          <w:rFonts w:ascii="Times New Roman" w:eastAsiaTheme="minorEastAsia" w:hAnsi="Times New Roman"/>
          <w:sz w:val="22"/>
        </w:rPr>
        <w:t xml:space="preserve">enhancements </w:t>
      </w:r>
      <w:r w:rsidR="001F2578">
        <w:rPr>
          <w:rFonts w:ascii="Times New Roman" w:eastAsiaTheme="minorEastAsia" w:hAnsi="Times New Roman"/>
          <w:sz w:val="22"/>
        </w:rPr>
        <w:t xml:space="preserve">to </w:t>
      </w:r>
      <w:r>
        <w:rPr>
          <w:rFonts w:ascii="Times New Roman" w:eastAsiaTheme="minorEastAsia" w:hAnsi="Times New Roman"/>
          <w:sz w:val="22"/>
        </w:rPr>
        <w:t xml:space="preserve">physical channels/signals and procedure </w:t>
      </w:r>
      <w:r w:rsidR="001F2578">
        <w:rPr>
          <w:rFonts w:ascii="Times New Roman" w:eastAsiaTheme="minorEastAsia" w:hAnsi="Times New Roman"/>
          <w:sz w:val="22"/>
        </w:rPr>
        <w:t>for</w:t>
      </w:r>
      <w:r w:rsidR="001F2578" w:rsidRPr="001F2578">
        <w:rPr>
          <w:rFonts w:ascii="Times New Roman" w:eastAsiaTheme="minorEastAsia" w:hAnsi="Times New Roman"/>
          <w:sz w:val="22"/>
        </w:rPr>
        <w:t xml:space="preserve"> U</w:t>
      </w:r>
      <w:r>
        <w:rPr>
          <w:rFonts w:ascii="Times New Roman" w:eastAsiaTheme="minorEastAsia" w:hAnsi="Times New Roman"/>
          <w:sz w:val="22"/>
        </w:rPr>
        <w:t>E</w:t>
      </w:r>
      <w:r w:rsidR="001F2578" w:rsidRPr="001F2578">
        <w:rPr>
          <w:rFonts w:ascii="Times New Roman" w:eastAsiaTheme="minorEastAsia" w:hAnsi="Times New Roman"/>
          <w:sz w:val="22"/>
        </w:rPr>
        <w:t xml:space="preserve"> transmissions</w:t>
      </w:r>
      <w:r>
        <w:rPr>
          <w:rFonts w:ascii="Times New Roman" w:eastAsiaTheme="minorEastAsia" w:hAnsi="Times New Roman"/>
          <w:sz w:val="22"/>
        </w:rPr>
        <w:t xml:space="preserve">, </w:t>
      </w:r>
      <w:proofErr w:type="gramStart"/>
      <w:r w:rsidR="001F2578" w:rsidRPr="001F2578">
        <w:rPr>
          <w:rFonts w:ascii="Times New Roman" w:eastAsiaTheme="minorEastAsia" w:hAnsi="Times New Roman"/>
          <w:sz w:val="22"/>
        </w:rPr>
        <w:t>receptions</w:t>
      </w:r>
      <w:proofErr w:type="gramEnd"/>
      <w:r>
        <w:rPr>
          <w:rFonts w:ascii="Times New Roman" w:eastAsiaTheme="minorEastAsia" w:hAnsi="Times New Roman"/>
          <w:sz w:val="22"/>
        </w:rPr>
        <w:t xml:space="preserve"> and measurement</w:t>
      </w:r>
      <w:r w:rsidR="001F2578" w:rsidRPr="001F2578">
        <w:rPr>
          <w:rFonts w:ascii="Times New Roman" w:eastAsiaTheme="minorEastAsia" w:hAnsi="Times New Roman"/>
          <w:sz w:val="22"/>
        </w:rPr>
        <w:t xml:space="preserve"> across SBFD symbols and non-SBFD symbols</w:t>
      </w:r>
      <w:r>
        <w:rPr>
          <w:rFonts w:ascii="Times New Roman" w:eastAsiaTheme="minorEastAsia" w:hAnsi="Times New Roman"/>
          <w:sz w:val="22"/>
        </w:rPr>
        <w:t xml:space="preserve"> in different slots</w:t>
      </w:r>
      <w:r w:rsidR="001F2578" w:rsidRPr="001F2578">
        <w:rPr>
          <w:rFonts w:ascii="Times New Roman" w:eastAsiaTheme="minorEastAsia" w:hAnsi="Times New Roman"/>
          <w:sz w:val="22"/>
        </w:rPr>
        <w:t xml:space="preserve">. </w:t>
      </w:r>
      <w:r w:rsidR="00576E8F" w:rsidRPr="00E64CEF">
        <w:rPr>
          <w:rFonts w:ascii="Times New Roman" w:eastAsiaTheme="minorEastAsia" w:hAnsi="Times New Roman"/>
          <w:sz w:val="22"/>
        </w:rPr>
        <w:t>We provide our views on enhancement</w:t>
      </w:r>
      <w:r w:rsidR="002B7185" w:rsidRPr="00E64CEF">
        <w:rPr>
          <w:rFonts w:ascii="Times New Roman" w:eastAsiaTheme="minorEastAsia" w:hAnsi="Times New Roman"/>
          <w:sz w:val="22"/>
        </w:rPr>
        <w:t>s</w:t>
      </w:r>
      <w:r w:rsidR="00576E8F"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w:t>
      </w:r>
      <w:r>
        <w:rPr>
          <w:rFonts w:ascii="Times New Roman" w:eastAsiaTheme="minorEastAsia" w:hAnsi="Times New Roman"/>
          <w:sz w:val="22"/>
        </w:rPr>
        <w:t xml:space="preserve">UE </w:t>
      </w:r>
      <w:r w:rsidR="00886210">
        <w:rPr>
          <w:rFonts w:ascii="Times New Roman" w:eastAsiaTheme="minorEastAsia" w:hAnsi="Times New Roman"/>
          <w:sz w:val="22"/>
        </w:rPr>
        <w:t>transmissions</w:t>
      </w:r>
      <w:r>
        <w:rPr>
          <w:rFonts w:ascii="Times New Roman" w:eastAsiaTheme="minorEastAsia" w:hAnsi="Times New Roman"/>
          <w:sz w:val="22"/>
        </w:rPr>
        <w:t xml:space="preserve">, </w:t>
      </w:r>
      <w:proofErr w:type="gramStart"/>
      <w:r w:rsidR="00886210">
        <w:rPr>
          <w:rFonts w:ascii="Times New Roman" w:eastAsiaTheme="minorEastAsia" w:hAnsi="Times New Roman"/>
          <w:sz w:val="22"/>
        </w:rPr>
        <w:t>receptions</w:t>
      </w:r>
      <w:proofErr w:type="gramEnd"/>
      <w:r>
        <w:rPr>
          <w:rFonts w:ascii="Times New Roman" w:eastAsiaTheme="minorEastAsia" w:hAnsi="Times New Roman"/>
          <w:sz w:val="22"/>
        </w:rPr>
        <w:t xml:space="preserve"> and measurement</w:t>
      </w:r>
      <w:r w:rsidR="00886210">
        <w:rPr>
          <w:rFonts w:ascii="Times New Roman" w:eastAsiaTheme="minorEastAsia" w:hAnsi="Times New Roman"/>
          <w:sz w:val="22"/>
        </w:rPr>
        <w:t xml:space="preserve"> </w:t>
      </w:r>
      <w:r w:rsidR="00576E8F" w:rsidRPr="00E64CEF">
        <w:rPr>
          <w:rFonts w:ascii="Times New Roman" w:eastAsiaTheme="minorEastAsia" w:hAnsi="Times New Roman"/>
          <w:sz w:val="22"/>
        </w:rPr>
        <w:t xml:space="preserve">for </w:t>
      </w:r>
      <w:r>
        <w:rPr>
          <w:rFonts w:ascii="Times New Roman" w:eastAsiaTheme="minorEastAsia" w:hAnsi="Times New Roman"/>
          <w:sz w:val="22"/>
        </w:rPr>
        <w:t>SBFD operation.</w:t>
      </w:r>
    </w:p>
    <w:p w14:paraId="761ACE27" w14:textId="7B00EF0E" w:rsidR="00920C50" w:rsidRPr="00E64CEF" w:rsidRDefault="001A62A0" w:rsidP="002C4C00">
      <w:pPr>
        <w:pStyle w:val="3"/>
        <w:numPr>
          <w:ilvl w:val="2"/>
          <w:numId w:val="35"/>
        </w:numPr>
        <w:spacing w:before="120" w:after="120"/>
        <w:rPr>
          <w:rFonts w:ascii="Times New Roman" w:eastAsiaTheme="minorEastAsia" w:hAnsi="Times New Roman"/>
          <w:b/>
          <w:bCs/>
          <w:sz w:val="22"/>
          <w:szCs w:val="18"/>
        </w:rPr>
      </w:pPr>
      <w:r>
        <w:rPr>
          <w:rFonts w:ascii="Times New Roman" w:eastAsiaTheme="minorEastAsia" w:hAnsi="Times New Roman" w:cs="Times New Roman"/>
          <w:b/>
          <w:bCs/>
          <w:sz w:val="22"/>
          <w:szCs w:val="18"/>
        </w:rPr>
        <w:t>Unaligned boundaries between RBG/PRG/CSI reporting subband and SBFD subband</w:t>
      </w:r>
    </w:p>
    <w:p w14:paraId="4F5DA35C" w14:textId="680F6F26" w:rsidR="0055093D" w:rsidRPr="00D6055E" w:rsidRDefault="00160898"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the objectives of this WID, to specify </w:t>
      </w:r>
      <w:r w:rsidR="0055093D" w:rsidRPr="00D6055E">
        <w:rPr>
          <w:rFonts w:ascii="Times New Roman" w:eastAsiaTheme="minorEastAsia" w:hAnsi="Times New Roman"/>
          <w:sz w:val="22"/>
        </w:rPr>
        <w:t xml:space="preserve">enhancements to resource allocation in frequency domain considering unaligned boundaries between resource block group(s)/reporting </w:t>
      </w:r>
      <w:proofErr w:type="spellStart"/>
      <w:r w:rsidR="0055093D" w:rsidRPr="00D6055E">
        <w:rPr>
          <w:rFonts w:ascii="Times New Roman" w:eastAsiaTheme="minorEastAsia" w:hAnsi="Times New Roman"/>
          <w:sz w:val="22"/>
        </w:rPr>
        <w:t>subband</w:t>
      </w:r>
      <w:proofErr w:type="spellEnd"/>
      <w:r w:rsidR="0055093D" w:rsidRPr="00D6055E">
        <w:rPr>
          <w:rFonts w:ascii="Times New Roman" w:eastAsiaTheme="minorEastAsia" w:hAnsi="Times New Roman"/>
          <w:sz w:val="22"/>
        </w:rPr>
        <w:t xml:space="preserve">(s), and SBFD </w:t>
      </w:r>
      <w:proofErr w:type="spellStart"/>
      <w:r w:rsidR="0055093D" w:rsidRPr="00D6055E">
        <w:rPr>
          <w:rFonts w:ascii="Times New Roman" w:eastAsiaTheme="minorEastAsia" w:hAnsi="Times New Roman"/>
          <w:sz w:val="22"/>
        </w:rPr>
        <w:t>subbands</w:t>
      </w:r>
      <w:proofErr w:type="spellEnd"/>
      <w:r>
        <w:rPr>
          <w:rFonts w:ascii="Times New Roman" w:eastAsiaTheme="minorEastAsia" w:hAnsi="Times New Roman"/>
          <w:sz w:val="22"/>
        </w:rPr>
        <w:t xml:space="preserve"> was included</w:t>
      </w:r>
      <w:r w:rsidR="0055093D" w:rsidRPr="00D6055E">
        <w:rPr>
          <w:rFonts w:ascii="Times New Roman" w:eastAsiaTheme="minorEastAsia" w:hAnsi="Times New Roman"/>
          <w:sz w:val="22"/>
        </w:rPr>
        <w:t>.</w:t>
      </w:r>
    </w:p>
    <w:p w14:paraId="2BD9F5C9" w14:textId="6CFD6020" w:rsidR="00117658" w:rsidRPr="004A4EC5" w:rsidRDefault="001A62A0" w:rsidP="0055093D">
      <w:pPr>
        <w:pStyle w:val="a0"/>
        <w:spacing w:before="120"/>
        <w:ind w:firstLineChars="64" w:firstLine="141"/>
        <w:rPr>
          <w:rFonts w:eastAsiaTheme="minorEastAsia"/>
          <w:sz w:val="22"/>
          <w:szCs w:val="22"/>
          <w:lang w:eastAsia="ko-KR"/>
        </w:rPr>
      </w:pPr>
      <w:r>
        <w:rPr>
          <w:rFonts w:eastAsiaTheme="minorEastAsia"/>
          <w:b/>
          <w:bCs/>
          <w:i/>
          <w:iCs/>
          <w:sz w:val="22"/>
          <w:szCs w:val="22"/>
          <w:u w:val="single"/>
        </w:rPr>
        <w:t>RBG for PDSCH FDRA Type 0</w:t>
      </w:r>
    </w:p>
    <w:p w14:paraId="1877CE56" w14:textId="40A88D54" w:rsidR="00ED14D4" w:rsidRDefault="00160898"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During the study item phase</w:t>
      </w:r>
      <w:r w:rsidR="00E85958">
        <w:rPr>
          <w:rFonts w:ascii="Times New Roman" w:eastAsiaTheme="minorEastAsia" w:hAnsi="Times New Roman"/>
          <w:sz w:val="22"/>
        </w:rPr>
        <w:t xml:space="preserve">, </w:t>
      </w:r>
      <w:r w:rsidR="00D45780">
        <w:rPr>
          <w:rFonts w:ascii="Times New Roman" w:eastAsiaTheme="minorEastAsia" w:hAnsi="Times New Roman"/>
          <w:sz w:val="22"/>
        </w:rPr>
        <w:t xml:space="preserve">it was agreed </w:t>
      </w:r>
      <w:r w:rsidR="00ED14D4">
        <w:rPr>
          <w:rFonts w:ascii="Times New Roman" w:eastAsiaTheme="minorEastAsia" w:hAnsi="Times New Roman"/>
          <w:sz w:val="22"/>
        </w:rPr>
        <w:t>to use</w:t>
      </w:r>
      <w:r w:rsidR="00B24A18">
        <w:rPr>
          <w:rFonts w:ascii="Times New Roman" w:eastAsiaTheme="minorEastAsia" w:hAnsi="Times New Roman"/>
          <w:sz w:val="22"/>
        </w:rPr>
        <w:t xml:space="preserve"> </w:t>
      </w:r>
      <w:r w:rsidR="00ED14D4">
        <w:rPr>
          <w:rFonts w:ascii="Times New Roman" w:eastAsiaTheme="minorEastAsia" w:hAnsi="Times New Roman"/>
          <w:sz w:val="22"/>
        </w:rPr>
        <w:t xml:space="preserve">part of the DL RBG </w:t>
      </w:r>
      <w:r w:rsidR="003A506C">
        <w:rPr>
          <w:rFonts w:ascii="Times New Roman" w:eastAsiaTheme="minorEastAsia" w:hAnsi="Times New Roman"/>
          <w:sz w:val="22"/>
        </w:rPr>
        <w:t xml:space="preserve">(UL RBG) </w:t>
      </w:r>
      <w:r w:rsidR="00ED14D4">
        <w:rPr>
          <w:rFonts w:ascii="Times New Roman" w:eastAsiaTheme="minorEastAsia" w:hAnsi="Times New Roman"/>
          <w:sz w:val="22"/>
        </w:rPr>
        <w:t>inside the DL subband</w:t>
      </w:r>
      <w:r w:rsidR="003A506C">
        <w:rPr>
          <w:rFonts w:ascii="Times New Roman" w:eastAsiaTheme="minorEastAsia" w:hAnsi="Times New Roman"/>
          <w:sz w:val="22"/>
        </w:rPr>
        <w:t xml:space="preserve"> (UL subband)</w:t>
      </w:r>
      <w:r w:rsidR="00ED14D4">
        <w:rPr>
          <w:rFonts w:ascii="Times New Roman" w:eastAsiaTheme="minorEastAsia" w:hAnsi="Times New Roman"/>
          <w:sz w:val="22"/>
        </w:rPr>
        <w:t xml:space="preserve">. </w:t>
      </w:r>
      <w:r w:rsidR="00E2689A">
        <w:rPr>
          <w:rFonts w:ascii="Times New Roman" w:eastAsiaTheme="minorEastAsia" w:hAnsi="Times New Roman"/>
          <w:sz w:val="22"/>
        </w:rPr>
        <w:t xml:space="preserve">We provide our views </w:t>
      </w:r>
      <w:r w:rsidR="00433665">
        <w:rPr>
          <w:rFonts w:ascii="Times New Roman" w:eastAsiaTheme="minorEastAsia" w:hAnsi="Times New Roman"/>
          <w:sz w:val="22"/>
        </w:rPr>
        <w:t xml:space="preserve">for PDSCH reception </w:t>
      </w:r>
      <w:r w:rsidR="00E2689A">
        <w:rPr>
          <w:rFonts w:ascii="Times New Roman" w:eastAsiaTheme="minorEastAsia" w:hAnsi="Times New Roman"/>
          <w:sz w:val="22"/>
        </w:rPr>
        <w:t>on</w:t>
      </w:r>
      <w:r w:rsidR="00ED14D4">
        <w:rPr>
          <w:rFonts w:ascii="Times New Roman" w:eastAsiaTheme="minorEastAsia" w:hAnsi="Times New Roman"/>
          <w:sz w:val="22"/>
        </w:rPr>
        <w:t xml:space="preserve"> part of the DL RBG inside the DL subband.</w:t>
      </w:r>
    </w:p>
    <w:p w14:paraId="73C14644" w14:textId="77777777" w:rsidR="00AE4D14" w:rsidRPr="004A4EC5" w:rsidRDefault="00AE4D14" w:rsidP="00AE4D14">
      <w:pPr>
        <w:pStyle w:val="a0"/>
        <w:ind w:firstLine="62"/>
        <w:jc w:val="center"/>
        <w:rPr>
          <w:rFonts w:eastAsiaTheme="minorEastAsia"/>
          <w:sz w:val="22"/>
          <w:szCs w:val="22"/>
          <w:lang w:eastAsia="ko-KR"/>
        </w:rPr>
      </w:pPr>
      <w:r w:rsidRPr="004A4EC5">
        <w:rPr>
          <w:rFonts w:eastAsiaTheme="minorEastAsia"/>
          <w:noProof/>
          <w:sz w:val="22"/>
          <w:szCs w:val="22"/>
          <w:lang w:eastAsia="ko-KR"/>
        </w:rPr>
        <w:lastRenderedPageBreak/>
        <w:drawing>
          <wp:inline distT="0" distB="0" distL="0" distR="0" wp14:anchorId="257416DA" wp14:editId="2609EFA1">
            <wp:extent cx="5369302" cy="3265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80644" cy="3272495"/>
                    </a:xfrm>
                    <a:prstGeom prst="rect">
                      <a:avLst/>
                    </a:prstGeom>
                    <a:noFill/>
                  </pic:spPr>
                </pic:pic>
              </a:graphicData>
            </a:graphic>
          </wp:inline>
        </w:drawing>
      </w:r>
    </w:p>
    <w:p w14:paraId="58B1819B" w14:textId="2141A565" w:rsidR="00AE4D14" w:rsidRPr="004A4EC5" w:rsidRDefault="00AE4D14" w:rsidP="00AE4D14">
      <w:pPr>
        <w:pStyle w:val="a0"/>
        <w:spacing w:before="120" w:after="240" w:line="276" w:lineRule="auto"/>
        <w:ind w:firstLineChars="64" w:firstLine="141"/>
        <w:jc w:val="center"/>
        <w:rPr>
          <w:sz w:val="22"/>
          <w:szCs w:val="22"/>
        </w:rPr>
      </w:pPr>
      <w:r w:rsidRPr="004A4EC5">
        <w:rPr>
          <w:sz w:val="22"/>
          <w:szCs w:val="22"/>
        </w:rPr>
        <w:t xml:space="preserve">Figure </w:t>
      </w:r>
      <w:r w:rsidR="00D10D30">
        <w:rPr>
          <w:rFonts w:eastAsiaTheme="minorEastAsia"/>
          <w:sz w:val="22"/>
          <w:szCs w:val="22"/>
        </w:rPr>
        <w:t>3</w:t>
      </w:r>
      <w:r w:rsidRPr="004A4EC5">
        <w:rPr>
          <w:sz w:val="22"/>
          <w:szCs w:val="22"/>
        </w:rPr>
        <w:t>. PDSCH FDRA type 0 with {D-U-D} subband frequency pattern.</w:t>
      </w:r>
    </w:p>
    <w:p w14:paraId="2CC60E85" w14:textId="3B0D01D3" w:rsidR="00AE4D14" w:rsidRPr="00681242" w:rsidRDefault="00AE4D14" w:rsidP="00F017AE">
      <w:pPr>
        <w:wordWrap/>
        <w:spacing w:after="120" w:line="276" w:lineRule="auto"/>
        <w:rPr>
          <w:rFonts w:eastAsiaTheme="minorEastAsia"/>
          <w:sz w:val="22"/>
        </w:rPr>
      </w:pPr>
      <w:bookmarkStart w:id="7" w:name="_Hlk131794927"/>
      <w:r w:rsidRPr="003766B0">
        <w:rPr>
          <w:rFonts w:ascii="Times New Roman" w:eastAsiaTheme="minorEastAsia" w:hAnsi="Times New Roman"/>
          <w:sz w:val="22"/>
        </w:rPr>
        <w:t xml:space="preserve">In Figure </w:t>
      </w:r>
      <w:r w:rsidR="00D10D30">
        <w:rPr>
          <w:rFonts w:ascii="Times New Roman" w:eastAsiaTheme="minorEastAsia" w:hAnsi="Times New Roman"/>
          <w:sz w:val="22"/>
        </w:rPr>
        <w:t>3</w:t>
      </w:r>
      <w:r w:rsidRPr="003766B0">
        <w:rPr>
          <w:rFonts w:ascii="Times New Roman" w:eastAsiaTheme="minorEastAsia" w:hAnsi="Times New Roman"/>
          <w:sz w:val="22"/>
        </w:rPr>
        <w:t xml:space="preserve">, a UE is configured with DL BWP size as 275 PRBs (100MHz with 30kHz SCS) and allocated with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as 110 PRBs (40MHz) and UL subband as 55 PRBs (20MHz). In this case, the UE determines P = 16 regardless of </w:t>
      </w:r>
      <w:r>
        <w:rPr>
          <w:rFonts w:ascii="Times New Roman" w:eastAsiaTheme="minorEastAsia" w:hAnsi="Times New Roman"/>
          <w:sz w:val="22"/>
        </w:rPr>
        <w:t>RBG</w:t>
      </w:r>
      <w:r w:rsidRPr="003766B0">
        <w:rPr>
          <w:rFonts w:ascii="Times New Roman" w:eastAsiaTheme="minorEastAsia" w:hAnsi="Times New Roman"/>
          <w:sz w:val="22"/>
        </w:rPr>
        <w:t xml:space="preserve">-Size configured from gNB. Then, RBG 6-10, which overlap with UL subband cannot be used for PDSCH FDRA for </w:t>
      </w:r>
      <w:r w:rsidR="008F1664">
        <w:rPr>
          <w:rFonts w:ascii="Times New Roman" w:eastAsiaTheme="minorEastAsia" w:hAnsi="Times New Roman"/>
          <w:sz w:val="22"/>
        </w:rPr>
        <w:t>SBFD-aware</w:t>
      </w:r>
      <w:r w:rsidRPr="003766B0">
        <w:rPr>
          <w:rFonts w:ascii="Times New Roman" w:eastAsiaTheme="minorEastAsia" w:hAnsi="Times New Roman"/>
          <w:sz w:val="22"/>
        </w:rPr>
        <w:t xml:space="preserve"> UE. Especially, PRB 96-109 of RBG 6 and PRB 165-175 of RBG 10 cannot be used even tho</w:t>
      </w:r>
      <w:r w:rsidR="00433665">
        <w:rPr>
          <w:rFonts w:ascii="Times New Roman" w:eastAsiaTheme="minorEastAsia" w:hAnsi="Times New Roman"/>
          <w:sz w:val="22"/>
        </w:rPr>
        <w:t xml:space="preserve">ugh such PRBs </w:t>
      </w:r>
      <w:r w:rsidRPr="003766B0">
        <w:rPr>
          <w:rFonts w:ascii="Times New Roman" w:eastAsiaTheme="minorEastAsia" w:hAnsi="Times New Roman"/>
          <w:sz w:val="22"/>
        </w:rPr>
        <w:t xml:space="preserve">are included in </w:t>
      </w:r>
      <w:r w:rsidR="00160898">
        <w:rPr>
          <w:rFonts w:ascii="Times New Roman" w:eastAsiaTheme="minorEastAsia" w:hAnsi="Times New Roman"/>
          <w:sz w:val="22"/>
        </w:rPr>
        <w:t xml:space="preserve">one of </w:t>
      </w:r>
      <w:r w:rsidRPr="003766B0">
        <w:rPr>
          <w:rFonts w:ascii="Times New Roman" w:eastAsiaTheme="minorEastAsia" w:hAnsi="Times New Roman"/>
          <w:sz w:val="22"/>
        </w:rPr>
        <w:t xml:space="preserve">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w:t>
      </w:r>
    </w:p>
    <w:bookmarkEnd w:id="7"/>
    <w:p w14:paraId="4527DDC8" w14:textId="3BBDD35E" w:rsidR="00AE4D14" w:rsidRPr="00681242" w:rsidRDefault="00E2689A" w:rsidP="00D13B4D">
      <w:pPr>
        <w:wordWrap/>
        <w:spacing w:line="276" w:lineRule="auto"/>
        <w:rPr>
          <w:rFonts w:eastAsiaTheme="minorEastAsia"/>
          <w:sz w:val="22"/>
        </w:rPr>
      </w:pPr>
      <w:r>
        <w:rPr>
          <w:rFonts w:ascii="Times New Roman" w:eastAsiaTheme="minorEastAsia" w:hAnsi="Times New Roman" w:hint="eastAsia"/>
          <w:sz w:val="22"/>
        </w:rPr>
        <w:t>T</w:t>
      </w:r>
      <w:r>
        <w:rPr>
          <w:rFonts w:ascii="Times New Roman" w:eastAsiaTheme="minorEastAsia" w:hAnsi="Times New Roman"/>
          <w:sz w:val="22"/>
        </w:rPr>
        <w:t>h</w:t>
      </w:r>
      <w:r w:rsidR="00433665">
        <w:rPr>
          <w:rFonts w:ascii="Times New Roman" w:eastAsiaTheme="minorEastAsia" w:hAnsi="Times New Roman"/>
          <w:sz w:val="22"/>
        </w:rPr>
        <w:t>at</w:t>
      </w:r>
      <w:r>
        <w:rPr>
          <w:rFonts w:ascii="Times New Roman" w:eastAsiaTheme="minorEastAsia" w:hAnsi="Times New Roman"/>
          <w:sz w:val="22"/>
        </w:rPr>
        <w:t xml:space="preserve"> part of the DL RBG inside the DL subband, i.e., </w:t>
      </w:r>
      <w:r w:rsidR="00F02FDF" w:rsidRPr="003766B0">
        <w:rPr>
          <w:rFonts w:ascii="Times New Roman" w:eastAsiaTheme="minorEastAsia" w:hAnsi="Times New Roman"/>
          <w:sz w:val="22"/>
        </w:rPr>
        <w:t>PRB 96-109 of RBG 6 and PRB 165-175 of RBG 10</w:t>
      </w:r>
      <w:r w:rsidR="00F02FDF">
        <w:rPr>
          <w:rFonts w:ascii="Times New Roman" w:eastAsiaTheme="minorEastAsia" w:hAnsi="Times New Roman"/>
          <w:sz w:val="22"/>
        </w:rPr>
        <w:t xml:space="preserve"> can be used for PDSCH reception by reusing</w:t>
      </w:r>
      <w:r w:rsidR="00AE4D14" w:rsidRPr="003766B0">
        <w:rPr>
          <w:rFonts w:ascii="Times New Roman" w:eastAsiaTheme="minorEastAsia" w:hAnsi="Times New Roman"/>
          <w:sz w:val="22"/>
        </w:rPr>
        <w:t xml:space="preserve">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matching mechanism, i.e., a UE shall assume that PRBs in UL subband (and guard band, if specified) are not available for PDSCH reception. In other words, a </w:t>
      </w:r>
      <w:r w:rsidR="008F1664">
        <w:rPr>
          <w:rFonts w:ascii="Times New Roman" w:eastAsiaTheme="minorEastAsia" w:hAnsi="Times New Roman"/>
          <w:sz w:val="22"/>
        </w:rPr>
        <w:t>SBFD-aware</w:t>
      </w:r>
      <w:r w:rsidR="00AE4D14" w:rsidRPr="005C4B7D">
        <w:rPr>
          <w:rFonts w:ascii="Times New Roman" w:eastAsiaTheme="minorEastAsia" w:hAnsi="Times New Roman"/>
          <w:sz w:val="22"/>
        </w:rPr>
        <w:t xml:space="preserve"> </w:t>
      </w:r>
      <w:r w:rsidR="00AE4D14" w:rsidRPr="003766B0">
        <w:rPr>
          <w:rFonts w:ascii="Times New Roman" w:eastAsiaTheme="minorEastAsia" w:hAnsi="Times New Roman"/>
          <w:sz w:val="22"/>
        </w:rPr>
        <w:t>UE shall assume that PDSCH is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matched around the PRBs in UL subband. </w:t>
      </w:r>
      <w:r w:rsidR="00D10D30">
        <w:rPr>
          <w:rFonts w:ascii="Times New Roman" w:eastAsiaTheme="minorEastAsia" w:hAnsi="Times New Roman"/>
          <w:sz w:val="22"/>
        </w:rPr>
        <w:t xml:space="preserve">Since the frequency location of UL subband and DL subband(s) </w:t>
      </w:r>
      <w:r w:rsidR="00EA2A6A">
        <w:rPr>
          <w:rFonts w:ascii="Times New Roman" w:eastAsiaTheme="minorEastAsia" w:hAnsi="Times New Roman"/>
          <w:sz w:val="22"/>
        </w:rPr>
        <w:t xml:space="preserve">is </w:t>
      </w:r>
      <w:r w:rsidR="00D10D30">
        <w:rPr>
          <w:rFonts w:ascii="Times New Roman" w:eastAsiaTheme="minorEastAsia" w:hAnsi="Times New Roman"/>
          <w:sz w:val="22"/>
        </w:rPr>
        <w:t xml:space="preserve">known to a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there is no ambiguity on PRBs in UL </w:t>
      </w:r>
      <w:proofErr w:type="spellStart"/>
      <w:r w:rsidR="00D10D30">
        <w:rPr>
          <w:rFonts w:ascii="Times New Roman" w:eastAsiaTheme="minorEastAsia" w:hAnsi="Times New Roman"/>
          <w:sz w:val="22"/>
        </w:rPr>
        <w:t>subband</w:t>
      </w:r>
      <w:proofErr w:type="spellEnd"/>
      <w:r w:rsidR="00D10D30">
        <w:rPr>
          <w:rFonts w:ascii="Times New Roman" w:eastAsiaTheme="minorEastAsia" w:hAnsi="Times New Roman"/>
          <w:sz w:val="22"/>
        </w:rPr>
        <w:t xml:space="preserve"> between gNB and the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w:t>
      </w:r>
      <w:r w:rsidR="004E0FD6">
        <w:rPr>
          <w:rFonts w:ascii="Times New Roman" w:eastAsiaTheme="minorEastAsia" w:hAnsi="Times New Roman"/>
          <w:sz w:val="22"/>
        </w:rPr>
        <w:t>Therefore, the part</w:t>
      </w:r>
      <w:r w:rsidR="007749B4">
        <w:rPr>
          <w:rFonts w:ascii="Times New Roman" w:eastAsiaTheme="minorEastAsia" w:hAnsi="Times New Roman"/>
          <w:sz w:val="22"/>
        </w:rPr>
        <w:t xml:space="preserve"> of the</w:t>
      </w:r>
      <w:r w:rsidR="004E0FD6">
        <w:rPr>
          <w:rFonts w:ascii="Times New Roman" w:eastAsiaTheme="minorEastAsia" w:hAnsi="Times New Roman"/>
          <w:sz w:val="22"/>
        </w:rPr>
        <w:t xml:space="preserve"> </w:t>
      </w:r>
      <w:r w:rsidR="007749B4">
        <w:rPr>
          <w:rFonts w:ascii="Times New Roman" w:eastAsiaTheme="minorEastAsia" w:hAnsi="Times New Roman"/>
          <w:sz w:val="22"/>
        </w:rPr>
        <w:t>DL RBG inside DL subband ca</w:t>
      </w:r>
      <w:r w:rsidR="00362760">
        <w:rPr>
          <w:rFonts w:ascii="Times New Roman" w:eastAsiaTheme="minorEastAsia" w:hAnsi="Times New Roman"/>
          <w:sz w:val="22"/>
        </w:rPr>
        <w:t>n</w:t>
      </w:r>
      <w:r w:rsidR="007749B4">
        <w:rPr>
          <w:rFonts w:ascii="Times New Roman" w:eastAsiaTheme="minorEastAsia" w:hAnsi="Times New Roman"/>
          <w:sz w:val="22"/>
        </w:rPr>
        <w:t xml:space="preserve"> be used without enhancement on FDRA type 0, i.e., reusing configuration granularity of RBG for PDSCH FDRA Type 0. </w:t>
      </w:r>
      <w:r w:rsidR="00AE4D14" w:rsidRPr="003766B0">
        <w:rPr>
          <w:rFonts w:ascii="Times New Roman" w:eastAsiaTheme="minorEastAsia" w:hAnsi="Times New Roman"/>
          <w:sz w:val="22"/>
        </w:rPr>
        <w:t>This approach has less specification impact and it’s worth noting that FDRA type 1 can be</w:t>
      </w:r>
      <w:r w:rsidR="00EA2A6A">
        <w:rPr>
          <w:rFonts w:ascii="Times New Roman" w:eastAsiaTheme="minorEastAsia" w:hAnsi="Times New Roman"/>
          <w:sz w:val="22"/>
        </w:rPr>
        <w:t xml:space="preserve"> also</w:t>
      </w:r>
      <w:r w:rsidR="00AE4D14" w:rsidRPr="003766B0">
        <w:rPr>
          <w:rFonts w:ascii="Times New Roman" w:eastAsiaTheme="minorEastAsia" w:hAnsi="Times New Roman"/>
          <w:sz w:val="22"/>
        </w:rPr>
        <w:t xml:space="preserve"> </w:t>
      </w:r>
      <w:proofErr w:type="spellStart"/>
      <w:r w:rsidR="00EA2A6A">
        <w:rPr>
          <w:rFonts w:ascii="Times New Roman" w:eastAsiaTheme="minorEastAsia" w:hAnsi="Times New Roman"/>
          <w:sz w:val="22"/>
        </w:rPr>
        <w:t>re</w:t>
      </w:r>
      <w:r w:rsidR="00AE4D14" w:rsidRPr="003766B0">
        <w:rPr>
          <w:rFonts w:ascii="Times New Roman" w:eastAsiaTheme="minorEastAsia" w:hAnsi="Times New Roman"/>
          <w:sz w:val="22"/>
        </w:rPr>
        <w:t>used</w:t>
      </w:r>
      <w:proofErr w:type="spellEnd"/>
      <w:r w:rsidR="00AE4D14" w:rsidRPr="003766B0">
        <w:rPr>
          <w:rFonts w:ascii="Times New Roman" w:eastAsiaTheme="minorEastAsia" w:hAnsi="Times New Roman"/>
          <w:sz w:val="22"/>
        </w:rPr>
        <w:t xml:space="preserve"> to allocate PDSCH across non-contiguous DL </w:t>
      </w:r>
      <w:proofErr w:type="spellStart"/>
      <w:r w:rsidR="00AE4D14" w:rsidRPr="003766B0">
        <w:rPr>
          <w:rFonts w:ascii="Times New Roman" w:eastAsiaTheme="minorEastAsia" w:hAnsi="Times New Roman"/>
          <w:sz w:val="22"/>
        </w:rPr>
        <w:t>subbands</w:t>
      </w:r>
      <w:proofErr w:type="spellEnd"/>
      <w:r w:rsidR="00AE4D14" w:rsidRPr="003766B0">
        <w:rPr>
          <w:rFonts w:ascii="Times New Roman" w:eastAsiaTheme="minorEastAsia" w:hAnsi="Times New Roman"/>
          <w:sz w:val="22"/>
        </w:rPr>
        <w:t xml:space="preserve"> via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matching mechanism.</w:t>
      </w:r>
    </w:p>
    <w:p w14:paraId="36852DC8" w14:textId="1746C3E5" w:rsidR="0023285E" w:rsidRDefault="00005771" w:rsidP="00C41C97">
      <w:pPr>
        <w:pStyle w:val="a0"/>
        <w:numPr>
          <w:ilvl w:val="0"/>
          <w:numId w:val="3"/>
        </w:numPr>
        <w:spacing w:before="240" w:after="240" w:line="276" w:lineRule="auto"/>
        <w:ind w:left="431" w:hanging="403"/>
        <w:jc w:val="both"/>
        <w:rPr>
          <w:rFonts w:eastAsiaTheme="minorEastAsia"/>
          <w:i/>
          <w:iCs/>
          <w:sz w:val="22"/>
          <w:szCs w:val="22"/>
          <w:lang w:eastAsia="ko-KR"/>
        </w:rPr>
      </w:pPr>
      <w:r w:rsidRPr="00160898">
        <w:rPr>
          <w:rFonts w:eastAsiaTheme="minorEastAsia" w:hint="eastAsia"/>
          <w:i/>
          <w:iCs/>
          <w:sz w:val="22"/>
          <w:szCs w:val="22"/>
          <w:lang w:eastAsia="ko-KR"/>
        </w:rPr>
        <w:t>P</w:t>
      </w:r>
      <w:r w:rsidRPr="00160898">
        <w:rPr>
          <w:rFonts w:eastAsiaTheme="minorEastAsia"/>
          <w:i/>
          <w:iCs/>
          <w:sz w:val="22"/>
          <w:szCs w:val="22"/>
          <w:lang w:eastAsia="ko-KR"/>
        </w:rPr>
        <w:t xml:space="preserve">roposal </w:t>
      </w:r>
      <w:r w:rsidR="000416A0">
        <w:rPr>
          <w:rFonts w:eastAsiaTheme="minorEastAsia"/>
          <w:i/>
          <w:iCs/>
          <w:sz w:val="22"/>
          <w:szCs w:val="22"/>
          <w:lang w:eastAsia="ko-KR"/>
        </w:rPr>
        <w:t>5</w:t>
      </w:r>
      <w:r w:rsidRPr="00160898">
        <w:rPr>
          <w:rFonts w:eastAsiaTheme="minorEastAsia"/>
          <w:i/>
          <w:iCs/>
          <w:sz w:val="22"/>
          <w:szCs w:val="22"/>
          <w:lang w:eastAsia="ko-KR"/>
        </w:rPr>
        <w:t xml:space="preserve">: </w:t>
      </w:r>
      <w:r w:rsidR="00160898" w:rsidRPr="00160898">
        <w:rPr>
          <w:rFonts w:eastAsiaTheme="minorEastAsia"/>
          <w:i/>
          <w:iCs/>
          <w:sz w:val="22"/>
          <w:szCs w:val="22"/>
          <w:lang w:eastAsia="ko-KR"/>
        </w:rPr>
        <w:t xml:space="preserve">We propose to </w:t>
      </w:r>
      <w:r w:rsidR="0096507B" w:rsidRPr="00160898">
        <w:rPr>
          <w:rFonts w:eastAsiaTheme="minorEastAsia"/>
          <w:i/>
          <w:iCs/>
          <w:sz w:val="22"/>
          <w:szCs w:val="22"/>
          <w:lang w:eastAsia="ko-KR"/>
        </w:rPr>
        <w:t>r</w:t>
      </w:r>
      <w:r w:rsidR="00B106EA" w:rsidRPr="00160898">
        <w:rPr>
          <w:rFonts w:eastAsiaTheme="minorEastAsia"/>
          <w:i/>
          <w:iCs/>
          <w:sz w:val="22"/>
          <w:szCs w:val="22"/>
          <w:lang w:eastAsia="ko-KR"/>
        </w:rPr>
        <w:t>eus</w:t>
      </w:r>
      <w:r w:rsidR="00160898" w:rsidRPr="00160898">
        <w:rPr>
          <w:rFonts w:eastAsiaTheme="minorEastAsia"/>
          <w:i/>
          <w:iCs/>
          <w:sz w:val="22"/>
          <w:szCs w:val="22"/>
          <w:lang w:eastAsia="ko-KR"/>
        </w:rPr>
        <w:t>e</w:t>
      </w:r>
      <w:r w:rsidR="00B106EA" w:rsidRPr="00160898">
        <w:rPr>
          <w:rFonts w:eastAsiaTheme="minorEastAsia"/>
          <w:i/>
          <w:iCs/>
          <w:sz w:val="22"/>
          <w:szCs w:val="22"/>
          <w:lang w:eastAsia="ko-KR"/>
        </w:rPr>
        <w:t xml:space="preserve"> PDSCH rate</w:t>
      </w:r>
      <w:r w:rsidR="00620795" w:rsidRPr="00160898">
        <w:rPr>
          <w:rFonts w:eastAsiaTheme="minorEastAsia"/>
          <w:i/>
          <w:iCs/>
          <w:sz w:val="22"/>
          <w:szCs w:val="22"/>
          <w:lang w:eastAsia="ko-KR"/>
        </w:rPr>
        <w:t xml:space="preserve"> </w:t>
      </w:r>
      <w:r w:rsidR="00B106EA" w:rsidRPr="00160898">
        <w:rPr>
          <w:rFonts w:eastAsiaTheme="minorEastAsia"/>
          <w:i/>
          <w:iCs/>
          <w:sz w:val="22"/>
          <w:szCs w:val="22"/>
          <w:lang w:eastAsia="ko-KR"/>
        </w:rPr>
        <w:t>matching mechanism to address unaligned boundaries of DL/UL subband and configuration granularity of RBG for PDSCH FDRA (i.e., FDRA type 0)</w:t>
      </w:r>
      <w:r w:rsidR="00160898" w:rsidRPr="00160898">
        <w:rPr>
          <w:rFonts w:eastAsiaTheme="minorEastAsia"/>
          <w:i/>
          <w:iCs/>
          <w:sz w:val="22"/>
          <w:szCs w:val="22"/>
          <w:lang w:eastAsia="ko-KR"/>
        </w:rPr>
        <w:t xml:space="preserve"> with less</w:t>
      </w:r>
      <w:r w:rsidR="00B106EA" w:rsidRPr="00160898">
        <w:rPr>
          <w:rFonts w:eastAsiaTheme="minorEastAsia"/>
          <w:i/>
          <w:iCs/>
          <w:sz w:val="22"/>
          <w:szCs w:val="22"/>
          <w:lang w:eastAsia="ko-KR"/>
        </w:rPr>
        <w:t xml:space="preserve"> specification impact.</w:t>
      </w:r>
      <w:r w:rsidR="0006030B">
        <w:rPr>
          <w:rFonts w:eastAsiaTheme="minorEastAsia"/>
          <w:i/>
          <w:iCs/>
          <w:sz w:val="22"/>
          <w:szCs w:val="22"/>
          <w:lang w:eastAsia="ko-KR"/>
        </w:rPr>
        <w:t xml:space="preserve"> </w:t>
      </w:r>
    </w:p>
    <w:p w14:paraId="7D92E878" w14:textId="374BB0F9" w:rsidR="0055093D" w:rsidRPr="004A4EC5" w:rsidRDefault="0055093D" w:rsidP="0055093D">
      <w:pPr>
        <w:pStyle w:val="a0"/>
        <w:ind w:firstLineChars="64" w:firstLine="141"/>
        <w:rPr>
          <w:rFonts w:eastAsiaTheme="minorEastAsia"/>
          <w:sz w:val="22"/>
          <w:szCs w:val="22"/>
          <w:lang w:eastAsia="ko-KR"/>
        </w:rPr>
      </w:pPr>
      <w:bookmarkStart w:id="8" w:name="_Hlk118714146"/>
      <w:r>
        <w:rPr>
          <w:rFonts w:eastAsiaTheme="minorEastAsia"/>
          <w:b/>
          <w:bCs/>
          <w:i/>
          <w:iCs/>
          <w:sz w:val="22"/>
          <w:szCs w:val="22"/>
          <w:u w:val="single"/>
        </w:rPr>
        <w:t>PRG for PDSCH</w:t>
      </w:r>
    </w:p>
    <w:p w14:paraId="07ED3843" w14:textId="3A2008DE" w:rsidR="0055093D" w:rsidRDefault="00272724"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For</w:t>
      </w:r>
      <w:r w:rsidR="00235113">
        <w:rPr>
          <w:rFonts w:ascii="Times New Roman" w:eastAsiaTheme="minorEastAsia" w:hAnsi="Times New Roman"/>
          <w:sz w:val="22"/>
        </w:rPr>
        <w:t xml:space="preserve"> PRG(s) with size of 2 and 4 that overlaps with subband boundaries</w:t>
      </w:r>
      <w:r>
        <w:rPr>
          <w:rFonts w:ascii="Times New Roman" w:eastAsiaTheme="minorEastAsia" w:hAnsi="Times New Roman"/>
          <w:sz w:val="22"/>
        </w:rPr>
        <w:t xml:space="preserve">, </w:t>
      </w:r>
      <w:r w:rsidR="00760685">
        <w:rPr>
          <w:rFonts w:ascii="Times New Roman" w:eastAsiaTheme="minorEastAsia" w:hAnsi="Times New Roman"/>
          <w:sz w:val="22"/>
        </w:rPr>
        <w:t xml:space="preserve">a PRG can </w:t>
      </w:r>
      <w:r w:rsidR="00EA2A6A">
        <w:rPr>
          <w:rFonts w:ascii="Times New Roman" w:eastAsiaTheme="minorEastAsia" w:hAnsi="Times New Roman"/>
          <w:sz w:val="22"/>
        </w:rPr>
        <w:t xml:space="preserve">be </w:t>
      </w:r>
      <w:r w:rsidR="00760685">
        <w:rPr>
          <w:rFonts w:ascii="Times New Roman" w:eastAsiaTheme="minorEastAsia" w:hAnsi="Times New Roman"/>
          <w:sz w:val="22"/>
        </w:rPr>
        <w:t>consist</w:t>
      </w:r>
      <w:r w:rsidR="00EA2A6A">
        <w:rPr>
          <w:rFonts w:ascii="Times New Roman" w:eastAsiaTheme="minorEastAsia" w:hAnsi="Times New Roman"/>
          <w:sz w:val="22"/>
        </w:rPr>
        <w:t>ed</w:t>
      </w:r>
      <w:r w:rsidR="00760685">
        <w:rPr>
          <w:rFonts w:ascii="Times New Roman" w:eastAsiaTheme="minorEastAsia" w:hAnsi="Times New Roman"/>
          <w:sz w:val="22"/>
        </w:rPr>
        <w:t xml:space="preserve"> of less than configured size of 2 or 4 consecutive PRBs according to the texts from TS 38.214 V1</w:t>
      </w:r>
      <w:r>
        <w:rPr>
          <w:rFonts w:ascii="Times New Roman" w:eastAsiaTheme="minorEastAsia" w:hAnsi="Times New Roman"/>
          <w:sz w:val="22"/>
        </w:rPr>
        <w:t>8</w:t>
      </w:r>
      <w:r w:rsidR="00760685">
        <w:rPr>
          <w:rFonts w:ascii="Times New Roman" w:eastAsiaTheme="minorEastAsia" w:hAnsi="Times New Roman"/>
          <w:sz w:val="22"/>
        </w:rPr>
        <w:t>.</w:t>
      </w:r>
      <w:r w:rsidR="00051BBC">
        <w:rPr>
          <w:rFonts w:ascii="Times New Roman" w:eastAsiaTheme="minorEastAsia" w:hAnsi="Times New Roman" w:hint="eastAsia"/>
          <w:sz w:val="22"/>
        </w:rPr>
        <w:t>2</w:t>
      </w:r>
      <w:r w:rsidR="00760685">
        <w:rPr>
          <w:rFonts w:ascii="Times New Roman" w:eastAsiaTheme="minorEastAsia" w:hAnsi="Times New Roman"/>
          <w:sz w:val="22"/>
        </w:rPr>
        <w:t>.0 [2] as follows.</w:t>
      </w:r>
    </w:p>
    <w:tbl>
      <w:tblPr>
        <w:tblStyle w:val="a4"/>
        <w:tblW w:w="0" w:type="auto"/>
        <w:tblLook w:val="04A0" w:firstRow="1" w:lastRow="0" w:firstColumn="1" w:lastColumn="0" w:noHBand="0" w:noVBand="1"/>
      </w:tblPr>
      <w:tblGrid>
        <w:gridCol w:w="9736"/>
      </w:tblGrid>
      <w:tr w:rsidR="00760685" w14:paraId="0FE985DF" w14:textId="77777777" w:rsidTr="00760685">
        <w:tc>
          <w:tcPr>
            <w:tcW w:w="9736" w:type="dxa"/>
          </w:tcPr>
          <w:p w14:paraId="67D0E64E" w14:textId="134C5683" w:rsidR="00760685" w:rsidRPr="00A845AE" w:rsidRDefault="00760685" w:rsidP="00760685">
            <w:pPr>
              <w:keepNext/>
              <w:keepLines/>
              <w:widowControl/>
              <w:wordWrap/>
              <w:autoSpaceDE/>
              <w:autoSpaceDN/>
              <w:spacing w:before="120" w:after="180"/>
              <w:outlineLvl w:val="2"/>
              <w:rPr>
                <w:rFonts w:ascii="Arial" w:eastAsiaTheme="minorEastAsia" w:hAnsi="Arial"/>
                <w:sz w:val="28"/>
                <w:lang w:val="x-none"/>
              </w:rPr>
            </w:pPr>
            <w:r w:rsidRPr="00760685">
              <w:rPr>
                <w:rFonts w:ascii="Arial" w:eastAsiaTheme="minorEastAsia" w:hAnsi="Arial"/>
                <w:sz w:val="28"/>
                <w:lang w:val="x-none"/>
              </w:rPr>
              <w:lastRenderedPageBreak/>
              <w:t>5.1</w:t>
            </w:r>
            <w:r w:rsidRPr="00A845AE">
              <w:rPr>
                <w:rFonts w:ascii="Arial" w:eastAsiaTheme="minorEastAsia" w:hAnsi="Arial"/>
                <w:sz w:val="28"/>
                <w:lang w:val="x-none"/>
              </w:rPr>
              <w:tab/>
            </w:r>
            <w:r w:rsidRPr="00760685">
              <w:rPr>
                <w:rFonts w:ascii="Arial" w:eastAsiaTheme="minorEastAsia" w:hAnsi="Arial"/>
                <w:sz w:val="28"/>
                <w:lang w:val="x-none"/>
              </w:rPr>
              <w:t>UE procedure for receiving the physical downlink shared</w:t>
            </w:r>
            <w:r>
              <w:rPr>
                <w:rFonts w:ascii="Arial" w:eastAsiaTheme="minorEastAsia" w:hAnsi="Arial"/>
                <w:sz w:val="28"/>
                <w:lang w:val="x-none"/>
              </w:rPr>
              <w:t xml:space="preserve"> </w:t>
            </w:r>
            <w:r w:rsidRPr="00760685">
              <w:rPr>
                <w:rFonts w:ascii="Arial" w:eastAsiaTheme="minorEastAsia" w:hAnsi="Arial"/>
                <w:sz w:val="28"/>
                <w:lang w:val="x-none"/>
              </w:rPr>
              <w:t>channel</w:t>
            </w:r>
          </w:p>
          <w:p w14:paraId="3A93DAEA" w14:textId="42A53D3D" w:rsidR="00760685" w:rsidRDefault="00760685" w:rsidP="00760685">
            <w:pPr>
              <w:keepNext/>
              <w:keepLines/>
              <w:widowControl/>
              <w:wordWrap/>
              <w:autoSpaceDE/>
              <w:autoSpaceDN/>
              <w:spacing w:before="120" w:after="180"/>
              <w:ind w:left="1134" w:hanging="1134"/>
              <w:outlineLvl w:val="2"/>
              <w:rPr>
                <w:rFonts w:ascii="Arial" w:eastAsia="SimSun" w:hAnsi="Arial"/>
                <w:sz w:val="28"/>
                <w:lang w:val="x-none" w:eastAsia="en-US"/>
              </w:rPr>
            </w:pPr>
            <w:r w:rsidRPr="00760685">
              <w:rPr>
                <w:rFonts w:ascii="Arial" w:eastAsia="SimSun" w:hAnsi="Arial"/>
                <w:sz w:val="28"/>
                <w:lang w:val="x-none" w:eastAsia="en-US"/>
              </w:rPr>
              <w:t>5.1.2.3</w:t>
            </w:r>
            <w:r w:rsidRPr="00A845AE">
              <w:rPr>
                <w:rFonts w:ascii="Arial" w:eastAsia="SimSun" w:hAnsi="Arial"/>
                <w:sz w:val="28"/>
                <w:lang w:val="x-none" w:eastAsia="en-US"/>
              </w:rPr>
              <w:tab/>
            </w:r>
            <w:r w:rsidRPr="00760685">
              <w:rPr>
                <w:rFonts w:ascii="Arial" w:eastAsia="SimSun" w:hAnsi="Arial"/>
                <w:sz w:val="28"/>
                <w:lang w:val="x-none" w:eastAsia="en-US"/>
              </w:rPr>
              <w:t>Physical resource block (PRB) bundling</w:t>
            </w:r>
          </w:p>
          <w:p w14:paraId="07FB4668" w14:textId="77777777" w:rsidR="00760685" w:rsidRDefault="00760685" w:rsidP="00760685">
            <w:pPr>
              <w:pStyle w:val="a0"/>
              <w:spacing w:after="0" w:line="276" w:lineRule="auto"/>
              <w:jc w:val="both"/>
              <w:rPr>
                <w:rFonts w:eastAsiaTheme="minorEastAsia"/>
                <w:lang w:val="x-none" w:eastAsia="ko-KR"/>
              </w:rPr>
            </w:pPr>
            <w:r w:rsidRPr="00B74F06">
              <w:rPr>
                <w:rFonts w:eastAsiaTheme="minorEastAsia"/>
                <w:lang w:val="x-none" w:eastAsia="ko-KR"/>
              </w:rPr>
              <w:t>…</w:t>
            </w:r>
          </w:p>
          <w:p w14:paraId="6F134242" w14:textId="77777777" w:rsidR="00760685" w:rsidRDefault="00760685" w:rsidP="00BE4275">
            <w:pPr>
              <w:pStyle w:val="a0"/>
              <w:spacing w:after="0"/>
              <w:rPr>
                <w:rFonts w:eastAsiaTheme="minorEastAsia"/>
                <w:lang w:val="en-US" w:eastAsia="ko-KR"/>
              </w:rPr>
            </w:pPr>
          </w:p>
          <w:p w14:paraId="4A53E79E" w14:textId="1AF62F8A" w:rsidR="00760685" w:rsidRPr="00760685" w:rsidRDefault="00760685" w:rsidP="00760685">
            <w:pPr>
              <w:widowControl/>
              <w:wordWrap/>
              <w:autoSpaceDE/>
              <w:autoSpaceDN/>
              <w:spacing w:after="180"/>
              <w:rPr>
                <w:rFonts w:ascii="Times New Roman" w:eastAsia="SimSun" w:hAnsi="Times New Roman"/>
                <w:color w:val="000000"/>
                <w:lang w:val="en-GB" w:eastAsia="en-US"/>
              </w:rPr>
            </w:pPr>
            <w:r w:rsidRPr="00760685">
              <w:rPr>
                <w:rFonts w:ascii="Times New Roman" w:eastAsia="SimSun" w:hAnsi="Times New Roman"/>
                <w:color w:val="000000"/>
                <w:lang w:val="en-GB" w:eastAsia="en-US"/>
              </w:rPr>
              <w:t xml:space="preserve">If </w:t>
            </w:r>
            <w:r w:rsidR="00995C97" w:rsidRPr="00760685">
              <w:rPr>
                <w:rFonts w:ascii="Times New Roman" w:eastAsia="SimSun" w:hAnsi="Times New Roman"/>
                <w:noProof/>
                <w:color w:val="000000"/>
                <w:kern w:val="2"/>
                <w:position w:val="-12"/>
                <w:szCs w:val="22"/>
                <w:lang w:val="en-GB" w:eastAsia="en-US"/>
              </w:rPr>
              <w:object w:dxaOrig="540" w:dyaOrig="320" w14:anchorId="44111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5pt;height:14.4pt;mso-width-percent:0;mso-height-percent:0;mso-width-percent:0;mso-height-percent:0" o:ole="">
                  <v:imagedata r:id="rId10" o:title=""/>
                </v:shape>
                <o:OLEObject Type="Embed" ProgID="Equation.DSMT4" ShapeID="_x0000_i1025" DrawAspect="Content" ObjectID="_1773894612" r:id="rId11"/>
              </w:object>
            </w:r>
            <w:r w:rsidRPr="00760685">
              <w:rPr>
                <w:rFonts w:ascii="Times New Roman" w:eastAsia="SimSun" w:hAnsi="Times New Roman"/>
                <w:color w:val="000000"/>
                <w:lang w:val="en-GB" w:eastAsia="en-US"/>
              </w:rPr>
              <w:t xml:space="preserve"> is determined as one of the values among {2, 4}, Precoding Resource Block Group (PRGs) partitions the bandwidth part </w:t>
            </w:r>
            <w:proofErr w:type="spellStart"/>
            <w:r w:rsidRPr="00760685">
              <w:rPr>
                <w:rFonts w:ascii="Times New Roman" w:eastAsia="SimSun" w:hAnsi="Times New Roman"/>
                <w:i/>
                <w:color w:val="000000"/>
                <w:lang w:val="en-GB" w:eastAsia="en-US"/>
              </w:rPr>
              <w:t>i</w:t>
            </w:r>
            <w:proofErr w:type="spellEnd"/>
            <w:r w:rsidRPr="00760685">
              <w:rPr>
                <w:rFonts w:ascii="Times New Roman" w:eastAsia="SimSun" w:hAnsi="Times New Roman"/>
                <w:color w:val="000000"/>
                <w:lang w:val="en-GB" w:eastAsia="en-US"/>
              </w:rPr>
              <w:t xml:space="preserve"> with </w:t>
            </w:r>
            <w:r w:rsidR="00995C97" w:rsidRPr="00760685">
              <w:rPr>
                <w:rFonts w:ascii="Times New Roman" w:eastAsia="SimSun" w:hAnsi="Times New Roman"/>
                <w:noProof/>
                <w:color w:val="000000"/>
                <w:kern w:val="2"/>
                <w:position w:val="-12"/>
                <w:szCs w:val="22"/>
                <w:lang w:val="en-GB" w:eastAsia="en-US"/>
              </w:rPr>
              <w:object w:dxaOrig="540" w:dyaOrig="320" w14:anchorId="3784BA16">
                <v:shape id="_x0000_i1026" type="#_x0000_t75" alt="" style="width:28.15pt;height:14.4pt;mso-width-percent:0;mso-height-percent:0;mso-width-percent:0;mso-height-percent:0" o:ole="">
                  <v:imagedata r:id="rId10" o:title=""/>
                </v:shape>
                <o:OLEObject Type="Embed" ProgID="Equation.DSMT4" ShapeID="_x0000_i1026" DrawAspect="Content" ObjectID="_1773894613" r:id="rId12"/>
              </w:object>
            </w:r>
            <w:r w:rsidRPr="00760685">
              <w:rPr>
                <w:rFonts w:ascii="Times New Roman" w:eastAsia="SimSun" w:hAnsi="Times New Roman"/>
                <w:color w:val="000000"/>
                <w:lang w:val="en-GB" w:eastAsia="en-US"/>
              </w:rPr>
              <w:t xml:space="preserve"> consecutive PRBs. Actual number of consecutive PRBs in each PRG could be one or more. </w:t>
            </w:r>
          </w:p>
        </w:tc>
      </w:tr>
    </w:tbl>
    <w:p w14:paraId="38709E8B" w14:textId="70BEDF3A" w:rsidR="00760685" w:rsidRDefault="00760685" w:rsidP="00E82F52">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actual number of consecutive PRBs in each PRG could be one or more. Thus, it can be reused on SBFD operation by excluding PRBs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w:t>
      </w:r>
      <w:proofErr w:type="spellStart"/>
      <w:r>
        <w:rPr>
          <w:rFonts w:ascii="Times New Roman" w:eastAsiaTheme="minorEastAsia" w:hAnsi="Times New Roman"/>
          <w:sz w:val="22"/>
        </w:rPr>
        <w:t>guadband</w:t>
      </w:r>
      <w:proofErr w:type="spellEnd"/>
      <w:r>
        <w:rPr>
          <w:rFonts w:ascii="Times New Roman" w:eastAsiaTheme="minorEastAsia" w:hAnsi="Times New Roman"/>
          <w:sz w:val="22"/>
        </w:rPr>
        <w:t>(s) for actual number of consecutive PRBs in each PRB.</w:t>
      </w:r>
    </w:p>
    <w:p w14:paraId="13B14B45" w14:textId="74080FB7" w:rsidR="00760685" w:rsidRPr="00272724" w:rsidRDefault="00760685" w:rsidP="00760685">
      <w:pPr>
        <w:pStyle w:val="a0"/>
        <w:numPr>
          <w:ilvl w:val="0"/>
          <w:numId w:val="3"/>
        </w:numPr>
        <w:spacing w:before="240" w:after="240" w:line="276" w:lineRule="auto"/>
        <w:ind w:left="431" w:hanging="403"/>
        <w:jc w:val="both"/>
        <w:rPr>
          <w:rFonts w:eastAsiaTheme="minorEastAsia"/>
          <w:i/>
          <w:iCs/>
          <w:sz w:val="22"/>
          <w:szCs w:val="22"/>
          <w:lang w:eastAsia="ko-KR"/>
        </w:rPr>
      </w:pPr>
      <w:r w:rsidRPr="00272724">
        <w:rPr>
          <w:rFonts w:eastAsiaTheme="minorEastAsia"/>
          <w:i/>
          <w:iCs/>
          <w:sz w:val="22"/>
          <w:szCs w:val="22"/>
          <w:lang w:eastAsia="ko-KR"/>
        </w:rPr>
        <w:t xml:space="preserve">Observation </w:t>
      </w:r>
      <w:r w:rsidR="00272724" w:rsidRPr="00272724">
        <w:rPr>
          <w:rFonts w:eastAsiaTheme="minorEastAsia"/>
          <w:i/>
          <w:iCs/>
          <w:sz w:val="22"/>
          <w:szCs w:val="22"/>
          <w:lang w:eastAsia="ko-KR"/>
        </w:rPr>
        <w:t>1</w:t>
      </w:r>
      <w:r w:rsidRPr="00272724">
        <w:rPr>
          <w:rFonts w:eastAsiaTheme="minorEastAsia"/>
          <w:i/>
          <w:iCs/>
          <w:sz w:val="22"/>
          <w:szCs w:val="22"/>
          <w:lang w:eastAsia="ko-KR"/>
        </w:rPr>
        <w:t xml:space="preserve">: Actual number of consecutive PRBs in each PRG can be determined </w:t>
      </w:r>
      <w:r w:rsidR="00DF236F" w:rsidRPr="00272724">
        <w:rPr>
          <w:rFonts w:eastAsiaTheme="minorEastAsia"/>
          <w:i/>
          <w:iCs/>
          <w:sz w:val="22"/>
          <w:szCs w:val="22"/>
          <w:lang w:eastAsia="ko-KR"/>
        </w:rPr>
        <w:t xml:space="preserve">by excluding PRBs within UL </w:t>
      </w:r>
      <w:proofErr w:type="spellStart"/>
      <w:r w:rsidR="00DF236F" w:rsidRPr="00272724">
        <w:rPr>
          <w:rFonts w:eastAsiaTheme="minorEastAsia"/>
          <w:i/>
          <w:iCs/>
          <w:sz w:val="22"/>
          <w:szCs w:val="22"/>
          <w:lang w:eastAsia="ko-KR"/>
        </w:rPr>
        <w:t>subband</w:t>
      </w:r>
      <w:proofErr w:type="spellEnd"/>
      <w:r w:rsidR="00DF236F" w:rsidRPr="00272724">
        <w:rPr>
          <w:rFonts w:eastAsiaTheme="minorEastAsia"/>
          <w:i/>
          <w:iCs/>
          <w:sz w:val="22"/>
          <w:szCs w:val="22"/>
          <w:lang w:eastAsia="ko-KR"/>
        </w:rPr>
        <w:t xml:space="preserve"> and guardband(s) according to the</w:t>
      </w:r>
      <w:r w:rsidRPr="00272724">
        <w:rPr>
          <w:rFonts w:eastAsiaTheme="minorEastAsia"/>
          <w:i/>
          <w:iCs/>
          <w:sz w:val="22"/>
          <w:szCs w:val="22"/>
          <w:lang w:eastAsia="ko-KR"/>
        </w:rPr>
        <w:t xml:space="preserve"> current specification.</w:t>
      </w:r>
    </w:p>
    <w:bookmarkEnd w:id="8"/>
    <w:p w14:paraId="45B8DD4A" w14:textId="3335E4FD"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r w:rsidR="0035377C">
        <w:rPr>
          <w:rFonts w:ascii="Times New Roman" w:hAnsi="Times New Roman" w:cs="Times New Roman"/>
          <w:b/>
          <w:bCs/>
          <w:sz w:val="22"/>
          <w:szCs w:val="24"/>
        </w:rPr>
        <w:t xml:space="preserve"> in different slots</w:t>
      </w:r>
    </w:p>
    <w:p w14:paraId="0DB04001" w14:textId="02F9BF7A" w:rsidR="001A62A0" w:rsidRDefault="005B4362" w:rsidP="005B4362">
      <w:pPr>
        <w:wordWrap/>
        <w:spacing w:line="276" w:lineRule="auto"/>
        <w:rPr>
          <w:rFonts w:ascii="Times New Roman" w:eastAsiaTheme="minorEastAsia" w:hAnsi="Times New Roman"/>
          <w:sz w:val="22"/>
        </w:rPr>
      </w:pPr>
      <w:r>
        <w:rPr>
          <w:rFonts w:ascii="Times New Roman" w:eastAsiaTheme="minorEastAsia" w:hAnsi="Times New Roman"/>
          <w:sz w:val="22"/>
        </w:rPr>
        <w:t xml:space="preserve">Regarding </w:t>
      </w:r>
      <w:r w:rsidR="00904ED1" w:rsidRPr="00A41CF2">
        <w:rPr>
          <w:rFonts w:ascii="Times New Roman" w:eastAsiaTheme="minorEastAsia" w:hAnsi="Times New Roman"/>
          <w:sz w:val="22"/>
        </w:rPr>
        <w:t>whether to restrict or not UL transmission and DL reception across SBFD symbols and non-SBFD symbols</w:t>
      </w:r>
      <w:r>
        <w:rPr>
          <w:rFonts w:ascii="Times New Roman" w:eastAsiaTheme="minorEastAsia" w:hAnsi="Times New Roman"/>
          <w:sz w:val="22"/>
        </w:rPr>
        <w:t>,</w:t>
      </w:r>
      <w:r w:rsidR="00A41CF2" w:rsidRPr="00A41CF2">
        <w:rPr>
          <w:rFonts w:ascii="Times New Roman" w:eastAsiaTheme="minorEastAsia" w:hAnsi="Times New Roman"/>
          <w:sz w:val="22"/>
        </w:rPr>
        <w:t xml:space="preserve"> if frequency domain resource allocation of UL transmission and DL reception is available for both SBFD symbols and non-SBFD symbols, </w:t>
      </w:r>
      <w:r>
        <w:rPr>
          <w:rFonts w:ascii="Times New Roman" w:eastAsiaTheme="minorEastAsia" w:hAnsi="Times New Roman"/>
          <w:sz w:val="22"/>
        </w:rPr>
        <w:t xml:space="preserve">it would not be necessary to </w:t>
      </w:r>
      <w:r w:rsidR="00A41CF2" w:rsidRPr="00A41CF2">
        <w:rPr>
          <w:rFonts w:ascii="Times New Roman" w:eastAsiaTheme="minorEastAsia" w:hAnsi="Times New Roman"/>
          <w:sz w:val="22"/>
        </w:rPr>
        <w:t>restrict UL transmission and DL reception across SBFD symbols and non-SBFD symbols.</w:t>
      </w:r>
      <w:r w:rsidR="002617D0">
        <w:rPr>
          <w:rFonts w:ascii="Times New Roman" w:eastAsiaTheme="minorEastAsia" w:hAnsi="Times New Roman"/>
          <w:sz w:val="22"/>
        </w:rPr>
        <w:t xml:space="preserve"> Thus, </w:t>
      </w:r>
      <w:r w:rsidR="002617D0" w:rsidRPr="002617D0">
        <w:rPr>
          <w:rFonts w:ascii="Times New Roman" w:eastAsiaTheme="minorEastAsia" w:hAnsi="Times New Roman"/>
          <w:sz w:val="22"/>
        </w:rPr>
        <w:t>the UL transmission or DL reception can be in SBFD symbols and non-SBFD symbols</w:t>
      </w:r>
      <w:r w:rsidR="002617D0">
        <w:rPr>
          <w:rFonts w:ascii="Times New Roman" w:eastAsiaTheme="minorEastAsia" w:hAnsi="Times New Roman"/>
          <w:sz w:val="22"/>
        </w:rPr>
        <w:t>.</w:t>
      </w:r>
      <w:r w:rsidR="00A41CF2" w:rsidRPr="00A41CF2">
        <w:rPr>
          <w:rFonts w:ascii="Times New Roman" w:eastAsiaTheme="minorEastAsia" w:hAnsi="Times New Roman"/>
          <w:sz w:val="22"/>
        </w:rPr>
        <w:t xml:space="preserve"> Additional restriction in addition to current specification is not needed</w:t>
      </w:r>
      <w:r w:rsidR="002617D0">
        <w:rPr>
          <w:rFonts w:ascii="Times New Roman" w:eastAsiaTheme="minorEastAsia" w:hAnsi="Times New Roman"/>
          <w:sz w:val="22"/>
        </w:rPr>
        <w:t>, and it’s up to gNB scheduling.</w:t>
      </w:r>
    </w:p>
    <w:p w14:paraId="5CBCBC5D" w14:textId="47B304CB" w:rsidR="002617D0" w:rsidRPr="005B4362" w:rsidRDefault="002617D0" w:rsidP="002617D0">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sidR="00647364">
        <w:rPr>
          <w:rFonts w:eastAsiaTheme="minorEastAsia"/>
          <w:i/>
          <w:iCs/>
          <w:sz w:val="22"/>
          <w:szCs w:val="22"/>
          <w:lang w:eastAsia="ko-KR"/>
        </w:rPr>
        <w:t>6</w:t>
      </w:r>
      <w:r w:rsidRPr="005B4362">
        <w:rPr>
          <w:rFonts w:eastAsiaTheme="minorEastAsia"/>
          <w:i/>
          <w:iCs/>
          <w:sz w:val="22"/>
          <w:szCs w:val="22"/>
          <w:lang w:eastAsia="ko-KR"/>
        </w:rPr>
        <w:t xml:space="preserve">: If a FDRA of UL transmission or DL reception is available for both SBFD symbols and non-SBFD symbols, the UL transmission or DL reception can be </w:t>
      </w:r>
      <w:r w:rsidR="005B4362" w:rsidRPr="005B4362">
        <w:rPr>
          <w:rFonts w:eastAsiaTheme="minorEastAsia"/>
          <w:i/>
          <w:iCs/>
          <w:sz w:val="22"/>
          <w:szCs w:val="22"/>
          <w:lang w:eastAsia="ko-KR"/>
        </w:rPr>
        <w:t xml:space="preserve">across </w:t>
      </w:r>
      <w:r w:rsidRPr="005B4362">
        <w:rPr>
          <w:rFonts w:eastAsiaTheme="minorEastAsia"/>
          <w:i/>
          <w:iCs/>
          <w:sz w:val="22"/>
          <w:szCs w:val="22"/>
          <w:lang w:eastAsia="ko-KR"/>
        </w:rPr>
        <w:t>SBFD symbols and non-SBFD symbols.</w:t>
      </w:r>
    </w:p>
    <w:p w14:paraId="265CDAC8" w14:textId="3D942FF1" w:rsidR="001A62A0" w:rsidRDefault="001A62A0" w:rsidP="001A62A0">
      <w:pPr>
        <w:pStyle w:val="a0"/>
        <w:ind w:firstLine="62"/>
        <w:rPr>
          <w:rFonts w:eastAsiaTheme="minorEastAsia"/>
          <w:sz w:val="22"/>
          <w:szCs w:val="22"/>
          <w:lang w:eastAsia="ko-KR"/>
        </w:rPr>
      </w:pPr>
      <w:r>
        <w:rPr>
          <w:rFonts w:eastAsiaTheme="minorEastAsia"/>
          <w:b/>
          <w:bCs/>
          <w:i/>
          <w:iCs/>
          <w:sz w:val="22"/>
          <w:szCs w:val="22"/>
          <w:u w:val="single"/>
        </w:rPr>
        <w:t>PDSCH with slot aggregation</w:t>
      </w:r>
    </w:p>
    <w:p w14:paraId="5341F0DD" w14:textId="57ED6E15" w:rsidR="001A62A0" w:rsidRPr="00681242" w:rsidRDefault="005B4362" w:rsidP="00DB7A0A">
      <w:pPr>
        <w:wordWrap/>
        <w:spacing w:after="120" w:line="276" w:lineRule="auto"/>
        <w:ind w:firstLineChars="64" w:firstLine="141"/>
        <w:rPr>
          <w:rFonts w:eastAsiaTheme="minorEastAsia"/>
          <w:sz w:val="22"/>
        </w:rPr>
      </w:pPr>
      <w:r>
        <w:rPr>
          <w:rFonts w:ascii="Times New Roman" w:eastAsiaTheme="minorEastAsia" w:hAnsi="Times New Roman"/>
          <w:sz w:val="22"/>
          <w:lang w:val="en-GB"/>
        </w:rPr>
        <w:t xml:space="preserve">Regarding </w:t>
      </w:r>
      <w:r w:rsidR="00DB7A0A">
        <w:rPr>
          <w:rFonts w:ascii="Times New Roman" w:eastAsiaTheme="minorEastAsia" w:hAnsi="Times New Roman"/>
          <w:sz w:val="22"/>
        </w:rPr>
        <w:t xml:space="preserve">frequency resource allocation options for PDSCH receptions across SBFD symbols and non-SBFD symbols in different slots for a </w:t>
      </w:r>
      <w:r w:rsidR="008F1664">
        <w:rPr>
          <w:rFonts w:ascii="Times New Roman" w:eastAsiaTheme="minorEastAsia" w:hAnsi="Times New Roman"/>
          <w:sz w:val="22"/>
        </w:rPr>
        <w:t>SBFD-aware</w:t>
      </w:r>
      <w:r w:rsidR="00DB7A0A">
        <w:rPr>
          <w:rFonts w:ascii="Times New Roman" w:eastAsiaTheme="minorEastAsia" w:hAnsi="Times New Roman"/>
          <w:sz w:val="22"/>
        </w:rPr>
        <w:t xml:space="preserve"> UE</w:t>
      </w:r>
      <w:r>
        <w:rPr>
          <w:rFonts w:ascii="Times New Roman" w:eastAsiaTheme="minorEastAsia" w:hAnsi="Times New Roman"/>
          <w:sz w:val="22"/>
        </w:rPr>
        <w:t xml:space="preserve">, </w:t>
      </w:r>
      <w:r w:rsidR="00DB7A0A">
        <w:rPr>
          <w:rFonts w:ascii="Times New Roman" w:eastAsiaTheme="minorEastAsia" w:hAnsi="Times New Roman"/>
          <w:sz w:val="22"/>
        </w:rPr>
        <w:t>PDSCH can be rate</w:t>
      </w:r>
      <w:r w:rsidR="00272633">
        <w:rPr>
          <w:rFonts w:ascii="Times New Roman" w:eastAsiaTheme="minorEastAsia" w:hAnsi="Times New Roman"/>
          <w:sz w:val="22"/>
        </w:rPr>
        <w:t>-</w:t>
      </w:r>
      <w:r w:rsidR="00DB7A0A">
        <w:rPr>
          <w:rFonts w:ascii="Times New Roman" w:eastAsiaTheme="minorEastAsia" w:hAnsi="Times New Roman"/>
          <w:sz w:val="22"/>
        </w:rPr>
        <w:t>matched on the RBs outside DL subband</w:t>
      </w:r>
      <w:r w:rsidR="0036075A">
        <w:rPr>
          <w:rFonts w:ascii="Times New Roman" w:eastAsiaTheme="minorEastAsia" w:hAnsi="Times New Roman"/>
          <w:sz w:val="22"/>
        </w:rPr>
        <w:t>(</w:t>
      </w:r>
      <w:r w:rsidR="00DB7A0A">
        <w:rPr>
          <w:rFonts w:ascii="Times New Roman" w:eastAsiaTheme="minorEastAsia" w:hAnsi="Times New Roman"/>
          <w:sz w:val="22"/>
        </w:rPr>
        <w:t>s</w:t>
      </w:r>
      <w:r w:rsidR="0036075A">
        <w:rPr>
          <w:rFonts w:ascii="Times New Roman" w:eastAsiaTheme="minorEastAsia" w:hAnsi="Times New Roman"/>
          <w:sz w:val="22"/>
        </w:rPr>
        <w:t>)</w:t>
      </w:r>
      <w:r w:rsidR="00DB7A0A">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B04941">
        <w:rPr>
          <w:rFonts w:ascii="Times New Roman" w:eastAsiaTheme="minorEastAsia" w:hAnsi="Times New Roman"/>
          <w:sz w:val="22"/>
        </w:rPr>
        <w:t xml:space="preserve">The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can be configured or indicated to receive PDSCH of </w:t>
      </w:r>
      <w:r w:rsidR="001A62A0">
        <w:rPr>
          <w:rFonts w:ascii="Times New Roman" w:eastAsiaTheme="minorEastAsia" w:hAnsi="Times New Roman"/>
          <w:sz w:val="22"/>
        </w:rPr>
        <w:t xml:space="preserve">the </w:t>
      </w:r>
      <w:r w:rsidR="001A62A0" w:rsidRPr="003766B0">
        <w:rPr>
          <w:rFonts w:ascii="Times New Roman" w:eastAsiaTheme="minorEastAsia" w:hAnsi="Times New Roman"/>
          <w:sz w:val="22"/>
        </w:rPr>
        <w:t xml:space="preserve">same TB across multiple slots (i.e., slot aggregation). In this case, multiple slots can include both non-SBFD symbols and SBFD symbols. Then, </w:t>
      </w:r>
      <w:r w:rsidR="001A62A0">
        <w:rPr>
          <w:rFonts w:ascii="Times New Roman" w:eastAsiaTheme="minorEastAsia" w:hAnsi="Times New Roman"/>
          <w:sz w:val="22"/>
        </w:rPr>
        <w:t xml:space="preserve">TBS of PDSCH on non-SBFD symbols can be </w:t>
      </w:r>
      <w:r w:rsidR="001A62A0" w:rsidRPr="003766B0">
        <w:rPr>
          <w:rFonts w:ascii="Times New Roman" w:eastAsiaTheme="minorEastAsia" w:hAnsi="Times New Roman"/>
          <w:sz w:val="22"/>
        </w:rPr>
        <w:t>different</w:t>
      </w:r>
      <w:r w:rsidR="001A62A0">
        <w:rPr>
          <w:rFonts w:ascii="Times New Roman" w:eastAsiaTheme="minorEastAsia" w:hAnsi="Times New Roman"/>
          <w:sz w:val="22"/>
        </w:rPr>
        <w:t>ly determined</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from that of PDSCH on SB</w:t>
      </w:r>
      <w:r w:rsidR="00272633">
        <w:rPr>
          <w:rFonts w:ascii="Times New Roman" w:eastAsiaTheme="minorEastAsia" w:hAnsi="Times New Roman"/>
          <w:sz w:val="22"/>
        </w:rPr>
        <w:t>F</w:t>
      </w:r>
      <w:r w:rsidR="001A62A0">
        <w:rPr>
          <w:rFonts w:ascii="Times New Roman" w:eastAsiaTheme="minorEastAsia" w:hAnsi="Times New Roman"/>
          <w:sz w:val="22"/>
        </w:rPr>
        <w:t>D symbols. However,</w:t>
      </w:r>
      <w:r w:rsidR="001A62A0" w:rsidRPr="003766B0">
        <w:rPr>
          <w:rFonts w:ascii="Times New Roman" w:eastAsiaTheme="minorEastAsia" w:hAnsi="Times New Roman"/>
          <w:sz w:val="22"/>
        </w:rPr>
        <w:t xml:space="preserve"> TBs with different TBSs </w:t>
      </w:r>
      <w:r w:rsidR="00272633">
        <w:rPr>
          <w:rFonts w:ascii="Times New Roman" w:eastAsiaTheme="minorEastAsia" w:hAnsi="Times New Roman"/>
          <w:sz w:val="22"/>
        </w:rPr>
        <w:t xml:space="preserve">would be </w:t>
      </w:r>
      <w:r w:rsidR="001A62A0" w:rsidRPr="003766B0">
        <w:rPr>
          <w:rFonts w:ascii="Times New Roman" w:eastAsiaTheme="minorEastAsia" w:hAnsi="Times New Roman"/>
          <w:sz w:val="22"/>
        </w:rPr>
        <w:t>hard to be</w:t>
      </w:r>
      <w:r w:rsidR="003A51EB">
        <w:rPr>
          <w:rFonts w:ascii="Times New Roman" w:eastAsiaTheme="minorEastAsia" w:hAnsi="Times New Roman"/>
          <w:sz w:val="22"/>
        </w:rPr>
        <w:t xml:space="preserve"> soft</w:t>
      </w:r>
      <w:r w:rsidR="00272633">
        <w:rPr>
          <w:rFonts w:ascii="Times New Roman" w:eastAsiaTheme="minorEastAsia" w:hAnsi="Times New Roman"/>
          <w:sz w:val="22"/>
        </w:rPr>
        <w:t>ly</w:t>
      </w:r>
      <w:r w:rsidR="001A62A0" w:rsidRPr="003766B0">
        <w:rPr>
          <w:rFonts w:ascii="Times New Roman" w:eastAsiaTheme="minorEastAsia" w:hAnsi="Times New Roman"/>
          <w:sz w:val="22"/>
        </w:rPr>
        <w:t xml:space="preserve"> combined</w:t>
      </w:r>
      <w:r w:rsidR="003A51EB">
        <w:rPr>
          <w:rFonts w:ascii="Times New Roman" w:eastAsiaTheme="minorEastAsia" w:hAnsi="Times New Roman"/>
          <w:sz w:val="22"/>
        </w:rPr>
        <w:t xml:space="preserve"> </w:t>
      </w:r>
      <w:r w:rsidR="00272633">
        <w:rPr>
          <w:rFonts w:ascii="Times New Roman" w:eastAsiaTheme="minorEastAsia" w:hAnsi="Times New Roman"/>
          <w:sz w:val="22"/>
        </w:rPr>
        <w:t>as</w:t>
      </w:r>
      <w:r w:rsidR="003A51EB">
        <w:rPr>
          <w:rFonts w:ascii="Times New Roman" w:eastAsiaTheme="minorEastAsia" w:hAnsi="Times New Roman"/>
          <w:sz w:val="22"/>
        </w:rPr>
        <w:t xml:space="preserve"> bit-level</w:t>
      </w:r>
      <w:r w:rsidR="001A62A0">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 xml:space="preserve">Therefore, </w:t>
      </w:r>
      <w:r w:rsidR="001A62A0" w:rsidRPr="003766B0">
        <w:rPr>
          <w:rFonts w:ascii="Times New Roman" w:eastAsiaTheme="minorEastAsia" w:hAnsi="Times New Roman"/>
          <w:sz w:val="22"/>
        </w:rPr>
        <w:t xml:space="preserve">enhancements can be </w:t>
      </w:r>
      <w:r w:rsidR="00272633">
        <w:rPr>
          <w:rFonts w:ascii="Times New Roman" w:eastAsiaTheme="minorEastAsia" w:hAnsi="Times New Roman"/>
          <w:sz w:val="22"/>
        </w:rPr>
        <w:t>investigated</w:t>
      </w:r>
      <w:r w:rsidR="001A62A0" w:rsidRPr="003766B0">
        <w:rPr>
          <w:rFonts w:ascii="Times New Roman" w:eastAsiaTheme="minorEastAsia" w:hAnsi="Times New Roman"/>
          <w:sz w:val="22"/>
        </w:rPr>
        <w:t xml:space="preserve"> for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to assume that PRBs in UL subband are not available not only for SBFD symbols, but also for non-SBFD symbols</w:t>
      </w:r>
      <w:r w:rsidR="001A62A0">
        <w:rPr>
          <w:rFonts w:ascii="Times New Roman" w:eastAsiaTheme="minorEastAsia" w:hAnsi="Times New Roman"/>
          <w:sz w:val="22"/>
        </w:rPr>
        <w:t xml:space="preserve"> as shown in Figure </w:t>
      </w:r>
      <w:r w:rsidR="00A929AD">
        <w:rPr>
          <w:rFonts w:ascii="Times New Roman" w:eastAsiaTheme="minorEastAsia" w:hAnsi="Times New Roman"/>
          <w:sz w:val="22"/>
        </w:rPr>
        <w:t>5</w:t>
      </w:r>
      <w:r w:rsidR="001A62A0" w:rsidRPr="003766B0">
        <w:rPr>
          <w:rFonts w:ascii="Times New Roman" w:eastAsiaTheme="minorEastAsia" w:hAnsi="Times New Roman"/>
          <w:sz w:val="22"/>
        </w:rPr>
        <w:t xml:space="preserve"> to maximize the combining gain</w:t>
      </w:r>
      <w:r w:rsidR="001A62A0">
        <w:rPr>
          <w:rFonts w:ascii="Times New Roman" w:eastAsiaTheme="minorEastAsia" w:hAnsi="Times New Roman"/>
          <w:sz w:val="22"/>
        </w:rPr>
        <w:t>.</w:t>
      </w:r>
    </w:p>
    <w:p w14:paraId="6BAC783C" w14:textId="77777777" w:rsidR="001A62A0" w:rsidRPr="004A4EC5" w:rsidRDefault="001A62A0" w:rsidP="001A62A0">
      <w:pPr>
        <w:pStyle w:val="a0"/>
        <w:ind w:firstLine="64"/>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176A8D6" wp14:editId="654869A6">
            <wp:extent cx="3856382" cy="1609842"/>
            <wp:effectExtent l="0" t="0" r="0" b="0"/>
            <wp:docPr id="7" name="그림 7"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descr="차트이(가) 표시된 사진&#10;&#10;자동 생성된 설명"/>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5357" cy="1626112"/>
                    </a:xfrm>
                    <a:prstGeom prst="rect">
                      <a:avLst/>
                    </a:prstGeom>
                    <a:noFill/>
                  </pic:spPr>
                </pic:pic>
              </a:graphicData>
            </a:graphic>
          </wp:inline>
        </w:drawing>
      </w:r>
    </w:p>
    <w:p w14:paraId="528D74F4" w14:textId="5B76ECE8" w:rsidR="001A62A0" w:rsidRPr="004A4EC5" w:rsidRDefault="001A62A0" w:rsidP="001A62A0">
      <w:pPr>
        <w:pStyle w:val="a0"/>
        <w:spacing w:before="120" w:after="240" w:line="276" w:lineRule="auto"/>
        <w:ind w:firstLineChars="64" w:firstLine="141"/>
        <w:jc w:val="center"/>
        <w:rPr>
          <w:sz w:val="22"/>
          <w:szCs w:val="22"/>
        </w:rPr>
      </w:pPr>
      <w:r w:rsidRPr="004A4EC5">
        <w:rPr>
          <w:sz w:val="22"/>
          <w:szCs w:val="22"/>
        </w:rPr>
        <w:t xml:space="preserve">Figure </w:t>
      </w:r>
      <w:r w:rsidR="00A929AD">
        <w:rPr>
          <w:rFonts w:eastAsiaTheme="minorEastAsia"/>
          <w:sz w:val="22"/>
          <w:szCs w:val="22"/>
        </w:rPr>
        <w:t>5</w:t>
      </w:r>
      <w:r w:rsidRPr="004A4EC5">
        <w:rPr>
          <w:sz w:val="22"/>
          <w:szCs w:val="22"/>
        </w:rPr>
        <w:t>. PDSCH reception</w:t>
      </w:r>
      <w:r>
        <w:rPr>
          <w:sz w:val="22"/>
          <w:szCs w:val="22"/>
        </w:rPr>
        <w:t>s</w:t>
      </w:r>
      <w:r w:rsidRPr="004A4EC5">
        <w:rPr>
          <w:sz w:val="22"/>
          <w:szCs w:val="22"/>
        </w:rPr>
        <w:t xml:space="preserve"> with slot aggregation across non-SBFD symbols and SBFD symbols.</w:t>
      </w:r>
    </w:p>
    <w:p w14:paraId="51DA0D4E" w14:textId="39CBB637" w:rsidR="0036075A" w:rsidRPr="00272633" w:rsidRDefault="001A62A0" w:rsidP="003D4570">
      <w:pPr>
        <w:pStyle w:val="a0"/>
        <w:numPr>
          <w:ilvl w:val="0"/>
          <w:numId w:val="3"/>
        </w:numPr>
        <w:spacing w:before="240" w:line="276" w:lineRule="auto"/>
        <w:ind w:left="431" w:hanging="403"/>
        <w:jc w:val="both"/>
        <w:rPr>
          <w:rFonts w:eastAsiaTheme="minorEastAsia"/>
          <w:i/>
          <w:iCs/>
          <w:sz w:val="22"/>
          <w:szCs w:val="22"/>
          <w:lang w:eastAsia="ko-KR"/>
        </w:rPr>
      </w:pPr>
      <w:r w:rsidRPr="00272633">
        <w:rPr>
          <w:rFonts w:eastAsiaTheme="minorEastAsia" w:hint="eastAsia"/>
          <w:i/>
          <w:iCs/>
          <w:sz w:val="22"/>
          <w:szCs w:val="22"/>
          <w:lang w:eastAsia="ko-KR"/>
        </w:rPr>
        <w:lastRenderedPageBreak/>
        <w:t>P</w:t>
      </w:r>
      <w:r w:rsidRPr="00272633">
        <w:rPr>
          <w:rFonts w:eastAsiaTheme="minorEastAsia"/>
          <w:i/>
          <w:iCs/>
          <w:sz w:val="22"/>
          <w:szCs w:val="22"/>
          <w:lang w:eastAsia="ko-KR"/>
        </w:rPr>
        <w:t xml:space="preserve">roposal </w:t>
      </w:r>
      <w:r w:rsidR="00647364">
        <w:rPr>
          <w:rFonts w:eastAsiaTheme="minorEastAsia"/>
          <w:i/>
          <w:iCs/>
          <w:sz w:val="22"/>
          <w:szCs w:val="22"/>
          <w:lang w:eastAsia="ko-KR"/>
        </w:rPr>
        <w:t>7</w:t>
      </w:r>
      <w:r w:rsidRPr="00272633">
        <w:rPr>
          <w:rFonts w:eastAsiaTheme="minorEastAsia"/>
          <w:i/>
          <w:iCs/>
          <w:sz w:val="22"/>
          <w:szCs w:val="22"/>
          <w:lang w:eastAsia="ko-KR"/>
        </w:rPr>
        <w:t xml:space="preserve">: </w:t>
      </w:r>
      <w:r w:rsidR="00DB7A0A" w:rsidRPr="00272633">
        <w:rPr>
          <w:rFonts w:eastAsiaTheme="minorEastAsia"/>
          <w:i/>
          <w:iCs/>
          <w:sz w:val="22"/>
          <w:szCs w:val="22"/>
          <w:lang w:eastAsia="ko-KR"/>
        </w:rPr>
        <w:t xml:space="preserve">For PDSCH receptions </w:t>
      </w:r>
      <w:r w:rsidR="00272633" w:rsidRPr="00272633">
        <w:rPr>
          <w:rFonts w:eastAsiaTheme="minorEastAsia"/>
          <w:i/>
          <w:iCs/>
          <w:sz w:val="22"/>
          <w:szCs w:val="22"/>
          <w:lang w:eastAsia="ko-KR"/>
        </w:rPr>
        <w:t>a</w:t>
      </w:r>
      <w:r w:rsidR="00DB7A0A" w:rsidRPr="00272633">
        <w:rPr>
          <w:rFonts w:eastAsiaTheme="minorEastAsia"/>
          <w:i/>
          <w:iCs/>
          <w:sz w:val="22"/>
          <w:szCs w:val="22"/>
          <w:lang w:eastAsia="ko-KR"/>
        </w:rPr>
        <w:t xml:space="preserve">cross SBFD symbols and non-SBFD symbols in different slots, a </w:t>
      </w:r>
      <w:r w:rsidR="008F1664" w:rsidRPr="00272633">
        <w:rPr>
          <w:rFonts w:eastAsiaTheme="minorEastAsia"/>
          <w:i/>
          <w:iCs/>
          <w:sz w:val="22"/>
          <w:szCs w:val="22"/>
          <w:lang w:eastAsia="ko-KR"/>
        </w:rPr>
        <w:t>SBFD-aware</w:t>
      </w:r>
      <w:r w:rsidR="00DB7A0A" w:rsidRPr="00272633">
        <w:rPr>
          <w:rFonts w:eastAsiaTheme="minorEastAsia"/>
          <w:i/>
          <w:iCs/>
          <w:sz w:val="22"/>
          <w:szCs w:val="22"/>
          <w:lang w:eastAsia="ko-KR"/>
        </w:rPr>
        <w:t xml:space="preserve"> UE can perform rate</w:t>
      </w:r>
      <w:r w:rsidR="00272633" w:rsidRPr="00272633">
        <w:rPr>
          <w:rFonts w:eastAsiaTheme="minorEastAsia"/>
          <w:i/>
          <w:iCs/>
          <w:sz w:val="22"/>
          <w:szCs w:val="22"/>
          <w:lang w:eastAsia="ko-KR"/>
        </w:rPr>
        <w:t>-</w:t>
      </w:r>
      <w:r w:rsidR="00DB7A0A" w:rsidRPr="00272633">
        <w:rPr>
          <w:rFonts w:eastAsiaTheme="minorEastAsia"/>
          <w:i/>
          <w:iCs/>
          <w:sz w:val="22"/>
          <w:szCs w:val="22"/>
          <w:lang w:eastAsia="ko-KR"/>
        </w:rPr>
        <w:t>matching on the RBs outside DL subband(s)</w:t>
      </w:r>
      <w:r w:rsidR="00272633" w:rsidRPr="00272633">
        <w:rPr>
          <w:rFonts w:eastAsiaTheme="minorEastAsia"/>
          <w:i/>
          <w:iCs/>
          <w:sz w:val="22"/>
          <w:szCs w:val="22"/>
          <w:lang w:eastAsia="ko-KR"/>
        </w:rPr>
        <w:t>.</w:t>
      </w:r>
    </w:p>
    <w:p w14:paraId="17CCA8DB" w14:textId="376BF2F4" w:rsidR="001A62A0" w:rsidRPr="00272633" w:rsidRDefault="0036075A"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272633">
        <w:rPr>
          <w:rFonts w:eastAsiaTheme="minorEastAsia"/>
          <w:i/>
          <w:iCs/>
          <w:sz w:val="22"/>
          <w:szCs w:val="22"/>
          <w:lang w:eastAsia="ko-KR"/>
        </w:rPr>
        <w:t>S</w:t>
      </w:r>
      <w:r w:rsidR="001A62A0" w:rsidRPr="00272633">
        <w:rPr>
          <w:rFonts w:eastAsiaTheme="minorEastAsia"/>
          <w:i/>
          <w:iCs/>
          <w:sz w:val="22"/>
          <w:szCs w:val="22"/>
          <w:lang w:eastAsia="ko-KR"/>
        </w:rPr>
        <w:t>ame TBS can be determined among PDSCH receptions with slot aggregation (repetitions) across SBFD symbols and non-SBFD symbols</w:t>
      </w:r>
      <w:r w:rsidR="00272633" w:rsidRPr="00272633">
        <w:rPr>
          <w:rFonts w:eastAsiaTheme="minorEastAsia"/>
          <w:i/>
          <w:iCs/>
          <w:sz w:val="22"/>
          <w:szCs w:val="22"/>
          <w:lang w:eastAsia="ko-KR"/>
        </w:rPr>
        <w:t xml:space="preserve"> in different slots</w:t>
      </w:r>
      <w:r w:rsidR="001A62A0" w:rsidRPr="00272633">
        <w:rPr>
          <w:rFonts w:eastAsiaTheme="minorEastAsia"/>
          <w:i/>
          <w:iCs/>
          <w:sz w:val="22"/>
          <w:szCs w:val="22"/>
          <w:lang w:eastAsia="ko-KR"/>
        </w:rPr>
        <w:t>.</w:t>
      </w:r>
    </w:p>
    <w:p w14:paraId="78156DCE" w14:textId="49292F51" w:rsidR="00D55739" w:rsidRPr="005255B8" w:rsidRDefault="00D55739" w:rsidP="00D55739">
      <w:pPr>
        <w:wordWrap/>
        <w:spacing w:after="120" w:line="276" w:lineRule="auto"/>
        <w:ind w:firstLineChars="64" w:firstLine="141"/>
        <w:rPr>
          <w:rFonts w:ascii="Times New Roman" w:eastAsiaTheme="minorEastAsia" w:hAnsi="Times New Roman"/>
          <w:b/>
          <w:bCs/>
          <w:sz w:val="22"/>
        </w:rPr>
      </w:pPr>
      <w:bookmarkStart w:id="9" w:name="_Hlk131797714"/>
      <w:r>
        <w:rPr>
          <w:rFonts w:ascii="Times New Roman" w:eastAsiaTheme="minorEastAsia" w:hAnsi="Times New Roman"/>
          <w:b/>
          <w:bCs/>
          <w:i/>
          <w:iCs/>
          <w:sz w:val="22"/>
          <w:u w:val="single"/>
        </w:rPr>
        <w:t>Available slot determination for PUSCH/PUCCH repetition</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Pr>
          <w:rFonts w:ascii="Times New Roman" w:eastAsiaTheme="minorEastAsia" w:hAnsi="Times New Roman"/>
          <w:sz w:val="22"/>
        </w:rPr>
        <w:t>.</w:t>
      </w:r>
    </w:p>
    <w:bookmarkEnd w:id="9"/>
    <w:p w14:paraId="5970165B" w14:textId="77777777"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in a flexible symbol that is not SS/PBCH block symbol indicated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in flexible symbols that are not SS/PBCH block symbols indicated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w:t>
      </w:r>
    </w:p>
    <w:p w14:paraId="45C057DD" w14:textId="3FCD838F"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subband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the slot with symbols within UL subband since those symbols are configured as DL and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7818762C" w:rsidR="00D55739" w:rsidRDefault="00D55739"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272633">
        <w:rPr>
          <w:rFonts w:ascii="Times New Roman" w:eastAsiaTheme="minorEastAsia" w:hAnsi="Times New Roman"/>
          <w:sz w:val="22"/>
        </w:rPr>
        <w:t xml:space="preserve">availability in </w:t>
      </w:r>
      <w:r>
        <w:rPr>
          <w:rFonts w:ascii="Times New Roman" w:eastAsiaTheme="minorEastAsia" w:hAnsi="Times New Roman"/>
          <w:sz w:val="22"/>
        </w:rPr>
        <w:t xml:space="preserve">frequency domain can be </w:t>
      </w:r>
      <w:r w:rsidR="00272633">
        <w:rPr>
          <w:rFonts w:ascii="Times New Roman" w:eastAsiaTheme="minorEastAsia" w:hAnsi="Times New Roman"/>
          <w:sz w:val="22"/>
        </w:rPr>
        <w:t xml:space="preserve">further </w:t>
      </w:r>
      <w:r>
        <w:rPr>
          <w:rFonts w:ascii="Times New Roman" w:eastAsiaTheme="minorEastAsia" w:hAnsi="Times New Roman"/>
          <w:sz w:val="22"/>
        </w:rPr>
        <w:t>considered in addition to availability</w:t>
      </w:r>
      <w:r w:rsidR="00272633">
        <w:rPr>
          <w:rFonts w:ascii="Times New Roman" w:eastAsiaTheme="minorEastAsia" w:hAnsi="Times New Roman"/>
          <w:sz w:val="22"/>
        </w:rPr>
        <w:t xml:space="preserve"> in time domain</w:t>
      </w:r>
      <w:r>
        <w:rPr>
          <w:rFonts w:ascii="Times New Roman" w:eastAsiaTheme="minorEastAsia" w:hAnsi="Times New Roman"/>
          <w:sz w:val="22"/>
        </w:rPr>
        <w:t xml:space="preserve">. Thus, the </w:t>
      </w:r>
      <w:r w:rsidR="008F1664">
        <w:rPr>
          <w:rFonts w:ascii="Times New Roman" w:eastAsiaTheme="minorEastAsia" w:hAnsi="Times New Roman"/>
          <w:sz w:val="22"/>
        </w:rPr>
        <w:t>SBFD-aware</w:t>
      </w:r>
      <w:r>
        <w:rPr>
          <w:rFonts w:ascii="Times New Roman" w:eastAsiaTheme="minorEastAsia" w:hAnsi="Times New Roman"/>
          <w:sz w:val="22"/>
        </w:rPr>
        <w:t xml:space="preserve"> UE can determine the slot as available for PUSCH or PUCCH transmission in the set of symbols within UL subband. Even a symbol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 the slot can be determined as available if PUSCH or PUCCH transmission are scheduled within UL subband</w:t>
      </w:r>
      <w:r w:rsidR="00E86802">
        <w:rPr>
          <w:rFonts w:ascii="Times New Roman" w:eastAsiaTheme="minorEastAsia" w:hAnsi="Times New Roman"/>
          <w:sz w:val="22"/>
        </w:rPr>
        <w:t xml:space="preserve"> in the symbols</w:t>
      </w:r>
      <w:r>
        <w:rPr>
          <w:rFonts w:ascii="Times New Roman" w:eastAsiaTheme="minorEastAsia" w:hAnsi="Times New Roman"/>
          <w:sz w:val="22"/>
        </w:rPr>
        <w:t xml:space="preserve">. </w:t>
      </w:r>
    </w:p>
    <w:p w14:paraId="46370E37" w14:textId="21566492" w:rsidR="00D55739" w:rsidRPr="00E86802" w:rsidRDefault="00D55739" w:rsidP="00D55739">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47364">
        <w:rPr>
          <w:rFonts w:eastAsiaTheme="minorEastAsia"/>
          <w:i/>
          <w:iCs/>
          <w:sz w:val="22"/>
          <w:szCs w:val="22"/>
          <w:lang w:eastAsia="ko-KR"/>
        </w:rPr>
        <w:t>8</w:t>
      </w:r>
      <w:r w:rsidRPr="00E86802">
        <w:rPr>
          <w:rFonts w:eastAsiaTheme="minorEastAsia"/>
          <w:i/>
          <w:iCs/>
          <w:sz w:val="22"/>
          <w:szCs w:val="22"/>
          <w:lang w:eastAsia="ko-KR"/>
        </w:rPr>
        <w:t xml:space="preserve">: In addition to </w:t>
      </w:r>
      <w:r w:rsidR="00E86802" w:rsidRPr="00E86802">
        <w:rPr>
          <w:rFonts w:eastAsiaTheme="minorEastAsia"/>
          <w:i/>
          <w:iCs/>
          <w:sz w:val="22"/>
          <w:szCs w:val="22"/>
          <w:lang w:eastAsia="ko-KR"/>
        </w:rPr>
        <w:t xml:space="preserve">availability in </w:t>
      </w:r>
      <w:r w:rsidRPr="00E86802">
        <w:rPr>
          <w:rFonts w:eastAsiaTheme="minorEastAsia"/>
          <w:i/>
          <w:iCs/>
          <w:sz w:val="22"/>
          <w:szCs w:val="22"/>
          <w:lang w:eastAsia="ko-KR"/>
        </w:rPr>
        <w:t>time domain</w:t>
      </w:r>
      <w:r w:rsidR="00E86802" w:rsidRPr="00E86802">
        <w:rPr>
          <w:rFonts w:eastAsiaTheme="minorEastAsia"/>
          <w:i/>
          <w:iCs/>
          <w:sz w:val="22"/>
          <w:szCs w:val="22"/>
          <w:lang w:eastAsia="ko-KR"/>
        </w:rPr>
        <w:t xml:space="preserve">, availability in </w:t>
      </w:r>
      <w:r w:rsidRPr="00E86802">
        <w:rPr>
          <w:rFonts w:eastAsiaTheme="minorEastAsia"/>
          <w:i/>
          <w:iCs/>
          <w:sz w:val="22"/>
          <w:szCs w:val="22"/>
          <w:lang w:eastAsia="ko-KR"/>
        </w:rPr>
        <w:t xml:space="preserve">frequency domain can be </w:t>
      </w:r>
      <w:r w:rsidR="00E86802" w:rsidRPr="00E86802">
        <w:rPr>
          <w:rFonts w:eastAsiaTheme="minorEastAsia"/>
          <w:i/>
          <w:iCs/>
          <w:sz w:val="22"/>
          <w:szCs w:val="22"/>
          <w:lang w:eastAsia="ko-KR"/>
        </w:rPr>
        <w:t xml:space="preserve">further </w:t>
      </w:r>
      <w:r w:rsidRPr="00E86802">
        <w:rPr>
          <w:rFonts w:eastAsiaTheme="minorEastAsia"/>
          <w:i/>
          <w:iCs/>
          <w:sz w:val="22"/>
          <w:szCs w:val="22"/>
          <w:lang w:eastAsia="ko-KR"/>
        </w:rPr>
        <w:t xml:space="preserve">considered to determine available slot of PUSCH/PUCCH repetition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4179A226" w14:textId="0FA8B615" w:rsidR="00D55739" w:rsidRPr="005255B8" w:rsidRDefault="0024574E" w:rsidP="00D55739">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 xml:space="preserve">Actual TDW determination for DMRS </w:t>
      </w:r>
      <w:proofErr w:type="gramStart"/>
      <w:r>
        <w:rPr>
          <w:rFonts w:ascii="Times New Roman" w:eastAsiaTheme="minorEastAsia" w:hAnsi="Times New Roman"/>
          <w:b/>
          <w:bCs/>
          <w:i/>
          <w:iCs/>
          <w:sz w:val="22"/>
          <w:u w:val="single"/>
        </w:rPr>
        <w:t>bundling</w:t>
      </w:r>
      <w:proofErr w:type="gramEnd"/>
    </w:p>
    <w:p w14:paraId="724E6E1C" w14:textId="55FA358D"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configured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16570768"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nominal TDWs (time domain windows)</w:t>
      </w:r>
      <w:r w:rsidR="004B6BFE">
        <w:rPr>
          <w:rFonts w:ascii="Times New Roman" w:eastAsiaTheme="minorEastAsia" w:hAnsi="Times New Roman"/>
          <w:sz w:val="22"/>
        </w:rPr>
        <w:t xml:space="preserve"> which is</w:t>
      </w:r>
      <w:r w:rsidR="00D55739">
        <w:rPr>
          <w:rFonts w:ascii="Times New Roman" w:eastAsiaTheme="minorEastAsia" w:hAnsi="Times New Roman"/>
          <w:sz w:val="22"/>
        </w:rPr>
        <w:t xml:space="preserve"> not longer than the maximum duration determined by UE</w:t>
      </w:r>
      <w:r w:rsidR="003B7CB1">
        <w:rPr>
          <w:rFonts w:ascii="Times New Roman" w:eastAsiaTheme="minorEastAsia" w:hAnsi="Times New Roman"/>
          <w:sz w:val="22"/>
        </w:rPr>
        <w:t>’s</w:t>
      </w:r>
      <w:r w:rsidR="00D55739">
        <w:rPr>
          <w:rFonts w:ascii="Times New Roman" w:eastAsiaTheme="minorEastAsia" w:hAnsi="Times New Roman"/>
          <w:sz w:val="22"/>
        </w:rPr>
        <w:t xml:space="preserve"> capability, </w:t>
      </w:r>
      <w:r>
        <w:rPr>
          <w:rFonts w:ascii="Times New Roman" w:eastAsiaTheme="minorEastAsia" w:hAnsi="Times New Roman"/>
          <w:sz w:val="22"/>
        </w:rPr>
        <w:t xml:space="preserve">can be configured with duration by gNB. Then, a nominal TDW can be segmented </w:t>
      </w:r>
      <w:r w:rsidR="009A6F61">
        <w:rPr>
          <w:rFonts w:ascii="Times New Roman" w:eastAsiaTheme="minorEastAsia" w:hAnsi="Times New Roman"/>
          <w:sz w:val="22"/>
        </w:rPr>
        <w:t xml:space="preserve">into one or multiple actual TDWs </w:t>
      </w:r>
      <w:r>
        <w:rPr>
          <w:rFonts w:ascii="Times New Roman" w:eastAsiaTheme="minorEastAsia" w:hAnsi="Times New Roman"/>
          <w:sz w:val="22"/>
        </w:rPr>
        <w:t xml:space="preserve">according to events, which </w:t>
      </w:r>
      <w:r w:rsidR="00634B18">
        <w:rPr>
          <w:rFonts w:ascii="Times New Roman" w:eastAsiaTheme="minorEastAsia" w:hAnsi="Times New Roman"/>
          <w:sz w:val="22"/>
        </w:rPr>
        <w:t>result in the loss of</w:t>
      </w:r>
      <w:r>
        <w:rPr>
          <w:rFonts w:ascii="Times New Roman" w:eastAsiaTheme="minorEastAsia" w:hAnsi="Times New Roman"/>
          <w:sz w:val="22"/>
        </w:rPr>
        <w:t xml:space="preserve"> power consistency and phase continuity across PUSCH or PUCCH transmissions</w:t>
      </w:r>
      <w:r w:rsidR="00634B18">
        <w:rPr>
          <w:rFonts w:ascii="Times New Roman" w:eastAsiaTheme="minorEastAsia" w:hAnsi="Times New Roman"/>
          <w:sz w:val="22"/>
        </w:rPr>
        <w:t xml:space="preserve">, such as a downlink slot or downlink reception or downlink monitoring based on </w:t>
      </w:r>
      <w:r w:rsidR="00634B18" w:rsidRPr="00924DF7">
        <w:rPr>
          <w:rFonts w:ascii="Times New Roman" w:eastAsiaTheme="minorEastAsia" w:hAnsi="Times New Roman"/>
          <w:i/>
          <w:iCs/>
          <w:sz w:val="22"/>
        </w:rPr>
        <w:t>TDD-UL-DL-</w:t>
      </w:r>
      <w:proofErr w:type="spellStart"/>
      <w:r w:rsidR="00634B18" w:rsidRPr="00924DF7">
        <w:rPr>
          <w:rFonts w:ascii="Times New Roman" w:eastAsiaTheme="minorEastAsia" w:hAnsi="Times New Roman"/>
          <w:i/>
          <w:iCs/>
          <w:sz w:val="22"/>
        </w:rPr>
        <w:t>ConfigCommon</w:t>
      </w:r>
      <w:proofErr w:type="spellEnd"/>
      <w:r w:rsidR="00634B18">
        <w:rPr>
          <w:rFonts w:ascii="Times New Roman" w:eastAsiaTheme="minorEastAsia" w:hAnsi="Times New Roman"/>
          <w:sz w:val="22"/>
        </w:rPr>
        <w:t xml:space="preserve"> and </w:t>
      </w:r>
      <w:r w:rsidR="00634B18" w:rsidRPr="00924DF7">
        <w:rPr>
          <w:rFonts w:ascii="Times New Roman" w:eastAsiaTheme="minorEastAsia" w:hAnsi="Times New Roman"/>
          <w:i/>
          <w:iCs/>
          <w:sz w:val="22"/>
        </w:rPr>
        <w:t>TDD-UL-DL-</w:t>
      </w:r>
      <w:proofErr w:type="spellStart"/>
      <w:r w:rsidR="00634B18" w:rsidRPr="00924DF7">
        <w:rPr>
          <w:rFonts w:ascii="Times New Roman" w:eastAsiaTheme="minorEastAsia" w:hAnsi="Times New Roman"/>
          <w:i/>
          <w:iCs/>
          <w:sz w:val="22"/>
        </w:rPr>
        <w:t>Config</w:t>
      </w:r>
      <w:r w:rsidR="00634B18">
        <w:rPr>
          <w:rFonts w:ascii="Times New Roman" w:eastAsiaTheme="minorEastAsia" w:hAnsi="Times New Roman"/>
          <w:i/>
          <w:iCs/>
          <w:sz w:val="22"/>
        </w:rPr>
        <w:t>Dedicated</w:t>
      </w:r>
      <w:proofErr w:type="spellEnd"/>
      <w:r w:rsidR="00634B18">
        <w:rPr>
          <w:rFonts w:ascii="Times New Roman" w:eastAsiaTheme="minorEastAsia" w:hAnsi="Times New Roman"/>
          <w:sz w:val="22"/>
        </w:rPr>
        <w:t xml:space="preserve">, the gap between any two consecutive PUSCH or PUCCH transmissions that exceeds 13 symbols for </w:t>
      </w:r>
      <w:r w:rsidR="00DA11C5">
        <w:rPr>
          <w:rFonts w:ascii="Times New Roman" w:eastAsiaTheme="minorEastAsia" w:hAnsi="Times New Roman"/>
          <w:sz w:val="22"/>
        </w:rPr>
        <w:t xml:space="preserve">normal </w:t>
      </w:r>
      <w:r w:rsidR="00634B18">
        <w:rPr>
          <w:rFonts w:ascii="Times New Roman" w:eastAsiaTheme="minorEastAsia" w:hAnsi="Times New Roman"/>
          <w:sz w:val="22"/>
        </w:rPr>
        <w:t xml:space="preserve">CP and 11 </w:t>
      </w:r>
      <w:r w:rsidR="00634B18">
        <w:rPr>
          <w:rFonts w:ascii="Times New Roman" w:eastAsiaTheme="minorEastAsia" w:hAnsi="Times New Roman"/>
          <w:sz w:val="22"/>
        </w:rPr>
        <w:lastRenderedPageBreak/>
        <w:t xml:space="preserve">symbols for </w:t>
      </w:r>
      <w:r w:rsidR="00DA11C5">
        <w:rPr>
          <w:rFonts w:ascii="Times New Roman" w:eastAsiaTheme="minorEastAsia" w:hAnsi="Times New Roman"/>
          <w:sz w:val="22"/>
        </w:rPr>
        <w:t xml:space="preserve">extended </w:t>
      </w:r>
      <w:r w:rsidR="00634B18">
        <w:rPr>
          <w:rFonts w:ascii="Times New Roman" w:eastAsiaTheme="minorEastAsia" w:hAnsi="Times New Roman"/>
          <w:sz w:val="22"/>
        </w:rPr>
        <w:t>CP, and frequency hopping</w:t>
      </w:r>
      <w:r w:rsidR="00DC0D78">
        <w:rPr>
          <w:rFonts w:ascii="Times New Roman" w:eastAsiaTheme="minorEastAsia" w:hAnsi="Times New Roman"/>
          <w:sz w:val="22"/>
        </w:rPr>
        <w:t xml:space="preserve">. </w:t>
      </w:r>
      <w:r w:rsidR="00634B18">
        <w:rPr>
          <w:rFonts w:ascii="Times New Roman" w:eastAsiaTheme="minorEastAsia" w:hAnsi="Times New Roman"/>
          <w:sz w:val="22"/>
        </w:rPr>
        <w:t>Since the</w:t>
      </w:r>
      <w:r w:rsidR="00924DF7">
        <w:rPr>
          <w:rFonts w:ascii="Times New Roman" w:eastAsiaTheme="minorEastAsia" w:hAnsi="Times New Roman"/>
          <w:sz w:val="22"/>
        </w:rPr>
        <w:t xml:space="preserve">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w:t>
      </w:r>
      <w:proofErr w:type="spellStart"/>
      <w:r w:rsidR="00924DF7" w:rsidRPr="00924DF7">
        <w:rPr>
          <w:rFonts w:ascii="Times New Roman" w:eastAsiaTheme="minorEastAsia" w:hAnsi="Times New Roman"/>
          <w:i/>
          <w:iCs/>
          <w:sz w:val="22"/>
        </w:rPr>
        <w:t>ConfigCommon</w:t>
      </w:r>
      <w:proofErr w:type="spellEnd"/>
      <w:r w:rsidR="00924DF7">
        <w:rPr>
          <w:rFonts w:ascii="Times New Roman" w:eastAsiaTheme="minorEastAsia" w:hAnsi="Times New Roman"/>
          <w:sz w:val="22"/>
        </w:rPr>
        <w:t xml:space="preserve"> is one of the events to segment from nominal TDW to actual TDW,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gNB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32C0154D"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subband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PUSCH or PUCCH transmissions across UL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a slot configured as DL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 xml:space="preserve">shown </w:t>
      </w:r>
      <w:r>
        <w:rPr>
          <w:rFonts w:ascii="Times New Roman" w:eastAsiaTheme="minorEastAsia" w:hAnsi="Times New Roman"/>
          <w:sz w:val="22"/>
        </w:rPr>
        <w:t>in Figure 6.</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6C58A159" wp14:editId="6C884847">
            <wp:extent cx="6120790" cy="373346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4553" cy="3741857"/>
                    </a:xfrm>
                    <a:prstGeom prst="rect">
                      <a:avLst/>
                    </a:prstGeom>
                    <a:noFill/>
                  </pic:spPr>
                </pic:pic>
              </a:graphicData>
            </a:graphic>
          </wp:inline>
        </w:drawing>
      </w:r>
    </w:p>
    <w:p w14:paraId="49F81801" w14:textId="6D1A627E" w:rsidR="00A929AD" w:rsidRPr="004A4EC5" w:rsidRDefault="00A929AD" w:rsidP="00A929AD">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6</w:t>
      </w:r>
      <w:r w:rsidRPr="004A4EC5">
        <w:rPr>
          <w:sz w:val="22"/>
          <w:szCs w:val="22"/>
        </w:rPr>
        <w:t xml:space="preserve">. </w:t>
      </w:r>
      <w:r>
        <w:rPr>
          <w:sz w:val="22"/>
          <w:szCs w:val="22"/>
        </w:rPr>
        <w:t>Actual TDW determination across PUSCH transmissions in UL subband</w:t>
      </w:r>
      <w:r w:rsidRPr="004A4EC5">
        <w:rPr>
          <w:sz w:val="22"/>
          <w:szCs w:val="22"/>
        </w:rPr>
        <w:t>.</w:t>
      </w:r>
    </w:p>
    <w:p w14:paraId="7FDCF537" w14:textId="6C375913" w:rsidR="000652D5"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 Figure 6, a </w:t>
      </w:r>
      <w:r w:rsidR="008F1664">
        <w:rPr>
          <w:rFonts w:ascii="Times New Roman" w:eastAsiaTheme="minorEastAsia" w:hAnsi="Times New Roman"/>
          <w:sz w:val="22"/>
        </w:rPr>
        <w:t>SBFD-aware</w:t>
      </w:r>
      <w:r>
        <w:rPr>
          <w:rFonts w:ascii="Times New Roman" w:eastAsiaTheme="minorEastAsia" w:hAnsi="Times New Roman"/>
          <w:sz w:val="22"/>
        </w:rPr>
        <w:t xml:space="preserve"> UE can be scheduled to transmit PUSCH </w:t>
      </w:r>
      <w:r w:rsidR="001F53D5">
        <w:rPr>
          <w:rFonts w:ascii="Times New Roman" w:eastAsiaTheme="minorEastAsia" w:hAnsi="Times New Roman"/>
          <w:sz w:val="22"/>
        </w:rPr>
        <w:t>over 4 slots with repetition Type A</w:t>
      </w:r>
      <w:r w:rsidR="000652D5">
        <w:rPr>
          <w:rFonts w:ascii="Times New Roman" w:eastAsiaTheme="minorEastAsia" w:hAnsi="Times New Roman"/>
          <w:sz w:val="22"/>
        </w:rPr>
        <w:t xml:space="preserve"> and configured to enable DMRS bundling with nominal TDW duration as 4 slots. Then, 4 actual TDWs are determined since slot#1, slot#2, and slot#3 are event, which </w:t>
      </w:r>
      <w:r w:rsidR="00F14110">
        <w:rPr>
          <w:rFonts w:ascii="Times New Roman" w:eastAsiaTheme="minorEastAsia" w:hAnsi="Times New Roman"/>
          <w:sz w:val="22"/>
        </w:rPr>
        <w:t xml:space="preserve">result in the loss of </w:t>
      </w:r>
      <w:r w:rsidR="000652D5">
        <w:rPr>
          <w:rFonts w:ascii="Times New Roman" w:eastAsiaTheme="minorEastAsia" w:hAnsi="Times New Roman"/>
          <w:sz w:val="22"/>
        </w:rPr>
        <w:t>power consistency and phase continuity. As a result, any of PUSCH repetitions can be jointly channel estimated at gNB even the SBFD UE is configured to enable DMRS bundling.</w:t>
      </w:r>
    </w:p>
    <w:p w14:paraId="6620E511" w14:textId="3DC7930D" w:rsidR="000652D5" w:rsidRDefault="000652D5"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subband </w:t>
      </w:r>
      <w:r w:rsidR="00E86802">
        <w:rPr>
          <w:rFonts w:ascii="Times New Roman" w:eastAsiaTheme="minorEastAsia" w:hAnsi="Times New Roman"/>
          <w:sz w:val="22"/>
        </w:rPr>
        <w:t>should not be</w:t>
      </w:r>
      <w:r w:rsidR="00BA2038">
        <w:rPr>
          <w:rFonts w:ascii="Times New Roman" w:eastAsiaTheme="minorEastAsia" w:hAnsi="Times New Roman"/>
          <w:sz w:val="22"/>
        </w:rPr>
        <w:t xml:space="preserve"> regarded as an event in a slot configured as DL by </w:t>
      </w:r>
      <w:r w:rsidR="00BA2038" w:rsidRPr="001770DC">
        <w:rPr>
          <w:rFonts w:ascii="Times New Roman" w:eastAsiaTheme="minorEastAsia" w:hAnsi="Times New Roman"/>
          <w:i/>
          <w:iCs/>
          <w:sz w:val="22"/>
        </w:rPr>
        <w:t>TDD-UL-DL-</w:t>
      </w:r>
      <w:proofErr w:type="spellStart"/>
      <w:r w:rsidR="00BA2038" w:rsidRPr="001770DC">
        <w:rPr>
          <w:rFonts w:ascii="Times New Roman" w:eastAsiaTheme="minorEastAsia" w:hAnsi="Times New Roman"/>
          <w:i/>
          <w:iCs/>
          <w:sz w:val="22"/>
        </w:rPr>
        <w:t>ConfigCommon</w:t>
      </w:r>
      <w:proofErr w:type="spellEnd"/>
      <w:r w:rsidR="00BA2038">
        <w:rPr>
          <w:rFonts w:ascii="Times New Roman" w:eastAsiaTheme="minorEastAsia" w:hAnsi="Times New Roman"/>
          <w:sz w:val="22"/>
        </w:rPr>
        <w:t>. Thus, PUSCH or PUCCH transmissions in UL subband across DL slots can be determined as an actual TDW, and joint channel estimation can be performed at gNB for UL coverage enhancement.</w:t>
      </w:r>
    </w:p>
    <w:p w14:paraId="43315C53" w14:textId="2ACC508E" w:rsidR="00246687" w:rsidRPr="00E86802" w:rsidRDefault="00246687" w:rsidP="00246687">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47364">
        <w:rPr>
          <w:rFonts w:eastAsiaTheme="minorEastAsia"/>
          <w:i/>
          <w:iCs/>
          <w:sz w:val="22"/>
          <w:szCs w:val="22"/>
          <w:lang w:eastAsia="ko-KR"/>
        </w:rPr>
        <w:t>9</w:t>
      </w:r>
      <w:r w:rsidRPr="00E86802">
        <w:rPr>
          <w:rFonts w:eastAsiaTheme="minorEastAsia"/>
          <w:i/>
          <w:iCs/>
          <w:sz w:val="22"/>
          <w:szCs w:val="22"/>
          <w:lang w:eastAsia="ko-KR"/>
        </w:rPr>
        <w:t>: RBs within UL subband in a DL slot by TDD-UL-DL-</w:t>
      </w:r>
      <w:proofErr w:type="spellStart"/>
      <w:r w:rsidRPr="00E86802">
        <w:rPr>
          <w:rFonts w:eastAsiaTheme="minorEastAsia"/>
          <w:i/>
          <w:iCs/>
          <w:sz w:val="22"/>
          <w:szCs w:val="22"/>
          <w:lang w:eastAsia="ko-KR"/>
        </w:rPr>
        <w:t>ConfigCommon</w:t>
      </w:r>
      <w:proofErr w:type="spellEnd"/>
      <w:r w:rsidRPr="00E86802">
        <w:rPr>
          <w:rFonts w:eastAsiaTheme="minorEastAsia"/>
          <w:i/>
          <w:iCs/>
          <w:sz w:val="22"/>
          <w:szCs w:val="22"/>
          <w:lang w:eastAsia="ko-KR"/>
        </w:rPr>
        <w:t xml:space="preserve"> </w:t>
      </w:r>
      <w:r w:rsidR="00E86802">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5F88B3CC" w14:textId="1B12962F" w:rsidR="0057567D" w:rsidRDefault="00E86802" w:rsidP="00425F77">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During the study item phase</w:t>
      </w:r>
      <w:r w:rsidR="0057567D">
        <w:rPr>
          <w:rFonts w:ascii="Times New Roman" w:eastAsiaTheme="minorEastAsia" w:hAnsi="Times New Roman"/>
          <w:sz w:val="22"/>
        </w:rPr>
        <w:t xml:space="preserve">, </w:t>
      </w:r>
      <w:r w:rsidR="00E91CBB">
        <w:rPr>
          <w:rFonts w:ascii="Times New Roman" w:eastAsiaTheme="minorEastAsia" w:hAnsi="Times New Roman"/>
          <w:sz w:val="22"/>
        </w:rPr>
        <w:t>a</w:t>
      </w:r>
      <w:r w:rsidR="009C038A">
        <w:rPr>
          <w:rFonts w:ascii="Times New Roman" w:eastAsiaTheme="minorEastAsia" w:hAnsi="Times New Roman"/>
          <w:sz w:val="22"/>
        </w:rPr>
        <w:t xml:space="preserve"> conclu</w:t>
      </w:r>
      <w:r w:rsidR="00E91CBB">
        <w:rPr>
          <w:rFonts w:ascii="Times New Roman" w:eastAsiaTheme="minorEastAsia" w:hAnsi="Times New Roman"/>
          <w:sz w:val="22"/>
        </w:rPr>
        <w:t>sion was made</w:t>
      </w:r>
      <w:r w:rsidR="009C038A">
        <w:rPr>
          <w:rFonts w:ascii="Times New Roman" w:eastAsiaTheme="minorEastAsia" w:hAnsi="Times New Roman"/>
          <w:sz w:val="22"/>
        </w:rPr>
        <w:t xml:space="preserve"> that separate UL power control parameters for PUSCH and PUCCH across SBFD and non-SBFD symbols</w:t>
      </w:r>
      <w:r w:rsidR="00DE1AC8">
        <w:rPr>
          <w:rFonts w:ascii="Times New Roman" w:eastAsiaTheme="minorEastAsia" w:hAnsi="Times New Roman"/>
          <w:sz w:val="22"/>
        </w:rPr>
        <w:t xml:space="preserve"> in different slots</w:t>
      </w:r>
      <w:r w:rsidR="009C038A">
        <w:rPr>
          <w:rFonts w:ascii="Times New Roman" w:eastAsiaTheme="minorEastAsia" w:hAnsi="Times New Roman"/>
          <w:sz w:val="22"/>
        </w:rPr>
        <w:t xml:space="preserve"> may be beneficial. When a UE is configured </w:t>
      </w:r>
      <w:r w:rsidR="001611DA">
        <w:rPr>
          <w:rFonts w:ascii="Times New Roman" w:eastAsiaTheme="minorEastAsia" w:hAnsi="Times New Roman"/>
          <w:sz w:val="22"/>
        </w:rPr>
        <w:t xml:space="preserve">with </w:t>
      </w:r>
      <w:r w:rsidR="009C038A">
        <w:rPr>
          <w:rFonts w:ascii="Times New Roman" w:eastAsiaTheme="minorEastAsia" w:hAnsi="Times New Roman"/>
          <w:sz w:val="22"/>
        </w:rPr>
        <w:t>DMRS bundling as enabled, power consistency</w:t>
      </w:r>
      <w:r w:rsidR="00850BDA">
        <w:rPr>
          <w:rFonts w:ascii="Times New Roman" w:eastAsiaTheme="minorEastAsia" w:hAnsi="Times New Roman"/>
          <w:sz w:val="22"/>
        </w:rPr>
        <w:t xml:space="preserve"> of</w:t>
      </w:r>
      <w:r w:rsidR="00850BDA" w:rsidRPr="00850BDA">
        <w:rPr>
          <w:rFonts w:ascii="Times New Roman" w:eastAsiaTheme="minorEastAsia" w:hAnsi="Times New Roman"/>
          <w:sz w:val="22"/>
        </w:rPr>
        <w:t xml:space="preserve"> </w:t>
      </w:r>
      <w:r w:rsidR="00850BDA">
        <w:rPr>
          <w:rFonts w:ascii="Times New Roman" w:eastAsiaTheme="minorEastAsia" w:hAnsi="Times New Roman"/>
          <w:sz w:val="22"/>
        </w:rPr>
        <w:t>PUSCH or PUCCH transmissions</w:t>
      </w:r>
      <w:r w:rsidR="009C038A">
        <w:rPr>
          <w:rFonts w:ascii="Times New Roman" w:eastAsiaTheme="minorEastAsia" w:hAnsi="Times New Roman"/>
          <w:sz w:val="22"/>
        </w:rPr>
        <w:t xml:space="preserve"> cannot be maintained across SBFD and non-SBFD symbols if separate UL power control parameters </w:t>
      </w:r>
      <w:r w:rsidR="001611DA">
        <w:rPr>
          <w:rFonts w:ascii="Times New Roman" w:eastAsiaTheme="minorEastAsia" w:hAnsi="Times New Roman"/>
          <w:sz w:val="22"/>
        </w:rPr>
        <w:t xml:space="preserve">are applied </w:t>
      </w:r>
      <w:r w:rsidR="009C038A">
        <w:rPr>
          <w:rFonts w:ascii="Times New Roman" w:eastAsiaTheme="minorEastAsia" w:hAnsi="Times New Roman"/>
          <w:sz w:val="22"/>
        </w:rPr>
        <w:t xml:space="preserve">across SBFD and </w:t>
      </w:r>
      <w:r w:rsidR="009C038A">
        <w:rPr>
          <w:rFonts w:ascii="Times New Roman" w:eastAsiaTheme="minorEastAsia" w:hAnsi="Times New Roman"/>
          <w:sz w:val="22"/>
        </w:rPr>
        <w:lastRenderedPageBreak/>
        <w:t>non-SBFD symbols. Therefore, separate UL power control parameters across SBFD and non-SBFD symbols can be considered as an event, and different actual TDWs can be made on PUSCH or PUCCH transmissions across SBFD and non-SBFD symbols if DMRS bundling is configured as enabled for the UE as shown in Figure 7.</w:t>
      </w:r>
    </w:p>
    <w:p w14:paraId="60DE79AE" w14:textId="54E9B875" w:rsidR="009C038A" w:rsidRDefault="00D56B73" w:rsidP="00D56B73">
      <w:pPr>
        <w:wordWrap/>
        <w:spacing w:after="120"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564D1E9" wp14:editId="0CC29C3A">
            <wp:extent cx="5977116" cy="3497315"/>
            <wp:effectExtent l="0" t="0" r="0" b="0"/>
            <wp:docPr id="4003774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6645" cy="3502891"/>
                    </a:xfrm>
                    <a:prstGeom prst="rect">
                      <a:avLst/>
                    </a:prstGeom>
                    <a:noFill/>
                  </pic:spPr>
                </pic:pic>
              </a:graphicData>
            </a:graphic>
          </wp:inline>
        </w:drawing>
      </w:r>
    </w:p>
    <w:p w14:paraId="1920F747" w14:textId="6DE0E0E2" w:rsidR="00D56B73" w:rsidRPr="004A4EC5" w:rsidRDefault="00D56B73" w:rsidP="00D56B73">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7</w:t>
      </w:r>
      <w:r w:rsidRPr="004A4EC5">
        <w:rPr>
          <w:sz w:val="22"/>
          <w:szCs w:val="22"/>
        </w:rPr>
        <w:t xml:space="preserve">. </w:t>
      </w:r>
      <w:r>
        <w:rPr>
          <w:sz w:val="22"/>
          <w:szCs w:val="22"/>
        </w:rPr>
        <w:t>Actual TDW determination on PUSCH transmissions across SBFD and non-SBFD symbols with separate UL power control parameters</w:t>
      </w:r>
      <w:r w:rsidRPr="004A4EC5">
        <w:rPr>
          <w:sz w:val="22"/>
          <w:szCs w:val="22"/>
        </w:rPr>
        <w:t>.</w:t>
      </w:r>
    </w:p>
    <w:p w14:paraId="4B4F11F1" w14:textId="3202A581" w:rsidR="00D56B73" w:rsidRDefault="00D56B73" w:rsidP="00E82F52">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Figure 7, a SBFD UE can be scheduled to transmit PUSCH over 4 slots with repetition Type A, where </w:t>
      </w:r>
      <w:r w:rsidRPr="001F2C9C">
        <w:rPr>
          <w:rFonts w:ascii="Times New Roman" w:eastAsiaTheme="minorEastAsia" w:hAnsi="Times New Roman" w:hint="eastAsia"/>
          <w:sz w:val="22"/>
        </w:rPr>
        <w:t>P</w:t>
      </w:r>
      <w:proofErr w:type="gramStart"/>
      <w:r w:rsidRPr="001F2C9C">
        <w:rPr>
          <w:rFonts w:ascii="Times New Roman" w:eastAsiaTheme="minorEastAsia" w:hAnsi="Times New Roman" w:hint="eastAsia"/>
          <w:sz w:val="22"/>
          <w:vertAlign w:val="subscript"/>
        </w:rPr>
        <w:t>0,</w:t>
      </w:r>
      <w:r>
        <w:rPr>
          <w:rFonts w:ascii="Times New Roman" w:eastAsiaTheme="minorEastAsia" w:hAnsi="Times New Roman"/>
          <w:sz w:val="22"/>
          <w:vertAlign w:val="subscript"/>
        </w:rPr>
        <w:t>SBFD</w:t>
      </w:r>
      <w:proofErr w:type="gramEnd"/>
      <w:r>
        <w:rPr>
          <w:rFonts w:ascii="Times New Roman" w:eastAsiaTheme="minorEastAsia" w:hAnsi="Times New Roman"/>
          <w:sz w:val="22"/>
        </w:rPr>
        <w:t xml:space="preserve"> d</w:t>
      </w:r>
      <w:r w:rsidRPr="001F2C9C">
        <w:rPr>
          <w:rFonts w:ascii="Times New Roman" w:eastAsiaTheme="minorEastAsia" w:hAnsi="Times New Roman"/>
          <w:sz w:val="22"/>
        </w:rPr>
        <w:t>e</w:t>
      </w:r>
      <w:r>
        <w:rPr>
          <w:rFonts w:ascii="Times New Roman" w:eastAsiaTheme="minorEastAsia" w:hAnsi="Times New Roman"/>
          <w:sz w:val="22"/>
        </w:rPr>
        <w:t xml:space="preserve">notes P0 value of PUSCH transmission in SBFD symbols, while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sidRPr="001F2C9C">
        <w:rPr>
          <w:rFonts w:ascii="Times New Roman" w:eastAsiaTheme="minorEastAsia" w:hAnsi="Times New Roman"/>
          <w:sz w:val="22"/>
          <w:vertAlign w:val="subscript"/>
        </w:rPr>
        <w:t>normal</w:t>
      </w:r>
      <w:r>
        <w:rPr>
          <w:rFonts w:ascii="Times New Roman" w:eastAsiaTheme="minorEastAsia" w:hAnsi="Times New Roman"/>
          <w:sz w:val="22"/>
        </w:rPr>
        <w:t xml:space="preserve"> denotes</w:t>
      </w:r>
      <w:r w:rsidR="007B1833">
        <w:rPr>
          <w:rFonts w:ascii="Times New Roman" w:eastAsiaTheme="minorEastAsia" w:hAnsi="Times New Roman"/>
          <w:sz w:val="22"/>
        </w:rPr>
        <w:t xml:space="preserve"> the</w:t>
      </w:r>
      <w:r>
        <w:rPr>
          <w:rFonts w:ascii="Times New Roman" w:eastAsiaTheme="minorEastAsia" w:hAnsi="Times New Roman"/>
          <w:sz w:val="22"/>
        </w:rPr>
        <w:t xml:space="preserve"> P0 value in non-SBFD symbols. If the UE is configured to enable DMRS bundling with duration of a nominal TDW as 4 slots, two actual TDWs (actual TDW#1 including PUSCH#1</w:t>
      </w:r>
      <w:r w:rsidR="009A6F61">
        <w:rPr>
          <w:rFonts w:ascii="Times New Roman" w:eastAsiaTheme="minorEastAsia" w:hAnsi="Times New Roman"/>
          <w:sz w:val="22"/>
        </w:rPr>
        <w:t>~</w:t>
      </w:r>
      <w:r>
        <w:rPr>
          <w:rFonts w:ascii="Times New Roman" w:eastAsiaTheme="minorEastAsia" w:hAnsi="Times New Roman"/>
          <w:sz w:val="22"/>
        </w:rPr>
        <w:t xml:space="preserve">#3 and actual TDW#2 including PUSCH#4) are made with respect to an event between PUSCH#3 and PUSCH#4. Considering that the DMRS bundling feature was introduced to enhance UL coverage, it </w:t>
      </w:r>
      <w:r w:rsidR="00203169">
        <w:rPr>
          <w:rFonts w:ascii="Times New Roman" w:eastAsiaTheme="minorEastAsia" w:hAnsi="Times New Roman"/>
          <w:sz w:val="22"/>
        </w:rPr>
        <w:t>seems</w:t>
      </w:r>
      <w:r>
        <w:rPr>
          <w:rFonts w:ascii="Times New Roman" w:eastAsiaTheme="minorEastAsia" w:hAnsi="Times New Roman"/>
          <w:sz w:val="22"/>
        </w:rPr>
        <w:t xml:space="preserve"> beneficial to determine PUSCH#1</w:t>
      </w:r>
      <w:r w:rsidR="009A6F61">
        <w:rPr>
          <w:rFonts w:ascii="Times New Roman" w:eastAsiaTheme="minorEastAsia" w:hAnsi="Times New Roman"/>
          <w:sz w:val="22"/>
        </w:rPr>
        <w:t>~</w:t>
      </w:r>
      <w:r w:rsidR="002A53BA">
        <w:rPr>
          <w:rFonts w:ascii="Times New Roman" w:eastAsiaTheme="minorEastAsia" w:hAnsi="Times New Roman"/>
          <w:sz w:val="22"/>
        </w:rPr>
        <w:t>PUSCH#3 and PUSCH</w:t>
      </w:r>
      <w:r>
        <w:rPr>
          <w:rFonts w:ascii="Times New Roman" w:eastAsiaTheme="minorEastAsia" w:hAnsi="Times New Roman"/>
          <w:sz w:val="22"/>
        </w:rPr>
        <w:t xml:space="preserve">#4 as </w:t>
      </w:r>
      <w:r w:rsidR="009A6F61">
        <w:rPr>
          <w:rFonts w:ascii="Times New Roman" w:eastAsiaTheme="minorEastAsia" w:hAnsi="Times New Roman"/>
          <w:sz w:val="22"/>
        </w:rPr>
        <w:t>the</w:t>
      </w:r>
      <w:r>
        <w:rPr>
          <w:rFonts w:ascii="Times New Roman" w:eastAsiaTheme="minorEastAsia" w:hAnsi="Times New Roman"/>
          <w:sz w:val="22"/>
        </w:rPr>
        <w:t xml:space="preserve"> same actual TDW by maintaining power consistency although separate UL power control parameters are configured/indicated. In other words, DMRS bundling gain can be prioritized over separate UL power control across SBFD symbols and non-SBFD symbols when DMRS bundling is configured as enabled for the UE. Therefore, we propose to investigate how to maintain power consistency o</w:t>
      </w:r>
      <w:r w:rsidR="00850BDA">
        <w:rPr>
          <w:rFonts w:ascii="Times New Roman" w:eastAsiaTheme="minorEastAsia" w:hAnsi="Times New Roman"/>
          <w:sz w:val="22"/>
        </w:rPr>
        <w:t>f</w:t>
      </w:r>
      <w:r>
        <w:rPr>
          <w:rFonts w:ascii="Times New Roman" w:eastAsiaTheme="minorEastAsia" w:hAnsi="Times New Roman"/>
          <w:sz w:val="22"/>
        </w:rPr>
        <w:t xml:space="preserve"> PUSCH or PUCCH transmissions across SBFD symbols and non-SBFD symbols</w:t>
      </w:r>
      <w:r w:rsidR="00DE1AC8">
        <w:rPr>
          <w:rFonts w:ascii="Times New Roman" w:eastAsiaTheme="minorEastAsia" w:hAnsi="Times New Roman"/>
          <w:sz w:val="22"/>
        </w:rPr>
        <w:t xml:space="preserve"> </w:t>
      </w:r>
      <w:r>
        <w:rPr>
          <w:rFonts w:ascii="Times New Roman" w:eastAsiaTheme="minorEastAsia" w:hAnsi="Times New Roman"/>
          <w:sz w:val="22"/>
        </w:rPr>
        <w:t xml:space="preserve">if DMRS bundling is configured as enabled for the </w:t>
      </w:r>
      <w:r w:rsidR="008F1664">
        <w:rPr>
          <w:rFonts w:ascii="Times New Roman" w:eastAsiaTheme="minorEastAsia" w:hAnsi="Times New Roman"/>
          <w:sz w:val="22"/>
        </w:rPr>
        <w:t>SBFD-aware</w:t>
      </w:r>
      <w:r>
        <w:rPr>
          <w:rFonts w:ascii="Times New Roman" w:eastAsiaTheme="minorEastAsia" w:hAnsi="Times New Roman"/>
          <w:sz w:val="22"/>
        </w:rPr>
        <w:t xml:space="preserve"> UE.</w:t>
      </w:r>
    </w:p>
    <w:p w14:paraId="42E9EA71" w14:textId="6411BFF3" w:rsidR="005F26E8" w:rsidRDefault="00D56B73" w:rsidP="00D56B73">
      <w:pPr>
        <w:pStyle w:val="a0"/>
        <w:numPr>
          <w:ilvl w:val="0"/>
          <w:numId w:val="3"/>
        </w:numPr>
        <w:spacing w:before="240" w:after="240" w:line="276" w:lineRule="auto"/>
        <w:ind w:left="431" w:hanging="403"/>
        <w:jc w:val="both"/>
        <w:rPr>
          <w:rFonts w:eastAsiaTheme="minorEastAsia"/>
          <w:i/>
          <w:iCs/>
          <w:sz w:val="22"/>
          <w:szCs w:val="22"/>
          <w:lang w:eastAsia="ko-KR"/>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10</w:t>
      </w:r>
      <w:r w:rsidRPr="00203169">
        <w:rPr>
          <w:rFonts w:eastAsiaTheme="minorEastAsia"/>
          <w:i/>
          <w:iCs/>
          <w:sz w:val="22"/>
          <w:szCs w:val="22"/>
          <w:lang w:eastAsia="ko-KR"/>
        </w:rPr>
        <w:t>: Although separate UL power control parameters are configured/indicated for PUSCH</w:t>
      </w:r>
      <w:r w:rsidR="002A53BA" w:rsidRPr="00203169">
        <w:rPr>
          <w:rFonts w:eastAsiaTheme="minorEastAsia"/>
          <w:i/>
          <w:iCs/>
          <w:sz w:val="22"/>
          <w:szCs w:val="22"/>
          <w:lang w:eastAsia="ko-KR"/>
        </w:rPr>
        <w:t xml:space="preserve"> transmissions</w:t>
      </w:r>
      <w:r w:rsidRPr="00203169">
        <w:rPr>
          <w:rFonts w:eastAsiaTheme="minorEastAsia"/>
          <w:i/>
          <w:iCs/>
          <w:sz w:val="22"/>
          <w:szCs w:val="22"/>
          <w:lang w:eastAsia="ko-KR"/>
        </w:rPr>
        <w:t xml:space="preserve"> or PUCCH transmissions across SBFD symbols and non-SBFD symbols in different slots, </w:t>
      </w:r>
      <w:r w:rsidR="00203169" w:rsidRPr="00203169">
        <w:rPr>
          <w:rFonts w:eastAsiaTheme="minorEastAsia"/>
          <w:i/>
          <w:iCs/>
          <w:sz w:val="22"/>
          <w:szCs w:val="22"/>
          <w:lang w:eastAsia="ko-KR"/>
        </w:rPr>
        <w:t xml:space="preserve">we propose to investigate </w:t>
      </w:r>
      <w:r w:rsidR="00DE1AC8" w:rsidRPr="00203169">
        <w:rPr>
          <w:rFonts w:eastAsiaTheme="minorEastAsia"/>
          <w:i/>
          <w:iCs/>
          <w:sz w:val="22"/>
          <w:szCs w:val="22"/>
          <w:lang w:eastAsia="ko-KR"/>
        </w:rPr>
        <w:t xml:space="preserve">how to maintain power consistency if DMRS bundling is configured as enabled for a </w:t>
      </w:r>
      <w:r w:rsidR="008F1664" w:rsidRPr="00203169">
        <w:rPr>
          <w:rFonts w:eastAsiaTheme="minorEastAsia"/>
          <w:i/>
          <w:iCs/>
          <w:sz w:val="22"/>
          <w:szCs w:val="22"/>
          <w:lang w:eastAsia="ko-KR"/>
        </w:rPr>
        <w:t>SBFD-aware</w:t>
      </w:r>
      <w:r w:rsidR="00DE1AC8" w:rsidRPr="00203169">
        <w:rPr>
          <w:rFonts w:eastAsiaTheme="minorEastAsia"/>
          <w:i/>
          <w:iCs/>
          <w:sz w:val="22"/>
          <w:szCs w:val="22"/>
          <w:lang w:eastAsia="ko-KR"/>
        </w:rPr>
        <w:t xml:space="preserve"> UE</w:t>
      </w:r>
      <w:r w:rsidRPr="00203169">
        <w:rPr>
          <w:rFonts w:eastAsiaTheme="minorEastAsia"/>
          <w:i/>
          <w:iCs/>
          <w:sz w:val="22"/>
          <w:szCs w:val="22"/>
          <w:lang w:eastAsia="ko-KR"/>
        </w:rPr>
        <w:t>.</w:t>
      </w:r>
    </w:p>
    <w:p w14:paraId="17FDAE8A" w14:textId="77777777" w:rsidR="005F26E8" w:rsidRDefault="005F26E8">
      <w:pPr>
        <w:widowControl/>
        <w:wordWrap/>
        <w:autoSpaceDE/>
        <w:autoSpaceDN/>
        <w:spacing w:after="160" w:line="259" w:lineRule="auto"/>
        <w:rPr>
          <w:rFonts w:ascii="Times New Roman" w:eastAsiaTheme="minorEastAsia" w:hAnsi="Times New Roman"/>
          <w:i/>
          <w:iCs/>
          <w:kern w:val="0"/>
          <w:sz w:val="22"/>
          <w:lang w:val="en-GB"/>
        </w:rPr>
      </w:pPr>
      <w:r>
        <w:rPr>
          <w:rFonts w:eastAsiaTheme="minorEastAsia"/>
          <w:i/>
          <w:iCs/>
          <w:sz w:val="22"/>
        </w:rPr>
        <w:br w:type="page"/>
      </w:r>
    </w:p>
    <w:p w14:paraId="77972D93" w14:textId="25F82BAB" w:rsidR="00D55739" w:rsidRPr="005255B8" w:rsidRDefault="00D55739" w:rsidP="00D55739">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lastRenderedPageBreak/>
        <w:t>HPN determination for multi-slot PUSCH</w:t>
      </w:r>
    </w:p>
    <w:p w14:paraId="7DBC4614" w14:textId="7777777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Rel-17 60GHz WI, multi-slot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3F584839" w14:textId="77777777"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When the UE is scheduled with multiple PUSCHs by a DCI, HPN indicated by DCI applies to the first PUSCH not overlapping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w:t>
      </w:r>
    </w:p>
    <w:p w14:paraId="0C91DB32" w14:textId="600AC46F" w:rsidR="00D55739" w:rsidRDefault="00D55739" w:rsidP="002159DD">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imilar with available slot determination as we discussed above, enhancement on HPN determination of mul</w:t>
      </w:r>
      <w:r w:rsidR="00203169">
        <w:rPr>
          <w:rFonts w:ascii="Times New Roman" w:eastAsiaTheme="minorEastAsia" w:hAnsi="Times New Roman"/>
          <w:sz w:val="22"/>
        </w:rPr>
        <w:t>ti</w:t>
      </w:r>
      <w:r>
        <w:rPr>
          <w:rFonts w:ascii="Times New Roman" w:eastAsiaTheme="minorEastAsia" w:hAnsi="Times New Roman"/>
          <w:sz w:val="22"/>
        </w:rPr>
        <w:t>-slot PUSCH scheduled with a single DCI within UL subband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Figure </w:t>
      </w:r>
      <w:r w:rsidR="002C1CC4">
        <w:rPr>
          <w:rFonts w:ascii="Times New Roman" w:eastAsiaTheme="minorEastAsia" w:hAnsi="Times New Roman"/>
          <w:sz w:val="22"/>
        </w:rPr>
        <w:t>8</w:t>
      </w:r>
      <w:r>
        <w:rPr>
          <w:rFonts w:ascii="Times New Roman" w:eastAsiaTheme="minorEastAsia" w:hAnsi="Times New Roman"/>
          <w:sz w:val="22"/>
        </w:rPr>
        <w:t>.</w:t>
      </w:r>
    </w:p>
    <w:p w14:paraId="5292CAFB" w14:textId="77777777" w:rsidR="00D55739" w:rsidRDefault="00D55739" w:rsidP="00D55739">
      <w:pPr>
        <w:pStyle w:val="a0"/>
        <w:keepNext/>
        <w:spacing w:before="120" w:line="276" w:lineRule="auto"/>
        <w:jc w:val="center"/>
      </w:pPr>
      <w:r>
        <w:rPr>
          <w:noProof/>
        </w:rPr>
        <w:drawing>
          <wp:inline distT="0" distB="0" distL="0" distR="0" wp14:anchorId="1710AD94" wp14:editId="75DFCE3F">
            <wp:extent cx="6038397" cy="2616726"/>
            <wp:effectExtent l="0" t="0" r="635" b="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7067" cy="2624817"/>
                    </a:xfrm>
                    <a:prstGeom prst="rect">
                      <a:avLst/>
                    </a:prstGeom>
                    <a:noFill/>
                  </pic:spPr>
                </pic:pic>
              </a:graphicData>
            </a:graphic>
          </wp:inline>
        </w:drawing>
      </w:r>
    </w:p>
    <w:p w14:paraId="6481D367" w14:textId="5B7EA298" w:rsidR="00D55739" w:rsidRPr="00D750A8" w:rsidRDefault="00D55739" w:rsidP="00D55739">
      <w:pPr>
        <w:pStyle w:val="a0"/>
        <w:spacing w:before="120" w:after="240" w:line="276" w:lineRule="auto"/>
        <w:ind w:firstLineChars="64" w:firstLine="141"/>
        <w:jc w:val="center"/>
        <w:rPr>
          <w:sz w:val="22"/>
          <w:szCs w:val="22"/>
        </w:rPr>
      </w:pPr>
      <w:r w:rsidRPr="000175E9">
        <w:rPr>
          <w:sz w:val="22"/>
          <w:szCs w:val="22"/>
        </w:rPr>
        <w:t xml:space="preserve">Figure </w:t>
      </w:r>
      <w:r w:rsidR="002C1CC4">
        <w:rPr>
          <w:sz w:val="22"/>
          <w:szCs w:val="22"/>
        </w:rPr>
        <w:t>8</w:t>
      </w:r>
      <w:r w:rsidRPr="000175E9">
        <w:rPr>
          <w:sz w:val="22"/>
          <w:szCs w:val="22"/>
        </w:rPr>
        <w:t xml:space="preserve">. </w:t>
      </w:r>
      <w:r>
        <w:rPr>
          <w:sz w:val="22"/>
          <w:szCs w:val="22"/>
        </w:rPr>
        <w:t>HPN determination for multi-slot PUSCH across SBFD symbols and non-SBFD symbols</w:t>
      </w:r>
      <w:r w:rsidRPr="000175E9">
        <w:rPr>
          <w:sz w:val="22"/>
          <w:szCs w:val="22"/>
        </w:rPr>
        <w:t>.</w:t>
      </w:r>
    </w:p>
    <w:p w14:paraId="57DA5AC9" w14:textId="2F155BA7" w:rsidR="00D55739" w:rsidRDefault="00D55739" w:rsidP="002159DD">
      <w:pPr>
        <w:wordWrap/>
        <w:spacing w:after="120" w:line="276" w:lineRule="auto"/>
        <w:rPr>
          <w:rFonts w:ascii="Times New Roman" w:eastAsiaTheme="minorEastAsia" w:hAnsi="Times New Roman"/>
          <w:sz w:val="22"/>
        </w:rPr>
      </w:pPr>
      <w:r w:rsidRPr="00244793">
        <w:rPr>
          <w:rFonts w:ascii="Times New Roman" w:eastAsiaTheme="minorEastAsia" w:hAnsi="Times New Roman"/>
          <w:sz w:val="22"/>
        </w:rPr>
        <w:t xml:space="preserve">In Figure </w:t>
      </w:r>
      <w:r w:rsidR="002C1CC4">
        <w:rPr>
          <w:rFonts w:ascii="Times New Roman" w:eastAsiaTheme="minorEastAsia" w:hAnsi="Times New Roman"/>
          <w:sz w:val="22"/>
        </w:rPr>
        <w:t>8</w:t>
      </w:r>
      <w:r w:rsidRPr="00244793">
        <w:rPr>
          <w:rFonts w:ascii="Times New Roman" w:eastAsiaTheme="minorEastAsia" w:hAnsi="Times New Roman"/>
          <w:sz w:val="22"/>
        </w:rPr>
        <w:t xml:space="preserve">, a </w:t>
      </w:r>
      <w:r w:rsidR="008F1664">
        <w:rPr>
          <w:rFonts w:ascii="Times New Roman" w:eastAsiaTheme="minorEastAsia" w:hAnsi="Times New Roman"/>
          <w:sz w:val="22"/>
        </w:rPr>
        <w:t>SBFD-aware</w:t>
      </w:r>
      <w:r w:rsidRPr="00244793">
        <w:rPr>
          <w:rFonts w:ascii="Times New Roman" w:eastAsiaTheme="minorEastAsia" w:hAnsi="Times New Roman"/>
          <w:sz w:val="22"/>
        </w:rPr>
        <w:t xml:space="preserve"> UE can be scheduled to transmit multi-slot PUSCH across slot#1 and slot#2 with a single DCI, where slot#1 is consist</w:t>
      </w:r>
      <w:r>
        <w:rPr>
          <w:rFonts w:ascii="Times New Roman" w:eastAsiaTheme="minorEastAsia" w:hAnsi="Times New Roman"/>
          <w:sz w:val="22"/>
        </w:rPr>
        <w:t>ed</w:t>
      </w:r>
      <w:r w:rsidRPr="00244793">
        <w:rPr>
          <w:rFonts w:ascii="Times New Roman" w:eastAsiaTheme="minorEastAsia" w:hAnsi="Times New Roman"/>
          <w:sz w:val="22"/>
        </w:rPr>
        <w:t xml:space="preserve"> of non-SBFD symbols and slot#2 is consist</w:t>
      </w:r>
      <w:r>
        <w:rPr>
          <w:rFonts w:ascii="Times New Roman" w:eastAsiaTheme="minorEastAsia" w:hAnsi="Times New Roman"/>
          <w:sz w:val="22"/>
        </w:rPr>
        <w:t>ed</w:t>
      </w:r>
      <w:r w:rsidRPr="00244793">
        <w:rPr>
          <w:rFonts w:ascii="Times New Roman" w:eastAsiaTheme="minorEastAsia" w:hAnsi="Times New Roman"/>
          <w:sz w:val="22"/>
        </w:rPr>
        <w:t xml:space="preserve"> of SBFD symbols.</w:t>
      </w:r>
      <w:r>
        <w:rPr>
          <w:rFonts w:ascii="Times New Roman" w:eastAsiaTheme="minorEastAsia" w:hAnsi="Times New Roman"/>
          <w:sz w:val="22"/>
        </w:rPr>
        <w:t xml:space="preserve"> Even the </w:t>
      </w:r>
      <w:r w:rsidR="008F1664">
        <w:rPr>
          <w:rFonts w:ascii="Times New Roman" w:eastAsiaTheme="minorEastAsia" w:hAnsi="Times New Roman"/>
          <w:sz w:val="22"/>
        </w:rPr>
        <w:t>SBFD-aware</w:t>
      </w:r>
      <w:r>
        <w:rPr>
          <w:rFonts w:ascii="Times New Roman" w:eastAsiaTheme="minorEastAsia" w:hAnsi="Times New Roman"/>
          <w:sz w:val="22"/>
        </w:rPr>
        <w:t xml:space="preserve"> UE can transmit PUSCH#2 in the slot#2, the HPN of PUSCH#2 would not be incremented according to the current rule. In this case, ambiguity due to the same HPN between the PUSCHs with different TBs can occur, thus it can affect PUSCH HARQ process.</w:t>
      </w:r>
    </w:p>
    <w:p w14:paraId="6ED9A982" w14:textId="1A8A0D2E" w:rsidR="00D55739" w:rsidRPr="00781B8A" w:rsidRDefault="00D55739" w:rsidP="00F017AE">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availability </w:t>
      </w:r>
      <w:r w:rsidR="00203169">
        <w:rPr>
          <w:rFonts w:ascii="Times New Roman" w:eastAsiaTheme="minorEastAsia" w:hAnsi="Times New Roman"/>
          <w:sz w:val="22"/>
        </w:rPr>
        <w:t xml:space="preserve">in </w:t>
      </w:r>
      <w:r>
        <w:rPr>
          <w:rFonts w:ascii="Times New Roman" w:eastAsiaTheme="minorEastAsia" w:hAnsi="Times New Roman"/>
          <w:sz w:val="22"/>
        </w:rPr>
        <w:t xml:space="preserve">frequency domain can be considered in addition to </w:t>
      </w:r>
      <w:r w:rsidR="00203169">
        <w:rPr>
          <w:rFonts w:ascii="Times New Roman" w:eastAsiaTheme="minorEastAsia" w:hAnsi="Times New Roman"/>
          <w:sz w:val="22"/>
        </w:rPr>
        <w:t xml:space="preserve">availability in </w:t>
      </w:r>
      <w:r>
        <w:rPr>
          <w:rFonts w:ascii="Times New Roman" w:eastAsiaTheme="minorEastAsia" w:hAnsi="Times New Roman"/>
          <w:sz w:val="22"/>
        </w:rPr>
        <w:t xml:space="preserve">time domain. Thus, the </w:t>
      </w:r>
      <w:r w:rsidR="008F1664">
        <w:rPr>
          <w:rFonts w:ascii="Times New Roman" w:eastAsiaTheme="minorEastAsia" w:hAnsi="Times New Roman"/>
          <w:sz w:val="22"/>
        </w:rPr>
        <w:t>SBFD-aware</w:t>
      </w:r>
      <w:r>
        <w:rPr>
          <w:rFonts w:ascii="Times New Roman" w:eastAsiaTheme="minorEastAsia" w:hAnsi="Times New Roman"/>
          <w:sz w:val="22"/>
        </w:rPr>
        <w:t xml:space="preserve"> UE increments HPN for PUSCH transmission in the set of symbols within UL subband. Even</w:t>
      </w:r>
      <w:r w:rsidR="00203169">
        <w:rPr>
          <w:rFonts w:ascii="Times New Roman" w:eastAsiaTheme="minorEastAsia" w:hAnsi="Times New Roman"/>
          <w:sz w:val="22"/>
        </w:rPr>
        <w:t xml:space="preserve"> if </w:t>
      </w:r>
      <w:r>
        <w:rPr>
          <w:rFonts w:ascii="Times New Roman" w:eastAsiaTheme="minorEastAsia" w:hAnsi="Times New Roman"/>
          <w:sz w:val="22"/>
        </w:rPr>
        <w:t xml:space="preserve">a symbol for PUSCH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 xml:space="preserve">, the HPN can be incremented if PUSCH transmission </w:t>
      </w:r>
      <w:r w:rsidR="00203169">
        <w:rPr>
          <w:rFonts w:ascii="Times New Roman" w:eastAsiaTheme="minorEastAsia" w:hAnsi="Times New Roman"/>
          <w:sz w:val="22"/>
        </w:rPr>
        <w:t xml:space="preserve">in the symbols </w:t>
      </w:r>
      <w:r>
        <w:rPr>
          <w:rFonts w:ascii="Times New Roman" w:eastAsiaTheme="minorEastAsia" w:hAnsi="Times New Roman"/>
          <w:sz w:val="22"/>
        </w:rPr>
        <w:t xml:space="preserve">are scheduled within UL subband. </w:t>
      </w:r>
    </w:p>
    <w:p w14:paraId="2F48CDEC" w14:textId="1292A6DC" w:rsidR="00D55739" w:rsidRPr="00203169" w:rsidRDefault="00D55739" w:rsidP="00D55739">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11</w:t>
      </w:r>
      <w:r w:rsidRPr="00203169">
        <w:rPr>
          <w:rFonts w:eastAsiaTheme="minorEastAsia"/>
          <w:i/>
          <w:iCs/>
          <w:sz w:val="22"/>
          <w:szCs w:val="22"/>
          <w:lang w:eastAsia="ko-KR"/>
        </w:rPr>
        <w:t xml:space="preserve">: In addition to </w:t>
      </w:r>
      <w:r w:rsidR="00203169" w:rsidRPr="00203169">
        <w:rPr>
          <w:rFonts w:eastAsiaTheme="minorEastAsia"/>
          <w:i/>
          <w:iCs/>
          <w:sz w:val="22"/>
          <w:szCs w:val="22"/>
          <w:lang w:eastAsia="ko-KR"/>
        </w:rPr>
        <w:t xml:space="preserve">availability in </w:t>
      </w:r>
      <w:r w:rsidRPr="00203169">
        <w:rPr>
          <w:rFonts w:eastAsiaTheme="minorEastAsia"/>
          <w:i/>
          <w:iCs/>
          <w:sz w:val="22"/>
          <w:szCs w:val="22"/>
          <w:lang w:eastAsia="ko-KR"/>
        </w:rPr>
        <w:t>time domain,</w:t>
      </w:r>
      <w:r w:rsidR="00203169" w:rsidRPr="00203169">
        <w:rPr>
          <w:rFonts w:eastAsiaTheme="minorEastAsia"/>
          <w:i/>
          <w:iCs/>
          <w:sz w:val="22"/>
          <w:szCs w:val="22"/>
          <w:lang w:eastAsia="ko-KR"/>
        </w:rPr>
        <w:t xml:space="preserve"> availability in </w:t>
      </w:r>
      <w:r w:rsidRPr="00203169">
        <w:rPr>
          <w:rFonts w:eastAsiaTheme="minorEastAsia"/>
          <w:i/>
          <w:iCs/>
          <w:sz w:val="22"/>
          <w:szCs w:val="22"/>
          <w:lang w:eastAsia="ko-KR"/>
        </w:rPr>
        <w:t xml:space="preserve">frequency domain can be </w:t>
      </w:r>
      <w:r w:rsidR="00203169" w:rsidRPr="00203169">
        <w:rPr>
          <w:rFonts w:eastAsiaTheme="minorEastAsia"/>
          <w:i/>
          <w:iCs/>
          <w:sz w:val="22"/>
          <w:szCs w:val="22"/>
          <w:lang w:eastAsia="ko-KR"/>
        </w:rPr>
        <w:t xml:space="preserve">further </w:t>
      </w:r>
      <w:r w:rsidRPr="00203169">
        <w:rPr>
          <w:rFonts w:eastAsiaTheme="minorEastAsia"/>
          <w:i/>
          <w:iCs/>
          <w:sz w:val="22"/>
          <w:szCs w:val="22"/>
          <w:lang w:eastAsia="ko-KR"/>
        </w:rPr>
        <w:t xml:space="preserve">considered to determine HPN of multi-slot PUSCH scheduled by a single DCI for a </w:t>
      </w:r>
      <w:r w:rsidR="008F1664" w:rsidRPr="00203169">
        <w:rPr>
          <w:rFonts w:eastAsiaTheme="minorEastAsia"/>
          <w:i/>
          <w:iCs/>
          <w:sz w:val="22"/>
          <w:szCs w:val="22"/>
          <w:lang w:eastAsia="ko-KR"/>
        </w:rPr>
        <w:t>SBFD-aware</w:t>
      </w:r>
      <w:r w:rsidRPr="00203169">
        <w:rPr>
          <w:rFonts w:eastAsiaTheme="minorEastAsia"/>
          <w:i/>
          <w:iCs/>
          <w:sz w:val="22"/>
          <w:szCs w:val="22"/>
          <w:lang w:eastAsia="ko-KR"/>
        </w:rPr>
        <w:t xml:space="preserve"> UE.</w:t>
      </w:r>
    </w:p>
    <w:p w14:paraId="3AA0A09B" w14:textId="71C81BDD" w:rsidR="001A62A0" w:rsidRPr="00E82F52" w:rsidRDefault="001A62A0" w:rsidP="001A62A0">
      <w:pPr>
        <w:pStyle w:val="3"/>
        <w:numPr>
          <w:ilvl w:val="2"/>
          <w:numId w:val="35"/>
        </w:numPr>
        <w:spacing w:before="120" w:after="120"/>
        <w:rPr>
          <w:rFonts w:ascii="Times New Roman" w:hAnsi="Times New Roman" w:cs="Times New Roman"/>
          <w:b/>
          <w:bCs/>
          <w:sz w:val="22"/>
          <w:szCs w:val="24"/>
        </w:rPr>
      </w:pPr>
      <w:r w:rsidRPr="00E82F52">
        <w:rPr>
          <w:rFonts w:ascii="Times New Roman" w:hAnsi="Times New Roman" w:cs="Times New Roman"/>
          <w:b/>
          <w:bCs/>
          <w:sz w:val="22"/>
          <w:szCs w:val="24"/>
        </w:rPr>
        <w:lastRenderedPageBreak/>
        <w:t>CSI-RS</w:t>
      </w:r>
    </w:p>
    <w:p w14:paraId="352AD357" w14:textId="4AEC8332" w:rsidR="00D52032" w:rsidRPr="00681242" w:rsidRDefault="00D52032" w:rsidP="00F017AE">
      <w:pPr>
        <w:wordWrap/>
        <w:spacing w:after="120" w:line="276" w:lineRule="auto"/>
        <w:ind w:firstLineChars="100" w:firstLine="220"/>
        <w:rPr>
          <w:rFonts w:eastAsiaTheme="minorEastAsia"/>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Pr="001F2578">
        <w:rPr>
          <w:rFonts w:ascii="Times New Roman" w:eastAsiaTheme="minorEastAsia" w:hAnsi="Times New Roman"/>
          <w:sz w:val="22"/>
        </w:rPr>
        <w:t>, it was agreed to</w:t>
      </w:r>
      <w:r w:rsidRPr="005B4362">
        <w:rPr>
          <w:rFonts w:ascii="Times New Roman" w:eastAsiaTheme="minorEastAsia" w:hAnsi="Times New Roman"/>
          <w:sz w:val="22"/>
        </w:rPr>
        <w:t xml:space="preserve"> specify enhancement on resource allocation in frequency domain in SBFD symbols</w:t>
      </w:r>
      <w:r>
        <w:rPr>
          <w:rFonts w:ascii="Times New Roman" w:eastAsiaTheme="minorEastAsia" w:hAnsi="Times New Roman"/>
          <w:sz w:val="22"/>
        </w:rPr>
        <w:t xml:space="preserve"> especially for resource allocation in frequency domain for </w:t>
      </w:r>
      <w:r>
        <w:rPr>
          <w:rFonts w:ascii="Times New Roman" w:eastAsiaTheme="minorEastAsia" w:hAnsi="Times New Roman" w:hint="eastAsia"/>
          <w:sz w:val="22"/>
        </w:rPr>
        <w:t>P</w:t>
      </w:r>
      <w:r>
        <w:rPr>
          <w:rFonts w:ascii="Times New Roman" w:eastAsiaTheme="minorEastAsia" w:hAnsi="Times New Roman"/>
          <w:sz w:val="22"/>
        </w:rPr>
        <w:t xml:space="preserve">DSCH/CSI-RS across two DL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SBFD symbols. And </w:t>
      </w:r>
      <w:proofErr w:type="gramStart"/>
      <w:r>
        <w:rPr>
          <w:rFonts w:ascii="Times New Roman" w:eastAsiaTheme="minorEastAsia" w:hAnsi="Times New Roman"/>
          <w:sz w:val="22"/>
        </w:rPr>
        <w:t>also</w:t>
      </w:r>
      <w:proofErr w:type="gramEnd"/>
      <w:r>
        <w:rPr>
          <w:rFonts w:ascii="Times New Roman" w:eastAsiaTheme="minorEastAsia" w:hAnsi="Times New Roman"/>
          <w:sz w:val="22"/>
        </w:rPr>
        <w:t xml:space="preserve"> it was agreed </w:t>
      </w:r>
      <w:r w:rsidR="00743CDA">
        <w:rPr>
          <w:rFonts w:ascii="Times New Roman" w:eastAsiaTheme="minorEastAsia" w:hAnsi="Times New Roman"/>
          <w:sz w:val="22"/>
        </w:rPr>
        <w:t xml:space="preserve">to specify </w:t>
      </w:r>
      <w:r>
        <w:rPr>
          <w:rFonts w:ascii="Times New Roman" w:eastAsiaTheme="minorEastAsia" w:hAnsi="Times New Roman"/>
          <w:sz w:val="22"/>
        </w:rPr>
        <w:t>enhance</w:t>
      </w:r>
      <w:r w:rsidR="00743CDA">
        <w:rPr>
          <w:rFonts w:ascii="Times New Roman" w:eastAsiaTheme="minorEastAsia" w:hAnsi="Times New Roman"/>
          <w:sz w:val="22"/>
        </w:rPr>
        <w:t>ment</w:t>
      </w:r>
      <w:r>
        <w:rPr>
          <w:rFonts w:ascii="Times New Roman" w:eastAsiaTheme="minorEastAsia" w:hAnsi="Times New Roman"/>
          <w:sz w:val="22"/>
        </w:rPr>
        <w:t xml:space="preserve"> on PHY channels/signa</w:t>
      </w:r>
      <w:r w:rsidR="00743CDA">
        <w:rPr>
          <w:rFonts w:ascii="Times New Roman" w:eastAsiaTheme="minorEastAsia" w:hAnsi="Times New Roman"/>
          <w:sz w:val="22"/>
        </w:rPr>
        <w:t>l</w:t>
      </w:r>
      <w:r>
        <w:rPr>
          <w:rFonts w:ascii="Times New Roman" w:eastAsiaTheme="minorEastAsia" w:hAnsi="Times New Roman"/>
          <w:sz w:val="22"/>
        </w:rPr>
        <w:t xml:space="preserve">s and procedure </w:t>
      </w:r>
      <w:r w:rsidR="00743CDA">
        <w:rPr>
          <w:rFonts w:ascii="Times New Roman" w:eastAsiaTheme="minorEastAsia" w:hAnsi="Times New Roman"/>
          <w:sz w:val="22"/>
        </w:rPr>
        <w:t xml:space="preserve">across SBFD symbols and non-SBFD symbols in different slots </w:t>
      </w:r>
      <w:r>
        <w:rPr>
          <w:rFonts w:ascii="Times New Roman" w:eastAsiaTheme="minorEastAsia" w:hAnsi="Times New Roman"/>
          <w:sz w:val="22"/>
        </w:rPr>
        <w:t xml:space="preserve">including </w:t>
      </w:r>
      <w:r w:rsidR="00743CDA">
        <w:rPr>
          <w:rFonts w:ascii="Times New Roman" w:eastAsiaTheme="minorEastAsia" w:hAnsi="Times New Roman"/>
          <w:sz w:val="22"/>
        </w:rPr>
        <w:t xml:space="preserve">that </w:t>
      </w:r>
      <w:r>
        <w:rPr>
          <w:rFonts w:ascii="Times New Roman" w:eastAsiaTheme="minorEastAsia" w:hAnsi="Times New Roman"/>
          <w:sz w:val="22"/>
        </w:rPr>
        <w:t>CSI report of which associated CSI-RS instances occur in both SBFD symbols and non-SBFD symbols in different slots</w:t>
      </w:r>
      <w:r w:rsidR="00743CDA">
        <w:rPr>
          <w:rFonts w:ascii="Times New Roman" w:eastAsiaTheme="minorEastAsia" w:hAnsi="Times New Roman"/>
          <w:sz w:val="22"/>
        </w:rPr>
        <w:t xml:space="preserve">. </w:t>
      </w:r>
      <w:r w:rsidR="00743CDA" w:rsidRPr="003766B0">
        <w:rPr>
          <w:rFonts w:ascii="Times New Roman" w:eastAsiaTheme="minorEastAsia" w:hAnsi="Times New Roman"/>
          <w:sz w:val="22"/>
        </w:rPr>
        <w:t xml:space="preserve">We provide our views on </w:t>
      </w:r>
      <w:r w:rsidR="00743CDA">
        <w:rPr>
          <w:rFonts w:ascii="Times New Roman" w:eastAsiaTheme="minorEastAsia" w:hAnsi="Times New Roman"/>
          <w:sz w:val="22"/>
        </w:rPr>
        <w:t xml:space="preserve">issues such as resource allocation in freq. domain for </w:t>
      </w:r>
      <w:r w:rsidR="00743CDA" w:rsidRPr="003766B0">
        <w:rPr>
          <w:rFonts w:ascii="Times New Roman" w:eastAsiaTheme="minorEastAsia" w:hAnsi="Times New Roman"/>
          <w:sz w:val="22"/>
        </w:rPr>
        <w:t xml:space="preserve">CSI-RS resource </w:t>
      </w:r>
      <w:r w:rsidR="00743CDA">
        <w:rPr>
          <w:rFonts w:ascii="Times New Roman" w:eastAsiaTheme="minorEastAsia" w:hAnsi="Times New Roman"/>
          <w:sz w:val="22"/>
        </w:rPr>
        <w:t xml:space="preserve">and </w:t>
      </w:r>
      <w:r w:rsidR="00743CDA" w:rsidRPr="003766B0">
        <w:rPr>
          <w:rFonts w:ascii="Times New Roman" w:eastAsiaTheme="minorEastAsia" w:hAnsi="Times New Roman"/>
          <w:sz w:val="22"/>
        </w:rPr>
        <w:t>CSI reporting.</w:t>
      </w:r>
    </w:p>
    <w:p w14:paraId="14173B92" w14:textId="4C38CFAE" w:rsidR="001A62A0" w:rsidRDefault="00D52032" w:rsidP="001A62A0">
      <w:pPr>
        <w:pStyle w:val="a0"/>
        <w:spacing w:before="120"/>
        <w:ind w:firstLineChars="64" w:firstLine="141"/>
        <w:rPr>
          <w:rFonts w:eastAsiaTheme="minorEastAsia"/>
          <w:b/>
          <w:bCs/>
          <w:i/>
          <w:iCs/>
          <w:sz w:val="22"/>
          <w:szCs w:val="22"/>
          <w:u w:val="single"/>
        </w:rPr>
      </w:pPr>
      <w:r>
        <w:rPr>
          <w:rFonts w:eastAsiaTheme="minorEastAsia"/>
          <w:b/>
          <w:bCs/>
          <w:i/>
          <w:iCs/>
          <w:sz w:val="22"/>
          <w:szCs w:val="22"/>
          <w:u w:val="single"/>
        </w:rPr>
        <w:t>R</w:t>
      </w:r>
      <w:r w:rsidRPr="004A4EC5">
        <w:rPr>
          <w:rFonts w:eastAsiaTheme="minorEastAsia"/>
          <w:b/>
          <w:bCs/>
          <w:i/>
          <w:iCs/>
          <w:sz w:val="22"/>
          <w:szCs w:val="22"/>
          <w:u w:val="single"/>
        </w:rPr>
        <w:t>esource allocation</w:t>
      </w:r>
      <w:r w:rsidR="001A62A0" w:rsidRPr="004A4EC5">
        <w:rPr>
          <w:rFonts w:eastAsiaTheme="minorEastAsia"/>
          <w:b/>
          <w:bCs/>
          <w:i/>
          <w:iCs/>
          <w:sz w:val="22"/>
          <w:szCs w:val="22"/>
          <w:u w:val="single"/>
        </w:rPr>
        <w:t xml:space="preserve"> </w:t>
      </w:r>
      <w:r>
        <w:rPr>
          <w:rFonts w:eastAsiaTheme="minorEastAsia"/>
          <w:b/>
          <w:bCs/>
          <w:i/>
          <w:iCs/>
          <w:sz w:val="22"/>
          <w:szCs w:val="22"/>
          <w:u w:val="single"/>
        </w:rPr>
        <w:t xml:space="preserve">in </w:t>
      </w:r>
      <w:r w:rsidR="001A62A0" w:rsidRPr="004A4EC5">
        <w:rPr>
          <w:rFonts w:eastAsiaTheme="minorEastAsia"/>
          <w:b/>
          <w:bCs/>
          <w:i/>
          <w:iCs/>
          <w:sz w:val="22"/>
          <w:szCs w:val="22"/>
          <w:u w:val="single"/>
        </w:rPr>
        <w:t>freq</w:t>
      </w:r>
      <w:r>
        <w:rPr>
          <w:rFonts w:eastAsiaTheme="minorEastAsia"/>
          <w:b/>
          <w:bCs/>
          <w:i/>
          <w:iCs/>
          <w:sz w:val="22"/>
          <w:szCs w:val="22"/>
          <w:u w:val="single"/>
        </w:rPr>
        <w:t>.</w:t>
      </w:r>
      <w:r w:rsidR="001A62A0" w:rsidRPr="004A4EC5">
        <w:rPr>
          <w:rFonts w:eastAsiaTheme="minorEastAsia"/>
          <w:b/>
          <w:bCs/>
          <w:i/>
          <w:iCs/>
          <w:sz w:val="22"/>
          <w:szCs w:val="22"/>
          <w:u w:val="single"/>
        </w:rPr>
        <w:t xml:space="preserve"> domain </w:t>
      </w:r>
      <w:r>
        <w:rPr>
          <w:rFonts w:eastAsiaTheme="minorEastAsia"/>
          <w:b/>
          <w:bCs/>
          <w:i/>
          <w:iCs/>
          <w:sz w:val="22"/>
          <w:szCs w:val="22"/>
          <w:u w:val="single"/>
        </w:rPr>
        <w:t xml:space="preserve">for CSI-RS </w:t>
      </w:r>
      <w:r w:rsidR="008D2727">
        <w:rPr>
          <w:rFonts w:eastAsiaTheme="minorEastAsia"/>
          <w:b/>
          <w:bCs/>
          <w:i/>
          <w:iCs/>
          <w:sz w:val="22"/>
          <w:szCs w:val="22"/>
          <w:u w:val="single"/>
        </w:rPr>
        <w:t xml:space="preserve">across </w:t>
      </w:r>
      <w:r>
        <w:rPr>
          <w:rFonts w:eastAsiaTheme="minorEastAsia"/>
          <w:b/>
          <w:bCs/>
          <w:i/>
          <w:iCs/>
          <w:sz w:val="22"/>
          <w:szCs w:val="22"/>
          <w:u w:val="single"/>
        </w:rPr>
        <w:t xml:space="preserve">two </w:t>
      </w:r>
      <w:r w:rsidR="008D2727">
        <w:rPr>
          <w:rFonts w:eastAsiaTheme="minorEastAsia"/>
          <w:b/>
          <w:bCs/>
          <w:i/>
          <w:iCs/>
          <w:sz w:val="22"/>
          <w:szCs w:val="22"/>
          <w:u w:val="single"/>
        </w:rPr>
        <w:t xml:space="preserve">DL </w:t>
      </w:r>
      <w:proofErr w:type="spellStart"/>
      <w:r w:rsidR="008D2727">
        <w:rPr>
          <w:rFonts w:eastAsiaTheme="minorEastAsia"/>
          <w:b/>
          <w:bCs/>
          <w:i/>
          <w:iCs/>
          <w:sz w:val="22"/>
          <w:szCs w:val="22"/>
          <w:u w:val="single"/>
        </w:rPr>
        <w:t>subbands</w:t>
      </w:r>
      <w:proofErr w:type="spellEnd"/>
      <w:r>
        <w:rPr>
          <w:rFonts w:eastAsiaTheme="minorEastAsia"/>
          <w:b/>
          <w:bCs/>
          <w:i/>
          <w:iCs/>
          <w:sz w:val="22"/>
          <w:szCs w:val="22"/>
          <w:u w:val="single"/>
        </w:rPr>
        <w:t xml:space="preserve"> in SBFD symbols</w:t>
      </w:r>
    </w:p>
    <w:p w14:paraId="1F373D5B" w14:textId="7B32718C" w:rsidR="001F45CB" w:rsidRDefault="00743CDA"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During the study item phase</w:t>
      </w:r>
      <w:r w:rsidR="001F45CB">
        <w:rPr>
          <w:rFonts w:ascii="Times New Roman" w:eastAsiaTheme="minorEastAsia" w:hAnsi="Times New Roman"/>
          <w:sz w:val="22"/>
        </w:rPr>
        <w:t xml:space="preserve">, it was </w:t>
      </w:r>
      <w:r>
        <w:rPr>
          <w:rFonts w:ascii="Times New Roman" w:eastAsiaTheme="minorEastAsia" w:hAnsi="Times New Roman"/>
          <w:sz w:val="22"/>
        </w:rPr>
        <w:t xml:space="preserve">discussed on </w:t>
      </w:r>
      <w:r w:rsidR="001F45CB">
        <w:rPr>
          <w:rFonts w:ascii="Times New Roman" w:eastAsiaTheme="minorEastAsia" w:hAnsi="Times New Roman"/>
          <w:sz w:val="22"/>
        </w:rPr>
        <w:t xml:space="preserve">three options for </w:t>
      </w:r>
      <w:r w:rsidR="001F45CB" w:rsidRPr="003766B0">
        <w:rPr>
          <w:rFonts w:ascii="Times New Roman" w:eastAsiaTheme="minorEastAsia" w:hAnsi="Times New Roman"/>
          <w:sz w:val="22"/>
        </w:rPr>
        <w:t>CSI-RS frequency domain resource allocation</w:t>
      </w:r>
      <w:r w:rsidR="001F45CB">
        <w:rPr>
          <w:rFonts w:ascii="Times New Roman" w:eastAsiaTheme="minorEastAsia" w:hAnsi="Times New Roman"/>
          <w:sz w:val="22"/>
        </w:rPr>
        <w:t xml:space="preserve"> across non-contiguous DL </w:t>
      </w:r>
      <w:proofErr w:type="spellStart"/>
      <w:r w:rsidR="001F45CB">
        <w:rPr>
          <w:rFonts w:ascii="Times New Roman" w:eastAsiaTheme="minorEastAsia" w:hAnsi="Times New Roman"/>
          <w:sz w:val="22"/>
        </w:rPr>
        <w:t>subbands</w:t>
      </w:r>
      <w:proofErr w:type="spellEnd"/>
      <w:r w:rsidR="001F45CB">
        <w:rPr>
          <w:rFonts w:ascii="Times New Roman" w:eastAsiaTheme="minorEastAsia" w:hAnsi="Times New Roman"/>
          <w:sz w:val="22"/>
        </w:rPr>
        <w:t>. We provide our views on each option.</w:t>
      </w:r>
    </w:p>
    <w:p w14:paraId="5A551C77" w14:textId="012378F7"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1: Two CSI-RS resources </w:t>
      </w:r>
      <w:r w:rsidR="00962423">
        <w:rPr>
          <w:rFonts w:ascii="Times New Roman" w:eastAsiaTheme="minorEastAsia" w:hAnsi="Times New Roman"/>
          <w:i/>
          <w:iCs/>
          <w:sz w:val="22"/>
          <w:u w:val="single"/>
        </w:rPr>
        <w:t xml:space="preserve">that are </w:t>
      </w:r>
      <w:proofErr w:type="gramStart"/>
      <w:r w:rsidR="00962423">
        <w:rPr>
          <w:rFonts w:ascii="Times New Roman" w:eastAsiaTheme="minorEastAsia" w:hAnsi="Times New Roman"/>
          <w:i/>
          <w:iCs/>
          <w:sz w:val="22"/>
          <w:u w:val="single"/>
        </w:rPr>
        <w:t>linked</w:t>
      </w:r>
      <w:proofErr w:type="gramEnd"/>
    </w:p>
    <w:p w14:paraId="0E31E590" w14:textId="4680A43E" w:rsidR="001A62A0" w:rsidRDefault="001A62A0" w:rsidP="00191335">
      <w:pPr>
        <w:wordWrap/>
        <w:spacing w:after="120" w:line="276" w:lineRule="auto"/>
        <w:ind w:firstLineChars="50" w:firstLine="110"/>
        <w:rPr>
          <w:rFonts w:ascii="Times New Roman" w:eastAsiaTheme="minorEastAsia" w:hAnsi="Times New Roman"/>
          <w:sz w:val="22"/>
        </w:rPr>
      </w:pPr>
      <w:r w:rsidRPr="003766B0">
        <w:rPr>
          <w:rFonts w:ascii="Times New Roman" w:eastAsiaTheme="minorEastAsia" w:hAnsi="Times New Roman"/>
          <w:sz w:val="22"/>
        </w:rPr>
        <w:t>With this option, RRC</w:t>
      </w:r>
      <w:r>
        <w:rPr>
          <w:rFonts w:ascii="Times New Roman" w:eastAsiaTheme="minorEastAsia" w:hAnsi="Times New Roman"/>
          <w:sz w:val="22"/>
        </w:rPr>
        <w:t xml:space="preserve"> </w:t>
      </w:r>
      <w:r w:rsidR="00743CDA">
        <w:rPr>
          <w:rFonts w:ascii="Times New Roman" w:eastAsiaTheme="minorEastAsia" w:hAnsi="Times New Roman"/>
          <w:sz w:val="22"/>
        </w:rPr>
        <w:t>signaling</w:t>
      </w:r>
      <w:r w:rsidRPr="003766B0">
        <w:rPr>
          <w:rFonts w:ascii="Times New Roman" w:eastAsiaTheme="minorEastAsia" w:hAnsi="Times New Roman"/>
          <w:sz w:val="22"/>
        </w:rPr>
        <w:t xml:space="preserve"> overhead can be an issue </w:t>
      </w:r>
      <w:r w:rsidR="001B2BAB">
        <w:rPr>
          <w:rFonts w:ascii="Times New Roman" w:eastAsiaTheme="minorEastAsia" w:hAnsi="Times New Roman"/>
          <w:sz w:val="22"/>
        </w:rPr>
        <w:t xml:space="preserve">as a </w:t>
      </w:r>
      <w:r w:rsidR="008F1664">
        <w:rPr>
          <w:rFonts w:ascii="Times New Roman" w:eastAsiaTheme="minorEastAsia" w:hAnsi="Times New Roman"/>
          <w:sz w:val="22"/>
        </w:rPr>
        <w:t>SBFD-aware</w:t>
      </w:r>
      <w:r w:rsidRPr="003766B0">
        <w:rPr>
          <w:rFonts w:ascii="Times New Roman" w:eastAsiaTheme="minorEastAsia" w:hAnsi="Times New Roman"/>
          <w:sz w:val="22"/>
        </w:rPr>
        <w:t xml:space="preserve"> UE should be configured with two CSI-RS resources with different CSI-RS resource IDs.</w:t>
      </w:r>
      <w:r>
        <w:rPr>
          <w:rFonts w:ascii="Times New Roman" w:eastAsiaTheme="minorEastAsia" w:hAnsi="Times New Roman"/>
          <w:sz w:val="22"/>
        </w:rPr>
        <w:t xml:space="preserve"> </w:t>
      </w:r>
      <w:r w:rsidR="001B2BAB">
        <w:rPr>
          <w:rFonts w:ascii="Times New Roman" w:eastAsiaTheme="minorEastAsia" w:hAnsi="Times New Roman"/>
          <w:sz w:val="22"/>
        </w:rPr>
        <w:t>Additionally</w:t>
      </w:r>
      <w:r>
        <w:rPr>
          <w:rFonts w:ascii="Times New Roman" w:eastAsiaTheme="minorEastAsia" w:hAnsi="Times New Roman"/>
          <w:sz w:val="22"/>
        </w:rPr>
        <w:t xml:space="preserve">, the number of configurable CSI-RS resources is restricted </w:t>
      </w:r>
      <w:r w:rsidR="001B2BAB">
        <w:rPr>
          <w:rFonts w:ascii="Times New Roman" w:eastAsiaTheme="minorEastAsia" w:hAnsi="Times New Roman"/>
          <w:sz w:val="22"/>
        </w:rPr>
        <w:t xml:space="preserve">compared to </w:t>
      </w:r>
      <w:r>
        <w:rPr>
          <w:rFonts w:ascii="Times New Roman" w:eastAsiaTheme="minorEastAsia" w:hAnsi="Times New Roman"/>
          <w:sz w:val="22"/>
        </w:rPr>
        <w:t>legacy operation</w:t>
      </w:r>
      <w:r w:rsidR="001B2BAB">
        <w:rPr>
          <w:rFonts w:ascii="Times New Roman" w:eastAsiaTheme="minorEastAsia" w:hAnsi="Times New Roman"/>
          <w:sz w:val="22"/>
        </w:rPr>
        <w:t>s</w:t>
      </w:r>
      <w:r>
        <w:rPr>
          <w:rFonts w:ascii="Times New Roman" w:eastAsiaTheme="minorEastAsia" w:hAnsi="Times New Roman"/>
          <w:sz w:val="22"/>
        </w:rPr>
        <w:t xml:space="preserve"> </w:t>
      </w:r>
      <w:r w:rsidR="001B2BAB">
        <w:rPr>
          <w:rFonts w:ascii="Times New Roman" w:eastAsiaTheme="minorEastAsia" w:hAnsi="Times New Roman"/>
          <w:sz w:val="22"/>
        </w:rPr>
        <w:t xml:space="preserve">as </w:t>
      </w:r>
      <w:r>
        <w:rPr>
          <w:rFonts w:ascii="Times New Roman" w:eastAsiaTheme="minorEastAsia" w:hAnsi="Times New Roman"/>
          <w:sz w:val="22"/>
        </w:rPr>
        <w:t>two CSI-RS resource IDs are necessary for CSI-RS reception in the same symbol.</w:t>
      </w:r>
    </w:p>
    <w:p w14:paraId="64A5C0B3" w14:textId="00079BA1" w:rsidR="001A62A0" w:rsidRPr="003B5CD9" w:rsidRDefault="001A62A0" w:rsidP="001A62A0">
      <w:pPr>
        <w:wordWrap/>
        <w:spacing w:line="276" w:lineRule="auto"/>
        <w:ind w:firstLineChars="50" w:firstLine="110"/>
        <w:rPr>
          <w:rFonts w:eastAsiaTheme="minorEastAsia"/>
          <w:i/>
          <w:iCs/>
          <w:sz w:val="22"/>
          <w:u w:val="single"/>
          <w:lang w:val="fr-FR"/>
        </w:rPr>
      </w:pPr>
      <w:r w:rsidRPr="003B5CD9">
        <w:rPr>
          <w:rFonts w:ascii="Times New Roman" w:eastAsiaTheme="minorEastAsia" w:hAnsi="Times New Roman"/>
          <w:i/>
          <w:iCs/>
          <w:sz w:val="22"/>
          <w:u w:val="single"/>
          <w:lang w:val="fr-FR"/>
        </w:rPr>
        <w:t>Option 2</w:t>
      </w:r>
      <w:r w:rsidR="00FE6D7D" w:rsidRPr="003B5CD9">
        <w:rPr>
          <w:rFonts w:ascii="Times New Roman" w:eastAsiaTheme="minorEastAsia" w:hAnsi="Times New Roman"/>
          <w:i/>
          <w:iCs/>
          <w:sz w:val="22"/>
          <w:u w:val="single"/>
          <w:lang w:val="fr-FR"/>
        </w:rPr>
        <w:t>-1</w:t>
      </w:r>
      <w:r w:rsidRPr="003B5CD9">
        <w:rPr>
          <w:rFonts w:ascii="Times New Roman" w:eastAsiaTheme="minorEastAsia" w:hAnsi="Times New Roman"/>
          <w:i/>
          <w:iCs/>
          <w:sz w:val="22"/>
          <w:u w:val="single"/>
          <w:lang w:val="fr-FR"/>
        </w:rPr>
        <w:t xml:space="preserve">: Non-contiguous CSI-RS resource </w:t>
      </w:r>
      <w:r w:rsidR="00962423" w:rsidRPr="003B5CD9">
        <w:rPr>
          <w:rFonts w:ascii="Times New Roman" w:eastAsiaTheme="minorEastAsia" w:hAnsi="Times New Roman"/>
          <w:i/>
          <w:iCs/>
          <w:sz w:val="22"/>
          <w:u w:val="single"/>
          <w:lang w:val="fr-FR"/>
        </w:rPr>
        <w:t>allocation</w:t>
      </w:r>
    </w:p>
    <w:p w14:paraId="45DE6F57" w14:textId="6B0B7F88" w:rsidR="001A62A0" w:rsidRPr="00681242" w:rsidRDefault="001A62A0" w:rsidP="00191335">
      <w:pPr>
        <w:wordWrap/>
        <w:spacing w:after="120" w:line="276" w:lineRule="auto"/>
        <w:ind w:firstLineChars="50" w:firstLine="110"/>
        <w:rPr>
          <w:rFonts w:eastAsiaTheme="minorEastAsia"/>
          <w:sz w:val="22"/>
        </w:rPr>
      </w:pPr>
      <w:r>
        <w:rPr>
          <w:rFonts w:ascii="Times New Roman" w:eastAsiaTheme="minorEastAsia" w:hAnsi="Times New Roman"/>
          <w:sz w:val="22"/>
        </w:rPr>
        <w:t xml:space="preserve">For this option, </w:t>
      </w:r>
      <w:r w:rsidRPr="003766B0">
        <w:rPr>
          <w:rFonts w:ascii="Times New Roman" w:eastAsiaTheme="minorEastAsia" w:hAnsi="Times New Roman"/>
          <w:sz w:val="22"/>
        </w:rPr>
        <w:t xml:space="preserve">enhancement on CSI-RS resource configuration can be </w:t>
      </w:r>
      <w:r>
        <w:rPr>
          <w:rFonts w:ascii="Times New Roman" w:eastAsiaTheme="minorEastAsia" w:hAnsi="Times New Roman"/>
          <w:sz w:val="22"/>
        </w:rPr>
        <w:t>necessary.</w:t>
      </w:r>
      <w:r w:rsidRPr="003766B0">
        <w:rPr>
          <w:rFonts w:ascii="Times New Roman" w:eastAsiaTheme="minorEastAsia" w:hAnsi="Times New Roman"/>
          <w:sz w:val="22"/>
        </w:rPr>
        <w:t xml:space="preserve"> For example, multiple CSI-RS frequency domain resource allocations (i.e., </w:t>
      </w:r>
      <w:proofErr w:type="spellStart"/>
      <w:r w:rsidRPr="003766B0">
        <w:rPr>
          <w:rFonts w:ascii="Times New Roman" w:eastAsiaTheme="minorEastAsia" w:hAnsi="Times New Roman"/>
          <w:sz w:val="22"/>
        </w:rPr>
        <w:t>startingRB</w:t>
      </w:r>
      <w:proofErr w:type="spellEnd"/>
      <w:r w:rsidRPr="003766B0">
        <w:rPr>
          <w:rFonts w:ascii="Times New Roman" w:eastAsiaTheme="minorEastAsia" w:hAnsi="Times New Roman"/>
          <w:sz w:val="22"/>
        </w:rPr>
        <w:t xml:space="preserve"> and </w:t>
      </w:r>
      <w:proofErr w:type="spellStart"/>
      <w:r w:rsidRPr="003766B0">
        <w:rPr>
          <w:rFonts w:ascii="Times New Roman" w:eastAsiaTheme="minorEastAsia" w:hAnsi="Times New Roman"/>
          <w:sz w:val="22"/>
        </w:rPr>
        <w:t>nrofRBs</w:t>
      </w:r>
      <w:proofErr w:type="spellEnd"/>
      <w:r w:rsidRPr="003766B0">
        <w:rPr>
          <w:rFonts w:ascii="Times New Roman" w:eastAsiaTheme="minorEastAsia" w:hAnsi="Times New Roman"/>
          <w:sz w:val="22"/>
        </w:rPr>
        <w:t xml:space="preserve">) with </w:t>
      </w:r>
      <w:r>
        <w:rPr>
          <w:rFonts w:ascii="Times New Roman" w:eastAsiaTheme="minorEastAsia" w:hAnsi="Times New Roman"/>
          <w:sz w:val="22"/>
        </w:rPr>
        <w:t xml:space="preserve">the </w:t>
      </w:r>
      <w:r w:rsidRPr="003766B0">
        <w:rPr>
          <w:rFonts w:ascii="Times New Roman" w:eastAsiaTheme="minorEastAsia" w:hAnsi="Times New Roman"/>
          <w:sz w:val="22"/>
        </w:rPr>
        <w:t>same CSI-RS resource ID</w:t>
      </w:r>
      <w:r>
        <w:rPr>
          <w:rFonts w:ascii="Times New Roman" w:eastAsiaTheme="minorEastAsia" w:hAnsi="Times New Roman"/>
          <w:sz w:val="22"/>
        </w:rPr>
        <w:t xml:space="preserve"> should be introduced</w:t>
      </w:r>
      <w:r w:rsidRPr="003766B0">
        <w:rPr>
          <w:rFonts w:ascii="Times New Roman" w:eastAsiaTheme="minorEastAsia" w:hAnsi="Times New Roman"/>
          <w:sz w:val="22"/>
        </w:rPr>
        <w:t>. This option has no impact on the number of</w:t>
      </w:r>
      <w:r>
        <w:rPr>
          <w:rFonts w:ascii="Times New Roman" w:eastAsiaTheme="minorEastAsia" w:hAnsi="Times New Roman"/>
          <w:sz w:val="22"/>
        </w:rPr>
        <w:t xml:space="preserve"> </w:t>
      </w:r>
      <w:r w:rsidRPr="003766B0">
        <w:rPr>
          <w:rFonts w:ascii="Times New Roman" w:eastAsiaTheme="minorEastAsia" w:hAnsi="Times New Roman"/>
          <w:sz w:val="22"/>
        </w:rPr>
        <w:t xml:space="preserve">CSI-RS resource </w:t>
      </w:r>
      <w:r>
        <w:rPr>
          <w:rFonts w:ascii="Times New Roman" w:eastAsiaTheme="minorEastAsia" w:hAnsi="Times New Roman"/>
          <w:sz w:val="22"/>
        </w:rPr>
        <w:t>configurations</w:t>
      </w:r>
      <w:r w:rsidRPr="003766B0">
        <w:rPr>
          <w:rFonts w:ascii="Times New Roman" w:eastAsiaTheme="minorEastAsia" w:hAnsi="Times New Roman"/>
          <w:sz w:val="22"/>
        </w:rPr>
        <w:t xml:space="preserve">. However, it still requires enhancement on </w:t>
      </w:r>
      <w:r w:rsidRPr="00E83506">
        <w:rPr>
          <w:rFonts w:ascii="Times New Roman" w:eastAsiaTheme="minorEastAsia" w:hAnsi="Times New Roman"/>
          <w:sz w:val="22"/>
        </w:rPr>
        <w:t>CSI-RS resource configuration</w:t>
      </w:r>
      <w:r>
        <w:rPr>
          <w:rFonts w:ascii="Times New Roman" w:eastAsiaTheme="minorEastAsia" w:hAnsi="Times New Roman"/>
          <w:sz w:val="22"/>
        </w:rPr>
        <w:t>,</w:t>
      </w:r>
      <w:r w:rsidRPr="003766B0">
        <w:rPr>
          <w:rFonts w:ascii="Times New Roman" w:eastAsiaTheme="minorEastAsia" w:hAnsi="Times New Roman"/>
          <w:sz w:val="22"/>
        </w:rPr>
        <w:t xml:space="preserve"> which can increase the RRC</w:t>
      </w:r>
      <w:r>
        <w:rPr>
          <w:rFonts w:ascii="Times New Roman" w:eastAsiaTheme="minorEastAsia" w:hAnsi="Times New Roman"/>
          <w:sz w:val="22"/>
        </w:rPr>
        <w:t xml:space="preserve"> </w:t>
      </w:r>
      <w:r w:rsidR="00743CDA">
        <w:rPr>
          <w:rFonts w:ascii="Times New Roman" w:eastAsiaTheme="minorEastAsia" w:hAnsi="Times New Roman"/>
          <w:sz w:val="22"/>
        </w:rPr>
        <w:t>signaling</w:t>
      </w:r>
      <w:r w:rsidRPr="003766B0">
        <w:rPr>
          <w:rFonts w:ascii="Times New Roman" w:eastAsiaTheme="minorEastAsia" w:hAnsi="Times New Roman"/>
          <w:sz w:val="22"/>
        </w:rPr>
        <w:t xml:space="preserve"> overhead.</w:t>
      </w:r>
    </w:p>
    <w:p w14:paraId="2E8D9392" w14:textId="12A1CA04"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w:t>
      </w:r>
      <w:r w:rsidR="00FE6D7D">
        <w:rPr>
          <w:rFonts w:ascii="Times New Roman" w:eastAsiaTheme="minorEastAsia" w:hAnsi="Times New Roman"/>
          <w:i/>
          <w:iCs/>
          <w:sz w:val="22"/>
          <w:u w:val="single"/>
        </w:rPr>
        <w:t>2-2</w:t>
      </w:r>
      <w:r w:rsidRPr="003766B0">
        <w:rPr>
          <w:rFonts w:ascii="Times New Roman" w:eastAsiaTheme="minorEastAsia" w:hAnsi="Times New Roman"/>
          <w:i/>
          <w:iCs/>
          <w:sz w:val="22"/>
          <w:u w:val="single"/>
        </w:rPr>
        <w:t xml:space="preserve">: One contiguous CSI-RS resource </w:t>
      </w:r>
      <w:r w:rsidR="00962423">
        <w:rPr>
          <w:rFonts w:ascii="Times New Roman" w:eastAsiaTheme="minorEastAsia" w:hAnsi="Times New Roman"/>
          <w:i/>
          <w:iCs/>
          <w:sz w:val="22"/>
          <w:u w:val="single"/>
        </w:rPr>
        <w:t>allocation with non-contiguous CSI-RS resource derived by excluding frequency resources outside DL subband(s)</w:t>
      </w:r>
    </w:p>
    <w:p w14:paraId="086322A2" w14:textId="2E769E78" w:rsidR="001A62A0" w:rsidRPr="006C4204" w:rsidRDefault="001A62A0" w:rsidP="00191335">
      <w:pPr>
        <w:wordWrap/>
        <w:spacing w:after="120" w:line="276" w:lineRule="auto"/>
        <w:ind w:firstLineChars="50" w:firstLine="110"/>
        <w:rPr>
          <w:rFonts w:eastAsiaTheme="minorEastAsia"/>
          <w:sz w:val="22"/>
        </w:rPr>
      </w:pPr>
      <w:r w:rsidRPr="005418BD">
        <w:rPr>
          <w:rFonts w:ascii="Times New Roman" w:eastAsiaTheme="minorEastAsia" w:hAnsi="Times New Roman"/>
          <w:sz w:val="22"/>
        </w:rPr>
        <w:t xml:space="preserve">With this option, </w:t>
      </w:r>
      <w:bookmarkStart w:id="10" w:name="_Hlk118724853"/>
      <w:r w:rsidRPr="005418BD">
        <w:rPr>
          <w:rFonts w:ascii="Times New Roman" w:eastAsiaTheme="minorEastAsia" w:hAnsi="Times New Roman"/>
          <w:sz w:val="22"/>
        </w:rPr>
        <w:t xml:space="preserve">a </w:t>
      </w:r>
      <w:r w:rsidR="008F1664">
        <w:rPr>
          <w:rFonts w:ascii="Times New Roman" w:eastAsiaTheme="minorEastAsia" w:hAnsi="Times New Roman"/>
          <w:sz w:val="22"/>
        </w:rPr>
        <w:t>SBFD-aware</w:t>
      </w:r>
      <w:r w:rsidRPr="005418BD">
        <w:rPr>
          <w:rFonts w:ascii="Times New Roman" w:eastAsiaTheme="minorEastAsia" w:hAnsi="Times New Roman"/>
          <w:sz w:val="22"/>
        </w:rPr>
        <w:t xml:space="preserve"> UE can assume that PRBs in UL </w:t>
      </w:r>
      <w:proofErr w:type="spellStart"/>
      <w:r w:rsidRPr="005418BD">
        <w:rPr>
          <w:rFonts w:ascii="Times New Roman" w:eastAsiaTheme="minorEastAsia" w:hAnsi="Times New Roman"/>
          <w:sz w:val="22"/>
        </w:rPr>
        <w:t>subband</w:t>
      </w:r>
      <w:proofErr w:type="spellEnd"/>
      <w:r w:rsidRPr="005418BD">
        <w:rPr>
          <w:rFonts w:ascii="Times New Roman" w:eastAsiaTheme="minorEastAsia" w:hAnsi="Times New Roman"/>
          <w:sz w:val="22"/>
        </w:rPr>
        <w:t xml:space="preserve"> (and guardband, if specified) are not available for CSI-RS reception.</w:t>
      </w:r>
      <w:bookmarkEnd w:id="10"/>
      <w:r w:rsidRPr="005418BD">
        <w:rPr>
          <w:rFonts w:ascii="Times New Roman" w:eastAsiaTheme="minorEastAsia" w:hAnsi="Times New Roman"/>
          <w:sz w:val="22"/>
        </w:rPr>
        <w:t xml:space="preserve"> It</w:t>
      </w:r>
      <w:r w:rsidR="00743CDA">
        <w:rPr>
          <w:rFonts w:ascii="Times New Roman" w:eastAsiaTheme="minorEastAsia" w:hAnsi="Times New Roman"/>
          <w:sz w:val="22"/>
        </w:rPr>
        <w:t xml:space="preserve"> seems to be</w:t>
      </w:r>
      <w:r w:rsidRPr="005418BD">
        <w:rPr>
          <w:rFonts w:ascii="Times New Roman" w:eastAsiaTheme="minorEastAsia" w:hAnsi="Times New Roman"/>
          <w:sz w:val="22"/>
        </w:rPr>
        <w:t xml:space="preserve"> similar </w:t>
      </w:r>
      <w:r w:rsidR="00743CDA">
        <w:rPr>
          <w:rFonts w:ascii="Times New Roman" w:eastAsiaTheme="minorEastAsia" w:hAnsi="Times New Roman"/>
          <w:sz w:val="22"/>
        </w:rPr>
        <w:t>with</w:t>
      </w:r>
      <w:r w:rsidRPr="005418BD">
        <w:rPr>
          <w:rFonts w:ascii="Times New Roman" w:eastAsiaTheme="minorEastAsia" w:hAnsi="Times New Roman"/>
          <w:sz w:val="22"/>
        </w:rPr>
        <w:t xml:space="preserve"> the PDSCH rate</w:t>
      </w:r>
      <w:r w:rsidR="00743CDA">
        <w:rPr>
          <w:rFonts w:ascii="Times New Roman" w:eastAsiaTheme="minorEastAsia" w:hAnsi="Times New Roman"/>
          <w:sz w:val="22"/>
        </w:rPr>
        <w:t>-</w:t>
      </w:r>
      <w:r w:rsidRPr="005418BD">
        <w:rPr>
          <w:rFonts w:ascii="Times New Roman" w:eastAsiaTheme="minorEastAsia" w:hAnsi="Times New Roman"/>
          <w:sz w:val="22"/>
        </w:rPr>
        <w:t>matching mechanism, but different in that CSI-RS cannot be rate</w:t>
      </w:r>
      <w:r w:rsidR="00743CDA">
        <w:rPr>
          <w:rFonts w:ascii="Times New Roman" w:eastAsiaTheme="minorEastAsia" w:hAnsi="Times New Roman"/>
          <w:sz w:val="22"/>
        </w:rPr>
        <w:t>-</w:t>
      </w:r>
      <w:r w:rsidRPr="005418BD">
        <w:rPr>
          <w:rFonts w:ascii="Times New Roman" w:eastAsiaTheme="minorEastAsia" w:hAnsi="Times New Roman"/>
          <w:sz w:val="22"/>
        </w:rPr>
        <w:t xml:space="preserve">matched. Thus, the </w:t>
      </w:r>
      <w:r w:rsidR="008F1664">
        <w:rPr>
          <w:rFonts w:ascii="Times New Roman" w:eastAsiaTheme="minorEastAsia" w:hAnsi="Times New Roman"/>
          <w:sz w:val="22"/>
        </w:rPr>
        <w:t>SBFD-aware</w:t>
      </w:r>
      <w:r w:rsidRPr="005418BD">
        <w:rPr>
          <w:rFonts w:ascii="Times New Roman" w:eastAsiaTheme="minorEastAsia" w:hAnsi="Times New Roman"/>
          <w:sz w:val="22"/>
        </w:rPr>
        <w:t xml:space="preserve"> UE can implicitly assume that two separate sequences for CSI-RS with the same ID are received across non-contiguous DL </w:t>
      </w:r>
      <w:proofErr w:type="spellStart"/>
      <w:r w:rsidRPr="005418BD">
        <w:rPr>
          <w:rFonts w:ascii="Times New Roman" w:eastAsiaTheme="minorEastAsia" w:hAnsi="Times New Roman"/>
          <w:sz w:val="22"/>
        </w:rPr>
        <w:t>subbands</w:t>
      </w:r>
      <w:proofErr w:type="spellEnd"/>
      <w:r w:rsidRPr="005418BD">
        <w:rPr>
          <w:rFonts w:ascii="Times New Roman" w:eastAsiaTheme="minorEastAsia" w:hAnsi="Times New Roman"/>
          <w:sz w:val="22"/>
        </w:rPr>
        <w:t xml:space="preserve">, </w:t>
      </w:r>
      <w:r w:rsidR="001B2BAB">
        <w:rPr>
          <w:rFonts w:ascii="Times New Roman" w:eastAsiaTheme="minorEastAsia" w:hAnsi="Times New Roman"/>
          <w:sz w:val="22"/>
        </w:rPr>
        <w:t xml:space="preserve">and </w:t>
      </w:r>
      <w:r w:rsidRPr="005418BD">
        <w:rPr>
          <w:rFonts w:ascii="Times New Roman" w:eastAsiaTheme="minorEastAsia" w:hAnsi="Times New Roman"/>
          <w:sz w:val="22"/>
        </w:rPr>
        <w:t>thus</w:t>
      </w:r>
      <w:r w:rsidR="001B2BAB">
        <w:rPr>
          <w:rFonts w:ascii="Times New Roman" w:eastAsiaTheme="minorEastAsia" w:hAnsi="Times New Roman"/>
          <w:sz w:val="22"/>
        </w:rPr>
        <w:t>,</w:t>
      </w:r>
      <w:r w:rsidRPr="005418BD">
        <w:rPr>
          <w:rFonts w:ascii="Times New Roman" w:eastAsiaTheme="minorEastAsia" w:hAnsi="Times New Roman"/>
          <w:sz w:val="22"/>
        </w:rPr>
        <w:t xml:space="preserve"> it does not have any changes on CSI-RS resource configuration (i.e., one contiguous resource configuration overlapping UL subband). Therefore, it has no specification impact and no additional RRC signaling overhead, which are concerns of Option 1 and Option 2</w:t>
      </w:r>
      <w:r w:rsidR="00FE6D7D">
        <w:rPr>
          <w:rFonts w:ascii="Times New Roman" w:eastAsiaTheme="minorEastAsia" w:hAnsi="Times New Roman"/>
          <w:sz w:val="22"/>
        </w:rPr>
        <w:t>-1</w:t>
      </w:r>
      <w:r w:rsidRPr="005418BD">
        <w:rPr>
          <w:rFonts w:ascii="Times New Roman" w:eastAsiaTheme="minorEastAsia" w:hAnsi="Times New Roman"/>
          <w:sz w:val="22"/>
        </w:rPr>
        <w:t>.</w:t>
      </w:r>
    </w:p>
    <w:p w14:paraId="1805A298" w14:textId="5EE25521" w:rsidR="001A62A0" w:rsidRPr="006C4204" w:rsidRDefault="001A62A0" w:rsidP="00F017AE">
      <w:pPr>
        <w:wordWrap/>
        <w:spacing w:line="276" w:lineRule="auto"/>
        <w:rPr>
          <w:rFonts w:eastAsiaTheme="minorEastAsia"/>
          <w:sz w:val="22"/>
        </w:rPr>
      </w:pPr>
      <w:r w:rsidRPr="005418BD">
        <w:rPr>
          <w:rFonts w:ascii="Times New Roman" w:eastAsiaTheme="minorEastAsia" w:hAnsi="Times New Roman"/>
          <w:sz w:val="22"/>
        </w:rPr>
        <w:t xml:space="preserve">Based on above discussion, we propose to </w:t>
      </w:r>
      <w:r w:rsidR="00743CDA">
        <w:rPr>
          <w:rFonts w:ascii="Times New Roman" w:eastAsiaTheme="minorEastAsia" w:hAnsi="Times New Roman"/>
          <w:sz w:val="22"/>
        </w:rPr>
        <w:t>adopt</w:t>
      </w:r>
      <w:r w:rsidRPr="005418BD">
        <w:rPr>
          <w:rFonts w:ascii="Times New Roman" w:eastAsiaTheme="minorEastAsia" w:hAnsi="Times New Roman"/>
          <w:sz w:val="22"/>
        </w:rPr>
        <w:t xml:space="preserve"> Option </w:t>
      </w:r>
      <w:r w:rsidR="00FE6D7D">
        <w:rPr>
          <w:rFonts w:ascii="Times New Roman" w:eastAsiaTheme="minorEastAsia" w:hAnsi="Times New Roman"/>
          <w:sz w:val="22"/>
        </w:rPr>
        <w:t>2-2</w:t>
      </w:r>
      <w:r w:rsidRPr="005418BD">
        <w:rPr>
          <w:rFonts w:ascii="Times New Roman" w:eastAsiaTheme="minorEastAsia" w:hAnsi="Times New Roman"/>
          <w:sz w:val="22"/>
        </w:rPr>
        <w:t xml:space="preserve"> (one contiguous CSI-RS resource configuration across non-contiguous DL </w:t>
      </w:r>
      <w:proofErr w:type="spellStart"/>
      <w:r w:rsidRPr="005418BD">
        <w:rPr>
          <w:rFonts w:ascii="Times New Roman" w:eastAsiaTheme="minorEastAsia" w:hAnsi="Times New Roman"/>
          <w:sz w:val="22"/>
        </w:rPr>
        <w:t>subbands</w:t>
      </w:r>
      <w:proofErr w:type="spellEnd"/>
      <w:r w:rsidRPr="005418BD">
        <w:rPr>
          <w:rFonts w:ascii="Times New Roman" w:eastAsiaTheme="minorEastAsia" w:hAnsi="Times New Roman"/>
          <w:sz w:val="22"/>
        </w:rPr>
        <w:t>) in terms of specification impact.</w:t>
      </w:r>
    </w:p>
    <w:p w14:paraId="2B3B4D47" w14:textId="79652615" w:rsidR="001A62A0" w:rsidRPr="002B15D4" w:rsidRDefault="001A62A0" w:rsidP="0090225C">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647364">
        <w:rPr>
          <w:rFonts w:eastAsiaTheme="minorEastAsia"/>
          <w:i/>
          <w:iCs/>
          <w:sz w:val="22"/>
          <w:szCs w:val="22"/>
          <w:lang w:eastAsia="ko-KR"/>
        </w:rPr>
        <w:t>12</w:t>
      </w:r>
      <w:r w:rsidRPr="002B15D4">
        <w:rPr>
          <w:rFonts w:eastAsiaTheme="minorEastAsia"/>
          <w:i/>
          <w:iCs/>
          <w:sz w:val="22"/>
          <w:szCs w:val="22"/>
          <w:lang w:eastAsia="ko-KR"/>
        </w:rPr>
        <w:t xml:space="preserve">: </w:t>
      </w:r>
      <w:r w:rsidR="00743CDA" w:rsidRPr="002B15D4">
        <w:rPr>
          <w:rFonts w:eastAsiaTheme="minorEastAsia"/>
          <w:i/>
          <w:iCs/>
          <w:sz w:val="22"/>
          <w:szCs w:val="22"/>
          <w:lang w:eastAsia="ko-KR"/>
        </w:rPr>
        <w:t xml:space="preserve">We propose to adopt </w:t>
      </w:r>
      <w:r w:rsidRPr="002B15D4">
        <w:rPr>
          <w:rFonts w:eastAsiaTheme="minorEastAsia"/>
          <w:i/>
          <w:iCs/>
          <w:sz w:val="22"/>
          <w:szCs w:val="22"/>
          <w:lang w:eastAsia="ko-KR"/>
        </w:rPr>
        <w:t xml:space="preserve">Option </w:t>
      </w:r>
      <w:r w:rsidR="00962423" w:rsidRPr="002B15D4">
        <w:rPr>
          <w:rFonts w:eastAsiaTheme="minorEastAsia"/>
          <w:i/>
          <w:iCs/>
          <w:sz w:val="22"/>
          <w:szCs w:val="22"/>
          <w:lang w:eastAsia="ko-KR"/>
        </w:rPr>
        <w:t>2-2</w:t>
      </w:r>
      <w:r w:rsidRPr="002B15D4">
        <w:rPr>
          <w:rFonts w:eastAsiaTheme="minorEastAsia"/>
          <w:i/>
          <w:iCs/>
          <w:sz w:val="22"/>
          <w:szCs w:val="22"/>
          <w:lang w:eastAsia="ko-KR"/>
        </w:rPr>
        <w:t xml:space="preserve"> (</w:t>
      </w:r>
      <w:r w:rsidR="00743CDA" w:rsidRPr="002B15D4">
        <w:rPr>
          <w:rFonts w:eastAsiaTheme="minorEastAsia"/>
          <w:i/>
          <w:iCs/>
          <w:sz w:val="22"/>
          <w:szCs w:val="22"/>
          <w:lang w:eastAsia="ko-KR"/>
        </w:rPr>
        <w:t xml:space="preserve">i.e., </w:t>
      </w:r>
      <w:r w:rsidR="00962423" w:rsidRPr="002B15D4">
        <w:rPr>
          <w:rFonts w:eastAsiaTheme="minorEastAsia"/>
          <w:i/>
          <w:iCs/>
          <w:sz w:val="22"/>
          <w:szCs w:val="22"/>
          <w:lang w:eastAsia="ko-KR"/>
        </w:rPr>
        <w:t>One contiguous CSI-RS resource allocation with non-contiguous CSI-RS resource derived by excluding frequency resources outside DL subband(s)</w:t>
      </w:r>
      <w:r w:rsidRPr="002B15D4">
        <w:rPr>
          <w:rFonts w:eastAsiaTheme="minorEastAsia"/>
          <w:i/>
          <w:iCs/>
          <w:sz w:val="22"/>
          <w:szCs w:val="22"/>
          <w:lang w:eastAsia="ko-KR"/>
        </w:rPr>
        <w:t xml:space="preserve">) in terms of </w:t>
      </w:r>
      <w:r w:rsidR="00743CDA" w:rsidRPr="002B15D4">
        <w:rPr>
          <w:rFonts w:eastAsiaTheme="minorEastAsia"/>
          <w:i/>
          <w:iCs/>
          <w:sz w:val="22"/>
          <w:szCs w:val="22"/>
          <w:lang w:eastAsia="ko-KR"/>
        </w:rPr>
        <w:t xml:space="preserve">minimum </w:t>
      </w:r>
      <w:r w:rsidRPr="002B15D4">
        <w:rPr>
          <w:rFonts w:eastAsiaTheme="minorEastAsia"/>
          <w:i/>
          <w:iCs/>
          <w:sz w:val="22"/>
          <w:szCs w:val="22"/>
          <w:lang w:eastAsia="ko-KR"/>
        </w:rPr>
        <w:t>specification impact.</w:t>
      </w:r>
    </w:p>
    <w:p w14:paraId="18C25AD6" w14:textId="575BAA3A" w:rsidR="006F15BA" w:rsidRDefault="006F15BA" w:rsidP="006F15BA">
      <w:pPr>
        <w:pStyle w:val="a0"/>
        <w:spacing w:before="120"/>
        <w:ind w:firstLineChars="64" w:firstLine="141"/>
        <w:rPr>
          <w:rFonts w:eastAsiaTheme="minorEastAsia"/>
          <w:b/>
          <w:bCs/>
          <w:i/>
          <w:iCs/>
          <w:sz w:val="22"/>
          <w:szCs w:val="22"/>
          <w:u w:val="single"/>
        </w:rPr>
      </w:pPr>
      <w:r w:rsidRPr="00D60972">
        <w:rPr>
          <w:rFonts w:eastAsiaTheme="minorEastAsia"/>
          <w:b/>
          <w:bCs/>
          <w:i/>
          <w:iCs/>
          <w:sz w:val="22"/>
          <w:szCs w:val="22"/>
          <w:u w:val="single"/>
        </w:rPr>
        <w:t>CSI</w:t>
      </w:r>
      <w:r w:rsidR="001A0C93" w:rsidRPr="00D60972">
        <w:rPr>
          <w:rFonts w:eastAsiaTheme="minorEastAsia"/>
          <w:b/>
          <w:bCs/>
          <w:i/>
          <w:iCs/>
          <w:sz w:val="22"/>
          <w:szCs w:val="22"/>
          <w:u w:val="single"/>
        </w:rPr>
        <w:t xml:space="preserve"> reporting </w:t>
      </w:r>
      <w:r w:rsidR="002B15D4">
        <w:rPr>
          <w:rFonts w:eastAsiaTheme="minorEastAsia"/>
          <w:b/>
          <w:bCs/>
          <w:i/>
          <w:iCs/>
          <w:sz w:val="22"/>
          <w:szCs w:val="22"/>
          <w:u w:val="single"/>
        </w:rPr>
        <w:t>of CSI-RS instances</w:t>
      </w:r>
      <w:r w:rsidR="001A0C93" w:rsidRPr="00D60972">
        <w:rPr>
          <w:rFonts w:eastAsiaTheme="minorEastAsia"/>
          <w:b/>
          <w:bCs/>
          <w:i/>
          <w:iCs/>
          <w:sz w:val="22"/>
          <w:szCs w:val="22"/>
          <w:u w:val="single"/>
        </w:rPr>
        <w:t xml:space="preserve"> </w:t>
      </w:r>
      <w:r w:rsidR="002B15D4">
        <w:rPr>
          <w:rFonts w:eastAsiaTheme="minorEastAsia"/>
          <w:b/>
          <w:bCs/>
          <w:i/>
          <w:iCs/>
          <w:sz w:val="22"/>
          <w:szCs w:val="22"/>
          <w:u w:val="single"/>
        </w:rPr>
        <w:t xml:space="preserve">in both </w:t>
      </w:r>
      <w:r w:rsidR="001A0C93" w:rsidRPr="00D60972">
        <w:rPr>
          <w:rFonts w:eastAsiaTheme="minorEastAsia"/>
          <w:b/>
          <w:bCs/>
          <w:i/>
          <w:iCs/>
          <w:sz w:val="22"/>
          <w:szCs w:val="22"/>
          <w:u w:val="single"/>
        </w:rPr>
        <w:t>SBFD symbols and non-SBFD symbols</w:t>
      </w:r>
      <w:r w:rsidR="002B15D4">
        <w:rPr>
          <w:rFonts w:eastAsiaTheme="minorEastAsia"/>
          <w:b/>
          <w:bCs/>
          <w:i/>
          <w:iCs/>
          <w:sz w:val="22"/>
          <w:szCs w:val="22"/>
          <w:u w:val="single"/>
        </w:rPr>
        <w:t xml:space="preserve"> in different slots</w:t>
      </w:r>
    </w:p>
    <w:p w14:paraId="441597D9" w14:textId="6ADF1675" w:rsidR="00051796" w:rsidRDefault="002B15D4"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During the study item phase, it was discussed on </w:t>
      </w:r>
      <w:r w:rsidR="00051796">
        <w:rPr>
          <w:rFonts w:ascii="Times New Roman" w:eastAsiaTheme="minorEastAsia" w:hAnsi="Times New Roman"/>
          <w:sz w:val="22"/>
        </w:rPr>
        <w:t xml:space="preserve">four options for CSI report associated with periodic/semi-persistent CSI-RS in case the periodicity is such that CSI-RS instances occur in both SBFD and non-SBFD symbols. We provide our views on those four options with Figure </w:t>
      </w:r>
      <w:r w:rsidR="002C1CC4">
        <w:rPr>
          <w:rFonts w:ascii="Times New Roman" w:eastAsiaTheme="minorEastAsia" w:hAnsi="Times New Roman"/>
          <w:sz w:val="22"/>
        </w:rPr>
        <w:t>9</w:t>
      </w:r>
      <w:r w:rsidR="00051796">
        <w:rPr>
          <w:rFonts w:ascii="Times New Roman" w:eastAsiaTheme="minorEastAsia" w:hAnsi="Times New Roman"/>
          <w:sz w:val="22"/>
        </w:rPr>
        <w:t>.</w:t>
      </w:r>
    </w:p>
    <w:p w14:paraId="3D2ACE51" w14:textId="6C1F9BCE" w:rsidR="00AE7253" w:rsidRDefault="00051796" w:rsidP="00AE7253">
      <w:pPr>
        <w:keepNext/>
        <w:wordWrap/>
        <w:spacing w:line="276" w:lineRule="auto"/>
        <w:ind w:firstLineChars="64" w:firstLine="128"/>
        <w:jc w:val="center"/>
      </w:pPr>
      <w:r>
        <w:rPr>
          <w:noProof/>
          <w:lang w:eastAsia="zh-CN"/>
        </w:rPr>
        <w:lastRenderedPageBreak/>
        <w:drawing>
          <wp:inline distT="0" distB="0" distL="0" distR="0" wp14:anchorId="13A91192" wp14:editId="11E08A15">
            <wp:extent cx="3298812" cy="3236348"/>
            <wp:effectExtent l="0" t="0" r="0" b="2540"/>
            <wp:docPr id="13" name="그림 25"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25" descr="텍스트, 스크린샷, 폰트, 번호이(가) 표시된 사진&#10;&#10;자동 생성된 설명"/>
                    <pic:cNvPicPr>
                      <a:picLocks noChangeAspect="1" noChangeArrowheads="1"/>
                    </pic:cNvPicPr>
                  </pic:nvPicPr>
                  <pic:blipFill>
                    <a:blip r:embed="rId17"/>
                    <a:stretch>
                      <a:fillRect/>
                    </a:stretch>
                  </pic:blipFill>
                  <pic:spPr>
                    <a:xfrm>
                      <a:off x="0" y="0"/>
                      <a:ext cx="3302974" cy="3240431"/>
                    </a:xfrm>
                    <a:prstGeom prst="rect">
                      <a:avLst/>
                    </a:prstGeom>
                  </pic:spPr>
                </pic:pic>
              </a:graphicData>
            </a:graphic>
          </wp:inline>
        </w:drawing>
      </w:r>
    </w:p>
    <w:p w14:paraId="52174AB2" w14:textId="63A05CA1" w:rsidR="00AE7253" w:rsidRPr="00D750A8" w:rsidRDefault="00AE7253" w:rsidP="00AE7253">
      <w:pPr>
        <w:pStyle w:val="a0"/>
        <w:spacing w:before="120" w:after="240" w:line="276" w:lineRule="auto"/>
        <w:ind w:firstLineChars="64" w:firstLine="141"/>
        <w:jc w:val="center"/>
        <w:rPr>
          <w:sz w:val="22"/>
          <w:szCs w:val="22"/>
        </w:rPr>
      </w:pPr>
      <w:r w:rsidRPr="000175E9">
        <w:rPr>
          <w:sz w:val="22"/>
          <w:szCs w:val="22"/>
        </w:rPr>
        <w:t xml:space="preserve">Figure </w:t>
      </w:r>
      <w:r w:rsidR="002C1CC4">
        <w:rPr>
          <w:sz w:val="22"/>
          <w:szCs w:val="22"/>
        </w:rPr>
        <w:t>9</w:t>
      </w:r>
      <w:r w:rsidRPr="000175E9">
        <w:rPr>
          <w:sz w:val="22"/>
          <w:szCs w:val="22"/>
        </w:rPr>
        <w:t xml:space="preserve">. </w:t>
      </w:r>
      <w:r>
        <w:rPr>
          <w:sz w:val="22"/>
          <w:szCs w:val="22"/>
        </w:rPr>
        <w:t xml:space="preserve">Options for CSI report </w:t>
      </w:r>
      <w:r w:rsidR="00051796">
        <w:rPr>
          <w:rFonts w:eastAsiaTheme="minorEastAsia"/>
          <w:sz w:val="22"/>
        </w:rPr>
        <w:t>associated with periodic/semi-persistent CSI-RS</w:t>
      </w:r>
      <w:r w:rsidR="00051796">
        <w:rPr>
          <w:sz w:val="22"/>
          <w:szCs w:val="22"/>
        </w:rPr>
        <w:t xml:space="preserve"> </w:t>
      </w:r>
      <w:r w:rsidR="00051796">
        <w:rPr>
          <w:rFonts w:eastAsiaTheme="minorEastAsia"/>
          <w:sz w:val="22"/>
        </w:rPr>
        <w:t xml:space="preserve">in case the periodicity of CSI-RS instances </w:t>
      </w:r>
      <w:proofErr w:type="gramStart"/>
      <w:r w:rsidR="00051796">
        <w:rPr>
          <w:rFonts w:eastAsiaTheme="minorEastAsia"/>
          <w:sz w:val="22"/>
        </w:rPr>
        <w:t>occur</w:t>
      </w:r>
      <w:proofErr w:type="gramEnd"/>
      <w:r w:rsidR="00051796">
        <w:rPr>
          <w:rFonts w:eastAsiaTheme="minorEastAsia"/>
          <w:sz w:val="22"/>
        </w:rPr>
        <w:t xml:space="preserve"> in both</w:t>
      </w:r>
      <w:r w:rsidR="00051796">
        <w:rPr>
          <w:sz w:val="22"/>
          <w:szCs w:val="22"/>
        </w:rPr>
        <w:t xml:space="preserve"> </w:t>
      </w:r>
      <w:r>
        <w:rPr>
          <w:sz w:val="22"/>
          <w:szCs w:val="22"/>
        </w:rPr>
        <w:t>SBFD symbols and non-SBFD symbols</w:t>
      </w:r>
      <w:r w:rsidRPr="000175E9">
        <w:rPr>
          <w:sz w:val="22"/>
          <w:szCs w:val="22"/>
        </w:rPr>
        <w:t>.</w:t>
      </w:r>
    </w:p>
    <w:p w14:paraId="0E009A73" w14:textId="27CC808A" w:rsidR="00051796" w:rsidRDefault="00E90134" w:rsidP="001443F9">
      <w:pPr>
        <w:wordWrap/>
        <w:spacing w:line="276" w:lineRule="auto"/>
        <w:rPr>
          <w:rFonts w:ascii="Times New Roman" w:eastAsiaTheme="minorEastAsia" w:hAnsi="Times New Roman"/>
          <w:sz w:val="22"/>
        </w:rPr>
      </w:pPr>
      <w:r>
        <w:rPr>
          <w:rFonts w:ascii="Times New Roman" w:eastAsiaTheme="minorEastAsia" w:hAnsi="Times New Roman"/>
          <w:sz w:val="22"/>
        </w:rPr>
        <w:t xml:space="preserve">Those four options are related with </w:t>
      </w:r>
      <w:r w:rsidR="008D2727" w:rsidRPr="008D2727">
        <w:rPr>
          <w:rFonts w:ascii="Times New Roman" w:eastAsiaTheme="minorEastAsia" w:hAnsi="Times New Roman"/>
          <w:sz w:val="22"/>
        </w:rPr>
        <w:t xml:space="preserve">CSI-RS frequency domain resource allocation across non-contiguous DL </w:t>
      </w:r>
      <w:proofErr w:type="spellStart"/>
      <w:r w:rsidR="008D2727" w:rsidRPr="008D2727">
        <w:rPr>
          <w:rFonts w:ascii="Times New Roman" w:eastAsiaTheme="minorEastAsia" w:hAnsi="Times New Roman"/>
          <w:sz w:val="22"/>
        </w:rPr>
        <w:t>subbands</w:t>
      </w:r>
      <w:proofErr w:type="spellEnd"/>
      <w:r w:rsidR="009851B4">
        <w:rPr>
          <w:rFonts w:ascii="Times New Roman" w:eastAsiaTheme="minorEastAsia" w:hAnsi="Times New Roman"/>
          <w:sz w:val="22"/>
        </w:rPr>
        <w:t>,</w:t>
      </w:r>
      <w:r>
        <w:rPr>
          <w:rFonts w:ascii="Times New Roman" w:eastAsiaTheme="minorEastAsia" w:hAnsi="Times New Roman"/>
          <w:sz w:val="22"/>
        </w:rPr>
        <w:t xml:space="preserve"> and</w:t>
      </w:r>
      <w:r w:rsidR="00122936">
        <w:rPr>
          <w:rFonts w:ascii="Times New Roman" w:eastAsiaTheme="minorEastAsia" w:hAnsi="Times New Roman"/>
          <w:sz w:val="22"/>
        </w:rPr>
        <w:t xml:space="preserve"> we proposed to </w:t>
      </w:r>
      <w:r w:rsidR="002B15D4">
        <w:rPr>
          <w:rFonts w:ascii="Times New Roman" w:eastAsiaTheme="minorEastAsia" w:hAnsi="Times New Roman"/>
          <w:sz w:val="22"/>
        </w:rPr>
        <w:t>adopt</w:t>
      </w:r>
      <w:r w:rsidR="00122936">
        <w:rPr>
          <w:rFonts w:ascii="Times New Roman" w:eastAsiaTheme="minorEastAsia" w:hAnsi="Times New Roman"/>
          <w:sz w:val="22"/>
        </w:rPr>
        <w:t xml:space="preserve"> Option 2-2</w:t>
      </w:r>
      <w:r w:rsidR="009D2DEA">
        <w:rPr>
          <w:rFonts w:ascii="Times New Roman" w:eastAsiaTheme="minorEastAsia" w:hAnsi="Times New Roman"/>
          <w:sz w:val="22"/>
        </w:rPr>
        <w:t xml:space="preserve"> above</w:t>
      </w:r>
      <w:r w:rsidR="00122936">
        <w:rPr>
          <w:rFonts w:ascii="Times New Roman" w:eastAsiaTheme="minorEastAsia" w:hAnsi="Times New Roman"/>
          <w:sz w:val="22"/>
        </w:rPr>
        <w:t>,</w:t>
      </w:r>
      <w:r w:rsidR="009851B4">
        <w:rPr>
          <w:rFonts w:ascii="Times New Roman" w:eastAsiaTheme="minorEastAsia" w:hAnsi="Times New Roman"/>
          <w:sz w:val="22"/>
        </w:rPr>
        <w:t xml:space="preserve"> i.e.,</w:t>
      </w:r>
      <w:r w:rsidR="00122936">
        <w:rPr>
          <w:rFonts w:ascii="Times New Roman" w:eastAsiaTheme="minorEastAsia" w:hAnsi="Times New Roman"/>
          <w:sz w:val="22"/>
        </w:rPr>
        <w:t xml:space="preserve"> o</w:t>
      </w:r>
      <w:r w:rsidR="009851B4" w:rsidRPr="009851B4">
        <w:rPr>
          <w:rFonts w:ascii="Times New Roman" w:eastAsiaTheme="minorEastAsia" w:hAnsi="Times New Roman"/>
          <w:sz w:val="22"/>
        </w:rPr>
        <w:t>ne contiguous CSI-RS resource allocation with non-contiguous CSI-RS resource derived by excluding frequency resources outside DL subband(s)</w:t>
      </w:r>
      <w:r>
        <w:rPr>
          <w:rFonts w:ascii="Times New Roman" w:eastAsiaTheme="minorEastAsia" w:hAnsi="Times New Roman"/>
          <w:sz w:val="22"/>
        </w:rPr>
        <w:t>. Therefore, we provide our views on</w:t>
      </w:r>
      <w:r w:rsidR="00051796">
        <w:rPr>
          <w:rFonts w:ascii="Times New Roman" w:eastAsiaTheme="minorEastAsia" w:hAnsi="Times New Roman"/>
          <w:sz w:val="22"/>
        </w:rPr>
        <w:t xml:space="preserve"> Option 1-2 and Option 2-2 </w:t>
      </w:r>
      <w:r w:rsidR="009851B4">
        <w:rPr>
          <w:rFonts w:ascii="Times New Roman" w:eastAsiaTheme="minorEastAsia" w:hAnsi="Times New Roman"/>
          <w:sz w:val="22"/>
        </w:rPr>
        <w:t xml:space="preserve">for CSI report. With Option 1-2, two </w:t>
      </w:r>
      <w:r w:rsidR="009851B4" w:rsidRPr="009851B4">
        <w:rPr>
          <w:rFonts w:ascii="Times New Roman" w:eastAsiaTheme="minorEastAsia" w:hAnsi="Times New Roman"/>
          <w:i/>
          <w:iCs/>
          <w:sz w:val="22"/>
        </w:rPr>
        <w:t>CSI-</w:t>
      </w:r>
      <w:proofErr w:type="spellStart"/>
      <w:r w:rsidR="009851B4" w:rsidRPr="009851B4">
        <w:rPr>
          <w:rFonts w:ascii="Times New Roman" w:eastAsiaTheme="minorEastAsia" w:hAnsi="Times New Roman"/>
          <w:i/>
          <w:iCs/>
          <w:sz w:val="22"/>
        </w:rPr>
        <w:t>ReportConfig</w:t>
      </w:r>
      <w:r w:rsidR="009851B4">
        <w:rPr>
          <w:rFonts w:ascii="Times New Roman" w:eastAsiaTheme="minorEastAsia" w:hAnsi="Times New Roman"/>
          <w:sz w:val="22"/>
        </w:rPr>
        <w:t>s</w:t>
      </w:r>
      <w:proofErr w:type="spellEnd"/>
      <w:r w:rsidR="009851B4">
        <w:rPr>
          <w:rFonts w:ascii="Times New Roman" w:eastAsiaTheme="minorEastAsia" w:hAnsi="Times New Roman"/>
          <w:sz w:val="22"/>
        </w:rPr>
        <w:t xml:space="preserve"> are configured to reflect different CSI measurement/reporting even though CSI-RS resource configuration is common</w:t>
      </w:r>
      <w:r w:rsidR="00EA5B1A">
        <w:rPr>
          <w:rFonts w:ascii="Times New Roman" w:eastAsiaTheme="minorEastAsia" w:hAnsi="Times New Roman"/>
          <w:sz w:val="22"/>
        </w:rPr>
        <w:t xml:space="preserve"> for both SBFD symbols and non-SBFD symbols</w:t>
      </w:r>
      <w:r w:rsidR="009851B4">
        <w:rPr>
          <w:rFonts w:ascii="Times New Roman" w:eastAsiaTheme="minorEastAsia" w:hAnsi="Times New Roman"/>
          <w:sz w:val="22"/>
        </w:rPr>
        <w:t xml:space="preserve">. A </w:t>
      </w:r>
      <w:r w:rsidR="00106356">
        <w:rPr>
          <w:rFonts w:ascii="Times New Roman" w:eastAsiaTheme="minorEastAsia" w:hAnsi="Times New Roman"/>
          <w:sz w:val="22"/>
        </w:rPr>
        <w:t>SBFD-</w:t>
      </w:r>
      <w:r w:rsidR="009851B4">
        <w:rPr>
          <w:rFonts w:ascii="Times New Roman" w:eastAsiaTheme="minorEastAsia" w:hAnsi="Times New Roman"/>
          <w:sz w:val="22"/>
        </w:rPr>
        <w:t xml:space="preserve">aware UE would average CSI measurement in SBFD symbols and report according to the </w:t>
      </w:r>
      <w:r w:rsidR="009851B4" w:rsidRPr="009851B4">
        <w:rPr>
          <w:rFonts w:ascii="Times New Roman" w:eastAsiaTheme="minorEastAsia" w:hAnsi="Times New Roman"/>
          <w:i/>
          <w:iCs/>
          <w:sz w:val="22"/>
        </w:rPr>
        <w:t>CSI-ReportConfig#1</w:t>
      </w:r>
      <w:r w:rsidR="009851B4">
        <w:rPr>
          <w:rFonts w:ascii="Times New Roman" w:eastAsiaTheme="minorEastAsia" w:hAnsi="Times New Roman"/>
          <w:sz w:val="22"/>
        </w:rPr>
        <w:t xml:space="preserve">, while the UE would average CSI measurement in non-SBFD symbols and report according to the </w:t>
      </w:r>
      <w:r w:rsidR="009851B4" w:rsidRPr="009851B4">
        <w:rPr>
          <w:rFonts w:ascii="Times New Roman" w:eastAsiaTheme="minorEastAsia" w:hAnsi="Times New Roman"/>
          <w:i/>
          <w:iCs/>
          <w:sz w:val="22"/>
        </w:rPr>
        <w:t>CSI-ReportConfig#2</w:t>
      </w:r>
      <w:r w:rsidR="009851B4">
        <w:rPr>
          <w:rFonts w:ascii="Times New Roman" w:eastAsiaTheme="minorEastAsia" w:hAnsi="Times New Roman"/>
          <w:sz w:val="22"/>
        </w:rPr>
        <w:t>.</w:t>
      </w:r>
      <w:r w:rsidR="000253FF">
        <w:rPr>
          <w:rFonts w:ascii="Times New Roman" w:eastAsiaTheme="minorEastAsia" w:hAnsi="Times New Roman"/>
          <w:sz w:val="22"/>
        </w:rPr>
        <w:t xml:space="preserve"> </w:t>
      </w:r>
      <w:r w:rsidR="00EA5B1A">
        <w:rPr>
          <w:rFonts w:ascii="Times New Roman" w:eastAsiaTheme="minorEastAsia" w:hAnsi="Times New Roman" w:hint="eastAsia"/>
          <w:sz w:val="22"/>
        </w:rPr>
        <w:t>O</w:t>
      </w:r>
      <w:r w:rsidR="00EA5B1A">
        <w:rPr>
          <w:rFonts w:ascii="Times New Roman" w:eastAsiaTheme="minorEastAsia" w:hAnsi="Times New Roman"/>
          <w:sz w:val="22"/>
        </w:rPr>
        <w:t xml:space="preserve">n the contrary, Option 2-2 does not require additional configuration to differentiate CSI report in SBFD symbols and CSI report in non-SBFD symbols by introducing measurement restriction so that UE would not average CSI measurements across SBFD symbols and non-SBFD symbols. </w:t>
      </w:r>
      <w:r w:rsidR="000253FF">
        <w:rPr>
          <w:rFonts w:ascii="Times New Roman" w:eastAsiaTheme="minorEastAsia" w:hAnsi="Times New Roman"/>
          <w:sz w:val="22"/>
        </w:rPr>
        <w:t xml:space="preserve">Option 1-2 requires additional configuration to differentiate CSI report in SBFD symbols and CSI report in non-SBFD symbols. </w:t>
      </w:r>
      <w:r w:rsidR="009D2DEA">
        <w:rPr>
          <w:rFonts w:ascii="Times New Roman" w:eastAsiaTheme="minorEastAsia" w:hAnsi="Times New Roman"/>
          <w:sz w:val="22"/>
        </w:rPr>
        <w:t xml:space="preserve">Regarding that the maximum number of </w:t>
      </w:r>
      <w:r w:rsidR="009D2DEA" w:rsidRPr="009D2DEA">
        <w:rPr>
          <w:rFonts w:ascii="Times New Roman" w:eastAsiaTheme="minorEastAsia" w:hAnsi="Times New Roman"/>
          <w:i/>
          <w:iCs/>
          <w:sz w:val="22"/>
        </w:rPr>
        <w:t>CSI-</w:t>
      </w:r>
      <w:proofErr w:type="spellStart"/>
      <w:r w:rsidR="009D2DEA" w:rsidRPr="009D2DEA">
        <w:rPr>
          <w:rFonts w:ascii="Times New Roman" w:eastAsiaTheme="minorEastAsia" w:hAnsi="Times New Roman"/>
          <w:i/>
          <w:iCs/>
          <w:sz w:val="22"/>
        </w:rPr>
        <w:t>ReportConfig</w:t>
      </w:r>
      <w:r w:rsidR="009D2DEA">
        <w:rPr>
          <w:rFonts w:ascii="Times New Roman" w:eastAsiaTheme="minorEastAsia" w:hAnsi="Times New Roman"/>
          <w:sz w:val="22"/>
        </w:rPr>
        <w:t>s</w:t>
      </w:r>
      <w:proofErr w:type="spellEnd"/>
      <w:r w:rsidR="009D2DEA">
        <w:rPr>
          <w:rFonts w:ascii="Times New Roman" w:eastAsiaTheme="minorEastAsia" w:hAnsi="Times New Roman"/>
          <w:sz w:val="22"/>
        </w:rPr>
        <w:t xml:space="preserve"> is limited to the UE, Option 2-2</w:t>
      </w:r>
      <w:r w:rsidR="00EA5B1A">
        <w:rPr>
          <w:rFonts w:ascii="Times New Roman" w:eastAsiaTheme="minorEastAsia" w:hAnsi="Times New Roman"/>
          <w:sz w:val="22"/>
        </w:rPr>
        <w:t xml:space="preserve"> can be </w:t>
      </w:r>
      <w:r w:rsidR="00106356">
        <w:rPr>
          <w:rFonts w:ascii="Times New Roman" w:eastAsiaTheme="minorEastAsia" w:hAnsi="Times New Roman"/>
          <w:sz w:val="22"/>
        </w:rPr>
        <w:t xml:space="preserve">further </w:t>
      </w:r>
      <w:r w:rsidR="002B15D4">
        <w:rPr>
          <w:rFonts w:ascii="Times New Roman" w:eastAsiaTheme="minorEastAsia" w:hAnsi="Times New Roman"/>
          <w:sz w:val="22"/>
        </w:rPr>
        <w:t>investigate</w:t>
      </w:r>
      <w:r w:rsidR="00EA5B1A">
        <w:rPr>
          <w:rFonts w:ascii="Times New Roman" w:eastAsiaTheme="minorEastAsia" w:hAnsi="Times New Roman"/>
          <w:sz w:val="22"/>
        </w:rPr>
        <w:t>d</w:t>
      </w:r>
      <w:r w:rsidR="009D2DEA">
        <w:rPr>
          <w:rFonts w:ascii="Times New Roman" w:eastAsiaTheme="minorEastAsia" w:hAnsi="Times New Roman"/>
          <w:sz w:val="22"/>
        </w:rPr>
        <w:t>.</w:t>
      </w:r>
      <w:r w:rsidR="00E82F52">
        <w:rPr>
          <w:rFonts w:ascii="Times New Roman" w:eastAsiaTheme="minorEastAsia" w:hAnsi="Times New Roman"/>
          <w:sz w:val="22"/>
        </w:rPr>
        <w:t xml:space="preserve"> </w:t>
      </w:r>
    </w:p>
    <w:p w14:paraId="6FE87ECA" w14:textId="298BABF6" w:rsidR="00AE7253" w:rsidRPr="002B15D4" w:rsidRDefault="00AE7253" w:rsidP="0090225C">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647364">
        <w:rPr>
          <w:rFonts w:eastAsiaTheme="minorEastAsia"/>
          <w:i/>
          <w:iCs/>
          <w:sz w:val="22"/>
          <w:szCs w:val="22"/>
          <w:lang w:eastAsia="ko-KR"/>
        </w:rPr>
        <w:t>13</w:t>
      </w:r>
      <w:r w:rsidRPr="002B15D4">
        <w:rPr>
          <w:rFonts w:eastAsiaTheme="minorEastAsia"/>
          <w:i/>
          <w:iCs/>
          <w:sz w:val="22"/>
          <w:szCs w:val="22"/>
          <w:lang w:eastAsia="ko-KR"/>
        </w:rPr>
        <w:t xml:space="preserve">: RAN1 to </w:t>
      </w:r>
      <w:r w:rsidR="002B15D4" w:rsidRPr="002B15D4">
        <w:rPr>
          <w:rFonts w:eastAsiaTheme="minorEastAsia"/>
          <w:i/>
          <w:iCs/>
          <w:sz w:val="22"/>
          <w:szCs w:val="22"/>
          <w:lang w:eastAsia="ko-KR"/>
        </w:rPr>
        <w:t>further investigate</w:t>
      </w:r>
      <w:r w:rsidRPr="002B15D4">
        <w:rPr>
          <w:rFonts w:eastAsiaTheme="minorEastAsia"/>
          <w:i/>
          <w:iCs/>
          <w:sz w:val="22"/>
          <w:szCs w:val="22"/>
          <w:lang w:eastAsia="ko-KR"/>
        </w:rPr>
        <w:t xml:space="preserve"> </w:t>
      </w:r>
      <w:r w:rsidR="00E7230C" w:rsidRPr="002B15D4">
        <w:rPr>
          <w:rFonts w:eastAsiaTheme="minorEastAsia"/>
          <w:i/>
          <w:iCs/>
          <w:sz w:val="22"/>
          <w:szCs w:val="22"/>
          <w:lang w:eastAsia="ko-KR"/>
        </w:rPr>
        <w:t>Option 2-2 for CSI report associated with periodic/semi-persistent CSI-RS in case the periodicity of CSI-RS instances occur in both SBFD symbols and non-SBFD symbols, i.e., one CSI-</w:t>
      </w:r>
      <w:proofErr w:type="spellStart"/>
      <w:r w:rsidR="00E7230C" w:rsidRPr="002B15D4">
        <w:rPr>
          <w:rFonts w:eastAsiaTheme="minorEastAsia"/>
          <w:i/>
          <w:iCs/>
          <w:sz w:val="22"/>
          <w:szCs w:val="22"/>
          <w:lang w:eastAsia="ko-KR"/>
        </w:rPr>
        <w:t>ReportConfig</w:t>
      </w:r>
      <w:proofErr w:type="spellEnd"/>
      <w:r w:rsidR="00E7230C" w:rsidRPr="002B15D4">
        <w:rPr>
          <w:rFonts w:eastAsiaTheme="minorEastAsia"/>
          <w:i/>
          <w:iCs/>
          <w:sz w:val="22"/>
          <w:szCs w:val="22"/>
          <w:lang w:eastAsia="ko-KR"/>
        </w:rPr>
        <w:t xml:space="preserve"> is associated with one CSI-RS</w:t>
      </w:r>
      <w:r w:rsidR="00A02D68" w:rsidRPr="002B15D4">
        <w:rPr>
          <w:rFonts w:eastAsiaTheme="minorEastAsia"/>
          <w:i/>
          <w:iCs/>
          <w:sz w:val="22"/>
          <w:szCs w:val="22"/>
          <w:lang w:eastAsia="ko-KR"/>
        </w:rPr>
        <w:t>, and t</w:t>
      </w:r>
      <w:r w:rsidR="00E7230C" w:rsidRPr="002B15D4">
        <w:rPr>
          <w:rFonts w:eastAsiaTheme="minorEastAsia"/>
          <w:i/>
          <w:iCs/>
          <w:sz w:val="22"/>
          <w:szCs w:val="22"/>
          <w:lang w:eastAsia="ko-KR"/>
        </w:rPr>
        <w:t xml:space="preserve">he CSI report is derived based on CSI-RS </w:t>
      </w:r>
      <w:r w:rsidR="00106356" w:rsidRPr="002B15D4">
        <w:rPr>
          <w:rFonts w:eastAsiaTheme="minorEastAsia"/>
          <w:i/>
          <w:iCs/>
          <w:sz w:val="22"/>
          <w:szCs w:val="22"/>
          <w:lang w:eastAsia="ko-KR"/>
        </w:rPr>
        <w:t xml:space="preserve">resource </w:t>
      </w:r>
      <w:r w:rsidR="00E7230C" w:rsidRPr="002B15D4">
        <w:rPr>
          <w:rFonts w:eastAsiaTheme="minorEastAsia"/>
          <w:i/>
          <w:iCs/>
          <w:sz w:val="22"/>
          <w:szCs w:val="22"/>
          <w:lang w:eastAsia="ko-KR"/>
        </w:rPr>
        <w:t>which can be in SBFD symbols or non-SBFD symbols in different time instances</w:t>
      </w:r>
      <w:r w:rsidRPr="002B15D4">
        <w:rPr>
          <w:rFonts w:eastAsiaTheme="minorEastAsia"/>
          <w:i/>
          <w:iCs/>
          <w:sz w:val="22"/>
          <w:szCs w:val="22"/>
          <w:lang w:eastAsia="ko-KR"/>
        </w:rPr>
        <w:t>.</w:t>
      </w:r>
    </w:p>
    <w:p w14:paraId="6F8488EB" w14:textId="3C00744A"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r w:rsidR="0036608A">
        <w:rPr>
          <w:rFonts w:ascii="Times New Roman" w:hAnsi="Times New Roman" w:cs="Times New Roman"/>
          <w:b/>
          <w:bCs/>
          <w:sz w:val="22"/>
          <w:szCs w:val="24"/>
        </w:rPr>
        <w:t>/SRS</w:t>
      </w:r>
    </w:p>
    <w:p w14:paraId="67B63535" w14:textId="58ED589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w:t>
      </w:r>
      <w:r w:rsidR="005A44D6">
        <w:rPr>
          <w:rFonts w:ascii="Times New Roman" w:eastAsiaTheme="minorEastAsia" w:hAnsi="Times New Roman"/>
          <w:b/>
          <w:bCs/>
          <w:i/>
          <w:iCs/>
          <w:sz w:val="22"/>
          <w:u w:val="single"/>
        </w:rPr>
        <w:t>/PUCCH</w:t>
      </w:r>
      <w:r>
        <w:rPr>
          <w:rFonts w:ascii="Times New Roman" w:eastAsiaTheme="minorEastAsia" w:hAnsi="Times New Roman"/>
          <w:b/>
          <w:bCs/>
          <w:i/>
          <w:iCs/>
          <w:sz w:val="22"/>
          <w:u w:val="single"/>
        </w:rPr>
        <w:t xml:space="preserve"> frequency hopping</w:t>
      </w:r>
    </w:p>
    <w:p w14:paraId="1C9AB028" w14:textId="217FBAE4" w:rsidR="00C444C4" w:rsidRDefault="002B15D4"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During the study item phase,</w:t>
      </w:r>
      <w:r w:rsidR="00311F3B">
        <w:rPr>
          <w:rFonts w:ascii="Times New Roman" w:eastAsiaTheme="minorEastAsia" w:hAnsi="Times New Roman"/>
          <w:sz w:val="22"/>
        </w:rPr>
        <w:t xml:space="preserve"> it was agreed whether/how to have separate resources, FH parameters, UL power control parameters, and beam/spatial relation for SRS, PUCCH and PUSCH on SBFD symbols and non-SBFD symbols in different slots. We provide our views </w:t>
      </w:r>
      <w:r w:rsidR="004961A6">
        <w:rPr>
          <w:rFonts w:ascii="Times New Roman" w:eastAsiaTheme="minorEastAsia" w:hAnsi="Times New Roman"/>
          <w:sz w:val="22"/>
        </w:rPr>
        <w:t xml:space="preserve">on </w:t>
      </w:r>
      <w:r w:rsidR="00311F3B">
        <w:rPr>
          <w:rFonts w:ascii="Times New Roman" w:eastAsiaTheme="minorEastAsia" w:hAnsi="Times New Roman"/>
          <w:sz w:val="22"/>
        </w:rPr>
        <w:t>separate FH parameters for PUCCH and PUSCH</w:t>
      </w:r>
      <w:r w:rsidR="00311F3B" w:rsidRPr="00311F3B">
        <w:rPr>
          <w:rFonts w:ascii="Times New Roman" w:eastAsiaTheme="minorEastAsia" w:hAnsi="Times New Roman"/>
          <w:sz w:val="22"/>
        </w:rPr>
        <w:t xml:space="preserve"> </w:t>
      </w:r>
      <w:r w:rsidR="00311F3B">
        <w:rPr>
          <w:rFonts w:ascii="Times New Roman" w:eastAsiaTheme="minorEastAsia" w:hAnsi="Times New Roman"/>
          <w:sz w:val="22"/>
        </w:rPr>
        <w:t>on SBFD symbols and non-SBFD symbols in different slots.</w:t>
      </w:r>
    </w:p>
    <w:p w14:paraId="06D6BC0C" w14:textId="5327143D" w:rsidR="002C4C00" w:rsidRPr="000A742A"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If a UE is configured or indicated to transmit PUSCH with frequency hopping (FH), the UE determines FH </w:t>
      </w:r>
      <w:r>
        <w:rPr>
          <w:rFonts w:ascii="Times New Roman" w:eastAsiaTheme="minorEastAsia" w:hAnsi="Times New Roman"/>
          <w:sz w:val="22"/>
        </w:rPr>
        <w:lastRenderedPageBreak/>
        <w:t>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the current specification, FH pattern can be determined </w:t>
      </w:r>
      <w:r w:rsidR="00CE5715">
        <w:rPr>
          <w:rFonts w:ascii="Times New Roman" w:eastAsiaTheme="minorEastAsia" w:hAnsi="Times New Roman"/>
          <w:sz w:val="22"/>
        </w:rPr>
        <w:t xml:space="preserve">according to </w:t>
      </w:r>
      <w:r>
        <w:rPr>
          <w:rFonts w:ascii="Times New Roman" w:eastAsiaTheme="minorEastAsia" w:hAnsi="Times New Roman"/>
          <w:sz w:val="22"/>
        </w:rPr>
        <w:t>the texts from TS 38.214 V1</w:t>
      </w:r>
      <w:r w:rsidR="002B15D4">
        <w:rPr>
          <w:rFonts w:ascii="Times New Roman" w:eastAsiaTheme="minorEastAsia" w:hAnsi="Times New Roman"/>
          <w:sz w:val="22"/>
        </w:rPr>
        <w:t>8</w:t>
      </w:r>
      <w:r>
        <w:rPr>
          <w:rFonts w:ascii="Times New Roman" w:eastAsiaTheme="minorEastAsia" w:hAnsi="Times New Roman"/>
          <w:sz w:val="22"/>
        </w:rPr>
        <w:t>.</w:t>
      </w:r>
      <w:r w:rsidR="002B15D4">
        <w:rPr>
          <w:rFonts w:ascii="Times New Roman" w:eastAsiaTheme="minorEastAsia" w:hAnsi="Times New Roman"/>
          <w:sz w:val="22"/>
        </w:rPr>
        <w:t>1</w:t>
      </w:r>
      <w:r>
        <w:rPr>
          <w:rFonts w:ascii="Times New Roman" w:eastAsiaTheme="minorEastAsia" w:hAnsi="Times New Roman"/>
          <w:sz w:val="22"/>
        </w:rPr>
        <w:t>.0 [</w:t>
      </w:r>
      <w:r w:rsidR="00A6503B">
        <w:rPr>
          <w:rFonts w:ascii="Times New Roman" w:eastAsiaTheme="minorEastAsia" w:hAnsi="Times New Roman"/>
          <w:sz w:val="22"/>
        </w:rPr>
        <w:t>2</w:t>
      </w:r>
      <w:r>
        <w:rPr>
          <w:rFonts w:ascii="Times New Roman" w:eastAsiaTheme="minorEastAsia" w:hAnsi="Times New Roman"/>
          <w:sz w:val="22"/>
        </w:rPr>
        <w:t xml:space="preserve">] </w:t>
      </w:r>
      <w:r w:rsidR="00CE5715">
        <w:rPr>
          <w:rFonts w:ascii="Times New Roman" w:eastAsiaTheme="minorEastAsia" w:hAnsi="Times New Roman"/>
          <w:sz w:val="22"/>
        </w:rPr>
        <w:t>as follows</w:t>
      </w:r>
      <w:r>
        <w:rPr>
          <w:rFonts w:ascii="Times New Roman" w:eastAsiaTheme="minorEastAsia" w:hAnsi="Times New Roman"/>
          <w:sz w:val="22"/>
        </w:rPr>
        <w:t>.</w:t>
      </w:r>
    </w:p>
    <w:tbl>
      <w:tblPr>
        <w:tblStyle w:val="a4"/>
        <w:tblW w:w="0" w:type="auto"/>
        <w:tblLook w:val="04A0" w:firstRow="1" w:lastRow="0" w:firstColumn="1" w:lastColumn="0" w:noHBand="0" w:noVBand="1"/>
      </w:tblPr>
      <w:tblGrid>
        <w:gridCol w:w="9736"/>
      </w:tblGrid>
      <w:tr w:rsidR="002C4C00" w14:paraId="12C803F2" w14:textId="77777777" w:rsidTr="005F26E8">
        <w:trPr>
          <w:trHeight w:val="7287"/>
        </w:trPr>
        <w:tc>
          <w:tcPr>
            <w:tcW w:w="9736" w:type="dxa"/>
          </w:tcPr>
          <w:p w14:paraId="76F8DAF8" w14:textId="77777777" w:rsidR="002C4C00" w:rsidRPr="00A845AE" w:rsidRDefault="002C4C00" w:rsidP="008E3C56">
            <w:pPr>
              <w:keepNext/>
              <w:keepLines/>
              <w:widowControl/>
              <w:wordWrap/>
              <w:autoSpaceDE/>
              <w:autoSpaceDN/>
              <w:spacing w:before="120" w:after="180"/>
              <w:outlineLvl w:val="2"/>
              <w:rPr>
                <w:rFonts w:ascii="Arial" w:eastAsiaTheme="minorEastAsia" w:hAnsi="Arial"/>
                <w:sz w:val="28"/>
                <w:lang w:val="x-none"/>
              </w:rPr>
            </w:pPr>
            <w:bookmarkStart w:id="11" w:name="_Toc11352165"/>
            <w:bookmarkStart w:id="12" w:name="_Toc20318055"/>
            <w:bookmarkStart w:id="13" w:name="_Toc27299953"/>
            <w:bookmarkStart w:id="14" w:name="_Toc29673228"/>
            <w:bookmarkStart w:id="15" w:name="_Toc29673369"/>
            <w:bookmarkStart w:id="16" w:name="_Toc29674362"/>
            <w:bookmarkStart w:id="17" w:name="_Toc36645592"/>
            <w:bookmarkStart w:id="18" w:name="_Toc45810641"/>
            <w:bookmarkStart w:id="19" w:name="_Toc114223895"/>
            <w:bookmarkStart w:id="20" w:name="_Toc29673229"/>
            <w:bookmarkStart w:id="21" w:name="_Toc29673370"/>
            <w:bookmarkStart w:id="22" w:name="_Toc29674363"/>
            <w:bookmarkStart w:id="23" w:name="_Toc36645593"/>
            <w:bookmarkStart w:id="24" w:name="_Toc45810642"/>
            <w:bookmarkStart w:id="25" w:name="_Toc83310227"/>
            <w:r w:rsidRPr="00A845AE">
              <w:rPr>
                <w:rFonts w:ascii="Arial" w:eastAsiaTheme="minorEastAsia" w:hAnsi="Arial"/>
                <w:sz w:val="28"/>
                <w:lang w:val="x-none"/>
              </w:rPr>
              <w:t>6.3</w:t>
            </w:r>
            <w:r w:rsidRPr="00A845AE">
              <w:rPr>
                <w:rFonts w:ascii="Arial" w:eastAsiaTheme="minorEastAsia" w:hAnsi="Arial"/>
                <w:sz w:val="28"/>
                <w:lang w:val="x-none"/>
              </w:rPr>
              <w:tab/>
              <w:t>UE PUSCH frequency hopping procedure</w:t>
            </w:r>
            <w:bookmarkEnd w:id="11"/>
            <w:bookmarkEnd w:id="12"/>
            <w:bookmarkEnd w:id="13"/>
            <w:bookmarkEnd w:id="14"/>
            <w:bookmarkEnd w:id="15"/>
            <w:bookmarkEnd w:id="16"/>
            <w:bookmarkEnd w:id="17"/>
            <w:bookmarkEnd w:id="18"/>
            <w:bookmarkEnd w:id="19"/>
          </w:p>
          <w:p w14:paraId="43F5484A" w14:textId="77777777" w:rsidR="002C4C00" w:rsidRPr="00A845AE" w:rsidRDefault="002C4C00" w:rsidP="008E3C56">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20"/>
            <w:bookmarkEnd w:id="21"/>
            <w:bookmarkEnd w:id="22"/>
            <w:bookmarkEnd w:id="23"/>
            <w:bookmarkEnd w:id="24"/>
            <w:bookmarkEnd w:id="25"/>
          </w:p>
          <w:p w14:paraId="33E323D0" w14:textId="77777777" w:rsidR="002C4C00" w:rsidRDefault="002C4C00" w:rsidP="008E3C56">
            <w:pPr>
              <w:pStyle w:val="a0"/>
              <w:spacing w:after="0" w:line="276" w:lineRule="auto"/>
              <w:jc w:val="both"/>
              <w:rPr>
                <w:rFonts w:eastAsiaTheme="minorEastAsia"/>
                <w:lang w:val="x-none" w:eastAsia="ko-KR"/>
              </w:rPr>
            </w:pPr>
            <w:r w:rsidRPr="00B74F06">
              <w:rPr>
                <w:rFonts w:eastAsiaTheme="minorEastAsia"/>
                <w:lang w:val="x-none" w:eastAsia="ko-KR"/>
              </w:rPr>
              <w:t>…</w:t>
            </w:r>
          </w:p>
          <w:p w14:paraId="2BE1AFBD"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C1FC2F3" w14:textId="77777777" w:rsidR="002C4C00" w:rsidRPr="00A76577"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995C97" w:rsidRPr="00A76577">
              <w:rPr>
                <w:rFonts w:ascii="Times New Roman" w:eastAsia="SimSun" w:hAnsi="Times New Roman"/>
                <w:noProof/>
                <w:kern w:val="2"/>
                <w:position w:val="-28"/>
                <w:szCs w:val="22"/>
                <w:lang w:val="en-GB" w:eastAsia="en-US"/>
              </w:rPr>
              <w:object w:dxaOrig="3660" w:dyaOrig="660" w14:anchorId="6B551828">
                <v:shape id="_x0000_i1027" type="#_x0000_t75" alt="" style="width:180.95pt;height:37.55pt;mso-width-percent:0;mso-height-percent:0;mso-width-percent:0;mso-height-percent:0" o:ole="">
                  <v:imagedata r:id="rId18" o:title=""/>
                </v:shape>
                <o:OLEObject Type="Embed" ProgID="Equation.DSMT4" ShapeID="_x0000_i1027" DrawAspect="Content" ObjectID="_1773894614" r:id="rId19"/>
              </w:object>
            </w:r>
            <w:r w:rsidRPr="00A76577">
              <w:rPr>
                <w:rFonts w:ascii="Times New Roman" w:eastAsia="SimSun" w:hAnsi="Times New Roman"/>
                <w:noProof/>
                <w:lang w:val="en-GB" w:eastAsia="en-US"/>
              </w:rPr>
              <w:t>,</w:t>
            </w:r>
          </w:p>
          <w:p w14:paraId="39869D39"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=0 and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=1 are the first hop and the second hop respectively, and </w:t>
            </w:r>
            <w:r w:rsidR="00995C97" w:rsidRPr="00A76577">
              <w:rPr>
                <w:rFonts w:ascii="Times New Roman" w:eastAsia="SimSun" w:hAnsi="Times New Roman"/>
                <w:noProof/>
                <w:color w:val="000000"/>
                <w:kern w:val="2"/>
                <w:position w:val="-10"/>
                <w:szCs w:val="22"/>
                <w:lang w:val="en-GB" w:eastAsia="en-US"/>
              </w:rPr>
              <w:object w:dxaOrig="600" w:dyaOrig="300" w14:anchorId="523BC5A7">
                <v:shape id="_x0000_i1028" type="#_x0000_t75" alt="" style="width:28.15pt;height:14.4pt;mso-width-percent:0;mso-height-percent:0;mso-width-percent:0;mso-height-percent:0" o:ole="">
                  <v:imagedata r:id="rId20" o:title=""/>
                </v:shape>
                <o:OLEObject Type="Embed" ProgID="Equation.3" ShapeID="_x0000_i1028" DrawAspect="Content" ObjectID="_1773894615" r:id="rId21"/>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w:t>
            </w:r>
            <w:proofErr w:type="spellStart"/>
            <w:r w:rsidRPr="00A76577">
              <w:rPr>
                <w:rFonts w:ascii="Times New Roman" w:eastAsia="SimSun" w:hAnsi="Times New Roman"/>
                <w:color w:val="000000"/>
                <w:lang w:val="en-GB" w:eastAsia="en-US"/>
              </w:rPr>
              <w:t>MsgA</w:t>
            </w:r>
            <w:proofErr w:type="spellEnd"/>
            <w:r w:rsidRPr="00A76577">
              <w:rPr>
                <w:rFonts w:ascii="Times New Roman" w:eastAsia="SimSun" w:hAnsi="Times New Roman"/>
                <w:color w:val="000000"/>
                <w:lang w:val="en-GB" w:eastAsia="en-US"/>
              </w:rPr>
              <w:t xml:space="preserve"> PUSCH (described in [6, TS 38.213]) and </w:t>
            </w:r>
            <w:r w:rsidR="00995C97" w:rsidRPr="00A76577">
              <w:rPr>
                <w:rFonts w:ascii="Times New Roman" w:eastAsia="SimSun" w:hAnsi="Times New Roman"/>
                <w:noProof/>
                <w:color w:val="000000"/>
                <w:kern w:val="2"/>
                <w:position w:val="-10"/>
                <w:szCs w:val="22"/>
                <w:lang w:val="en-GB" w:eastAsia="en-US"/>
              </w:rPr>
              <w:object w:dxaOrig="680" w:dyaOrig="300" w14:anchorId="434BE02E">
                <v:shape id="_x0000_i1029" type="#_x0000_t75" alt="" style="width:36.3pt;height:14.4pt;mso-width-percent:0;mso-height-percent:0;mso-width-percent:0;mso-height-percent:0" o:ole="">
                  <v:imagedata r:id="rId22" o:title=""/>
                </v:shape>
                <o:OLEObject Type="Embed" ProgID="Equation.3" ShapeID="_x0000_i1029" DrawAspect="Content" ObjectID="_1773894616" r:id="rId23"/>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995C97" w:rsidRPr="00A76577">
              <w:rPr>
                <w:rFonts w:ascii="Times New Roman" w:eastAsia="MS Mincho" w:hAnsi="Times New Roman"/>
                <w:iCs/>
                <w:noProof/>
                <w:color w:val="000000"/>
                <w:kern w:val="2"/>
                <w:position w:val="-14"/>
                <w:szCs w:val="22"/>
                <w:lang w:eastAsia="ja-JP"/>
              </w:rPr>
              <w:object w:dxaOrig="1180" w:dyaOrig="380" w14:anchorId="6863BA19">
                <v:shape id="_x0000_i1030" type="#_x0000_t75" alt="" style="width:59.5pt;height:20.65pt;mso-width-percent:0;mso-height-percent:0;mso-width-percent:0;mso-height-percent:0" o:ole="">
                  <v:imagedata r:id="rId24" o:title=""/>
                </v:shape>
                <o:OLEObject Type="Embed" ProgID="Equation.3" ShapeID="_x0000_i1030" DrawAspect="Content" ObjectID="_1773894617" r:id="rId25"/>
              </w:object>
            </w:r>
            <w:r w:rsidRPr="00A76577">
              <w:rPr>
                <w:rFonts w:ascii="Times New Roman" w:eastAsia="MS Mincho" w:hAnsi="Times New Roman"/>
                <w:iCs/>
                <w:color w:val="000000"/>
                <w:lang w:eastAsia="ja-JP"/>
              </w:rPr>
              <w:t xml:space="preserve">, the number of symbols in the second hop is given by </w:t>
            </w:r>
            <w:r w:rsidR="00995C97" w:rsidRPr="00A76577">
              <w:rPr>
                <w:rFonts w:ascii="Times New Roman" w:eastAsia="MS Mincho" w:hAnsi="Times New Roman"/>
                <w:iCs/>
                <w:noProof/>
                <w:color w:val="000000"/>
                <w:kern w:val="2"/>
                <w:position w:val="-14"/>
                <w:szCs w:val="22"/>
                <w:lang w:eastAsia="ja-JP"/>
              </w:rPr>
              <w:object w:dxaOrig="2140" w:dyaOrig="380" w14:anchorId="4CFDEBDD">
                <v:shape id="_x0000_i1031" type="#_x0000_t75" alt="" style="width:107.7pt;height:20.65pt;mso-width-percent:0;mso-height-percent:0;mso-width-percent:0;mso-height-percent:0" o:ole="">
                  <v:imagedata r:id="rId26" o:title=""/>
                </v:shape>
                <o:OLEObject Type="Embed" ProgID="Equation.3" ShapeID="_x0000_i1031" DrawAspect="Content" ObjectID="_1773894618" r:id="rId27"/>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7C4A6F57"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995C97" w:rsidRPr="00B9788D">
              <w:rPr>
                <w:rFonts w:ascii="Times New Roman" w:eastAsia="SimSun" w:hAnsi="Times New Roman"/>
                <w:noProof/>
                <w:color w:val="000000"/>
                <w:kern w:val="2"/>
                <w:position w:val="-10"/>
                <w:szCs w:val="22"/>
                <w:lang w:val="en-GB" w:eastAsia="en-US"/>
              </w:rPr>
              <w:object w:dxaOrig="279" w:dyaOrig="340" w14:anchorId="0F89E113">
                <v:shape id="_x0000_i1032" type="#_x0000_t75" alt="" style="width:14.4pt;height:14.4pt;mso-width-percent:0;mso-height-percent:0;mso-width-percent:0;mso-height-percent:0" o:ole="">
                  <v:imagedata r:id="rId28" o:title=""/>
                </v:shape>
                <o:OLEObject Type="Embed" ProgID="Equation.3" ShapeID="_x0000_i1032" DrawAspect="Content" ObjectID="_1773894619" r:id="rId29"/>
              </w:object>
            </w:r>
            <w:r w:rsidRPr="00B9788D">
              <w:rPr>
                <w:rFonts w:ascii="Times New Roman" w:eastAsia="SimSun" w:hAnsi="Times New Roman"/>
                <w:color w:val="000000"/>
                <w:lang w:val="en-GB" w:eastAsia="en-US"/>
              </w:rPr>
              <w:t xml:space="preserve"> is given by:</w:t>
            </w:r>
          </w:p>
          <w:p w14:paraId="4E9E626D" w14:textId="77777777" w:rsidR="002C4C00" w:rsidRPr="00B9788D"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995C97" w:rsidRPr="00B9788D">
              <w:rPr>
                <w:rFonts w:ascii="Times New Roman" w:eastAsia="SimSun" w:hAnsi="Times New Roman"/>
                <w:noProof/>
                <w:kern w:val="2"/>
                <w:szCs w:val="22"/>
                <w:lang w:val="en-GB" w:eastAsia="en-US"/>
              </w:rPr>
              <w:object w:dxaOrig="4819" w:dyaOrig="700" w14:anchorId="4D24BD00">
                <v:shape id="_x0000_i1033" type="#_x0000_t75" alt="" style="width:244.8pt;height:36.3pt;mso-width-percent:0;mso-height-percent:0;mso-width-percent:0;mso-height-percent:0" o:ole="">
                  <v:imagedata r:id="rId30" o:title=""/>
                </v:shape>
                <o:OLEObject Type="Embed" ProgID="Equation.3" ShapeID="_x0000_i1033" DrawAspect="Content" ObjectID="_1773894620" r:id="rId31"/>
              </w:object>
            </w:r>
            <w:r w:rsidRPr="00B9788D">
              <w:rPr>
                <w:rFonts w:ascii="Times New Roman" w:eastAsia="SimSun" w:hAnsi="Times New Roman"/>
                <w:noProof/>
                <w:lang w:val="en-GB" w:eastAsia="en-US"/>
              </w:rPr>
              <w:t xml:space="preserve">, </w:t>
            </w:r>
          </w:p>
          <w:p w14:paraId="2D32D953"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995C97" w:rsidRPr="00B9788D">
              <w:rPr>
                <w:rFonts w:ascii="Times New Roman" w:eastAsia="SimSun" w:hAnsi="Times New Roman"/>
                <w:noProof/>
                <w:color w:val="000000"/>
                <w:kern w:val="2"/>
                <w:position w:val="-10"/>
                <w:szCs w:val="22"/>
                <w:lang w:val="en-GB" w:eastAsia="en-US"/>
              </w:rPr>
              <w:object w:dxaOrig="279" w:dyaOrig="340" w14:anchorId="2FCBED4E">
                <v:shape id="_x0000_i1034" type="#_x0000_t75" alt="" style="width:14.4pt;height:14.4pt;mso-width-percent:0;mso-height-percent:0;mso-width-percent:0;mso-height-percent:0" o:ole="">
                  <v:imagedata r:id="rId32" o:title=""/>
                </v:shape>
                <o:OLEObject Type="Embed" ProgID="Equation.3" ShapeID="_x0000_i1034" DrawAspect="Content" ObjectID="_1773894621" r:id="rId33"/>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995C97" w:rsidRPr="00B9788D">
              <w:rPr>
                <w:rFonts w:ascii="Times New Roman" w:eastAsia="SimSun" w:hAnsi="Times New Roman"/>
                <w:noProof/>
                <w:color w:val="000000"/>
                <w:kern w:val="2"/>
                <w:position w:val="-10"/>
                <w:szCs w:val="22"/>
                <w:lang w:val="en-GB" w:eastAsia="en-US"/>
              </w:rPr>
              <w:object w:dxaOrig="600" w:dyaOrig="300" w14:anchorId="272998FD">
                <v:shape id="_x0000_i1035" type="#_x0000_t75" alt="" style="width:28.15pt;height:14.4pt;mso-width-percent:0;mso-height-percent:0;mso-width-percent:0;mso-height-percent:0" o:ole="">
                  <v:imagedata r:id="rId34" o:title=""/>
                </v:shape>
                <o:OLEObject Type="Embed" ProgID="Equation.3" ShapeID="_x0000_i1035" DrawAspect="Content" ObjectID="_1773894622" r:id="rId35"/>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995C97" w:rsidRPr="00B9788D">
              <w:rPr>
                <w:rFonts w:ascii="Times New Roman" w:eastAsia="SimSun" w:hAnsi="Times New Roman"/>
                <w:noProof/>
                <w:color w:val="000000"/>
                <w:kern w:val="2"/>
                <w:position w:val="-10"/>
                <w:szCs w:val="22"/>
                <w:lang w:val="en-GB" w:eastAsia="en-US"/>
              </w:rPr>
              <w:object w:dxaOrig="680" w:dyaOrig="300" w14:anchorId="27D0B905">
                <v:shape id="_x0000_i1036" type="#_x0000_t75" alt="" style="width:36.3pt;height:14.4pt;mso-width-percent:0;mso-height-percent:0;mso-width-percent:0;mso-height-percent:0" o:ole="">
                  <v:imagedata r:id="rId36" o:title=""/>
                </v:shape>
                <o:OLEObject Type="Embed" ProgID="Equation.3" ShapeID="_x0000_i1036" DrawAspect="Content" ObjectID="_1773894623" r:id="rId37"/>
              </w:object>
            </w:r>
            <w:r w:rsidRPr="00B9788D">
              <w:rPr>
                <w:rFonts w:ascii="Times New Roman" w:eastAsia="SimSun" w:hAnsi="Times New Roman"/>
                <w:color w:val="000000"/>
                <w:lang w:val="en-GB" w:eastAsia="en-US"/>
              </w:rPr>
              <w:t>is the frequency offset in RBs between the two frequency hops.</w:t>
            </w:r>
          </w:p>
        </w:tc>
      </w:tr>
    </w:tbl>
    <w:p w14:paraId="680D15C6" w14:textId="3867D99E" w:rsidR="002C4C00" w:rsidRDefault="002C4C00" w:rsidP="002159DD">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UE determines FH pattern based on the size of UL BWP. </w:t>
      </w:r>
      <w:r w:rsidR="004961A6">
        <w:rPr>
          <w:rFonts w:ascii="Times New Roman" w:eastAsiaTheme="minorEastAsia" w:hAnsi="Times New Roman"/>
          <w:sz w:val="22"/>
        </w:rPr>
        <w:t>If</w:t>
      </w:r>
      <w:r>
        <w:rPr>
          <w:rFonts w:ascii="Times New Roman" w:eastAsiaTheme="minorEastAsia" w:hAnsi="Times New Roman"/>
          <w:sz w:val="22"/>
        </w:rPr>
        <w:t xml:space="preserve"> the UL subband is included in the UL BWP, the UE may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subband.</w:t>
      </w:r>
    </w:p>
    <w:p w14:paraId="644B01E6" w14:textId="7FCDCB89" w:rsidR="00F87423"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o handle this</w:t>
      </w:r>
      <w:r w:rsidR="00DE2064">
        <w:rPr>
          <w:rFonts w:ascii="Times New Roman" w:eastAsiaTheme="minorEastAsia" w:hAnsi="Times New Roman"/>
          <w:sz w:val="22"/>
        </w:rPr>
        <w:t xml:space="preserve"> issue</w:t>
      </w:r>
      <w:r>
        <w:rPr>
          <w:rFonts w:ascii="Times New Roman" w:eastAsiaTheme="minorEastAsia" w:hAnsi="Times New Roman"/>
          <w:sz w:val="22"/>
        </w:rPr>
        <w:t xml:space="preserve">, current modulo </w:t>
      </w:r>
      <w:r w:rsidR="00AA5FB1">
        <w:rPr>
          <w:rFonts w:ascii="Times New Roman" w:eastAsiaTheme="minorEastAsia" w:hAnsi="Times New Roman"/>
          <w:sz w:val="22"/>
        </w:rPr>
        <w:t>operation</w:t>
      </w:r>
      <w:r>
        <w:rPr>
          <w:rFonts w:ascii="Times New Roman" w:eastAsiaTheme="minorEastAsia" w:hAnsi="Times New Roman"/>
          <w:sz w:val="22"/>
        </w:rPr>
        <w:t xml:space="preserve"> can be modified without new configuration</w:t>
      </w:r>
      <w:r w:rsidR="00542966">
        <w:rPr>
          <w:rFonts w:ascii="Times New Roman" w:eastAsiaTheme="minorEastAsia" w:hAnsi="Times New Roman"/>
          <w:sz w:val="22"/>
        </w:rPr>
        <w:t xml:space="preserve"> (i.e., without separate FH parameters)</w:t>
      </w:r>
      <w:r>
        <w:rPr>
          <w:rFonts w:ascii="Times New Roman" w:eastAsiaTheme="minorEastAsia" w:hAnsi="Times New Roman"/>
          <w:sz w:val="22"/>
        </w:rPr>
        <w:t>. For this</w:t>
      </w:r>
      <w:r w:rsidR="00DE2064">
        <w:rPr>
          <w:rFonts w:ascii="Times New Roman" w:eastAsiaTheme="minorEastAsia" w:hAnsi="Times New Roman"/>
          <w:sz w:val="22"/>
        </w:rPr>
        <w:t xml:space="preserve"> purpose</w:t>
      </w:r>
      <w:r>
        <w:rPr>
          <w:rFonts w:ascii="Times New Roman" w:eastAsiaTheme="minorEastAsia" w:hAnsi="Times New Roman"/>
          <w:sz w:val="22"/>
        </w:rPr>
        <w:t>, the size of UL BWP</w:t>
      </w:r>
      <w:r w:rsidR="00FC038F">
        <w:rPr>
          <w:rFonts w:ascii="Times New Roman" w:eastAsiaTheme="minorEastAsia" w:hAnsi="Times New Roman"/>
          <w:sz w:val="22"/>
        </w:rPr>
        <w:t xml:space="preserve"> (i.e.,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BWP</m:t>
            </m:r>
          </m:sub>
          <m:sup>
            <m:r>
              <w:rPr>
                <w:rFonts w:ascii="Cambria Math" w:eastAsiaTheme="minorEastAsia" w:hAnsi="Cambria Math"/>
                <w:sz w:val="22"/>
              </w:rPr>
              <m:t>size</m:t>
            </m:r>
          </m:sup>
        </m:sSubSup>
      </m:oMath>
      <w:r w:rsidR="00FC038F">
        <w:rPr>
          <w:rFonts w:ascii="Times New Roman" w:eastAsiaTheme="minorEastAsia" w:hAnsi="Times New Roman" w:hint="eastAsia"/>
          <w:sz w:val="22"/>
        </w:rPr>
        <w:t>)</w:t>
      </w:r>
      <w:r>
        <w:rPr>
          <w:rFonts w:ascii="Times New Roman" w:eastAsiaTheme="minorEastAsia" w:hAnsi="Times New Roman"/>
          <w:sz w:val="22"/>
        </w:rPr>
        <w:t xml:space="preserve"> can be modified as the size of UL subband</w:t>
      </w:r>
      <w:r w:rsidR="0074433F">
        <w:rPr>
          <w:rFonts w:ascii="Times New Roman" w:eastAsiaTheme="minorEastAsia" w:hAnsi="Times New Roman"/>
          <w:sz w:val="22"/>
        </w:rPr>
        <w:t xml:space="preserve"> with</w:t>
      </w:r>
      <w:r>
        <w:rPr>
          <w:rFonts w:ascii="Times New Roman" w:eastAsiaTheme="minorEastAsia" w:hAnsi="Times New Roman"/>
          <w:sz w:val="22"/>
        </w:rPr>
        <w:t xml:space="preserve"> additional parameters such as starting RB index of the UL subband to align the different RB starting between </w:t>
      </w:r>
      <w:r w:rsidR="00F43CF4">
        <w:rPr>
          <w:rFonts w:ascii="Times New Roman" w:eastAsiaTheme="minorEastAsia" w:hAnsi="Times New Roman"/>
          <w:sz w:val="22"/>
        </w:rPr>
        <w:t>non-SBFD symbols and SBFD symbols</w:t>
      </w:r>
      <w:r w:rsidR="00B250BF">
        <w:rPr>
          <w:rFonts w:ascii="Times New Roman" w:eastAsiaTheme="minorEastAsia" w:hAnsi="Times New Roman"/>
          <w:sz w:val="22"/>
        </w:rPr>
        <w:t xml:space="preserve"> as shown </w:t>
      </w:r>
      <w:r w:rsidR="00B250BF" w:rsidRPr="000175E9">
        <w:rPr>
          <w:rFonts w:ascii="Times New Roman" w:eastAsiaTheme="minorEastAsia" w:hAnsi="Times New Roman"/>
          <w:sz w:val="22"/>
        </w:rPr>
        <w:t xml:space="preserve">in Figure </w:t>
      </w:r>
      <w:r w:rsidR="002C1CC4">
        <w:rPr>
          <w:rFonts w:ascii="Times New Roman" w:eastAsiaTheme="minorEastAsia" w:hAnsi="Times New Roman"/>
          <w:sz w:val="22"/>
        </w:rPr>
        <w:t>10</w:t>
      </w:r>
      <w:r w:rsidRPr="000175E9">
        <w:rPr>
          <w:rFonts w:ascii="Times New Roman" w:eastAsiaTheme="minorEastAsia" w:hAnsi="Times New Roman"/>
          <w:sz w:val="22"/>
        </w:rPr>
        <w:t>.</w:t>
      </w:r>
      <w:r>
        <w:rPr>
          <w:rFonts w:ascii="Times New Roman" w:eastAsiaTheme="minorEastAsia" w:hAnsi="Times New Roman"/>
          <w:sz w:val="22"/>
        </w:rPr>
        <w:t xml:space="preserve"> </w:t>
      </w:r>
    </w:p>
    <w:p w14:paraId="12165CE4" w14:textId="12049486" w:rsidR="00B250BF" w:rsidRDefault="00132846" w:rsidP="00B250BF">
      <w:pPr>
        <w:wordWrap/>
        <w:spacing w:line="276" w:lineRule="auto"/>
        <w:ind w:firstLineChars="64" w:firstLine="141"/>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3F86D00C" wp14:editId="28FBF73B">
            <wp:extent cx="4683318" cy="1896805"/>
            <wp:effectExtent l="0" t="0" r="0"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13442" cy="1909006"/>
                    </a:xfrm>
                    <a:prstGeom prst="rect">
                      <a:avLst/>
                    </a:prstGeom>
                    <a:noFill/>
                  </pic:spPr>
                </pic:pic>
              </a:graphicData>
            </a:graphic>
          </wp:inline>
        </w:drawing>
      </w:r>
    </w:p>
    <w:p w14:paraId="210BC470" w14:textId="54F27A0F" w:rsidR="00B250BF" w:rsidRPr="00D750A8" w:rsidRDefault="00B250BF" w:rsidP="00B250BF">
      <w:pPr>
        <w:pStyle w:val="a0"/>
        <w:spacing w:before="120" w:after="240" w:line="276" w:lineRule="auto"/>
        <w:ind w:firstLineChars="64" w:firstLine="141"/>
        <w:jc w:val="center"/>
        <w:rPr>
          <w:sz w:val="22"/>
          <w:szCs w:val="22"/>
        </w:rPr>
      </w:pPr>
      <w:r w:rsidRPr="000175E9">
        <w:rPr>
          <w:sz w:val="22"/>
          <w:szCs w:val="22"/>
        </w:rPr>
        <w:t xml:space="preserve">Figure </w:t>
      </w:r>
      <w:r w:rsidR="002C1CC4">
        <w:rPr>
          <w:sz w:val="22"/>
          <w:szCs w:val="22"/>
        </w:rPr>
        <w:t>10</w:t>
      </w:r>
      <w:r w:rsidRPr="000175E9">
        <w:rPr>
          <w:sz w:val="22"/>
          <w:szCs w:val="22"/>
        </w:rPr>
        <w:t>. PUSCH transmission with frequency hopping across non-SBFD symbols and SBFD symbols.</w:t>
      </w:r>
    </w:p>
    <w:p w14:paraId="79D04100" w14:textId="053E697D" w:rsidR="002C4C00" w:rsidRPr="00235B8E" w:rsidRDefault="002C4C00" w:rsidP="00AA5FB1">
      <w:pPr>
        <w:wordWrap/>
        <w:spacing w:line="276" w:lineRule="auto"/>
        <w:rPr>
          <w:rFonts w:ascii="Times New Roman" w:eastAsiaTheme="minorEastAsia" w:hAnsi="Times New Roman"/>
          <w:sz w:val="22"/>
        </w:rPr>
      </w:pPr>
      <w:r>
        <w:rPr>
          <w:rFonts w:ascii="Times New Roman" w:eastAsiaTheme="minorEastAsia" w:hAnsi="Times New Roman"/>
          <w:sz w:val="22"/>
        </w:rPr>
        <w:lastRenderedPageBreak/>
        <w:t xml:space="preserve">If a UE </w:t>
      </w:r>
      <w:r w:rsidR="006405C1">
        <w:rPr>
          <w:rFonts w:ascii="Times New Roman" w:eastAsiaTheme="minorEastAsia" w:hAnsi="Times New Roman"/>
          <w:sz w:val="22"/>
        </w:rPr>
        <w:t xml:space="preserve">is </w:t>
      </w:r>
      <w:r>
        <w:rPr>
          <w:rFonts w:ascii="Times New Roman" w:eastAsiaTheme="minorEastAsia" w:hAnsi="Times New Roman"/>
          <w:sz w:val="22"/>
        </w:rPr>
        <w:t xml:space="preserve">configured to transmit PUCCH with frequency hopping (FH), the UE determines FH pattern, i.e., </w:t>
      </w:r>
      <w:r w:rsidR="004961A6">
        <w:rPr>
          <w:rFonts w:ascii="Times New Roman" w:eastAsiaTheme="minorEastAsia" w:hAnsi="Times New Roman"/>
          <w:sz w:val="22"/>
        </w:rPr>
        <w:t xml:space="preserve">the </w:t>
      </w:r>
      <w:r>
        <w:rPr>
          <w:rFonts w:ascii="Times New Roman" w:eastAsiaTheme="minorEastAsia" w:hAnsi="Times New Roman"/>
          <w:sz w:val="22"/>
        </w:rPr>
        <w:t>starting RB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sidR="004961A6">
        <w:rPr>
          <w:rFonts w:ascii="Times New Roman" w:eastAsiaTheme="minorEastAsia" w:hAnsi="Times New Roman"/>
          <w:sz w:val="22"/>
        </w:rPr>
        <w:t xml:space="preserve">, </w:t>
      </w:r>
      <w:r>
        <w:rPr>
          <w:rFonts w:ascii="Times New Roman" w:eastAsiaTheme="minorEastAsia" w:hAnsi="Times New Roman"/>
          <w:sz w:val="22"/>
        </w:rPr>
        <w:t>hop respectively. In</w:t>
      </w:r>
      <w:r w:rsidR="004961A6">
        <w:rPr>
          <w:rFonts w:ascii="Times New Roman" w:eastAsiaTheme="minorEastAsia" w:hAnsi="Times New Roman"/>
          <w:sz w:val="22"/>
        </w:rPr>
        <w:t xml:space="preserve"> the</w:t>
      </w:r>
      <w:r>
        <w:rPr>
          <w:rFonts w:ascii="Times New Roman" w:eastAsiaTheme="minorEastAsia" w:hAnsi="Times New Roman"/>
          <w:sz w:val="22"/>
        </w:rPr>
        <w:t xml:space="preserve"> current specification, </w:t>
      </w:r>
      <w:r w:rsidR="004961A6">
        <w:rPr>
          <w:rFonts w:ascii="Times New Roman" w:eastAsiaTheme="minorEastAsia" w:hAnsi="Times New Roman"/>
          <w:sz w:val="22"/>
        </w:rPr>
        <w:t xml:space="preserve">the </w:t>
      </w:r>
      <w:r>
        <w:rPr>
          <w:rFonts w:ascii="Times New Roman" w:eastAsiaTheme="minorEastAsia" w:hAnsi="Times New Roman"/>
          <w:sz w:val="22"/>
        </w:rPr>
        <w:t xml:space="preserve">FH pattern can be determined </w:t>
      </w:r>
      <w:r w:rsidR="004961A6">
        <w:rPr>
          <w:rFonts w:ascii="Times New Roman" w:eastAsiaTheme="minorEastAsia" w:hAnsi="Times New Roman"/>
          <w:sz w:val="22"/>
        </w:rPr>
        <w:t>base</w:t>
      </w:r>
      <w:r w:rsidR="00AA5FB1">
        <w:rPr>
          <w:rFonts w:ascii="Times New Roman" w:eastAsiaTheme="minorEastAsia" w:hAnsi="Times New Roman"/>
          <w:sz w:val="22"/>
        </w:rPr>
        <w:t>d</w:t>
      </w:r>
      <w:r w:rsidR="004961A6">
        <w:rPr>
          <w:rFonts w:ascii="Times New Roman" w:eastAsiaTheme="minorEastAsia" w:hAnsi="Times New Roman"/>
          <w:sz w:val="22"/>
        </w:rPr>
        <w:t xml:space="preserve"> on </w:t>
      </w:r>
      <w:r>
        <w:rPr>
          <w:rFonts w:ascii="Times New Roman" w:eastAsiaTheme="minorEastAsia" w:hAnsi="Times New Roman"/>
          <w:sz w:val="22"/>
        </w:rPr>
        <w:t>the configured values</w:t>
      </w:r>
      <w:r w:rsidR="004961A6">
        <w:rPr>
          <w:rFonts w:ascii="Times New Roman" w:eastAsiaTheme="minorEastAsia" w:hAnsi="Times New Roman"/>
          <w:sz w:val="22"/>
        </w:rPr>
        <w:t>. That is</w:t>
      </w:r>
      <w:r>
        <w:rPr>
          <w:rFonts w:ascii="Times New Roman" w:eastAsiaTheme="minorEastAsia" w:hAnsi="Times New Roman"/>
          <w:sz w:val="22"/>
        </w:rPr>
        <w:t xml:space="preserve">, </w:t>
      </w:r>
      <w:r w:rsidRPr="00CB7C90">
        <w:rPr>
          <w:rFonts w:ascii="Times New Roman" w:eastAsiaTheme="minorEastAsia" w:hAnsi="Times New Roman"/>
          <w:sz w:val="22"/>
        </w:rPr>
        <w:t xml:space="preserve">the UE transmits the PUCCH starting from a first PRB, provided by </w:t>
      </w:r>
      <w:proofErr w:type="spellStart"/>
      <w:r w:rsidRPr="00CB7C90">
        <w:rPr>
          <w:rFonts w:ascii="Times New Roman" w:eastAsiaTheme="minorEastAsia" w:hAnsi="Times New Roman"/>
          <w:i/>
          <w:iCs/>
          <w:sz w:val="22"/>
        </w:rPr>
        <w:t>startingPRB</w:t>
      </w:r>
      <w:proofErr w:type="spellEnd"/>
      <w:r w:rsidRPr="00CB7C90">
        <w:rPr>
          <w:rFonts w:ascii="Times New Roman" w:eastAsiaTheme="minorEastAsia" w:hAnsi="Times New Roman"/>
          <w:sz w:val="22"/>
        </w:rPr>
        <w:t xml:space="preserve"> and starting from a second PRB, provided by </w:t>
      </w:r>
      <w:proofErr w:type="spellStart"/>
      <w:r w:rsidRPr="00CB7C90">
        <w:rPr>
          <w:rFonts w:ascii="Times New Roman" w:eastAsiaTheme="minorEastAsia" w:hAnsi="Times New Roman"/>
          <w:i/>
          <w:iCs/>
          <w:sz w:val="22"/>
        </w:rPr>
        <w:t>secondHopPRB</w:t>
      </w:r>
      <w:proofErr w:type="spellEnd"/>
      <w:r>
        <w:rPr>
          <w:rFonts w:ascii="Times New Roman" w:eastAsiaTheme="minorEastAsia" w:hAnsi="Times New Roman"/>
          <w:sz w:val="22"/>
        </w:rPr>
        <w:t>. Different with PUSCH, both starting RBs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configured by </w:t>
      </w:r>
      <w:r w:rsidR="00AA5FB1">
        <w:rPr>
          <w:rFonts w:ascii="Times New Roman" w:eastAsiaTheme="minorEastAsia" w:hAnsi="Times New Roman"/>
          <w:sz w:val="22"/>
        </w:rPr>
        <w:t xml:space="preserve">a </w:t>
      </w:r>
      <w:r>
        <w:rPr>
          <w:rFonts w:ascii="Times New Roman" w:eastAsiaTheme="minorEastAsia" w:hAnsi="Times New Roman"/>
          <w:sz w:val="22"/>
        </w:rPr>
        <w:t xml:space="preserve">gNB. </w:t>
      </w:r>
      <w:r w:rsidR="004961A6">
        <w:rPr>
          <w:rFonts w:ascii="Times New Roman" w:eastAsiaTheme="minorEastAsia" w:hAnsi="Times New Roman"/>
          <w:sz w:val="22"/>
        </w:rPr>
        <w:t>Therefore</w:t>
      </w:r>
      <w:r>
        <w:rPr>
          <w:rFonts w:ascii="Times New Roman" w:eastAsiaTheme="minorEastAsia" w:hAnsi="Times New Roman"/>
          <w:sz w:val="22"/>
        </w:rPr>
        <w:t xml:space="preserve">, </w:t>
      </w:r>
      <w:r w:rsidR="004961A6">
        <w:rPr>
          <w:rFonts w:ascii="Times New Roman" w:eastAsiaTheme="minorEastAsia" w:hAnsi="Times New Roman"/>
          <w:sz w:val="22"/>
        </w:rPr>
        <w:t xml:space="preserve">a </w:t>
      </w:r>
      <w:r>
        <w:rPr>
          <w:rFonts w:ascii="Times New Roman" w:eastAsiaTheme="minorEastAsia" w:hAnsi="Times New Roman"/>
          <w:sz w:val="22"/>
        </w:rPr>
        <w:t>new configuration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first PRB and second PRB can be introduced for SBFD slot</w:t>
      </w:r>
      <w:r w:rsidR="004961A6">
        <w:rPr>
          <w:rFonts w:ascii="Times New Roman" w:eastAsiaTheme="minorEastAsia" w:hAnsi="Times New Roman"/>
          <w:sz w:val="22"/>
        </w:rPr>
        <w:t>s</w:t>
      </w:r>
      <w:r>
        <w:rPr>
          <w:rFonts w:ascii="Times New Roman" w:eastAsiaTheme="minorEastAsia" w:hAnsi="Times New Roman"/>
          <w:sz w:val="22"/>
        </w:rPr>
        <w:t>.</w:t>
      </w:r>
    </w:p>
    <w:p w14:paraId="031C55A9" w14:textId="6662950F" w:rsidR="00F43CF4"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Based on </w:t>
      </w:r>
      <w:r w:rsidR="004961A6">
        <w:rPr>
          <w:rFonts w:ascii="Times New Roman" w:eastAsiaTheme="minorEastAsia" w:hAnsi="Times New Roman"/>
          <w:sz w:val="22"/>
        </w:rPr>
        <w:t xml:space="preserve">the </w:t>
      </w:r>
      <w:r>
        <w:rPr>
          <w:rFonts w:ascii="Times New Roman" w:eastAsiaTheme="minorEastAsia" w:hAnsi="Times New Roman"/>
          <w:sz w:val="22"/>
        </w:rPr>
        <w:t>above discussion, we propose enhancement on</w:t>
      </w:r>
      <w:r w:rsidR="00F2186A">
        <w:rPr>
          <w:rFonts w:ascii="Times New Roman" w:eastAsiaTheme="minorEastAsia" w:hAnsi="Times New Roman"/>
          <w:sz w:val="22"/>
        </w:rPr>
        <w:t xml:space="preserve"> </w:t>
      </w:r>
      <w:r>
        <w:rPr>
          <w:rFonts w:ascii="Times New Roman" w:eastAsiaTheme="minorEastAsia" w:hAnsi="Times New Roman"/>
          <w:sz w:val="22"/>
        </w:rPr>
        <w:t>frequency hopping</w:t>
      </w:r>
      <w:r w:rsidR="00F2186A">
        <w:rPr>
          <w:rFonts w:ascii="Times New Roman" w:eastAsiaTheme="minorEastAsia" w:hAnsi="Times New Roman"/>
          <w:sz w:val="22"/>
        </w:rPr>
        <w:t xml:space="preserve"> (both intra-slot and inter-slot)</w:t>
      </w:r>
      <w:r>
        <w:rPr>
          <w:rFonts w:ascii="Times New Roman" w:eastAsiaTheme="minorEastAsia" w:hAnsi="Times New Roman"/>
          <w:sz w:val="22"/>
        </w:rPr>
        <w:t xml:space="preserve"> for PUSCH and PUCCH in SBFD operation. </w:t>
      </w:r>
      <w:r>
        <w:rPr>
          <w:rFonts w:ascii="Times New Roman" w:eastAsiaTheme="minorEastAsia" w:hAnsi="Times New Roman" w:hint="eastAsia"/>
          <w:sz w:val="22"/>
        </w:rPr>
        <w:t>A</w:t>
      </w:r>
      <w:r>
        <w:rPr>
          <w:rFonts w:ascii="Times New Roman" w:eastAsiaTheme="minorEastAsia" w:hAnsi="Times New Roman"/>
          <w:sz w:val="22"/>
        </w:rPr>
        <w:t xml:space="preserve">dditionally, </w:t>
      </w:r>
      <w:r w:rsidR="00F43CF4">
        <w:rPr>
          <w:rFonts w:ascii="Times New Roman" w:eastAsiaTheme="minorEastAsia" w:hAnsi="Times New Roman"/>
          <w:sz w:val="22"/>
        </w:rPr>
        <w:t>different frequency hopping patterns can be determined across non-SBFD symbols and SBFD symbols. In non-SBFD symbols, legacy FH pattern should be determined</w:t>
      </w:r>
      <w:r w:rsidR="003E024D">
        <w:rPr>
          <w:rFonts w:ascii="Times New Roman" w:eastAsiaTheme="minorEastAsia" w:hAnsi="Times New Roman"/>
          <w:sz w:val="22"/>
        </w:rPr>
        <w:t xml:space="preserve"> for </w:t>
      </w:r>
      <w:r w:rsidR="008F1664">
        <w:rPr>
          <w:rFonts w:ascii="Times New Roman" w:eastAsiaTheme="minorEastAsia" w:hAnsi="Times New Roman"/>
          <w:sz w:val="22"/>
        </w:rPr>
        <w:t>SBFD-aware</w:t>
      </w:r>
      <w:r w:rsidR="003E024D">
        <w:rPr>
          <w:rFonts w:ascii="Times New Roman" w:eastAsiaTheme="minorEastAsia" w:hAnsi="Times New Roman"/>
          <w:sz w:val="22"/>
        </w:rPr>
        <w:t xml:space="preserve"> UE</w:t>
      </w:r>
      <w:r w:rsidR="00F43CF4">
        <w:rPr>
          <w:rFonts w:ascii="Times New Roman" w:eastAsiaTheme="minorEastAsia" w:hAnsi="Times New Roman"/>
          <w:sz w:val="22"/>
        </w:rPr>
        <w:t xml:space="preserve"> to guarantee frequency diversity as legacy UE.</w:t>
      </w:r>
    </w:p>
    <w:p w14:paraId="1E52FEAC" w14:textId="29EF5233" w:rsidR="002C4C00" w:rsidRPr="00AA5FB1" w:rsidRDefault="002C4C00" w:rsidP="00E82F52">
      <w:pPr>
        <w:pStyle w:val="a0"/>
        <w:numPr>
          <w:ilvl w:val="0"/>
          <w:numId w:val="3"/>
        </w:numPr>
        <w:spacing w:before="240" w:after="0" w:line="276" w:lineRule="auto"/>
        <w:ind w:left="431" w:hanging="403"/>
        <w:jc w:val="both"/>
        <w:rPr>
          <w:rFonts w:eastAsiaTheme="minorEastAsia"/>
          <w:sz w:val="22"/>
        </w:rPr>
      </w:pPr>
      <w:bookmarkStart w:id="26" w:name="_Hlk118735781"/>
      <w:r w:rsidRPr="00AA5FB1">
        <w:rPr>
          <w:rFonts w:eastAsiaTheme="minorEastAsia" w:hint="eastAsia"/>
          <w:i/>
          <w:iCs/>
          <w:sz w:val="22"/>
          <w:szCs w:val="22"/>
          <w:lang w:eastAsia="ko-KR"/>
        </w:rPr>
        <w:t>P</w:t>
      </w:r>
      <w:r w:rsidRPr="00AA5FB1">
        <w:rPr>
          <w:rFonts w:eastAsiaTheme="minorEastAsia"/>
          <w:i/>
          <w:iCs/>
          <w:sz w:val="22"/>
          <w:szCs w:val="22"/>
          <w:lang w:eastAsia="ko-KR"/>
        </w:rPr>
        <w:t xml:space="preserve">roposal </w:t>
      </w:r>
      <w:r w:rsidR="00647364" w:rsidRPr="00AA5FB1">
        <w:rPr>
          <w:rFonts w:eastAsiaTheme="minorEastAsia"/>
          <w:i/>
          <w:iCs/>
          <w:sz w:val="22"/>
          <w:szCs w:val="22"/>
          <w:lang w:eastAsia="ko-KR"/>
        </w:rPr>
        <w:t>1</w:t>
      </w:r>
      <w:r w:rsidR="00647364">
        <w:rPr>
          <w:rFonts w:eastAsiaTheme="minorEastAsia"/>
          <w:i/>
          <w:iCs/>
          <w:sz w:val="22"/>
          <w:szCs w:val="22"/>
          <w:lang w:eastAsia="ko-KR"/>
        </w:rPr>
        <w:t>4</w:t>
      </w:r>
      <w:r w:rsidRPr="00AA5FB1">
        <w:rPr>
          <w:rFonts w:eastAsiaTheme="minorEastAsia"/>
          <w:i/>
          <w:iCs/>
          <w:sz w:val="22"/>
          <w:szCs w:val="22"/>
          <w:lang w:eastAsia="ko-KR"/>
        </w:rPr>
        <w:t xml:space="preserve">: </w:t>
      </w:r>
      <w:r w:rsidR="006B5339" w:rsidRPr="00AA5FB1">
        <w:rPr>
          <w:rFonts w:eastAsiaTheme="minorEastAsia"/>
          <w:i/>
          <w:iCs/>
          <w:sz w:val="22"/>
          <w:szCs w:val="22"/>
          <w:lang w:eastAsia="ko-KR"/>
        </w:rPr>
        <w:t>Separate</w:t>
      </w:r>
      <w:r w:rsidRPr="00AA5FB1">
        <w:rPr>
          <w:rFonts w:eastAsiaTheme="minorEastAsia"/>
          <w:i/>
          <w:iCs/>
          <w:sz w:val="22"/>
          <w:szCs w:val="22"/>
          <w:lang w:eastAsia="ko-KR"/>
        </w:rPr>
        <w:t xml:space="preserve"> </w:t>
      </w:r>
      <w:r w:rsidR="006B5339" w:rsidRPr="00AA5FB1">
        <w:rPr>
          <w:rFonts w:eastAsiaTheme="minorEastAsia"/>
          <w:i/>
          <w:iCs/>
          <w:sz w:val="22"/>
          <w:szCs w:val="22"/>
          <w:lang w:eastAsia="ko-KR"/>
        </w:rPr>
        <w:t>FH</w:t>
      </w:r>
      <w:r w:rsidRPr="00AA5FB1">
        <w:rPr>
          <w:rFonts w:eastAsiaTheme="minorEastAsia"/>
          <w:i/>
          <w:iCs/>
          <w:sz w:val="22"/>
          <w:szCs w:val="22"/>
          <w:lang w:eastAsia="ko-KR"/>
        </w:rPr>
        <w:t xml:space="preserve"> patterns can be determined</w:t>
      </w:r>
      <w:r w:rsidR="00195759" w:rsidRPr="00AA5FB1">
        <w:rPr>
          <w:rFonts w:eastAsiaTheme="minorEastAsia"/>
          <w:i/>
          <w:iCs/>
          <w:sz w:val="22"/>
          <w:szCs w:val="22"/>
          <w:lang w:eastAsia="ko-KR"/>
        </w:rPr>
        <w:t xml:space="preserve"> for PUSCH and PUCCH transmission(s)</w:t>
      </w:r>
      <w:r w:rsidRPr="00AA5FB1">
        <w:rPr>
          <w:rFonts w:eastAsiaTheme="minorEastAsia"/>
          <w:i/>
          <w:iCs/>
          <w:sz w:val="22"/>
          <w:szCs w:val="22"/>
          <w:lang w:eastAsia="ko-KR"/>
        </w:rPr>
        <w:t xml:space="preserve"> across</w:t>
      </w:r>
      <w:r w:rsidR="00195759" w:rsidRPr="00AA5FB1">
        <w:rPr>
          <w:rFonts w:eastAsiaTheme="minorEastAsia"/>
          <w:i/>
          <w:iCs/>
          <w:sz w:val="22"/>
          <w:szCs w:val="22"/>
          <w:lang w:eastAsia="ko-KR"/>
        </w:rPr>
        <w:t xml:space="preserve"> </w:t>
      </w:r>
      <w:r w:rsidR="00F43CF4" w:rsidRPr="00AA5FB1">
        <w:rPr>
          <w:rFonts w:eastAsiaTheme="minorEastAsia"/>
          <w:i/>
          <w:iCs/>
          <w:sz w:val="22"/>
          <w:szCs w:val="22"/>
          <w:lang w:eastAsia="ko-KR"/>
        </w:rPr>
        <w:t xml:space="preserve">SBFD symbols and </w:t>
      </w:r>
      <w:r w:rsidR="00195759" w:rsidRPr="00AA5FB1">
        <w:rPr>
          <w:rFonts w:eastAsiaTheme="minorEastAsia"/>
          <w:i/>
          <w:iCs/>
          <w:sz w:val="22"/>
          <w:szCs w:val="22"/>
          <w:lang w:eastAsia="ko-KR"/>
        </w:rPr>
        <w:t>non-</w:t>
      </w:r>
      <w:r w:rsidR="00F43CF4" w:rsidRPr="00AA5FB1">
        <w:rPr>
          <w:rFonts w:eastAsiaTheme="minorEastAsia"/>
          <w:i/>
          <w:iCs/>
          <w:sz w:val="22"/>
          <w:szCs w:val="22"/>
          <w:lang w:eastAsia="ko-KR"/>
        </w:rPr>
        <w:t>SBFD symbols</w:t>
      </w:r>
      <w:r w:rsidRPr="00AA5FB1">
        <w:rPr>
          <w:rFonts w:eastAsiaTheme="minorEastAsia"/>
          <w:i/>
          <w:iCs/>
          <w:sz w:val="22"/>
          <w:szCs w:val="22"/>
          <w:lang w:eastAsia="ko-KR"/>
        </w:rPr>
        <w:t>.</w:t>
      </w:r>
    </w:p>
    <w:p w14:paraId="2B42815C" w14:textId="5E217876" w:rsidR="00542966" w:rsidRPr="00AA5FB1" w:rsidRDefault="00542966" w:rsidP="00E82F52">
      <w:pPr>
        <w:pStyle w:val="a0"/>
        <w:numPr>
          <w:ilvl w:val="1"/>
          <w:numId w:val="3"/>
        </w:numPr>
        <w:spacing w:before="120" w:after="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PUSCH, </w:t>
      </w:r>
      <w:r w:rsidR="006B5339" w:rsidRPr="00AA5FB1">
        <w:rPr>
          <w:rFonts w:eastAsiaTheme="minorEastAsia"/>
          <w:i/>
          <w:iCs/>
          <w:sz w:val="22"/>
          <w:szCs w:val="22"/>
          <w:lang w:eastAsia="ko-KR"/>
        </w:rPr>
        <w:t xml:space="preserve">separate FH patterns can be determined by adjusting UL </w:t>
      </w:r>
      <w:r w:rsidR="002C4D50" w:rsidRPr="00AA5FB1">
        <w:rPr>
          <w:rFonts w:eastAsiaTheme="minorEastAsia"/>
          <w:i/>
          <w:iCs/>
          <w:sz w:val="22"/>
          <w:szCs w:val="22"/>
          <w:lang w:eastAsia="ko-KR"/>
        </w:rPr>
        <w:t>BWP</w:t>
      </w:r>
      <w:r w:rsidR="006B5339" w:rsidRPr="00AA5FB1">
        <w:rPr>
          <w:rFonts w:eastAsiaTheme="minorEastAsia"/>
          <w:i/>
          <w:iCs/>
          <w:sz w:val="22"/>
          <w:szCs w:val="22"/>
          <w:lang w:eastAsia="ko-KR"/>
        </w:rPr>
        <w:t xml:space="preserve"> size to UL subband size in </w:t>
      </w:r>
      <w:r w:rsidR="00AA5FB1" w:rsidRPr="00AA5FB1">
        <w:rPr>
          <w:rFonts w:eastAsiaTheme="minorEastAsia"/>
          <w:i/>
          <w:iCs/>
          <w:sz w:val="22"/>
          <w:szCs w:val="22"/>
          <w:lang w:eastAsia="ko-KR"/>
        </w:rPr>
        <w:t xml:space="preserve">current </w:t>
      </w:r>
      <w:r w:rsidR="006B5339" w:rsidRPr="00AA5FB1">
        <w:rPr>
          <w:rFonts w:eastAsiaTheme="minorEastAsia"/>
          <w:i/>
          <w:iCs/>
          <w:sz w:val="22"/>
          <w:szCs w:val="22"/>
          <w:lang w:eastAsia="ko-KR"/>
        </w:rPr>
        <w:t>modulo operation without</w:t>
      </w:r>
      <w:r w:rsidRPr="00AA5FB1">
        <w:rPr>
          <w:rFonts w:eastAsiaTheme="minorEastAsia"/>
          <w:i/>
          <w:iCs/>
          <w:sz w:val="22"/>
          <w:szCs w:val="22"/>
          <w:lang w:eastAsia="ko-KR"/>
        </w:rPr>
        <w:t xml:space="preserve"> separate FH parameters</w:t>
      </w:r>
      <w:r w:rsidR="00DF112E" w:rsidRPr="00AA5FB1">
        <w:rPr>
          <w:rFonts w:eastAsiaTheme="minorEastAsia"/>
          <w:i/>
          <w:iCs/>
          <w:sz w:val="22"/>
          <w:szCs w:val="22"/>
          <w:lang w:eastAsia="ko-KR"/>
        </w:rPr>
        <w:t xml:space="preserve"> configuration</w:t>
      </w:r>
      <w:r w:rsidRPr="00AA5FB1">
        <w:rPr>
          <w:rFonts w:eastAsiaTheme="minorEastAsia"/>
          <w:i/>
          <w:iCs/>
          <w:sz w:val="22"/>
          <w:szCs w:val="22"/>
          <w:lang w:eastAsia="ko-KR"/>
        </w:rPr>
        <w:t>.</w:t>
      </w:r>
    </w:p>
    <w:p w14:paraId="71B0A5C7" w14:textId="46395540" w:rsidR="00542966" w:rsidRPr="00AA5FB1" w:rsidRDefault="006B5339"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PUCCH, separate FH patterns can be determined </w:t>
      </w:r>
      <w:r w:rsidR="008602CE" w:rsidRPr="00AA5FB1">
        <w:rPr>
          <w:rFonts w:eastAsiaTheme="minorEastAsia"/>
          <w:i/>
          <w:iCs/>
          <w:sz w:val="22"/>
          <w:szCs w:val="22"/>
          <w:lang w:eastAsia="ko-KR"/>
        </w:rPr>
        <w:t xml:space="preserve">by adjusting UL BWP size to UL subband size </w:t>
      </w:r>
      <w:r w:rsidR="008602CE">
        <w:rPr>
          <w:rFonts w:eastAsiaTheme="minorEastAsia" w:hint="eastAsia"/>
          <w:i/>
          <w:iCs/>
          <w:sz w:val="22"/>
          <w:szCs w:val="22"/>
          <w:lang w:eastAsia="ko-KR"/>
        </w:rPr>
        <w:t>w</w:t>
      </w:r>
      <w:r w:rsidR="008602CE">
        <w:rPr>
          <w:rFonts w:eastAsiaTheme="minorEastAsia"/>
          <w:i/>
          <w:iCs/>
          <w:sz w:val="22"/>
          <w:szCs w:val="22"/>
          <w:lang w:eastAsia="ko-KR"/>
        </w:rPr>
        <w:t xml:space="preserve">ith </w:t>
      </w:r>
      <w:r w:rsidRPr="00AA5FB1">
        <w:rPr>
          <w:rFonts w:eastAsiaTheme="minorEastAsia"/>
          <w:i/>
          <w:iCs/>
          <w:sz w:val="22"/>
          <w:szCs w:val="22"/>
          <w:lang w:eastAsia="ko-KR"/>
        </w:rPr>
        <w:t>separate FH parameters</w:t>
      </w:r>
      <w:r w:rsidR="00DF112E" w:rsidRPr="00AA5FB1">
        <w:rPr>
          <w:rFonts w:eastAsiaTheme="minorEastAsia"/>
          <w:i/>
          <w:iCs/>
          <w:sz w:val="22"/>
          <w:szCs w:val="22"/>
          <w:lang w:eastAsia="ko-KR"/>
        </w:rPr>
        <w:t xml:space="preserve"> configuration</w:t>
      </w:r>
      <w:r w:rsidR="00647364">
        <w:rPr>
          <w:rFonts w:eastAsiaTheme="minorEastAsia"/>
          <w:i/>
          <w:iCs/>
          <w:sz w:val="22"/>
          <w:szCs w:val="22"/>
          <w:lang w:eastAsia="ko-KR"/>
        </w:rPr>
        <w:t xml:space="preserve"> as legacy PUCCH configuration</w:t>
      </w:r>
      <w:r w:rsidR="00542966" w:rsidRPr="00AA5FB1">
        <w:rPr>
          <w:rFonts w:eastAsiaTheme="minorEastAsia"/>
          <w:i/>
          <w:iCs/>
          <w:sz w:val="22"/>
          <w:szCs w:val="22"/>
          <w:lang w:eastAsia="ko-KR"/>
        </w:rPr>
        <w:t>.</w:t>
      </w:r>
    </w:p>
    <w:bookmarkEnd w:id="26"/>
    <w:p w14:paraId="0513AAEA" w14:textId="59C5D0E7"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w:t>
      </w:r>
      <w:r w:rsidR="00AA5FB1">
        <w:rPr>
          <w:rFonts w:ascii="Times New Roman" w:eastAsiaTheme="minorEastAsia" w:hAnsi="Times New Roman"/>
          <w:b/>
          <w:bCs/>
          <w:i/>
          <w:iCs/>
          <w:sz w:val="22"/>
          <w:u w:val="single"/>
        </w:rPr>
        <w:t>-</w:t>
      </w:r>
      <w:r>
        <w:rPr>
          <w:rFonts w:ascii="Times New Roman" w:eastAsiaTheme="minorEastAsia" w:hAnsi="Times New Roman"/>
          <w:b/>
          <w:bCs/>
          <w:i/>
          <w:iCs/>
          <w:sz w:val="22"/>
          <w:u w:val="single"/>
        </w:rPr>
        <w:t>matching</w:t>
      </w:r>
      <w:r w:rsidR="005A44D6">
        <w:rPr>
          <w:rFonts w:ascii="Times New Roman" w:eastAsiaTheme="minorEastAsia" w:hAnsi="Times New Roman"/>
          <w:b/>
          <w:bCs/>
          <w:i/>
          <w:iCs/>
          <w:sz w:val="22"/>
          <w:u w:val="single"/>
        </w:rPr>
        <w:t xml:space="preserve"> in RE-level</w:t>
      </w:r>
    </w:p>
    <w:p w14:paraId="55ECA8F2" w14:textId="660ADD69"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Rel-15, </w:t>
      </w:r>
      <w:r w:rsidR="00106356">
        <w:rPr>
          <w:rFonts w:ascii="Times New Roman" w:eastAsiaTheme="minorEastAsia" w:hAnsi="Times New Roman"/>
          <w:sz w:val="22"/>
        </w:rPr>
        <w:t xml:space="preserve">a </w:t>
      </w:r>
      <w:r>
        <w:rPr>
          <w:rFonts w:ascii="Times New Roman" w:eastAsiaTheme="minorEastAsia" w:hAnsi="Times New Roman"/>
          <w:sz w:val="22"/>
        </w:rPr>
        <w:t>RE-level rate</w:t>
      </w:r>
      <w:r w:rsidR="00AA5FB1">
        <w:rPr>
          <w:rFonts w:ascii="Times New Roman" w:eastAsiaTheme="minorEastAsia" w:hAnsi="Times New Roman"/>
          <w:sz w:val="22"/>
        </w:rPr>
        <w:t>-</w:t>
      </w:r>
      <w:r>
        <w:rPr>
          <w:rFonts w:ascii="Times New Roman" w:eastAsiaTheme="minorEastAsia" w:hAnsi="Times New Roman"/>
          <w:sz w:val="22"/>
        </w:rPr>
        <w:t>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w:t>
      </w:r>
      <w:r w:rsidR="00233D18">
        <w:rPr>
          <w:rFonts w:ascii="Times New Roman" w:eastAsiaTheme="minorEastAsia" w:hAnsi="Times New Roman"/>
          <w:sz w:val="22"/>
        </w:rPr>
        <w:t>to guarantee LTE UE’s CRS detection for DL channel estimation in case of spectrum sharing between NR UE and LTE UE. In addition to LTE CRS, PDSCH rate</w:t>
      </w:r>
      <w:r w:rsidR="00AA5FB1">
        <w:rPr>
          <w:rFonts w:ascii="Times New Roman" w:eastAsiaTheme="minorEastAsia" w:hAnsi="Times New Roman"/>
          <w:sz w:val="22"/>
        </w:rPr>
        <w:t>-</w:t>
      </w:r>
      <w:r w:rsidR="00233D18">
        <w:rPr>
          <w:rFonts w:ascii="Times New Roman" w:eastAsiaTheme="minorEastAsia" w:hAnsi="Times New Roman"/>
          <w:sz w:val="22"/>
        </w:rPr>
        <w:t>matching on REs for</w:t>
      </w:r>
      <w:r>
        <w:rPr>
          <w:rFonts w:ascii="Times New Roman" w:eastAsiaTheme="minorEastAsia" w:hAnsi="Times New Roman"/>
          <w:sz w:val="22"/>
        </w:rPr>
        <w:t xml:space="preserve"> ZP</w:t>
      </w:r>
      <w:r w:rsidR="00893138">
        <w:rPr>
          <w:rFonts w:ascii="Times New Roman" w:eastAsiaTheme="minorEastAsia" w:hAnsi="Times New Roman"/>
          <w:sz w:val="22"/>
        </w:rPr>
        <w:t xml:space="preserve"> (zero power)</w:t>
      </w:r>
      <w:r w:rsidR="00233D18">
        <w:rPr>
          <w:rFonts w:ascii="Times New Roman" w:eastAsiaTheme="minorEastAsia" w:hAnsi="Times New Roman"/>
          <w:sz w:val="22"/>
        </w:rPr>
        <w:t xml:space="preserve"> was specified </w:t>
      </w:r>
      <w:r>
        <w:rPr>
          <w:rFonts w:ascii="Times New Roman" w:eastAsiaTheme="minorEastAsia" w:hAnsi="Times New Roman"/>
          <w:sz w:val="22"/>
        </w:rPr>
        <w:t>to guarantee other NR UE’s ZP CSI-RS detection for beam management. A UE can be configured with</w:t>
      </w:r>
      <w:r w:rsidR="004961A6">
        <w:rPr>
          <w:rFonts w:ascii="Times New Roman" w:eastAsiaTheme="minorEastAsia" w:hAnsi="Times New Roman"/>
          <w:sz w:val="22"/>
        </w:rPr>
        <w:t xml:space="preserve"> a</w:t>
      </w:r>
      <w:r>
        <w:rPr>
          <w:rFonts w:ascii="Times New Roman" w:eastAsiaTheme="minorEastAsia" w:hAnsi="Times New Roman"/>
          <w:sz w:val="22"/>
        </w:rPr>
        <w:t xml:space="preserve"> RE-level resource pattern for LTE CRS or </w:t>
      </w:r>
      <w:r w:rsidR="00106356">
        <w:rPr>
          <w:rFonts w:ascii="Times New Roman" w:eastAsiaTheme="minorEastAsia" w:hAnsi="Times New Roman"/>
          <w:sz w:val="22"/>
        </w:rPr>
        <w:t xml:space="preserve">NR </w:t>
      </w:r>
      <w:r>
        <w:rPr>
          <w:rFonts w:ascii="Times New Roman" w:eastAsiaTheme="minorEastAsia" w:hAnsi="Times New Roman"/>
          <w:sz w:val="22"/>
        </w:rPr>
        <w:t xml:space="preserve">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configured RE-level resource pattern, the UE receives PDSCH by </w:t>
      </w:r>
      <w:r w:rsidR="00106356">
        <w:rPr>
          <w:rFonts w:ascii="Times New Roman" w:eastAsiaTheme="minorEastAsia" w:hAnsi="Times New Roman"/>
          <w:sz w:val="22"/>
        </w:rPr>
        <w:t>rate-</w:t>
      </w:r>
      <w:r w:rsidR="007C6418">
        <w:rPr>
          <w:rFonts w:ascii="Times New Roman" w:eastAsiaTheme="minorEastAsia" w:hAnsi="Times New Roman"/>
          <w:sz w:val="22"/>
        </w:rPr>
        <w:t xml:space="preserve">matching REs for PDSCH around the REs for LTE CRS or </w:t>
      </w:r>
      <w:r w:rsidR="00106356">
        <w:rPr>
          <w:rFonts w:ascii="Times New Roman" w:eastAsiaTheme="minorEastAsia" w:hAnsi="Times New Roman"/>
          <w:sz w:val="22"/>
        </w:rPr>
        <w:t xml:space="preserve">NR </w:t>
      </w:r>
      <w:r w:rsidR="007C6418">
        <w:rPr>
          <w:rFonts w:ascii="Times New Roman" w:eastAsiaTheme="minorEastAsia" w:hAnsi="Times New Roman"/>
          <w:sz w:val="22"/>
        </w:rPr>
        <w:t>ZP CSI-RS.</w:t>
      </w:r>
      <w:r w:rsidR="001C4E61">
        <w:rPr>
          <w:rFonts w:ascii="Times New Roman" w:eastAsiaTheme="minorEastAsia" w:hAnsi="Times New Roman"/>
          <w:sz w:val="22"/>
        </w:rPr>
        <w:t xml:space="preserve"> Note that LTE CRS and </w:t>
      </w:r>
      <w:r w:rsidR="00106356">
        <w:rPr>
          <w:rFonts w:ascii="Times New Roman" w:eastAsiaTheme="minorEastAsia" w:hAnsi="Times New Roman"/>
          <w:sz w:val="22"/>
        </w:rPr>
        <w:t xml:space="preserve">NR </w:t>
      </w:r>
      <w:r w:rsidR="001C4E61">
        <w:rPr>
          <w:rFonts w:ascii="Times New Roman" w:eastAsiaTheme="minorEastAsia" w:hAnsi="Times New Roman"/>
          <w:sz w:val="22"/>
        </w:rPr>
        <w:t xml:space="preserve">ZP CSI-RS are likely to be configured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w:t>
      </w:r>
      <w:proofErr w:type="spellStart"/>
      <w:r w:rsidR="001C4E61" w:rsidRPr="001770DC">
        <w:rPr>
          <w:rFonts w:ascii="Times New Roman" w:eastAsiaTheme="minorEastAsia" w:hAnsi="Times New Roman"/>
          <w:i/>
          <w:iCs/>
          <w:sz w:val="22"/>
        </w:rPr>
        <w:t>ConfigCommon</w:t>
      </w:r>
      <w:proofErr w:type="spellEnd"/>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w:t>
      </w:r>
      <w:proofErr w:type="spellStart"/>
      <w:r w:rsidR="001C4E61" w:rsidRPr="001770DC">
        <w:rPr>
          <w:rFonts w:ascii="Times New Roman" w:eastAsiaTheme="minorEastAsia" w:hAnsi="Times New Roman"/>
          <w:i/>
          <w:iCs/>
          <w:sz w:val="22"/>
        </w:rPr>
        <w:t>ConfigDedicated</w:t>
      </w:r>
      <w:proofErr w:type="spellEnd"/>
      <w:r w:rsidR="001C4E61">
        <w:rPr>
          <w:rFonts w:ascii="Times New Roman" w:eastAsiaTheme="minorEastAsia" w:hAnsi="Times New Roman"/>
          <w:sz w:val="22"/>
        </w:rPr>
        <w:t>.</w:t>
      </w:r>
    </w:p>
    <w:p w14:paraId="08626078" w14:textId="5BE6D374"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For </w:t>
      </w:r>
      <w:r w:rsidR="00106356">
        <w:rPr>
          <w:rFonts w:ascii="Times New Roman" w:eastAsiaTheme="minorEastAsia" w:hAnsi="Times New Roman"/>
          <w:sz w:val="22"/>
        </w:rPr>
        <w:t>SBFD-</w:t>
      </w:r>
      <w:r>
        <w:rPr>
          <w:rFonts w:ascii="Times New Roman" w:eastAsiaTheme="minorEastAsia" w:hAnsi="Times New Roman"/>
          <w:sz w:val="22"/>
        </w:rPr>
        <w:t>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subband in </w:t>
      </w:r>
      <w:r w:rsidR="00B04F34">
        <w:rPr>
          <w:rFonts w:ascii="Times New Roman" w:eastAsiaTheme="minorEastAsia" w:hAnsi="Times New Roman"/>
          <w:sz w:val="22"/>
        </w:rPr>
        <w:t xml:space="preserve">a </w:t>
      </w:r>
      <w:r>
        <w:rPr>
          <w:rFonts w:ascii="Times New Roman" w:eastAsiaTheme="minorEastAsia" w:hAnsi="Times New Roman"/>
          <w:sz w:val="22"/>
        </w:rPr>
        <w:t>symbol configured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w:t>
      </w:r>
      <w:proofErr w:type="spellStart"/>
      <w:r w:rsidR="006C3B61" w:rsidRPr="001770DC">
        <w:rPr>
          <w:rFonts w:ascii="Times New Roman" w:eastAsiaTheme="minorEastAsia" w:hAnsi="Times New Roman"/>
          <w:i/>
          <w:iCs/>
          <w:sz w:val="22"/>
        </w:rPr>
        <w:t>ConfigCommon</w:t>
      </w:r>
      <w:proofErr w:type="spellEnd"/>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w:t>
      </w:r>
      <w:proofErr w:type="spellStart"/>
      <w:r w:rsidR="006C3B61" w:rsidRPr="001770DC">
        <w:rPr>
          <w:rFonts w:ascii="Times New Roman" w:eastAsiaTheme="minorEastAsia" w:hAnsi="Times New Roman"/>
          <w:i/>
          <w:iCs/>
          <w:sz w:val="22"/>
        </w:rPr>
        <w:t>ConfigDedicated</w:t>
      </w:r>
      <w:proofErr w:type="spellEnd"/>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w:t>
      </w:r>
      <w:r w:rsidR="00106356">
        <w:rPr>
          <w:rFonts w:ascii="Times New Roman" w:eastAsiaTheme="minorEastAsia" w:hAnsi="Times New Roman"/>
          <w:sz w:val="22"/>
        </w:rPr>
        <w:t>SBFD-</w:t>
      </w:r>
      <w:r w:rsidR="004D706A">
        <w:rPr>
          <w:rFonts w:ascii="Times New Roman" w:eastAsiaTheme="minorEastAsia" w:hAnsi="Times New Roman"/>
          <w:sz w:val="22"/>
        </w:rPr>
        <w:t>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subband can overlap with REs of LTE CRS or </w:t>
      </w:r>
      <w:r w:rsidR="00106356">
        <w:rPr>
          <w:rFonts w:ascii="Times New Roman" w:eastAsiaTheme="minorEastAsia" w:hAnsi="Times New Roman"/>
          <w:sz w:val="22"/>
        </w:rPr>
        <w:t xml:space="preserve">NR </w:t>
      </w:r>
      <w:r w:rsidR="004D706A">
        <w:rPr>
          <w:rFonts w:ascii="Times New Roman" w:eastAsiaTheme="minorEastAsia" w:hAnsi="Times New Roman"/>
          <w:sz w:val="22"/>
        </w:rPr>
        <w:t xml:space="preserve">ZP CSI-RS. </w:t>
      </w:r>
      <w:r w:rsidR="004961A6">
        <w:rPr>
          <w:rFonts w:ascii="Times New Roman" w:eastAsiaTheme="minorEastAsia" w:hAnsi="Times New Roman"/>
          <w:sz w:val="22"/>
        </w:rPr>
        <w:t xml:space="preserve">This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UL transmission. For this, </w:t>
      </w:r>
      <w:r w:rsidR="00106356">
        <w:rPr>
          <w:rFonts w:ascii="Times New Roman" w:eastAsiaTheme="minorEastAsia" w:hAnsi="Times New Roman"/>
          <w:sz w:val="22"/>
        </w:rPr>
        <w:t xml:space="preserve">a </w:t>
      </w:r>
      <w:r w:rsidR="004D706A">
        <w:rPr>
          <w:rFonts w:ascii="Times New Roman" w:eastAsiaTheme="minorEastAsia" w:hAnsi="Times New Roman"/>
          <w:sz w:val="22"/>
        </w:rPr>
        <w:t xml:space="preserve">RE-level rate matching for PUSCH can be </w:t>
      </w:r>
      <w:r w:rsidR="00AA5FB1">
        <w:rPr>
          <w:rFonts w:ascii="Times New Roman" w:eastAsiaTheme="minorEastAsia" w:hAnsi="Times New Roman"/>
          <w:sz w:val="22"/>
        </w:rPr>
        <w:t>further investigated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w:t>
      </w:r>
      <w:r w:rsidR="00106356">
        <w:rPr>
          <w:rFonts w:ascii="Times New Roman" w:eastAsiaTheme="minorEastAsia" w:hAnsi="Times New Roman"/>
          <w:sz w:val="22"/>
        </w:rPr>
        <w:t xml:space="preserve">further </w:t>
      </w:r>
      <w:r w:rsidR="00AA5FB1">
        <w:rPr>
          <w:rFonts w:ascii="Times New Roman" w:eastAsiaTheme="minorEastAsia" w:hAnsi="Times New Roman"/>
          <w:sz w:val="22"/>
        </w:rPr>
        <w:t xml:space="preserve">considered </w:t>
      </w:r>
      <w:r w:rsidR="00106356">
        <w:rPr>
          <w:rFonts w:ascii="Times New Roman" w:eastAsiaTheme="minorEastAsia" w:hAnsi="Times New Roman"/>
          <w:sz w:val="22"/>
        </w:rPr>
        <w:t xml:space="preserve">as </w:t>
      </w:r>
      <w:r w:rsidR="004D706A">
        <w:rPr>
          <w:rFonts w:ascii="Times New Roman" w:eastAsiaTheme="minorEastAsia" w:hAnsi="Times New Roman"/>
          <w:sz w:val="22"/>
        </w:rPr>
        <w:t xml:space="preserve">a starting point. </w:t>
      </w:r>
    </w:p>
    <w:p w14:paraId="0C1FAFFB" w14:textId="1FDDF2F1" w:rsidR="00E82F52" w:rsidRPr="00E82F52" w:rsidRDefault="00520BBF"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647364">
        <w:rPr>
          <w:rFonts w:eastAsiaTheme="minorEastAsia"/>
          <w:i/>
          <w:iCs/>
          <w:sz w:val="22"/>
          <w:szCs w:val="22"/>
          <w:lang w:eastAsia="ko-KR"/>
        </w:rPr>
        <w:t>15</w:t>
      </w:r>
      <w:r w:rsidRPr="00E82F52">
        <w:rPr>
          <w:rFonts w:eastAsiaTheme="minorEastAsia"/>
          <w:i/>
          <w:iCs/>
          <w:sz w:val="22"/>
          <w:szCs w:val="22"/>
          <w:lang w:eastAsia="ko-KR"/>
        </w:rPr>
        <w:t>:</w:t>
      </w:r>
      <w:r w:rsidR="0006361E" w:rsidRPr="00E82F52">
        <w:rPr>
          <w:rFonts w:eastAsiaTheme="minorEastAsia"/>
          <w:i/>
          <w:iCs/>
          <w:sz w:val="22"/>
          <w:szCs w:val="22"/>
          <w:lang w:eastAsia="ko-KR"/>
        </w:rPr>
        <w:t xml:space="preserve"> For a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w:t>
      </w:r>
      <w:r w:rsidR="0006361E" w:rsidRPr="00E82F52">
        <w:rPr>
          <w:rFonts w:eastAsiaTheme="minorEastAsia"/>
          <w:i/>
          <w:iCs/>
          <w:sz w:val="22"/>
          <w:szCs w:val="22"/>
          <w:lang w:eastAsia="ko-KR"/>
        </w:rPr>
        <w:t xml:space="preserve">UE, </w:t>
      </w:r>
      <w:r w:rsidR="00FC32AA" w:rsidRPr="00E82F52">
        <w:rPr>
          <w:rFonts w:eastAsiaTheme="minorEastAsia"/>
          <w:i/>
          <w:iCs/>
          <w:sz w:val="22"/>
          <w:szCs w:val="22"/>
          <w:lang w:eastAsia="ko-KR"/>
        </w:rPr>
        <w:t xml:space="preserve">RE-level </w:t>
      </w:r>
      <w:r w:rsidRPr="00E82F52">
        <w:rPr>
          <w:rFonts w:eastAsiaTheme="minorEastAsia"/>
          <w:i/>
          <w:iCs/>
          <w:sz w:val="22"/>
          <w:szCs w:val="22"/>
          <w:lang w:eastAsia="ko-KR"/>
        </w:rPr>
        <w:t xml:space="preserve">PUSCH scheduled </w:t>
      </w:r>
      <w:r w:rsidR="00FC32AA" w:rsidRPr="00E82F52">
        <w:rPr>
          <w:rFonts w:eastAsiaTheme="minorEastAsia"/>
          <w:i/>
          <w:iCs/>
          <w:sz w:val="22"/>
          <w:szCs w:val="22"/>
          <w:lang w:eastAsia="ko-KR"/>
        </w:rPr>
        <w:t>with</w:t>
      </w:r>
      <w:r w:rsidRPr="00E82F52">
        <w:rPr>
          <w:rFonts w:eastAsiaTheme="minorEastAsia"/>
          <w:i/>
          <w:iCs/>
          <w:sz w:val="22"/>
          <w:szCs w:val="22"/>
          <w:lang w:eastAsia="ko-KR"/>
        </w:rPr>
        <w:t>in UL subband</w:t>
      </w:r>
      <w:r w:rsidR="00FC32AA" w:rsidRPr="00E82F52">
        <w:rPr>
          <w:rFonts w:eastAsiaTheme="minorEastAsia"/>
          <w:i/>
          <w:iCs/>
          <w:sz w:val="22"/>
          <w:szCs w:val="22"/>
          <w:lang w:eastAsia="ko-KR"/>
        </w:rPr>
        <w:t xml:space="preserve"> in a symbol configured as DL via TDD-UL-DL-</w:t>
      </w:r>
      <w:proofErr w:type="spellStart"/>
      <w:r w:rsidR="00FC32AA" w:rsidRPr="00E82F52">
        <w:rPr>
          <w:rFonts w:eastAsiaTheme="minorEastAsia"/>
          <w:i/>
          <w:iCs/>
          <w:sz w:val="22"/>
          <w:szCs w:val="22"/>
          <w:lang w:eastAsia="ko-KR"/>
        </w:rPr>
        <w:t>ConfigCommon</w:t>
      </w:r>
      <w:proofErr w:type="spellEnd"/>
      <w:r w:rsidR="00E82F52">
        <w:rPr>
          <w:rFonts w:eastAsiaTheme="minorEastAsia"/>
          <w:i/>
          <w:iCs/>
          <w:sz w:val="22"/>
          <w:szCs w:val="22"/>
          <w:lang w:eastAsia="ko-KR"/>
        </w:rPr>
        <w:t xml:space="preserve"> </w:t>
      </w:r>
    </w:p>
    <w:p w14:paraId="2D1B50A5" w14:textId="2760A9DB" w:rsidR="007C6418" w:rsidRPr="00E82F52" w:rsidRDefault="00FC32AA"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w:t>
      </w:r>
      <w:r w:rsidR="00D14DF0" w:rsidRPr="00E82F52">
        <w:rPr>
          <w:rFonts w:eastAsiaTheme="minorEastAsia"/>
          <w:i/>
          <w:iCs/>
          <w:sz w:val="22"/>
          <w:szCs w:val="22"/>
          <w:lang w:eastAsia="ko-KR"/>
        </w:rPr>
        <w:t>rate-matched</w:t>
      </w:r>
      <w:r w:rsidRPr="00E82F52">
        <w:rPr>
          <w:rFonts w:eastAsiaTheme="minorEastAsia"/>
          <w:i/>
          <w:iCs/>
          <w:sz w:val="22"/>
          <w:szCs w:val="22"/>
          <w:lang w:eastAsia="ko-KR"/>
        </w:rPr>
        <w:t xml:space="preserve"> </w:t>
      </w:r>
      <w:r w:rsidR="00D14DF0" w:rsidRPr="00E82F52">
        <w:rPr>
          <w:rFonts w:eastAsiaTheme="minorEastAsia"/>
          <w:i/>
          <w:iCs/>
          <w:sz w:val="22"/>
          <w:szCs w:val="22"/>
          <w:lang w:eastAsia="ko-KR"/>
        </w:rPr>
        <w:t xml:space="preserve">around REs of LTE CRS configured for LTE UE in case of spectrum sharing between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UE and LTE UE</w:t>
      </w:r>
      <w:r w:rsidR="00E82F52">
        <w:rPr>
          <w:rFonts w:eastAsiaTheme="minorEastAsia"/>
          <w:i/>
          <w:iCs/>
          <w:sz w:val="22"/>
          <w:szCs w:val="22"/>
          <w:lang w:eastAsia="ko-KR"/>
        </w:rPr>
        <w:t>.</w:t>
      </w:r>
    </w:p>
    <w:p w14:paraId="021AFCBC" w14:textId="4F3842B8" w:rsidR="00D14DF0" w:rsidRPr="008F3B78" w:rsidRDefault="00D14DF0"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can be rate-matched around REs of ZP CSI-RS configured for other NR UE.</w:t>
      </w:r>
    </w:p>
    <w:p w14:paraId="57F45378" w14:textId="6EA2699B" w:rsidR="0036608A" w:rsidRPr="005255B8" w:rsidRDefault="0036608A" w:rsidP="0036608A">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332F936" w14:textId="76012F0E" w:rsidR="0036608A" w:rsidRPr="000852C9" w:rsidRDefault="0036608A" w:rsidP="0036608A">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Rel-16</w:t>
      </w:r>
      <w:r w:rsidR="0034730C">
        <w:rPr>
          <w:rFonts w:ascii="Times New Roman" w:eastAsiaTheme="minorEastAsia" w:hAnsi="Times New Roman"/>
          <w:sz w:val="22"/>
        </w:rPr>
        <w:t xml:space="preserve"> URLLC WI</w:t>
      </w:r>
      <w:r>
        <w:rPr>
          <w:rFonts w:ascii="Times New Roman" w:eastAsiaTheme="minorEastAsia" w:hAnsi="Times New Roman"/>
          <w:sz w:val="22"/>
        </w:rPr>
        <w:t xml:space="preserve">, </w:t>
      </w:r>
      <w:r w:rsidR="0034730C">
        <w:rPr>
          <w:rFonts w:ascii="Times New Roman" w:eastAsiaTheme="minorEastAsia" w:hAnsi="Times New Roman"/>
          <w:sz w:val="22"/>
        </w:rPr>
        <w:t>UL CI (cancellation indication) was introduced for inter-UE multiplexing in a cell</w:t>
      </w:r>
      <w:r>
        <w:rPr>
          <w:rFonts w:ascii="Times New Roman" w:eastAsiaTheme="minorEastAsia" w:hAnsi="Times New Roman"/>
          <w:sz w:val="22"/>
        </w:rPr>
        <w:t>.</w:t>
      </w:r>
      <w:r w:rsidR="0034730C">
        <w:rPr>
          <w:rFonts w:ascii="Times New Roman" w:eastAsiaTheme="minorEastAsia" w:hAnsi="Times New Roman"/>
          <w:sz w:val="22"/>
        </w:rPr>
        <w:t xml:space="preserve"> To reduce latency of UL transmission of higher priority (i.e., URLLC traffic), a UE can be configured to monitor PDCCH including DCI format 2_4 with CRC scrambled by CI-RNTI. An indication </w:t>
      </w:r>
      <w:r w:rsidR="004D136B">
        <w:rPr>
          <w:rFonts w:ascii="Times New Roman" w:eastAsiaTheme="minorEastAsia" w:hAnsi="Times New Roman"/>
          <w:sz w:val="22"/>
        </w:rPr>
        <w:t>of</w:t>
      </w:r>
      <w:r w:rsidR="0034730C">
        <w:rPr>
          <w:rFonts w:ascii="Times New Roman" w:eastAsiaTheme="minorEastAsia" w:hAnsi="Times New Roman"/>
          <w:sz w:val="22"/>
        </w:rPr>
        <w:t xml:space="preserve"> UL CI for a serving cell is applicable to a PUSCH transmission or </w:t>
      </w:r>
      <w:proofErr w:type="gramStart"/>
      <w:r w:rsidR="0034730C">
        <w:rPr>
          <w:rFonts w:ascii="Times New Roman" w:eastAsiaTheme="minorEastAsia" w:hAnsi="Times New Roman"/>
          <w:sz w:val="22"/>
        </w:rPr>
        <w:t>a</w:t>
      </w:r>
      <w:proofErr w:type="gramEnd"/>
      <w:r w:rsidR="0034730C">
        <w:rPr>
          <w:rFonts w:ascii="Times New Roman" w:eastAsiaTheme="minorEastAsia" w:hAnsi="Times New Roman"/>
          <w:sz w:val="22"/>
        </w:rPr>
        <w:t xml:space="preserve"> SRS transmission in the cell.</w:t>
      </w:r>
      <w:r w:rsidR="000852C9">
        <w:rPr>
          <w:rFonts w:ascii="Times New Roman" w:eastAsiaTheme="minorEastAsia" w:hAnsi="Times New Roman"/>
          <w:sz w:val="22"/>
        </w:rPr>
        <w:t xml:space="preserve"> For </w:t>
      </w:r>
      <w:r w:rsidR="004D136B">
        <w:rPr>
          <w:rFonts w:ascii="Times New Roman" w:eastAsiaTheme="minorEastAsia" w:hAnsi="Times New Roman"/>
          <w:sz w:val="22"/>
        </w:rPr>
        <w:t xml:space="preserve">the actual </w:t>
      </w:r>
      <w:r w:rsidR="000852C9">
        <w:rPr>
          <w:rFonts w:ascii="Times New Roman" w:eastAsiaTheme="minorEastAsia" w:hAnsi="Times New Roman"/>
          <w:sz w:val="22"/>
        </w:rPr>
        <w:t xml:space="preserve">UL cancellation, a UE </w:t>
      </w:r>
      <w:r w:rsidR="000852C9">
        <w:rPr>
          <w:rFonts w:ascii="Times New Roman" w:eastAsiaTheme="minorEastAsia" w:hAnsi="Times New Roman"/>
          <w:sz w:val="22"/>
        </w:rPr>
        <w:lastRenderedPageBreak/>
        <w:t xml:space="preserve">determines reference time-frequency </w:t>
      </w:r>
      <w:r w:rsidR="003B43A5">
        <w:rPr>
          <w:rFonts w:ascii="Times New Roman" w:eastAsiaTheme="minorEastAsia" w:hAnsi="Times New Roman"/>
          <w:sz w:val="22"/>
        </w:rPr>
        <w:t xml:space="preserve">resource </w:t>
      </w:r>
      <w:r w:rsidR="000852C9">
        <w:rPr>
          <w:rFonts w:ascii="Times New Roman" w:eastAsiaTheme="minorEastAsia" w:hAnsi="Times New Roman"/>
          <w:sz w:val="22"/>
        </w:rPr>
        <w:t>region</w:t>
      </w:r>
      <w:r w:rsidR="004D136B">
        <w:rPr>
          <w:rFonts w:ascii="Times New Roman" w:eastAsiaTheme="minorEastAsia" w:hAnsi="Times New Roman"/>
          <w:sz w:val="22"/>
        </w:rPr>
        <w:t xml:space="preserve"> where</w:t>
      </w:r>
      <w:r w:rsidR="000852C9">
        <w:rPr>
          <w:rFonts w:ascii="Times New Roman" w:eastAsiaTheme="minorEastAsia" w:hAnsi="Times New Roman"/>
          <w:sz w:val="22"/>
        </w:rPr>
        <w:t xml:space="preserve"> UL CI is applied. In time domain, DL symbols </w:t>
      </w:r>
      <w:r w:rsidR="00D414BC">
        <w:rPr>
          <w:rFonts w:ascii="Times New Roman" w:eastAsiaTheme="minorEastAsia" w:hAnsi="Times New Roman"/>
          <w:sz w:val="22"/>
        </w:rPr>
        <w:t>configured</w:t>
      </w:r>
      <w:r w:rsidR="000852C9">
        <w:rPr>
          <w:rFonts w:ascii="Times New Roman" w:eastAsiaTheme="minorEastAsia" w:hAnsi="Times New Roman"/>
          <w:sz w:val="22"/>
        </w:rPr>
        <w:t xml:space="preserve"> by </w:t>
      </w:r>
      <w:r w:rsidR="000852C9" w:rsidRPr="001770DC">
        <w:rPr>
          <w:rFonts w:ascii="Times New Roman" w:eastAsiaTheme="minorEastAsia" w:hAnsi="Times New Roman"/>
          <w:i/>
          <w:iCs/>
          <w:sz w:val="22"/>
        </w:rPr>
        <w:t>TDD-UL-DL-</w:t>
      </w:r>
      <w:proofErr w:type="spellStart"/>
      <w:proofErr w:type="gramStart"/>
      <w:r w:rsidR="000852C9" w:rsidRPr="001770DC">
        <w:rPr>
          <w:rFonts w:ascii="Times New Roman" w:eastAsiaTheme="minorEastAsia" w:hAnsi="Times New Roman"/>
          <w:i/>
          <w:iCs/>
          <w:sz w:val="22"/>
        </w:rPr>
        <w:t>ConfigCommon</w:t>
      </w:r>
      <w:proofErr w:type="spellEnd"/>
      <w:proofErr w:type="gramEnd"/>
      <w:r w:rsidR="000852C9">
        <w:rPr>
          <w:rFonts w:ascii="Times New Roman" w:eastAsiaTheme="minorEastAsia" w:hAnsi="Times New Roman"/>
          <w:i/>
          <w:iCs/>
          <w:sz w:val="22"/>
        </w:rPr>
        <w:t xml:space="preserve"> </w:t>
      </w:r>
      <w:r w:rsidR="000852C9">
        <w:rPr>
          <w:rFonts w:ascii="Times New Roman" w:eastAsiaTheme="minorEastAsia" w:hAnsi="Times New Roman"/>
          <w:sz w:val="22"/>
        </w:rPr>
        <w:t>and symbols configured for SSB reception are excluded from the reference time-frequency</w:t>
      </w:r>
      <w:r w:rsidR="003B43A5">
        <w:rPr>
          <w:rFonts w:ascii="Times New Roman" w:eastAsiaTheme="minorEastAsia" w:hAnsi="Times New Roman"/>
          <w:sz w:val="22"/>
        </w:rPr>
        <w:t xml:space="preserve"> resource</w:t>
      </w:r>
      <w:r w:rsidR="000852C9">
        <w:rPr>
          <w:rFonts w:ascii="Times New Roman" w:eastAsiaTheme="minorEastAsia" w:hAnsi="Times New Roman"/>
          <w:sz w:val="22"/>
        </w:rPr>
        <w:t xml:space="preserve"> region of UL CI.</w:t>
      </w:r>
      <w:r w:rsidR="00C72459">
        <w:rPr>
          <w:rFonts w:ascii="Times New Roman" w:eastAsiaTheme="minorEastAsia" w:hAnsi="Times New Roman"/>
          <w:sz w:val="22"/>
        </w:rPr>
        <w:t xml:space="preserve"> In other words, UL symbols and symbols not configured for SSB reception can be included as reference time-frequency resource region of UL CI. </w:t>
      </w:r>
      <w:r w:rsidR="00D74338">
        <w:rPr>
          <w:rFonts w:ascii="Times New Roman" w:eastAsiaTheme="minorEastAsia" w:hAnsi="Times New Roman"/>
          <w:sz w:val="22"/>
        </w:rPr>
        <w:t xml:space="preserve">This is to guarantee finer signaling granularity </w:t>
      </w:r>
      <w:r w:rsidR="004D136B">
        <w:rPr>
          <w:rFonts w:ascii="Times New Roman" w:eastAsiaTheme="minorEastAsia" w:hAnsi="Times New Roman"/>
          <w:sz w:val="22"/>
        </w:rPr>
        <w:t>under the</w:t>
      </w:r>
      <w:r w:rsidR="00D74338">
        <w:rPr>
          <w:rFonts w:ascii="Times New Roman" w:eastAsiaTheme="minorEastAsia" w:hAnsi="Times New Roman"/>
          <w:sz w:val="22"/>
        </w:rPr>
        <w:t xml:space="preserve"> limited payload size</w:t>
      </w:r>
      <w:r w:rsidR="00C820FE">
        <w:rPr>
          <w:rFonts w:ascii="Times New Roman" w:eastAsiaTheme="minorEastAsia" w:hAnsi="Times New Roman"/>
          <w:sz w:val="22"/>
        </w:rPr>
        <w:t xml:space="preserve"> of DCI format 2_4</w:t>
      </w:r>
      <w:r w:rsidR="00D74338">
        <w:rPr>
          <w:rFonts w:ascii="Times New Roman" w:eastAsiaTheme="minorEastAsia" w:hAnsi="Times New Roman"/>
          <w:sz w:val="22"/>
        </w:rPr>
        <w:t xml:space="preserve"> by excluding time domain resources not used for UL transmission.</w:t>
      </w:r>
    </w:p>
    <w:p w14:paraId="54595D58" w14:textId="3FA3B8BB" w:rsidR="00FA2B81" w:rsidRDefault="006B29CE" w:rsidP="00E82F52">
      <w:pPr>
        <w:pStyle w:val="a0"/>
        <w:spacing w:before="120" w:after="0" w:line="276" w:lineRule="auto"/>
        <w:jc w:val="both"/>
      </w:pPr>
      <w:r>
        <w:rPr>
          <w:rFonts w:eastAsiaTheme="minorEastAsia"/>
          <w:sz w:val="22"/>
        </w:rPr>
        <w:t xml:space="preserve">UL CI feature can be considered </w:t>
      </w:r>
      <w:r w:rsidR="00AB2B9F">
        <w:rPr>
          <w:rFonts w:eastAsiaTheme="minorEastAsia"/>
          <w:sz w:val="22"/>
        </w:rPr>
        <w:t>for</w:t>
      </w:r>
      <w:r w:rsidR="00D7444B">
        <w:rPr>
          <w:rFonts w:eastAsiaTheme="minorEastAsia"/>
          <w:sz w:val="22"/>
        </w:rPr>
        <w:t xml:space="preserve"> SBFD operation</w:t>
      </w:r>
      <w:r>
        <w:rPr>
          <w:rFonts w:eastAsiaTheme="minorEastAsia"/>
          <w:sz w:val="22"/>
        </w:rPr>
        <w:t xml:space="preserve"> </w:t>
      </w:r>
      <w:r w:rsidR="002A6B98">
        <w:rPr>
          <w:rFonts w:eastAsiaTheme="minorEastAsia"/>
          <w:sz w:val="22"/>
        </w:rPr>
        <w:t xml:space="preserve">in </w:t>
      </w:r>
      <w:r w:rsidR="00AB2B9F">
        <w:rPr>
          <w:rFonts w:eastAsiaTheme="minorEastAsia"/>
          <w:sz w:val="22"/>
        </w:rPr>
        <w:t xml:space="preserve">consideration </w:t>
      </w:r>
      <w:r>
        <w:rPr>
          <w:rFonts w:eastAsiaTheme="minorEastAsia"/>
          <w:sz w:val="22"/>
        </w:rPr>
        <w:t xml:space="preserve">that UL latency reduction is one of the </w:t>
      </w:r>
      <w:r w:rsidR="00AB2B9F">
        <w:rPr>
          <w:rFonts w:eastAsiaTheme="minorEastAsia"/>
          <w:sz w:val="22"/>
        </w:rPr>
        <w:t xml:space="preserve">key </w:t>
      </w:r>
      <w:r>
        <w:rPr>
          <w:rFonts w:eastAsiaTheme="minorEastAsia"/>
          <w:sz w:val="22"/>
        </w:rPr>
        <w:t>objective</w:t>
      </w:r>
      <w:r w:rsidR="008F3B78">
        <w:rPr>
          <w:rFonts w:eastAsiaTheme="minorEastAsia"/>
          <w:sz w:val="22"/>
        </w:rPr>
        <w:t>s</w:t>
      </w:r>
      <w:r>
        <w:rPr>
          <w:rFonts w:eastAsiaTheme="minorEastAsia"/>
          <w:sz w:val="22"/>
        </w:rPr>
        <w:t xml:space="preserve"> of Rel-1</w:t>
      </w:r>
      <w:r w:rsidR="008F3B78">
        <w:rPr>
          <w:rFonts w:eastAsiaTheme="minorEastAsia"/>
          <w:sz w:val="22"/>
        </w:rPr>
        <w:t>9</w:t>
      </w:r>
      <w:r>
        <w:rPr>
          <w:rFonts w:eastAsiaTheme="minorEastAsia"/>
          <w:sz w:val="22"/>
        </w:rPr>
        <w:t xml:space="preserve"> duplex </w:t>
      </w:r>
      <w:r w:rsidR="008F3B78">
        <w:rPr>
          <w:rFonts w:eastAsiaTheme="minorEastAsia"/>
          <w:sz w:val="22"/>
        </w:rPr>
        <w:t>evolution WI.</w:t>
      </w:r>
      <w:r>
        <w:rPr>
          <w:rFonts w:eastAsiaTheme="minorEastAsia"/>
          <w:sz w:val="22"/>
        </w:rPr>
        <w:t xml:space="preserve"> </w:t>
      </w:r>
      <w:r w:rsidR="00ED48E3">
        <w:rPr>
          <w:rFonts w:eastAsiaTheme="minorEastAsia"/>
          <w:sz w:val="22"/>
        </w:rPr>
        <w:t xml:space="preserve">For example, UL transmission with lower priority (i.e., </w:t>
      </w:r>
      <w:proofErr w:type="spellStart"/>
      <w:r w:rsidR="00ED48E3">
        <w:rPr>
          <w:rFonts w:eastAsiaTheme="minorEastAsia"/>
          <w:sz w:val="22"/>
        </w:rPr>
        <w:t>eMBB</w:t>
      </w:r>
      <w:proofErr w:type="spellEnd"/>
      <w:r w:rsidR="00ED48E3">
        <w:rPr>
          <w:rFonts w:eastAsiaTheme="minorEastAsia"/>
          <w:sz w:val="22"/>
        </w:rPr>
        <w:t xml:space="preserve"> traffic) of a SBFD-aware UE within an UL subband can be indicated to cancel by UL CI for another SBFD-aware UE’s UL transmission within the UL subband with higher priority (i.e., URLLC traffic). Since</w:t>
      </w:r>
      <w:r>
        <w:rPr>
          <w:rFonts w:eastAsiaTheme="minorEastAsia"/>
          <w:sz w:val="22"/>
        </w:rPr>
        <w:t xml:space="preserve"> </w:t>
      </w:r>
      <w:r w:rsidR="00AB2B9F">
        <w:rPr>
          <w:rFonts w:eastAsiaTheme="minorEastAsia"/>
          <w:sz w:val="22"/>
        </w:rPr>
        <w:t xml:space="preserve">an </w:t>
      </w:r>
      <w:r w:rsidR="00D7444B">
        <w:rPr>
          <w:rFonts w:eastAsiaTheme="minorEastAsia"/>
          <w:sz w:val="22"/>
        </w:rPr>
        <w:t xml:space="preserve">UL subband can be allocated in symbols configured as DL configured by </w:t>
      </w:r>
      <w:r w:rsidR="00D7444B" w:rsidRPr="001770DC">
        <w:rPr>
          <w:rFonts w:eastAsiaTheme="minorEastAsia"/>
          <w:i/>
          <w:iCs/>
          <w:sz w:val="22"/>
        </w:rPr>
        <w:t>TDD-UL-DL-</w:t>
      </w:r>
      <w:proofErr w:type="spellStart"/>
      <w:r w:rsidR="00D7444B" w:rsidRPr="001770DC">
        <w:rPr>
          <w:rFonts w:eastAsiaTheme="minorEastAsia"/>
          <w:i/>
          <w:iCs/>
          <w:sz w:val="22"/>
        </w:rPr>
        <w:t>ConfigCommon</w:t>
      </w:r>
      <w:proofErr w:type="spellEnd"/>
      <w:r w:rsidR="00D7444B">
        <w:rPr>
          <w:rFonts w:eastAsiaTheme="minorEastAsia"/>
          <w:i/>
          <w:iCs/>
          <w:sz w:val="22"/>
        </w:rPr>
        <w:t xml:space="preserve"> </w:t>
      </w:r>
      <w:r w:rsidR="00D7444B" w:rsidRPr="00D7444B">
        <w:rPr>
          <w:rFonts w:eastAsiaTheme="minorEastAsia"/>
          <w:sz w:val="22"/>
        </w:rPr>
        <w:t>or</w:t>
      </w:r>
      <w:r w:rsidR="00D7444B">
        <w:rPr>
          <w:rFonts w:eastAsiaTheme="minorEastAsia"/>
          <w:i/>
          <w:iCs/>
          <w:sz w:val="22"/>
        </w:rPr>
        <w:t xml:space="preserve"> </w:t>
      </w:r>
      <w:r w:rsidR="00D7444B" w:rsidRPr="00D7444B">
        <w:rPr>
          <w:rFonts w:eastAsiaTheme="minorEastAsia"/>
          <w:sz w:val="22"/>
        </w:rPr>
        <w:t>symbol</w:t>
      </w:r>
      <w:r w:rsidR="00D7444B">
        <w:rPr>
          <w:rFonts w:eastAsiaTheme="minorEastAsia"/>
          <w:sz w:val="22"/>
        </w:rPr>
        <w:t xml:space="preserve">s configured for SSB reception, </w:t>
      </w:r>
      <w:r w:rsidR="003D22C0">
        <w:rPr>
          <w:rFonts w:eastAsiaTheme="minorEastAsia"/>
          <w:sz w:val="22"/>
        </w:rPr>
        <w:t>the</w:t>
      </w:r>
      <w:r w:rsidR="00D7444B">
        <w:rPr>
          <w:rFonts w:eastAsiaTheme="minorEastAsia"/>
          <w:sz w:val="22"/>
        </w:rPr>
        <w:t xml:space="preserve"> SBFD-aware UE excludes those symbols as reference time-frequency resource region that UL CI is applied.</w:t>
      </w:r>
      <w:r w:rsidR="008F2A4D">
        <w:rPr>
          <w:rFonts w:eastAsiaTheme="minorEastAsia"/>
          <w:sz w:val="22"/>
        </w:rPr>
        <w:t xml:space="preserve"> </w:t>
      </w:r>
      <w:r w:rsidR="008F3B78">
        <w:rPr>
          <w:rFonts w:eastAsiaTheme="minorEastAsia"/>
          <w:sz w:val="22"/>
        </w:rPr>
        <w:t xml:space="preserve">However, it seems reasonable that </w:t>
      </w:r>
      <w:r w:rsidR="00AB2B9F">
        <w:rPr>
          <w:rFonts w:eastAsiaTheme="minorEastAsia"/>
          <w:sz w:val="22"/>
        </w:rPr>
        <w:t xml:space="preserve">an </w:t>
      </w:r>
      <w:r w:rsidR="008F2A4D">
        <w:rPr>
          <w:rFonts w:eastAsiaTheme="minorEastAsia"/>
          <w:sz w:val="22"/>
        </w:rPr>
        <w:t xml:space="preserve">UL subband in symbols </w:t>
      </w:r>
      <w:r w:rsidR="00C72459">
        <w:rPr>
          <w:rFonts w:eastAsiaTheme="minorEastAsia"/>
          <w:sz w:val="22"/>
        </w:rPr>
        <w:t xml:space="preserve">configured as DL by </w:t>
      </w:r>
      <w:r w:rsidR="00C72459" w:rsidRPr="00A72339">
        <w:rPr>
          <w:rFonts w:eastAsiaTheme="minorEastAsia"/>
          <w:i/>
          <w:iCs/>
          <w:sz w:val="22"/>
        </w:rPr>
        <w:t>TDD-UL-DL-</w:t>
      </w:r>
      <w:proofErr w:type="spellStart"/>
      <w:r w:rsidR="00C72459" w:rsidRPr="00A72339">
        <w:rPr>
          <w:rFonts w:eastAsiaTheme="minorEastAsia"/>
          <w:i/>
          <w:iCs/>
          <w:sz w:val="22"/>
        </w:rPr>
        <w:t>ConfigCommon</w:t>
      </w:r>
      <w:proofErr w:type="spellEnd"/>
      <w:r w:rsidR="00C72459">
        <w:rPr>
          <w:rFonts w:eastAsiaTheme="minorEastAsia"/>
          <w:sz w:val="22"/>
        </w:rPr>
        <w:t xml:space="preserve"> and symbols configured for SSB reception </w:t>
      </w:r>
      <w:r w:rsidR="008F3B78">
        <w:rPr>
          <w:rFonts w:eastAsiaTheme="minorEastAsia"/>
          <w:sz w:val="22"/>
        </w:rPr>
        <w:t xml:space="preserve">should </w:t>
      </w:r>
      <w:r w:rsidR="00C72459">
        <w:rPr>
          <w:rFonts w:eastAsiaTheme="minorEastAsia"/>
          <w:sz w:val="22"/>
        </w:rPr>
        <w:t>be included as reference time-frequency</w:t>
      </w:r>
      <w:r w:rsidR="00F11897">
        <w:rPr>
          <w:rFonts w:eastAsiaTheme="minorEastAsia"/>
          <w:sz w:val="22"/>
        </w:rPr>
        <w:t xml:space="preserve"> resource</w:t>
      </w:r>
      <w:r w:rsidR="00C72459">
        <w:rPr>
          <w:rFonts w:eastAsiaTheme="minorEastAsia"/>
          <w:sz w:val="22"/>
        </w:rPr>
        <w:t xml:space="preserve"> region for UL CI for a SBFD-aware UE in addition to UL symbols and symbols not configured for SSB reception.</w:t>
      </w:r>
    </w:p>
    <w:p w14:paraId="7B02B40F" w14:textId="20BDC05A" w:rsidR="00FA2B81" w:rsidRPr="008F3B78" w:rsidRDefault="00FA2B81" w:rsidP="0090225C">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647364">
        <w:rPr>
          <w:rFonts w:eastAsiaTheme="minorEastAsia"/>
          <w:i/>
          <w:iCs/>
          <w:sz w:val="22"/>
          <w:szCs w:val="22"/>
          <w:lang w:eastAsia="ko-KR"/>
        </w:rPr>
        <w:t>16</w:t>
      </w:r>
      <w:r w:rsidRPr="008F3B78">
        <w:rPr>
          <w:rFonts w:eastAsiaTheme="minorEastAsia"/>
          <w:i/>
          <w:iCs/>
          <w:sz w:val="22"/>
          <w:szCs w:val="22"/>
          <w:lang w:eastAsia="ko-KR"/>
        </w:rPr>
        <w:t xml:space="preserve">: For a SBFD-aware UE, </w:t>
      </w:r>
      <w:r w:rsidR="00AB2B9F" w:rsidRPr="008F3B78">
        <w:rPr>
          <w:rFonts w:eastAsiaTheme="minorEastAsia"/>
          <w:i/>
          <w:iCs/>
          <w:sz w:val="22"/>
          <w:szCs w:val="22"/>
          <w:lang w:eastAsia="ko-KR"/>
        </w:rPr>
        <w:t xml:space="preserve">an </w:t>
      </w:r>
      <w:r w:rsidRPr="008F3B78">
        <w:rPr>
          <w:rFonts w:eastAsiaTheme="minorEastAsia"/>
          <w:i/>
          <w:iCs/>
          <w:sz w:val="22"/>
          <w:szCs w:val="22"/>
          <w:lang w:eastAsia="ko-KR"/>
        </w:rPr>
        <w:t>UL subband in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configured as DL </w:t>
      </w:r>
      <w:r w:rsidR="00C72459" w:rsidRPr="008F3B78">
        <w:rPr>
          <w:rFonts w:eastAsiaTheme="minorEastAsia"/>
          <w:i/>
          <w:iCs/>
          <w:sz w:val="22"/>
          <w:szCs w:val="22"/>
          <w:lang w:eastAsia="ko-KR"/>
        </w:rPr>
        <w:t>by</w:t>
      </w:r>
      <w:r w:rsidRPr="008F3B78">
        <w:rPr>
          <w:rFonts w:eastAsiaTheme="minorEastAsia"/>
          <w:i/>
          <w:iCs/>
          <w:sz w:val="22"/>
          <w:szCs w:val="22"/>
          <w:lang w:eastAsia="ko-KR"/>
        </w:rPr>
        <w:t xml:space="preserve"> TDD-UL-DL-</w:t>
      </w:r>
      <w:proofErr w:type="spellStart"/>
      <w:r w:rsidRPr="008F3B78">
        <w:rPr>
          <w:rFonts w:eastAsiaTheme="minorEastAsia"/>
          <w:i/>
          <w:iCs/>
          <w:sz w:val="22"/>
          <w:szCs w:val="22"/>
          <w:lang w:eastAsia="ko-KR"/>
        </w:rPr>
        <w:t>ConfigCommon</w:t>
      </w:r>
      <w:proofErr w:type="spellEnd"/>
      <w:r w:rsidRPr="008F3B78">
        <w:rPr>
          <w:rFonts w:eastAsiaTheme="minorEastAsia"/>
          <w:i/>
          <w:iCs/>
          <w:sz w:val="22"/>
          <w:szCs w:val="22"/>
          <w:lang w:eastAsia="ko-KR"/>
        </w:rPr>
        <w:t xml:space="preserve"> and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configured for SSB reception </w:t>
      </w:r>
      <w:r w:rsidR="008F3B78" w:rsidRPr="008F3B78">
        <w:rPr>
          <w:rFonts w:eastAsiaTheme="minorEastAsia"/>
          <w:i/>
          <w:iCs/>
          <w:sz w:val="22"/>
          <w:szCs w:val="22"/>
          <w:lang w:eastAsia="ko-KR"/>
        </w:rPr>
        <w:t>should be</w:t>
      </w:r>
      <w:r w:rsidRPr="008F3B78">
        <w:rPr>
          <w:rFonts w:eastAsiaTheme="minorEastAsia"/>
          <w:i/>
          <w:iCs/>
          <w:sz w:val="22"/>
          <w:szCs w:val="22"/>
          <w:lang w:eastAsia="ko-KR"/>
        </w:rPr>
        <w:t xml:space="preserve"> included as reference time-frequency</w:t>
      </w:r>
      <w:r w:rsidR="00F11897" w:rsidRPr="008F3B78">
        <w:rPr>
          <w:rFonts w:eastAsiaTheme="minorEastAsia"/>
          <w:i/>
          <w:iCs/>
          <w:sz w:val="22"/>
          <w:szCs w:val="22"/>
          <w:lang w:eastAsia="ko-KR"/>
        </w:rPr>
        <w:t xml:space="preserve"> resource</w:t>
      </w:r>
      <w:r w:rsidRPr="008F3B78">
        <w:rPr>
          <w:rFonts w:eastAsiaTheme="minorEastAsia"/>
          <w:i/>
          <w:iCs/>
          <w:sz w:val="22"/>
          <w:szCs w:val="22"/>
          <w:lang w:eastAsia="ko-KR"/>
        </w:rPr>
        <w:t xml:space="preserve"> region for </w:t>
      </w:r>
      <w:r w:rsidR="008F3B78" w:rsidRPr="008F3B78">
        <w:rPr>
          <w:rFonts w:eastAsiaTheme="minorEastAsia"/>
          <w:i/>
          <w:iCs/>
          <w:sz w:val="22"/>
          <w:szCs w:val="22"/>
          <w:lang w:eastAsia="ko-KR"/>
        </w:rPr>
        <w:t>UL</w:t>
      </w:r>
      <w:r w:rsidRPr="008F3B78">
        <w:rPr>
          <w:rFonts w:eastAsiaTheme="minorEastAsia"/>
          <w:i/>
          <w:iCs/>
          <w:sz w:val="22"/>
          <w:szCs w:val="22"/>
          <w:lang w:eastAsia="ko-KR"/>
        </w:rPr>
        <w:t xml:space="preserve"> </w:t>
      </w:r>
      <w:r w:rsidR="008F3B78" w:rsidRPr="008F3B78">
        <w:rPr>
          <w:rFonts w:eastAsiaTheme="minorEastAsia"/>
          <w:i/>
          <w:iCs/>
          <w:sz w:val="22"/>
          <w:szCs w:val="22"/>
          <w:lang w:eastAsia="ko-KR"/>
        </w:rPr>
        <w:t>CI</w:t>
      </w:r>
      <w:r w:rsidRPr="008F3B78">
        <w:rPr>
          <w:rFonts w:eastAsiaTheme="minorEastAsia"/>
          <w:i/>
          <w:iCs/>
          <w:sz w:val="22"/>
          <w:szCs w:val="22"/>
          <w:lang w:eastAsia="ko-KR"/>
        </w:rPr>
        <w:t xml:space="preserve"> in addition to </w:t>
      </w:r>
      <w:r w:rsidR="00A72339" w:rsidRPr="008F3B78">
        <w:rPr>
          <w:rFonts w:eastAsiaTheme="minorEastAsia"/>
          <w:i/>
          <w:iCs/>
          <w:sz w:val="22"/>
          <w:szCs w:val="22"/>
          <w:lang w:eastAsia="ko-KR"/>
        </w:rPr>
        <w:t>UL symbols and</w:t>
      </w:r>
      <w:r w:rsidRPr="008F3B78">
        <w:rPr>
          <w:rFonts w:eastAsiaTheme="minorEastAsia"/>
          <w:i/>
          <w:iCs/>
          <w:sz w:val="22"/>
          <w:szCs w:val="22"/>
          <w:lang w:eastAsia="ko-KR"/>
        </w:rPr>
        <w:t xml:space="preserve"> </w:t>
      </w:r>
      <w:r w:rsidR="00541A3A" w:rsidRPr="008F3B78">
        <w:rPr>
          <w:rFonts w:eastAsiaTheme="minorEastAsia" w:hint="eastAsia"/>
          <w:i/>
          <w:iCs/>
          <w:sz w:val="22"/>
          <w:szCs w:val="22"/>
          <w:lang w:eastAsia="ko-KR"/>
        </w:rPr>
        <w:t>f</w:t>
      </w:r>
      <w:r w:rsidR="00541A3A" w:rsidRPr="008F3B78">
        <w:rPr>
          <w:rFonts w:eastAsiaTheme="minorEastAsia"/>
          <w:i/>
          <w:iCs/>
          <w:sz w:val="22"/>
          <w:szCs w:val="22"/>
          <w:lang w:eastAsia="ko-KR"/>
        </w:rPr>
        <w:t xml:space="preserve">lexible </w:t>
      </w:r>
      <w:r w:rsidR="00A72339" w:rsidRPr="008F3B78">
        <w:rPr>
          <w:rFonts w:eastAsiaTheme="minorEastAsia"/>
          <w:i/>
          <w:iCs/>
          <w:sz w:val="22"/>
          <w:szCs w:val="22"/>
          <w:lang w:eastAsia="ko-KR"/>
        </w:rPr>
        <w:t>symbols</w:t>
      </w:r>
      <w:r w:rsidRPr="008F3B78">
        <w:rPr>
          <w:rFonts w:eastAsiaTheme="minorEastAsia"/>
          <w:i/>
          <w:iCs/>
          <w:sz w:val="22"/>
          <w:szCs w:val="22"/>
          <w:lang w:eastAsia="ko-KR"/>
        </w:rPr>
        <w:t xml:space="preserve"> not</w:t>
      </w:r>
      <w:r w:rsidR="00A72339" w:rsidRPr="008F3B78">
        <w:rPr>
          <w:rFonts w:eastAsiaTheme="minorEastAsia"/>
          <w:i/>
          <w:iCs/>
          <w:sz w:val="22"/>
          <w:szCs w:val="22"/>
          <w:lang w:eastAsia="ko-KR"/>
        </w:rPr>
        <w:t xml:space="preserve"> configured</w:t>
      </w:r>
      <w:r w:rsidRPr="008F3B78">
        <w:rPr>
          <w:rFonts w:eastAsiaTheme="minorEastAsia"/>
          <w:i/>
          <w:iCs/>
          <w:sz w:val="22"/>
          <w:szCs w:val="22"/>
          <w:lang w:eastAsia="ko-KR"/>
        </w:rPr>
        <w:t xml:space="preserve"> for SSB reception.</w:t>
      </w:r>
    </w:p>
    <w:p w14:paraId="060E7697" w14:textId="3E5BC769" w:rsidR="00576E8F" w:rsidRPr="007C70D0" w:rsidRDefault="004F7A21" w:rsidP="007C70D0">
      <w:pPr>
        <w:pStyle w:val="2"/>
        <w:rPr>
          <w:rFonts w:ascii="Times New Roman" w:hAnsi="Times New Roman"/>
        </w:rPr>
      </w:pPr>
      <w:r>
        <w:rPr>
          <w:rFonts w:ascii="Times New Roman" w:hAnsi="Times New Roman"/>
        </w:rPr>
        <w:t>UE c</w:t>
      </w:r>
      <w:r w:rsidR="007C70D0" w:rsidRPr="007C70D0">
        <w:rPr>
          <w:rFonts w:ascii="Times New Roman" w:hAnsi="Times New Roman"/>
        </w:rPr>
        <w:t>ollision handling</w:t>
      </w:r>
    </w:p>
    <w:p w14:paraId="2F7ACEBA" w14:textId="15C09F54" w:rsidR="008E0DB5" w:rsidRDefault="00DC18D9" w:rsidP="00DC18D9">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At the TSG-RAN#102 meeting</w:t>
      </w:r>
      <w:r w:rsidR="008E0DB5">
        <w:rPr>
          <w:rFonts w:ascii="Times New Roman" w:eastAsiaTheme="minorEastAsia" w:hAnsi="Times New Roman"/>
          <w:sz w:val="22"/>
        </w:rPr>
        <w:t xml:space="preserve">, it was agreed to </w:t>
      </w:r>
      <w:r>
        <w:rPr>
          <w:rFonts w:ascii="Times New Roman" w:eastAsiaTheme="minorEastAsia" w:hAnsi="Times New Roman"/>
          <w:sz w:val="22"/>
        </w:rPr>
        <w:t xml:space="preserve">specify UE transmission, </w:t>
      </w:r>
      <w:proofErr w:type="gramStart"/>
      <w:r>
        <w:rPr>
          <w:rFonts w:ascii="Times New Roman" w:eastAsiaTheme="minorEastAsia" w:hAnsi="Times New Roman"/>
          <w:sz w:val="22"/>
        </w:rPr>
        <w:t>reception</w:t>
      </w:r>
      <w:proofErr w:type="gramEnd"/>
      <w:r>
        <w:rPr>
          <w:rFonts w:ascii="Times New Roman" w:eastAsiaTheme="minorEastAsia" w:hAnsi="Times New Roman"/>
          <w:sz w:val="22"/>
        </w:rPr>
        <w:t xml:space="preserve"> and measurement especially for collision handling between DL reception in DL subband(s) and UL transmission in UL subband in a SBFD symbol.</w:t>
      </w:r>
      <w:r w:rsidR="008E0DB5">
        <w:rPr>
          <w:rFonts w:ascii="Times New Roman" w:eastAsiaTheme="minorEastAsia" w:hAnsi="Times New Roman"/>
          <w:sz w:val="22"/>
        </w:rPr>
        <w:t xml:space="preserve"> We provide our views on cases of time domain conflict and potential UE behavior to </w:t>
      </w:r>
      <w:r w:rsidR="00993C62">
        <w:rPr>
          <w:rFonts w:ascii="Times New Roman" w:eastAsiaTheme="minorEastAsia" w:hAnsi="Times New Roman"/>
          <w:sz w:val="22"/>
        </w:rPr>
        <w:t>avoid/</w:t>
      </w:r>
      <w:r w:rsidR="008E0DB5">
        <w:rPr>
          <w:rFonts w:ascii="Times New Roman" w:eastAsiaTheme="minorEastAsia" w:hAnsi="Times New Roman"/>
          <w:sz w:val="22"/>
        </w:rPr>
        <w:t>handle collision cases.</w:t>
      </w:r>
    </w:p>
    <w:p w14:paraId="4B88DAC1" w14:textId="38C3618D" w:rsidR="00766B64" w:rsidRPr="005255B8" w:rsidRDefault="00766B64" w:rsidP="00766B64">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Valid RO vs</w:t>
      </w:r>
      <w:r w:rsidR="00C0602C">
        <w:rPr>
          <w:rFonts w:ascii="Times New Roman" w:eastAsiaTheme="minorEastAsia" w:hAnsi="Times New Roman"/>
          <w:b/>
          <w:bCs/>
          <w:i/>
          <w:iCs/>
          <w:sz w:val="22"/>
          <w:u w:val="single"/>
        </w:rPr>
        <w:t>.</w:t>
      </w:r>
      <w:r>
        <w:rPr>
          <w:rFonts w:ascii="Times New Roman" w:eastAsiaTheme="minorEastAsia" w:hAnsi="Times New Roman"/>
          <w:b/>
          <w:bCs/>
          <w:i/>
          <w:iCs/>
          <w:sz w:val="22"/>
          <w:u w:val="single"/>
        </w:rPr>
        <w:t xml:space="preserve"> DL </w:t>
      </w:r>
      <w:r w:rsidR="001F3723">
        <w:rPr>
          <w:rFonts w:ascii="Times New Roman" w:eastAsiaTheme="minorEastAsia" w:hAnsi="Times New Roman"/>
          <w:b/>
          <w:bCs/>
          <w:i/>
          <w:iCs/>
          <w:sz w:val="22"/>
          <w:u w:val="single"/>
        </w:rPr>
        <w:t>signal/channel</w:t>
      </w:r>
    </w:p>
    <w:p w14:paraId="55345FB5" w14:textId="1CAD5013" w:rsidR="008E0DB5" w:rsidRDefault="00766B64"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w:t>
      </w:r>
      <w:r w:rsidR="00AD6BB7">
        <w:rPr>
          <w:rFonts w:ascii="Times New Roman" w:eastAsiaTheme="minorEastAsia" w:hAnsi="Times New Roman"/>
          <w:sz w:val="22"/>
        </w:rPr>
        <w:t xml:space="preserve">legacy </w:t>
      </w:r>
      <w:r>
        <w:rPr>
          <w:rFonts w:ascii="Times New Roman" w:eastAsiaTheme="minorEastAsia" w:hAnsi="Times New Roman"/>
          <w:sz w:val="22"/>
        </w:rPr>
        <w:t xml:space="preserve">TDD operation, a UE can determine valid RO (RACH occasion) </w:t>
      </w:r>
      <w:r w:rsidR="00AD6BB7">
        <w:rPr>
          <w:rFonts w:ascii="Times New Roman" w:eastAsiaTheme="minorEastAsia" w:hAnsi="Times New Roman"/>
          <w:sz w:val="22"/>
        </w:rPr>
        <w:t xml:space="preserve">within </w:t>
      </w:r>
      <w:r w:rsidR="004961A6">
        <w:rPr>
          <w:rFonts w:ascii="Times New Roman" w:eastAsiaTheme="minorEastAsia" w:hAnsi="Times New Roman"/>
          <w:sz w:val="22"/>
        </w:rPr>
        <w:t xml:space="preserve">the </w:t>
      </w:r>
      <w:r w:rsidR="00AD6BB7">
        <w:rPr>
          <w:rFonts w:ascii="Times New Roman" w:eastAsiaTheme="minorEastAsia" w:hAnsi="Times New Roman"/>
          <w:sz w:val="22"/>
        </w:rPr>
        <w:t xml:space="preserve">UL symbol or </w:t>
      </w:r>
      <w:r w:rsidR="004961A6">
        <w:rPr>
          <w:rFonts w:ascii="Times New Roman" w:eastAsiaTheme="minorEastAsia" w:hAnsi="Times New Roman"/>
          <w:sz w:val="22"/>
        </w:rPr>
        <w:t xml:space="preserve">the </w:t>
      </w:r>
      <w:r w:rsidR="00AD6BB7">
        <w:rPr>
          <w:rFonts w:ascii="Times New Roman" w:eastAsiaTheme="minorEastAsia" w:hAnsi="Times New Roman"/>
          <w:sz w:val="22"/>
        </w:rPr>
        <w:t>flexible symbol (</w:t>
      </w:r>
      <w:r w:rsidR="004961A6">
        <w:rPr>
          <w:rFonts w:ascii="Times New Roman" w:eastAsiaTheme="minorEastAsia" w:hAnsi="Times New Roman"/>
          <w:sz w:val="22"/>
        </w:rPr>
        <w:t xml:space="preserve">i.e., </w:t>
      </w:r>
      <w:proofErr w:type="spellStart"/>
      <w:r w:rsidR="00AD6BB7">
        <w:rPr>
          <w:rFonts w:ascii="Times New Roman" w:eastAsiaTheme="minorEastAsia" w:hAnsi="Times New Roman"/>
          <w:sz w:val="22"/>
        </w:rPr>
        <w:t>N</w:t>
      </w:r>
      <w:r w:rsidR="00AD6BB7" w:rsidRPr="00AD6BB7">
        <w:rPr>
          <w:rFonts w:ascii="Times New Roman" w:eastAsiaTheme="minorEastAsia" w:hAnsi="Times New Roman"/>
          <w:sz w:val="22"/>
          <w:vertAlign w:val="subscript"/>
        </w:rPr>
        <w:t>gap</w:t>
      </w:r>
      <w:proofErr w:type="spellEnd"/>
      <w:r w:rsidR="00AD6BB7">
        <w:rPr>
          <w:rFonts w:ascii="Times New Roman" w:eastAsiaTheme="minorEastAsia" w:hAnsi="Times New Roman"/>
          <w:sz w:val="22"/>
        </w:rPr>
        <w:t xml:space="preserve"> symbol after</w:t>
      </w:r>
      <w:r w:rsidR="005253C2">
        <w:rPr>
          <w:rFonts w:ascii="Times New Roman" w:eastAsiaTheme="minorEastAsia" w:hAnsi="Times New Roman"/>
          <w:sz w:val="22"/>
        </w:rPr>
        <w:t xml:space="preserve"> </w:t>
      </w:r>
      <w:r w:rsidR="00AD6BB7">
        <w:rPr>
          <w:rFonts w:ascii="Times New Roman" w:eastAsiaTheme="minorEastAsia" w:hAnsi="Times New Roman"/>
          <w:sz w:val="22"/>
        </w:rPr>
        <w:t>DL</w:t>
      </w:r>
      <w:r w:rsidR="005253C2">
        <w:rPr>
          <w:rFonts w:ascii="Times New Roman" w:eastAsiaTheme="minorEastAsia" w:hAnsi="Times New Roman"/>
          <w:sz w:val="22"/>
        </w:rPr>
        <w:t xml:space="preserve"> </w:t>
      </w:r>
      <w:r w:rsidR="00AD6BB7">
        <w:rPr>
          <w:rFonts w:ascii="Times New Roman" w:eastAsiaTheme="minorEastAsia" w:hAnsi="Times New Roman"/>
          <w:sz w:val="22"/>
        </w:rPr>
        <w:t>and SS/PBCH</w:t>
      </w:r>
      <w:r w:rsidR="005253C2">
        <w:rPr>
          <w:rFonts w:ascii="Times New Roman" w:eastAsiaTheme="minorEastAsia" w:hAnsi="Times New Roman"/>
          <w:sz w:val="22"/>
        </w:rPr>
        <w:t xml:space="preserve"> symbol</w:t>
      </w:r>
      <w:r w:rsidR="00AD6BB7">
        <w:rPr>
          <w:rFonts w:ascii="Times New Roman" w:eastAsiaTheme="minorEastAsia" w:hAnsi="Times New Roman"/>
          <w:sz w:val="22"/>
        </w:rPr>
        <w:t>)</w:t>
      </w:r>
      <w:r w:rsidR="005253C2">
        <w:rPr>
          <w:rFonts w:ascii="Times New Roman" w:eastAsiaTheme="minorEastAsia" w:hAnsi="Times New Roman"/>
          <w:sz w:val="22"/>
        </w:rPr>
        <w:t xml:space="preserve">. </w:t>
      </w:r>
      <w:r w:rsidR="00E0053C">
        <w:rPr>
          <w:rFonts w:ascii="Times New Roman" w:eastAsiaTheme="minorEastAsia" w:hAnsi="Times New Roman"/>
          <w:sz w:val="22"/>
        </w:rPr>
        <w:t xml:space="preserve">For </w:t>
      </w:r>
      <w:r w:rsidR="008F1664">
        <w:rPr>
          <w:rFonts w:ascii="Times New Roman" w:eastAsiaTheme="minorEastAsia" w:hAnsi="Times New Roman"/>
          <w:sz w:val="22"/>
        </w:rPr>
        <w:t>SBFD-aware</w:t>
      </w:r>
      <w:r w:rsidR="00E0053C">
        <w:rPr>
          <w:rFonts w:ascii="Times New Roman" w:eastAsiaTheme="minorEastAsia" w:hAnsi="Times New Roman"/>
          <w:sz w:val="22"/>
        </w:rPr>
        <w:t xml:space="preserve"> UE, </w:t>
      </w:r>
      <w:r w:rsidR="004961A6">
        <w:rPr>
          <w:rFonts w:ascii="Times New Roman" w:eastAsiaTheme="minorEastAsia" w:hAnsi="Times New Roman"/>
          <w:sz w:val="22"/>
        </w:rPr>
        <w:t xml:space="preserve">this </w:t>
      </w:r>
      <w:r w:rsidR="00E0053C">
        <w:rPr>
          <w:rFonts w:ascii="Times New Roman" w:eastAsiaTheme="minorEastAsia" w:hAnsi="Times New Roman"/>
          <w:sz w:val="22"/>
        </w:rPr>
        <w:t xml:space="preserve">can be extended to determine valid RO within </w:t>
      </w:r>
      <w:r w:rsidR="004961A6">
        <w:rPr>
          <w:rFonts w:ascii="Times New Roman" w:eastAsiaTheme="minorEastAsia" w:hAnsi="Times New Roman"/>
          <w:sz w:val="22"/>
        </w:rPr>
        <w:t xml:space="preserve">the </w:t>
      </w:r>
      <w:r w:rsidR="00E0053C">
        <w:rPr>
          <w:rFonts w:ascii="Times New Roman" w:eastAsiaTheme="minorEastAsia" w:hAnsi="Times New Roman"/>
          <w:sz w:val="22"/>
        </w:rPr>
        <w:t>UL symbol in</w:t>
      </w:r>
      <w:r w:rsidR="004961A6">
        <w:rPr>
          <w:rFonts w:ascii="Times New Roman" w:eastAsiaTheme="minorEastAsia" w:hAnsi="Times New Roman"/>
          <w:sz w:val="22"/>
        </w:rPr>
        <w:t xml:space="preserve"> the</w:t>
      </w:r>
      <w:r w:rsidR="00E0053C">
        <w:rPr>
          <w:rFonts w:ascii="Times New Roman" w:eastAsiaTheme="minorEastAsia" w:hAnsi="Times New Roman"/>
          <w:sz w:val="22"/>
        </w:rPr>
        <w:t xml:space="preserve"> UL subband.</w:t>
      </w:r>
    </w:p>
    <w:p w14:paraId="044B334C" w14:textId="3FE59CFA" w:rsidR="001F3723" w:rsidRPr="000175E9" w:rsidRDefault="004961A6"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However, this can result in </w:t>
      </w:r>
      <w:r w:rsidR="001F3723" w:rsidRPr="000175E9">
        <w:rPr>
          <w:rFonts w:ascii="Times New Roman" w:eastAsiaTheme="minorEastAsia" w:hAnsi="Times New Roman"/>
          <w:sz w:val="22"/>
        </w:rPr>
        <w:t>collision</w:t>
      </w:r>
      <w:r>
        <w:rPr>
          <w:rFonts w:ascii="Times New Roman" w:eastAsiaTheme="minorEastAsia" w:hAnsi="Times New Roman"/>
          <w:sz w:val="22"/>
        </w:rPr>
        <w:t>s</w:t>
      </w:r>
      <w:r w:rsidR="001F3723" w:rsidRPr="000175E9">
        <w:rPr>
          <w:rFonts w:ascii="Times New Roman" w:eastAsiaTheme="minorEastAsia" w:hAnsi="Times New Roman"/>
          <w:sz w:val="22"/>
        </w:rPr>
        <w:t xml:space="preserve"> between valid RO and DL signal/channel</w:t>
      </w:r>
      <w:r>
        <w:rPr>
          <w:rFonts w:ascii="Times New Roman" w:eastAsiaTheme="minorEastAsia" w:hAnsi="Times New Roman"/>
          <w:sz w:val="22"/>
        </w:rPr>
        <w:t>,</w:t>
      </w:r>
      <w:r w:rsidR="001F3723" w:rsidRPr="000175E9">
        <w:rPr>
          <w:rFonts w:ascii="Times New Roman" w:eastAsiaTheme="minorEastAsia" w:hAnsi="Times New Roman"/>
          <w:sz w:val="22"/>
        </w:rPr>
        <w:t xml:space="preserve"> as </w:t>
      </w:r>
      <w:r>
        <w:rPr>
          <w:rFonts w:ascii="Times New Roman" w:eastAsiaTheme="minorEastAsia" w:hAnsi="Times New Roman"/>
          <w:sz w:val="22"/>
        </w:rPr>
        <w:t>depicted</w:t>
      </w:r>
      <w:r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Figure </w:t>
      </w:r>
      <w:r w:rsidR="00D95029">
        <w:rPr>
          <w:rFonts w:ascii="Times New Roman" w:eastAsiaTheme="minorEastAsia" w:hAnsi="Times New Roman"/>
          <w:sz w:val="22"/>
        </w:rPr>
        <w:t>1</w:t>
      </w:r>
      <w:r w:rsidR="002C1CC4">
        <w:rPr>
          <w:rFonts w:ascii="Times New Roman" w:eastAsiaTheme="minorEastAsia" w:hAnsi="Times New Roman"/>
          <w:sz w:val="22"/>
        </w:rPr>
        <w:t>1</w:t>
      </w:r>
      <w:r w:rsidR="001F3723" w:rsidRPr="000175E9">
        <w:rPr>
          <w:rFonts w:ascii="Times New Roman" w:eastAsiaTheme="minorEastAsia" w:hAnsi="Times New Roman"/>
          <w:sz w:val="22"/>
        </w:rPr>
        <w:t xml:space="preserve">. </w:t>
      </w:r>
    </w:p>
    <w:p w14:paraId="79174AB3" w14:textId="70287180" w:rsidR="001F3723" w:rsidRPr="000175E9" w:rsidRDefault="001F3723" w:rsidP="001F3723">
      <w:pPr>
        <w:wordWrap/>
        <w:spacing w:line="276" w:lineRule="auto"/>
        <w:ind w:firstLineChars="50" w:firstLine="110"/>
        <w:jc w:val="center"/>
        <w:rPr>
          <w:rFonts w:ascii="Times New Roman" w:eastAsiaTheme="minorEastAsia" w:hAnsi="Times New Roman"/>
          <w:sz w:val="22"/>
        </w:rPr>
      </w:pPr>
      <w:r w:rsidRPr="000175E9">
        <w:rPr>
          <w:rFonts w:ascii="Times New Roman" w:eastAsiaTheme="minorEastAsia" w:hAnsi="Times New Roman"/>
          <w:noProof/>
          <w:sz w:val="22"/>
        </w:rPr>
        <w:drawing>
          <wp:inline distT="0" distB="0" distL="0" distR="0" wp14:anchorId="2C77700B" wp14:editId="75CB92F5">
            <wp:extent cx="2453489" cy="1177817"/>
            <wp:effectExtent l="0" t="0" r="4445"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60049" cy="1180966"/>
                    </a:xfrm>
                    <a:prstGeom prst="rect">
                      <a:avLst/>
                    </a:prstGeom>
                    <a:noFill/>
                  </pic:spPr>
                </pic:pic>
              </a:graphicData>
            </a:graphic>
          </wp:inline>
        </w:drawing>
      </w:r>
    </w:p>
    <w:p w14:paraId="4A63569E" w14:textId="66C405E0" w:rsidR="001F3723" w:rsidRPr="000175E9" w:rsidRDefault="001F3723" w:rsidP="001F3723">
      <w:pPr>
        <w:pStyle w:val="a0"/>
        <w:spacing w:before="120" w:after="240" w:line="276" w:lineRule="auto"/>
        <w:ind w:firstLineChars="64" w:firstLine="141"/>
        <w:jc w:val="center"/>
        <w:rPr>
          <w:sz w:val="22"/>
          <w:szCs w:val="22"/>
        </w:rPr>
      </w:pPr>
      <w:bookmarkStart w:id="27" w:name="_Hlk118660575"/>
      <w:r w:rsidRPr="000175E9">
        <w:rPr>
          <w:sz w:val="22"/>
          <w:szCs w:val="22"/>
        </w:rPr>
        <w:t xml:space="preserve">Figure </w:t>
      </w:r>
      <w:r w:rsidR="00D95029">
        <w:rPr>
          <w:rFonts w:eastAsiaTheme="minorEastAsia"/>
          <w:sz w:val="22"/>
          <w:szCs w:val="22"/>
        </w:rPr>
        <w:t>1</w:t>
      </w:r>
      <w:r w:rsidR="002C1CC4">
        <w:rPr>
          <w:rFonts w:eastAsiaTheme="minorEastAsia"/>
          <w:sz w:val="22"/>
          <w:szCs w:val="22"/>
        </w:rPr>
        <w:t>1</w:t>
      </w:r>
      <w:r w:rsidRPr="000175E9">
        <w:rPr>
          <w:sz w:val="22"/>
          <w:szCs w:val="22"/>
        </w:rPr>
        <w:t>.</w:t>
      </w:r>
      <w:bookmarkEnd w:id="27"/>
      <w:r w:rsidRPr="000175E9">
        <w:rPr>
          <w:sz w:val="22"/>
          <w:szCs w:val="22"/>
        </w:rPr>
        <w:t xml:space="preserve"> Collision between valid RO and PDSCH.</w:t>
      </w:r>
    </w:p>
    <w:p w14:paraId="48DAD983" w14:textId="7DE77C99" w:rsidR="00E607B1" w:rsidRPr="000175E9" w:rsidRDefault="00F017A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I</w:t>
      </w:r>
      <w:r w:rsidR="001F3723" w:rsidRPr="000175E9">
        <w:rPr>
          <w:rFonts w:ascii="Times New Roman" w:eastAsiaTheme="minorEastAsia" w:hAnsi="Times New Roman"/>
          <w:sz w:val="22"/>
        </w:rPr>
        <w:t xml:space="preserve">n Figure </w:t>
      </w:r>
      <w:r w:rsidR="00D95029">
        <w:rPr>
          <w:rFonts w:ascii="Times New Roman" w:eastAsiaTheme="minorEastAsia" w:hAnsi="Times New Roman"/>
          <w:sz w:val="22"/>
        </w:rPr>
        <w:t>1</w:t>
      </w:r>
      <w:r w:rsidR="002C1CC4">
        <w:rPr>
          <w:rFonts w:ascii="Times New Roman" w:eastAsiaTheme="minorEastAsia" w:hAnsi="Times New Roman"/>
          <w:sz w:val="22"/>
        </w:rPr>
        <w:t>1</w:t>
      </w:r>
      <w:r w:rsidR="001F3723" w:rsidRPr="000175E9">
        <w:rPr>
          <w:rFonts w:ascii="Times New Roman" w:eastAsiaTheme="minorEastAsia" w:hAnsi="Times New Roman"/>
          <w:sz w:val="22"/>
        </w:rPr>
        <w:t xml:space="preserve">, symbols for valid RO and PDSCH are </w:t>
      </w:r>
      <w:r w:rsidR="00CF72F7">
        <w:rPr>
          <w:rFonts w:ascii="Times New Roman" w:eastAsiaTheme="minorEastAsia" w:hAnsi="Times New Roman"/>
          <w:sz w:val="22"/>
        </w:rPr>
        <w:t>overlapped</w:t>
      </w:r>
      <w:r w:rsidR="00CF72F7"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time domain. To handle this, new UE behavior for </w:t>
      </w:r>
      <w:r w:rsidR="008F1664">
        <w:rPr>
          <w:rFonts w:ascii="Times New Roman" w:eastAsiaTheme="minorEastAsia" w:hAnsi="Times New Roman"/>
          <w:sz w:val="22"/>
        </w:rPr>
        <w:t>SBFD-aware</w:t>
      </w:r>
      <w:r w:rsidR="001F3723" w:rsidRPr="000175E9">
        <w:rPr>
          <w:rFonts w:ascii="Times New Roman" w:eastAsiaTheme="minorEastAsia" w:hAnsi="Times New Roman"/>
          <w:sz w:val="22"/>
        </w:rPr>
        <w:t xml:space="preserve"> UE can be </w:t>
      </w:r>
      <w:r w:rsidR="00DC18D9">
        <w:rPr>
          <w:rFonts w:ascii="Times New Roman" w:eastAsiaTheme="minorEastAsia" w:hAnsi="Times New Roman"/>
          <w:sz w:val="22"/>
        </w:rPr>
        <w:t>further considered</w:t>
      </w:r>
      <w:r w:rsidR="001F3723" w:rsidRPr="000175E9">
        <w:rPr>
          <w:rFonts w:ascii="Times New Roman" w:eastAsiaTheme="minorEastAsia" w:hAnsi="Times New Roman"/>
          <w:sz w:val="22"/>
        </w:rPr>
        <w:t xml:space="preserve"> since</w:t>
      </w:r>
      <w:r w:rsidR="00E607B1" w:rsidRPr="000175E9">
        <w:rPr>
          <w:rFonts w:ascii="Times New Roman" w:eastAsiaTheme="minorEastAsia" w:hAnsi="Times New Roman"/>
          <w:sz w:val="22"/>
        </w:rPr>
        <w:t xml:space="preserve"> </w:t>
      </w:r>
      <w:r w:rsidR="00580F3D">
        <w:rPr>
          <w:rFonts w:ascii="Times New Roman" w:eastAsiaTheme="minorEastAsia" w:hAnsi="Times New Roman"/>
          <w:sz w:val="22"/>
        </w:rPr>
        <w:t xml:space="preserve">the </w:t>
      </w:r>
      <w:r w:rsidR="00E607B1" w:rsidRPr="000175E9">
        <w:rPr>
          <w:rFonts w:ascii="Times New Roman" w:eastAsiaTheme="minorEastAsia" w:hAnsi="Times New Roman"/>
          <w:sz w:val="22"/>
        </w:rPr>
        <w:t>above collision case is not identified in legacy TDD operation</w:t>
      </w:r>
      <w:r w:rsidR="001F3723" w:rsidRPr="000175E9">
        <w:rPr>
          <w:rFonts w:ascii="Times New Roman" w:eastAsiaTheme="minorEastAsia" w:hAnsi="Times New Roman"/>
          <w:sz w:val="22"/>
        </w:rPr>
        <w:t>.</w:t>
      </w:r>
      <w:r w:rsidR="00E607B1" w:rsidRPr="000175E9">
        <w:rPr>
          <w:rFonts w:ascii="Times New Roman" w:eastAsiaTheme="minorEastAsia" w:hAnsi="Times New Roman"/>
          <w:sz w:val="22"/>
        </w:rPr>
        <w:t xml:space="preserve"> Also, </w:t>
      </w:r>
      <w:r w:rsidR="001F3723" w:rsidRPr="000175E9">
        <w:rPr>
          <w:rFonts w:ascii="Times New Roman" w:eastAsiaTheme="minorEastAsia" w:hAnsi="Times New Roman"/>
          <w:sz w:val="22"/>
        </w:rPr>
        <w:t xml:space="preserve">different UE behaviors can be </w:t>
      </w:r>
      <w:r w:rsidR="00DC18D9">
        <w:rPr>
          <w:rFonts w:ascii="Times New Roman" w:eastAsiaTheme="minorEastAsia" w:hAnsi="Times New Roman"/>
          <w:sz w:val="22"/>
        </w:rPr>
        <w:t>further investigated</w:t>
      </w:r>
      <w:r w:rsidR="001F3723" w:rsidRPr="000175E9">
        <w:rPr>
          <w:rFonts w:ascii="Times New Roman" w:eastAsiaTheme="minorEastAsia" w:hAnsi="Times New Roman"/>
          <w:sz w:val="22"/>
        </w:rPr>
        <w:t xml:space="preserve"> for the cases </w:t>
      </w:r>
      <w:r w:rsidR="000877C1">
        <w:rPr>
          <w:rFonts w:ascii="Times New Roman" w:eastAsiaTheme="minorEastAsia" w:hAnsi="Times New Roman"/>
          <w:sz w:val="22"/>
        </w:rPr>
        <w:t>whether</w:t>
      </w:r>
      <w:r w:rsidR="001F3723" w:rsidRPr="000175E9">
        <w:rPr>
          <w:rFonts w:ascii="Times New Roman" w:eastAsiaTheme="minorEastAsia" w:hAnsi="Times New Roman"/>
          <w:sz w:val="22"/>
        </w:rPr>
        <w:t xml:space="preserve"> PDSCH is semi-statically scheduled via RRC configuration or PDSCH is dynamically indicated via DCI.</w:t>
      </w:r>
      <w:r w:rsidR="00580F3D">
        <w:rPr>
          <w:rFonts w:ascii="Times New Roman" w:eastAsiaTheme="minorEastAsia" w:hAnsi="Times New Roman"/>
          <w:sz w:val="22"/>
        </w:rPr>
        <w:t xml:space="preserve"> </w:t>
      </w:r>
      <w:r w:rsidR="00E607B1" w:rsidRPr="000175E9">
        <w:rPr>
          <w:rFonts w:ascii="Times New Roman" w:eastAsiaTheme="minorEastAsia" w:hAnsi="Times New Roman"/>
          <w:sz w:val="22"/>
        </w:rPr>
        <w:t xml:space="preserve">If PDSCH is semi-statically scheduled, PDSCH can be received for the case when PRACH is not transmitted in valid RO. PDSCH </w:t>
      </w:r>
      <w:r w:rsidR="00915C36">
        <w:rPr>
          <w:rFonts w:ascii="Times New Roman" w:eastAsiaTheme="minorEastAsia" w:hAnsi="Times New Roman"/>
          <w:sz w:val="22"/>
        </w:rPr>
        <w:t>is not received</w:t>
      </w:r>
      <w:r w:rsidR="00C25119">
        <w:rPr>
          <w:rFonts w:ascii="Times New Roman" w:eastAsiaTheme="minorEastAsia" w:hAnsi="Times New Roman"/>
          <w:sz w:val="22"/>
        </w:rPr>
        <w:t xml:space="preserve"> </w:t>
      </w:r>
      <w:r w:rsidR="00C25119" w:rsidRPr="000175E9">
        <w:rPr>
          <w:rFonts w:ascii="Times New Roman" w:eastAsiaTheme="minorEastAsia" w:hAnsi="Times New Roman"/>
          <w:sz w:val="22"/>
        </w:rPr>
        <w:t>for the case when PRACH is transmitted</w:t>
      </w:r>
      <w:r w:rsidR="00E607B1" w:rsidRPr="000175E9">
        <w:rPr>
          <w:rFonts w:ascii="Times New Roman" w:eastAsiaTheme="minorEastAsia" w:hAnsi="Times New Roman"/>
          <w:sz w:val="22"/>
        </w:rPr>
        <w:t>. Alternatively, PDSCH can be rate</w:t>
      </w:r>
      <w:r w:rsidR="00DC18D9">
        <w:rPr>
          <w:rFonts w:ascii="Times New Roman" w:eastAsiaTheme="minorEastAsia" w:hAnsi="Times New Roman"/>
          <w:sz w:val="22"/>
        </w:rPr>
        <w:t>-</w:t>
      </w:r>
      <w:r w:rsidR="00E607B1" w:rsidRPr="000175E9">
        <w:rPr>
          <w:rFonts w:ascii="Times New Roman" w:eastAsiaTheme="minorEastAsia" w:hAnsi="Times New Roman"/>
          <w:sz w:val="22"/>
        </w:rPr>
        <w:t xml:space="preserve">matched even when </w:t>
      </w:r>
      <w:r w:rsidR="00E607B1" w:rsidRPr="000175E9">
        <w:rPr>
          <w:rFonts w:ascii="Times New Roman" w:eastAsiaTheme="minorEastAsia" w:hAnsi="Times New Roman"/>
          <w:sz w:val="22"/>
        </w:rPr>
        <w:lastRenderedPageBreak/>
        <w:t>PRACH is transmitted.</w:t>
      </w:r>
      <w:r w:rsidR="00580F3D">
        <w:rPr>
          <w:rFonts w:ascii="Times New Roman" w:eastAsiaTheme="minorEastAsia" w:hAnsi="Times New Roman"/>
          <w:sz w:val="22"/>
        </w:rPr>
        <w:t xml:space="preserve"> </w:t>
      </w:r>
      <w:r w:rsidR="00E607B1" w:rsidRPr="000175E9">
        <w:rPr>
          <w:rFonts w:ascii="Times New Roman" w:eastAsiaTheme="minorEastAsia" w:hAnsi="Times New Roman" w:hint="eastAsia"/>
          <w:sz w:val="22"/>
        </w:rPr>
        <w:t>I</w:t>
      </w:r>
      <w:r w:rsidR="00E607B1" w:rsidRPr="000175E9">
        <w:rPr>
          <w:rFonts w:ascii="Times New Roman" w:eastAsiaTheme="minorEastAsia" w:hAnsi="Times New Roman"/>
          <w:sz w:val="22"/>
        </w:rPr>
        <w:t>f PDSCH is dynamically scheduled, PDSCH can be received</w:t>
      </w:r>
      <w:r w:rsidR="00EA6E4A">
        <w:rPr>
          <w:rFonts w:ascii="Times New Roman" w:eastAsiaTheme="minorEastAsia" w:hAnsi="Times New Roman"/>
          <w:sz w:val="22"/>
        </w:rPr>
        <w:t xml:space="preserve"> and PRACH is not transmitted even in valid RO</w:t>
      </w:r>
      <w:r w:rsidR="00E607B1" w:rsidRPr="000175E9">
        <w:rPr>
          <w:rFonts w:ascii="Times New Roman" w:eastAsiaTheme="minorEastAsia" w:hAnsi="Times New Roman"/>
          <w:sz w:val="22"/>
        </w:rPr>
        <w:t>.</w:t>
      </w:r>
    </w:p>
    <w:p w14:paraId="3A2C791B" w14:textId="3547DB3B" w:rsidR="00E607B1" w:rsidRPr="000175E9" w:rsidRDefault="00E607B1" w:rsidP="00E607B1">
      <w:pPr>
        <w:wordWrap/>
        <w:spacing w:after="120" w:line="276" w:lineRule="auto"/>
        <w:ind w:firstLineChars="64" w:firstLine="141"/>
        <w:rPr>
          <w:rFonts w:ascii="Times New Roman" w:eastAsiaTheme="minorEastAsia" w:hAnsi="Times New Roman"/>
          <w:b/>
          <w:bCs/>
          <w:sz w:val="22"/>
        </w:rPr>
      </w:pPr>
      <w:bookmarkStart w:id="28" w:name="_Hlk118662642"/>
      <w:r w:rsidRPr="000175E9">
        <w:rPr>
          <w:rFonts w:ascii="Times New Roman" w:eastAsiaTheme="minorEastAsia" w:hAnsi="Times New Roman"/>
          <w:b/>
          <w:bCs/>
          <w:i/>
          <w:iCs/>
          <w:sz w:val="22"/>
          <w:u w:val="single"/>
        </w:rPr>
        <w:t>DL signal/channel vs</w:t>
      </w:r>
      <w:r w:rsidR="00C0602C">
        <w:rPr>
          <w:rFonts w:ascii="Times New Roman" w:eastAsiaTheme="minorEastAsia" w:hAnsi="Times New Roman"/>
          <w:b/>
          <w:bCs/>
          <w:i/>
          <w:iCs/>
          <w:sz w:val="22"/>
          <w:u w:val="single"/>
        </w:rPr>
        <w:t>.</w:t>
      </w:r>
      <w:r w:rsidRPr="000175E9">
        <w:rPr>
          <w:rFonts w:ascii="Times New Roman" w:eastAsiaTheme="minorEastAsia" w:hAnsi="Times New Roman"/>
          <w:b/>
          <w:bCs/>
          <w:i/>
          <w:iCs/>
          <w:sz w:val="22"/>
          <w:u w:val="single"/>
        </w:rPr>
        <w:t xml:space="preserve"> UL signal/channel</w:t>
      </w:r>
    </w:p>
    <w:bookmarkEnd w:id="28"/>
    <w:p w14:paraId="4B67815F" w14:textId="0877D00C" w:rsidR="00766B64" w:rsidRPr="000175E9" w:rsidRDefault="00D67FA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C</w:t>
      </w:r>
      <w:r w:rsidR="00E607B1" w:rsidRPr="000175E9">
        <w:rPr>
          <w:rFonts w:ascii="Times New Roman" w:eastAsiaTheme="minorEastAsia" w:hAnsi="Times New Roman"/>
          <w:sz w:val="22"/>
        </w:rPr>
        <w:t>ollision cases</w:t>
      </w:r>
      <w:r>
        <w:rPr>
          <w:rFonts w:ascii="Times New Roman" w:eastAsiaTheme="minorEastAsia" w:hAnsi="Times New Roman"/>
          <w:sz w:val="22"/>
        </w:rPr>
        <w:t xml:space="preserve"> between DL signal/channel and UL signal/channel</w:t>
      </w:r>
      <w:r w:rsidR="00E607B1" w:rsidRPr="000175E9">
        <w:rPr>
          <w:rFonts w:ascii="Times New Roman" w:eastAsiaTheme="minorEastAsia" w:hAnsi="Times New Roman"/>
          <w:sz w:val="22"/>
        </w:rPr>
        <w:t xml:space="preserve"> can be listed for </w:t>
      </w:r>
      <w:r w:rsidR="008F1664">
        <w:rPr>
          <w:rFonts w:ascii="Times New Roman" w:eastAsiaTheme="minorEastAsia" w:hAnsi="Times New Roman"/>
          <w:sz w:val="22"/>
        </w:rPr>
        <w:t>SBFD-aware</w:t>
      </w:r>
      <w:r w:rsidR="00E607B1" w:rsidRPr="000175E9">
        <w:rPr>
          <w:rFonts w:ascii="Times New Roman" w:eastAsiaTheme="minorEastAsia" w:hAnsi="Times New Roman"/>
          <w:sz w:val="22"/>
        </w:rPr>
        <w:t xml:space="preserve"> UE as followings:</w:t>
      </w:r>
    </w:p>
    <w:p w14:paraId="1608ECD0" w14:textId="1659CA52" w:rsidR="00E607B1" w:rsidRPr="000175E9" w:rsidRDefault="00E607B1" w:rsidP="005255B8">
      <w:pPr>
        <w:wordWrap/>
        <w:spacing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1)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DCI indicated UL (or DL) signal/channel.</w:t>
      </w:r>
    </w:p>
    <w:p w14:paraId="076D6A46" w14:textId="0A766D6A" w:rsidR="008E0DB5"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a </w:t>
      </w:r>
      <w:r w:rsidR="008F1664">
        <w:rPr>
          <w:rFonts w:ascii="Times New Roman" w:eastAsiaTheme="minorEastAsia" w:hAnsi="Times New Roman"/>
          <w:sz w:val="22"/>
        </w:rPr>
        <w:t>SBFD-aware</w:t>
      </w:r>
      <w:r w:rsidR="00166D5C">
        <w:rPr>
          <w:rFonts w:ascii="Times New Roman" w:eastAsiaTheme="minorEastAsia" w:hAnsi="Times New Roman"/>
          <w:sz w:val="22"/>
        </w:rPr>
        <w:t xml:space="preserve"> </w:t>
      </w:r>
      <w:r w:rsidRPr="000175E9">
        <w:rPr>
          <w:rFonts w:ascii="Times New Roman" w:eastAsiaTheme="minorEastAsia" w:hAnsi="Times New Roman"/>
          <w:sz w:val="22"/>
        </w:rPr>
        <w:t xml:space="preserve">UE may not expect to be indicated with DL reception and UL transmission in </w:t>
      </w:r>
      <w:r w:rsidR="00C0602C">
        <w:rPr>
          <w:rFonts w:ascii="Times New Roman" w:eastAsiaTheme="minorEastAsia" w:hAnsi="Times New Roman"/>
          <w:sz w:val="22"/>
        </w:rPr>
        <w:t xml:space="preserve">the </w:t>
      </w:r>
      <w:r w:rsidR="00C04DA9">
        <w:rPr>
          <w:rFonts w:ascii="Times New Roman" w:eastAsiaTheme="minorEastAsia" w:hAnsi="Times New Roman"/>
          <w:sz w:val="22"/>
        </w:rPr>
        <w:t>same</w:t>
      </w:r>
      <w:r w:rsidRPr="000175E9">
        <w:rPr>
          <w:rFonts w:ascii="Times New Roman" w:eastAsiaTheme="minorEastAsia" w:hAnsi="Times New Roman"/>
          <w:sz w:val="22"/>
        </w:rPr>
        <w:t xml:space="preserve"> set of symbols.</w:t>
      </w:r>
      <w:r w:rsidR="00E001DB">
        <w:rPr>
          <w:rFonts w:ascii="Times New Roman" w:eastAsiaTheme="minorEastAsia" w:hAnsi="Times New Roman"/>
          <w:sz w:val="22"/>
        </w:rPr>
        <w:t xml:space="preserve"> Thus,</w:t>
      </w:r>
      <w:r w:rsidRPr="000175E9">
        <w:rPr>
          <w:rFonts w:ascii="Times New Roman" w:eastAsiaTheme="minorEastAsia" w:hAnsi="Times New Roman"/>
          <w:sz w:val="22"/>
        </w:rPr>
        <w:t xml:space="preserve"> </w:t>
      </w:r>
      <w:r w:rsidR="00E001DB">
        <w:rPr>
          <w:rFonts w:ascii="Times New Roman" w:eastAsiaTheme="minorEastAsia" w:hAnsi="Times New Roman"/>
          <w:sz w:val="22"/>
        </w:rPr>
        <w:t>i</w:t>
      </w:r>
      <w:r w:rsidRPr="000175E9">
        <w:rPr>
          <w:rFonts w:ascii="Times New Roman" w:eastAsiaTheme="minorEastAsia" w:hAnsi="Times New Roman"/>
          <w:sz w:val="22"/>
        </w:rPr>
        <w:t xml:space="preserve">t can be handled by </w:t>
      </w:r>
      <w:proofErr w:type="spellStart"/>
      <w:r w:rsidRPr="000175E9">
        <w:rPr>
          <w:rFonts w:ascii="Times New Roman" w:eastAsiaTheme="minorEastAsia" w:hAnsi="Times New Roman"/>
          <w:sz w:val="22"/>
        </w:rPr>
        <w:t>gNB</w:t>
      </w:r>
      <w:r w:rsidR="00DC18D9">
        <w:rPr>
          <w:rFonts w:ascii="Times New Roman" w:eastAsiaTheme="minorEastAsia" w:hAnsi="Times New Roman"/>
          <w:sz w:val="22"/>
        </w:rPr>
        <w:t>’s</w:t>
      </w:r>
      <w:proofErr w:type="spellEnd"/>
      <w:r w:rsidR="00FB1B31" w:rsidRPr="000175E9">
        <w:rPr>
          <w:rFonts w:ascii="Times New Roman" w:eastAsiaTheme="minorEastAsia" w:hAnsi="Times New Roman"/>
          <w:sz w:val="22"/>
        </w:rPr>
        <w:t xml:space="preserve"> implementation</w:t>
      </w:r>
      <w:r w:rsidR="003B1C3C" w:rsidRPr="000175E9">
        <w:rPr>
          <w:rFonts w:ascii="Times New Roman" w:eastAsiaTheme="minorEastAsia" w:hAnsi="Times New Roman"/>
          <w:sz w:val="22"/>
        </w:rPr>
        <w:t xml:space="preserve"> as in </w:t>
      </w:r>
      <w:r w:rsidR="00C0602C">
        <w:rPr>
          <w:rFonts w:ascii="Times New Roman" w:eastAsiaTheme="minorEastAsia" w:hAnsi="Times New Roman"/>
          <w:sz w:val="22"/>
        </w:rPr>
        <w:t xml:space="preserve">the </w:t>
      </w:r>
      <w:r w:rsidR="003B1C3C" w:rsidRPr="000175E9">
        <w:rPr>
          <w:rFonts w:ascii="Times New Roman" w:eastAsiaTheme="minorEastAsia" w:hAnsi="Times New Roman"/>
          <w:sz w:val="22"/>
        </w:rPr>
        <w:t>current TDD operation</w:t>
      </w:r>
      <w:r w:rsidRPr="000175E9">
        <w:rPr>
          <w:rFonts w:ascii="Times New Roman" w:eastAsiaTheme="minorEastAsia" w:hAnsi="Times New Roman"/>
          <w:sz w:val="22"/>
        </w:rPr>
        <w:t>.</w:t>
      </w:r>
    </w:p>
    <w:p w14:paraId="3E27021E" w14:textId="48B0278B" w:rsidR="00E46B5A" w:rsidRPr="000175E9" w:rsidRDefault="00E46B5A" w:rsidP="00191335">
      <w:pPr>
        <w:wordWrap/>
        <w:spacing w:after="120"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2) Higher layer configured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2CD5BDFD" w14:textId="6362DA17" w:rsidR="00E607B1"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w:t>
      </w:r>
      <w:r w:rsidR="006E6287" w:rsidRPr="000175E9">
        <w:rPr>
          <w:rFonts w:ascii="Times New Roman" w:eastAsiaTheme="minorEastAsia" w:hAnsi="Times New Roman"/>
          <w:sz w:val="22"/>
        </w:rPr>
        <w:t xml:space="preserve">a </w:t>
      </w:r>
      <w:r w:rsidR="008F1664">
        <w:rPr>
          <w:rFonts w:ascii="Times New Roman" w:eastAsiaTheme="minorEastAsia" w:hAnsi="Times New Roman"/>
          <w:sz w:val="22"/>
        </w:rPr>
        <w:t>SBFD-aware</w:t>
      </w:r>
      <w:r w:rsidR="00166D5C">
        <w:rPr>
          <w:rFonts w:ascii="Times New Roman" w:eastAsiaTheme="minorEastAsia" w:hAnsi="Times New Roman"/>
          <w:sz w:val="22"/>
        </w:rPr>
        <w:t xml:space="preserve"> </w:t>
      </w:r>
      <w:r w:rsidR="006E6287" w:rsidRPr="000175E9">
        <w:rPr>
          <w:rFonts w:ascii="Times New Roman" w:eastAsiaTheme="minorEastAsia" w:hAnsi="Times New Roman"/>
          <w:sz w:val="22"/>
        </w:rPr>
        <w:t xml:space="preserve">UE can determine to select one of DL reception or UL transmission. For example, SBFD operation in a symbol configured </w:t>
      </w:r>
      <w:r w:rsidR="00BB1DB6">
        <w:rPr>
          <w:rFonts w:ascii="Times New Roman" w:eastAsiaTheme="minorEastAsia" w:hAnsi="Times New Roman"/>
          <w:sz w:val="22"/>
        </w:rPr>
        <w:t xml:space="preserve">as DL </w:t>
      </w:r>
      <w:r w:rsidR="006E6287" w:rsidRPr="000175E9">
        <w:rPr>
          <w:rFonts w:ascii="Times New Roman" w:eastAsiaTheme="minorEastAsia" w:hAnsi="Times New Roman"/>
          <w:sz w:val="22"/>
        </w:rPr>
        <w:t xml:space="preserve">by </w:t>
      </w:r>
      <w:proofErr w:type="spellStart"/>
      <w:r w:rsidR="006E6287" w:rsidRPr="000175E9">
        <w:rPr>
          <w:rFonts w:ascii="Times New Roman" w:eastAsiaTheme="minorEastAsia" w:hAnsi="Times New Roman"/>
          <w:i/>
          <w:iCs/>
          <w:sz w:val="22"/>
        </w:rPr>
        <w:t>tdd</w:t>
      </w:r>
      <w:proofErr w:type="spellEnd"/>
      <w:r w:rsidR="006E6287" w:rsidRPr="000175E9">
        <w:rPr>
          <w:rFonts w:ascii="Times New Roman" w:eastAsiaTheme="minorEastAsia" w:hAnsi="Times New Roman"/>
          <w:i/>
          <w:iCs/>
          <w:sz w:val="22"/>
        </w:rPr>
        <w:t>-UL-DL-</w:t>
      </w:r>
      <w:proofErr w:type="spellStart"/>
      <w:r w:rsidR="006E6287" w:rsidRPr="000175E9">
        <w:rPr>
          <w:rFonts w:ascii="Times New Roman" w:eastAsiaTheme="minorEastAsia" w:hAnsi="Times New Roman"/>
          <w:i/>
          <w:iCs/>
          <w:sz w:val="22"/>
        </w:rPr>
        <w:t>ConfigurationCommon</w:t>
      </w:r>
      <w:proofErr w:type="spellEnd"/>
      <w:r w:rsidR="006E6287" w:rsidRPr="000175E9">
        <w:rPr>
          <w:rFonts w:ascii="Times New Roman" w:eastAsiaTheme="minorEastAsia" w:hAnsi="Times New Roman"/>
          <w:sz w:val="22"/>
        </w:rPr>
        <w:t>, the UE receive</w:t>
      </w:r>
      <w:r w:rsidR="00166D5C">
        <w:rPr>
          <w:rFonts w:ascii="Times New Roman" w:eastAsiaTheme="minorEastAsia" w:hAnsi="Times New Roman"/>
          <w:sz w:val="22"/>
        </w:rPr>
        <w:t>s</w:t>
      </w:r>
      <w:r w:rsidR="006E6287" w:rsidRPr="000175E9">
        <w:rPr>
          <w:rFonts w:ascii="Times New Roman" w:eastAsiaTheme="minorEastAsia" w:hAnsi="Times New Roman"/>
          <w:sz w:val="22"/>
        </w:rPr>
        <w:t xml:space="preserve"> DL signal/channel and does not transmit UL signal/channel since </w:t>
      </w:r>
      <w:r w:rsidR="00C0602C">
        <w:rPr>
          <w:rFonts w:ascii="Times New Roman" w:eastAsiaTheme="minorEastAsia" w:hAnsi="Times New Roman"/>
          <w:sz w:val="22"/>
        </w:rPr>
        <w:t>the</w:t>
      </w:r>
      <w:r w:rsidR="006E6287" w:rsidRPr="000175E9">
        <w:rPr>
          <w:rFonts w:ascii="Times New Roman" w:eastAsiaTheme="minorEastAsia" w:hAnsi="Times New Roman"/>
          <w:sz w:val="22"/>
        </w:rPr>
        <w:t xml:space="preserve"> set of symbols </w:t>
      </w:r>
      <w:r w:rsidR="00166D5C">
        <w:rPr>
          <w:rFonts w:ascii="Times New Roman" w:eastAsiaTheme="minorEastAsia" w:hAnsi="Times New Roman"/>
          <w:sz w:val="22"/>
        </w:rPr>
        <w:t>was</w:t>
      </w:r>
      <w:r w:rsidR="006E6287" w:rsidRPr="000175E9">
        <w:rPr>
          <w:rFonts w:ascii="Times New Roman" w:eastAsiaTheme="minorEastAsia" w:hAnsi="Times New Roman"/>
          <w:sz w:val="22"/>
        </w:rPr>
        <w:t xml:space="preserve"> originally configured as DL. Otherwise, the UE neither </w:t>
      </w:r>
      <w:r w:rsidR="00166D5C">
        <w:rPr>
          <w:rFonts w:ascii="Times New Roman" w:eastAsiaTheme="minorEastAsia" w:hAnsi="Times New Roman"/>
          <w:sz w:val="22"/>
        </w:rPr>
        <w:t>receives</w:t>
      </w:r>
      <w:r w:rsidR="006E6287" w:rsidRPr="000175E9">
        <w:rPr>
          <w:rFonts w:ascii="Times New Roman" w:eastAsiaTheme="minorEastAsia" w:hAnsi="Times New Roman"/>
          <w:sz w:val="22"/>
        </w:rPr>
        <w:t xml:space="preserve"> DL </w:t>
      </w:r>
      <w:r w:rsidR="00166D5C">
        <w:rPr>
          <w:rFonts w:ascii="Times New Roman" w:eastAsiaTheme="minorEastAsia" w:hAnsi="Times New Roman"/>
          <w:sz w:val="22"/>
        </w:rPr>
        <w:t>signal/channel</w:t>
      </w:r>
      <w:r w:rsidR="006E6287" w:rsidRPr="000175E9">
        <w:rPr>
          <w:rFonts w:ascii="Times New Roman" w:eastAsiaTheme="minorEastAsia" w:hAnsi="Times New Roman"/>
          <w:sz w:val="22"/>
        </w:rPr>
        <w:t xml:space="preserve"> nor </w:t>
      </w:r>
      <w:r w:rsidR="00166D5C">
        <w:rPr>
          <w:rFonts w:ascii="Times New Roman" w:eastAsiaTheme="minorEastAsia" w:hAnsi="Times New Roman"/>
          <w:sz w:val="22"/>
        </w:rPr>
        <w:t xml:space="preserve">transmits </w:t>
      </w:r>
      <w:r w:rsidR="006E6287" w:rsidRPr="000175E9">
        <w:rPr>
          <w:rFonts w:ascii="Times New Roman" w:eastAsiaTheme="minorEastAsia" w:hAnsi="Times New Roman"/>
          <w:sz w:val="22"/>
        </w:rPr>
        <w:t>UL.</w:t>
      </w:r>
    </w:p>
    <w:p w14:paraId="6667E153" w14:textId="2B16F823" w:rsidR="006E6287" w:rsidRPr="000175E9" w:rsidRDefault="006E6287"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i/>
          <w:iCs/>
          <w:sz w:val="22"/>
          <w:u w:val="single"/>
        </w:rPr>
        <w:t>Case 3)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0920CEE0" w14:textId="7040C198" w:rsidR="006E6287" w:rsidRPr="000175E9" w:rsidRDefault="006E6287" w:rsidP="002159DD">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n this case, a UE can prioritize to receive or transmit signal/channel indicated by DCI as in legacy TDD operation</w:t>
      </w:r>
      <w:r w:rsidR="00331D62">
        <w:rPr>
          <w:rFonts w:ascii="Times New Roman" w:eastAsiaTheme="minorEastAsia" w:hAnsi="Times New Roman"/>
          <w:sz w:val="22"/>
        </w:rPr>
        <w:t xml:space="preserve"> (overwriting rule)</w:t>
      </w:r>
      <w:r w:rsidRPr="000175E9">
        <w:rPr>
          <w:rFonts w:ascii="Times New Roman" w:eastAsiaTheme="minorEastAsia" w:hAnsi="Times New Roman"/>
          <w:sz w:val="22"/>
        </w:rPr>
        <w:t xml:space="preserve">. For example, if a collision occurs between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the UE </w:t>
      </w:r>
      <w:r w:rsidR="009C032B">
        <w:rPr>
          <w:rFonts w:ascii="Times New Roman" w:eastAsiaTheme="minorEastAsia" w:hAnsi="Times New Roman"/>
          <w:sz w:val="22"/>
        </w:rPr>
        <w:t>receive</w:t>
      </w:r>
      <w:r w:rsidRPr="000175E9">
        <w:rPr>
          <w:rFonts w:ascii="Times New Roman" w:eastAsiaTheme="minorEastAsia" w:hAnsi="Times New Roman"/>
          <w:sz w:val="22"/>
        </w:rPr>
        <w:t xml:space="preserve">s the DCI indicated </w:t>
      </w:r>
      <w:r w:rsidR="009C032B">
        <w:rPr>
          <w:rFonts w:ascii="Times New Roman" w:eastAsiaTheme="minorEastAsia" w:hAnsi="Times New Roman"/>
          <w:sz w:val="22"/>
        </w:rPr>
        <w:t>CSI-RS</w:t>
      </w:r>
      <w:r w:rsidRPr="000175E9">
        <w:rPr>
          <w:rFonts w:ascii="Times New Roman" w:eastAsiaTheme="minorEastAsia" w:hAnsi="Times New Roman"/>
          <w:sz w:val="22"/>
        </w:rPr>
        <w:t xml:space="preserve">, and does not </w:t>
      </w:r>
      <w:r w:rsidR="009C032B">
        <w:rPr>
          <w:rFonts w:ascii="Times New Roman" w:eastAsiaTheme="minorEastAsia" w:hAnsi="Times New Roman"/>
          <w:sz w:val="22"/>
        </w:rPr>
        <w:t>transmit</w:t>
      </w:r>
      <w:r w:rsidRPr="000175E9">
        <w:rPr>
          <w:rFonts w:ascii="Times New Roman" w:eastAsiaTheme="minorEastAsia" w:hAnsi="Times New Roman"/>
          <w:sz w:val="22"/>
        </w:rPr>
        <w:t xml:space="preserve"> the higher layer</w:t>
      </w:r>
      <w:r w:rsidR="00081EF6" w:rsidRPr="000175E9">
        <w:rPr>
          <w:rFonts w:ascii="Times New Roman" w:eastAsiaTheme="minorEastAsia" w:hAnsi="Times New Roman"/>
          <w:sz w:val="22"/>
        </w:rPr>
        <w:t xml:space="preserve"> </w:t>
      </w:r>
      <w:r w:rsidRPr="000175E9">
        <w:rPr>
          <w:rFonts w:ascii="Times New Roman" w:eastAsiaTheme="minorEastAsia" w:hAnsi="Times New Roman"/>
          <w:sz w:val="22"/>
        </w:rPr>
        <w:t xml:space="preserve">configured </w:t>
      </w:r>
      <w:r w:rsidR="009C032B">
        <w:rPr>
          <w:rFonts w:ascii="Times New Roman" w:eastAsiaTheme="minorEastAsia" w:hAnsi="Times New Roman"/>
          <w:sz w:val="22"/>
        </w:rPr>
        <w:t>PUSCH</w:t>
      </w:r>
      <w:r w:rsidRPr="000175E9">
        <w:rPr>
          <w:rFonts w:ascii="Times New Roman" w:eastAsiaTheme="minorEastAsia" w:hAnsi="Times New Roman"/>
          <w:sz w:val="22"/>
        </w:rPr>
        <w:t xml:space="preserve"> as shown in Figure </w:t>
      </w:r>
      <w:r w:rsidR="00D95029">
        <w:rPr>
          <w:rFonts w:ascii="Times New Roman" w:eastAsiaTheme="minorEastAsia" w:hAnsi="Times New Roman"/>
          <w:sz w:val="22"/>
        </w:rPr>
        <w:t>1</w:t>
      </w:r>
      <w:r w:rsidR="002C1CC4">
        <w:rPr>
          <w:rFonts w:ascii="Times New Roman" w:eastAsiaTheme="minorEastAsia" w:hAnsi="Times New Roman"/>
          <w:sz w:val="22"/>
        </w:rPr>
        <w:t>2</w:t>
      </w:r>
      <w:r w:rsidR="00D95029">
        <w:rPr>
          <w:rFonts w:ascii="Times New Roman" w:eastAsiaTheme="minorEastAsia" w:hAnsi="Times New Roman"/>
          <w:sz w:val="22"/>
        </w:rPr>
        <w:t>-</w:t>
      </w:r>
      <w:r w:rsidRPr="000175E9">
        <w:rPr>
          <w:rFonts w:ascii="Times New Roman" w:eastAsiaTheme="minorEastAsia" w:hAnsi="Times New Roman"/>
          <w:sz w:val="22"/>
        </w:rPr>
        <w:t xml:space="preserve">(a). In addition to that, enhancements on </w:t>
      </w:r>
      <w:r w:rsidR="008F1664">
        <w:rPr>
          <w:rFonts w:ascii="Times New Roman" w:eastAsiaTheme="minorEastAsia" w:hAnsi="Times New Roman"/>
          <w:sz w:val="22"/>
        </w:rPr>
        <w:t>SBFD-aware</w:t>
      </w:r>
      <w:r w:rsidRPr="000175E9">
        <w:rPr>
          <w:rFonts w:ascii="Times New Roman" w:eastAsiaTheme="minorEastAsia" w:hAnsi="Times New Roman"/>
          <w:sz w:val="22"/>
        </w:rPr>
        <w:t xml:space="preserve"> UE can be further </w:t>
      </w:r>
      <w:r w:rsidR="00DC18D9">
        <w:rPr>
          <w:rFonts w:ascii="Times New Roman" w:eastAsiaTheme="minorEastAsia" w:hAnsi="Times New Roman"/>
          <w:sz w:val="22"/>
        </w:rPr>
        <w:t>investigated</w:t>
      </w:r>
      <w:r w:rsidRPr="000175E9">
        <w:rPr>
          <w:rFonts w:ascii="Times New Roman" w:eastAsiaTheme="minorEastAsia" w:hAnsi="Times New Roman"/>
          <w:sz w:val="22"/>
        </w:rPr>
        <w:t xml:space="preserve">. For example, the UE receives the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transmits the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by rate</w:t>
      </w:r>
      <w:r w:rsidR="00DC18D9">
        <w:rPr>
          <w:rFonts w:ascii="Times New Roman" w:eastAsiaTheme="minorEastAsia" w:hAnsi="Times New Roman"/>
          <w:sz w:val="22"/>
        </w:rPr>
        <w:t>-</w:t>
      </w:r>
      <w:r w:rsidRPr="000175E9">
        <w:rPr>
          <w:rFonts w:ascii="Times New Roman" w:eastAsiaTheme="minorEastAsia" w:hAnsi="Times New Roman"/>
          <w:sz w:val="22"/>
        </w:rPr>
        <w:t>matching around collided symbols</w:t>
      </w:r>
      <w:r w:rsidR="003D47F5" w:rsidRPr="000175E9">
        <w:rPr>
          <w:rFonts w:ascii="Times New Roman" w:eastAsiaTheme="minorEastAsia" w:hAnsi="Times New Roman"/>
          <w:sz w:val="22"/>
        </w:rPr>
        <w:t xml:space="preserve"> including DL-UL switching gap</w:t>
      </w:r>
      <w:r w:rsidRPr="000175E9">
        <w:rPr>
          <w:rFonts w:ascii="Times New Roman" w:eastAsiaTheme="minorEastAsia" w:hAnsi="Times New Roman"/>
          <w:sz w:val="22"/>
        </w:rPr>
        <w:t xml:space="preserve"> as shown in Figure </w:t>
      </w:r>
      <w:r w:rsidR="00D95029">
        <w:rPr>
          <w:rFonts w:ascii="Times New Roman" w:eastAsiaTheme="minorEastAsia" w:hAnsi="Times New Roman"/>
          <w:sz w:val="22"/>
        </w:rPr>
        <w:t>1</w:t>
      </w:r>
      <w:r w:rsidR="002C1CC4">
        <w:rPr>
          <w:rFonts w:ascii="Times New Roman" w:eastAsiaTheme="minorEastAsia" w:hAnsi="Times New Roman"/>
          <w:sz w:val="22"/>
        </w:rPr>
        <w:t>2</w:t>
      </w:r>
      <w:r w:rsidR="00D95029">
        <w:rPr>
          <w:rFonts w:ascii="Times New Roman" w:eastAsiaTheme="minorEastAsia" w:hAnsi="Times New Roman"/>
          <w:sz w:val="22"/>
        </w:rPr>
        <w:t>-</w:t>
      </w:r>
      <w:r w:rsidRPr="000175E9">
        <w:rPr>
          <w:rFonts w:ascii="Times New Roman" w:eastAsiaTheme="minorEastAsia" w:hAnsi="Times New Roman"/>
          <w:sz w:val="22"/>
        </w:rPr>
        <w:t>(b).</w:t>
      </w:r>
    </w:p>
    <w:p w14:paraId="6FCED923" w14:textId="789852D5" w:rsidR="006E6287" w:rsidRPr="000175E9" w:rsidRDefault="009C032B" w:rsidP="003D47F5">
      <w:pPr>
        <w:wordWrap/>
        <w:spacing w:line="276" w:lineRule="auto"/>
        <w:ind w:firstLineChars="50" w:firstLine="11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23F92B62" wp14:editId="28C7AE55">
            <wp:extent cx="5307461" cy="143123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85432" cy="1479227"/>
                    </a:xfrm>
                    <a:prstGeom prst="rect">
                      <a:avLst/>
                    </a:prstGeom>
                    <a:noFill/>
                  </pic:spPr>
                </pic:pic>
              </a:graphicData>
            </a:graphic>
          </wp:inline>
        </w:drawing>
      </w:r>
    </w:p>
    <w:p w14:paraId="5DB48260" w14:textId="06AEAD58" w:rsidR="003D47F5" w:rsidRDefault="003D47F5" w:rsidP="003D47F5">
      <w:pPr>
        <w:pStyle w:val="a0"/>
        <w:spacing w:before="120" w:after="240" w:line="276" w:lineRule="auto"/>
        <w:ind w:firstLineChars="64" w:firstLine="141"/>
        <w:jc w:val="center"/>
        <w:rPr>
          <w:sz w:val="22"/>
          <w:szCs w:val="22"/>
        </w:rPr>
      </w:pPr>
      <w:r w:rsidRPr="000175E9">
        <w:rPr>
          <w:sz w:val="22"/>
          <w:szCs w:val="22"/>
        </w:rPr>
        <w:t xml:space="preserve">Figure </w:t>
      </w:r>
      <w:r w:rsidR="00D95029">
        <w:rPr>
          <w:rFonts w:eastAsiaTheme="minorEastAsia"/>
          <w:sz w:val="22"/>
          <w:szCs w:val="22"/>
        </w:rPr>
        <w:t>1</w:t>
      </w:r>
      <w:r w:rsidR="002C1CC4">
        <w:rPr>
          <w:rFonts w:eastAsiaTheme="minorEastAsia"/>
          <w:sz w:val="22"/>
          <w:szCs w:val="22"/>
        </w:rPr>
        <w:t>2</w:t>
      </w:r>
      <w:r w:rsidRPr="000175E9">
        <w:rPr>
          <w:sz w:val="22"/>
          <w:szCs w:val="22"/>
        </w:rPr>
        <w:t xml:space="preserve">. Collision between </w:t>
      </w:r>
      <w:r w:rsidR="00226B92">
        <w:rPr>
          <w:sz w:val="22"/>
          <w:szCs w:val="22"/>
        </w:rPr>
        <w:t>DCI indicated</w:t>
      </w:r>
      <w:r w:rsidRPr="000175E9">
        <w:rPr>
          <w:sz w:val="22"/>
          <w:szCs w:val="22"/>
        </w:rPr>
        <w:t xml:space="preserve"> CSI-RS and </w:t>
      </w:r>
      <w:r w:rsidR="00226B92">
        <w:rPr>
          <w:sz w:val="22"/>
          <w:szCs w:val="22"/>
        </w:rPr>
        <w:t>higher layer configured</w:t>
      </w:r>
      <w:r w:rsidRPr="000175E9">
        <w:rPr>
          <w:sz w:val="22"/>
          <w:szCs w:val="22"/>
        </w:rPr>
        <w:t xml:space="preserve"> PUSCH.</w:t>
      </w:r>
    </w:p>
    <w:p w14:paraId="1782CADC" w14:textId="2A88FB0A" w:rsidR="00576E8F" w:rsidRPr="00D13B4D" w:rsidRDefault="00576E8F" w:rsidP="00E82F52">
      <w:pPr>
        <w:pStyle w:val="a0"/>
        <w:numPr>
          <w:ilvl w:val="0"/>
          <w:numId w:val="3"/>
        </w:numPr>
        <w:spacing w:after="0" w:line="276" w:lineRule="auto"/>
        <w:ind w:left="426"/>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sidR="00647364">
        <w:rPr>
          <w:rFonts w:eastAsiaTheme="minorEastAsia"/>
          <w:i/>
          <w:iCs/>
          <w:sz w:val="22"/>
          <w:szCs w:val="22"/>
          <w:lang w:eastAsia="ko-KR"/>
        </w:rPr>
        <w:t>17</w:t>
      </w:r>
      <w:r w:rsidRPr="00D13B4D">
        <w:rPr>
          <w:rFonts w:eastAsiaTheme="minorEastAsia"/>
          <w:i/>
          <w:iCs/>
          <w:sz w:val="22"/>
          <w:szCs w:val="22"/>
          <w:lang w:eastAsia="ko-KR"/>
        </w:rPr>
        <w:t xml:space="preserve">: RAN1 to </w:t>
      </w:r>
      <w:r w:rsidR="00D13B4D" w:rsidRPr="00D13B4D">
        <w:rPr>
          <w:rFonts w:eastAsiaTheme="minorEastAsia"/>
          <w:i/>
          <w:iCs/>
          <w:sz w:val="22"/>
          <w:szCs w:val="22"/>
          <w:lang w:eastAsia="ko-KR"/>
        </w:rPr>
        <w:t>further investigate</w:t>
      </w:r>
      <w:r w:rsidRPr="00D13B4D">
        <w:rPr>
          <w:rFonts w:eastAsiaTheme="minorEastAsia"/>
          <w:i/>
          <w:iCs/>
          <w:sz w:val="22"/>
          <w:szCs w:val="22"/>
          <w:lang w:eastAsia="ko-KR"/>
        </w:rPr>
        <w:t xml:space="preserve"> </w:t>
      </w:r>
      <w:r w:rsidR="003D47F5" w:rsidRPr="00D13B4D">
        <w:rPr>
          <w:rFonts w:eastAsiaTheme="minorEastAsia"/>
          <w:i/>
          <w:iCs/>
          <w:sz w:val="22"/>
          <w:szCs w:val="22"/>
          <w:lang w:eastAsia="ko-KR"/>
        </w:rPr>
        <w:t xml:space="preserve">following collision cases for </w:t>
      </w:r>
      <w:r w:rsidR="000F351A" w:rsidRPr="00D13B4D">
        <w:rPr>
          <w:rFonts w:eastAsiaTheme="minorEastAsia"/>
          <w:i/>
          <w:iCs/>
          <w:sz w:val="22"/>
          <w:szCs w:val="22"/>
          <w:lang w:eastAsia="ko-KR"/>
        </w:rPr>
        <w:t xml:space="preserve">a </w:t>
      </w:r>
      <w:r w:rsidR="008F1664" w:rsidRPr="00D13B4D">
        <w:rPr>
          <w:rFonts w:eastAsiaTheme="minorEastAsia"/>
          <w:i/>
          <w:iCs/>
          <w:sz w:val="22"/>
          <w:szCs w:val="22"/>
          <w:lang w:eastAsia="ko-KR"/>
        </w:rPr>
        <w:t>SBFD-aware</w:t>
      </w:r>
      <w:r w:rsidR="003D47F5" w:rsidRPr="00D13B4D">
        <w:rPr>
          <w:rFonts w:eastAsiaTheme="minorEastAsia"/>
          <w:i/>
          <w:iCs/>
          <w:sz w:val="22"/>
          <w:szCs w:val="22"/>
          <w:lang w:eastAsia="ko-KR"/>
        </w:rPr>
        <w:t xml:space="preserve"> UE</w:t>
      </w:r>
      <w:r w:rsidR="00AD7328" w:rsidRPr="00D13B4D">
        <w:rPr>
          <w:rFonts w:eastAsiaTheme="minorEastAsia"/>
          <w:i/>
          <w:iCs/>
          <w:sz w:val="22"/>
          <w:szCs w:val="22"/>
          <w:lang w:eastAsia="ko-KR"/>
        </w:rPr>
        <w:t>:</w:t>
      </w:r>
    </w:p>
    <w:p w14:paraId="0FAD2202" w14:textId="0FEC7B20" w:rsidR="00576E8F" w:rsidRPr="00E82F52" w:rsidRDefault="003D47F5" w:rsidP="00E82F52">
      <w:pPr>
        <w:pStyle w:val="a0"/>
        <w:numPr>
          <w:ilvl w:val="1"/>
          <w:numId w:val="3"/>
        </w:numPr>
        <w:spacing w:after="0" w:line="276" w:lineRule="auto"/>
        <w:ind w:left="851" w:hanging="403"/>
        <w:jc w:val="both"/>
        <w:rPr>
          <w:rFonts w:eastAsiaTheme="minorEastAsia"/>
          <w:i/>
          <w:iCs/>
          <w:sz w:val="22"/>
          <w:szCs w:val="22"/>
          <w:lang w:eastAsia="ko-KR"/>
        </w:rPr>
      </w:pPr>
      <w:r w:rsidRPr="00D13B4D">
        <w:rPr>
          <w:rFonts w:eastAsiaTheme="minorEastAsia"/>
          <w:i/>
          <w:iCs/>
          <w:sz w:val="22"/>
          <w:szCs w:val="22"/>
          <w:lang w:eastAsia="ko-KR"/>
        </w:rPr>
        <w:t>Valid RO vs</w:t>
      </w:r>
      <w:r w:rsidR="00C0602C" w:rsidRPr="00D13B4D">
        <w:rPr>
          <w:rFonts w:eastAsiaTheme="minorEastAsia"/>
          <w:i/>
          <w:iCs/>
          <w:sz w:val="22"/>
          <w:szCs w:val="22"/>
          <w:lang w:eastAsia="ko-KR"/>
        </w:rPr>
        <w:t>.</w:t>
      </w:r>
      <w:r w:rsidRPr="00D13B4D">
        <w:rPr>
          <w:rFonts w:eastAsiaTheme="minorEastAsia"/>
          <w:i/>
          <w:iCs/>
          <w:sz w:val="22"/>
          <w:szCs w:val="22"/>
          <w:lang w:eastAsia="ko-KR"/>
        </w:rPr>
        <w:t xml:space="preserve"> DL signal/channel</w:t>
      </w:r>
      <w:r w:rsidR="00AD7328" w:rsidRPr="00D13B4D">
        <w:rPr>
          <w:rFonts w:eastAsiaTheme="minorEastAsia"/>
          <w:i/>
          <w:iCs/>
          <w:sz w:val="22"/>
          <w:szCs w:val="22"/>
          <w:lang w:eastAsia="ko-KR"/>
        </w:rPr>
        <w:t>.</w:t>
      </w:r>
    </w:p>
    <w:p w14:paraId="108922ED" w14:textId="55914146" w:rsidR="003D47F5" w:rsidRPr="00E82F52" w:rsidRDefault="003D47F5" w:rsidP="00E82F52">
      <w:pPr>
        <w:pStyle w:val="a0"/>
        <w:numPr>
          <w:ilvl w:val="1"/>
          <w:numId w:val="3"/>
        </w:numPr>
        <w:spacing w:after="0"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Higher layer configured DL (or UL) signal/channel vs</w:t>
      </w:r>
      <w:r w:rsidR="00C0602C" w:rsidRPr="00E82F52">
        <w:rPr>
          <w:rFonts w:eastAsiaTheme="minorEastAsia"/>
          <w:i/>
          <w:iCs/>
          <w:sz w:val="22"/>
          <w:szCs w:val="22"/>
          <w:lang w:eastAsia="ko-KR"/>
        </w:rPr>
        <w:t>.</w:t>
      </w:r>
      <w:r w:rsidRPr="00E82F52">
        <w:rPr>
          <w:rFonts w:eastAsiaTheme="minorEastAsia"/>
          <w:i/>
          <w:iCs/>
          <w:sz w:val="22"/>
          <w:szCs w:val="22"/>
          <w:lang w:eastAsia="ko-KR"/>
        </w:rPr>
        <w:t xml:space="preserve"> higher layer configured UL (or DL) signal/channel.</w:t>
      </w:r>
    </w:p>
    <w:p w14:paraId="6A0ECC0E" w14:textId="74F08095" w:rsidR="003D47F5" w:rsidRPr="00E82F52" w:rsidRDefault="003D47F5" w:rsidP="00E82F52">
      <w:pPr>
        <w:pStyle w:val="a0"/>
        <w:numPr>
          <w:ilvl w:val="1"/>
          <w:numId w:val="3"/>
        </w:numPr>
        <w:spacing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DCI indicated DL (or UL) signal/channel vs</w:t>
      </w:r>
      <w:r w:rsidR="00C0602C" w:rsidRPr="00E82F52">
        <w:rPr>
          <w:rFonts w:eastAsiaTheme="minorEastAsia"/>
          <w:i/>
          <w:iCs/>
          <w:sz w:val="22"/>
          <w:szCs w:val="22"/>
          <w:lang w:eastAsia="ko-KR"/>
        </w:rPr>
        <w:t>.</w:t>
      </w:r>
      <w:r w:rsidRPr="00E82F52">
        <w:rPr>
          <w:rFonts w:eastAsiaTheme="minorEastAsia"/>
          <w:i/>
          <w:iCs/>
          <w:sz w:val="22"/>
          <w:szCs w:val="22"/>
          <w:lang w:eastAsia="ko-KR"/>
        </w:rPr>
        <w:t xml:space="preserve"> higher layer configured UL (or DL) signal/channel.</w:t>
      </w:r>
    </w:p>
    <w:p w14:paraId="3FB452C2" w14:textId="618031E1" w:rsidR="00E41049" w:rsidRDefault="00E41049" w:rsidP="00E41049">
      <w:pPr>
        <w:pStyle w:val="2"/>
        <w:rPr>
          <w:rFonts w:ascii="Times New Roman" w:hAnsi="Times New Roman"/>
        </w:rPr>
      </w:pPr>
      <w:r>
        <w:rPr>
          <w:rFonts w:ascii="Times New Roman" w:hAnsi="Times New Roman"/>
        </w:rPr>
        <w:t>UL/DL timing alignment</w:t>
      </w:r>
    </w:p>
    <w:p w14:paraId="051C618B" w14:textId="68CBF3FD" w:rsidR="00E91CBB" w:rsidRDefault="00D13B4D" w:rsidP="001C0B01">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During the study item phase</w:t>
      </w:r>
      <w:r w:rsidR="00E91CBB">
        <w:rPr>
          <w:rFonts w:ascii="Times New Roman" w:eastAsiaTheme="minorEastAsia" w:hAnsi="Times New Roman"/>
          <w:sz w:val="22"/>
        </w:rPr>
        <w:t xml:space="preserve">, a conclusion was made that time misalignment at gNB between UL receptions and DL transmissions due to configuration of non-zero </w:t>
      </w:r>
      <w:proofErr w:type="spellStart"/>
      <w:proofErr w:type="gramStart"/>
      <w:r w:rsidR="00E91CBB">
        <w:rPr>
          <w:rFonts w:ascii="Times New Roman" w:eastAsiaTheme="minorEastAsia" w:hAnsi="Times New Roman"/>
          <w:sz w:val="22"/>
        </w:rPr>
        <w:t>N</w:t>
      </w:r>
      <w:r w:rsidR="00E91CBB" w:rsidRPr="00E91CBB">
        <w:rPr>
          <w:rFonts w:ascii="Times New Roman" w:eastAsiaTheme="minorEastAsia" w:hAnsi="Times New Roman"/>
          <w:sz w:val="22"/>
          <w:vertAlign w:val="subscript"/>
        </w:rPr>
        <w:t>TA,offset</w:t>
      </w:r>
      <w:proofErr w:type="spellEnd"/>
      <w:proofErr w:type="gramEnd"/>
      <w:r w:rsidR="00E91CBB">
        <w:rPr>
          <w:rFonts w:ascii="Times New Roman" w:eastAsiaTheme="minorEastAsia" w:hAnsi="Times New Roman"/>
          <w:sz w:val="22"/>
        </w:rPr>
        <w:t xml:space="preserve"> at UE can lead to </w:t>
      </w:r>
      <w:r w:rsidR="00AB2B9F">
        <w:rPr>
          <w:rFonts w:ascii="Times New Roman" w:eastAsiaTheme="minorEastAsia" w:hAnsi="Times New Roman"/>
          <w:sz w:val="22"/>
        </w:rPr>
        <w:t xml:space="preserve">the </w:t>
      </w:r>
      <w:r w:rsidR="00E91CBB">
        <w:rPr>
          <w:rFonts w:ascii="Times New Roman" w:eastAsiaTheme="minorEastAsia" w:hAnsi="Times New Roman"/>
          <w:sz w:val="22"/>
        </w:rPr>
        <w:t>increased interference</w:t>
      </w:r>
      <w:r w:rsidR="00AB2B9F">
        <w:rPr>
          <w:rFonts w:ascii="Times New Roman" w:eastAsiaTheme="minorEastAsia" w:hAnsi="Times New Roman"/>
          <w:sz w:val="22"/>
        </w:rPr>
        <w:t>s</w:t>
      </w:r>
      <w:r w:rsidR="00E91CBB">
        <w:rPr>
          <w:rFonts w:ascii="Times New Roman" w:eastAsiaTheme="minorEastAsia" w:hAnsi="Times New Roman"/>
          <w:sz w:val="22"/>
        </w:rPr>
        <w:t xml:space="preserve"> with FFS whether/how to mitigate the interference</w:t>
      </w:r>
      <w:r w:rsidR="00AB2B9F">
        <w:rPr>
          <w:rFonts w:ascii="Times New Roman" w:eastAsiaTheme="minorEastAsia" w:hAnsi="Times New Roman"/>
          <w:sz w:val="22"/>
        </w:rPr>
        <w:t>s</w:t>
      </w:r>
      <w:r w:rsidR="00E91CBB">
        <w:rPr>
          <w:rFonts w:ascii="Times New Roman" w:eastAsiaTheme="minorEastAsia" w:hAnsi="Times New Roman"/>
          <w:sz w:val="22"/>
        </w:rPr>
        <w:t>, including impact to legacy UEs. We provide our view on this FFS issue.</w:t>
      </w:r>
      <w:r w:rsidR="001C0B01">
        <w:rPr>
          <w:rFonts w:ascii="Times New Roman" w:eastAsiaTheme="minorEastAsia" w:hAnsi="Times New Roman"/>
          <w:sz w:val="22"/>
        </w:rPr>
        <w:t xml:space="preserve"> </w:t>
      </w:r>
      <w:r w:rsidR="00E91CBB">
        <w:rPr>
          <w:rFonts w:ascii="Times New Roman" w:eastAsiaTheme="minorEastAsia" w:hAnsi="Times New Roman"/>
          <w:sz w:val="22"/>
        </w:rPr>
        <w:t>Based on companies</w:t>
      </w:r>
      <w:r w:rsidR="00744F66">
        <w:rPr>
          <w:rFonts w:ascii="Times New Roman" w:eastAsiaTheme="minorEastAsia" w:hAnsi="Times New Roman"/>
          <w:sz w:val="22"/>
        </w:rPr>
        <w:t>’</w:t>
      </w:r>
      <w:r w:rsidR="00E91CBB">
        <w:rPr>
          <w:rFonts w:ascii="Times New Roman" w:eastAsiaTheme="minorEastAsia" w:hAnsi="Times New Roman"/>
          <w:sz w:val="22"/>
        </w:rPr>
        <w:t xml:space="preserve"> contributions</w:t>
      </w:r>
      <w:r w:rsidR="00744F66">
        <w:rPr>
          <w:rFonts w:ascii="Times New Roman" w:eastAsiaTheme="minorEastAsia" w:hAnsi="Times New Roman"/>
          <w:sz w:val="22"/>
        </w:rPr>
        <w:t xml:space="preserve"> and FL summary document</w:t>
      </w:r>
      <w:r w:rsidR="00E91CBB">
        <w:rPr>
          <w:rFonts w:ascii="Times New Roman" w:eastAsiaTheme="minorEastAsia" w:hAnsi="Times New Roman"/>
          <w:sz w:val="22"/>
        </w:rPr>
        <w:t xml:space="preserve">, </w:t>
      </w:r>
      <w:r>
        <w:rPr>
          <w:rFonts w:ascii="Times New Roman" w:eastAsiaTheme="minorEastAsia" w:hAnsi="Times New Roman"/>
          <w:sz w:val="22"/>
        </w:rPr>
        <w:t>three</w:t>
      </w:r>
      <w:r w:rsidR="00E91CBB">
        <w:rPr>
          <w:rFonts w:ascii="Times New Roman" w:eastAsiaTheme="minorEastAsia" w:hAnsi="Times New Roman"/>
          <w:sz w:val="22"/>
        </w:rPr>
        <w:t xml:space="preserve"> schemes can be considered as potential schemes to mitigate the interference</w:t>
      </w:r>
      <w:r w:rsidR="00AB2B9F">
        <w:rPr>
          <w:rFonts w:ascii="Times New Roman" w:eastAsiaTheme="minorEastAsia" w:hAnsi="Times New Roman"/>
          <w:sz w:val="22"/>
        </w:rPr>
        <w:t>s</w:t>
      </w:r>
      <w:r w:rsidR="009E7863">
        <w:rPr>
          <w:rFonts w:ascii="Times New Roman" w:eastAsiaTheme="minorEastAsia" w:hAnsi="Times New Roman"/>
          <w:sz w:val="22"/>
        </w:rPr>
        <w:t xml:space="preserve"> due to </w:t>
      </w:r>
      <w:r w:rsidR="003405A8">
        <w:rPr>
          <w:rFonts w:ascii="Times New Roman" w:eastAsiaTheme="minorEastAsia" w:hAnsi="Times New Roman"/>
          <w:sz w:val="22"/>
        </w:rPr>
        <w:t xml:space="preserve">non-zero </w:t>
      </w:r>
      <w:proofErr w:type="spellStart"/>
      <w:proofErr w:type="gramStart"/>
      <w:r w:rsidR="003405A8">
        <w:rPr>
          <w:rFonts w:ascii="Times New Roman" w:eastAsiaTheme="minorEastAsia" w:hAnsi="Times New Roman"/>
          <w:sz w:val="22"/>
        </w:rPr>
        <w:t>N</w:t>
      </w:r>
      <w:r w:rsidR="003405A8" w:rsidRPr="00E91CBB">
        <w:rPr>
          <w:rFonts w:ascii="Times New Roman" w:eastAsiaTheme="minorEastAsia" w:hAnsi="Times New Roman"/>
          <w:sz w:val="22"/>
          <w:vertAlign w:val="subscript"/>
        </w:rPr>
        <w:t>TA,offset</w:t>
      </w:r>
      <w:proofErr w:type="spellEnd"/>
      <w:proofErr w:type="gramEnd"/>
      <w:r w:rsidR="003405A8">
        <w:rPr>
          <w:rFonts w:ascii="Times New Roman" w:eastAsiaTheme="minorEastAsia" w:hAnsi="Times New Roman"/>
          <w:sz w:val="22"/>
        </w:rPr>
        <w:t xml:space="preserve"> at UE</w:t>
      </w:r>
      <w:r w:rsidR="00744F66">
        <w:rPr>
          <w:rFonts w:ascii="Times New Roman" w:eastAsiaTheme="minorEastAsia" w:hAnsi="Times New Roman"/>
          <w:sz w:val="22"/>
        </w:rPr>
        <w:t xml:space="preserve"> as follows</w:t>
      </w:r>
      <w:r w:rsidR="00AB2B9F">
        <w:rPr>
          <w:rFonts w:ascii="Times New Roman" w:eastAsiaTheme="minorEastAsia" w:hAnsi="Times New Roman"/>
          <w:sz w:val="22"/>
        </w:rPr>
        <w:t>:</w:t>
      </w:r>
    </w:p>
    <w:p w14:paraId="51E43CA6" w14:textId="0569939C" w:rsidR="00BC0F88" w:rsidRPr="000175E9" w:rsidRDefault="00BC0F88" w:rsidP="00BC0F88">
      <w:pPr>
        <w:wordWrap/>
        <w:spacing w:line="276" w:lineRule="auto"/>
        <w:ind w:firstLineChars="50" w:firstLine="110"/>
        <w:rPr>
          <w:rFonts w:ascii="Times New Roman" w:eastAsiaTheme="minorEastAsia" w:hAnsi="Times New Roman"/>
          <w:i/>
          <w:iCs/>
          <w:sz w:val="22"/>
          <w:u w:val="single"/>
        </w:rPr>
      </w:pPr>
      <w:r>
        <w:rPr>
          <w:rFonts w:ascii="Times New Roman" w:eastAsiaTheme="minorEastAsia" w:hAnsi="Times New Roman"/>
          <w:i/>
          <w:iCs/>
          <w:sz w:val="22"/>
          <w:u w:val="single"/>
        </w:rPr>
        <w:lastRenderedPageBreak/>
        <w:t>Scheme</w:t>
      </w:r>
      <w:r w:rsidRPr="000175E9">
        <w:rPr>
          <w:rFonts w:ascii="Times New Roman" w:eastAsiaTheme="minorEastAsia" w:hAnsi="Times New Roman"/>
          <w:i/>
          <w:iCs/>
          <w:sz w:val="22"/>
          <w:u w:val="single"/>
        </w:rPr>
        <w:t xml:space="preserve"> 1</w:t>
      </w:r>
      <w:r>
        <w:rPr>
          <w:rFonts w:ascii="Times New Roman" w:eastAsiaTheme="minorEastAsia" w:hAnsi="Times New Roman"/>
          <w:i/>
          <w:iCs/>
          <w:sz w:val="22"/>
          <w:u w:val="single"/>
        </w:rPr>
        <w:t xml:space="preserve">: </w:t>
      </w:r>
      <w:bookmarkStart w:id="29" w:name="_Hlk142661353"/>
      <w:r w:rsidR="008E7E22">
        <w:rPr>
          <w:rFonts w:ascii="Times New Roman" w:eastAsiaTheme="minorEastAsia" w:hAnsi="Times New Roman"/>
          <w:i/>
          <w:iCs/>
          <w:sz w:val="22"/>
          <w:u w:val="single"/>
        </w:rPr>
        <w:t xml:space="preserve">Apply </w:t>
      </w:r>
      <w:r>
        <w:rPr>
          <w:rFonts w:ascii="Times New Roman" w:eastAsiaTheme="minorEastAsia" w:hAnsi="Times New Roman"/>
          <w:i/>
          <w:iCs/>
          <w:sz w:val="22"/>
          <w:u w:val="single"/>
        </w:rPr>
        <w:t xml:space="preserve">zero value of </w:t>
      </w:r>
      <w:proofErr w:type="spellStart"/>
      <w:proofErr w:type="gramStart"/>
      <w:r>
        <w:rPr>
          <w:rFonts w:ascii="Times New Roman" w:eastAsiaTheme="minorEastAsia" w:hAnsi="Times New Roman"/>
          <w:i/>
          <w:iCs/>
          <w:sz w:val="22"/>
          <w:u w:val="single"/>
        </w:rPr>
        <w:t>N</w:t>
      </w:r>
      <w:r w:rsidRPr="00BC0F88">
        <w:rPr>
          <w:rFonts w:ascii="Times New Roman" w:eastAsiaTheme="minorEastAsia" w:hAnsi="Times New Roman"/>
          <w:i/>
          <w:iCs/>
          <w:sz w:val="22"/>
          <w:u w:val="single"/>
          <w:vertAlign w:val="subscript"/>
        </w:rPr>
        <w:t>TA,offset</w:t>
      </w:r>
      <w:proofErr w:type="spellEnd"/>
      <w:proofErr w:type="gramEnd"/>
      <w:r>
        <w:rPr>
          <w:rFonts w:ascii="Times New Roman" w:eastAsiaTheme="minorEastAsia" w:hAnsi="Times New Roman"/>
          <w:i/>
          <w:iCs/>
          <w:sz w:val="22"/>
          <w:u w:val="single"/>
        </w:rPr>
        <w:t xml:space="preserve"> for both SBFD and UL symbols</w:t>
      </w:r>
      <w:bookmarkEnd w:id="29"/>
      <w:r w:rsidRPr="000175E9">
        <w:rPr>
          <w:rFonts w:ascii="Times New Roman" w:eastAsiaTheme="minorEastAsia" w:hAnsi="Times New Roman"/>
          <w:i/>
          <w:iCs/>
          <w:sz w:val="22"/>
          <w:u w:val="single"/>
        </w:rPr>
        <w:t>.</w:t>
      </w:r>
    </w:p>
    <w:p w14:paraId="335ADB6E" w14:textId="168C9945" w:rsidR="00BC0F88" w:rsidRDefault="004D74E1" w:rsidP="00BC0F88">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With this scheme</w:t>
      </w:r>
      <w:r w:rsidR="00BC0F88">
        <w:rPr>
          <w:rFonts w:ascii="Times New Roman" w:eastAsiaTheme="minorEastAsia" w:hAnsi="Times New Roman"/>
          <w:sz w:val="22"/>
        </w:rPr>
        <w:t xml:space="preserve">, </w:t>
      </w:r>
      <w:r w:rsidR="00AB2B9F">
        <w:rPr>
          <w:rFonts w:ascii="Times New Roman" w:eastAsiaTheme="minorEastAsia" w:hAnsi="Times New Roman"/>
          <w:sz w:val="22"/>
        </w:rPr>
        <w:t xml:space="preserve">the </w:t>
      </w:r>
      <w:r>
        <w:rPr>
          <w:rFonts w:ascii="Times New Roman" w:eastAsiaTheme="minorEastAsia" w:hAnsi="Times New Roman"/>
          <w:sz w:val="22"/>
        </w:rPr>
        <w:t xml:space="preserve">current specification can be reused without </w:t>
      </w:r>
      <w:r w:rsidR="00AB2B9F">
        <w:rPr>
          <w:rFonts w:ascii="Times New Roman" w:eastAsiaTheme="minorEastAsia" w:hAnsi="Times New Roman"/>
          <w:sz w:val="22"/>
        </w:rPr>
        <w:t>modification</w:t>
      </w:r>
      <w:r>
        <w:rPr>
          <w:rFonts w:ascii="Times New Roman" w:eastAsiaTheme="minorEastAsia" w:hAnsi="Times New Roman"/>
          <w:sz w:val="22"/>
        </w:rPr>
        <w:t xml:space="preserve">. Note that </w:t>
      </w:r>
      <w:r w:rsidR="00403E74">
        <w:rPr>
          <w:rFonts w:ascii="Times New Roman" w:eastAsiaTheme="minorEastAsia" w:hAnsi="Times New Roman"/>
          <w:sz w:val="22"/>
        </w:rPr>
        <w:t xml:space="preserve">a UE </w:t>
      </w:r>
      <w:r>
        <w:rPr>
          <w:rFonts w:ascii="Times New Roman" w:eastAsiaTheme="minorEastAsia" w:hAnsi="Times New Roman"/>
          <w:sz w:val="22"/>
        </w:rPr>
        <w:t>can be configured</w:t>
      </w:r>
      <w:r w:rsidR="00403E74">
        <w:rPr>
          <w:rFonts w:ascii="Times New Roman" w:eastAsiaTheme="minorEastAsia" w:hAnsi="Times New Roman"/>
          <w:sz w:val="22"/>
        </w:rPr>
        <w:t xml:space="preserve"> the value of </w:t>
      </w:r>
      <w:proofErr w:type="spellStart"/>
      <w:proofErr w:type="gramStart"/>
      <w:r w:rsidR="00403E74">
        <w:rPr>
          <w:rFonts w:ascii="Times New Roman" w:eastAsiaTheme="minorEastAsia" w:hAnsi="Times New Roman"/>
          <w:sz w:val="22"/>
        </w:rPr>
        <w:t>N</w:t>
      </w:r>
      <w:r w:rsidR="00403E74" w:rsidRPr="00E91CBB">
        <w:rPr>
          <w:rFonts w:ascii="Times New Roman" w:eastAsiaTheme="minorEastAsia" w:hAnsi="Times New Roman"/>
          <w:sz w:val="22"/>
          <w:vertAlign w:val="subscript"/>
        </w:rPr>
        <w:t>TA,offset</w:t>
      </w:r>
      <w:proofErr w:type="spellEnd"/>
      <w:proofErr w:type="gramEnd"/>
      <w:r>
        <w:rPr>
          <w:rFonts w:ascii="Times New Roman" w:eastAsiaTheme="minorEastAsia" w:hAnsi="Times New Roman"/>
          <w:sz w:val="22"/>
        </w:rPr>
        <w:t xml:space="preserve"> by </w:t>
      </w:r>
      <w:r w:rsidRPr="00403E74">
        <w:rPr>
          <w:rFonts w:ascii="Times New Roman" w:eastAsiaTheme="minorEastAsia" w:hAnsi="Times New Roman"/>
          <w:i/>
          <w:iCs/>
          <w:sz w:val="22"/>
        </w:rPr>
        <w:t>n-</w:t>
      </w:r>
      <w:proofErr w:type="spellStart"/>
      <w:r w:rsidR="00403E74" w:rsidRPr="00403E74">
        <w:rPr>
          <w:rFonts w:ascii="Times New Roman" w:eastAsiaTheme="minorEastAsia" w:hAnsi="Times New Roman"/>
          <w:i/>
          <w:iCs/>
          <w:sz w:val="22"/>
        </w:rPr>
        <w:t>TimingAdvanceOffset</w:t>
      </w:r>
      <w:proofErr w:type="spellEnd"/>
      <w:r w:rsidR="00403E74">
        <w:rPr>
          <w:rFonts w:ascii="Times New Roman" w:eastAsiaTheme="minorEastAsia" w:hAnsi="Times New Roman"/>
          <w:sz w:val="22"/>
        </w:rPr>
        <w:t xml:space="preserve"> in SIB1</w:t>
      </w:r>
      <w:r w:rsidR="00BC31ED">
        <w:rPr>
          <w:rFonts w:ascii="Times New Roman" w:eastAsiaTheme="minorEastAsia" w:hAnsi="Times New Roman"/>
          <w:sz w:val="22"/>
        </w:rPr>
        <w:t xml:space="preserve"> as one of 0, 25600, or 39936</w:t>
      </w:r>
      <w:r w:rsidR="00403E74">
        <w:rPr>
          <w:rFonts w:ascii="Times New Roman" w:eastAsiaTheme="minorEastAsia" w:hAnsi="Times New Roman"/>
          <w:sz w:val="22"/>
        </w:rPr>
        <w:t xml:space="preserve">. Therefore, a SBFD-aware UE can be configured </w:t>
      </w:r>
      <w:r w:rsidR="00AB2B9F">
        <w:rPr>
          <w:rFonts w:ascii="Times New Roman" w:eastAsiaTheme="minorEastAsia" w:hAnsi="Times New Roman"/>
          <w:sz w:val="22"/>
        </w:rPr>
        <w:t xml:space="preserve">with </w:t>
      </w:r>
      <w:r w:rsidR="00403E74">
        <w:rPr>
          <w:rFonts w:ascii="Times New Roman" w:eastAsiaTheme="minorEastAsia" w:hAnsi="Times New Roman"/>
          <w:sz w:val="22"/>
        </w:rPr>
        <w:t xml:space="preserve">the value of </w:t>
      </w:r>
      <w:proofErr w:type="spellStart"/>
      <w:proofErr w:type="gramStart"/>
      <w:r w:rsidR="00403E74">
        <w:rPr>
          <w:rFonts w:ascii="Times New Roman" w:eastAsiaTheme="minorEastAsia" w:hAnsi="Times New Roman"/>
          <w:sz w:val="22"/>
        </w:rPr>
        <w:t>N</w:t>
      </w:r>
      <w:r w:rsidR="00403E74" w:rsidRPr="00E91CBB">
        <w:rPr>
          <w:rFonts w:ascii="Times New Roman" w:eastAsiaTheme="minorEastAsia" w:hAnsi="Times New Roman"/>
          <w:sz w:val="22"/>
          <w:vertAlign w:val="subscript"/>
        </w:rPr>
        <w:t>TA,offset</w:t>
      </w:r>
      <w:proofErr w:type="spellEnd"/>
      <w:proofErr w:type="gramEnd"/>
      <w:r w:rsidR="00403E74">
        <w:rPr>
          <w:rFonts w:ascii="Times New Roman" w:eastAsiaTheme="minorEastAsia" w:hAnsi="Times New Roman"/>
          <w:sz w:val="22"/>
        </w:rPr>
        <w:t xml:space="preserve"> by </w:t>
      </w:r>
      <w:r w:rsidR="00403E74" w:rsidRPr="00403E74">
        <w:rPr>
          <w:rFonts w:ascii="Times New Roman" w:eastAsiaTheme="minorEastAsia" w:hAnsi="Times New Roman"/>
          <w:i/>
          <w:iCs/>
          <w:sz w:val="22"/>
        </w:rPr>
        <w:t>n-</w:t>
      </w:r>
      <w:proofErr w:type="spellStart"/>
      <w:r w:rsidR="00403E74" w:rsidRPr="00403E74">
        <w:rPr>
          <w:rFonts w:ascii="Times New Roman" w:eastAsiaTheme="minorEastAsia" w:hAnsi="Times New Roman"/>
          <w:i/>
          <w:iCs/>
          <w:sz w:val="22"/>
        </w:rPr>
        <w:t>TimingAdvanceOffset</w:t>
      </w:r>
      <w:proofErr w:type="spellEnd"/>
      <w:r w:rsidR="00403E74">
        <w:rPr>
          <w:rFonts w:ascii="Times New Roman" w:eastAsiaTheme="minorEastAsia" w:hAnsi="Times New Roman"/>
          <w:i/>
          <w:iCs/>
          <w:sz w:val="22"/>
        </w:rPr>
        <w:t xml:space="preserve"> </w:t>
      </w:r>
      <w:r w:rsidR="00403E74" w:rsidRPr="00403E74">
        <w:rPr>
          <w:rFonts w:ascii="Times New Roman" w:eastAsiaTheme="minorEastAsia" w:hAnsi="Times New Roman"/>
          <w:sz w:val="22"/>
        </w:rPr>
        <w:t>as 0</w:t>
      </w:r>
      <w:r w:rsidR="00403E74">
        <w:rPr>
          <w:rFonts w:ascii="Times New Roman" w:eastAsiaTheme="minorEastAsia" w:hAnsi="Times New Roman"/>
          <w:sz w:val="22"/>
        </w:rPr>
        <w:t>.</w:t>
      </w:r>
      <w:r w:rsidR="00403E74" w:rsidRPr="00403E74">
        <w:rPr>
          <w:rFonts w:ascii="Times New Roman" w:eastAsiaTheme="minorEastAsia" w:hAnsi="Times New Roman"/>
          <w:sz w:val="22"/>
        </w:rPr>
        <w:t xml:space="preserve"> </w:t>
      </w:r>
      <w:r w:rsidR="00BC31ED">
        <w:rPr>
          <w:rFonts w:ascii="Times New Roman" w:eastAsiaTheme="minorEastAsia" w:hAnsi="Times New Roman"/>
          <w:sz w:val="22"/>
        </w:rPr>
        <w:t>However</w:t>
      </w:r>
      <w:r w:rsidR="00C86623">
        <w:rPr>
          <w:rFonts w:ascii="Times New Roman" w:eastAsiaTheme="minorEastAsia" w:hAnsi="Times New Roman"/>
          <w:sz w:val="22"/>
        </w:rPr>
        <w:t xml:space="preserve">, regarding that the value of </w:t>
      </w:r>
      <w:proofErr w:type="spellStart"/>
      <w:proofErr w:type="gramStart"/>
      <w:r w:rsidR="00C86623">
        <w:rPr>
          <w:rFonts w:ascii="Times New Roman" w:eastAsiaTheme="minorEastAsia" w:hAnsi="Times New Roman"/>
          <w:sz w:val="22"/>
        </w:rPr>
        <w:t>N</w:t>
      </w:r>
      <w:r w:rsidR="00C86623" w:rsidRPr="00E91CBB">
        <w:rPr>
          <w:rFonts w:ascii="Times New Roman" w:eastAsiaTheme="minorEastAsia" w:hAnsi="Times New Roman"/>
          <w:sz w:val="22"/>
          <w:vertAlign w:val="subscript"/>
        </w:rPr>
        <w:t>TA,offset</w:t>
      </w:r>
      <w:proofErr w:type="spellEnd"/>
      <w:proofErr w:type="gramEnd"/>
      <w:r w:rsidR="00C86623">
        <w:rPr>
          <w:rFonts w:ascii="Times New Roman" w:eastAsiaTheme="minorEastAsia" w:hAnsi="Times New Roman"/>
          <w:sz w:val="22"/>
        </w:rPr>
        <w:t xml:space="preserve"> is configured via SIB1, legacy UE is also confined to be configured with zero value of </w:t>
      </w:r>
      <w:proofErr w:type="spellStart"/>
      <w:r w:rsidR="00C86623">
        <w:rPr>
          <w:rFonts w:ascii="Times New Roman" w:eastAsiaTheme="minorEastAsia" w:hAnsi="Times New Roman"/>
          <w:sz w:val="22"/>
        </w:rPr>
        <w:t>N</w:t>
      </w:r>
      <w:r w:rsidR="00C86623" w:rsidRPr="00E91CBB">
        <w:rPr>
          <w:rFonts w:ascii="Times New Roman" w:eastAsiaTheme="minorEastAsia" w:hAnsi="Times New Roman"/>
          <w:sz w:val="22"/>
          <w:vertAlign w:val="subscript"/>
        </w:rPr>
        <w:t>TA,offset</w:t>
      </w:r>
      <w:proofErr w:type="spellEnd"/>
      <w:r w:rsidR="00C86623">
        <w:rPr>
          <w:rFonts w:ascii="Times New Roman" w:eastAsiaTheme="minorEastAsia" w:hAnsi="Times New Roman"/>
          <w:sz w:val="22"/>
        </w:rPr>
        <w:t>.</w:t>
      </w:r>
      <w:r w:rsidR="00BC31ED" w:rsidRPr="00BC31ED">
        <w:rPr>
          <w:rFonts w:ascii="Times New Roman" w:eastAsiaTheme="minorEastAsia" w:hAnsi="Times New Roman"/>
          <w:sz w:val="22"/>
        </w:rPr>
        <w:t xml:space="preserve"> </w:t>
      </w:r>
      <w:r w:rsidR="00BC31ED">
        <w:rPr>
          <w:rFonts w:ascii="Times New Roman" w:eastAsiaTheme="minorEastAsia" w:hAnsi="Times New Roman"/>
          <w:sz w:val="22"/>
        </w:rPr>
        <w:t xml:space="preserve">Additionally, sufficient UL-to-DL switching cannot be guaranteed due to </w:t>
      </w:r>
      <w:r w:rsidR="00BC31ED" w:rsidRPr="00403E74">
        <w:rPr>
          <w:rFonts w:ascii="Times New Roman" w:eastAsiaTheme="minorEastAsia" w:hAnsi="Times New Roman"/>
          <w:sz w:val="22"/>
        </w:rPr>
        <w:t xml:space="preserve">zero value of </w:t>
      </w:r>
      <w:proofErr w:type="spellStart"/>
      <w:proofErr w:type="gramStart"/>
      <w:r w:rsidR="00BC31ED" w:rsidRPr="00403E74">
        <w:rPr>
          <w:rFonts w:ascii="Times New Roman" w:eastAsiaTheme="minorEastAsia" w:hAnsi="Times New Roman"/>
          <w:sz w:val="22"/>
        </w:rPr>
        <w:t>N</w:t>
      </w:r>
      <w:r w:rsidR="00BC31ED" w:rsidRPr="00403E74">
        <w:rPr>
          <w:rFonts w:ascii="Times New Roman" w:eastAsiaTheme="minorEastAsia" w:hAnsi="Times New Roman"/>
          <w:sz w:val="22"/>
          <w:vertAlign w:val="subscript"/>
        </w:rPr>
        <w:t>TA,offset</w:t>
      </w:r>
      <w:proofErr w:type="spellEnd"/>
      <w:proofErr w:type="gramEnd"/>
      <w:r w:rsidR="00BC31ED" w:rsidRPr="00403E74">
        <w:rPr>
          <w:rFonts w:ascii="Times New Roman" w:eastAsiaTheme="minorEastAsia" w:hAnsi="Times New Roman"/>
          <w:sz w:val="22"/>
        </w:rPr>
        <w:t xml:space="preserve"> applied</w:t>
      </w:r>
      <w:r w:rsidR="001E01FF" w:rsidRPr="001E01FF">
        <w:rPr>
          <w:rFonts w:ascii="Times New Roman" w:eastAsiaTheme="minorEastAsia" w:hAnsi="Times New Roman"/>
          <w:sz w:val="22"/>
        </w:rPr>
        <w:t xml:space="preserve"> </w:t>
      </w:r>
      <w:r w:rsidR="001E01FF">
        <w:rPr>
          <w:rFonts w:ascii="Times New Roman" w:eastAsiaTheme="minorEastAsia" w:hAnsi="Times New Roman"/>
          <w:sz w:val="22"/>
        </w:rPr>
        <w:t>not only</w:t>
      </w:r>
      <w:r w:rsidR="00BC31ED" w:rsidRPr="00403E74">
        <w:rPr>
          <w:rFonts w:ascii="Times New Roman" w:eastAsiaTheme="minorEastAsia" w:hAnsi="Times New Roman"/>
          <w:sz w:val="22"/>
        </w:rPr>
        <w:t xml:space="preserve"> for SBFD</w:t>
      </w:r>
      <w:r w:rsidR="00BC31ED">
        <w:rPr>
          <w:rFonts w:ascii="Times New Roman" w:eastAsiaTheme="minorEastAsia" w:hAnsi="Times New Roman"/>
          <w:sz w:val="22"/>
        </w:rPr>
        <w:t xml:space="preserve"> symbols but also</w:t>
      </w:r>
      <w:r w:rsidR="001E01FF">
        <w:rPr>
          <w:rFonts w:ascii="Times New Roman" w:eastAsiaTheme="minorEastAsia" w:hAnsi="Times New Roman"/>
          <w:sz w:val="22"/>
        </w:rPr>
        <w:t xml:space="preserve"> for</w:t>
      </w:r>
      <w:r w:rsidR="00BC31ED" w:rsidRPr="00403E74">
        <w:rPr>
          <w:rFonts w:ascii="Times New Roman" w:eastAsiaTheme="minorEastAsia" w:hAnsi="Times New Roman"/>
          <w:sz w:val="22"/>
        </w:rPr>
        <w:t xml:space="preserve"> UL symbols</w:t>
      </w:r>
      <w:r w:rsidR="00BC31ED">
        <w:rPr>
          <w:rFonts w:ascii="Times New Roman" w:eastAsiaTheme="minorEastAsia" w:hAnsi="Times New Roman"/>
          <w:sz w:val="22"/>
        </w:rPr>
        <w:t>.</w:t>
      </w:r>
    </w:p>
    <w:p w14:paraId="2C185B8F" w14:textId="7662F78C" w:rsidR="00BC0F88" w:rsidRPr="000175E9" w:rsidRDefault="00BC0F88" w:rsidP="00BC0F88">
      <w:pPr>
        <w:wordWrap/>
        <w:spacing w:line="276" w:lineRule="auto"/>
        <w:ind w:firstLineChars="50" w:firstLine="110"/>
        <w:rPr>
          <w:rFonts w:ascii="Times New Roman" w:eastAsiaTheme="minorEastAsia" w:hAnsi="Times New Roman"/>
          <w:i/>
          <w:iCs/>
          <w:sz w:val="22"/>
          <w:u w:val="single"/>
        </w:rPr>
      </w:pPr>
      <w:r>
        <w:rPr>
          <w:rFonts w:ascii="Times New Roman" w:eastAsiaTheme="minorEastAsia" w:hAnsi="Times New Roman"/>
          <w:i/>
          <w:iCs/>
          <w:sz w:val="22"/>
          <w:u w:val="single"/>
        </w:rPr>
        <w:t>Scheme</w:t>
      </w:r>
      <w:r w:rsidRPr="000175E9">
        <w:rPr>
          <w:rFonts w:ascii="Times New Roman" w:eastAsiaTheme="minorEastAsia" w:hAnsi="Times New Roman"/>
          <w:i/>
          <w:iCs/>
          <w:sz w:val="22"/>
          <w:u w:val="single"/>
        </w:rPr>
        <w:t xml:space="preserve"> </w:t>
      </w:r>
      <w:r>
        <w:rPr>
          <w:rFonts w:ascii="Times New Roman" w:eastAsiaTheme="minorEastAsia" w:hAnsi="Times New Roman"/>
          <w:i/>
          <w:iCs/>
          <w:sz w:val="22"/>
          <w:u w:val="single"/>
        </w:rPr>
        <w:t xml:space="preserve">2: </w:t>
      </w:r>
      <w:r w:rsidR="008E7E22">
        <w:rPr>
          <w:rFonts w:ascii="Times New Roman" w:eastAsiaTheme="minorEastAsia" w:hAnsi="Times New Roman"/>
          <w:i/>
          <w:iCs/>
          <w:sz w:val="22"/>
          <w:u w:val="single"/>
        </w:rPr>
        <w:t xml:space="preserve">Apply </w:t>
      </w:r>
      <w:r>
        <w:rPr>
          <w:rFonts w:ascii="Times New Roman" w:eastAsiaTheme="minorEastAsia" w:hAnsi="Times New Roman"/>
          <w:i/>
          <w:iCs/>
          <w:sz w:val="22"/>
          <w:u w:val="single"/>
        </w:rPr>
        <w:t xml:space="preserve">zero value of </w:t>
      </w:r>
      <w:proofErr w:type="spellStart"/>
      <w:proofErr w:type="gramStart"/>
      <w:r>
        <w:rPr>
          <w:rFonts w:ascii="Times New Roman" w:eastAsiaTheme="minorEastAsia" w:hAnsi="Times New Roman"/>
          <w:i/>
          <w:iCs/>
          <w:sz w:val="22"/>
          <w:u w:val="single"/>
        </w:rPr>
        <w:t>N</w:t>
      </w:r>
      <w:r w:rsidRPr="00BC0F88">
        <w:rPr>
          <w:rFonts w:ascii="Times New Roman" w:eastAsiaTheme="minorEastAsia" w:hAnsi="Times New Roman"/>
          <w:i/>
          <w:iCs/>
          <w:sz w:val="22"/>
          <w:u w:val="single"/>
          <w:vertAlign w:val="subscript"/>
        </w:rPr>
        <w:t>TA,offset</w:t>
      </w:r>
      <w:proofErr w:type="gramEnd"/>
      <w:r w:rsidR="0007269B">
        <w:rPr>
          <w:rFonts w:ascii="Times New Roman" w:eastAsiaTheme="minorEastAsia" w:hAnsi="Times New Roman"/>
          <w:i/>
          <w:iCs/>
          <w:sz w:val="22"/>
          <w:u w:val="single"/>
          <w:vertAlign w:val="subscript"/>
        </w:rPr>
        <w:t>,SBFD</w:t>
      </w:r>
      <w:proofErr w:type="spellEnd"/>
      <w:r>
        <w:rPr>
          <w:rFonts w:ascii="Times New Roman" w:eastAsiaTheme="minorEastAsia" w:hAnsi="Times New Roman"/>
          <w:i/>
          <w:iCs/>
          <w:sz w:val="22"/>
          <w:u w:val="single"/>
        </w:rPr>
        <w:t xml:space="preserve"> for SBFD symbols and non-zero value of </w:t>
      </w:r>
      <w:proofErr w:type="spellStart"/>
      <w:r>
        <w:rPr>
          <w:rFonts w:ascii="Times New Roman" w:eastAsiaTheme="minorEastAsia" w:hAnsi="Times New Roman"/>
          <w:i/>
          <w:iCs/>
          <w:sz w:val="22"/>
          <w:u w:val="single"/>
        </w:rPr>
        <w:t>N</w:t>
      </w:r>
      <w:r w:rsidRPr="00BC0F88">
        <w:rPr>
          <w:rFonts w:ascii="Times New Roman" w:eastAsiaTheme="minorEastAsia" w:hAnsi="Times New Roman"/>
          <w:i/>
          <w:iCs/>
          <w:sz w:val="22"/>
          <w:u w:val="single"/>
          <w:vertAlign w:val="subscript"/>
        </w:rPr>
        <w:t>TA,offset</w:t>
      </w:r>
      <w:proofErr w:type="spellEnd"/>
      <w:r>
        <w:rPr>
          <w:rFonts w:ascii="Times New Roman" w:eastAsiaTheme="minorEastAsia" w:hAnsi="Times New Roman"/>
          <w:i/>
          <w:iCs/>
          <w:sz w:val="22"/>
          <w:u w:val="single"/>
        </w:rPr>
        <w:t xml:space="preserve"> for UL symbols</w:t>
      </w:r>
      <w:r w:rsidRPr="000175E9">
        <w:rPr>
          <w:rFonts w:ascii="Times New Roman" w:eastAsiaTheme="minorEastAsia" w:hAnsi="Times New Roman"/>
          <w:i/>
          <w:iCs/>
          <w:sz w:val="22"/>
          <w:u w:val="single"/>
        </w:rPr>
        <w:t>.</w:t>
      </w:r>
    </w:p>
    <w:p w14:paraId="7AA1CBDD" w14:textId="02F0E3FE" w:rsidR="00BC0F88" w:rsidRPr="00672AC3" w:rsidRDefault="00BC0DF2" w:rsidP="00167AB5">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With this scheme</w:t>
      </w:r>
      <w:r w:rsidR="00BC0F88">
        <w:rPr>
          <w:rFonts w:ascii="Times New Roman" w:eastAsiaTheme="minorEastAsia" w:hAnsi="Times New Roman"/>
          <w:sz w:val="22"/>
        </w:rPr>
        <w:t>,</w:t>
      </w:r>
      <w:r w:rsidR="00672AC3">
        <w:rPr>
          <w:rFonts w:ascii="Times New Roman" w:eastAsiaTheme="minorEastAsia" w:hAnsi="Times New Roman"/>
          <w:sz w:val="22"/>
        </w:rPr>
        <w:t xml:space="preserve"> </w:t>
      </w:r>
      <w:r w:rsidR="00167AB5">
        <w:rPr>
          <w:rFonts w:ascii="Times New Roman" w:eastAsiaTheme="minorEastAsia" w:hAnsi="Times New Roman"/>
          <w:sz w:val="22"/>
        </w:rPr>
        <w:t>separate offset</w:t>
      </w:r>
      <w:r w:rsidR="00672AC3">
        <w:rPr>
          <w:rFonts w:ascii="Times New Roman" w:eastAsiaTheme="minorEastAsia" w:hAnsi="Times New Roman"/>
          <w:sz w:val="22"/>
        </w:rPr>
        <w:t xml:space="preserve"> values</w:t>
      </w:r>
      <w:r w:rsidR="00672AC3" w:rsidRPr="00881701">
        <w:rPr>
          <w:rFonts w:ascii="Times New Roman" w:eastAsiaTheme="minorEastAsia" w:hAnsi="Times New Roman"/>
          <w:sz w:val="22"/>
        </w:rPr>
        <w:t xml:space="preserve"> can be applied to a SBFD-aware UE, which require</w:t>
      </w:r>
      <w:r w:rsidR="00AB2B9F" w:rsidRPr="00881701">
        <w:rPr>
          <w:rFonts w:ascii="Times New Roman" w:eastAsiaTheme="minorEastAsia" w:hAnsi="Times New Roman"/>
          <w:sz w:val="22"/>
        </w:rPr>
        <w:t>s</w:t>
      </w:r>
      <w:r w:rsidR="00672AC3" w:rsidRPr="00881701">
        <w:rPr>
          <w:rFonts w:ascii="Times New Roman" w:eastAsiaTheme="minorEastAsia" w:hAnsi="Times New Roman"/>
          <w:sz w:val="22"/>
        </w:rPr>
        <w:t xml:space="preserve"> </w:t>
      </w:r>
      <w:r w:rsidR="008E7E22" w:rsidRPr="00881701">
        <w:rPr>
          <w:rFonts w:ascii="Times New Roman" w:eastAsiaTheme="minorEastAsia" w:hAnsi="Times New Roman"/>
          <w:sz w:val="22"/>
        </w:rPr>
        <w:t>simple modification</w:t>
      </w:r>
      <w:r w:rsidR="00AB2B9F" w:rsidRPr="00881701">
        <w:rPr>
          <w:rFonts w:ascii="Times New Roman" w:eastAsiaTheme="minorEastAsia" w:hAnsi="Times New Roman"/>
          <w:sz w:val="22"/>
        </w:rPr>
        <w:t xml:space="preserve"> to the </w:t>
      </w:r>
      <w:r w:rsidR="00672AC3" w:rsidRPr="00881701">
        <w:rPr>
          <w:rFonts w:ascii="Times New Roman" w:eastAsiaTheme="minorEastAsia" w:hAnsi="Times New Roman"/>
          <w:sz w:val="22"/>
        </w:rPr>
        <w:t xml:space="preserve">current specification. For example, </w:t>
      </w:r>
      <w:r w:rsidR="00167AB5" w:rsidRPr="00881701">
        <w:rPr>
          <w:rFonts w:ascii="Times New Roman" w:eastAsiaTheme="minorEastAsia" w:hAnsi="Times New Roman"/>
          <w:sz w:val="22"/>
        </w:rPr>
        <w:t xml:space="preserve">separate value </w:t>
      </w:r>
      <w:r w:rsidR="00AB2B9F" w:rsidRPr="00881701">
        <w:rPr>
          <w:rFonts w:ascii="Times New Roman" w:eastAsiaTheme="minorEastAsia" w:hAnsi="Times New Roman"/>
          <w:sz w:val="22"/>
        </w:rPr>
        <w:t>of</w:t>
      </w:r>
      <w:r w:rsidR="00167AB5" w:rsidRPr="00881701">
        <w:rPr>
          <w:rFonts w:ascii="Times New Roman" w:eastAsiaTheme="minorEastAsia" w:hAnsi="Times New Roman"/>
          <w:sz w:val="22"/>
        </w:rPr>
        <w:t xml:space="preserve"> </w:t>
      </w:r>
      <w:proofErr w:type="spellStart"/>
      <w:proofErr w:type="gram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w:t>
      </w:r>
      <w:proofErr w:type="spellEnd"/>
      <w:proofErr w:type="gramEnd"/>
      <w:r w:rsidR="00167AB5" w:rsidRPr="00881701">
        <w:rPr>
          <w:rFonts w:ascii="Times New Roman" w:eastAsiaTheme="minorEastAsia" w:hAnsi="Times New Roman"/>
          <w:sz w:val="22"/>
        </w:rPr>
        <w:t xml:space="preserve"> can be configured for SBFD symbols only, e.g., </w:t>
      </w:r>
      <w:proofErr w:type="spell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TA,offset,SBFD</w:t>
      </w:r>
      <w:proofErr w:type="spellEnd"/>
      <w:r w:rsidR="00167AB5" w:rsidRPr="00881701">
        <w:rPr>
          <w:rFonts w:ascii="Times New Roman" w:eastAsiaTheme="minorEastAsia" w:hAnsi="Times New Roman"/>
          <w:sz w:val="22"/>
        </w:rPr>
        <w:t xml:space="preserve">. The value of </w:t>
      </w:r>
      <w:proofErr w:type="spellStart"/>
      <w:proofErr w:type="gram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w:t>
      </w:r>
      <w:proofErr w:type="gramEnd"/>
      <w:r w:rsidR="00167AB5" w:rsidRPr="00881701">
        <w:rPr>
          <w:rFonts w:ascii="Times New Roman" w:eastAsiaTheme="minorEastAsia" w:hAnsi="Times New Roman"/>
          <w:sz w:val="22"/>
          <w:vertAlign w:val="subscript"/>
        </w:rPr>
        <w:t>,SBFD</w:t>
      </w:r>
      <w:proofErr w:type="spellEnd"/>
      <w:r w:rsidR="00167AB5" w:rsidRPr="00881701">
        <w:rPr>
          <w:rFonts w:ascii="Times New Roman" w:eastAsiaTheme="minorEastAsia" w:hAnsi="Times New Roman"/>
          <w:sz w:val="22"/>
          <w:vertAlign w:val="subscript"/>
        </w:rPr>
        <w:t xml:space="preserve"> </w:t>
      </w:r>
      <w:r w:rsidR="00167AB5" w:rsidRPr="00881701">
        <w:rPr>
          <w:rFonts w:ascii="Times New Roman" w:eastAsiaTheme="minorEastAsia" w:hAnsi="Times New Roman"/>
          <w:sz w:val="22"/>
        </w:rPr>
        <w:t>can be configured commonly for SBFD-aware UEs in a cell. Alternatively, the SBFD-aware UE</w:t>
      </w:r>
      <w:r w:rsidR="008E7E22" w:rsidRPr="00881701">
        <w:rPr>
          <w:rFonts w:ascii="Times New Roman" w:eastAsiaTheme="minorEastAsia" w:hAnsi="Times New Roman"/>
          <w:sz w:val="22"/>
        </w:rPr>
        <w:t>s</w:t>
      </w:r>
      <w:r w:rsidR="00167AB5" w:rsidRPr="00881701">
        <w:rPr>
          <w:rFonts w:ascii="Times New Roman" w:eastAsiaTheme="minorEastAsia" w:hAnsi="Times New Roman"/>
          <w:sz w:val="22"/>
        </w:rPr>
        <w:t xml:space="preserve"> can determine </w:t>
      </w:r>
      <w:proofErr w:type="spellStart"/>
      <w:proofErr w:type="gram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w:t>
      </w:r>
      <w:proofErr w:type="gramEnd"/>
      <w:r w:rsidR="00167AB5" w:rsidRPr="00881701">
        <w:rPr>
          <w:rFonts w:ascii="Times New Roman" w:eastAsiaTheme="minorEastAsia" w:hAnsi="Times New Roman"/>
          <w:sz w:val="22"/>
          <w:vertAlign w:val="subscript"/>
        </w:rPr>
        <w:t>,SBFD</w:t>
      </w:r>
      <w:proofErr w:type="spellEnd"/>
      <w:r w:rsidR="00167AB5" w:rsidRPr="00881701">
        <w:rPr>
          <w:rFonts w:ascii="Times New Roman" w:eastAsiaTheme="minorEastAsia" w:hAnsi="Times New Roman"/>
          <w:sz w:val="22"/>
          <w:vertAlign w:val="subscript"/>
        </w:rPr>
        <w:t xml:space="preserve"> </w:t>
      </w:r>
      <w:r w:rsidR="00167AB5" w:rsidRPr="00881701">
        <w:rPr>
          <w:rFonts w:ascii="Times New Roman" w:eastAsiaTheme="minorEastAsia" w:hAnsi="Times New Roman"/>
          <w:sz w:val="22"/>
        </w:rPr>
        <w:t xml:space="preserve">= 0 </w:t>
      </w:r>
      <w:r w:rsidR="00167AB5">
        <w:rPr>
          <w:rFonts w:ascii="Times New Roman" w:eastAsiaTheme="minorEastAsia" w:hAnsi="Times New Roman"/>
          <w:sz w:val="22"/>
        </w:rPr>
        <w:t xml:space="preserve">for SBFD symbols without additional configuration, while the value of </w:t>
      </w:r>
      <w:proofErr w:type="spellStart"/>
      <w:r w:rsidR="00167AB5" w:rsidRPr="00672AC3">
        <w:rPr>
          <w:rFonts w:ascii="Times New Roman" w:eastAsiaTheme="minorEastAsia" w:hAnsi="Times New Roman"/>
          <w:sz w:val="22"/>
          <w:u w:val="single"/>
        </w:rPr>
        <w:t>N</w:t>
      </w:r>
      <w:r w:rsidR="00167AB5" w:rsidRPr="00672AC3">
        <w:rPr>
          <w:rFonts w:ascii="Times New Roman" w:eastAsiaTheme="minorEastAsia" w:hAnsi="Times New Roman"/>
          <w:sz w:val="22"/>
          <w:u w:val="single"/>
          <w:vertAlign w:val="subscript"/>
        </w:rPr>
        <w:t>TA,offset</w:t>
      </w:r>
      <w:proofErr w:type="spellEnd"/>
      <w:r w:rsidR="00167AB5">
        <w:rPr>
          <w:rFonts w:ascii="Times New Roman" w:eastAsiaTheme="minorEastAsia" w:hAnsi="Times New Roman"/>
          <w:sz w:val="22"/>
        </w:rPr>
        <w:t xml:space="preserve"> is applicable for non-SBFD symbols only. Scheme 2 addresses the UL-to-DL switching gap issues </w:t>
      </w:r>
      <w:r w:rsidR="008E7E22">
        <w:rPr>
          <w:rFonts w:ascii="Times New Roman" w:eastAsiaTheme="minorEastAsia" w:hAnsi="Times New Roman"/>
          <w:sz w:val="22"/>
        </w:rPr>
        <w:t>of</w:t>
      </w:r>
      <w:r w:rsidR="00167AB5">
        <w:rPr>
          <w:rFonts w:ascii="Times New Roman" w:eastAsiaTheme="minorEastAsia" w:hAnsi="Times New Roman"/>
          <w:sz w:val="22"/>
        </w:rPr>
        <w:t xml:space="preserve"> Scheme 1 since non-zeros value of </w:t>
      </w:r>
      <w:proofErr w:type="spellStart"/>
      <w:proofErr w:type="gramStart"/>
      <w:r w:rsidR="00167AB5" w:rsidRPr="00672AC3">
        <w:rPr>
          <w:rFonts w:ascii="Times New Roman" w:eastAsiaTheme="minorEastAsia" w:hAnsi="Times New Roman"/>
          <w:sz w:val="22"/>
          <w:u w:val="single"/>
        </w:rPr>
        <w:t>N</w:t>
      </w:r>
      <w:r w:rsidR="00167AB5" w:rsidRPr="00672AC3">
        <w:rPr>
          <w:rFonts w:ascii="Times New Roman" w:eastAsiaTheme="minorEastAsia" w:hAnsi="Times New Roman"/>
          <w:sz w:val="22"/>
          <w:u w:val="single"/>
          <w:vertAlign w:val="subscript"/>
        </w:rPr>
        <w:t>TA,offse</w:t>
      </w:r>
      <w:proofErr w:type="spellEnd"/>
      <w:proofErr w:type="gramEnd"/>
      <w:r w:rsidR="00167AB5">
        <w:rPr>
          <w:rFonts w:ascii="Times New Roman" w:eastAsiaTheme="minorEastAsia" w:hAnsi="Times New Roman"/>
          <w:sz w:val="22"/>
        </w:rPr>
        <w:t xml:space="preserve"> can be applied for UL symbols. Also, it has no impact on legacy UE that cannot be addressed with other </w:t>
      </w:r>
      <w:r w:rsidR="00341485">
        <w:rPr>
          <w:rFonts w:ascii="Times New Roman" w:eastAsiaTheme="minorEastAsia" w:hAnsi="Times New Roman"/>
          <w:sz w:val="22"/>
        </w:rPr>
        <w:t>schemes</w:t>
      </w:r>
      <w:r w:rsidR="00167AB5">
        <w:rPr>
          <w:rFonts w:ascii="Times New Roman" w:eastAsiaTheme="minorEastAsia" w:hAnsi="Times New Roman"/>
          <w:sz w:val="22"/>
        </w:rPr>
        <w:t>.</w:t>
      </w:r>
    </w:p>
    <w:p w14:paraId="7B2CC7E3" w14:textId="6DF26D0D" w:rsidR="00BC0F88" w:rsidRPr="000175E9" w:rsidRDefault="00BC0F88" w:rsidP="00BC0F88">
      <w:pPr>
        <w:wordWrap/>
        <w:spacing w:line="276" w:lineRule="auto"/>
        <w:ind w:firstLineChars="50" w:firstLine="110"/>
        <w:rPr>
          <w:rFonts w:ascii="Times New Roman" w:eastAsiaTheme="minorEastAsia" w:hAnsi="Times New Roman"/>
          <w:i/>
          <w:iCs/>
          <w:sz w:val="22"/>
          <w:u w:val="single"/>
        </w:rPr>
      </w:pPr>
      <w:r>
        <w:rPr>
          <w:rFonts w:ascii="Times New Roman" w:eastAsiaTheme="minorEastAsia" w:hAnsi="Times New Roman"/>
          <w:i/>
          <w:iCs/>
          <w:sz w:val="22"/>
          <w:u w:val="single"/>
        </w:rPr>
        <w:t>Scheme</w:t>
      </w:r>
      <w:r w:rsidRPr="000175E9">
        <w:rPr>
          <w:rFonts w:ascii="Times New Roman" w:eastAsiaTheme="minorEastAsia" w:hAnsi="Times New Roman"/>
          <w:i/>
          <w:iCs/>
          <w:sz w:val="22"/>
          <w:u w:val="single"/>
        </w:rPr>
        <w:t xml:space="preserve"> </w:t>
      </w:r>
      <w:r>
        <w:rPr>
          <w:rFonts w:ascii="Times New Roman" w:eastAsiaTheme="minorEastAsia" w:hAnsi="Times New Roman"/>
          <w:i/>
          <w:iCs/>
          <w:sz w:val="22"/>
          <w:u w:val="single"/>
        </w:rPr>
        <w:t>3: Align symbol boundary for DL and UL with different symbol index</w:t>
      </w:r>
      <w:r w:rsidRPr="000175E9">
        <w:rPr>
          <w:rFonts w:ascii="Times New Roman" w:eastAsiaTheme="minorEastAsia" w:hAnsi="Times New Roman"/>
          <w:i/>
          <w:iCs/>
          <w:sz w:val="22"/>
          <w:u w:val="single"/>
        </w:rPr>
        <w:t>.</w:t>
      </w:r>
    </w:p>
    <w:p w14:paraId="0A62999E" w14:textId="100B2D21" w:rsidR="00BC0F88" w:rsidRDefault="00BC0DF2" w:rsidP="00BC0F88">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This scheme can be </w:t>
      </w:r>
      <w:r w:rsidR="008E7E22">
        <w:rPr>
          <w:rFonts w:ascii="Times New Roman" w:eastAsiaTheme="minorEastAsia" w:hAnsi="Times New Roman"/>
          <w:sz w:val="22"/>
        </w:rPr>
        <w:t>enabled</w:t>
      </w:r>
      <w:r>
        <w:rPr>
          <w:rFonts w:ascii="Times New Roman" w:eastAsiaTheme="minorEastAsia" w:hAnsi="Times New Roman"/>
          <w:sz w:val="22"/>
        </w:rPr>
        <w:t xml:space="preserve"> </w:t>
      </w:r>
      <w:r w:rsidR="00FF04BD">
        <w:rPr>
          <w:rFonts w:ascii="Times New Roman" w:eastAsiaTheme="minorEastAsia" w:hAnsi="Times New Roman"/>
          <w:sz w:val="22"/>
        </w:rPr>
        <w:t xml:space="preserve">by applying larger </w:t>
      </w:r>
      <w:proofErr w:type="spellStart"/>
      <w:proofErr w:type="gramStart"/>
      <w:r w:rsidR="00FF04BD" w:rsidRPr="00672AC3">
        <w:rPr>
          <w:rFonts w:ascii="Times New Roman" w:eastAsiaTheme="minorEastAsia" w:hAnsi="Times New Roman"/>
          <w:sz w:val="22"/>
          <w:u w:val="single"/>
        </w:rPr>
        <w:t>N</w:t>
      </w:r>
      <w:r w:rsidR="00FF04BD" w:rsidRPr="00672AC3">
        <w:rPr>
          <w:rFonts w:ascii="Times New Roman" w:eastAsiaTheme="minorEastAsia" w:hAnsi="Times New Roman"/>
          <w:sz w:val="22"/>
          <w:u w:val="single"/>
          <w:vertAlign w:val="subscript"/>
        </w:rPr>
        <w:t>TA,offset</w:t>
      </w:r>
      <w:proofErr w:type="spellEnd"/>
      <w:proofErr w:type="gramEnd"/>
      <w:r w:rsidR="00A351F4">
        <w:rPr>
          <w:rFonts w:ascii="Times New Roman" w:eastAsiaTheme="minorEastAsia" w:hAnsi="Times New Roman"/>
          <w:sz w:val="22"/>
        </w:rPr>
        <w:t xml:space="preserve"> than legacy operation.</w:t>
      </w:r>
      <w:r>
        <w:rPr>
          <w:rFonts w:ascii="Times New Roman" w:eastAsiaTheme="minorEastAsia" w:hAnsi="Times New Roman"/>
          <w:sz w:val="22"/>
        </w:rPr>
        <w:t xml:space="preserve"> </w:t>
      </w:r>
      <w:r w:rsidR="00C86623">
        <w:rPr>
          <w:rFonts w:ascii="Times New Roman" w:eastAsiaTheme="minorEastAsia" w:hAnsi="Times New Roman"/>
          <w:sz w:val="22"/>
        </w:rPr>
        <w:t xml:space="preserve">Regarding that the interference due to misaligned UL reception and DL transmission </w:t>
      </w:r>
      <w:r w:rsidR="000A55A3">
        <w:rPr>
          <w:rFonts w:ascii="Times New Roman" w:eastAsiaTheme="minorEastAsia" w:hAnsi="Times New Roman"/>
          <w:sz w:val="22"/>
        </w:rPr>
        <w:t xml:space="preserve">arises from misaligned CP boundaries between </w:t>
      </w:r>
      <w:r w:rsidR="0070261E">
        <w:rPr>
          <w:rFonts w:ascii="Times New Roman" w:eastAsiaTheme="minorEastAsia" w:hAnsi="Times New Roman"/>
          <w:sz w:val="22"/>
        </w:rPr>
        <w:t xml:space="preserve">DL </w:t>
      </w:r>
      <w:r w:rsidR="00667C5F">
        <w:rPr>
          <w:rFonts w:ascii="Times New Roman" w:eastAsiaTheme="minorEastAsia" w:hAnsi="Times New Roman"/>
          <w:sz w:val="22"/>
        </w:rPr>
        <w:t>transmission</w:t>
      </w:r>
      <w:r w:rsidR="0070261E">
        <w:rPr>
          <w:rFonts w:ascii="Times New Roman" w:eastAsiaTheme="minorEastAsia" w:hAnsi="Times New Roman"/>
          <w:sz w:val="22"/>
        </w:rPr>
        <w:t xml:space="preserve"> within </w:t>
      </w:r>
      <w:r w:rsidR="000A55A3">
        <w:rPr>
          <w:rFonts w:ascii="Times New Roman" w:eastAsiaTheme="minorEastAsia" w:hAnsi="Times New Roman"/>
          <w:sz w:val="22"/>
        </w:rPr>
        <w:t xml:space="preserve">DL subband and </w:t>
      </w:r>
      <w:r w:rsidR="0070261E">
        <w:rPr>
          <w:rFonts w:ascii="Times New Roman" w:eastAsiaTheme="minorEastAsia" w:hAnsi="Times New Roman"/>
          <w:sz w:val="22"/>
        </w:rPr>
        <w:t xml:space="preserve">UL reception within </w:t>
      </w:r>
      <w:r w:rsidR="000A55A3">
        <w:rPr>
          <w:rFonts w:ascii="Times New Roman" w:eastAsiaTheme="minorEastAsia" w:hAnsi="Times New Roman"/>
          <w:sz w:val="22"/>
        </w:rPr>
        <w:t>UL subband,</w:t>
      </w:r>
      <w:r w:rsidR="0070261E">
        <w:rPr>
          <w:rFonts w:ascii="Times New Roman" w:eastAsiaTheme="minorEastAsia" w:hAnsi="Times New Roman"/>
          <w:sz w:val="22"/>
        </w:rPr>
        <w:t xml:space="preserve"> CP boundaries can be aligned by </w:t>
      </w:r>
      <w:r w:rsidR="008E7E22">
        <w:rPr>
          <w:rFonts w:ascii="Times New Roman" w:eastAsiaTheme="minorEastAsia" w:hAnsi="Times New Roman"/>
          <w:sz w:val="22"/>
        </w:rPr>
        <w:t xml:space="preserve">matching </w:t>
      </w:r>
      <w:r w:rsidR="0070261E">
        <w:rPr>
          <w:rFonts w:ascii="Times New Roman" w:eastAsiaTheme="minorEastAsia" w:hAnsi="Times New Roman"/>
          <w:sz w:val="22"/>
        </w:rPr>
        <w:t>symbol boundaries for DL and UL with different symbol index, e.g., 2</w:t>
      </w:r>
      <w:r w:rsidR="0070261E" w:rsidRPr="0070261E">
        <w:rPr>
          <w:rFonts w:ascii="Times New Roman" w:eastAsiaTheme="minorEastAsia" w:hAnsi="Times New Roman"/>
          <w:sz w:val="22"/>
          <w:vertAlign w:val="superscript"/>
        </w:rPr>
        <w:t>nd</w:t>
      </w:r>
      <w:r w:rsidR="0070261E">
        <w:rPr>
          <w:rFonts w:ascii="Times New Roman" w:eastAsiaTheme="minorEastAsia" w:hAnsi="Times New Roman"/>
          <w:sz w:val="22"/>
        </w:rPr>
        <w:t xml:space="preserve"> symbol for UL reception within UL subband is aligned with 1</w:t>
      </w:r>
      <w:r w:rsidR="0070261E" w:rsidRPr="0070261E">
        <w:rPr>
          <w:rFonts w:ascii="Times New Roman" w:eastAsiaTheme="minorEastAsia" w:hAnsi="Times New Roman"/>
          <w:sz w:val="22"/>
          <w:vertAlign w:val="superscript"/>
        </w:rPr>
        <w:t>st</w:t>
      </w:r>
      <w:r w:rsidR="0070261E">
        <w:rPr>
          <w:rFonts w:ascii="Times New Roman" w:eastAsiaTheme="minorEastAsia" w:hAnsi="Times New Roman"/>
          <w:sz w:val="22"/>
        </w:rPr>
        <w:t xml:space="preserve"> symbol for DL transmission within DL subband.</w:t>
      </w:r>
      <w:r w:rsidR="007E2517">
        <w:rPr>
          <w:rFonts w:ascii="Times New Roman" w:eastAsiaTheme="minorEastAsia" w:hAnsi="Times New Roman"/>
          <w:sz w:val="22"/>
        </w:rPr>
        <w:t xml:space="preserve"> However, large switching gaps</w:t>
      </w:r>
      <w:r w:rsidR="008E73FD">
        <w:rPr>
          <w:rFonts w:ascii="Times New Roman" w:eastAsiaTheme="minorEastAsia" w:hAnsi="Times New Roman"/>
          <w:sz w:val="22"/>
        </w:rPr>
        <w:t xml:space="preserve"> </w:t>
      </w:r>
      <w:r w:rsidR="007E2517">
        <w:rPr>
          <w:rFonts w:ascii="Times New Roman" w:eastAsiaTheme="minorEastAsia" w:hAnsi="Times New Roman"/>
          <w:sz w:val="22"/>
        </w:rPr>
        <w:t xml:space="preserve">for both DL-to-UL switching and UL-to-DL switching that cannot be used for data transmission/reception are </w:t>
      </w:r>
      <w:r w:rsidR="008E7E22">
        <w:rPr>
          <w:rFonts w:ascii="Times New Roman" w:eastAsiaTheme="minorEastAsia" w:hAnsi="Times New Roman"/>
          <w:sz w:val="22"/>
        </w:rPr>
        <w:t>generated</w:t>
      </w:r>
      <w:r w:rsidR="00672AC3">
        <w:rPr>
          <w:rFonts w:ascii="Times New Roman" w:eastAsiaTheme="minorEastAsia" w:hAnsi="Times New Roman"/>
          <w:sz w:val="22"/>
        </w:rPr>
        <w:t xml:space="preserve"> that also </w:t>
      </w:r>
      <w:r w:rsidR="008E7E22">
        <w:rPr>
          <w:rFonts w:ascii="Times New Roman" w:eastAsiaTheme="minorEastAsia" w:hAnsi="Times New Roman"/>
          <w:sz w:val="22"/>
        </w:rPr>
        <w:t xml:space="preserve">have </w:t>
      </w:r>
      <w:r w:rsidR="00672AC3">
        <w:rPr>
          <w:rFonts w:ascii="Times New Roman" w:eastAsiaTheme="minorEastAsia" w:hAnsi="Times New Roman"/>
          <w:sz w:val="22"/>
        </w:rPr>
        <w:t>impact</w:t>
      </w:r>
      <w:r w:rsidR="008E7E22">
        <w:rPr>
          <w:rFonts w:ascii="Times New Roman" w:eastAsiaTheme="minorEastAsia" w:hAnsi="Times New Roman"/>
          <w:sz w:val="22"/>
        </w:rPr>
        <w:t>s</w:t>
      </w:r>
      <w:r w:rsidR="00672AC3">
        <w:rPr>
          <w:rFonts w:ascii="Times New Roman" w:eastAsiaTheme="minorEastAsia" w:hAnsi="Times New Roman"/>
          <w:sz w:val="22"/>
        </w:rPr>
        <w:t xml:space="preserve"> on legacy UE.</w:t>
      </w:r>
    </w:p>
    <w:p w14:paraId="1070B317" w14:textId="3E723105" w:rsidR="00DC5F82" w:rsidRDefault="00DC5F82" w:rsidP="00CE1043">
      <w:pPr>
        <w:wordWrap/>
        <w:spacing w:line="276" w:lineRule="auto"/>
        <w:rPr>
          <w:rFonts w:ascii="Times New Roman" w:eastAsiaTheme="minorEastAsia" w:hAnsi="Times New Roman"/>
          <w:sz w:val="22"/>
        </w:rPr>
      </w:pPr>
      <w:r>
        <w:rPr>
          <w:rFonts w:ascii="Times New Roman" w:eastAsiaTheme="minorEastAsia" w:hAnsi="Times New Roman" w:hint="eastAsia"/>
          <w:sz w:val="22"/>
        </w:rPr>
        <w:t>B</w:t>
      </w:r>
      <w:r>
        <w:rPr>
          <w:rFonts w:ascii="Times New Roman" w:eastAsiaTheme="minorEastAsia" w:hAnsi="Times New Roman"/>
          <w:sz w:val="22"/>
        </w:rPr>
        <w:t xml:space="preserve">ased on </w:t>
      </w:r>
      <w:r w:rsidR="008E7E22">
        <w:rPr>
          <w:rFonts w:ascii="Times New Roman" w:eastAsiaTheme="minorEastAsia" w:hAnsi="Times New Roman"/>
          <w:sz w:val="22"/>
        </w:rPr>
        <w:t xml:space="preserve">the </w:t>
      </w:r>
      <w:r>
        <w:rPr>
          <w:rFonts w:ascii="Times New Roman" w:eastAsiaTheme="minorEastAsia" w:hAnsi="Times New Roman"/>
          <w:sz w:val="22"/>
        </w:rPr>
        <w:t xml:space="preserve">above discussion, we propose to </w:t>
      </w:r>
      <w:r w:rsidR="008E7E22">
        <w:rPr>
          <w:rFonts w:ascii="Times New Roman" w:eastAsiaTheme="minorEastAsia" w:hAnsi="Times New Roman"/>
          <w:sz w:val="22"/>
        </w:rPr>
        <w:t>apply</w:t>
      </w:r>
      <w:r>
        <w:rPr>
          <w:rFonts w:ascii="Times New Roman" w:eastAsiaTheme="minorEastAsia" w:hAnsi="Times New Roman"/>
          <w:sz w:val="22"/>
        </w:rPr>
        <w:t xml:space="preserve"> zero value </w:t>
      </w:r>
      <w:r w:rsidRPr="00DC5F82">
        <w:rPr>
          <w:rFonts w:ascii="Times New Roman" w:eastAsiaTheme="minorEastAsia" w:hAnsi="Times New Roman"/>
          <w:sz w:val="22"/>
        </w:rPr>
        <w:t xml:space="preserve">of </w:t>
      </w:r>
      <w:proofErr w:type="spellStart"/>
      <w:proofErr w:type="gramStart"/>
      <w:r w:rsidRPr="00DC5F82">
        <w:rPr>
          <w:rFonts w:ascii="Times New Roman" w:eastAsiaTheme="minorEastAsia" w:hAnsi="Times New Roman"/>
          <w:sz w:val="22"/>
        </w:rPr>
        <w:t>N</w:t>
      </w:r>
      <w:r w:rsidRPr="00DC5F82">
        <w:rPr>
          <w:rFonts w:ascii="Times New Roman" w:eastAsiaTheme="minorEastAsia" w:hAnsi="Times New Roman"/>
          <w:sz w:val="22"/>
          <w:vertAlign w:val="subscript"/>
        </w:rPr>
        <w:t>TA,offset</w:t>
      </w:r>
      <w:proofErr w:type="gramEnd"/>
      <w:r w:rsidRPr="00DC5F82">
        <w:rPr>
          <w:rFonts w:ascii="Times New Roman" w:eastAsiaTheme="minorEastAsia" w:hAnsi="Times New Roman"/>
          <w:sz w:val="22"/>
          <w:vertAlign w:val="subscript"/>
        </w:rPr>
        <w:t>,SBFD</w:t>
      </w:r>
      <w:proofErr w:type="spellEnd"/>
      <w:r w:rsidRPr="00DC5F82">
        <w:rPr>
          <w:rFonts w:ascii="Times New Roman" w:eastAsiaTheme="minorEastAsia" w:hAnsi="Times New Roman"/>
          <w:sz w:val="22"/>
        </w:rPr>
        <w:t xml:space="preserve"> for SBFD symbols and non-zero value of </w:t>
      </w:r>
      <w:proofErr w:type="spellStart"/>
      <w:r w:rsidRPr="00DC5F82">
        <w:rPr>
          <w:rFonts w:ascii="Times New Roman" w:eastAsiaTheme="minorEastAsia" w:hAnsi="Times New Roman"/>
          <w:sz w:val="22"/>
        </w:rPr>
        <w:t>N</w:t>
      </w:r>
      <w:r w:rsidRPr="00DC5F82">
        <w:rPr>
          <w:rFonts w:ascii="Times New Roman" w:eastAsiaTheme="minorEastAsia" w:hAnsi="Times New Roman"/>
          <w:sz w:val="22"/>
          <w:vertAlign w:val="subscript"/>
        </w:rPr>
        <w:t>TA,offset</w:t>
      </w:r>
      <w:proofErr w:type="spellEnd"/>
      <w:r w:rsidRPr="00DC5F82">
        <w:rPr>
          <w:rFonts w:ascii="Times New Roman" w:eastAsiaTheme="minorEastAsia" w:hAnsi="Times New Roman"/>
          <w:sz w:val="22"/>
        </w:rPr>
        <w:t xml:space="preserve"> for UL symbols to mitigate the interference due to time misalignment at gNB between DL transmission and UL reception.</w:t>
      </w:r>
    </w:p>
    <w:p w14:paraId="5475C4BF" w14:textId="575F9591" w:rsidR="008B6A84" w:rsidRPr="00D13B4D" w:rsidRDefault="008B6A84" w:rsidP="0007269B">
      <w:pPr>
        <w:pStyle w:val="a0"/>
        <w:numPr>
          <w:ilvl w:val="0"/>
          <w:numId w:val="3"/>
        </w:numPr>
        <w:spacing w:before="240" w:after="240" w:line="276" w:lineRule="auto"/>
        <w:ind w:left="431" w:hanging="403"/>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sidR="00647364">
        <w:rPr>
          <w:rFonts w:eastAsiaTheme="minorEastAsia"/>
          <w:i/>
          <w:iCs/>
          <w:sz w:val="22"/>
          <w:szCs w:val="22"/>
          <w:lang w:eastAsia="ko-KR"/>
        </w:rPr>
        <w:t>18</w:t>
      </w:r>
      <w:r w:rsidRPr="00D13B4D">
        <w:rPr>
          <w:rFonts w:eastAsiaTheme="minorEastAsia"/>
          <w:i/>
          <w:iCs/>
          <w:sz w:val="22"/>
          <w:szCs w:val="22"/>
          <w:lang w:eastAsia="ko-KR"/>
        </w:rPr>
        <w:t xml:space="preserve">: </w:t>
      </w:r>
      <w:r w:rsidR="00766788" w:rsidRPr="00D13B4D">
        <w:rPr>
          <w:rFonts w:eastAsiaTheme="minorEastAsia"/>
          <w:i/>
          <w:iCs/>
          <w:sz w:val="22"/>
          <w:szCs w:val="22"/>
          <w:lang w:eastAsia="ko-KR"/>
        </w:rPr>
        <w:t xml:space="preserve">Zero value of </w:t>
      </w:r>
      <w:proofErr w:type="spellStart"/>
      <w:r w:rsidR="00766788" w:rsidRPr="00D13B4D">
        <w:rPr>
          <w:rFonts w:eastAsiaTheme="minorEastAsia"/>
          <w:i/>
          <w:iCs/>
          <w:sz w:val="22"/>
          <w:szCs w:val="22"/>
          <w:lang w:eastAsia="ko-KR"/>
        </w:rPr>
        <w:t>N</w:t>
      </w:r>
      <w:r w:rsidR="00766788" w:rsidRPr="00D13B4D">
        <w:rPr>
          <w:rFonts w:eastAsiaTheme="minorEastAsia"/>
          <w:i/>
          <w:iCs/>
          <w:sz w:val="22"/>
          <w:szCs w:val="22"/>
          <w:vertAlign w:val="subscript"/>
          <w:lang w:eastAsia="ko-KR"/>
        </w:rPr>
        <w:t>TA,offset</w:t>
      </w:r>
      <w:r w:rsidR="0007269B" w:rsidRPr="00D13B4D">
        <w:rPr>
          <w:rFonts w:eastAsiaTheme="minorEastAsia"/>
          <w:i/>
          <w:iCs/>
          <w:sz w:val="22"/>
          <w:szCs w:val="22"/>
          <w:vertAlign w:val="subscript"/>
          <w:lang w:eastAsia="ko-KR"/>
        </w:rPr>
        <w:t>,SBFD</w:t>
      </w:r>
      <w:proofErr w:type="spellEnd"/>
      <w:r w:rsidR="00766788" w:rsidRPr="00D13B4D">
        <w:rPr>
          <w:rFonts w:eastAsiaTheme="minorEastAsia"/>
          <w:i/>
          <w:iCs/>
          <w:sz w:val="22"/>
          <w:szCs w:val="22"/>
          <w:lang w:eastAsia="ko-KR"/>
        </w:rPr>
        <w:t xml:space="preserve"> applied for SBFD symbols and non-zero value of </w:t>
      </w:r>
      <w:proofErr w:type="spellStart"/>
      <w:r w:rsidR="00766788" w:rsidRPr="00D13B4D">
        <w:rPr>
          <w:rFonts w:eastAsiaTheme="minorEastAsia"/>
          <w:i/>
          <w:iCs/>
          <w:sz w:val="22"/>
          <w:szCs w:val="22"/>
          <w:lang w:eastAsia="ko-KR"/>
        </w:rPr>
        <w:t>N</w:t>
      </w:r>
      <w:r w:rsidR="00766788" w:rsidRPr="00D13B4D">
        <w:rPr>
          <w:rFonts w:eastAsiaTheme="minorEastAsia"/>
          <w:i/>
          <w:iCs/>
          <w:sz w:val="22"/>
          <w:szCs w:val="22"/>
          <w:vertAlign w:val="subscript"/>
          <w:lang w:eastAsia="ko-KR"/>
        </w:rPr>
        <w:t>TA,offset</w:t>
      </w:r>
      <w:proofErr w:type="spellEnd"/>
      <w:r w:rsidR="00766788" w:rsidRPr="00D13B4D">
        <w:rPr>
          <w:rFonts w:eastAsiaTheme="minorEastAsia"/>
          <w:i/>
          <w:iCs/>
          <w:sz w:val="22"/>
          <w:szCs w:val="22"/>
          <w:lang w:eastAsia="ko-KR"/>
        </w:rPr>
        <w:t xml:space="preserve"> applied for UL symbols can be considered to mitigate the interference due to tim</w:t>
      </w:r>
      <w:r w:rsidR="0007269B" w:rsidRPr="00D13B4D">
        <w:rPr>
          <w:rFonts w:eastAsiaTheme="minorEastAsia"/>
          <w:i/>
          <w:iCs/>
          <w:sz w:val="22"/>
          <w:szCs w:val="22"/>
          <w:lang w:eastAsia="ko-KR"/>
        </w:rPr>
        <w:t>e</w:t>
      </w:r>
      <w:r w:rsidR="00766788" w:rsidRPr="00D13B4D">
        <w:rPr>
          <w:rFonts w:eastAsiaTheme="minorEastAsia"/>
          <w:i/>
          <w:iCs/>
          <w:sz w:val="22"/>
          <w:szCs w:val="22"/>
          <w:lang w:eastAsia="ko-KR"/>
        </w:rPr>
        <w:t xml:space="preserve"> misalign</w:t>
      </w:r>
      <w:r w:rsidR="0007269B" w:rsidRPr="00D13B4D">
        <w:rPr>
          <w:rFonts w:eastAsiaTheme="minorEastAsia"/>
          <w:i/>
          <w:iCs/>
          <w:sz w:val="22"/>
          <w:szCs w:val="22"/>
          <w:lang w:eastAsia="ko-KR"/>
        </w:rPr>
        <w:t>ment</w:t>
      </w:r>
      <w:r w:rsidR="00766788" w:rsidRPr="00D13B4D">
        <w:rPr>
          <w:rFonts w:eastAsiaTheme="minorEastAsia"/>
          <w:i/>
          <w:iCs/>
          <w:sz w:val="22"/>
          <w:szCs w:val="22"/>
          <w:lang w:eastAsia="ko-KR"/>
        </w:rPr>
        <w:t xml:space="preserve"> </w:t>
      </w:r>
      <w:r w:rsidR="0007269B" w:rsidRPr="00D13B4D">
        <w:rPr>
          <w:rFonts w:eastAsiaTheme="minorEastAsia"/>
          <w:i/>
          <w:iCs/>
          <w:sz w:val="22"/>
          <w:szCs w:val="22"/>
          <w:lang w:eastAsia="ko-KR"/>
        </w:rPr>
        <w:t xml:space="preserve">at </w:t>
      </w:r>
      <w:r w:rsidR="00541A3A" w:rsidRPr="00D13B4D">
        <w:rPr>
          <w:rFonts w:eastAsiaTheme="minorEastAsia"/>
          <w:i/>
          <w:iCs/>
          <w:sz w:val="22"/>
          <w:szCs w:val="22"/>
          <w:lang w:eastAsia="ko-KR"/>
        </w:rPr>
        <w:t xml:space="preserve">a </w:t>
      </w:r>
      <w:r w:rsidR="0007269B" w:rsidRPr="00D13B4D">
        <w:rPr>
          <w:rFonts w:eastAsiaTheme="minorEastAsia"/>
          <w:i/>
          <w:iCs/>
          <w:sz w:val="22"/>
          <w:szCs w:val="22"/>
          <w:lang w:eastAsia="ko-KR"/>
        </w:rPr>
        <w:t xml:space="preserve">gNB between </w:t>
      </w:r>
      <w:r w:rsidR="00FD6CDB" w:rsidRPr="00D13B4D">
        <w:rPr>
          <w:rFonts w:eastAsiaTheme="minorEastAsia"/>
          <w:i/>
          <w:iCs/>
          <w:sz w:val="22"/>
          <w:szCs w:val="22"/>
          <w:lang w:eastAsia="ko-KR"/>
        </w:rPr>
        <w:t>DL transmission</w:t>
      </w:r>
      <w:r w:rsidR="0007269B" w:rsidRPr="00D13B4D">
        <w:rPr>
          <w:rFonts w:eastAsiaTheme="minorEastAsia"/>
          <w:i/>
          <w:iCs/>
          <w:sz w:val="22"/>
          <w:szCs w:val="22"/>
          <w:lang w:eastAsia="ko-KR"/>
        </w:rPr>
        <w:t xml:space="preserve"> and </w:t>
      </w:r>
      <w:r w:rsidR="00FD6CDB" w:rsidRPr="00D13B4D">
        <w:rPr>
          <w:rFonts w:eastAsiaTheme="minorEastAsia"/>
          <w:i/>
          <w:iCs/>
          <w:sz w:val="22"/>
          <w:szCs w:val="22"/>
          <w:lang w:eastAsia="ko-KR"/>
        </w:rPr>
        <w:t>UL reception</w:t>
      </w:r>
      <w:r w:rsidR="0007269B" w:rsidRPr="00D13B4D">
        <w:rPr>
          <w:rFonts w:eastAsiaTheme="minorEastAsia"/>
          <w:i/>
          <w:iCs/>
          <w:sz w:val="22"/>
          <w:szCs w:val="22"/>
          <w:lang w:eastAsia="ko-KR"/>
        </w:rPr>
        <w:t>.</w:t>
      </w:r>
    </w:p>
    <w:p w14:paraId="2972304E" w14:textId="3FFB11F9" w:rsidR="0007269B" w:rsidRDefault="0007269B" w:rsidP="003B3977">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M</w:t>
      </w:r>
      <w:r>
        <w:rPr>
          <w:rFonts w:ascii="Times New Roman" w:eastAsiaTheme="minorEastAsia" w:hAnsi="Times New Roman"/>
          <w:sz w:val="22"/>
        </w:rPr>
        <w:t xml:space="preserve">eanwhile, </w:t>
      </w:r>
      <w:r w:rsidR="00066027">
        <w:rPr>
          <w:rFonts w:ascii="Times New Roman" w:eastAsiaTheme="minorEastAsia" w:hAnsi="Times New Roman"/>
          <w:sz w:val="22"/>
        </w:rPr>
        <w:t xml:space="preserve">interference due to time misalignment </w:t>
      </w:r>
      <w:r w:rsidR="00667C5F">
        <w:rPr>
          <w:rFonts w:ascii="Times New Roman" w:eastAsiaTheme="minorEastAsia" w:hAnsi="Times New Roman"/>
          <w:sz w:val="22"/>
        </w:rPr>
        <w:t xml:space="preserve">at </w:t>
      </w:r>
      <w:r w:rsidR="00541A3A">
        <w:rPr>
          <w:rFonts w:ascii="Times New Roman" w:eastAsiaTheme="minorEastAsia" w:hAnsi="Times New Roman"/>
          <w:sz w:val="22"/>
        </w:rPr>
        <w:t xml:space="preserve">a </w:t>
      </w:r>
      <w:r w:rsidR="00667C5F">
        <w:rPr>
          <w:rFonts w:ascii="Times New Roman" w:eastAsiaTheme="minorEastAsia" w:hAnsi="Times New Roman"/>
          <w:sz w:val="22"/>
        </w:rPr>
        <w:t xml:space="preserve">gNB </w:t>
      </w:r>
      <w:r w:rsidR="00066027">
        <w:rPr>
          <w:rFonts w:ascii="Times New Roman" w:eastAsiaTheme="minorEastAsia" w:hAnsi="Times New Roman"/>
          <w:sz w:val="22"/>
        </w:rPr>
        <w:t xml:space="preserve">between </w:t>
      </w:r>
      <w:r w:rsidR="00FD6CDB">
        <w:rPr>
          <w:rFonts w:ascii="Times New Roman" w:eastAsiaTheme="minorEastAsia" w:hAnsi="Times New Roman"/>
          <w:sz w:val="22"/>
        </w:rPr>
        <w:t>DL transmission</w:t>
      </w:r>
      <w:r w:rsidR="00FD6CDB" w:rsidRPr="00FD6CDB">
        <w:rPr>
          <w:rFonts w:ascii="Times New Roman" w:eastAsiaTheme="minorEastAsia" w:hAnsi="Times New Roman"/>
          <w:sz w:val="22"/>
        </w:rPr>
        <w:t xml:space="preserve"> </w:t>
      </w:r>
      <w:r w:rsidR="00FD6CDB">
        <w:rPr>
          <w:rFonts w:ascii="Times New Roman" w:eastAsiaTheme="minorEastAsia" w:hAnsi="Times New Roman"/>
          <w:sz w:val="22"/>
        </w:rPr>
        <w:t>and UL reception</w:t>
      </w:r>
      <w:r>
        <w:rPr>
          <w:rFonts w:ascii="Times New Roman" w:eastAsiaTheme="minorEastAsia" w:hAnsi="Times New Roman"/>
          <w:sz w:val="22"/>
        </w:rPr>
        <w:t xml:space="preserve"> </w:t>
      </w:r>
      <w:r w:rsidR="002C4D64">
        <w:rPr>
          <w:rFonts w:ascii="Times New Roman" w:eastAsiaTheme="minorEastAsia" w:hAnsi="Times New Roman"/>
          <w:sz w:val="22"/>
        </w:rPr>
        <w:t xml:space="preserve">still </w:t>
      </w:r>
      <w:r>
        <w:rPr>
          <w:rFonts w:ascii="Times New Roman" w:eastAsiaTheme="minorEastAsia" w:hAnsi="Times New Roman"/>
          <w:sz w:val="22"/>
        </w:rPr>
        <w:t xml:space="preserve">can be observed at </w:t>
      </w:r>
      <w:r w:rsidR="00667C5F">
        <w:rPr>
          <w:rFonts w:ascii="Times New Roman" w:eastAsiaTheme="minorEastAsia" w:hAnsi="Times New Roman"/>
          <w:sz w:val="22"/>
        </w:rPr>
        <w:t xml:space="preserve">a </w:t>
      </w:r>
      <w:r>
        <w:rPr>
          <w:rFonts w:ascii="Times New Roman" w:eastAsiaTheme="minorEastAsia" w:hAnsi="Times New Roman"/>
          <w:sz w:val="22"/>
        </w:rPr>
        <w:t xml:space="preserve">boundary </w:t>
      </w:r>
      <w:r w:rsidR="00066027">
        <w:rPr>
          <w:rFonts w:ascii="Times New Roman" w:eastAsiaTheme="minorEastAsia" w:hAnsi="Times New Roman"/>
          <w:sz w:val="22"/>
        </w:rPr>
        <w:t>of</w:t>
      </w:r>
      <w:r>
        <w:rPr>
          <w:rFonts w:ascii="Times New Roman" w:eastAsiaTheme="minorEastAsia" w:hAnsi="Times New Roman"/>
          <w:sz w:val="22"/>
        </w:rPr>
        <w:t xml:space="preserve"> SBFD symbols </w:t>
      </w:r>
      <w:r w:rsidR="002C1CC4">
        <w:rPr>
          <w:rFonts w:ascii="Times New Roman" w:eastAsiaTheme="minorEastAsia" w:hAnsi="Times New Roman"/>
          <w:sz w:val="22"/>
        </w:rPr>
        <w:t xml:space="preserve">and </w:t>
      </w:r>
      <w:r w:rsidR="00667C5F">
        <w:rPr>
          <w:rFonts w:ascii="Times New Roman" w:eastAsiaTheme="minorEastAsia" w:hAnsi="Times New Roman"/>
          <w:sz w:val="22"/>
        </w:rPr>
        <w:t>UL</w:t>
      </w:r>
      <w:r w:rsidR="002C1CC4">
        <w:rPr>
          <w:rFonts w:ascii="Times New Roman" w:eastAsiaTheme="minorEastAsia" w:hAnsi="Times New Roman"/>
          <w:sz w:val="22"/>
        </w:rPr>
        <w:t xml:space="preserve"> symbols as shown in Figure 13.</w:t>
      </w:r>
    </w:p>
    <w:p w14:paraId="73A96505" w14:textId="4DD13B1B" w:rsidR="0007269B" w:rsidRDefault="00B67D07" w:rsidP="003B3977">
      <w:pPr>
        <w:wordWrap/>
        <w:spacing w:line="276" w:lineRule="auto"/>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11C4B88A" wp14:editId="2D3A19C9">
            <wp:extent cx="5787314" cy="3304080"/>
            <wp:effectExtent l="0" t="0" r="4445" b="0"/>
            <wp:docPr id="131106818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99494" cy="3311034"/>
                    </a:xfrm>
                    <a:prstGeom prst="rect">
                      <a:avLst/>
                    </a:prstGeom>
                    <a:noFill/>
                  </pic:spPr>
                </pic:pic>
              </a:graphicData>
            </a:graphic>
          </wp:inline>
        </w:drawing>
      </w:r>
    </w:p>
    <w:p w14:paraId="0C8672E6" w14:textId="5B4AB6AF" w:rsidR="003B3977" w:rsidRDefault="003B3977" w:rsidP="003B3977">
      <w:pPr>
        <w:pStyle w:val="a0"/>
        <w:spacing w:before="120" w:after="240" w:line="276" w:lineRule="auto"/>
        <w:ind w:firstLineChars="64" w:firstLine="141"/>
        <w:jc w:val="center"/>
        <w:rPr>
          <w:sz w:val="22"/>
          <w:szCs w:val="22"/>
        </w:rPr>
      </w:pPr>
      <w:r w:rsidRPr="000175E9">
        <w:rPr>
          <w:sz w:val="22"/>
          <w:szCs w:val="22"/>
        </w:rPr>
        <w:t xml:space="preserve">Figure </w:t>
      </w:r>
      <w:r>
        <w:rPr>
          <w:rFonts w:eastAsiaTheme="minorEastAsia"/>
          <w:sz w:val="22"/>
          <w:szCs w:val="22"/>
        </w:rPr>
        <w:t>13</w:t>
      </w:r>
      <w:r w:rsidRPr="000175E9">
        <w:rPr>
          <w:sz w:val="22"/>
          <w:szCs w:val="22"/>
        </w:rPr>
        <w:t xml:space="preserve">. </w:t>
      </w:r>
      <w:r>
        <w:rPr>
          <w:sz w:val="22"/>
          <w:szCs w:val="22"/>
        </w:rPr>
        <w:t xml:space="preserve">Timing misalignment between SBFD symbols and </w:t>
      </w:r>
      <w:r w:rsidR="00667C5F">
        <w:rPr>
          <w:sz w:val="22"/>
          <w:szCs w:val="22"/>
        </w:rPr>
        <w:t>UL</w:t>
      </w:r>
      <w:r>
        <w:rPr>
          <w:sz w:val="22"/>
          <w:szCs w:val="22"/>
        </w:rPr>
        <w:t xml:space="preserve"> symbols</w:t>
      </w:r>
      <w:r w:rsidRPr="000175E9">
        <w:rPr>
          <w:sz w:val="22"/>
          <w:szCs w:val="22"/>
        </w:rPr>
        <w:t>.</w:t>
      </w:r>
    </w:p>
    <w:p w14:paraId="393C2978" w14:textId="7FA72FFE" w:rsidR="0007269B" w:rsidRDefault="003B3977" w:rsidP="0007269B">
      <w:pPr>
        <w:wordWrap/>
        <w:spacing w:line="276"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Figure 13, </w:t>
      </w:r>
      <w:proofErr w:type="spellStart"/>
      <w:r w:rsidR="00066027">
        <w:rPr>
          <w:rFonts w:ascii="Times New Roman" w:eastAsiaTheme="minorEastAsia" w:hAnsi="Times New Roman"/>
          <w:sz w:val="22"/>
        </w:rPr>
        <w:t>slot#n</w:t>
      </w:r>
      <w:proofErr w:type="spellEnd"/>
      <w:r w:rsidR="00066027">
        <w:rPr>
          <w:rFonts w:ascii="Times New Roman" w:eastAsiaTheme="minorEastAsia" w:hAnsi="Times New Roman"/>
          <w:sz w:val="22"/>
        </w:rPr>
        <w:t xml:space="preserve"> </w:t>
      </w:r>
      <w:r w:rsidR="008E7E22">
        <w:rPr>
          <w:rFonts w:ascii="Times New Roman" w:eastAsiaTheme="minorEastAsia" w:hAnsi="Times New Roman"/>
          <w:sz w:val="22"/>
        </w:rPr>
        <w:t xml:space="preserve">is </w:t>
      </w:r>
      <w:r w:rsidR="00066027">
        <w:rPr>
          <w:rFonts w:ascii="Times New Roman" w:eastAsiaTheme="minorEastAsia" w:hAnsi="Times New Roman"/>
          <w:sz w:val="22"/>
        </w:rPr>
        <w:t>consist</w:t>
      </w:r>
      <w:r w:rsidR="008E7E22">
        <w:rPr>
          <w:rFonts w:ascii="Times New Roman" w:eastAsiaTheme="minorEastAsia" w:hAnsi="Times New Roman"/>
          <w:sz w:val="22"/>
        </w:rPr>
        <w:t>ed</w:t>
      </w:r>
      <w:r w:rsidR="00066027">
        <w:rPr>
          <w:rFonts w:ascii="Times New Roman" w:eastAsiaTheme="minorEastAsia" w:hAnsi="Times New Roman"/>
          <w:sz w:val="22"/>
        </w:rPr>
        <w:t xml:space="preserve"> of SBFD symbols while slot#n+1 </w:t>
      </w:r>
      <w:r w:rsidR="008E7E22">
        <w:rPr>
          <w:rFonts w:ascii="Times New Roman" w:eastAsiaTheme="minorEastAsia" w:hAnsi="Times New Roman"/>
          <w:sz w:val="22"/>
        </w:rPr>
        <w:t xml:space="preserve">is </w:t>
      </w:r>
      <w:r w:rsidR="00066027">
        <w:rPr>
          <w:rFonts w:ascii="Times New Roman" w:eastAsiaTheme="minorEastAsia" w:hAnsi="Times New Roman"/>
          <w:sz w:val="22"/>
        </w:rPr>
        <w:t>consist</w:t>
      </w:r>
      <w:r w:rsidR="008E7E22">
        <w:rPr>
          <w:rFonts w:ascii="Times New Roman" w:eastAsiaTheme="minorEastAsia" w:hAnsi="Times New Roman"/>
          <w:sz w:val="22"/>
        </w:rPr>
        <w:t>ed</w:t>
      </w:r>
      <w:r w:rsidR="00066027">
        <w:rPr>
          <w:rFonts w:ascii="Times New Roman" w:eastAsiaTheme="minorEastAsia" w:hAnsi="Times New Roman"/>
          <w:sz w:val="22"/>
        </w:rPr>
        <w:t xml:space="preserve"> of UL symbols. In </w:t>
      </w:r>
      <w:proofErr w:type="spellStart"/>
      <w:r w:rsidR="00066027">
        <w:rPr>
          <w:rFonts w:ascii="Times New Roman" w:eastAsiaTheme="minorEastAsia" w:hAnsi="Times New Roman"/>
          <w:sz w:val="22"/>
        </w:rPr>
        <w:t>slot#n</w:t>
      </w:r>
      <w:proofErr w:type="spellEnd"/>
      <w:r w:rsidR="00066027">
        <w:rPr>
          <w:rFonts w:ascii="Times New Roman" w:eastAsiaTheme="minorEastAsia" w:hAnsi="Times New Roman"/>
          <w:sz w:val="22"/>
        </w:rPr>
        <w:t>, a UE#1 can be scheduled to receive PDSCH, while a UE#2 can be scheduled to transmit PUSCH in slot#n+1. It is assumed that z</w:t>
      </w:r>
      <w:r w:rsidR="00066027" w:rsidRPr="00066027">
        <w:rPr>
          <w:rFonts w:ascii="Times New Roman" w:eastAsiaTheme="minorEastAsia" w:hAnsi="Times New Roman"/>
          <w:sz w:val="22"/>
        </w:rPr>
        <w:t xml:space="preserve">ero value of </w:t>
      </w:r>
      <w:proofErr w:type="spellStart"/>
      <w:proofErr w:type="gramStart"/>
      <w:r w:rsidR="00066027" w:rsidRPr="00066027">
        <w:rPr>
          <w:rFonts w:ascii="Times New Roman" w:eastAsiaTheme="minorEastAsia" w:hAnsi="Times New Roman"/>
          <w:sz w:val="22"/>
        </w:rPr>
        <w:t>N</w:t>
      </w:r>
      <w:r w:rsidR="00066027" w:rsidRPr="00066027">
        <w:rPr>
          <w:rFonts w:ascii="Times New Roman" w:eastAsiaTheme="minorEastAsia" w:hAnsi="Times New Roman"/>
          <w:sz w:val="22"/>
          <w:vertAlign w:val="subscript"/>
        </w:rPr>
        <w:t>TA,offset</w:t>
      </w:r>
      <w:proofErr w:type="gramEnd"/>
      <w:r w:rsidR="00066027" w:rsidRPr="00066027">
        <w:rPr>
          <w:rFonts w:ascii="Times New Roman" w:eastAsiaTheme="minorEastAsia" w:hAnsi="Times New Roman"/>
          <w:sz w:val="22"/>
          <w:vertAlign w:val="subscript"/>
        </w:rPr>
        <w:t>,SBFD</w:t>
      </w:r>
      <w:proofErr w:type="spellEnd"/>
      <w:r w:rsidR="00066027" w:rsidRPr="00066027">
        <w:rPr>
          <w:rFonts w:ascii="Times New Roman" w:eastAsiaTheme="minorEastAsia" w:hAnsi="Times New Roman"/>
          <w:sz w:val="22"/>
        </w:rPr>
        <w:t xml:space="preserve"> applied for SBFD symbols and non-zero value of </w:t>
      </w:r>
      <w:proofErr w:type="spellStart"/>
      <w:r w:rsidR="00066027" w:rsidRPr="00066027">
        <w:rPr>
          <w:rFonts w:ascii="Times New Roman" w:eastAsiaTheme="minorEastAsia" w:hAnsi="Times New Roman"/>
          <w:sz w:val="22"/>
        </w:rPr>
        <w:t>N</w:t>
      </w:r>
      <w:r w:rsidR="00066027" w:rsidRPr="00066027">
        <w:rPr>
          <w:rFonts w:ascii="Times New Roman" w:eastAsiaTheme="minorEastAsia" w:hAnsi="Times New Roman"/>
          <w:sz w:val="22"/>
          <w:vertAlign w:val="subscript"/>
        </w:rPr>
        <w:t>TA,offset</w:t>
      </w:r>
      <w:proofErr w:type="spellEnd"/>
      <w:r w:rsidR="00066027" w:rsidRPr="00066027">
        <w:rPr>
          <w:rFonts w:ascii="Times New Roman" w:eastAsiaTheme="minorEastAsia" w:hAnsi="Times New Roman"/>
          <w:sz w:val="22"/>
        </w:rPr>
        <w:t xml:space="preserve"> applied for UL symbols</w:t>
      </w:r>
      <w:r w:rsidR="00066027">
        <w:rPr>
          <w:rFonts w:ascii="Times New Roman" w:eastAsiaTheme="minorEastAsia" w:hAnsi="Times New Roman"/>
          <w:sz w:val="22"/>
        </w:rPr>
        <w:t xml:space="preserve"> as proposed above. </w:t>
      </w:r>
      <w:r w:rsidR="001A4E05">
        <w:rPr>
          <w:rFonts w:ascii="Times New Roman" w:eastAsiaTheme="minorEastAsia" w:hAnsi="Times New Roman"/>
          <w:sz w:val="22"/>
        </w:rPr>
        <w:t xml:space="preserve">Therefore, interference due to time misalignment at gNB </w:t>
      </w:r>
      <w:r w:rsidR="001A4E05" w:rsidRPr="001A4E05">
        <w:rPr>
          <w:rFonts w:ascii="Times New Roman" w:eastAsiaTheme="minorEastAsia" w:hAnsi="Times New Roman"/>
          <w:sz w:val="22"/>
        </w:rPr>
        <w:t>between DL transmission</w:t>
      </w:r>
      <w:r w:rsidR="001A4E05">
        <w:rPr>
          <w:rFonts w:ascii="Times New Roman" w:eastAsiaTheme="minorEastAsia" w:hAnsi="Times New Roman"/>
          <w:sz w:val="22"/>
        </w:rPr>
        <w:t xml:space="preserve"> within DL subband</w:t>
      </w:r>
      <w:r w:rsidR="00FD6CDB">
        <w:rPr>
          <w:rFonts w:ascii="Times New Roman" w:eastAsiaTheme="minorEastAsia" w:hAnsi="Times New Roman"/>
          <w:sz w:val="22"/>
        </w:rPr>
        <w:t xml:space="preserve"> and </w:t>
      </w:r>
      <w:r w:rsidR="00FD6CDB" w:rsidRPr="001A4E05">
        <w:rPr>
          <w:rFonts w:ascii="Times New Roman" w:eastAsiaTheme="minorEastAsia" w:hAnsi="Times New Roman"/>
          <w:sz w:val="22"/>
        </w:rPr>
        <w:t>UL reception</w:t>
      </w:r>
      <w:r w:rsidR="00FD6CDB">
        <w:rPr>
          <w:rFonts w:ascii="Times New Roman" w:eastAsiaTheme="minorEastAsia" w:hAnsi="Times New Roman"/>
          <w:sz w:val="22"/>
        </w:rPr>
        <w:t xml:space="preserve"> within UL subband</w:t>
      </w:r>
      <w:r w:rsidR="001A4E05">
        <w:rPr>
          <w:rFonts w:ascii="Times New Roman" w:eastAsiaTheme="minorEastAsia" w:hAnsi="Times New Roman"/>
          <w:sz w:val="22"/>
        </w:rPr>
        <w:t xml:space="preserve"> is not occur</w:t>
      </w:r>
      <w:r w:rsidR="008E7E22">
        <w:rPr>
          <w:rFonts w:ascii="Times New Roman" w:eastAsiaTheme="minorEastAsia" w:hAnsi="Times New Roman"/>
          <w:sz w:val="22"/>
        </w:rPr>
        <w:t>red</w:t>
      </w:r>
      <w:r w:rsidR="001A4E05">
        <w:rPr>
          <w:rFonts w:ascii="Times New Roman" w:eastAsiaTheme="minorEastAsia" w:hAnsi="Times New Roman"/>
          <w:sz w:val="22"/>
        </w:rPr>
        <w:t xml:space="preserve"> in SBFD symbols. However</w:t>
      </w:r>
      <w:r w:rsidR="00667C5F">
        <w:rPr>
          <w:rFonts w:ascii="Times New Roman" w:eastAsiaTheme="minorEastAsia" w:hAnsi="Times New Roman"/>
          <w:sz w:val="22"/>
        </w:rPr>
        <w:t>, interference due to time misalignment at gNB between DL transmission</w:t>
      </w:r>
      <w:r w:rsidR="00FD6CDB" w:rsidRPr="00FD6CDB">
        <w:rPr>
          <w:rFonts w:ascii="Times New Roman" w:eastAsiaTheme="minorEastAsia" w:hAnsi="Times New Roman"/>
          <w:sz w:val="22"/>
        </w:rPr>
        <w:t xml:space="preserve"> </w:t>
      </w:r>
      <w:r w:rsidR="00FD6CDB">
        <w:rPr>
          <w:rFonts w:ascii="Times New Roman" w:eastAsiaTheme="minorEastAsia" w:hAnsi="Times New Roman"/>
          <w:sz w:val="22"/>
        </w:rPr>
        <w:t xml:space="preserve">and UL reception </w:t>
      </w:r>
      <w:r w:rsidR="00667C5F">
        <w:rPr>
          <w:rFonts w:ascii="Times New Roman" w:eastAsiaTheme="minorEastAsia" w:hAnsi="Times New Roman"/>
          <w:sz w:val="22"/>
        </w:rPr>
        <w:t xml:space="preserve">still can be observed at the boundary of SBFD symbols and UL symbols, i.e., misaligned CP boundaries between DL transmission within DL subband and UL reception within UL </w:t>
      </w:r>
      <w:r w:rsidR="007B5138">
        <w:rPr>
          <w:rFonts w:ascii="Times New Roman" w:eastAsiaTheme="minorEastAsia" w:hAnsi="Times New Roman"/>
          <w:sz w:val="22"/>
        </w:rPr>
        <w:t>bandwidth</w:t>
      </w:r>
      <w:r w:rsidR="00667C5F">
        <w:rPr>
          <w:rFonts w:ascii="Times New Roman" w:eastAsiaTheme="minorEastAsia" w:hAnsi="Times New Roman"/>
          <w:sz w:val="22"/>
        </w:rPr>
        <w:t>.</w:t>
      </w:r>
    </w:p>
    <w:p w14:paraId="256E3E42" w14:textId="15C84BE9" w:rsidR="00667C5F" w:rsidRPr="00D13B4D" w:rsidRDefault="00667C5F" w:rsidP="00667C5F">
      <w:pPr>
        <w:pStyle w:val="a0"/>
        <w:numPr>
          <w:ilvl w:val="0"/>
          <w:numId w:val="3"/>
        </w:numPr>
        <w:spacing w:before="240" w:after="240" w:line="276" w:lineRule="auto"/>
        <w:ind w:left="431" w:hanging="403"/>
        <w:jc w:val="both"/>
        <w:rPr>
          <w:rFonts w:eastAsiaTheme="minorEastAsia"/>
          <w:sz w:val="22"/>
        </w:rPr>
      </w:pPr>
      <w:r w:rsidRPr="00D13B4D">
        <w:rPr>
          <w:rFonts w:eastAsiaTheme="minorEastAsia"/>
          <w:i/>
          <w:iCs/>
          <w:sz w:val="22"/>
          <w:szCs w:val="22"/>
          <w:lang w:eastAsia="ko-KR"/>
        </w:rPr>
        <w:t xml:space="preserve">Observation </w:t>
      </w:r>
      <w:r w:rsidR="00D13B4D">
        <w:rPr>
          <w:rFonts w:eastAsiaTheme="minorEastAsia"/>
          <w:i/>
          <w:iCs/>
          <w:sz w:val="22"/>
          <w:szCs w:val="22"/>
          <w:lang w:eastAsia="ko-KR"/>
        </w:rPr>
        <w:t>2</w:t>
      </w:r>
      <w:r w:rsidRPr="00D13B4D">
        <w:rPr>
          <w:rFonts w:eastAsiaTheme="minorEastAsia"/>
          <w:i/>
          <w:iCs/>
          <w:sz w:val="22"/>
          <w:szCs w:val="22"/>
          <w:lang w:eastAsia="ko-KR"/>
        </w:rPr>
        <w:t xml:space="preserve">: </w:t>
      </w:r>
      <w:bookmarkStart w:id="30" w:name="_Hlk142667675"/>
      <w:r w:rsidRPr="00D13B4D">
        <w:rPr>
          <w:rFonts w:eastAsiaTheme="minorEastAsia"/>
          <w:i/>
          <w:iCs/>
          <w:sz w:val="22"/>
          <w:szCs w:val="22"/>
          <w:lang w:eastAsia="ko-KR"/>
        </w:rPr>
        <w:t xml:space="preserve">At a boundary of SBFD symbols and UL symbols, interference due to time misalignment at </w:t>
      </w:r>
      <w:r w:rsidR="00541A3A" w:rsidRPr="00D13B4D">
        <w:rPr>
          <w:rFonts w:eastAsiaTheme="minorEastAsia"/>
          <w:i/>
          <w:iCs/>
          <w:sz w:val="22"/>
          <w:szCs w:val="22"/>
          <w:lang w:eastAsia="ko-KR"/>
        </w:rPr>
        <w:t xml:space="preserve">a </w:t>
      </w:r>
      <w:r w:rsidRPr="00D13B4D">
        <w:rPr>
          <w:rFonts w:eastAsiaTheme="minorEastAsia"/>
          <w:i/>
          <w:iCs/>
          <w:sz w:val="22"/>
          <w:szCs w:val="22"/>
          <w:lang w:eastAsia="ko-KR"/>
        </w:rPr>
        <w:t xml:space="preserve">gNB between </w:t>
      </w:r>
      <w:r w:rsidR="00FD6CDB" w:rsidRPr="00D13B4D">
        <w:rPr>
          <w:rFonts w:eastAsiaTheme="minorEastAsia"/>
          <w:i/>
          <w:iCs/>
          <w:sz w:val="22"/>
          <w:szCs w:val="22"/>
          <w:lang w:eastAsia="ko-KR"/>
        </w:rPr>
        <w:t>D</w:t>
      </w:r>
      <w:r w:rsidRPr="00D13B4D">
        <w:rPr>
          <w:rFonts w:eastAsiaTheme="minorEastAsia"/>
          <w:i/>
          <w:iCs/>
          <w:sz w:val="22"/>
          <w:szCs w:val="22"/>
          <w:lang w:eastAsia="ko-KR"/>
        </w:rPr>
        <w:t xml:space="preserve">L </w:t>
      </w:r>
      <w:r w:rsidR="00FD6CDB" w:rsidRPr="00D13B4D">
        <w:rPr>
          <w:rFonts w:eastAsiaTheme="minorEastAsia"/>
          <w:i/>
          <w:iCs/>
          <w:sz w:val="22"/>
          <w:szCs w:val="22"/>
          <w:lang w:eastAsia="ko-KR"/>
        </w:rPr>
        <w:t>transmission</w:t>
      </w:r>
      <w:r w:rsidRPr="00D13B4D">
        <w:rPr>
          <w:rFonts w:eastAsiaTheme="minorEastAsia"/>
          <w:i/>
          <w:iCs/>
          <w:sz w:val="22"/>
          <w:szCs w:val="22"/>
          <w:lang w:eastAsia="ko-KR"/>
        </w:rPr>
        <w:t xml:space="preserve"> and </w:t>
      </w:r>
      <w:r w:rsidR="00FD6CDB" w:rsidRPr="00D13B4D">
        <w:rPr>
          <w:rFonts w:eastAsiaTheme="minorEastAsia"/>
          <w:i/>
          <w:iCs/>
          <w:sz w:val="22"/>
          <w:szCs w:val="22"/>
          <w:lang w:eastAsia="ko-KR"/>
        </w:rPr>
        <w:t>U</w:t>
      </w:r>
      <w:r w:rsidRPr="00D13B4D">
        <w:rPr>
          <w:rFonts w:eastAsiaTheme="minorEastAsia"/>
          <w:i/>
          <w:iCs/>
          <w:sz w:val="22"/>
          <w:szCs w:val="22"/>
          <w:lang w:eastAsia="ko-KR"/>
        </w:rPr>
        <w:t xml:space="preserve">L </w:t>
      </w:r>
      <w:r w:rsidR="00FD6CDB" w:rsidRPr="00D13B4D">
        <w:rPr>
          <w:rFonts w:eastAsiaTheme="minorEastAsia"/>
          <w:i/>
          <w:iCs/>
          <w:sz w:val="22"/>
          <w:szCs w:val="22"/>
          <w:lang w:eastAsia="ko-KR"/>
        </w:rPr>
        <w:t>reception</w:t>
      </w:r>
      <w:r w:rsidRPr="00D13B4D">
        <w:rPr>
          <w:rFonts w:eastAsiaTheme="minorEastAsia"/>
          <w:i/>
          <w:iCs/>
          <w:sz w:val="22"/>
          <w:szCs w:val="22"/>
          <w:lang w:eastAsia="ko-KR"/>
        </w:rPr>
        <w:t xml:space="preserve"> can occur even with zero value of </w:t>
      </w:r>
      <w:proofErr w:type="spellStart"/>
      <w:r w:rsidRPr="00D13B4D">
        <w:rPr>
          <w:rFonts w:eastAsiaTheme="minorEastAsia"/>
          <w:i/>
          <w:iCs/>
          <w:sz w:val="22"/>
          <w:szCs w:val="22"/>
          <w:lang w:eastAsia="ko-KR"/>
        </w:rPr>
        <w:t>N</w:t>
      </w:r>
      <w:r w:rsidRPr="00D13B4D">
        <w:rPr>
          <w:rFonts w:eastAsiaTheme="minorEastAsia"/>
          <w:i/>
          <w:iCs/>
          <w:sz w:val="22"/>
          <w:szCs w:val="22"/>
          <w:vertAlign w:val="subscript"/>
          <w:lang w:eastAsia="ko-KR"/>
        </w:rPr>
        <w:t>TA,offset,SBFD</w:t>
      </w:r>
      <w:proofErr w:type="spellEnd"/>
      <w:r w:rsidRPr="00D13B4D">
        <w:rPr>
          <w:rFonts w:eastAsiaTheme="minorEastAsia"/>
          <w:i/>
          <w:iCs/>
          <w:sz w:val="22"/>
          <w:szCs w:val="22"/>
          <w:lang w:eastAsia="ko-KR"/>
        </w:rPr>
        <w:t xml:space="preserve"> applied for SBFD symbols.</w:t>
      </w:r>
      <w:bookmarkEnd w:id="30"/>
    </w:p>
    <w:p w14:paraId="5E8BFFC1" w14:textId="6DE82CDA" w:rsidR="00C76927" w:rsidRDefault="00C76927" w:rsidP="00C76927">
      <w:pPr>
        <w:wordWrap/>
        <w:spacing w:line="276" w:lineRule="auto"/>
        <w:rPr>
          <w:rFonts w:ascii="Times New Roman" w:eastAsiaTheme="minorEastAsia" w:hAnsi="Times New Roman"/>
          <w:sz w:val="22"/>
        </w:rPr>
      </w:pPr>
      <w:r>
        <w:rPr>
          <w:rFonts w:ascii="Times New Roman" w:eastAsiaTheme="minorEastAsia" w:hAnsi="Times New Roman"/>
          <w:sz w:val="22"/>
        </w:rPr>
        <w:t>To address this</w:t>
      </w:r>
      <w:r w:rsidR="008E7E22">
        <w:rPr>
          <w:rFonts w:ascii="Times New Roman" w:eastAsiaTheme="minorEastAsia" w:hAnsi="Times New Roman"/>
          <w:sz w:val="22"/>
        </w:rPr>
        <w:t xml:space="preserve"> issue</w:t>
      </w:r>
      <w:r>
        <w:rPr>
          <w:rFonts w:ascii="Times New Roman" w:eastAsiaTheme="minorEastAsia" w:hAnsi="Times New Roman"/>
          <w:sz w:val="22"/>
        </w:rPr>
        <w:t>, one of symbol</w:t>
      </w:r>
      <w:r w:rsidR="00E46628">
        <w:rPr>
          <w:rFonts w:ascii="Times New Roman" w:eastAsiaTheme="minorEastAsia" w:hAnsi="Times New Roman"/>
          <w:sz w:val="22"/>
        </w:rPr>
        <w:t>s</w:t>
      </w:r>
      <w:r>
        <w:rPr>
          <w:rFonts w:ascii="Times New Roman" w:eastAsiaTheme="minorEastAsia" w:hAnsi="Times New Roman"/>
          <w:sz w:val="22"/>
        </w:rPr>
        <w:t xml:space="preserve"> for DL or UL can be muted, i.e., not used for DL transmission or UL reception at the boundary of SBFD symbols and UL symbols. Alternatively, only a portion of symbol for DL or UL can be muted to </w:t>
      </w:r>
      <w:r w:rsidR="00AF06F3">
        <w:rPr>
          <w:rFonts w:ascii="Times New Roman" w:eastAsiaTheme="minorEastAsia" w:hAnsi="Times New Roman"/>
          <w:sz w:val="22"/>
        </w:rPr>
        <w:t xml:space="preserve">minimize </w:t>
      </w:r>
      <w:r>
        <w:rPr>
          <w:rFonts w:ascii="Times New Roman" w:eastAsiaTheme="minorEastAsia" w:hAnsi="Times New Roman"/>
          <w:sz w:val="22"/>
        </w:rPr>
        <w:t>resource</w:t>
      </w:r>
      <w:r w:rsidR="00AF06F3">
        <w:rPr>
          <w:rFonts w:ascii="Times New Roman" w:eastAsiaTheme="minorEastAsia" w:hAnsi="Times New Roman"/>
          <w:sz w:val="22"/>
        </w:rPr>
        <w:t xml:space="preserve"> wastage</w:t>
      </w:r>
      <w:r>
        <w:rPr>
          <w:rFonts w:ascii="Times New Roman" w:eastAsiaTheme="minorEastAsia" w:hAnsi="Times New Roman"/>
          <w:sz w:val="22"/>
        </w:rPr>
        <w:t xml:space="preserve"> for DL transmission or UL reception.</w:t>
      </w:r>
      <w:r w:rsidR="00E46628">
        <w:rPr>
          <w:rFonts w:ascii="Times New Roman" w:eastAsiaTheme="minorEastAsia" w:hAnsi="Times New Roman"/>
          <w:sz w:val="22"/>
        </w:rPr>
        <w:t xml:space="preserve"> </w:t>
      </w:r>
      <w:r w:rsidR="00D8176A">
        <w:rPr>
          <w:rFonts w:ascii="Times New Roman" w:eastAsiaTheme="minorEastAsia" w:hAnsi="Times New Roman"/>
          <w:sz w:val="22"/>
        </w:rPr>
        <w:t xml:space="preserve">It should be further investigated how </w:t>
      </w:r>
      <w:r w:rsidR="00E46628">
        <w:rPr>
          <w:rFonts w:ascii="Times New Roman" w:eastAsiaTheme="minorEastAsia" w:hAnsi="Times New Roman"/>
          <w:sz w:val="22"/>
        </w:rPr>
        <w:t>to address this issue</w:t>
      </w:r>
      <w:r w:rsidR="00D8176A">
        <w:rPr>
          <w:rFonts w:ascii="Times New Roman" w:eastAsiaTheme="minorEastAsia" w:hAnsi="Times New Roman"/>
          <w:sz w:val="22"/>
        </w:rPr>
        <w:t>.</w:t>
      </w:r>
      <w:r w:rsidR="00E46628">
        <w:rPr>
          <w:rFonts w:ascii="Times New Roman" w:eastAsiaTheme="minorEastAsia" w:hAnsi="Times New Roman"/>
          <w:sz w:val="22"/>
        </w:rPr>
        <w:t xml:space="preserve"> </w:t>
      </w:r>
    </w:p>
    <w:p w14:paraId="03DCF64F" w14:textId="6F5C131F" w:rsidR="00D8176A" w:rsidRPr="00CE1043" w:rsidRDefault="00CD677B" w:rsidP="00595FF6">
      <w:pPr>
        <w:pStyle w:val="a0"/>
        <w:numPr>
          <w:ilvl w:val="0"/>
          <w:numId w:val="3"/>
        </w:numPr>
        <w:spacing w:before="240" w:after="240" w:line="276" w:lineRule="auto"/>
        <w:ind w:left="431" w:hanging="403"/>
        <w:jc w:val="both"/>
        <w:rPr>
          <w:rFonts w:eastAsiaTheme="minorEastAsia"/>
          <w:sz w:val="22"/>
        </w:rPr>
      </w:pPr>
      <w:r w:rsidRPr="00CE1043">
        <w:rPr>
          <w:rFonts w:eastAsiaTheme="minorEastAsia"/>
          <w:i/>
          <w:iCs/>
          <w:sz w:val="22"/>
          <w:szCs w:val="22"/>
          <w:lang w:eastAsia="ko-KR"/>
        </w:rPr>
        <w:t>Proposal</w:t>
      </w:r>
      <w:r w:rsidR="004023F9" w:rsidRPr="00CE1043">
        <w:rPr>
          <w:rFonts w:eastAsiaTheme="minorEastAsia"/>
          <w:i/>
          <w:iCs/>
          <w:sz w:val="22"/>
          <w:szCs w:val="22"/>
          <w:lang w:eastAsia="ko-KR"/>
        </w:rPr>
        <w:t xml:space="preserve"> </w:t>
      </w:r>
      <w:r w:rsidR="00647364">
        <w:rPr>
          <w:rFonts w:eastAsiaTheme="minorEastAsia"/>
          <w:i/>
          <w:iCs/>
          <w:sz w:val="22"/>
          <w:szCs w:val="22"/>
          <w:lang w:eastAsia="ko-KR"/>
        </w:rPr>
        <w:t>19</w:t>
      </w:r>
      <w:r w:rsidR="003232B5" w:rsidRPr="00CE1043">
        <w:rPr>
          <w:rFonts w:eastAsiaTheme="minorEastAsia"/>
          <w:i/>
          <w:iCs/>
          <w:sz w:val="22"/>
          <w:szCs w:val="22"/>
          <w:lang w:eastAsia="ko-KR"/>
        </w:rPr>
        <w:t xml:space="preserve">: </w:t>
      </w:r>
      <w:bookmarkStart w:id="31" w:name="_Hlk142667695"/>
      <w:r w:rsidRPr="00CE1043">
        <w:rPr>
          <w:rFonts w:eastAsiaTheme="minorEastAsia"/>
          <w:i/>
          <w:iCs/>
          <w:sz w:val="22"/>
          <w:szCs w:val="22"/>
          <w:lang w:eastAsia="ko-KR"/>
        </w:rPr>
        <w:t xml:space="preserve">RAN1 to investigate </w:t>
      </w:r>
      <w:r w:rsidR="004023F9" w:rsidRPr="00CE1043">
        <w:rPr>
          <w:rFonts w:eastAsiaTheme="minorEastAsia"/>
          <w:i/>
          <w:iCs/>
          <w:sz w:val="22"/>
          <w:szCs w:val="22"/>
          <w:lang w:eastAsia="ko-KR"/>
        </w:rPr>
        <w:t xml:space="preserve">how to mitigate interference due to time misalignment at </w:t>
      </w:r>
      <w:r w:rsidR="00D8176A" w:rsidRPr="00CE1043">
        <w:rPr>
          <w:rFonts w:eastAsiaTheme="minorEastAsia"/>
          <w:i/>
          <w:iCs/>
          <w:sz w:val="22"/>
          <w:szCs w:val="22"/>
          <w:lang w:eastAsia="ko-KR"/>
        </w:rPr>
        <w:t xml:space="preserve">a </w:t>
      </w:r>
      <w:r w:rsidR="004023F9" w:rsidRPr="00CE1043">
        <w:rPr>
          <w:rFonts w:eastAsiaTheme="minorEastAsia"/>
          <w:i/>
          <w:iCs/>
          <w:sz w:val="22"/>
          <w:szCs w:val="22"/>
          <w:lang w:eastAsia="ko-KR"/>
        </w:rPr>
        <w:t xml:space="preserve">gNB between </w:t>
      </w:r>
      <w:r w:rsidR="00FD6CDB" w:rsidRPr="00CE1043">
        <w:rPr>
          <w:rFonts w:eastAsiaTheme="minorEastAsia"/>
          <w:i/>
          <w:iCs/>
          <w:sz w:val="22"/>
          <w:szCs w:val="22"/>
          <w:lang w:eastAsia="ko-KR"/>
        </w:rPr>
        <w:t>D</w:t>
      </w:r>
      <w:r w:rsidR="004023F9" w:rsidRPr="00CE1043">
        <w:rPr>
          <w:rFonts w:eastAsiaTheme="minorEastAsia"/>
          <w:i/>
          <w:iCs/>
          <w:sz w:val="22"/>
          <w:szCs w:val="22"/>
          <w:lang w:eastAsia="ko-KR"/>
        </w:rPr>
        <w:t xml:space="preserve">L </w:t>
      </w:r>
      <w:r w:rsidR="00FD6CDB" w:rsidRPr="00CE1043">
        <w:rPr>
          <w:rFonts w:eastAsiaTheme="minorEastAsia"/>
          <w:i/>
          <w:iCs/>
          <w:sz w:val="22"/>
          <w:szCs w:val="22"/>
          <w:lang w:eastAsia="ko-KR"/>
        </w:rPr>
        <w:t>transmission</w:t>
      </w:r>
      <w:r w:rsidR="004023F9" w:rsidRPr="00CE1043">
        <w:rPr>
          <w:rFonts w:eastAsiaTheme="minorEastAsia"/>
          <w:i/>
          <w:iCs/>
          <w:sz w:val="22"/>
          <w:szCs w:val="22"/>
          <w:lang w:eastAsia="ko-KR"/>
        </w:rPr>
        <w:t xml:space="preserve"> and </w:t>
      </w:r>
      <w:r w:rsidR="00FD6CDB" w:rsidRPr="00CE1043">
        <w:rPr>
          <w:rFonts w:eastAsiaTheme="minorEastAsia"/>
          <w:i/>
          <w:iCs/>
          <w:sz w:val="22"/>
          <w:szCs w:val="22"/>
          <w:lang w:eastAsia="ko-KR"/>
        </w:rPr>
        <w:t>U</w:t>
      </w:r>
      <w:r w:rsidR="004023F9" w:rsidRPr="00CE1043">
        <w:rPr>
          <w:rFonts w:eastAsiaTheme="minorEastAsia"/>
          <w:i/>
          <w:iCs/>
          <w:sz w:val="22"/>
          <w:szCs w:val="22"/>
          <w:lang w:eastAsia="ko-KR"/>
        </w:rPr>
        <w:t xml:space="preserve">L </w:t>
      </w:r>
      <w:r w:rsidR="00FD6CDB" w:rsidRPr="00CE1043">
        <w:rPr>
          <w:rFonts w:eastAsiaTheme="minorEastAsia"/>
          <w:i/>
          <w:iCs/>
          <w:sz w:val="22"/>
          <w:szCs w:val="22"/>
          <w:lang w:eastAsia="ko-KR"/>
        </w:rPr>
        <w:t>reception</w:t>
      </w:r>
      <w:r w:rsidR="004023F9" w:rsidRPr="00CE1043">
        <w:rPr>
          <w:rFonts w:eastAsiaTheme="minorEastAsia"/>
          <w:i/>
          <w:iCs/>
          <w:sz w:val="22"/>
          <w:szCs w:val="22"/>
          <w:lang w:eastAsia="ko-KR"/>
        </w:rPr>
        <w:t xml:space="preserve"> at </w:t>
      </w:r>
      <w:r w:rsidR="008D154A" w:rsidRPr="00CE1043">
        <w:rPr>
          <w:rFonts w:eastAsiaTheme="minorEastAsia"/>
          <w:i/>
          <w:iCs/>
          <w:sz w:val="22"/>
          <w:szCs w:val="22"/>
          <w:lang w:eastAsia="ko-KR"/>
        </w:rPr>
        <w:t>a</w:t>
      </w:r>
      <w:r w:rsidR="004023F9" w:rsidRPr="00CE1043">
        <w:rPr>
          <w:rFonts w:eastAsiaTheme="minorEastAsia"/>
          <w:i/>
          <w:iCs/>
          <w:sz w:val="22"/>
          <w:szCs w:val="22"/>
          <w:lang w:eastAsia="ko-KR"/>
        </w:rPr>
        <w:t xml:space="preserve"> boundary of SBFD symbols and UL symbols</w:t>
      </w:r>
      <w:r w:rsidR="003232B5" w:rsidRPr="00CE1043">
        <w:rPr>
          <w:rFonts w:eastAsiaTheme="minorEastAsia"/>
          <w:i/>
          <w:iCs/>
          <w:sz w:val="22"/>
          <w:szCs w:val="22"/>
          <w:lang w:eastAsia="ko-KR"/>
        </w:rPr>
        <w:t>.</w:t>
      </w:r>
      <w:bookmarkEnd w:id="31"/>
    </w:p>
    <w:p w14:paraId="1853BF88" w14:textId="77777777" w:rsidR="00CE1043" w:rsidRPr="00CE1043" w:rsidRDefault="00CE1043" w:rsidP="00CE1043">
      <w:pPr>
        <w:pStyle w:val="a0"/>
        <w:spacing w:before="240" w:after="240" w:line="276" w:lineRule="auto"/>
        <w:jc w:val="both"/>
        <w:rPr>
          <w:rFonts w:eastAsiaTheme="minorEastAsia"/>
          <w:sz w:val="22"/>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5B263250"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D13B4D" w:rsidRPr="008B6F35">
        <w:rPr>
          <w:rFonts w:ascii="Times New Roman" w:hAnsi="Times New Roman"/>
          <w:kern w:val="0"/>
          <w:sz w:val="22"/>
        </w:rPr>
        <w:t xml:space="preserve">we </w:t>
      </w:r>
      <w:r w:rsidR="00D13B4D">
        <w:rPr>
          <w:rFonts w:ascii="Times New Roman" w:hAnsi="Times New Roman"/>
          <w:kern w:val="0"/>
          <w:sz w:val="22"/>
        </w:rPr>
        <w:t>discussed</w:t>
      </w:r>
      <w:r w:rsidR="00D13B4D" w:rsidRPr="008B6F35">
        <w:rPr>
          <w:rFonts w:ascii="Times New Roman" w:hAnsi="Times New Roman"/>
          <w:kern w:val="0"/>
          <w:sz w:val="22"/>
        </w:rPr>
        <w:t xml:space="preserve"> </w:t>
      </w:r>
      <w:r w:rsidR="00D13B4D">
        <w:rPr>
          <w:rFonts w:ascii="Times New Roman" w:hAnsi="Times New Roman"/>
          <w:kern w:val="0"/>
          <w:sz w:val="22"/>
        </w:rPr>
        <w:t xml:space="preserve">issues such as semi-static configuration of SBFD </w:t>
      </w:r>
      <w:proofErr w:type="spellStart"/>
      <w:r w:rsidR="00D13B4D">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D13B4D">
        <w:rPr>
          <w:rFonts w:ascii="Times New Roman" w:hAnsi="Times New Roman"/>
          <w:kern w:val="0"/>
          <w:sz w:val="22"/>
        </w:rPr>
        <w:t xml:space="preserve"> for SBFD operation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63B975E9" w14:textId="77777777" w:rsidR="00D13B4D" w:rsidRPr="003A54CB" w:rsidRDefault="00D13B4D" w:rsidP="00E82F52">
      <w:pPr>
        <w:pStyle w:val="a0"/>
        <w:numPr>
          <w:ilvl w:val="0"/>
          <w:numId w:val="3"/>
        </w:numPr>
        <w:spacing w:before="240" w:after="0" w:line="276" w:lineRule="auto"/>
        <w:ind w:left="426"/>
        <w:jc w:val="both"/>
        <w:rPr>
          <w:rFonts w:eastAsiaTheme="minorEastAsia"/>
          <w:sz w:val="22"/>
        </w:rPr>
      </w:pPr>
      <w:r w:rsidRPr="003A54CB">
        <w:rPr>
          <w:rFonts w:eastAsiaTheme="minorEastAsia" w:hint="eastAsia"/>
          <w:i/>
          <w:iCs/>
          <w:sz w:val="22"/>
          <w:szCs w:val="22"/>
          <w:lang w:eastAsia="ko-KR"/>
        </w:rPr>
        <w:lastRenderedPageBreak/>
        <w:t>P</w:t>
      </w:r>
      <w:r w:rsidRPr="003A54CB">
        <w:rPr>
          <w:rFonts w:eastAsiaTheme="minorEastAsia"/>
          <w:i/>
          <w:iCs/>
          <w:sz w:val="22"/>
          <w:szCs w:val="22"/>
          <w:lang w:eastAsia="ko-KR"/>
        </w:rPr>
        <w:t xml:space="preserve">roposal 1: For semi-static configuration of SBFD </w:t>
      </w:r>
      <w:proofErr w:type="spellStart"/>
      <w:r w:rsidRPr="003A54CB">
        <w:rPr>
          <w:rFonts w:eastAsiaTheme="minorEastAsia"/>
          <w:i/>
          <w:iCs/>
          <w:sz w:val="22"/>
          <w:szCs w:val="22"/>
          <w:lang w:eastAsia="ko-KR"/>
        </w:rPr>
        <w:t>subbands</w:t>
      </w:r>
      <w:proofErr w:type="spellEnd"/>
      <w:r w:rsidRPr="003A54CB">
        <w:rPr>
          <w:rFonts w:eastAsiaTheme="minorEastAsia"/>
          <w:i/>
          <w:iCs/>
          <w:sz w:val="22"/>
          <w:szCs w:val="22"/>
          <w:lang w:eastAsia="ko-KR"/>
        </w:rPr>
        <w:t>, frequency locations of DL subband(s) are explicitly configured, and guardband(s) are implicitly derived as the RBs which are not within UL subband or DL subband(s) in terms of efficient resource utilization.</w:t>
      </w:r>
    </w:p>
    <w:p w14:paraId="052DE8D1" w14:textId="77777777" w:rsidR="00D13B4D" w:rsidRPr="003A54CB" w:rsidRDefault="00D13B4D" w:rsidP="00D13B4D">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roposal 2: DL receptions outside DL subband(s) should be allowed</w:t>
      </w:r>
      <w:r w:rsidRPr="003A54CB">
        <w:t xml:space="preserve"> </w:t>
      </w:r>
      <w:r w:rsidRPr="003A54CB">
        <w:rPr>
          <w:rFonts w:eastAsiaTheme="minorEastAsia"/>
          <w:i/>
          <w:iCs/>
          <w:sz w:val="22"/>
          <w:szCs w:val="22"/>
          <w:lang w:eastAsia="ko-KR"/>
        </w:rPr>
        <w:t>for CLI measurement in SBFD operation in a symbol configured as DL or flexible in TDD-UL-DL-</w:t>
      </w:r>
      <w:proofErr w:type="spellStart"/>
      <w:r w:rsidRPr="003A54CB">
        <w:rPr>
          <w:rFonts w:eastAsiaTheme="minorEastAsia"/>
          <w:i/>
          <w:iCs/>
          <w:sz w:val="22"/>
          <w:szCs w:val="22"/>
          <w:lang w:eastAsia="ko-KR"/>
        </w:rPr>
        <w:t>ConfigCommon</w:t>
      </w:r>
      <w:proofErr w:type="spellEnd"/>
      <w:r w:rsidRPr="003A54CB">
        <w:rPr>
          <w:rFonts w:eastAsiaTheme="minorEastAsia"/>
          <w:i/>
          <w:iCs/>
          <w:sz w:val="22"/>
          <w:szCs w:val="22"/>
          <w:lang w:eastAsia="ko-KR"/>
        </w:rPr>
        <w:t>.</w:t>
      </w:r>
    </w:p>
    <w:p w14:paraId="27DA7752" w14:textId="139DD225" w:rsidR="00D13B4D" w:rsidRPr="005A040E" w:rsidRDefault="00D13B4D" w:rsidP="00E82F52">
      <w:pPr>
        <w:pStyle w:val="a0"/>
        <w:numPr>
          <w:ilvl w:val="0"/>
          <w:numId w:val="3"/>
        </w:numPr>
        <w:spacing w:before="240" w:after="0" w:line="276" w:lineRule="auto"/>
        <w:ind w:left="426"/>
        <w:jc w:val="both"/>
        <w:rPr>
          <w:rFonts w:eastAsiaTheme="minorEastAsia"/>
          <w:sz w:val="22"/>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sidR="00647364">
        <w:rPr>
          <w:rFonts w:eastAsiaTheme="minorEastAsia"/>
          <w:i/>
          <w:iCs/>
          <w:sz w:val="22"/>
          <w:szCs w:val="22"/>
          <w:lang w:eastAsia="ko-KR"/>
        </w:rPr>
        <w:t>3</w:t>
      </w:r>
      <w:r w:rsidRPr="005A040E">
        <w:rPr>
          <w:rFonts w:eastAsiaTheme="minorEastAsia"/>
          <w:i/>
          <w:iCs/>
          <w:sz w:val="22"/>
          <w:szCs w:val="22"/>
          <w:lang w:eastAsia="ko-KR"/>
        </w:rPr>
        <w:t>: SBFD-aware UE can know the frequency size of fixed guardband(s) based on knowledge of the frequency location of UL subband and DL subband(s).</w:t>
      </w:r>
    </w:p>
    <w:p w14:paraId="03205770" w14:textId="77777777" w:rsidR="00D13B4D" w:rsidRPr="005A040E" w:rsidRDefault="00D13B4D" w:rsidP="00E82F52">
      <w:pPr>
        <w:pStyle w:val="a0"/>
        <w:numPr>
          <w:ilvl w:val="1"/>
          <w:numId w:val="3"/>
        </w:numPr>
        <w:spacing w:after="240" w:line="276" w:lineRule="auto"/>
        <w:ind w:left="851" w:hanging="403"/>
        <w:jc w:val="both"/>
        <w:rPr>
          <w:rFonts w:eastAsiaTheme="minorEastAsia"/>
          <w:i/>
          <w:iCs/>
          <w:sz w:val="22"/>
          <w:szCs w:val="22"/>
          <w:lang w:eastAsia="ko-KR"/>
        </w:rPr>
      </w:pPr>
      <w:r w:rsidRPr="005A040E">
        <w:rPr>
          <w:rFonts w:eastAsiaTheme="minorEastAsia"/>
          <w:i/>
          <w:iCs/>
          <w:sz w:val="22"/>
          <w:szCs w:val="22"/>
          <w:lang w:eastAsia="ko-KR"/>
        </w:rPr>
        <w:t>The fixed guardband(s) is located between DL subband(s) and UL subband since both DL receptions outside DL subband(s) and UL transmission outside UL subband are not allowed</w:t>
      </w:r>
      <w:r>
        <w:rPr>
          <w:rFonts w:eastAsiaTheme="minorEastAsia"/>
          <w:i/>
          <w:iCs/>
          <w:sz w:val="22"/>
          <w:szCs w:val="22"/>
          <w:lang w:eastAsia="ko-KR"/>
        </w:rPr>
        <w:t>.</w:t>
      </w:r>
    </w:p>
    <w:p w14:paraId="1BBF70D4" w14:textId="28939F9F" w:rsidR="00D13B4D" w:rsidRPr="001F3898" w:rsidRDefault="00D13B4D" w:rsidP="00E82F52">
      <w:pPr>
        <w:pStyle w:val="a0"/>
        <w:numPr>
          <w:ilvl w:val="0"/>
          <w:numId w:val="3"/>
        </w:numPr>
        <w:spacing w:before="240" w:after="0" w:line="276" w:lineRule="auto"/>
        <w:ind w:left="426"/>
        <w:jc w:val="both"/>
        <w:rPr>
          <w:rFonts w:eastAsiaTheme="minorEastAsia"/>
          <w:sz w:val="22"/>
        </w:rPr>
      </w:pPr>
      <w:r w:rsidRPr="001F3898">
        <w:rPr>
          <w:rFonts w:eastAsiaTheme="minorEastAsia" w:hint="eastAsia"/>
          <w:i/>
          <w:iCs/>
          <w:sz w:val="22"/>
          <w:szCs w:val="22"/>
          <w:lang w:eastAsia="ko-KR"/>
        </w:rPr>
        <w:t>P</w:t>
      </w:r>
      <w:r w:rsidRPr="001F3898">
        <w:rPr>
          <w:rFonts w:eastAsiaTheme="minorEastAsia"/>
          <w:i/>
          <w:iCs/>
          <w:sz w:val="22"/>
          <w:szCs w:val="22"/>
          <w:lang w:eastAsia="ko-KR"/>
        </w:rPr>
        <w:t xml:space="preserve">roposal </w:t>
      </w:r>
      <w:r w:rsidR="00647364">
        <w:rPr>
          <w:rFonts w:eastAsiaTheme="minorEastAsia"/>
          <w:i/>
          <w:iCs/>
          <w:sz w:val="22"/>
          <w:szCs w:val="22"/>
          <w:lang w:eastAsia="ko-KR"/>
        </w:rPr>
        <w:t>4</w:t>
      </w:r>
      <w:r w:rsidRPr="001F3898">
        <w:rPr>
          <w:rFonts w:eastAsiaTheme="minorEastAsia"/>
          <w:i/>
          <w:iCs/>
          <w:sz w:val="22"/>
          <w:szCs w:val="22"/>
          <w:lang w:eastAsia="ko-KR"/>
        </w:rPr>
        <w:t xml:space="preserve">: </w:t>
      </w:r>
      <w:r>
        <w:rPr>
          <w:rFonts w:eastAsiaTheme="minorEastAsia"/>
          <w:i/>
          <w:iCs/>
          <w:sz w:val="22"/>
          <w:szCs w:val="22"/>
          <w:lang w:eastAsia="ko-KR"/>
        </w:rPr>
        <w:t>It should be specified whether a</w:t>
      </w:r>
      <w:r w:rsidRPr="001F3898">
        <w:rPr>
          <w:rFonts w:eastAsiaTheme="minorEastAsia"/>
          <w:i/>
          <w:iCs/>
          <w:sz w:val="22"/>
          <w:szCs w:val="22"/>
          <w:lang w:eastAsia="ko-KR"/>
        </w:rPr>
        <w:t>ctual UL transmission within UL subband configured in SSB symbols is allowed or not according to UL scheduling type and SSB type in a symbol overlapped between UL transmission and SSB reception/measurement.</w:t>
      </w:r>
    </w:p>
    <w:p w14:paraId="1A583FDF" w14:textId="2F1454B3" w:rsidR="00D13B4D" w:rsidRPr="001F3898" w:rsidRDefault="00D13B4D" w:rsidP="00E82F52">
      <w:pPr>
        <w:pStyle w:val="a0"/>
        <w:numPr>
          <w:ilvl w:val="1"/>
          <w:numId w:val="3"/>
        </w:numPr>
        <w:spacing w:after="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 xml:space="preserve">Any UL transmission is not allowed in symbols of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 xml:space="preserve">-PositionsInBurst in SIB1 or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 xml:space="preserve">-PositionsInBurst in </w:t>
      </w:r>
      <w:proofErr w:type="spellStart"/>
      <w:r w:rsidRPr="001F3898">
        <w:rPr>
          <w:rFonts w:eastAsiaTheme="minorEastAsia"/>
          <w:i/>
          <w:iCs/>
          <w:sz w:val="22"/>
          <w:szCs w:val="22"/>
          <w:lang w:eastAsia="ko-KR"/>
        </w:rPr>
        <w:t>ServingCellConfigCommon</w:t>
      </w:r>
      <w:proofErr w:type="spellEnd"/>
      <w:r w:rsidRPr="001F3898">
        <w:rPr>
          <w:rFonts w:eastAsiaTheme="minorEastAsia"/>
          <w:i/>
          <w:iCs/>
          <w:sz w:val="22"/>
          <w:szCs w:val="22"/>
          <w:lang w:eastAsia="ko-KR"/>
        </w:rPr>
        <w:t>.</w:t>
      </w:r>
    </w:p>
    <w:p w14:paraId="46971318" w14:textId="3A0221F5" w:rsidR="00D13B4D" w:rsidRPr="001F3898" w:rsidRDefault="00D13B4D" w:rsidP="00E82F52">
      <w:pPr>
        <w:pStyle w:val="a0"/>
        <w:numPr>
          <w:ilvl w:val="1"/>
          <w:numId w:val="3"/>
        </w:numPr>
        <w:spacing w:after="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 xml:space="preserve">DCI indicated PUSCH transmission is allowed in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-PositionsInBurst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not associated to physical cell ID with active TCI states for PDCCH or PDSCH.</w:t>
      </w:r>
    </w:p>
    <w:p w14:paraId="2CC46BB1" w14:textId="7EDD800D" w:rsidR="00D13B4D" w:rsidRPr="001F3898" w:rsidRDefault="00D13B4D" w:rsidP="00E82F52">
      <w:pPr>
        <w:pStyle w:val="a0"/>
        <w:numPr>
          <w:ilvl w:val="1"/>
          <w:numId w:val="3"/>
        </w:numPr>
        <w:spacing w:after="24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 xml:space="preserve">Higher layer configured PUSCH transmission is allowed by rate-matching around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-PositionsInBurst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associated to physical cell ID with active TCI states for PDCCH or PDSCH, and symbols of DL-to-UL switching gap.</w:t>
      </w:r>
    </w:p>
    <w:p w14:paraId="1E5EC0F4" w14:textId="425F69DB" w:rsidR="00D13B4D" w:rsidRPr="00160898" w:rsidRDefault="00D13B4D" w:rsidP="00D13B4D">
      <w:pPr>
        <w:pStyle w:val="a0"/>
        <w:numPr>
          <w:ilvl w:val="0"/>
          <w:numId w:val="3"/>
        </w:numPr>
        <w:spacing w:before="240" w:after="240" w:line="276" w:lineRule="auto"/>
        <w:ind w:left="431" w:hanging="403"/>
        <w:jc w:val="both"/>
        <w:rPr>
          <w:rFonts w:eastAsiaTheme="minorEastAsia"/>
          <w:i/>
          <w:iCs/>
          <w:sz w:val="22"/>
          <w:szCs w:val="22"/>
          <w:lang w:eastAsia="ko-KR"/>
        </w:rPr>
      </w:pPr>
      <w:r w:rsidRPr="00160898">
        <w:rPr>
          <w:rFonts w:eastAsiaTheme="minorEastAsia" w:hint="eastAsia"/>
          <w:i/>
          <w:iCs/>
          <w:sz w:val="22"/>
          <w:szCs w:val="22"/>
          <w:lang w:eastAsia="ko-KR"/>
        </w:rPr>
        <w:t>P</w:t>
      </w:r>
      <w:r w:rsidRPr="00160898">
        <w:rPr>
          <w:rFonts w:eastAsiaTheme="minorEastAsia"/>
          <w:i/>
          <w:iCs/>
          <w:sz w:val="22"/>
          <w:szCs w:val="22"/>
          <w:lang w:eastAsia="ko-KR"/>
        </w:rPr>
        <w:t xml:space="preserve">roposal </w:t>
      </w:r>
      <w:r w:rsidR="00647364">
        <w:rPr>
          <w:rFonts w:eastAsiaTheme="minorEastAsia"/>
          <w:i/>
          <w:iCs/>
          <w:sz w:val="22"/>
          <w:szCs w:val="22"/>
          <w:lang w:eastAsia="ko-KR"/>
        </w:rPr>
        <w:t>5</w:t>
      </w:r>
      <w:r w:rsidRPr="00160898">
        <w:rPr>
          <w:rFonts w:eastAsiaTheme="minorEastAsia"/>
          <w:i/>
          <w:iCs/>
          <w:sz w:val="22"/>
          <w:szCs w:val="22"/>
          <w:lang w:eastAsia="ko-KR"/>
        </w:rPr>
        <w:t>: We propose to reuse PDSCH rate matching mechanism to address unaligned boundaries of DL/UL subband and configuration granularity of RBG for PDSCH FDRA (i.e., FDRA type 0) with less specification impact.</w:t>
      </w:r>
    </w:p>
    <w:p w14:paraId="737996E7" w14:textId="77777777" w:rsidR="00E82F52" w:rsidRPr="00272724" w:rsidRDefault="00E82F52" w:rsidP="00E82F52">
      <w:pPr>
        <w:pStyle w:val="a0"/>
        <w:numPr>
          <w:ilvl w:val="0"/>
          <w:numId w:val="3"/>
        </w:numPr>
        <w:spacing w:before="240" w:after="240" w:line="276" w:lineRule="auto"/>
        <w:ind w:left="431" w:hanging="403"/>
        <w:jc w:val="both"/>
        <w:rPr>
          <w:rFonts w:eastAsiaTheme="minorEastAsia"/>
          <w:i/>
          <w:iCs/>
          <w:sz w:val="22"/>
          <w:szCs w:val="22"/>
          <w:lang w:eastAsia="ko-KR"/>
        </w:rPr>
      </w:pPr>
      <w:r w:rsidRPr="00272724">
        <w:rPr>
          <w:rFonts w:eastAsiaTheme="minorEastAsia"/>
          <w:i/>
          <w:iCs/>
          <w:sz w:val="22"/>
          <w:szCs w:val="22"/>
          <w:lang w:eastAsia="ko-KR"/>
        </w:rPr>
        <w:t xml:space="preserve">Observation 1: Actual number of consecutive PRBs in each PRG can be determined by excluding PRBs within UL </w:t>
      </w:r>
      <w:proofErr w:type="spellStart"/>
      <w:r w:rsidRPr="00272724">
        <w:rPr>
          <w:rFonts w:eastAsiaTheme="minorEastAsia"/>
          <w:i/>
          <w:iCs/>
          <w:sz w:val="22"/>
          <w:szCs w:val="22"/>
          <w:lang w:eastAsia="ko-KR"/>
        </w:rPr>
        <w:t>subband</w:t>
      </w:r>
      <w:proofErr w:type="spellEnd"/>
      <w:r w:rsidRPr="00272724">
        <w:rPr>
          <w:rFonts w:eastAsiaTheme="minorEastAsia"/>
          <w:i/>
          <w:iCs/>
          <w:sz w:val="22"/>
          <w:szCs w:val="22"/>
          <w:lang w:eastAsia="ko-KR"/>
        </w:rPr>
        <w:t xml:space="preserve"> and guardband(s) according to the current specification.</w:t>
      </w:r>
    </w:p>
    <w:p w14:paraId="11BE0E1E" w14:textId="36C6D10E" w:rsidR="00E82F52" w:rsidRPr="005B4362" w:rsidRDefault="00E82F52" w:rsidP="00E82F52">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sidR="00647364">
        <w:rPr>
          <w:rFonts w:eastAsiaTheme="minorEastAsia"/>
          <w:i/>
          <w:iCs/>
          <w:sz w:val="22"/>
          <w:szCs w:val="22"/>
          <w:lang w:eastAsia="ko-KR"/>
        </w:rPr>
        <w:t>6</w:t>
      </w:r>
      <w:r w:rsidRPr="005B4362">
        <w:rPr>
          <w:rFonts w:eastAsiaTheme="minorEastAsia"/>
          <w:i/>
          <w:iCs/>
          <w:sz w:val="22"/>
          <w:szCs w:val="22"/>
          <w:lang w:eastAsia="ko-KR"/>
        </w:rPr>
        <w:t>: If a FDRA of UL transmission or DL reception is available for both SBFD symbols and non-SBFD symbols, the UL transmission or DL reception can be across SBFD symbols and non-SBFD symbols.</w:t>
      </w:r>
    </w:p>
    <w:p w14:paraId="1DD2759F" w14:textId="044EDC7B" w:rsidR="00E82F52" w:rsidRPr="00272633" w:rsidRDefault="00E82F52" w:rsidP="00E82F52">
      <w:pPr>
        <w:pStyle w:val="a0"/>
        <w:numPr>
          <w:ilvl w:val="0"/>
          <w:numId w:val="3"/>
        </w:numPr>
        <w:spacing w:before="240" w:after="0" w:line="276" w:lineRule="auto"/>
        <w:ind w:left="431" w:hanging="403"/>
        <w:jc w:val="both"/>
        <w:rPr>
          <w:rFonts w:eastAsiaTheme="minorEastAsia"/>
          <w:i/>
          <w:iCs/>
          <w:sz w:val="22"/>
          <w:szCs w:val="22"/>
          <w:lang w:eastAsia="ko-KR"/>
        </w:rPr>
      </w:pPr>
      <w:r w:rsidRPr="00272633">
        <w:rPr>
          <w:rFonts w:eastAsiaTheme="minorEastAsia" w:hint="eastAsia"/>
          <w:i/>
          <w:iCs/>
          <w:sz w:val="22"/>
          <w:szCs w:val="22"/>
          <w:lang w:eastAsia="ko-KR"/>
        </w:rPr>
        <w:t>P</w:t>
      </w:r>
      <w:r w:rsidRPr="00272633">
        <w:rPr>
          <w:rFonts w:eastAsiaTheme="minorEastAsia"/>
          <w:i/>
          <w:iCs/>
          <w:sz w:val="22"/>
          <w:szCs w:val="22"/>
          <w:lang w:eastAsia="ko-KR"/>
        </w:rPr>
        <w:t xml:space="preserve">roposal </w:t>
      </w:r>
      <w:r w:rsidR="00647364">
        <w:rPr>
          <w:rFonts w:eastAsiaTheme="minorEastAsia"/>
          <w:i/>
          <w:iCs/>
          <w:sz w:val="22"/>
          <w:szCs w:val="22"/>
          <w:lang w:eastAsia="ko-KR"/>
        </w:rPr>
        <w:t>7</w:t>
      </w:r>
      <w:r w:rsidRPr="00272633">
        <w:rPr>
          <w:rFonts w:eastAsiaTheme="minorEastAsia"/>
          <w:i/>
          <w:iCs/>
          <w:sz w:val="22"/>
          <w:szCs w:val="22"/>
          <w:lang w:eastAsia="ko-KR"/>
        </w:rPr>
        <w:t>: For PDSCH receptions across SBFD symbols and non-SBFD symbols in different slots, a SBFD-aware UE can perform rate-matching on the RBs outside DL subband(s).</w:t>
      </w:r>
    </w:p>
    <w:p w14:paraId="2DF72712" w14:textId="77777777" w:rsidR="00E82F52" w:rsidRPr="00272633" w:rsidRDefault="00E82F52" w:rsidP="00E82F52">
      <w:pPr>
        <w:pStyle w:val="a0"/>
        <w:numPr>
          <w:ilvl w:val="1"/>
          <w:numId w:val="3"/>
        </w:numPr>
        <w:spacing w:after="240" w:line="276" w:lineRule="auto"/>
        <w:ind w:left="851" w:hanging="403"/>
        <w:jc w:val="both"/>
        <w:rPr>
          <w:rFonts w:eastAsiaTheme="minorEastAsia"/>
          <w:i/>
          <w:iCs/>
          <w:sz w:val="22"/>
          <w:szCs w:val="22"/>
          <w:lang w:eastAsia="ko-KR"/>
        </w:rPr>
      </w:pPr>
      <w:r w:rsidRPr="00272633">
        <w:rPr>
          <w:rFonts w:eastAsiaTheme="minorEastAsia"/>
          <w:i/>
          <w:iCs/>
          <w:sz w:val="22"/>
          <w:szCs w:val="22"/>
          <w:lang w:eastAsia="ko-KR"/>
        </w:rPr>
        <w:t>Same TBS can be determined among PDSCH receptions with slot aggregation (repetitions) across SBFD symbols and non-SBFD symbols in different slots.</w:t>
      </w:r>
    </w:p>
    <w:p w14:paraId="69A2DBC8" w14:textId="55404FFC" w:rsidR="00E82F52" w:rsidRPr="00E86802" w:rsidRDefault="00E82F52" w:rsidP="00E82F52">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47364">
        <w:rPr>
          <w:rFonts w:eastAsiaTheme="minorEastAsia"/>
          <w:i/>
          <w:iCs/>
          <w:sz w:val="22"/>
          <w:szCs w:val="22"/>
          <w:lang w:eastAsia="ko-KR"/>
        </w:rPr>
        <w:t>8</w:t>
      </w:r>
      <w:r w:rsidRPr="00E86802">
        <w:rPr>
          <w:rFonts w:eastAsiaTheme="minorEastAsia"/>
          <w:i/>
          <w:iCs/>
          <w:sz w:val="22"/>
          <w:szCs w:val="22"/>
          <w:lang w:eastAsia="ko-KR"/>
        </w:rPr>
        <w:t>: In addition to availability in time domain, availability in frequency domain can be further considered to determine available slot of PUSCH/PUCCH repetition for a SBFD-aware UE.</w:t>
      </w:r>
    </w:p>
    <w:p w14:paraId="1E7FE381" w14:textId="1F4959E7" w:rsidR="00E82F52" w:rsidRPr="00E86802" w:rsidRDefault="00E82F52" w:rsidP="00E82F52">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47364">
        <w:rPr>
          <w:rFonts w:eastAsiaTheme="minorEastAsia"/>
          <w:i/>
          <w:iCs/>
          <w:sz w:val="22"/>
          <w:szCs w:val="22"/>
          <w:lang w:eastAsia="ko-KR"/>
        </w:rPr>
        <w:t>9</w:t>
      </w:r>
      <w:r w:rsidRPr="00E86802">
        <w:rPr>
          <w:rFonts w:eastAsiaTheme="minorEastAsia"/>
          <w:i/>
          <w:iCs/>
          <w:sz w:val="22"/>
          <w:szCs w:val="22"/>
          <w:lang w:eastAsia="ko-KR"/>
        </w:rPr>
        <w:t>: RBs within UL subband in a DL slot by TDD-UL-DL-</w:t>
      </w:r>
      <w:proofErr w:type="spellStart"/>
      <w:r w:rsidRPr="00E86802">
        <w:rPr>
          <w:rFonts w:eastAsiaTheme="minorEastAsia"/>
          <w:i/>
          <w:iCs/>
          <w:sz w:val="22"/>
          <w:szCs w:val="22"/>
          <w:lang w:eastAsia="ko-KR"/>
        </w:rPr>
        <w:t>ConfigCommon</w:t>
      </w:r>
      <w:proofErr w:type="spellEnd"/>
      <w:r w:rsidRPr="00E86802">
        <w:rPr>
          <w:rFonts w:eastAsiaTheme="minorEastAsia"/>
          <w:i/>
          <w:iCs/>
          <w:sz w:val="22"/>
          <w:szCs w:val="22"/>
          <w:lang w:eastAsia="ko-KR"/>
        </w:rPr>
        <w:t xml:space="preserve"> </w:t>
      </w:r>
      <w:r>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SBFD-aware UE.</w:t>
      </w:r>
    </w:p>
    <w:p w14:paraId="3349CBA5" w14:textId="248949B8" w:rsidR="00E82F52" w:rsidRPr="00203169" w:rsidRDefault="00E82F52" w:rsidP="00E82F52">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10</w:t>
      </w:r>
      <w:r w:rsidRPr="00203169">
        <w:rPr>
          <w:rFonts w:eastAsiaTheme="minorEastAsia"/>
          <w:i/>
          <w:iCs/>
          <w:sz w:val="22"/>
          <w:szCs w:val="22"/>
          <w:lang w:eastAsia="ko-KR"/>
        </w:rPr>
        <w:t>: Although separate UL power control parameters are configured/indicated for PUSCH transmissions or PUCCH transmissions across SBFD symbols and non-SBFD symbols in different slots, we propose to investigate how to maintain power consistency if DMRS bundling is configured as enabled for a SBFD-aware UE.</w:t>
      </w:r>
    </w:p>
    <w:p w14:paraId="45FAC89C" w14:textId="7A319C62" w:rsidR="00E82F52" w:rsidRPr="00203169" w:rsidRDefault="00E82F52" w:rsidP="00E82F52">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lastRenderedPageBreak/>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11</w:t>
      </w:r>
      <w:r w:rsidRPr="00203169">
        <w:rPr>
          <w:rFonts w:eastAsiaTheme="minorEastAsia"/>
          <w:i/>
          <w:iCs/>
          <w:sz w:val="22"/>
          <w:szCs w:val="22"/>
          <w:lang w:eastAsia="ko-KR"/>
        </w:rPr>
        <w:t>: In addition to availability in time domain, availability in frequency domain can be further considered to determine HPN of multi-slot PUSCH scheduled by a single DCI for a SBFD-aware UE.</w:t>
      </w:r>
    </w:p>
    <w:p w14:paraId="7C751ECE" w14:textId="0206A59C" w:rsidR="00E82F52" w:rsidRPr="002B15D4" w:rsidRDefault="00E82F52" w:rsidP="00E82F52">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647364">
        <w:rPr>
          <w:rFonts w:eastAsiaTheme="minorEastAsia"/>
          <w:i/>
          <w:iCs/>
          <w:sz w:val="22"/>
          <w:szCs w:val="22"/>
          <w:lang w:eastAsia="ko-KR"/>
        </w:rPr>
        <w:t>12</w:t>
      </w:r>
      <w:r w:rsidRPr="002B15D4">
        <w:rPr>
          <w:rFonts w:eastAsiaTheme="minorEastAsia"/>
          <w:i/>
          <w:iCs/>
          <w:sz w:val="22"/>
          <w:szCs w:val="22"/>
          <w:lang w:eastAsia="ko-KR"/>
        </w:rPr>
        <w:t>: We propose to adopt Option 2-2 (i.e., One contiguous CSI-RS resource allocation with non-contiguous CSI-RS resource derived by excluding frequency resources outside DL subband(s)) in terms of minimum specification impact.</w:t>
      </w:r>
    </w:p>
    <w:p w14:paraId="45137060" w14:textId="6AC144E7" w:rsidR="00E82F52" w:rsidRPr="002B15D4" w:rsidRDefault="00E82F52" w:rsidP="00E82F52">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647364">
        <w:rPr>
          <w:rFonts w:eastAsiaTheme="minorEastAsia"/>
          <w:i/>
          <w:iCs/>
          <w:sz w:val="22"/>
          <w:szCs w:val="22"/>
          <w:lang w:eastAsia="ko-KR"/>
        </w:rPr>
        <w:t>13</w:t>
      </w:r>
      <w:r w:rsidRPr="002B15D4">
        <w:rPr>
          <w:rFonts w:eastAsiaTheme="minorEastAsia"/>
          <w:i/>
          <w:iCs/>
          <w:sz w:val="22"/>
          <w:szCs w:val="22"/>
          <w:lang w:eastAsia="ko-KR"/>
        </w:rPr>
        <w:t>: RAN1 to further investigate Option 2-2 for CSI report associated with periodic/semi-persistent CSI-RS in case the periodicity of CSI-RS instances occur in both SBFD symbols and non-SBFD symbols, i.e., one CSI-</w:t>
      </w:r>
      <w:proofErr w:type="spellStart"/>
      <w:r w:rsidRPr="002B15D4">
        <w:rPr>
          <w:rFonts w:eastAsiaTheme="minorEastAsia"/>
          <w:i/>
          <w:iCs/>
          <w:sz w:val="22"/>
          <w:szCs w:val="22"/>
          <w:lang w:eastAsia="ko-KR"/>
        </w:rPr>
        <w:t>ReportConfig</w:t>
      </w:r>
      <w:proofErr w:type="spellEnd"/>
      <w:r w:rsidRPr="002B15D4">
        <w:rPr>
          <w:rFonts w:eastAsiaTheme="minorEastAsia"/>
          <w:i/>
          <w:iCs/>
          <w:sz w:val="22"/>
          <w:szCs w:val="22"/>
          <w:lang w:eastAsia="ko-KR"/>
        </w:rPr>
        <w:t xml:space="preserve"> is associated with one CSI-RS, and the CSI report is derived based on CSI-RS resource which can be in SBFD symbols or non-SBFD symbols in different time instances.</w:t>
      </w:r>
    </w:p>
    <w:p w14:paraId="02F3BDFF" w14:textId="77777777" w:rsidR="00647364" w:rsidRPr="00AA5FB1" w:rsidRDefault="00647364" w:rsidP="00647364">
      <w:pPr>
        <w:pStyle w:val="a0"/>
        <w:numPr>
          <w:ilvl w:val="0"/>
          <w:numId w:val="3"/>
        </w:numPr>
        <w:spacing w:before="240" w:after="0" w:line="276" w:lineRule="auto"/>
        <w:ind w:left="431" w:hanging="403"/>
        <w:jc w:val="both"/>
        <w:rPr>
          <w:rFonts w:eastAsiaTheme="minorEastAsia"/>
          <w:sz w:val="22"/>
        </w:rPr>
      </w:pPr>
      <w:r w:rsidRPr="00AA5FB1">
        <w:rPr>
          <w:rFonts w:eastAsiaTheme="minorEastAsia" w:hint="eastAsia"/>
          <w:i/>
          <w:iCs/>
          <w:sz w:val="22"/>
          <w:szCs w:val="22"/>
          <w:lang w:eastAsia="ko-KR"/>
        </w:rPr>
        <w:t>P</w:t>
      </w:r>
      <w:r w:rsidRPr="00AA5FB1">
        <w:rPr>
          <w:rFonts w:eastAsiaTheme="minorEastAsia"/>
          <w:i/>
          <w:iCs/>
          <w:sz w:val="22"/>
          <w:szCs w:val="22"/>
          <w:lang w:eastAsia="ko-KR"/>
        </w:rPr>
        <w:t>roposal 1</w:t>
      </w:r>
      <w:r>
        <w:rPr>
          <w:rFonts w:eastAsiaTheme="minorEastAsia"/>
          <w:i/>
          <w:iCs/>
          <w:sz w:val="22"/>
          <w:szCs w:val="22"/>
          <w:lang w:eastAsia="ko-KR"/>
        </w:rPr>
        <w:t>4</w:t>
      </w:r>
      <w:r w:rsidRPr="00AA5FB1">
        <w:rPr>
          <w:rFonts w:eastAsiaTheme="minorEastAsia"/>
          <w:i/>
          <w:iCs/>
          <w:sz w:val="22"/>
          <w:szCs w:val="22"/>
          <w:lang w:eastAsia="ko-KR"/>
        </w:rPr>
        <w:t>: Separate FH patterns can be determined for PUSCH and PUCCH transmission(s) across SBFD symbols and non-SBFD symbols.</w:t>
      </w:r>
    </w:p>
    <w:p w14:paraId="5BCC9D00" w14:textId="77777777" w:rsidR="00647364" w:rsidRPr="00AA5FB1" w:rsidRDefault="00647364" w:rsidP="00647364">
      <w:pPr>
        <w:pStyle w:val="a0"/>
        <w:numPr>
          <w:ilvl w:val="1"/>
          <w:numId w:val="3"/>
        </w:numPr>
        <w:spacing w:before="120" w:after="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For PUSCH, separate FH patterns can be determined by adjusting UL BWP size to UL subband size in current modulo operation without separate FH parameters configuration.</w:t>
      </w:r>
    </w:p>
    <w:p w14:paraId="53B00023" w14:textId="77777777" w:rsidR="00647364" w:rsidRPr="00AA5FB1" w:rsidRDefault="00647364" w:rsidP="00647364">
      <w:pPr>
        <w:pStyle w:val="a0"/>
        <w:numPr>
          <w:ilvl w:val="1"/>
          <w:numId w:val="3"/>
        </w:numPr>
        <w:spacing w:before="120" w:after="24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PUCCH, separate FH patterns can be determined by adjusting UL BWP size to UL subband size </w:t>
      </w:r>
      <w:r>
        <w:rPr>
          <w:rFonts w:eastAsiaTheme="minorEastAsia" w:hint="eastAsia"/>
          <w:i/>
          <w:iCs/>
          <w:sz w:val="22"/>
          <w:szCs w:val="22"/>
          <w:lang w:eastAsia="ko-KR"/>
        </w:rPr>
        <w:t>w</w:t>
      </w:r>
      <w:r>
        <w:rPr>
          <w:rFonts w:eastAsiaTheme="minorEastAsia"/>
          <w:i/>
          <w:iCs/>
          <w:sz w:val="22"/>
          <w:szCs w:val="22"/>
          <w:lang w:eastAsia="ko-KR"/>
        </w:rPr>
        <w:t xml:space="preserve">ith </w:t>
      </w:r>
      <w:r w:rsidRPr="00AA5FB1">
        <w:rPr>
          <w:rFonts w:eastAsiaTheme="minorEastAsia"/>
          <w:i/>
          <w:iCs/>
          <w:sz w:val="22"/>
          <w:szCs w:val="22"/>
          <w:lang w:eastAsia="ko-KR"/>
        </w:rPr>
        <w:t>separate FH parameters configuration</w:t>
      </w:r>
      <w:r>
        <w:rPr>
          <w:rFonts w:eastAsiaTheme="minorEastAsia"/>
          <w:i/>
          <w:iCs/>
          <w:sz w:val="22"/>
          <w:szCs w:val="22"/>
          <w:lang w:eastAsia="ko-KR"/>
        </w:rPr>
        <w:t xml:space="preserve"> as legacy PUCCH configuration</w:t>
      </w:r>
      <w:r w:rsidRPr="00AA5FB1">
        <w:rPr>
          <w:rFonts w:eastAsiaTheme="minorEastAsia"/>
          <w:i/>
          <w:iCs/>
          <w:sz w:val="22"/>
          <w:szCs w:val="22"/>
          <w:lang w:eastAsia="ko-KR"/>
        </w:rPr>
        <w:t>.</w:t>
      </w:r>
    </w:p>
    <w:p w14:paraId="2BBB656B" w14:textId="1FEF5740" w:rsidR="00E82F52" w:rsidRPr="00E82F52" w:rsidRDefault="00E82F52"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647364">
        <w:rPr>
          <w:rFonts w:eastAsiaTheme="minorEastAsia"/>
          <w:i/>
          <w:iCs/>
          <w:sz w:val="22"/>
          <w:szCs w:val="22"/>
          <w:lang w:eastAsia="ko-KR"/>
        </w:rPr>
        <w:t>15</w:t>
      </w:r>
      <w:r w:rsidRPr="00E82F52">
        <w:rPr>
          <w:rFonts w:eastAsiaTheme="minorEastAsia"/>
          <w:i/>
          <w:iCs/>
          <w:sz w:val="22"/>
          <w:szCs w:val="22"/>
          <w:lang w:eastAsia="ko-KR"/>
        </w:rPr>
        <w:t>: For a SBFD-aware UE, RE-level PUSCH scheduled within UL subband in a symbol configured as DL via TDD-UL-DL-</w:t>
      </w:r>
      <w:proofErr w:type="spellStart"/>
      <w:r w:rsidRPr="00E82F52">
        <w:rPr>
          <w:rFonts w:eastAsiaTheme="minorEastAsia"/>
          <w:i/>
          <w:iCs/>
          <w:sz w:val="22"/>
          <w:szCs w:val="22"/>
          <w:lang w:eastAsia="ko-KR"/>
        </w:rPr>
        <w:t>ConfigCommon</w:t>
      </w:r>
      <w:proofErr w:type="spellEnd"/>
      <w:r>
        <w:rPr>
          <w:rFonts w:eastAsiaTheme="minorEastAsia"/>
          <w:i/>
          <w:iCs/>
          <w:sz w:val="22"/>
          <w:szCs w:val="22"/>
          <w:lang w:eastAsia="ko-KR"/>
        </w:rPr>
        <w:t xml:space="preserve"> </w:t>
      </w:r>
    </w:p>
    <w:p w14:paraId="4F2E7FB4" w14:textId="77777777" w:rsidR="00E82F52" w:rsidRPr="00E82F52" w:rsidRDefault="00E82F52"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can be rate-matched around REs of LTE CRS configured for LTE UE in case of spectrum sharing between SBFD-aware UE and LTE UE</w:t>
      </w:r>
      <w:r>
        <w:rPr>
          <w:rFonts w:eastAsiaTheme="minorEastAsia"/>
          <w:i/>
          <w:iCs/>
          <w:sz w:val="22"/>
          <w:szCs w:val="22"/>
          <w:lang w:eastAsia="ko-KR"/>
        </w:rPr>
        <w:t>.</w:t>
      </w:r>
    </w:p>
    <w:p w14:paraId="45E60152" w14:textId="77777777" w:rsidR="00E82F52" w:rsidRPr="008F3B78" w:rsidRDefault="00E82F52"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can be rate-matched around REs of ZP CSI-RS configured for other NR UE.</w:t>
      </w:r>
    </w:p>
    <w:p w14:paraId="392D7FFA" w14:textId="3BF2E594" w:rsidR="00E82F52" w:rsidRPr="008F3B78" w:rsidRDefault="00E82F52" w:rsidP="00E82F52">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647364">
        <w:rPr>
          <w:rFonts w:eastAsiaTheme="minorEastAsia"/>
          <w:i/>
          <w:iCs/>
          <w:sz w:val="22"/>
          <w:szCs w:val="22"/>
          <w:lang w:eastAsia="ko-KR"/>
        </w:rPr>
        <w:t>16</w:t>
      </w:r>
      <w:r w:rsidRPr="008F3B78">
        <w:rPr>
          <w:rFonts w:eastAsiaTheme="minorEastAsia"/>
          <w:i/>
          <w:iCs/>
          <w:sz w:val="22"/>
          <w:szCs w:val="22"/>
          <w:lang w:eastAsia="ko-KR"/>
        </w:rPr>
        <w:t>: For a SBFD-aware UE, an UL subband in symbols configured as DL by TDD-UL-DL-</w:t>
      </w:r>
      <w:proofErr w:type="spellStart"/>
      <w:r w:rsidRPr="008F3B78">
        <w:rPr>
          <w:rFonts w:eastAsiaTheme="minorEastAsia"/>
          <w:i/>
          <w:iCs/>
          <w:sz w:val="22"/>
          <w:szCs w:val="22"/>
          <w:lang w:eastAsia="ko-KR"/>
        </w:rPr>
        <w:t>ConfigCommon</w:t>
      </w:r>
      <w:proofErr w:type="spellEnd"/>
      <w:r w:rsidRPr="008F3B78">
        <w:rPr>
          <w:rFonts w:eastAsiaTheme="minorEastAsia"/>
          <w:i/>
          <w:iCs/>
          <w:sz w:val="22"/>
          <w:szCs w:val="22"/>
          <w:lang w:eastAsia="ko-KR"/>
        </w:rPr>
        <w:t xml:space="preserve"> and symbols configured for SSB reception should be included as reference time-frequency resource region for UL CI in addition to UL symbols and </w:t>
      </w:r>
      <w:r w:rsidRPr="008F3B78">
        <w:rPr>
          <w:rFonts w:eastAsiaTheme="minorEastAsia" w:hint="eastAsia"/>
          <w:i/>
          <w:iCs/>
          <w:sz w:val="22"/>
          <w:szCs w:val="22"/>
          <w:lang w:eastAsia="ko-KR"/>
        </w:rPr>
        <w:t>f</w:t>
      </w:r>
      <w:r w:rsidRPr="008F3B78">
        <w:rPr>
          <w:rFonts w:eastAsiaTheme="minorEastAsia"/>
          <w:i/>
          <w:iCs/>
          <w:sz w:val="22"/>
          <w:szCs w:val="22"/>
          <w:lang w:eastAsia="ko-KR"/>
        </w:rPr>
        <w:t>lexible symbols not configured for SSB reception.</w:t>
      </w:r>
    </w:p>
    <w:p w14:paraId="1EC0F9B9" w14:textId="705E2280" w:rsidR="00CE1043" w:rsidRPr="00D13B4D" w:rsidRDefault="00CE1043" w:rsidP="00CE1043">
      <w:pPr>
        <w:pStyle w:val="a0"/>
        <w:numPr>
          <w:ilvl w:val="0"/>
          <w:numId w:val="3"/>
        </w:numPr>
        <w:spacing w:after="0" w:line="276" w:lineRule="auto"/>
        <w:ind w:left="426"/>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sidR="00647364">
        <w:rPr>
          <w:rFonts w:eastAsiaTheme="minorEastAsia"/>
          <w:i/>
          <w:iCs/>
          <w:sz w:val="22"/>
          <w:szCs w:val="22"/>
          <w:lang w:eastAsia="ko-KR"/>
        </w:rPr>
        <w:t>17</w:t>
      </w:r>
      <w:r w:rsidRPr="00D13B4D">
        <w:rPr>
          <w:rFonts w:eastAsiaTheme="minorEastAsia"/>
          <w:i/>
          <w:iCs/>
          <w:sz w:val="22"/>
          <w:szCs w:val="22"/>
          <w:lang w:eastAsia="ko-KR"/>
        </w:rPr>
        <w:t>: RAN1 to further investigate following collision cases for a SBFD-aware UE:</w:t>
      </w:r>
    </w:p>
    <w:p w14:paraId="6C38E0A2" w14:textId="77777777" w:rsidR="00CE1043" w:rsidRPr="00E82F52" w:rsidRDefault="00CE1043" w:rsidP="00CE1043">
      <w:pPr>
        <w:pStyle w:val="a0"/>
        <w:numPr>
          <w:ilvl w:val="1"/>
          <w:numId w:val="3"/>
        </w:numPr>
        <w:spacing w:after="0" w:line="276" w:lineRule="auto"/>
        <w:ind w:left="851" w:hanging="403"/>
        <w:jc w:val="both"/>
        <w:rPr>
          <w:rFonts w:eastAsiaTheme="minorEastAsia"/>
          <w:i/>
          <w:iCs/>
          <w:sz w:val="22"/>
          <w:szCs w:val="22"/>
          <w:lang w:eastAsia="ko-KR"/>
        </w:rPr>
      </w:pPr>
      <w:r w:rsidRPr="00D13B4D">
        <w:rPr>
          <w:rFonts w:eastAsiaTheme="minorEastAsia"/>
          <w:i/>
          <w:iCs/>
          <w:sz w:val="22"/>
          <w:szCs w:val="22"/>
          <w:lang w:eastAsia="ko-KR"/>
        </w:rPr>
        <w:t>Valid RO vs. DL signal/channel.</w:t>
      </w:r>
    </w:p>
    <w:p w14:paraId="5D0E8A0E" w14:textId="77777777" w:rsidR="00CE1043" w:rsidRPr="00E82F52" w:rsidRDefault="00CE1043" w:rsidP="00CE1043">
      <w:pPr>
        <w:pStyle w:val="a0"/>
        <w:numPr>
          <w:ilvl w:val="1"/>
          <w:numId w:val="3"/>
        </w:numPr>
        <w:spacing w:after="0"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Higher layer configured DL (or UL) signal/channel vs. higher layer configured UL (or DL) signal/channel.</w:t>
      </w:r>
    </w:p>
    <w:p w14:paraId="11D327CF" w14:textId="77777777" w:rsidR="00CE1043" w:rsidRPr="00E82F52" w:rsidRDefault="00CE1043" w:rsidP="00CE1043">
      <w:pPr>
        <w:pStyle w:val="a0"/>
        <w:numPr>
          <w:ilvl w:val="1"/>
          <w:numId w:val="3"/>
        </w:numPr>
        <w:spacing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DCI indicated DL (or UL) signal/channel vs. higher layer configured UL (or DL) signal/channel.</w:t>
      </w:r>
    </w:p>
    <w:p w14:paraId="4D4806CB" w14:textId="4F1A67E7" w:rsidR="00CE1043" w:rsidRPr="00D13B4D" w:rsidRDefault="00CE1043" w:rsidP="00CE1043">
      <w:pPr>
        <w:pStyle w:val="a0"/>
        <w:numPr>
          <w:ilvl w:val="0"/>
          <w:numId w:val="3"/>
        </w:numPr>
        <w:spacing w:before="240" w:after="240" w:line="276" w:lineRule="auto"/>
        <w:ind w:left="431" w:hanging="403"/>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sidR="00647364">
        <w:rPr>
          <w:rFonts w:eastAsiaTheme="minorEastAsia"/>
          <w:i/>
          <w:iCs/>
          <w:sz w:val="22"/>
          <w:szCs w:val="22"/>
          <w:lang w:eastAsia="ko-KR"/>
        </w:rPr>
        <w:t>18</w:t>
      </w:r>
      <w:r w:rsidRPr="00D13B4D">
        <w:rPr>
          <w:rFonts w:eastAsiaTheme="minorEastAsia"/>
          <w:i/>
          <w:iCs/>
          <w:sz w:val="22"/>
          <w:szCs w:val="22"/>
          <w:lang w:eastAsia="ko-KR"/>
        </w:rPr>
        <w:t xml:space="preserve">: Zero value of </w:t>
      </w:r>
      <w:proofErr w:type="spellStart"/>
      <w:r w:rsidRPr="00D13B4D">
        <w:rPr>
          <w:rFonts w:eastAsiaTheme="minorEastAsia"/>
          <w:i/>
          <w:iCs/>
          <w:sz w:val="22"/>
          <w:szCs w:val="22"/>
          <w:lang w:eastAsia="ko-KR"/>
        </w:rPr>
        <w:t>N</w:t>
      </w:r>
      <w:r w:rsidRPr="00D13B4D">
        <w:rPr>
          <w:rFonts w:eastAsiaTheme="minorEastAsia"/>
          <w:i/>
          <w:iCs/>
          <w:sz w:val="22"/>
          <w:szCs w:val="22"/>
          <w:vertAlign w:val="subscript"/>
          <w:lang w:eastAsia="ko-KR"/>
        </w:rPr>
        <w:t>TA,offset,SBFD</w:t>
      </w:r>
      <w:proofErr w:type="spellEnd"/>
      <w:r w:rsidRPr="00D13B4D">
        <w:rPr>
          <w:rFonts w:eastAsiaTheme="minorEastAsia"/>
          <w:i/>
          <w:iCs/>
          <w:sz w:val="22"/>
          <w:szCs w:val="22"/>
          <w:lang w:eastAsia="ko-KR"/>
        </w:rPr>
        <w:t xml:space="preserve"> applied for SBFD symbols and non-zero value of </w:t>
      </w:r>
      <w:proofErr w:type="spellStart"/>
      <w:r w:rsidRPr="00D13B4D">
        <w:rPr>
          <w:rFonts w:eastAsiaTheme="minorEastAsia"/>
          <w:i/>
          <w:iCs/>
          <w:sz w:val="22"/>
          <w:szCs w:val="22"/>
          <w:lang w:eastAsia="ko-KR"/>
        </w:rPr>
        <w:t>N</w:t>
      </w:r>
      <w:r w:rsidRPr="00D13B4D">
        <w:rPr>
          <w:rFonts w:eastAsiaTheme="minorEastAsia"/>
          <w:i/>
          <w:iCs/>
          <w:sz w:val="22"/>
          <w:szCs w:val="22"/>
          <w:vertAlign w:val="subscript"/>
          <w:lang w:eastAsia="ko-KR"/>
        </w:rPr>
        <w:t>TA,offset</w:t>
      </w:r>
      <w:proofErr w:type="spellEnd"/>
      <w:r w:rsidRPr="00D13B4D">
        <w:rPr>
          <w:rFonts w:eastAsiaTheme="minorEastAsia"/>
          <w:i/>
          <w:iCs/>
          <w:sz w:val="22"/>
          <w:szCs w:val="22"/>
          <w:lang w:eastAsia="ko-KR"/>
        </w:rPr>
        <w:t xml:space="preserve"> applied for UL symbols can be considered to mitigate the interference due to time misalignment at a gNB between DL transmission and UL reception.</w:t>
      </w:r>
    </w:p>
    <w:p w14:paraId="1B4980F8" w14:textId="77777777" w:rsidR="00CE1043" w:rsidRPr="00D13B4D" w:rsidRDefault="00CE1043" w:rsidP="00CE1043">
      <w:pPr>
        <w:pStyle w:val="a0"/>
        <w:numPr>
          <w:ilvl w:val="0"/>
          <w:numId w:val="3"/>
        </w:numPr>
        <w:spacing w:before="240" w:after="240" w:line="276" w:lineRule="auto"/>
        <w:ind w:left="431" w:hanging="403"/>
        <w:jc w:val="both"/>
        <w:rPr>
          <w:rFonts w:eastAsiaTheme="minorEastAsia"/>
          <w:sz w:val="22"/>
        </w:rPr>
      </w:pPr>
      <w:r w:rsidRPr="00D13B4D">
        <w:rPr>
          <w:rFonts w:eastAsiaTheme="minorEastAsia"/>
          <w:i/>
          <w:iCs/>
          <w:sz w:val="22"/>
          <w:szCs w:val="22"/>
          <w:lang w:eastAsia="ko-KR"/>
        </w:rPr>
        <w:t xml:space="preserve">Observation </w:t>
      </w:r>
      <w:r>
        <w:rPr>
          <w:rFonts w:eastAsiaTheme="minorEastAsia"/>
          <w:i/>
          <w:iCs/>
          <w:sz w:val="22"/>
          <w:szCs w:val="22"/>
          <w:lang w:eastAsia="ko-KR"/>
        </w:rPr>
        <w:t>2</w:t>
      </w:r>
      <w:r w:rsidRPr="00D13B4D">
        <w:rPr>
          <w:rFonts w:eastAsiaTheme="minorEastAsia"/>
          <w:i/>
          <w:iCs/>
          <w:sz w:val="22"/>
          <w:szCs w:val="22"/>
          <w:lang w:eastAsia="ko-KR"/>
        </w:rPr>
        <w:t xml:space="preserve">: At a boundary of SBFD symbols and UL symbols, interference due to time misalignment at a gNB between DL transmission and UL reception can occur even with zero value of </w:t>
      </w:r>
      <w:proofErr w:type="spellStart"/>
      <w:r w:rsidRPr="00D13B4D">
        <w:rPr>
          <w:rFonts w:eastAsiaTheme="minorEastAsia"/>
          <w:i/>
          <w:iCs/>
          <w:sz w:val="22"/>
          <w:szCs w:val="22"/>
          <w:lang w:eastAsia="ko-KR"/>
        </w:rPr>
        <w:t>N</w:t>
      </w:r>
      <w:r w:rsidRPr="00D13B4D">
        <w:rPr>
          <w:rFonts w:eastAsiaTheme="minorEastAsia"/>
          <w:i/>
          <w:iCs/>
          <w:sz w:val="22"/>
          <w:szCs w:val="22"/>
          <w:vertAlign w:val="subscript"/>
          <w:lang w:eastAsia="ko-KR"/>
        </w:rPr>
        <w:t>TA,offset,SBFD</w:t>
      </w:r>
      <w:proofErr w:type="spellEnd"/>
      <w:r w:rsidRPr="00D13B4D">
        <w:rPr>
          <w:rFonts w:eastAsiaTheme="minorEastAsia"/>
          <w:i/>
          <w:iCs/>
          <w:sz w:val="22"/>
          <w:szCs w:val="22"/>
          <w:lang w:eastAsia="ko-KR"/>
        </w:rPr>
        <w:t xml:space="preserve"> applied for SBFD symbols.</w:t>
      </w:r>
    </w:p>
    <w:p w14:paraId="3479FBFF" w14:textId="4310E2AF" w:rsidR="00CE1043" w:rsidRPr="00CE1043" w:rsidRDefault="00CE1043" w:rsidP="00CE1043">
      <w:pPr>
        <w:pStyle w:val="a0"/>
        <w:numPr>
          <w:ilvl w:val="0"/>
          <w:numId w:val="3"/>
        </w:numPr>
        <w:spacing w:before="240" w:after="240" w:line="276" w:lineRule="auto"/>
        <w:ind w:left="431" w:hanging="403"/>
        <w:jc w:val="both"/>
        <w:rPr>
          <w:rFonts w:eastAsiaTheme="minorEastAsia"/>
          <w:sz w:val="22"/>
        </w:rPr>
      </w:pPr>
      <w:r w:rsidRPr="00CE1043">
        <w:rPr>
          <w:rFonts w:eastAsiaTheme="minorEastAsia"/>
          <w:i/>
          <w:iCs/>
          <w:sz w:val="22"/>
          <w:szCs w:val="22"/>
          <w:lang w:eastAsia="ko-KR"/>
        </w:rPr>
        <w:t xml:space="preserve">Proposal </w:t>
      </w:r>
      <w:r w:rsidR="00647364">
        <w:rPr>
          <w:rFonts w:eastAsiaTheme="minorEastAsia"/>
          <w:i/>
          <w:iCs/>
          <w:sz w:val="22"/>
          <w:szCs w:val="22"/>
          <w:lang w:eastAsia="ko-KR"/>
        </w:rPr>
        <w:t>19</w:t>
      </w:r>
      <w:r w:rsidRPr="00CE1043">
        <w:rPr>
          <w:rFonts w:eastAsiaTheme="minorEastAsia"/>
          <w:i/>
          <w:iCs/>
          <w:sz w:val="22"/>
          <w:szCs w:val="22"/>
          <w:lang w:eastAsia="ko-KR"/>
        </w:rPr>
        <w:t>: RAN1 to investigate how to mitigate interference due to time misalignment at a gNB between DL transmission and UL reception at a boundary of SBFD symbols and UL symbols.</w:t>
      </w:r>
    </w:p>
    <w:p w14:paraId="57390BED" w14:textId="77777777" w:rsidR="00417190" w:rsidRDefault="00417190">
      <w:pPr>
        <w:widowControl/>
        <w:wordWrap/>
        <w:autoSpaceDE/>
        <w:autoSpaceDN/>
        <w:spacing w:after="160" w:line="259" w:lineRule="auto"/>
        <w:rPr>
          <w:rFonts w:ascii="Times New Roman" w:hAnsi="Times New Roman"/>
          <w:b/>
          <w:kern w:val="0"/>
          <w:sz w:val="28"/>
          <w:szCs w:val="20"/>
        </w:rPr>
      </w:pPr>
      <w:r>
        <w:rPr>
          <w:rFonts w:ascii="Times New Roman" w:hAnsi="Times New Roman"/>
          <w:b/>
          <w:kern w:val="0"/>
          <w:sz w:val="28"/>
          <w:szCs w:val="20"/>
        </w:rPr>
        <w:br w:type="page"/>
      </w:r>
    </w:p>
    <w:p w14:paraId="157D679C" w14:textId="1185DB4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lastRenderedPageBreak/>
        <w:t>References</w:t>
      </w:r>
    </w:p>
    <w:p w14:paraId="1CC5B7FC" w14:textId="12D5CC89" w:rsidR="00272724" w:rsidRPr="007E721D" w:rsidRDefault="00417190" w:rsidP="0027272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32" w:name="_Hlk159264670"/>
      <w:r>
        <w:rPr>
          <w:rFonts w:ascii="Times New Roman" w:hAnsi="Times New Roman"/>
          <w:sz w:val="22"/>
        </w:rPr>
        <w:t xml:space="preserve">Draft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w:t>
      </w:r>
      <w:r>
        <w:rPr>
          <w:rFonts w:ascii="Times New Roman" w:hAnsi="Times New Roman"/>
          <w:sz w:val="22"/>
        </w:rPr>
        <w:t xml:space="preserve"> meeting </w:t>
      </w:r>
      <w:r w:rsidRPr="00C701CE">
        <w:rPr>
          <w:rFonts w:ascii="Times New Roman" w:hAnsi="Times New Roman"/>
          <w:sz w:val="22"/>
        </w:rPr>
        <w:t>v</w:t>
      </w:r>
      <w:r>
        <w:rPr>
          <w:rFonts w:ascii="Times New Roman" w:hAnsi="Times New Roman"/>
          <w:sz w:val="22"/>
        </w:rPr>
        <w:t>0.1.0</w:t>
      </w:r>
    </w:p>
    <w:bookmarkEnd w:id="32"/>
    <w:p w14:paraId="749DD3E5" w14:textId="1263D34B" w:rsidR="00272724" w:rsidRPr="001C680E" w:rsidRDefault="00272724"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38.214 V18.</w:t>
      </w:r>
      <w:r w:rsidR="00417190">
        <w:rPr>
          <w:rFonts w:ascii="Times New Roman" w:eastAsiaTheme="minorEastAsia" w:hAnsi="Times New Roman" w:hint="eastAsia"/>
          <w:sz w:val="22"/>
          <w:lang w:eastAsia="ko-KR"/>
        </w:rPr>
        <w:t>2</w:t>
      </w:r>
      <w:r>
        <w:rPr>
          <w:rFonts w:ascii="Times New Roman" w:eastAsiaTheme="minorEastAsia" w:hAnsi="Times New Roman"/>
          <w:sz w:val="22"/>
        </w:rPr>
        <w:t>.0 (202</w:t>
      </w:r>
      <w:r w:rsidR="00417190">
        <w:rPr>
          <w:rFonts w:ascii="Times New Roman" w:eastAsiaTheme="minorEastAsia" w:hAnsi="Times New Roman" w:hint="eastAsia"/>
          <w:sz w:val="22"/>
          <w:lang w:eastAsia="ko-KR"/>
        </w:rPr>
        <w:t>4</w:t>
      </w:r>
      <w:r>
        <w:rPr>
          <w:rFonts w:ascii="Times New Roman" w:eastAsiaTheme="minorEastAsia" w:hAnsi="Times New Roman"/>
          <w:sz w:val="22"/>
        </w:rPr>
        <w:t>-</w:t>
      </w:r>
      <w:r w:rsidR="00417190">
        <w:rPr>
          <w:rFonts w:ascii="Times New Roman" w:eastAsiaTheme="minorEastAsia" w:hAnsi="Times New Roman" w:hint="eastAsia"/>
          <w:sz w:val="22"/>
          <w:lang w:eastAsia="ko-KR"/>
        </w:rPr>
        <w:t>03</w:t>
      </w:r>
      <w:r>
        <w:rPr>
          <w:rFonts w:ascii="Times New Roman" w:eastAsiaTheme="minorEastAsia" w:hAnsi="Times New Roman"/>
          <w:sz w:val="22"/>
        </w:rPr>
        <w:t>)</w:t>
      </w:r>
    </w:p>
    <w:sectPr w:rsidR="00272724" w:rsidRPr="001C680E" w:rsidSect="00724FC3">
      <w:footerReference w:type="default" r:id="rId4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21E15" w14:textId="77777777" w:rsidR="00724FC3" w:rsidRDefault="00724FC3">
      <w:r>
        <w:separator/>
      </w:r>
    </w:p>
  </w:endnote>
  <w:endnote w:type="continuationSeparator" w:id="0">
    <w:p w14:paraId="6EF3D4C4" w14:textId="77777777" w:rsidR="00724FC3" w:rsidRDefault="00724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AB88A" w14:textId="77777777" w:rsidR="00724FC3" w:rsidRDefault="00724FC3">
      <w:r>
        <w:separator/>
      </w:r>
    </w:p>
  </w:footnote>
  <w:footnote w:type="continuationSeparator" w:id="0">
    <w:p w14:paraId="10B4FE47" w14:textId="77777777" w:rsidR="00724FC3" w:rsidRDefault="00724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8"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9"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1"/>
  </w:num>
  <w:num w:numId="2" w16cid:durableId="1958098037">
    <w:abstractNumId w:val="9"/>
  </w:num>
  <w:num w:numId="3" w16cid:durableId="1753965024">
    <w:abstractNumId w:val="24"/>
  </w:num>
  <w:num w:numId="4" w16cid:durableId="2091271924">
    <w:abstractNumId w:val="1"/>
  </w:num>
  <w:num w:numId="5" w16cid:durableId="1956015375">
    <w:abstractNumId w:val="38"/>
  </w:num>
  <w:num w:numId="6" w16cid:durableId="213394916">
    <w:abstractNumId w:val="21"/>
  </w:num>
  <w:num w:numId="7" w16cid:durableId="1573268683">
    <w:abstractNumId w:val="41"/>
  </w:num>
  <w:num w:numId="8" w16cid:durableId="976879894">
    <w:abstractNumId w:val="18"/>
  </w:num>
  <w:num w:numId="9" w16cid:durableId="1210729712">
    <w:abstractNumId w:val="22"/>
  </w:num>
  <w:num w:numId="10" w16cid:durableId="476453561">
    <w:abstractNumId w:val="13"/>
  </w:num>
  <w:num w:numId="11" w16cid:durableId="1143351714">
    <w:abstractNumId w:val="22"/>
  </w:num>
  <w:num w:numId="12" w16cid:durableId="474370847">
    <w:abstractNumId w:val="7"/>
  </w:num>
  <w:num w:numId="13" w16cid:durableId="2016492400">
    <w:abstractNumId w:val="40"/>
  </w:num>
  <w:num w:numId="14" w16cid:durableId="867718731">
    <w:abstractNumId w:val="31"/>
  </w:num>
  <w:num w:numId="15" w16cid:durableId="76371246">
    <w:abstractNumId w:val="11"/>
  </w:num>
  <w:num w:numId="16" w16cid:durableId="852496210">
    <w:abstractNumId w:val="32"/>
  </w:num>
  <w:num w:numId="17" w16cid:durableId="798064079">
    <w:abstractNumId w:val="15"/>
  </w:num>
  <w:num w:numId="18" w16cid:durableId="1869641118">
    <w:abstractNumId w:val="37"/>
  </w:num>
  <w:num w:numId="19" w16cid:durableId="1501655462">
    <w:abstractNumId w:val="5"/>
  </w:num>
  <w:num w:numId="20" w16cid:durableId="755129925">
    <w:abstractNumId w:val="8"/>
  </w:num>
  <w:num w:numId="21" w16cid:durableId="1076049397">
    <w:abstractNumId w:val="0"/>
  </w:num>
  <w:num w:numId="22" w16cid:durableId="961233508">
    <w:abstractNumId w:val="12"/>
  </w:num>
  <w:num w:numId="23" w16cid:durableId="987169448">
    <w:abstractNumId w:val="17"/>
  </w:num>
  <w:num w:numId="24" w16cid:durableId="643895184">
    <w:abstractNumId w:val="26"/>
  </w:num>
  <w:num w:numId="25" w16cid:durableId="1509490709">
    <w:abstractNumId w:val="27"/>
  </w:num>
  <w:num w:numId="26" w16cid:durableId="1641380765">
    <w:abstractNumId w:val="39"/>
  </w:num>
  <w:num w:numId="27" w16cid:durableId="1182235251">
    <w:abstractNumId w:val="23"/>
  </w:num>
  <w:num w:numId="28" w16cid:durableId="1621565553">
    <w:abstractNumId w:val="2"/>
  </w:num>
  <w:num w:numId="29" w16cid:durableId="1463229284">
    <w:abstractNumId w:val="4"/>
  </w:num>
  <w:num w:numId="30" w16cid:durableId="384918336">
    <w:abstractNumId w:val="36"/>
  </w:num>
  <w:num w:numId="31" w16cid:durableId="639573332">
    <w:abstractNumId w:val="29"/>
  </w:num>
  <w:num w:numId="32" w16cid:durableId="962154561">
    <w:abstractNumId w:val="28"/>
  </w:num>
  <w:num w:numId="33" w16cid:durableId="1427119752">
    <w:abstractNumId w:val="21"/>
  </w:num>
  <w:num w:numId="34" w16cid:durableId="2090812420">
    <w:abstractNumId w:val="16"/>
  </w:num>
  <w:num w:numId="35" w16cid:durableId="854228874">
    <w:abstractNumId w:val="6"/>
  </w:num>
  <w:num w:numId="36" w16cid:durableId="1405301904">
    <w:abstractNumId w:val="6"/>
  </w:num>
  <w:num w:numId="37" w16cid:durableId="543980189">
    <w:abstractNumId w:val="30"/>
  </w:num>
  <w:num w:numId="38" w16cid:durableId="1577935144">
    <w:abstractNumId w:val="10"/>
  </w:num>
  <w:num w:numId="39" w16cid:durableId="56518952">
    <w:abstractNumId w:val="33"/>
  </w:num>
  <w:num w:numId="40" w16cid:durableId="1586761853">
    <w:abstractNumId w:val="42"/>
  </w:num>
  <w:num w:numId="41" w16cid:durableId="943221239">
    <w:abstractNumId w:val="35"/>
  </w:num>
  <w:num w:numId="42" w16cid:durableId="1437216196">
    <w:abstractNumId w:val="3"/>
  </w:num>
  <w:num w:numId="43" w16cid:durableId="846090821">
    <w:abstractNumId w:val="25"/>
  </w:num>
  <w:num w:numId="44" w16cid:durableId="398014639">
    <w:abstractNumId w:val="6"/>
  </w:num>
  <w:num w:numId="45" w16cid:durableId="528227147">
    <w:abstractNumId w:val="14"/>
  </w:num>
  <w:num w:numId="46" w16cid:durableId="975720012">
    <w:abstractNumId w:val="20"/>
  </w:num>
  <w:num w:numId="47" w16cid:durableId="485125260">
    <w:abstractNumId w:val="6"/>
  </w:num>
  <w:num w:numId="48" w16cid:durableId="1754475630">
    <w:abstractNumId w:val="19"/>
  </w:num>
  <w:num w:numId="49" w16cid:durableId="62254018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6A0"/>
    <w:rsid w:val="00041D06"/>
    <w:rsid w:val="00042A39"/>
    <w:rsid w:val="00043395"/>
    <w:rsid w:val="0004625C"/>
    <w:rsid w:val="00046E4D"/>
    <w:rsid w:val="0005024D"/>
    <w:rsid w:val="00051796"/>
    <w:rsid w:val="00051BBC"/>
    <w:rsid w:val="00052BBC"/>
    <w:rsid w:val="00055942"/>
    <w:rsid w:val="00056A30"/>
    <w:rsid w:val="0006030B"/>
    <w:rsid w:val="00060D54"/>
    <w:rsid w:val="000610EB"/>
    <w:rsid w:val="00061B76"/>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75CF"/>
    <w:rsid w:val="000A0564"/>
    <w:rsid w:val="000A1B70"/>
    <w:rsid w:val="000A365C"/>
    <w:rsid w:val="000A55A3"/>
    <w:rsid w:val="000A742A"/>
    <w:rsid w:val="000B14C0"/>
    <w:rsid w:val="000B2FC4"/>
    <w:rsid w:val="000C02DD"/>
    <w:rsid w:val="000C0B45"/>
    <w:rsid w:val="000C3B28"/>
    <w:rsid w:val="000C4979"/>
    <w:rsid w:val="000C5085"/>
    <w:rsid w:val="000C6C82"/>
    <w:rsid w:val="000C7E1C"/>
    <w:rsid w:val="000D0D61"/>
    <w:rsid w:val="000D3222"/>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B4A"/>
    <w:rsid w:val="00125928"/>
    <w:rsid w:val="001261A6"/>
    <w:rsid w:val="001267D9"/>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A9D"/>
    <w:rsid w:val="0015782F"/>
    <w:rsid w:val="00160898"/>
    <w:rsid w:val="001611DA"/>
    <w:rsid w:val="00162FA7"/>
    <w:rsid w:val="00164B2F"/>
    <w:rsid w:val="00166D5C"/>
    <w:rsid w:val="00167AB5"/>
    <w:rsid w:val="001707D2"/>
    <w:rsid w:val="0017500A"/>
    <w:rsid w:val="001770DC"/>
    <w:rsid w:val="0018044C"/>
    <w:rsid w:val="00180721"/>
    <w:rsid w:val="00181080"/>
    <w:rsid w:val="001830D8"/>
    <w:rsid w:val="001844D3"/>
    <w:rsid w:val="00187F31"/>
    <w:rsid w:val="00190382"/>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2BAB"/>
    <w:rsid w:val="001B3E2B"/>
    <w:rsid w:val="001B5050"/>
    <w:rsid w:val="001B50AC"/>
    <w:rsid w:val="001B6C8F"/>
    <w:rsid w:val="001B770B"/>
    <w:rsid w:val="001C062A"/>
    <w:rsid w:val="001C0B01"/>
    <w:rsid w:val="001C181B"/>
    <w:rsid w:val="001C3E61"/>
    <w:rsid w:val="001C4E61"/>
    <w:rsid w:val="001C5E08"/>
    <w:rsid w:val="001C680E"/>
    <w:rsid w:val="001D02DD"/>
    <w:rsid w:val="001D0F11"/>
    <w:rsid w:val="001D1C45"/>
    <w:rsid w:val="001D2265"/>
    <w:rsid w:val="001D5716"/>
    <w:rsid w:val="001D643A"/>
    <w:rsid w:val="001D72A8"/>
    <w:rsid w:val="001E01FF"/>
    <w:rsid w:val="001E3996"/>
    <w:rsid w:val="001E4FAB"/>
    <w:rsid w:val="001F0D91"/>
    <w:rsid w:val="001F105C"/>
    <w:rsid w:val="001F2578"/>
    <w:rsid w:val="001F3723"/>
    <w:rsid w:val="001F3898"/>
    <w:rsid w:val="001F45CB"/>
    <w:rsid w:val="001F507A"/>
    <w:rsid w:val="001F53D5"/>
    <w:rsid w:val="001F64D1"/>
    <w:rsid w:val="001F6D64"/>
    <w:rsid w:val="001F7A8A"/>
    <w:rsid w:val="00200BC4"/>
    <w:rsid w:val="00203169"/>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793"/>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C3C"/>
    <w:rsid w:val="0027455A"/>
    <w:rsid w:val="00275100"/>
    <w:rsid w:val="00275511"/>
    <w:rsid w:val="002766CA"/>
    <w:rsid w:val="00276DF6"/>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3CC"/>
    <w:rsid w:val="002A3D04"/>
    <w:rsid w:val="002A3FDA"/>
    <w:rsid w:val="002A53BA"/>
    <w:rsid w:val="002A56E8"/>
    <w:rsid w:val="002A595F"/>
    <w:rsid w:val="002A6951"/>
    <w:rsid w:val="002A6B98"/>
    <w:rsid w:val="002A6EC3"/>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649C"/>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6E97"/>
    <w:rsid w:val="00317D0E"/>
    <w:rsid w:val="003218AF"/>
    <w:rsid w:val="00321BBF"/>
    <w:rsid w:val="00322A2D"/>
    <w:rsid w:val="00322CAD"/>
    <w:rsid w:val="00322EAD"/>
    <w:rsid w:val="003232B5"/>
    <w:rsid w:val="00324B29"/>
    <w:rsid w:val="0032550B"/>
    <w:rsid w:val="00325AE4"/>
    <w:rsid w:val="003261C5"/>
    <w:rsid w:val="00331D62"/>
    <w:rsid w:val="00331EBD"/>
    <w:rsid w:val="00332104"/>
    <w:rsid w:val="00333019"/>
    <w:rsid w:val="00333A26"/>
    <w:rsid w:val="003347C9"/>
    <w:rsid w:val="00334955"/>
    <w:rsid w:val="00336599"/>
    <w:rsid w:val="00337F4C"/>
    <w:rsid w:val="003405A8"/>
    <w:rsid w:val="00341485"/>
    <w:rsid w:val="00345ED3"/>
    <w:rsid w:val="00347163"/>
    <w:rsid w:val="0034730C"/>
    <w:rsid w:val="00347BBE"/>
    <w:rsid w:val="00350971"/>
    <w:rsid w:val="00351738"/>
    <w:rsid w:val="0035377C"/>
    <w:rsid w:val="003602DA"/>
    <w:rsid w:val="0036075A"/>
    <w:rsid w:val="0036224D"/>
    <w:rsid w:val="00362760"/>
    <w:rsid w:val="00362B04"/>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918AB"/>
    <w:rsid w:val="00391B35"/>
    <w:rsid w:val="00391F22"/>
    <w:rsid w:val="00395A4B"/>
    <w:rsid w:val="0039635D"/>
    <w:rsid w:val="00397E05"/>
    <w:rsid w:val="003A0638"/>
    <w:rsid w:val="003A0DA1"/>
    <w:rsid w:val="003A119A"/>
    <w:rsid w:val="003A1EED"/>
    <w:rsid w:val="003A26A2"/>
    <w:rsid w:val="003A3D67"/>
    <w:rsid w:val="003A402E"/>
    <w:rsid w:val="003A454F"/>
    <w:rsid w:val="003A506C"/>
    <w:rsid w:val="003A51EB"/>
    <w:rsid w:val="003A54CB"/>
    <w:rsid w:val="003A5816"/>
    <w:rsid w:val="003A6D17"/>
    <w:rsid w:val="003A732A"/>
    <w:rsid w:val="003A76B1"/>
    <w:rsid w:val="003A7740"/>
    <w:rsid w:val="003B1C3C"/>
    <w:rsid w:val="003B30E1"/>
    <w:rsid w:val="003B3977"/>
    <w:rsid w:val="003B4240"/>
    <w:rsid w:val="003B43A5"/>
    <w:rsid w:val="003B5CD9"/>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17190"/>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F80"/>
    <w:rsid w:val="00442E56"/>
    <w:rsid w:val="00445CB4"/>
    <w:rsid w:val="00445EC2"/>
    <w:rsid w:val="004469F1"/>
    <w:rsid w:val="00447786"/>
    <w:rsid w:val="00451555"/>
    <w:rsid w:val="004531E1"/>
    <w:rsid w:val="00453CD7"/>
    <w:rsid w:val="004571E4"/>
    <w:rsid w:val="00460B08"/>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FD6"/>
    <w:rsid w:val="004E13F8"/>
    <w:rsid w:val="004E1A0E"/>
    <w:rsid w:val="004E20BF"/>
    <w:rsid w:val="004E3508"/>
    <w:rsid w:val="004E3B94"/>
    <w:rsid w:val="004E4117"/>
    <w:rsid w:val="004E4550"/>
    <w:rsid w:val="004E50E9"/>
    <w:rsid w:val="004E5415"/>
    <w:rsid w:val="004E5685"/>
    <w:rsid w:val="004E6AA7"/>
    <w:rsid w:val="004E6E37"/>
    <w:rsid w:val="004E7271"/>
    <w:rsid w:val="004F0E1C"/>
    <w:rsid w:val="004F2736"/>
    <w:rsid w:val="004F31D6"/>
    <w:rsid w:val="004F47D2"/>
    <w:rsid w:val="004F5A69"/>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67F7"/>
    <w:rsid w:val="005A014D"/>
    <w:rsid w:val="005A040E"/>
    <w:rsid w:val="005A1470"/>
    <w:rsid w:val="005A384F"/>
    <w:rsid w:val="005A44D6"/>
    <w:rsid w:val="005A4C38"/>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26E8"/>
    <w:rsid w:val="005F5F8B"/>
    <w:rsid w:val="005F64C2"/>
    <w:rsid w:val="005F77BF"/>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5EB2"/>
    <w:rsid w:val="00626DA7"/>
    <w:rsid w:val="00627C20"/>
    <w:rsid w:val="00630F1D"/>
    <w:rsid w:val="006338F0"/>
    <w:rsid w:val="006342EC"/>
    <w:rsid w:val="006347BA"/>
    <w:rsid w:val="00634B18"/>
    <w:rsid w:val="00635747"/>
    <w:rsid w:val="00636A78"/>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68FF"/>
    <w:rsid w:val="006F6F9D"/>
    <w:rsid w:val="006F7BE0"/>
    <w:rsid w:val="00702495"/>
    <w:rsid w:val="0070261E"/>
    <w:rsid w:val="007042EE"/>
    <w:rsid w:val="00705F6C"/>
    <w:rsid w:val="00706EE8"/>
    <w:rsid w:val="007110F3"/>
    <w:rsid w:val="007113EA"/>
    <w:rsid w:val="007146B8"/>
    <w:rsid w:val="007158D1"/>
    <w:rsid w:val="0072302D"/>
    <w:rsid w:val="00723558"/>
    <w:rsid w:val="00724FC3"/>
    <w:rsid w:val="0072564A"/>
    <w:rsid w:val="007256B1"/>
    <w:rsid w:val="007276A2"/>
    <w:rsid w:val="00731056"/>
    <w:rsid w:val="00732B6C"/>
    <w:rsid w:val="00732E21"/>
    <w:rsid w:val="00733D84"/>
    <w:rsid w:val="00734326"/>
    <w:rsid w:val="007348FA"/>
    <w:rsid w:val="00736647"/>
    <w:rsid w:val="0073762F"/>
    <w:rsid w:val="0073765E"/>
    <w:rsid w:val="0074066E"/>
    <w:rsid w:val="00741455"/>
    <w:rsid w:val="007427EB"/>
    <w:rsid w:val="00743A9C"/>
    <w:rsid w:val="00743CDA"/>
    <w:rsid w:val="0074433F"/>
    <w:rsid w:val="007447BE"/>
    <w:rsid w:val="00744F66"/>
    <w:rsid w:val="0074527B"/>
    <w:rsid w:val="00747238"/>
    <w:rsid w:val="0075060C"/>
    <w:rsid w:val="00751954"/>
    <w:rsid w:val="00751E37"/>
    <w:rsid w:val="00754FA2"/>
    <w:rsid w:val="0075526F"/>
    <w:rsid w:val="00755ACD"/>
    <w:rsid w:val="00755D1B"/>
    <w:rsid w:val="00757B35"/>
    <w:rsid w:val="007600D4"/>
    <w:rsid w:val="00760685"/>
    <w:rsid w:val="0076160B"/>
    <w:rsid w:val="00762AD3"/>
    <w:rsid w:val="007638AB"/>
    <w:rsid w:val="00763E4D"/>
    <w:rsid w:val="00764022"/>
    <w:rsid w:val="00764088"/>
    <w:rsid w:val="007649E6"/>
    <w:rsid w:val="00766788"/>
    <w:rsid w:val="00766B64"/>
    <w:rsid w:val="0077323B"/>
    <w:rsid w:val="007749B4"/>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2CE"/>
    <w:rsid w:val="00860A79"/>
    <w:rsid w:val="00866056"/>
    <w:rsid w:val="008666D1"/>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727"/>
    <w:rsid w:val="008D7D9E"/>
    <w:rsid w:val="008E06AE"/>
    <w:rsid w:val="008E0DB5"/>
    <w:rsid w:val="008E5BA8"/>
    <w:rsid w:val="008E6CBD"/>
    <w:rsid w:val="008E73FD"/>
    <w:rsid w:val="008E7E22"/>
    <w:rsid w:val="008F0FD4"/>
    <w:rsid w:val="008F1621"/>
    <w:rsid w:val="008F1664"/>
    <w:rsid w:val="008F2A4D"/>
    <w:rsid w:val="008F3B78"/>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BD6"/>
    <w:rsid w:val="009E3C0A"/>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2F12"/>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4EC6"/>
    <w:rsid w:val="00A85206"/>
    <w:rsid w:val="00A866F7"/>
    <w:rsid w:val="00A87047"/>
    <w:rsid w:val="00A91383"/>
    <w:rsid w:val="00A929AD"/>
    <w:rsid w:val="00A96311"/>
    <w:rsid w:val="00A9743F"/>
    <w:rsid w:val="00AA0907"/>
    <w:rsid w:val="00AA0DBB"/>
    <w:rsid w:val="00AA4C33"/>
    <w:rsid w:val="00AA5FB1"/>
    <w:rsid w:val="00AA6BD9"/>
    <w:rsid w:val="00AA6EFA"/>
    <w:rsid w:val="00AB1E72"/>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41F3"/>
    <w:rsid w:val="00AE4230"/>
    <w:rsid w:val="00AE4D14"/>
    <w:rsid w:val="00AE7253"/>
    <w:rsid w:val="00AF0240"/>
    <w:rsid w:val="00AF06F3"/>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4555"/>
    <w:rsid w:val="00B745B3"/>
    <w:rsid w:val="00B77C0F"/>
    <w:rsid w:val="00B81E34"/>
    <w:rsid w:val="00B81E6F"/>
    <w:rsid w:val="00B836F1"/>
    <w:rsid w:val="00B83A5F"/>
    <w:rsid w:val="00B83F0D"/>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090"/>
    <w:rsid w:val="00BA758D"/>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4AA6"/>
    <w:rsid w:val="00BD63AE"/>
    <w:rsid w:val="00BE1C30"/>
    <w:rsid w:val="00BE4275"/>
    <w:rsid w:val="00BE436F"/>
    <w:rsid w:val="00BE4C52"/>
    <w:rsid w:val="00BE52D0"/>
    <w:rsid w:val="00BE661D"/>
    <w:rsid w:val="00BE71F3"/>
    <w:rsid w:val="00BE76B0"/>
    <w:rsid w:val="00BE791B"/>
    <w:rsid w:val="00BF2531"/>
    <w:rsid w:val="00BF46F1"/>
    <w:rsid w:val="00BF75E2"/>
    <w:rsid w:val="00C004B3"/>
    <w:rsid w:val="00C0225F"/>
    <w:rsid w:val="00C02526"/>
    <w:rsid w:val="00C02914"/>
    <w:rsid w:val="00C03CC4"/>
    <w:rsid w:val="00C04DA9"/>
    <w:rsid w:val="00C05A3E"/>
    <w:rsid w:val="00C05B76"/>
    <w:rsid w:val="00C05E74"/>
    <w:rsid w:val="00C0602C"/>
    <w:rsid w:val="00C1043D"/>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1043"/>
    <w:rsid w:val="00CE3315"/>
    <w:rsid w:val="00CE4BE4"/>
    <w:rsid w:val="00CE5715"/>
    <w:rsid w:val="00CE7001"/>
    <w:rsid w:val="00CF0EA9"/>
    <w:rsid w:val="00CF2C7E"/>
    <w:rsid w:val="00CF4097"/>
    <w:rsid w:val="00CF72F7"/>
    <w:rsid w:val="00D00964"/>
    <w:rsid w:val="00D013D4"/>
    <w:rsid w:val="00D03D53"/>
    <w:rsid w:val="00D052C7"/>
    <w:rsid w:val="00D05BAB"/>
    <w:rsid w:val="00D10D30"/>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50B67"/>
    <w:rsid w:val="00D51B5E"/>
    <w:rsid w:val="00D51BC2"/>
    <w:rsid w:val="00D52032"/>
    <w:rsid w:val="00D52464"/>
    <w:rsid w:val="00D531D9"/>
    <w:rsid w:val="00D55739"/>
    <w:rsid w:val="00D56B73"/>
    <w:rsid w:val="00D60437"/>
    <w:rsid w:val="00D6055E"/>
    <w:rsid w:val="00D608C8"/>
    <w:rsid w:val="00D60972"/>
    <w:rsid w:val="00D620FE"/>
    <w:rsid w:val="00D65A5F"/>
    <w:rsid w:val="00D65F05"/>
    <w:rsid w:val="00D66597"/>
    <w:rsid w:val="00D67FA0"/>
    <w:rsid w:val="00D717C1"/>
    <w:rsid w:val="00D72F15"/>
    <w:rsid w:val="00D738DD"/>
    <w:rsid w:val="00D74338"/>
    <w:rsid w:val="00D7444B"/>
    <w:rsid w:val="00D750A8"/>
    <w:rsid w:val="00D80FEA"/>
    <w:rsid w:val="00D8176A"/>
    <w:rsid w:val="00D82FEA"/>
    <w:rsid w:val="00D8409D"/>
    <w:rsid w:val="00D85530"/>
    <w:rsid w:val="00D90B68"/>
    <w:rsid w:val="00D92BDD"/>
    <w:rsid w:val="00D936C3"/>
    <w:rsid w:val="00D95029"/>
    <w:rsid w:val="00D95C74"/>
    <w:rsid w:val="00D96122"/>
    <w:rsid w:val="00D9664D"/>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18D9"/>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689A"/>
    <w:rsid w:val="00E2761D"/>
    <w:rsid w:val="00E308FF"/>
    <w:rsid w:val="00E314E5"/>
    <w:rsid w:val="00E326B4"/>
    <w:rsid w:val="00E332C9"/>
    <w:rsid w:val="00E361D1"/>
    <w:rsid w:val="00E374AF"/>
    <w:rsid w:val="00E375C7"/>
    <w:rsid w:val="00E37F19"/>
    <w:rsid w:val="00E40012"/>
    <w:rsid w:val="00E4039F"/>
    <w:rsid w:val="00E41049"/>
    <w:rsid w:val="00E41A1B"/>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2F52"/>
    <w:rsid w:val="00E85958"/>
    <w:rsid w:val="00E865D5"/>
    <w:rsid w:val="00E86802"/>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47DE0"/>
    <w:rsid w:val="00F514DC"/>
    <w:rsid w:val="00F519F6"/>
    <w:rsid w:val="00F52883"/>
    <w:rsid w:val="00F54D45"/>
    <w:rsid w:val="00F55DAE"/>
    <w:rsid w:val="00F6045A"/>
    <w:rsid w:val="00F60EDA"/>
    <w:rsid w:val="00F63C0B"/>
    <w:rsid w:val="00F63C55"/>
    <w:rsid w:val="00F6528B"/>
    <w:rsid w:val="00F661A0"/>
    <w:rsid w:val="00F67B1C"/>
    <w:rsid w:val="00F730E4"/>
    <w:rsid w:val="00F75F74"/>
    <w:rsid w:val="00F8071C"/>
    <w:rsid w:val="00F81E0B"/>
    <w:rsid w:val="00F81F0E"/>
    <w:rsid w:val="00F823F0"/>
    <w:rsid w:val="00F831C9"/>
    <w:rsid w:val="00F847F3"/>
    <w:rsid w:val="00F85CEC"/>
    <w:rsid w:val="00F85DF3"/>
    <w:rsid w:val="00F87423"/>
    <w:rsid w:val="00F8775D"/>
    <w:rsid w:val="00F90F59"/>
    <w:rsid w:val="00F95A82"/>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16C"/>
    <w:rsid w:val="00FC7BEF"/>
    <w:rsid w:val="00FD0160"/>
    <w:rsid w:val="00FD0592"/>
    <w:rsid w:val="00FD2A0E"/>
    <w:rsid w:val="00FD31A1"/>
    <w:rsid w:val="00FD60F5"/>
    <w:rsid w:val="00FD6CDB"/>
    <w:rsid w:val="00FD76A8"/>
    <w:rsid w:val="00FD76AD"/>
    <w:rsid w:val="00FE1419"/>
    <w:rsid w:val="00FE27D9"/>
    <w:rsid w:val="00FE2A32"/>
    <w:rsid w:val="00FE3693"/>
    <w:rsid w:val="00FE37F2"/>
    <w:rsid w:val="00FE6CA5"/>
    <w:rsid w:val="00FE6D7D"/>
    <w:rsid w:val="00FF04BD"/>
    <w:rsid w:val="00FF1F34"/>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0.png"/><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wmf"/><Relationship Id="rId29" Type="http://schemas.openxmlformats.org/officeDocument/2006/relationships/oleObject" Target="embeddings/oleObject8.bin"/><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10" Type="http://schemas.openxmlformats.org/officeDocument/2006/relationships/image" Target="media/image3.w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9481</Words>
  <Characters>54047</Characters>
  <DocSecurity>0</DocSecurity>
  <Lines>450</Lines>
  <Paragraphs>126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2024-04-05T22:44:00Z</dcterms:created>
  <dcterms:modified xsi:type="dcterms:W3CDTF">2024-04-05T22:44:00Z</dcterms:modified>
</cp:coreProperties>
</file>