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7938094"/>
    <w:bookmarkStart w:id="1" w:name="_Ref124589705"/>
    <w:bookmarkStart w:id="2" w:name="_Ref129681862"/>
    <w:bookmarkEnd w:id="0"/>
    <w:p w14:paraId="22DDC209" w14:textId="6057E0DC" w:rsidR="00FB49A1" w:rsidRPr="002D3C03" w:rsidRDefault="00FB49A1" w:rsidP="00FB49A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F6B10A1" wp14:editId="2969DA9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CD03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6bis</w:t>
      </w:r>
      <w:proofErr w:type="gramStart"/>
      <w:r w:rsidRPr="002D3C03">
        <w:rPr>
          <w:b/>
          <w:kern w:val="2"/>
          <w:lang w:eastAsia="zh-CN"/>
        </w:rPr>
        <w:tab/>
      </w:r>
      <w:r>
        <w:rPr>
          <w:b/>
          <w:kern w:val="2"/>
          <w:lang w:eastAsia="zh-CN"/>
        </w:rPr>
        <w:t xml:space="preserve">  </w:t>
      </w:r>
      <w:r w:rsidRPr="00EC080A">
        <w:rPr>
          <w:b/>
          <w:kern w:val="2"/>
          <w:lang w:eastAsia="zh-CN"/>
        </w:rPr>
        <w:t>R</w:t>
      </w:r>
      <w:proofErr w:type="gramEnd"/>
      <w:r w:rsidRPr="00EC080A">
        <w:rPr>
          <w:b/>
          <w:kern w:val="2"/>
          <w:lang w:eastAsia="zh-CN"/>
        </w:rPr>
        <w:t>1-</w:t>
      </w:r>
      <w:r w:rsidRPr="008918A7">
        <w:rPr>
          <w:b/>
          <w:kern w:val="2"/>
          <w:lang w:eastAsia="zh-CN"/>
        </w:rPr>
        <w:t>240</w:t>
      </w:r>
      <w:r>
        <w:rPr>
          <w:b/>
          <w:kern w:val="2"/>
          <w:lang w:eastAsia="zh-CN"/>
        </w:rPr>
        <w:t>202</w:t>
      </w:r>
      <w:r w:rsidR="005A6440">
        <w:rPr>
          <w:b/>
          <w:kern w:val="2"/>
          <w:lang w:eastAsia="zh-CN"/>
        </w:rPr>
        <w:t>7</w:t>
      </w:r>
    </w:p>
    <w:p w14:paraId="3069A1A5" w14:textId="08D8F8BA" w:rsidR="00FB49A1" w:rsidRDefault="00FB49A1" w:rsidP="00FB49A1">
      <w:pPr>
        <w:tabs>
          <w:tab w:val="right" w:pos="9216"/>
        </w:tabs>
        <w:spacing w:afterLines="50"/>
        <w:rPr>
          <w:b/>
        </w:rPr>
      </w:pPr>
      <w:r>
        <w:rPr>
          <w:b/>
        </w:rPr>
        <w:t xml:space="preserve">Changsha, China, </w:t>
      </w:r>
      <w:r w:rsidR="001A63EF">
        <w:rPr>
          <w:b/>
        </w:rPr>
        <w:t xml:space="preserve">April </w:t>
      </w:r>
      <w:r>
        <w:rPr>
          <w:b/>
        </w:rPr>
        <w:t>15 – 19, 2024</w:t>
      </w:r>
    </w:p>
    <w:p w14:paraId="4533F97B" w14:textId="77777777" w:rsidR="005B29E6" w:rsidRPr="00D340DE" w:rsidRDefault="005B29E6" w:rsidP="005B29E6">
      <w:pPr>
        <w:pBdr>
          <w:top w:val="single" w:sz="4" w:space="1" w:color="auto"/>
        </w:pBdr>
        <w:spacing w:after="0"/>
        <w:jc w:val="left"/>
        <w:rPr>
          <w:b/>
          <w:kern w:val="2"/>
          <w:sz w:val="16"/>
          <w:szCs w:val="16"/>
          <w:lang w:eastAsia="zh-CN"/>
        </w:rPr>
      </w:pPr>
    </w:p>
    <w:p w14:paraId="130D7DEF" w14:textId="7E8C6A9F"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E4134A">
        <w:rPr>
          <w:b/>
          <w:kern w:val="2"/>
          <w:lang w:eastAsia="zh-CN"/>
        </w:rPr>
        <w:t>9</w:t>
      </w:r>
      <w:r w:rsidR="007F1311">
        <w:rPr>
          <w:b/>
          <w:kern w:val="2"/>
          <w:lang w:eastAsia="zh-CN"/>
        </w:rPr>
        <w:t>.</w:t>
      </w:r>
      <w:r w:rsidR="00E4134A">
        <w:rPr>
          <w:b/>
          <w:kern w:val="2"/>
          <w:lang w:eastAsia="zh-CN"/>
        </w:rPr>
        <w:t>1.3</w:t>
      </w:r>
      <w:r w:rsidR="007F1311">
        <w:rPr>
          <w:b/>
          <w:kern w:val="2"/>
          <w:lang w:eastAsia="zh-CN"/>
        </w:rPr>
        <w:t>.</w:t>
      </w:r>
      <w:r w:rsidR="009B780C">
        <w:rPr>
          <w:b/>
          <w:kern w:val="2"/>
          <w:lang w:eastAsia="zh-CN"/>
        </w:rPr>
        <w:t>3</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54D36B26"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773DD6" w:rsidRPr="00773DD6">
        <w:rPr>
          <w:b/>
          <w:kern w:val="2"/>
          <w:lang w:eastAsia="zh-CN"/>
        </w:rPr>
        <w:t xml:space="preserve">Discussion on other </w:t>
      </w:r>
      <w:r w:rsidR="00175CCC">
        <w:rPr>
          <w:b/>
          <w:kern w:val="2"/>
          <w:lang w:eastAsia="zh-CN"/>
        </w:rPr>
        <w:t>a</w:t>
      </w:r>
      <w:r w:rsidR="00773DD6" w:rsidRPr="00773DD6">
        <w:rPr>
          <w:b/>
          <w:kern w:val="2"/>
          <w:lang w:eastAsia="zh-CN"/>
        </w:rPr>
        <w:t>spects of the additional study for AI/ML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1"/>
      <w:bookmarkEnd w:id="2"/>
    </w:p>
    <w:p w14:paraId="6FD633F2" w14:textId="1F353814" w:rsidR="00DE588F" w:rsidRDefault="004467A0" w:rsidP="00FE1387">
      <w:pPr>
        <w:overflowPunct w:val="0"/>
        <w:snapToGrid/>
        <w:spacing w:before="120"/>
        <w:textAlignment w:val="baseline"/>
        <w:rPr>
          <w:lang w:eastAsia="zh-CN"/>
        </w:rPr>
      </w:pPr>
      <w:r>
        <w:rPr>
          <w:rFonts w:hint="eastAsia"/>
          <w:lang w:eastAsia="zh-CN"/>
        </w:rPr>
        <w:t>I</w:t>
      </w:r>
      <w:r>
        <w:rPr>
          <w:lang w:eastAsia="zh-CN"/>
        </w:rPr>
        <w:t xml:space="preserve">n RAN#102 plenary meeting </w:t>
      </w:r>
      <w:r>
        <w:rPr>
          <w:lang w:eastAsia="zh-CN"/>
        </w:rPr>
        <w:fldChar w:fldCharType="begin"/>
      </w:r>
      <w:r>
        <w:rPr>
          <w:lang w:eastAsia="zh-CN"/>
        </w:rPr>
        <w:instrText xml:space="preserve"> REF _Ref157450763 \r \h </w:instrText>
      </w:r>
      <w:r>
        <w:rPr>
          <w:lang w:eastAsia="zh-CN"/>
        </w:rPr>
      </w:r>
      <w:r>
        <w:rPr>
          <w:lang w:eastAsia="zh-CN"/>
        </w:rPr>
        <w:fldChar w:fldCharType="separate"/>
      </w:r>
      <w:r w:rsidR="007E1997">
        <w:rPr>
          <w:lang w:eastAsia="zh-CN"/>
        </w:rPr>
        <w:t>[1]</w:t>
      </w:r>
      <w:r>
        <w:rPr>
          <w:lang w:eastAsia="zh-CN"/>
        </w:rPr>
        <w:fldChar w:fldCharType="end"/>
      </w:r>
      <w:r>
        <w:rPr>
          <w:lang w:eastAsia="zh-CN"/>
        </w:rPr>
        <w:t xml:space="preserve">, a new WID on </w:t>
      </w:r>
      <w:bookmarkStart w:id="3" w:name="OLE_LINK4"/>
      <w:r>
        <w:rPr>
          <w:lang w:eastAsia="zh-CN"/>
        </w:rPr>
        <w:t>AI/ML for air-interface</w:t>
      </w:r>
      <w:bookmarkEnd w:id="3"/>
      <w:r>
        <w:rPr>
          <w:lang w:eastAsia="zh-CN"/>
        </w:rPr>
        <w:t xml:space="preserve"> was approved for Release 19</w:t>
      </w:r>
      <w:r w:rsidR="00DE588F" w:rsidRPr="00EA5821">
        <w:rPr>
          <w:lang w:eastAsia="zh-CN"/>
        </w:rPr>
        <w:t xml:space="preserve">, </w:t>
      </w:r>
      <w:r w:rsidR="00000381" w:rsidRPr="00EA5821">
        <w:rPr>
          <w:lang w:eastAsia="zh-CN"/>
        </w:rPr>
        <w:t>the</w:t>
      </w:r>
      <w:r w:rsidR="00000381">
        <w:rPr>
          <w:lang w:eastAsia="zh-CN"/>
        </w:rPr>
        <w:t xml:space="preserve"> study objectives on</w:t>
      </w:r>
      <w:r w:rsidR="00061CA6">
        <w:rPr>
          <w:lang w:eastAsia="zh-CN"/>
        </w:rPr>
        <w:t xml:space="preserve"> </w:t>
      </w:r>
      <w:r w:rsidR="00061CA6" w:rsidRPr="00F03FD6">
        <w:rPr>
          <w:bCs/>
        </w:rPr>
        <w:t>AI/ML general framework</w:t>
      </w:r>
      <w:r w:rsidR="00C04E1E" w:rsidRPr="00C04E1E">
        <w:rPr>
          <w:lang w:eastAsia="zh-CN"/>
        </w:rPr>
        <w:t xml:space="preserve"> </w:t>
      </w:r>
      <w:r w:rsidR="00C04E1E">
        <w:rPr>
          <w:lang w:eastAsia="zh-CN"/>
        </w:rPr>
        <w:t>are given below:</w:t>
      </w:r>
    </w:p>
    <w:tbl>
      <w:tblPr>
        <w:tblStyle w:val="TableGrid"/>
        <w:tblW w:w="0" w:type="auto"/>
        <w:tblLook w:val="04A0" w:firstRow="1" w:lastRow="0" w:firstColumn="1" w:lastColumn="0" w:noHBand="0" w:noVBand="1"/>
      </w:tblPr>
      <w:tblGrid>
        <w:gridCol w:w="9307"/>
      </w:tblGrid>
      <w:tr w:rsidR="00253672" w14:paraId="05CAE92D" w14:textId="77777777" w:rsidTr="00763B6C">
        <w:tc>
          <w:tcPr>
            <w:tcW w:w="9307" w:type="dxa"/>
          </w:tcPr>
          <w:p w14:paraId="22BF4EFA" w14:textId="77777777" w:rsidR="00253672" w:rsidRDefault="00253672" w:rsidP="00763B6C">
            <w:pPr>
              <w:spacing w:after="0"/>
              <w:rPr>
                <w:bCs/>
              </w:rPr>
            </w:pPr>
            <w:r>
              <w:rPr>
                <w:bCs/>
              </w:rPr>
              <w:t>Study objectives with corresponding checkpoints in RAN#105 (Sept ’24):</w:t>
            </w:r>
          </w:p>
          <w:p w14:paraId="204588D7" w14:textId="77777777" w:rsidR="00253672" w:rsidRDefault="00253672" w:rsidP="00763B6C">
            <w:pPr>
              <w:overflowPunct w:val="0"/>
              <w:snapToGrid/>
              <w:spacing w:after="0"/>
              <w:jc w:val="left"/>
              <w:textAlignment w:val="baseline"/>
              <w:rPr>
                <w:bCs/>
              </w:rPr>
            </w:pPr>
            <w:r>
              <w:rPr>
                <w:bCs/>
              </w:rPr>
              <w:t>…</w:t>
            </w:r>
          </w:p>
          <w:p w14:paraId="269F668A" w14:textId="77777777" w:rsidR="00253672" w:rsidRDefault="00253672" w:rsidP="00763B6C">
            <w:pPr>
              <w:numPr>
                <w:ilvl w:val="0"/>
                <w:numId w:val="26"/>
              </w:numPr>
              <w:overflowPunct w:val="0"/>
              <w:snapToGrid/>
              <w:spacing w:after="0"/>
              <w:jc w:val="left"/>
              <w:textAlignment w:val="baseline"/>
              <w:rPr>
                <w:bCs/>
              </w:rPr>
            </w:pPr>
            <w:r>
              <w:rPr>
                <w:bCs/>
              </w:rPr>
              <w:t>N</w:t>
            </w:r>
            <w:r w:rsidRPr="0045271D">
              <w:rPr>
                <w:bCs/>
              </w:rPr>
              <w:t xml:space="preserve">ecessity and details of model Identification concept and procedure in the context of LCM [RAN2/RAN1] </w:t>
            </w:r>
          </w:p>
          <w:p w14:paraId="4C2D8C15" w14:textId="77777777" w:rsidR="00253672" w:rsidRPr="00134864" w:rsidRDefault="00253672" w:rsidP="00763B6C">
            <w:pPr>
              <w:numPr>
                <w:ilvl w:val="0"/>
                <w:numId w:val="26"/>
              </w:numPr>
              <w:overflowPunct w:val="0"/>
              <w:snapToGrid/>
              <w:spacing w:after="0"/>
              <w:jc w:val="left"/>
              <w:textAlignment w:val="baseline"/>
              <w:rPr>
                <w:bCs/>
              </w:rPr>
            </w:pPr>
            <w:r>
              <w:rPr>
                <w:bCs/>
              </w:rPr>
              <w:t>CN</w:t>
            </w:r>
            <w:r w:rsidRPr="00134864">
              <w:rPr>
                <w:bCs/>
              </w:rPr>
              <w:t xml:space="preserve">/OAM/OTT collection of UE-sided model training data [RAN2/RAN1]: </w:t>
            </w:r>
          </w:p>
          <w:p w14:paraId="0A63D434" w14:textId="77777777" w:rsidR="00253672" w:rsidRPr="0045271D" w:rsidRDefault="00253672" w:rsidP="00763B6C">
            <w:pPr>
              <w:numPr>
                <w:ilvl w:val="1"/>
                <w:numId w:val="26"/>
              </w:numPr>
              <w:overflowPunct w:val="0"/>
              <w:snapToGrid/>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2D088D0" w14:textId="77777777" w:rsidR="00253672" w:rsidRPr="00250569" w:rsidRDefault="00253672" w:rsidP="00763B6C">
            <w:pPr>
              <w:numPr>
                <w:ilvl w:val="1"/>
                <w:numId w:val="26"/>
              </w:numPr>
              <w:overflowPunct w:val="0"/>
              <w:snapToGrid/>
              <w:spacing w:after="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051D56B4" w14:textId="77777777" w:rsidR="00253672" w:rsidRDefault="00253672" w:rsidP="00763B6C">
            <w:pPr>
              <w:numPr>
                <w:ilvl w:val="0"/>
                <w:numId w:val="26"/>
              </w:numPr>
              <w:overflowPunct w:val="0"/>
              <w:snapToGrid/>
              <w:spacing w:after="0"/>
              <w:jc w:val="left"/>
              <w:textAlignment w:val="baseline"/>
              <w:rPr>
                <w:bCs/>
              </w:rPr>
            </w:pPr>
            <w:r>
              <w:rPr>
                <w:bCs/>
              </w:rPr>
              <w:t xml:space="preserve">Model transfer/delivery [RAN2/RAN1]: </w:t>
            </w:r>
          </w:p>
          <w:p w14:paraId="5193E146" w14:textId="77777777" w:rsidR="00253672" w:rsidRDefault="00253672" w:rsidP="00763B6C">
            <w:pPr>
              <w:numPr>
                <w:ilvl w:val="1"/>
                <w:numId w:val="26"/>
              </w:numPr>
              <w:overflowPunct w:val="0"/>
              <w:snapToGrid/>
              <w:spacing w:after="0"/>
              <w:jc w:val="left"/>
              <w:textAlignment w:val="baseline"/>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p w14:paraId="313628E0" w14:textId="77777777" w:rsidR="00253672" w:rsidRPr="00392721" w:rsidRDefault="00253672" w:rsidP="00763B6C">
            <w:pPr>
              <w:overflowPunct w:val="0"/>
              <w:snapToGrid/>
              <w:spacing w:after="0"/>
              <w:jc w:val="left"/>
              <w:textAlignment w:val="baseline"/>
              <w:rPr>
                <w:bCs/>
              </w:rPr>
            </w:pPr>
            <w:r>
              <w:rPr>
                <w:bCs/>
              </w:rPr>
              <w:t>…</w:t>
            </w:r>
          </w:p>
        </w:tc>
      </w:tr>
    </w:tbl>
    <w:p w14:paraId="0C0A6F0F" w14:textId="30636481" w:rsidR="00253672" w:rsidRDefault="00F41329" w:rsidP="00FE1387">
      <w:pPr>
        <w:overflowPunct w:val="0"/>
        <w:snapToGrid/>
        <w:spacing w:before="120"/>
        <w:textAlignment w:val="baseline"/>
        <w:rPr>
          <w:lang w:eastAsia="zh-CN"/>
        </w:rPr>
      </w:pPr>
      <w:r>
        <w:rPr>
          <w:lang w:eastAsia="zh-CN"/>
        </w:rPr>
        <w:t>Therefore, t</w:t>
      </w:r>
      <w:r w:rsidR="00253672">
        <w:rPr>
          <w:lang w:eastAsia="zh-CN"/>
        </w:rPr>
        <w:t xml:space="preserve">his contribution discusses </w:t>
      </w:r>
      <w:r w:rsidR="003E6B51">
        <w:rPr>
          <w:lang w:eastAsia="zh-CN"/>
        </w:rPr>
        <w:t xml:space="preserve">the 3 study objectives: model identification, model transfer/delivery, and UE side </w:t>
      </w:r>
      <w:r w:rsidR="00215BAD">
        <w:rPr>
          <w:lang w:eastAsia="zh-CN"/>
        </w:rPr>
        <w:t>training data collection.</w:t>
      </w:r>
    </w:p>
    <w:p w14:paraId="067174F8" w14:textId="379C7D02" w:rsidR="00E660AF" w:rsidRDefault="005B4A76" w:rsidP="0081645A">
      <w:pPr>
        <w:pStyle w:val="Heading1"/>
      </w:pPr>
      <w:bookmarkStart w:id="4" w:name="_Ref129681832"/>
      <w:r>
        <w:t xml:space="preserve">Model </w:t>
      </w:r>
      <w:r w:rsidR="00E81346">
        <w:t>identification</w:t>
      </w:r>
    </w:p>
    <w:p w14:paraId="00E277AB" w14:textId="77777777" w:rsidR="00D75172" w:rsidRPr="00763B6C" w:rsidRDefault="00D75172" w:rsidP="00D75172">
      <w:pPr>
        <w:pStyle w:val="Heading2"/>
      </w:pPr>
      <w:r w:rsidRPr="00763B6C">
        <w:t>Boundary between functionality identification and model identification</w:t>
      </w:r>
    </w:p>
    <w:p w14:paraId="0B157A98" w14:textId="77777777" w:rsidR="00D75172" w:rsidRDefault="00D75172" w:rsidP="00D75172">
      <w:pPr>
        <w:spacing w:before="120"/>
        <w:rPr>
          <w:lang w:eastAsia="zh-CN"/>
        </w:rPr>
      </w:pPr>
      <w:r w:rsidRPr="00F209E7">
        <w:rPr>
          <w:rFonts w:hint="eastAsia"/>
          <w:lang w:eastAsia="zh-CN"/>
        </w:rPr>
        <w:t>I</w:t>
      </w:r>
      <w:r w:rsidRPr="00F209E7">
        <w:rPr>
          <w:lang w:eastAsia="zh-CN"/>
        </w:rPr>
        <w:t>n the RAN1</w:t>
      </w:r>
      <w:r>
        <w:rPr>
          <w:lang w:eastAsia="zh-CN"/>
        </w:rPr>
        <w:t>#114bis meeting, the following agreement for</w:t>
      </w:r>
      <w:r w:rsidRPr="006E28B8">
        <w:rPr>
          <w:lang w:eastAsia="zh-CN"/>
        </w:rPr>
        <w:t xml:space="preserve"> </w:t>
      </w:r>
      <w:r>
        <w:rPr>
          <w:lang w:eastAsia="zh-CN"/>
        </w:rPr>
        <w:t>LCM has been achieved, with the intention to apply model-ID in functionality level LCM for a finer management.</w:t>
      </w:r>
    </w:p>
    <w:tbl>
      <w:tblPr>
        <w:tblStyle w:val="TableGrid"/>
        <w:tblW w:w="0" w:type="auto"/>
        <w:tblLook w:val="04A0" w:firstRow="1" w:lastRow="0" w:firstColumn="1" w:lastColumn="0" w:noHBand="0" w:noVBand="1"/>
      </w:tblPr>
      <w:tblGrid>
        <w:gridCol w:w="9307"/>
      </w:tblGrid>
      <w:tr w:rsidR="00D75172" w14:paraId="2A3D2290" w14:textId="77777777" w:rsidTr="00763B6C">
        <w:tc>
          <w:tcPr>
            <w:tcW w:w="9307" w:type="dxa"/>
          </w:tcPr>
          <w:p w14:paraId="520CD7C9" w14:textId="77777777" w:rsidR="00D75172" w:rsidRDefault="00D75172" w:rsidP="00763B6C">
            <w:pPr>
              <w:spacing w:after="0"/>
              <w:rPr>
                <w:rFonts w:eastAsia="等线"/>
                <w:sz w:val="20"/>
                <w:szCs w:val="20"/>
                <w:lang w:eastAsia="zh-CN"/>
              </w:rPr>
            </w:pPr>
            <w:r w:rsidRPr="00B20832">
              <w:rPr>
                <w:rFonts w:eastAsia="等线" w:hint="eastAsia"/>
                <w:sz w:val="20"/>
                <w:szCs w:val="20"/>
                <w:highlight w:val="green"/>
                <w:lang w:eastAsia="zh-CN"/>
              </w:rPr>
              <w:t>A</w:t>
            </w:r>
            <w:r w:rsidRPr="00B20832">
              <w:rPr>
                <w:rFonts w:eastAsia="等线"/>
                <w:sz w:val="20"/>
                <w:szCs w:val="20"/>
                <w:highlight w:val="green"/>
                <w:lang w:eastAsia="zh-CN"/>
              </w:rPr>
              <w:t>greement</w:t>
            </w:r>
            <w:r w:rsidRPr="00B20832">
              <w:rPr>
                <w:rFonts w:eastAsia="等线"/>
                <w:sz w:val="20"/>
                <w:szCs w:val="20"/>
                <w:lang w:eastAsia="zh-CN"/>
              </w:rPr>
              <w:t xml:space="preserve"> (RAN1#11</w:t>
            </w:r>
            <w:r>
              <w:rPr>
                <w:rFonts w:eastAsia="等线"/>
                <w:sz w:val="20"/>
                <w:szCs w:val="20"/>
                <w:lang w:eastAsia="zh-CN"/>
              </w:rPr>
              <w:t>4bis</w:t>
            </w:r>
            <w:r w:rsidRPr="00B20832">
              <w:rPr>
                <w:rFonts w:eastAsia="等线"/>
                <w:sz w:val="20"/>
                <w:szCs w:val="20"/>
                <w:lang w:eastAsia="zh-CN"/>
              </w:rPr>
              <w:t>)</w:t>
            </w:r>
          </w:p>
          <w:p w14:paraId="51BF12B2" w14:textId="77777777" w:rsidR="00D75172" w:rsidRPr="00721068" w:rsidRDefault="00D75172" w:rsidP="00763B6C">
            <w:pPr>
              <w:spacing w:after="0"/>
              <w:rPr>
                <w:rFonts w:eastAsia="Calibri"/>
              </w:rPr>
            </w:pPr>
            <w:r w:rsidRPr="00A376AA">
              <w:rPr>
                <w:sz w:val="20"/>
                <w:szCs w:val="20"/>
              </w:rPr>
              <w:t>Model-ID, if needed, can be used in a Functionality (defined in functionality-based LCM) for LCM operations.</w:t>
            </w:r>
          </w:p>
        </w:tc>
      </w:tr>
    </w:tbl>
    <w:p w14:paraId="0663B75F" w14:textId="08CE26A4" w:rsidR="00D75172" w:rsidRDefault="00D75172" w:rsidP="00D75172">
      <w:pPr>
        <w:spacing w:before="120"/>
        <w:rPr>
          <w:lang w:eastAsia="zh-CN"/>
        </w:rPr>
      </w:pPr>
      <w:r>
        <w:rPr>
          <w:rFonts w:hint="eastAsia"/>
          <w:lang w:eastAsia="zh-CN"/>
        </w:rPr>
        <w:t>H</w:t>
      </w:r>
      <w:r>
        <w:rPr>
          <w:lang w:eastAsia="zh-CN"/>
        </w:rPr>
        <w:t xml:space="preserve">owever, more clarification is still needed for the relationship between functionality-based identification/LCM with model ID and the model-ID-based identification/LCM. For functionality-based identification with model ID (assuming the model ID is also globally unique), an additional identification procedure is also needed to identify the model ID between </w:t>
      </w:r>
      <w:r w:rsidR="002724D9">
        <w:rPr>
          <w:lang w:eastAsia="zh-CN"/>
        </w:rPr>
        <w:t>NW</w:t>
      </w:r>
      <w:r>
        <w:rPr>
          <w:lang w:eastAsia="zh-CN"/>
        </w:rPr>
        <w:t xml:space="preserve"> side and UE side; e.g., if it is assigned offline, it is equal to model identification Type A; if it is assigned over the air, it is equal to model identification Type B1/B2. In that way, the difference between model identification and functionality identification with model ID is blurred.</w:t>
      </w:r>
      <w:r w:rsidRPr="00823E95">
        <w:rPr>
          <w:lang w:eastAsia="zh-CN"/>
        </w:rPr>
        <w:t xml:space="preserve"> </w:t>
      </w:r>
      <w:r>
        <w:rPr>
          <w:lang w:eastAsia="zh-CN"/>
        </w:rPr>
        <w:t>For functionality-based LCM with model ID, the usage of model ID is also similar to model-ID-based LCM, where the UE additionally reports applicable model ID(s) besides applicable functionalities (</w:t>
      </w:r>
      <w:r w:rsidRPr="00BE0D70">
        <w:rPr>
          <w:lang w:eastAsia="zh-CN"/>
        </w:rPr>
        <w:t>configurations</w:t>
      </w:r>
      <w:r>
        <w:rPr>
          <w:lang w:eastAsia="zh-CN"/>
        </w:rPr>
        <w:t>).</w:t>
      </w:r>
    </w:p>
    <w:p w14:paraId="3A7E6ECF" w14:textId="77777777" w:rsidR="00D75172" w:rsidRDefault="00D75172" w:rsidP="00D75172">
      <w:pPr>
        <w:spacing w:before="120"/>
        <w:rPr>
          <w:lang w:eastAsia="zh-CN"/>
        </w:rPr>
      </w:pPr>
      <w:r>
        <w:rPr>
          <w:lang w:eastAsia="zh-CN"/>
        </w:rPr>
        <w:t>Based on the above analysis, we are making following observation:</w:t>
      </w:r>
    </w:p>
    <w:p w14:paraId="1F6DD6FD" w14:textId="5BFC2711" w:rsidR="00D75172" w:rsidRDefault="00D75172" w:rsidP="00D75172">
      <w:pPr>
        <w:spacing w:before="120"/>
        <w:rPr>
          <w:b/>
          <w:i/>
          <w:lang w:eastAsia="zh-CN"/>
        </w:rPr>
      </w:pPr>
      <w:r w:rsidRPr="00152FA3">
        <w:rPr>
          <w:b/>
          <w:i/>
          <w:lang w:eastAsia="zh-CN"/>
        </w:rPr>
        <w:t xml:space="preserve">Observation </w:t>
      </w:r>
      <w:r w:rsidR="008A3AD7">
        <w:rPr>
          <w:b/>
          <w:i/>
          <w:lang w:eastAsia="zh-CN"/>
        </w:rPr>
        <w:t>1</w:t>
      </w:r>
      <w:r w:rsidRPr="00152FA3">
        <w:rPr>
          <w:b/>
          <w:i/>
          <w:lang w:eastAsia="zh-CN"/>
        </w:rPr>
        <w:t xml:space="preserve">: </w:t>
      </w:r>
      <w:r w:rsidRPr="00BE0D70">
        <w:rPr>
          <w:b/>
          <w:i/>
          <w:lang w:eastAsia="zh-CN"/>
        </w:rPr>
        <w:t>The boundary between model identification and functionality identification</w:t>
      </w:r>
      <w:r>
        <w:rPr>
          <w:b/>
          <w:i/>
          <w:lang w:eastAsia="zh-CN"/>
        </w:rPr>
        <w:t xml:space="preserve"> for the Functionality</w:t>
      </w:r>
      <w:r w:rsidRPr="00BE0D70">
        <w:rPr>
          <w:b/>
          <w:i/>
          <w:lang w:eastAsia="zh-CN"/>
        </w:rPr>
        <w:t xml:space="preserve"> with model ID is not clear</w:t>
      </w:r>
      <w:r w:rsidRPr="00152FA3">
        <w:rPr>
          <w:b/>
          <w:i/>
          <w:lang w:eastAsia="zh-CN"/>
        </w:rPr>
        <w:t>.</w:t>
      </w:r>
    </w:p>
    <w:p w14:paraId="53DD6EF1" w14:textId="77777777" w:rsidR="00D75172" w:rsidRDefault="00D75172" w:rsidP="00D75172">
      <w:pPr>
        <w:spacing w:before="120"/>
        <w:rPr>
          <w:lang w:eastAsia="zh-CN"/>
        </w:rPr>
      </w:pPr>
      <w:r>
        <w:rPr>
          <w:lang w:eastAsia="zh-CN"/>
        </w:rPr>
        <w:lastRenderedPageBreak/>
        <w:t>In the following analysis, we consider functionality-based identification/LCM with model ID as the same category with model-ID-based identification/LCM.</w:t>
      </w:r>
    </w:p>
    <w:p w14:paraId="097492CB" w14:textId="0AA46631" w:rsidR="00D75172" w:rsidRDefault="00D75172" w:rsidP="00A70B06">
      <w:pPr>
        <w:spacing w:before="120"/>
        <w:rPr>
          <w:b/>
          <w:i/>
          <w:lang w:eastAsia="zh-CN"/>
        </w:rPr>
      </w:pPr>
      <w:r>
        <w:rPr>
          <w:b/>
          <w:i/>
          <w:lang w:eastAsia="zh-CN"/>
        </w:rPr>
        <w:t xml:space="preserve">Proposal </w:t>
      </w:r>
      <w:r w:rsidR="008A3AD7">
        <w:rPr>
          <w:b/>
          <w:i/>
          <w:lang w:eastAsia="zh-CN"/>
        </w:rPr>
        <w:t>1</w:t>
      </w:r>
      <w:r w:rsidRPr="005C03BD">
        <w:rPr>
          <w:b/>
          <w:i/>
          <w:lang w:eastAsia="zh-CN"/>
        </w:rPr>
        <w:t>:</w:t>
      </w:r>
      <w:r>
        <w:rPr>
          <w:b/>
          <w:i/>
          <w:lang w:eastAsia="zh-CN"/>
        </w:rPr>
        <w:t xml:space="preserve"> </w:t>
      </w:r>
      <w:r w:rsidRPr="00BE0D70">
        <w:rPr>
          <w:b/>
          <w:i/>
          <w:lang w:eastAsia="zh-CN"/>
        </w:rPr>
        <w:t>Consider functionality-based identification/LCM with model ID as the same category with model-ID-based identification/LCM</w:t>
      </w:r>
      <w:r>
        <w:rPr>
          <w:b/>
          <w:i/>
          <w:lang w:eastAsia="zh-CN"/>
        </w:rPr>
        <w:t xml:space="preserve"> until further clarification on the difference is achieved.</w:t>
      </w:r>
    </w:p>
    <w:p w14:paraId="068F0B40" w14:textId="491CFC01" w:rsidR="00D410E9" w:rsidRDefault="00D410E9" w:rsidP="00D410E9">
      <w:pPr>
        <w:spacing w:before="120"/>
        <w:rPr>
          <w:lang w:eastAsia="zh-CN"/>
        </w:rPr>
      </w:pPr>
      <w:r>
        <w:rPr>
          <w:lang w:eastAsia="zh-CN"/>
        </w:rPr>
        <w:t xml:space="preserve">Thus, the major difference between functionality identification and model identification is that functionality identification is not applied with globally unique model ID, while model identification is applied with globally unique model ID. E.g., for functionality-based LCM, NW has no information on the linkage between functionalities of different UEs in the same or different cells even though they are actually subject to the same model. On the contrary, for model-ID-based LCM, for a model ID that has been identified previously, NW is aware of the linkage between UEs if they report this same model ID, e.g., in terms of expected performance or pairing possibility. Symmetrically, the globally unique model ID also provides information of linkage between </w:t>
      </w:r>
      <w:proofErr w:type="spellStart"/>
      <w:r>
        <w:rPr>
          <w:lang w:eastAsia="zh-CN"/>
        </w:rPr>
        <w:t>gNBs</w:t>
      </w:r>
      <w:proofErr w:type="spellEnd"/>
      <w:r>
        <w:rPr>
          <w:lang w:eastAsia="zh-CN"/>
        </w:rPr>
        <w:t xml:space="preserve"> to UE side, e.g., if different </w:t>
      </w:r>
      <w:proofErr w:type="spellStart"/>
      <w:r>
        <w:rPr>
          <w:lang w:eastAsia="zh-CN"/>
        </w:rPr>
        <w:t>gNBs</w:t>
      </w:r>
      <w:proofErr w:type="spellEnd"/>
      <w:r>
        <w:rPr>
          <w:lang w:eastAsia="zh-CN"/>
        </w:rPr>
        <w:t xml:space="preserve"> indicates the same model ID to </w:t>
      </w:r>
      <w:r w:rsidR="007726D4">
        <w:rPr>
          <w:lang w:eastAsia="zh-CN"/>
        </w:rPr>
        <w:t xml:space="preserve">the </w:t>
      </w:r>
      <w:r>
        <w:rPr>
          <w:lang w:eastAsia="zh-CN"/>
        </w:rPr>
        <w:t xml:space="preserve">UE, that means the two </w:t>
      </w:r>
      <w:proofErr w:type="spellStart"/>
      <w:r>
        <w:rPr>
          <w:lang w:eastAsia="zh-CN"/>
        </w:rPr>
        <w:t>gNBs</w:t>
      </w:r>
      <w:proofErr w:type="spellEnd"/>
      <w:r>
        <w:rPr>
          <w:lang w:eastAsia="zh-CN"/>
        </w:rPr>
        <w:t xml:space="preserve"> are corresponding to the same decoder for pairing.</w:t>
      </w:r>
    </w:p>
    <w:p w14:paraId="415D2B2A" w14:textId="5A92AF9B" w:rsidR="00D410E9" w:rsidRPr="00BF137B" w:rsidRDefault="00D410E9" w:rsidP="00A97BC8">
      <w:pPr>
        <w:spacing w:before="120"/>
        <w:rPr>
          <w:b/>
          <w:i/>
        </w:rPr>
      </w:pPr>
      <w:r w:rsidRPr="00152FA3">
        <w:rPr>
          <w:b/>
          <w:i/>
          <w:lang w:eastAsia="zh-CN"/>
        </w:rPr>
        <w:t xml:space="preserve">Observation </w:t>
      </w:r>
      <w:r>
        <w:rPr>
          <w:b/>
          <w:i/>
          <w:lang w:eastAsia="zh-CN"/>
        </w:rPr>
        <w:t>2</w:t>
      </w:r>
      <w:r w:rsidRPr="00152FA3">
        <w:rPr>
          <w:b/>
          <w:i/>
          <w:lang w:eastAsia="zh-CN"/>
        </w:rPr>
        <w:t xml:space="preserve">: </w:t>
      </w:r>
      <w:r>
        <w:rPr>
          <w:b/>
          <w:i/>
          <w:lang w:eastAsia="zh-CN"/>
        </w:rPr>
        <w:t xml:space="preserve">Model-ID-based </w:t>
      </w:r>
      <w:r w:rsidRPr="00BE0D70">
        <w:rPr>
          <w:b/>
          <w:i/>
          <w:lang w:eastAsia="zh-CN"/>
        </w:rPr>
        <w:t>identification/LCM</w:t>
      </w:r>
      <w:r>
        <w:rPr>
          <w:b/>
          <w:i/>
          <w:lang w:eastAsia="zh-CN"/>
        </w:rPr>
        <w:t xml:space="preserve"> is applied with globally unique model ID</w:t>
      </w:r>
      <w:r w:rsidR="00710CC1">
        <w:rPr>
          <w:rFonts w:hint="eastAsia"/>
          <w:b/>
          <w:i/>
          <w:lang w:eastAsia="zh-CN"/>
        </w:rPr>
        <w:t>.</w:t>
      </w:r>
      <w:r w:rsidR="00A37533">
        <w:rPr>
          <w:b/>
          <w:i/>
          <w:lang w:eastAsia="zh-CN"/>
        </w:rPr>
        <w:t xml:space="preserve"> </w:t>
      </w:r>
      <w:r>
        <w:rPr>
          <w:b/>
          <w:i/>
        </w:rPr>
        <w:t>As a difference, f</w:t>
      </w:r>
      <w:r w:rsidRPr="00BF137B">
        <w:rPr>
          <w:b/>
          <w:i/>
        </w:rPr>
        <w:t>unctionality-based identification/LCM is not applied with globally unique ID.</w:t>
      </w:r>
    </w:p>
    <w:p w14:paraId="6DDEB78A" w14:textId="5C677A12" w:rsidR="002B47E4" w:rsidRDefault="00161DA4" w:rsidP="002B47E4">
      <w:pPr>
        <w:pStyle w:val="Heading2"/>
      </w:pPr>
      <w:bookmarkStart w:id="5" w:name="OLE_LINK40"/>
      <w:r w:rsidRPr="00161DA4">
        <w:t xml:space="preserve">The applicable case </w:t>
      </w:r>
      <w:r>
        <w:t xml:space="preserve">for </w:t>
      </w:r>
      <w:r w:rsidRPr="00161DA4">
        <w:rPr>
          <w:lang w:val="en-GB"/>
        </w:rPr>
        <w:t>model identification</w:t>
      </w:r>
    </w:p>
    <w:bookmarkEnd w:id="4"/>
    <w:bookmarkEnd w:id="5"/>
    <w:p w14:paraId="7E4A7282" w14:textId="32BBC597" w:rsidR="00077133" w:rsidRDefault="007729A9" w:rsidP="00022522">
      <w:pPr>
        <w:spacing w:before="120"/>
        <w:rPr>
          <w:lang w:eastAsia="zh-CN"/>
        </w:rPr>
      </w:pPr>
      <w:r>
        <w:rPr>
          <w:lang w:eastAsia="zh-CN"/>
        </w:rPr>
        <w:t>One remaining issue that has been discussed at the end of Rel-18 but achieved no consensus is the applicable use case of model identification</w:t>
      </w:r>
      <w:r w:rsidR="00E85520">
        <w:rPr>
          <w:lang w:eastAsia="zh-CN"/>
        </w:rPr>
        <w:t xml:space="preserve">, e.g., </w:t>
      </w:r>
      <w:r w:rsidR="008B1E45">
        <w:rPr>
          <w:lang w:eastAsia="zh-CN"/>
        </w:rPr>
        <w:t xml:space="preserve">whether model identification is applicable to </w:t>
      </w:r>
      <w:r w:rsidR="00A14FC5">
        <w:rPr>
          <w:lang w:eastAsia="zh-CN"/>
        </w:rPr>
        <w:t>one</w:t>
      </w:r>
      <w:r w:rsidR="008B1E45">
        <w:rPr>
          <w:lang w:eastAsia="zh-CN"/>
        </w:rPr>
        <w:t>-</w:t>
      </w:r>
      <w:r w:rsidR="00A14FC5">
        <w:rPr>
          <w:lang w:eastAsia="zh-CN"/>
        </w:rPr>
        <w:t>side</w:t>
      </w:r>
      <w:r w:rsidR="008B1E45">
        <w:rPr>
          <w:lang w:eastAsia="zh-CN"/>
        </w:rPr>
        <w:t>d</w:t>
      </w:r>
      <w:r w:rsidR="00A14FC5">
        <w:rPr>
          <w:lang w:eastAsia="zh-CN"/>
        </w:rPr>
        <w:t xml:space="preserve"> model or two</w:t>
      </w:r>
      <w:r w:rsidR="008B1E45">
        <w:rPr>
          <w:lang w:eastAsia="zh-CN"/>
        </w:rPr>
        <w:t>-</w:t>
      </w:r>
      <w:r w:rsidR="00A14FC5">
        <w:rPr>
          <w:lang w:eastAsia="zh-CN"/>
        </w:rPr>
        <w:t>side</w:t>
      </w:r>
      <w:r w:rsidR="008B1E45">
        <w:rPr>
          <w:lang w:eastAsia="zh-CN"/>
        </w:rPr>
        <w:t>d</w:t>
      </w:r>
      <w:r w:rsidR="00A14FC5">
        <w:rPr>
          <w:lang w:eastAsia="zh-CN"/>
        </w:rPr>
        <w:t xml:space="preserve"> model</w:t>
      </w:r>
      <w:r>
        <w:rPr>
          <w:lang w:eastAsia="zh-CN"/>
        </w:rPr>
        <w:t xml:space="preserve">. </w:t>
      </w:r>
    </w:p>
    <w:p w14:paraId="4AF31FEE" w14:textId="253B2495" w:rsidR="00987289" w:rsidRDefault="00987289" w:rsidP="00022522">
      <w:pPr>
        <w:spacing w:before="120"/>
        <w:rPr>
          <w:lang w:eastAsia="zh-CN"/>
        </w:rPr>
      </w:pPr>
      <w:r>
        <w:rPr>
          <w:lang w:eastAsia="zh-CN"/>
        </w:rPr>
        <w:t xml:space="preserve">To our understanding, functionality identification and the corresponding </w:t>
      </w:r>
      <w:r w:rsidR="002810BE">
        <w:rPr>
          <w:lang w:eastAsia="zh-CN"/>
        </w:rPr>
        <w:t>LCM may be more</w:t>
      </w:r>
      <w:r>
        <w:rPr>
          <w:lang w:eastAsia="zh-CN"/>
        </w:rPr>
        <w:t xml:space="preserve"> applicable to one-sided model, including CSI prediction, BM, and positioning, since how the UE operates with its inside models is mostly transparent to the </w:t>
      </w:r>
      <w:r w:rsidR="00F22BAD">
        <w:rPr>
          <w:lang w:eastAsia="zh-CN"/>
        </w:rPr>
        <w:t>NW</w:t>
      </w:r>
      <w:r>
        <w:rPr>
          <w:lang w:eastAsia="zh-CN"/>
        </w:rPr>
        <w:t xml:space="preserve">. Introducing model ID and meta information may increase the </w:t>
      </w:r>
      <w:r w:rsidR="0071506E">
        <w:rPr>
          <w:lang w:eastAsia="zh-CN"/>
        </w:rPr>
        <w:t xml:space="preserve">NW </w:t>
      </w:r>
      <w:r>
        <w:rPr>
          <w:lang w:eastAsia="zh-CN"/>
        </w:rPr>
        <w:t>burden to manage and maintain the per model information (especially considering numerous models may arise from multiple UE vendors and accumulative UE types/UE versions), while the benefits may need further justifications</w:t>
      </w:r>
      <w:r>
        <w:t>.</w:t>
      </w:r>
    </w:p>
    <w:p w14:paraId="5A70EF26" w14:textId="200BA115" w:rsidR="00022522" w:rsidRDefault="00F027BE" w:rsidP="00022522">
      <w:pPr>
        <w:spacing w:before="120"/>
        <w:rPr>
          <w:lang w:eastAsia="zh-CN"/>
        </w:rPr>
      </w:pPr>
      <w:r>
        <w:rPr>
          <w:lang w:eastAsia="zh-CN"/>
        </w:rPr>
        <w:t>M</w:t>
      </w:r>
      <w:r w:rsidR="00022522">
        <w:rPr>
          <w:lang w:eastAsia="zh-CN"/>
        </w:rPr>
        <w:t xml:space="preserve">odel identification is applicable to two-sided models, i.e. CSI compression, since a globally unique model ID/dataset ID may be needed to achieve the pairing between the NW part model and the UE part model, which are trained/identified previously in a separate procedure. </w:t>
      </w:r>
      <w:r w:rsidR="00AC52F6">
        <w:rPr>
          <w:lang w:eastAsia="zh-CN"/>
        </w:rPr>
        <w:t>E.g.,</w:t>
      </w:r>
      <w:r w:rsidR="00FF08EC">
        <w:rPr>
          <w:lang w:eastAsia="zh-CN"/>
        </w:rPr>
        <w:t xml:space="preserve"> the UE part model or dataset for training the UE part model may be transferred from a different cell than </w:t>
      </w:r>
      <w:r w:rsidR="00A85387">
        <w:rPr>
          <w:lang w:eastAsia="zh-CN"/>
        </w:rPr>
        <w:t xml:space="preserve">the </w:t>
      </w:r>
      <w:r w:rsidR="00FF08EC">
        <w:rPr>
          <w:lang w:eastAsia="zh-CN"/>
        </w:rPr>
        <w:t>inference</w:t>
      </w:r>
      <w:r w:rsidR="00A85387">
        <w:rPr>
          <w:lang w:eastAsia="zh-CN"/>
        </w:rPr>
        <w:t xml:space="preserve"> cell</w:t>
      </w:r>
      <w:r w:rsidR="001A3888">
        <w:rPr>
          <w:lang w:eastAsia="zh-CN"/>
        </w:rPr>
        <w:t>, and different NW vendors may transfer different UE part models or datasets</w:t>
      </w:r>
      <w:r w:rsidR="00A85387">
        <w:rPr>
          <w:lang w:eastAsia="zh-CN"/>
        </w:rPr>
        <w:t xml:space="preserve">, so the model ID/dataset ID </w:t>
      </w:r>
      <w:r w:rsidR="008B395D">
        <w:rPr>
          <w:lang w:eastAsia="zh-CN"/>
        </w:rPr>
        <w:t>may be</w:t>
      </w:r>
      <w:r w:rsidR="00A85387">
        <w:rPr>
          <w:lang w:eastAsia="zh-CN"/>
        </w:rPr>
        <w:t xml:space="preserve"> needed to </w:t>
      </w:r>
      <w:r w:rsidR="00743B55">
        <w:rPr>
          <w:lang w:eastAsia="zh-CN"/>
        </w:rPr>
        <w:t>link</w:t>
      </w:r>
      <w:r w:rsidR="00A12AB6">
        <w:rPr>
          <w:lang w:eastAsia="zh-CN"/>
        </w:rPr>
        <w:t xml:space="preserve"> the</w:t>
      </w:r>
      <w:r w:rsidR="00A85387">
        <w:rPr>
          <w:lang w:eastAsia="zh-CN"/>
        </w:rPr>
        <w:t xml:space="preserve"> UE part model</w:t>
      </w:r>
      <w:r w:rsidR="00D44304">
        <w:rPr>
          <w:lang w:eastAsia="zh-CN"/>
        </w:rPr>
        <w:t xml:space="preserve"> to the inference cell</w:t>
      </w:r>
      <w:r w:rsidR="00FC517C">
        <w:rPr>
          <w:lang w:eastAsia="zh-CN"/>
        </w:rPr>
        <w:t>.</w:t>
      </w:r>
    </w:p>
    <w:p w14:paraId="5D3D23A4" w14:textId="1089DAFE" w:rsidR="00B53416" w:rsidRDefault="00B53416" w:rsidP="00B53416">
      <w:pPr>
        <w:spacing w:before="120"/>
        <w:rPr>
          <w:b/>
          <w:bCs/>
          <w:i/>
          <w:iCs/>
          <w:lang w:eastAsia="zh-CN"/>
        </w:rPr>
      </w:pPr>
      <w:r>
        <w:rPr>
          <w:b/>
          <w:i/>
          <w:lang w:eastAsia="zh-CN"/>
        </w:rPr>
        <w:t xml:space="preserve">Proposal </w:t>
      </w:r>
      <w:r w:rsidR="005C2019">
        <w:rPr>
          <w:b/>
          <w:i/>
          <w:lang w:eastAsia="zh-CN"/>
        </w:rPr>
        <w:t>2</w:t>
      </w:r>
      <w:r w:rsidRPr="005C03BD">
        <w:rPr>
          <w:b/>
          <w:i/>
          <w:lang w:eastAsia="zh-CN"/>
        </w:rPr>
        <w:t xml:space="preserve">: </w:t>
      </w:r>
      <w:r>
        <w:rPr>
          <w:b/>
          <w:i/>
          <w:lang w:eastAsia="zh-CN"/>
        </w:rPr>
        <w:t xml:space="preserve">For studying the applicable sub use cases of </w:t>
      </w:r>
      <w:r w:rsidR="006B6BDC">
        <w:rPr>
          <w:b/>
          <w:i/>
          <w:lang w:eastAsia="zh-CN"/>
        </w:rPr>
        <w:t xml:space="preserve">model identification and </w:t>
      </w:r>
      <w:r>
        <w:rPr>
          <w:b/>
          <w:i/>
          <w:lang w:eastAsia="zh-CN"/>
        </w:rPr>
        <w:t>model-ID-based LCM</w:t>
      </w:r>
      <w:r w:rsidR="00A4014A">
        <w:rPr>
          <w:b/>
          <w:i/>
          <w:lang w:eastAsia="zh-CN"/>
        </w:rPr>
        <w:t>, take two-sided model as the starting point.</w:t>
      </w:r>
    </w:p>
    <w:p w14:paraId="3D3E802A" w14:textId="60A6580B" w:rsidR="005725A4" w:rsidRDefault="009207EF" w:rsidP="005725A4">
      <w:pPr>
        <w:pStyle w:val="Heading2"/>
      </w:pPr>
      <w:r>
        <w:rPr>
          <w:lang w:eastAsia="zh-CN"/>
        </w:rPr>
        <w:t xml:space="preserve">Analysis on the </w:t>
      </w:r>
      <w:r w:rsidR="00BF0D8B">
        <w:rPr>
          <w:lang w:eastAsia="zh-CN"/>
        </w:rPr>
        <w:t xml:space="preserve">options </w:t>
      </w:r>
      <w:r w:rsidR="00DC4FC9">
        <w:rPr>
          <w:lang w:eastAsia="zh-CN"/>
        </w:rPr>
        <w:t>of model identification</w:t>
      </w:r>
    </w:p>
    <w:p w14:paraId="0E9F19E8" w14:textId="5A3E4C1B" w:rsidR="008C5230" w:rsidRDefault="008C5230" w:rsidP="008C5230">
      <w:pPr>
        <w:spacing w:before="120"/>
        <w:rPr>
          <w:lang w:eastAsia="zh-CN"/>
        </w:rPr>
      </w:pPr>
      <w:r w:rsidRPr="00F209E7">
        <w:rPr>
          <w:rFonts w:hint="eastAsia"/>
          <w:lang w:eastAsia="zh-CN"/>
        </w:rPr>
        <w:t>I</w:t>
      </w:r>
      <w:r w:rsidRPr="00F209E7">
        <w:rPr>
          <w:lang w:eastAsia="zh-CN"/>
        </w:rPr>
        <w:t>n the RAN1</w:t>
      </w:r>
      <w:r>
        <w:rPr>
          <w:lang w:eastAsia="zh-CN"/>
        </w:rPr>
        <w:t>#116 meeting</w:t>
      </w:r>
      <w:r w:rsidR="00146F4E">
        <w:rPr>
          <w:lang w:eastAsia="zh-CN"/>
        </w:rPr>
        <w:t xml:space="preserve"> </w:t>
      </w:r>
      <w:r w:rsidR="00146F4E">
        <w:rPr>
          <w:lang w:eastAsia="zh-CN"/>
        </w:rPr>
        <w:fldChar w:fldCharType="begin"/>
      </w:r>
      <w:r w:rsidR="00146F4E">
        <w:rPr>
          <w:lang w:eastAsia="zh-CN"/>
        </w:rPr>
        <w:instrText xml:space="preserve"> REF _Ref162633600 \r \h </w:instrText>
      </w:r>
      <w:r w:rsidR="00146F4E">
        <w:rPr>
          <w:lang w:eastAsia="zh-CN"/>
        </w:rPr>
      </w:r>
      <w:r w:rsidR="00146F4E">
        <w:rPr>
          <w:lang w:eastAsia="zh-CN"/>
        </w:rPr>
        <w:fldChar w:fldCharType="separate"/>
      </w:r>
      <w:r w:rsidR="007E1997">
        <w:rPr>
          <w:lang w:eastAsia="zh-CN"/>
        </w:rPr>
        <w:t>[2]</w:t>
      </w:r>
      <w:r w:rsidR="00146F4E">
        <w:rPr>
          <w:lang w:eastAsia="zh-CN"/>
        </w:rPr>
        <w:fldChar w:fldCharType="end"/>
      </w:r>
      <w:r>
        <w:rPr>
          <w:lang w:eastAsia="zh-CN"/>
        </w:rPr>
        <w:t>, the following agreement and observation have been achieved.</w:t>
      </w:r>
    </w:p>
    <w:tbl>
      <w:tblPr>
        <w:tblStyle w:val="TableGrid"/>
        <w:tblW w:w="0" w:type="auto"/>
        <w:tblLook w:val="04A0" w:firstRow="1" w:lastRow="0" w:firstColumn="1" w:lastColumn="0" w:noHBand="0" w:noVBand="1"/>
      </w:tblPr>
      <w:tblGrid>
        <w:gridCol w:w="9307"/>
      </w:tblGrid>
      <w:tr w:rsidR="008C5230" w14:paraId="10C3C232" w14:textId="77777777" w:rsidTr="00783BB0">
        <w:tc>
          <w:tcPr>
            <w:tcW w:w="9307" w:type="dxa"/>
          </w:tcPr>
          <w:p w14:paraId="08B1857E" w14:textId="77777777" w:rsidR="008C5230" w:rsidRPr="00A97BC8" w:rsidRDefault="008C5230" w:rsidP="004D2647">
            <w:pPr>
              <w:spacing w:after="0"/>
              <w:rPr>
                <w:rFonts w:eastAsia="等线"/>
                <w:sz w:val="20"/>
                <w:szCs w:val="20"/>
                <w:highlight w:val="green"/>
                <w:lang w:eastAsia="zh-CN"/>
              </w:rPr>
            </w:pPr>
            <w:r w:rsidRPr="00A97BC8">
              <w:rPr>
                <w:rFonts w:eastAsia="等线"/>
                <w:sz w:val="20"/>
                <w:szCs w:val="20"/>
                <w:highlight w:val="green"/>
                <w:lang w:eastAsia="zh-CN"/>
              </w:rPr>
              <w:t xml:space="preserve">Agreement </w:t>
            </w:r>
            <w:r w:rsidRPr="00A97BC8">
              <w:rPr>
                <w:rFonts w:eastAsia="等线"/>
                <w:sz w:val="20"/>
                <w:szCs w:val="20"/>
                <w:lang w:eastAsia="zh-CN"/>
              </w:rPr>
              <w:t>(RAN1#116)</w:t>
            </w:r>
          </w:p>
          <w:p w14:paraId="1D5AFB10" w14:textId="77777777" w:rsidR="008C5230" w:rsidRPr="00A97BC8" w:rsidRDefault="008C5230" w:rsidP="004D2647">
            <w:pPr>
              <w:numPr>
                <w:ilvl w:val="0"/>
                <w:numId w:val="39"/>
              </w:numPr>
              <w:autoSpaceDE/>
              <w:autoSpaceDN/>
              <w:adjustRightInd/>
              <w:snapToGrid/>
              <w:spacing w:after="0"/>
              <w:jc w:val="left"/>
              <w:rPr>
                <w:sz w:val="20"/>
                <w:szCs w:val="20"/>
              </w:rPr>
            </w:pPr>
            <w:r w:rsidRPr="00A97BC8">
              <w:rPr>
                <w:sz w:val="20"/>
                <w:szCs w:val="20"/>
              </w:rPr>
              <w:t>To facilitate the discussion, RAN1 studies the model identification type A with more details related to use cases.</w:t>
            </w:r>
          </w:p>
          <w:p w14:paraId="465E5B00" w14:textId="77777777" w:rsidR="008C5230" w:rsidRPr="00A97BC8" w:rsidRDefault="008C5230" w:rsidP="004D2647">
            <w:pPr>
              <w:numPr>
                <w:ilvl w:val="0"/>
                <w:numId w:val="39"/>
              </w:numPr>
              <w:autoSpaceDE/>
              <w:autoSpaceDN/>
              <w:adjustRightInd/>
              <w:snapToGrid/>
              <w:spacing w:after="0"/>
              <w:jc w:val="left"/>
              <w:rPr>
                <w:sz w:val="20"/>
                <w:szCs w:val="20"/>
              </w:rPr>
            </w:pPr>
            <w:r w:rsidRPr="00A97BC8">
              <w:rPr>
                <w:sz w:val="20"/>
                <w:szCs w:val="20"/>
              </w:rPr>
              <w:t xml:space="preserve">To facilitate the discussion, RAN1 studies the following options as starting point for model identification type B with more details related to all use cases </w:t>
            </w:r>
          </w:p>
          <w:p w14:paraId="2CD5F847" w14:textId="77777777" w:rsidR="008C5230" w:rsidRPr="00710CC1" w:rsidRDefault="008C5230" w:rsidP="004D2647">
            <w:pPr>
              <w:pStyle w:val="ListParagraph"/>
              <w:numPr>
                <w:ilvl w:val="0"/>
                <w:numId w:val="37"/>
              </w:numPr>
              <w:ind w:leftChars="0"/>
              <w:contextualSpacing/>
              <w:jc w:val="both"/>
              <w:rPr>
                <w:szCs w:val="20"/>
              </w:rPr>
            </w:pPr>
            <w:r w:rsidRPr="00710CC1">
              <w:rPr>
                <w:szCs w:val="20"/>
              </w:rPr>
              <w:t>MI-Option 1: Model identification with data collection related configuration(s) and/or indication(s)</w:t>
            </w:r>
          </w:p>
          <w:p w14:paraId="27A27723" w14:textId="77777777" w:rsidR="008C5230" w:rsidRPr="00C2339A" w:rsidRDefault="008C5230" w:rsidP="004D2647">
            <w:pPr>
              <w:pStyle w:val="ListParagraph"/>
              <w:numPr>
                <w:ilvl w:val="0"/>
                <w:numId w:val="37"/>
              </w:numPr>
              <w:ind w:leftChars="0"/>
              <w:contextualSpacing/>
              <w:jc w:val="both"/>
              <w:rPr>
                <w:szCs w:val="20"/>
              </w:rPr>
            </w:pPr>
            <w:r w:rsidRPr="00C2339A">
              <w:rPr>
                <w:szCs w:val="20"/>
              </w:rPr>
              <w:t>MI-Option 2: Model identification with dataset transfer</w:t>
            </w:r>
          </w:p>
          <w:p w14:paraId="1EC14E29" w14:textId="77777777" w:rsidR="008C5230" w:rsidRPr="00A97BC8" w:rsidRDefault="008C5230" w:rsidP="004D2647">
            <w:pPr>
              <w:pStyle w:val="ListParagraph"/>
              <w:numPr>
                <w:ilvl w:val="0"/>
                <w:numId w:val="37"/>
              </w:numPr>
              <w:ind w:leftChars="0"/>
              <w:contextualSpacing/>
              <w:jc w:val="both"/>
              <w:rPr>
                <w:szCs w:val="20"/>
              </w:rPr>
            </w:pPr>
            <w:r w:rsidRPr="00A97BC8">
              <w:rPr>
                <w:szCs w:val="20"/>
              </w:rPr>
              <w:t>MI-Option 3: Model identification in model transfer from NW to UE</w:t>
            </w:r>
          </w:p>
          <w:p w14:paraId="78E04991" w14:textId="77777777" w:rsidR="008C5230" w:rsidRPr="00A97BC8" w:rsidRDefault="008C5230" w:rsidP="004D2647">
            <w:pPr>
              <w:pStyle w:val="ListParagraph"/>
              <w:numPr>
                <w:ilvl w:val="0"/>
                <w:numId w:val="37"/>
              </w:numPr>
              <w:ind w:leftChars="0"/>
              <w:contextualSpacing/>
              <w:jc w:val="both"/>
              <w:rPr>
                <w:szCs w:val="20"/>
              </w:rPr>
            </w:pPr>
            <w:r w:rsidRPr="00A97BC8">
              <w:rPr>
                <w:szCs w:val="20"/>
              </w:rPr>
              <w:t>FFS: The boundary of the options</w:t>
            </w:r>
          </w:p>
          <w:p w14:paraId="4F73353D" w14:textId="77777777" w:rsidR="008C5230" w:rsidRPr="00A97BC8" w:rsidRDefault="008C5230" w:rsidP="004D2647">
            <w:pPr>
              <w:pStyle w:val="ListParagraph"/>
              <w:numPr>
                <w:ilvl w:val="0"/>
                <w:numId w:val="37"/>
              </w:numPr>
              <w:ind w:leftChars="0"/>
              <w:contextualSpacing/>
              <w:jc w:val="both"/>
              <w:rPr>
                <w:szCs w:val="20"/>
              </w:rPr>
            </w:pPr>
            <w:r w:rsidRPr="00A97BC8">
              <w:rPr>
                <w:szCs w:val="20"/>
              </w:rPr>
              <w:t>Note: the names (MI-Opton1, MI-Option 2, MI-Option 3) are used only for discussion purpose</w:t>
            </w:r>
          </w:p>
          <w:p w14:paraId="11CE3EDA" w14:textId="77777777" w:rsidR="008C5230" w:rsidRPr="00A97BC8" w:rsidRDefault="008C5230" w:rsidP="004D2647">
            <w:pPr>
              <w:pStyle w:val="ListParagraph"/>
              <w:numPr>
                <w:ilvl w:val="0"/>
                <w:numId w:val="37"/>
              </w:numPr>
              <w:ind w:leftChars="0"/>
              <w:contextualSpacing/>
              <w:jc w:val="both"/>
              <w:rPr>
                <w:szCs w:val="20"/>
              </w:rPr>
            </w:pPr>
            <w:r w:rsidRPr="00A97BC8">
              <w:rPr>
                <w:szCs w:val="20"/>
              </w:rPr>
              <w:t>Note: other options are not precluded</w:t>
            </w:r>
          </w:p>
          <w:p w14:paraId="304DF4EF" w14:textId="77777777" w:rsidR="008C5230" w:rsidRPr="00A97BC8" w:rsidRDefault="008C5230" w:rsidP="004D2647">
            <w:pPr>
              <w:spacing w:after="0"/>
              <w:rPr>
                <w:sz w:val="20"/>
                <w:szCs w:val="20"/>
              </w:rPr>
            </w:pPr>
            <w:r w:rsidRPr="00A97BC8">
              <w:rPr>
                <w:sz w:val="20"/>
                <w:szCs w:val="20"/>
              </w:rPr>
              <w:t>Observation</w:t>
            </w:r>
          </w:p>
          <w:p w14:paraId="39BA3018" w14:textId="77777777" w:rsidR="008C5230" w:rsidRPr="00A97BC8" w:rsidRDefault="008C5230" w:rsidP="004D2647">
            <w:pPr>
              <w:spacing w:after="0"/>
              <w:rPr>
                <w:sz w:val="20"/>
                <w:szCs w:val="20"/>
              </w:rPr>
            </w:pPr>
            <w:r w:rsidRPr="00A97BC8">
              <w:rPr>
                <w:sz w:val="20"/>
                <w:szCs w:val="20"/>
              </w:rPr>
              <w:t>The other options are proposed for model identification type B by companies during the discussion:</w:t>
            </w:r>
          </w:p>
          <w:p w14:paraId="36D3D632" w14:textId="77777777" w:rsidR="008C5230" w:rsidRPr="00C2339A" w:rsidRDefault="008C5230" w:rsidP="004D2647">
            <w:pPr>
              <w:pStyle w:val="ListParagraph"/>
              <w:numPr>
                <w:ilvl w:val="0"/>
                <w:numId w:val="38"/>
              </w:numPr>
              <w:ind w:leftChars="0"/>
              <w:contextualSpacing/>
              <w:jc w:val="both"/>
              <w:rPr>
                <w:szCs w:val="20"/>
              </w:rPr>
            </w:pPr>
            <w:r w:rsidRPr="00C2339A">
              <w:rPr>
                <w:szCs w:val="20"/>
              </w:rPr>
              <w:t>MI-Option 4. Model identification via standardization of reference models. (for CSI compression)</w:t>
            </w:r>
          </w:p>
          <w:p w14:paraId="77CD0EF5" w14:textId="77777777" w:rsidR="008C5230" w:rsidRPr="003D0745" w:rsidRDefault="008C5230" w:rsidP="004D2647">
            <w:pPr>
              <w:pStyle w:val="ListParagraph"/>
              <w:numPr>
                <w:ilvl w:val="0"/>
                <w:numId w:val="38"/>
              </w:numPr>
              <w:ind w:leftChars="0"/>
              <w:contextualSpacing/>
              <w:jc w:val="both"/>
            </w:pPr>
            <w:r w:rsidRPr="00A97BC8">
              <w:rPr>
                <w:szCs w:val="20"/>
              </w:rPr>
              <w:t>MI-Option 5. Model identification via model monitoring</w:t>
            </w:r>
          </w:p>
        </w:tc>
      </w:tr>
    </w:tbl>
    <w:p w14:paraId="3CC67E1A" w14:textId="7ED3D468" w:rsidR="00103567" w:rsidRPr="00360ACE" w:rsidRDefault="009551FA" w:rsidP="00114B0A">
      <w:pPr>
        <w:spacing w:before="120"/>
        <w:rPr>
          <w:lang w:eastAsia="zh-CN"/>
        </w:rPr>
      </w:pPr>
      <w:r>
        <w:rPr>
          <w:lang w:eastAsia="zh-CN"/>
        </w:rPr>
        <w:lastRenderedPageBreak/>
        <w:t>As analyzed in Section 2.2, model identification is applicable to two-sided models</w:t>
      </w:r>
      <w:r w:rsidR="00E94E72">
        <w:rPr>
          <w:lang w:eastAsia="zh-CN"/>
        </w:rPr>
        <w:t>,</w:t>
      </w:r>
      <w:r w:rsidR="006D0B24">
        <w:rPr>
          <w:lang w:eastAsia="zh-CN"/>
        </w:rPr>
        <w:t xml:space="preserve"> e.g. </w:t>
      </w:r>
      <w:r w:rsidR="00114B0A">
        <w:rPr>
          <w:lang w:eastAsia="zh-CN"/>
        </w:rPr>
        <w:t>CSI compression</w:t>
      </w:r>
      <w:r w:rsidR="00A92F2E">
        <w:rPr>
          <w:lang w:eastAsia="zh-CN"/>
        </w:rPr>
        <w:t xml:space="preserve">. </w:t>
      </w:r>
      <w:r w:rsidR="002E46EA">
        <w:rPr>
          <w:lang w:eastAsia="zh-CN"/>
        </w:rPr>
        <w:t>In parallel</w:t>
      </w:r>
      <w:r w:rsidR="006D0B24" w:rsidRPr="006D0B24">
        <w:rPr>
          <w:lang w:eastAsia="zh-CN"/>
        </w:rPr>
        <w:t xml:space="preserve">, </w:t>
      </w:r>
      <w:r w:rsidR="00561434">
        <w:rPr>
          <w:lang w:eastAsia="zh-CN"/>
        </w:rPr>
        <w:t>the</w:t>
      </w:r>
      <w:r w:rsidR="006D0B24" w:rsidRPr="006D0B24">
        <w:rPr>
          <w:lang w:eastAsia="zh-CN"/>
        </w:rPr>
        <w:t xml:space="preserve"> </w:t>
      </w:r>
      <w:r w:rsidR="00E04092">
        <w:rPr>
          <w:lang w:eastAsia="zh-CN"/>
        </w:rPr>
        <w:t>i</w:t>
      </w:r>
      <w:r w:rsidR="00E04092" w:rsidRPr="00E04092">
        <w:rPr>
          <w:lang w:eastAsia="zh-CN"/>
        </w:rPr>
        <w:t xml:space="preserve">nter-vendor </w:t>
      </w:r>
      <w:r w:rsidR="00CF525A">
        <w:rPr>
          <w:lang w:eastAsia="zh-CN"/>
        </w:rPr>
        <w:t>t</w:t>
      </w:r>
      <w:r w:rsidR="00E04092" w:rsidRPr="00E04092">
        <w:rPr>
          <w:lang w:eastAsia="zh-CN"/>
        </w:rPr>
        <w:t xml:space="preserve">raining </w:t>
      </w:r>
      <w:r w:rsidR="00CF525A">
        <w:rPr>
          <w:lang w:eastAsia="zh-CN"/>
        </w:rPr>
        <w:t>c</w:t>
      </w:r>
      <w:r w:rsidR="00E04092" w:rsidRPr="00E04092">
        <w:rPr>
          <w:lang w:eastAsia="zh-CN"/>
        </w:rPr>
        <w:t xml:space="preserve">ollaboration </w:t>
      </w:r>
      <w:r w:rsidR="00CF525A">
        <w:rPr>
          <w:lang w:eastAsia="zh-CN"/>
        </w:rPr>
        <w:t>t</w:t>
      </w:r>
      <w:r w:rsidR="00E04092" w:rsidRPr="00E04092">
        <w:rPr>
          <w:lang w:eastAsia="zh-CN"/>
        </w:rPr>
        <w:t>ypes</w:t>
      </w:r>
      <w:r w:rsidR="002B30D5">
        <w:rPr>
          <w:lang w:eastAsia="zh-CN"/>
        </w:rPr>
        <w:t xml:space="preserve"> of CSI compression is </w:t>
      </w:r>
      <w:r w:rsidR="006D0B24" w:rsidRPr="006D0B24">
        <w:rPr>
          <w:lang w:eastAsia="zh-CN"/>
        </w:rPr>
        <w:t xml:space="preserve">discussed in </w:t>
      </w:r>
      <w:r w:rsidR="00D13799">
        <w:rPr>
          <w:lang w:eastAsia="zh-CN"/>
        </w:rPr>
        <w:t>AI</w:t>
      </w:r>
      <w:r w:rsidR="00D15DFD">
        <w:rPr>
          <w:lang w:eastAsia="zh-CN"/>
        </w:rPr>
        <w:t xml:space="preserve"> </w:t>
      </w:r>
      <w:r w:rsidR="00D13799">
        <w:rPr>
          <w:lang w:eastAsia="zh-CN"/>
        </w:rPr>
        <w:t>9.1.3.2</w:t>
      </w:r>
      <w:r w:rsidR="00CE3E6B">
        <w:rPr>
          <w:lang w:eastAsia="zh-CN"/>
        </w:rPr>
        <w:t>, where</w:t>
      </w:r>
      <w:r w:rsidR="002C5660">
        <w:rPr>
          <w:lang w:eastAsia="zh-CN"/>
        </w:rPr>
        <w:t xml:space="preserve"> t</w:t>
      </w:r>
      <w:r w:rsidR="006103A0" w:rsidRPr="006103A0">
        <w:rPr>
          <w:lang w:eastAsia="zh-CN"/>
        </w:rPr>
        <w:t>he following inter-vendor training collaboration options are agreed to be studied further</w:t>
      </w:r>
      <w:r w:rsidR="00FE2B7B">
        <w:rPr>
          <w:lang w:eastAsia="zh-CN"/>
        </w:rPr>
        <w:t xml:space="preserve"> i</w:t>
      </w:r>
      <w:r w:rsidR="00FE2B7B" w:rsidRPr="006103A0">
        <w:rPr>
          <w:lang w:eastAsia="zh-CN"/>
        </w:rPr>
        <w:t>n the RAN1#116 meeting</w:t>
      </w:r>
      <w:r w:rsidR="00FE2B7B">
        <w:rPr>
          <w:lang w:eastAsia="zh-CN"/>
        </w:rPr>
        <w:t xml:space="preserve"> </w:t>
      </w:r>
      <w:r w:rsidR="00FE2B7B">
        <w:rPr>
          <w:lang w:eastAsia="zh-CN"/>
        </w:rPr>
        <w:fldChar w:fldCharType="begin"/>
      </w:r>
      <w:r w:rsidR="00FE2B7B">
        <w:rPr>
          <w:lang w:eastAsia="zh-CN"/>
        </w:rPr>
        <w:instrText xml:space="preserve"> REF _Ref162633600 \r \h </w:instrText>
      </w:r>
      <w:r w:rsidR="00FE2B7B">
        <w:rPr>
          <w:lang w:eastAsia="zh-CN"/>
        </w:rPr>
      </w:r>
      <w:r w:rsidR="00FE2B7B">
        <w:rPr>
          <w:lang w:eastAsia="zh-CN"/>
        </w:rPr>
        <w:fldChar w:fldCharType="separate"/>
      </w:r>
      <w:r w:rsidR="007E1997">
        <w:rPr>
          <w:lang w:eastAsia="zh-CN"/>
        </w:rPr>
        <w:t>[2]</w:t>
      </w:r>
      <w:r w:rsidR="00FE2B7B">
        <w:rPr>
          <w:lang w:eastAsia="zh-CN"/>
        </w:rPr>
        <w:fldChar w:fldCharType="end"/>
      </w:r>
      <w:r w:rsidR="006103A0" w:rsidRPr="006103A0">
        <w:rPr>
          <w:lang w:eastAsia="zh-CN"/>
        </w:rPr>
        <w:t>.</w:t>
      </w:r>
    </w:p>
    <w:tbl>
      <w:tblPr>
        <w:tblStyle w:val="TableGrid"/>
        <w:tblW w:w="0" w:type="auto"/>
        <w:tblLook w:val="04A0" w:firstRow="1" w:lastRow="0" w:firstColumn="1" w:lastColumn="0" w:noHBand="0" w:noVBand="1"/>
      </w:tblPr>
      <w:tblGrid>
        <w:gridCol w:w="9307"/>
      </w:tblGrid>
      <w:tr w:rsidR="00103567" w14:paraId="1E087EF3" w14:textId="77777777" w:rsidTr="00441263">
        <w:tc>
          <w:tcPr>
            <w:tcW w:w="9307" w:type="dxa"/>
          </w:tcPr>
          <w:p w14:paraId="25E07999" w14:textId="77777777" w:rsidR="00103567" w:rsidRPr="00A97BC8" w:rsidRDefault="00103567">
            <w:pPr>
              <w:spacing w:after="0"/>
              <w:ind w:left="1440" w:hanging="1440"/>
              <w:rPr>
                <w:rFonts w:eastAsia="等线"/>
                <w:bCs/>
                <w:sz w:val="20"/>
                <w:szCs w:val="20"/>
                <w:highlight w:val="green"/>
                <w:lang w:eastAsia="zh-CN"/>
              </w:rPr>
            </w:pPr>
            <w:r w:rsidRPr="00A97BC8">
              <w:rPr>
                <w:rFonts w:eastAsia="等线"/>
                <w:bCs/>
                <w:sz w:val="20"/>
                <w:szCs w:val="20"/>
                <w:highlight w:val="green"/>
                <w:lang w:eastAsia="zh-CN"/>
              </w:rPr>
              <w:t>Agreement</w:t>
            </w:r>
          </w:p>
          <w:p w14:paraId="2FA5A75E" w14:textId="77777777" w:rsidR="00103567" w:rsidRPr="00A97BC8" w:rsidRDefault="00103567">
            <w:pPr>
              <w:spacing w:after="0"/>
              <w:rPr>
                <w:bCs/>
                <w:iCs/>
                <w:sz w:val="20"/>
                <w:szCs w:val="20"/>
              </w:rPr>
            </w:pPr>
            <w:r w:rsidRPr="00A97BC8">
              <w:rPr>
                <w:bCs/>
                <w:iCs/>
                <w:sz w:val="20"/>
                <w:szCs w:val="20"/>
              </w:rPr>
              <w:t>To alleviate / resolve the issues related to inter-vendor training collaboration of AI/ML-based CSI compression using two-sided model, study the following options:</w:t>
            </w:r>
          </w:p>
          <w:p w14:paraId="01129140" w14:textId="77777777" w:rsidR="00103567" w:rsidRPr="00A97BC8" w:rsidRDefault="00103567">
            <w:pPr>
              <w:pStyle w:val="ListParagraph"/>
              <w:numPr>
                <w:ilvl w:val="0"/>
                <w:numId w:val="41"/>
              </w:numPr>
              <w:ind w:leftChars="0"/>
              <w:contextualSpacing/>
              <w:jc w:val="both"/>
              <w:rPr>
                <w:rFonts w:ascii="Times New Roman" w:hAnsi="Times New Roman"/>
                <w:bCs/>
                <w:iCs/>
                <w:szCs w:val="20"/>
              </w:rPr>
            </w:pPr>
            <w:r w:rsidRPr="00A97BC8">
              <w:rPr>
                <w:rFonts w:ascii="Times New Roman" w:hAnsi="Times New Roman"/>
                <w:bCs/>
                <w:iCs/>
                <w:szCs w:val="20"/>
              </w:rPr>
              <w:t>Option 1: Fully standardized reference model (structure + parameters)</w:t>
            </w:r>
          </w:p>
          <w:p w14:paraId="405AFE65" w14:textId="77777777" w:rsidR="00103567" w:rsidRPr="00A97BC8" w:rsidRDefault="00103567">
            <w:pPr>
              <w:pStyle w:val="ListParagraph"/>
              <w:numPr>
                <w:ilvl w:val="0"/>
                <w:numId w:val="41"/>
              </w:numPr>
              <w:ind w:leftChars="0"/>
              <w:contextualSpacing/>
              <w:jc w:val="both"/>
              <w:rPr>
                <w:rFonts w:ascii="Times New Roman" w:hAnsi="Times New Roman"/>
                <w:bCs/>
                <w:iCs/>
                <w:szCs w:val="20"/>
              </w:rPr>
            </w:pPr>
            <w:r w:rsidRPr="00A97BC8">
              <w:rPr>
                <w:rFonts w:ascii="Times New Roman" w:hAnsi="Times New Roman"/>
                <w:bCs/>
                <w:iCs/>
                <w:szCs w:val="20"/>
              </w:rPr>
              <w:t>Option 2: Standardized dataset</w:t>
            </w:r>
          </w:p>
          <w:p w14:paraId="7DDE40BB" w14:textId="77777777" w:rsidR="00103567" w:rsidRPr="00A97BC8" w:rsidRDefault="00103567">
            <w:pPr>
              <w:pStyle w:val="ListParagraph"/>
              <w:numPr>
                <w:ilvl w:val="0"/>
                <w:numId w:val="41"/>
              </w:numPr>
              <w:ind w:leftChars="0"/>
              <w:contextualSpacing/>
              <w:jc w:val="both"/>
              <w:rPr>
                <w:rFonts w:ascii="Times New Roman" w:hAnsi="Times New Roman"/>
                <w:bCs/>
                <w:iCs/>
                <w:szCs w:val="20"/>
              </w:rPr>
            </w:pPr>
            <w:r w:rsidRPr="00A97BC8">
              <w:rPr>
                <w:rFonts w:ascii="Times New Roman" w:hAnsi="Times New Roman"/>
                <w:bCs/>
                <w:iCs/>
                <w:szCs w:val="20"/>
              </w:rPr>
              <w:t>Option 3: Standardized reference model structure + Parameter exchange between NW-side and UE-side</w:t>
            </w:r>
          </w:p>
          <w:p w14:paraId="52663BA5" w14:textId="77777777" w:rsidR="00103567" w:rsidRPr="00A97BC8" w:rsidRDefault="00103567">
            <w:pPr>
              <w:pStyle w:val="ListParagraph"/>
              <w:numPr>
                <w:ilvl w:val="0"/>
                <w:numId w:val="41"/>
              </w:numPr>
              <w:ind w:leftChars="0"/>
              <w:contextualSpacing/>
              <w:jc w:val="both"/>
              <w:rPr>
                <w:rFonts w:ascii="Times New Roman" w:hAnsi="Times New Roman"/>
                <w:bCs/>
                <w:iCs/>
                <w:szCs w:val="20"/>
              </w:rPr>
            </w:pPr>
            <w:r w:rsidRPr="00A97BC8">
              <w:rPr>
                <w:rFonts w:ascii="Times New Roman" w:hAnsi="Times New Roman"/>
                <w:bCs/>
                <w:iCs/>
                <w:szCs w:val="20"/>
              </w:rPr>
              <w:t>Option 4: Standardized data / dataset format + Dataset exchange between NW-side and UE-side</w:t>
            </w:r>
          </w:p>
          <w:p w14:paraId="370B1091" w14:textId="77777777" w:rsidR="00103567" w:rsidRPr="00A97BC8" w:rsidRDefault="00103567">
            <w:pPr>
              <w:pStyle w:val="ListParagraph"/>
              <w:numPr>
                <w:ilvl w:val="0"/>
                <w:numId w:val="41"/>
              </w:numPr>
              <w:ind w:leftChars="0"/>
              <w:contextualSpacing/>
              <w:jc w:val="both"/>
              <w:rPr>
                <w:rFonts w:ascii="Times New Roman" w:hAnsi="Times New Roman"/>
                <w:bCs/>
                <w:iCs/>
                <w:szCs w:val="20"/>
              </w:rPr>
            </w:pPr>
            <w:r w:rsidRPr="00A97BC8">
              <w:rPr>
                <w:rFonts w:ascii="Times New Roman" w:hAnsi="Times New Roman"/>
                <w:bCs/>
                <w:iCs/>
                <w:szCs w:val="20"/>
              </w:rPr>
              <w:t>Option 5: Standardized model format + Reference model exchange between NW-side and UE-side</w:t>
            </w:r>
          </w:p>
          <w:p w14:paraId="3E876C88" w14:textId="77777777" w:rsidR="00103567" w:rsidRPr="00A97BC8" w:rsidRDefault="00103567">
            <w:pPr>
              <w:spacing w:after="0"/>
              <w:rPr>
                <w:bCs/>
                <w:iCs/>
                <w:sz w:val="20"/>
                <w:szCs w:val="20"/>
              </w:rPr>
            </w:pPr>
            <w:r w:rsidRPr="00A97BC8">
              <w:rPr>
                <w:bCs/>
                <w:iCs/>
                <w:sz w:val="20"/>
                <w:szCs w:val="20"/>
              </w:rPr>
              <w:t>Note 1: The above options may not be mutually exclusive and may be used together.</w:t>
            </w:r>
          </w:p>
          <w:p w14:paraId="6C5B7FC9" w14:textId="77777777" w:rsidR="00103567" w:rsidRPr="00A97BC8" w:rsidRDefault="00103567">
            <w:pPr>
              <w:spacing w:after="0"/>
              <w:rPr>
                <w:bCs/>
                <w:iCs/>
                <w:sz w:val="20"/>
                <w:szCs w:val="20"/>
              </w:rPr>
            </w:pPr>
            <w:r w:rsidRPr="00A97BC8">
              <w:rPr>
                <w:bCs/>
                <w:iCs/>
                <w:sz w:val="20"/>
                <w:szCs w:val="20"/>
              </w:rPr>
              <w:t>Note 2: Other options are not precluded.</w:t>
            </w:r>
          </w:p>
          <w:p w14:paraId="0D422ED2" w14:textId="77777777" w:rsidR="00103567" w:rsidRPr="00A97BC8" w:rsidRDefault="00103567">
            <w:pPr>
              <w:spacing w:after="0"/>
              <w:rPr>
                <w:bCs/>
                <w:iCs/>
                <w:sz w:val="20"/>
                <w:szCs w:val="20"/>
              </w:rPr>
            </w:pPr>
            <w:r w:rsidRPr="00A97BC8">
              <w:rPr>
                <w:bCs/>
                <w:iCs/>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3F0AD7E0" w14:textId="77777777" w:rsidR="00103567" w:rsidRPr="001204AD" w:rsidRDefault="00103567">
            <w:pPr>
              <w:pStyle w:val="3GPPText"/>
              <w:spacing w:before="0" w:after="0" w:line="240" w:lineRule="auto"/>
              <w:rPr>
                <w:b/>
                <w:bCs/>
                <w:i/>
                <w:iCs/>
              </w:rPr>
            </w:pPr>
            <w:r w:rsidRPr="00A97BC8">
              <w:rPr>
                <w:bCs/>
                <w:iCs/>
                <w:sz w:val="20"/>
              </w:rPr>
              <w:t>Note 4: “Dataset” refers to a set of data samples of CSI feedback and associated target CSI.</w:t>
            </w:r>
          </w:p>
        </w:tc>
      </w:tr>
    </w:tbl>
    <w:p w14:paraId="7576047B" w14:textId="725961D5" w:rsidR="00B227E3" w:rsidRPr="00E138DA" w:rsidRDefault="00CC7393" w:rsidP="00587FB0">
      <w:pPr>
        <w:spacing w:before="120"/>
        <w:rPr>
          <w:lang w:eastAsia="zh-CN"/>
        </w:rPr>
      </w:pPr>
      <w:r w:rsidRPr="00E138DA">
        <w:rPr>
          <w:lang w:eastAsia="zh-CN"/>
        </w:rPr>
        <w:t>To</w:t>
      </w:r>
      <w:r w:rsidR="00441AC3" w:rsidRPr="00E138DA">
        <w:rPr>
          <w:lang w:eastAsia="zh-CN"/>
        </w:rPr>
        <w:t xml:space="preserve"> our understanding</w:t>
      </w:r>
      <w:r w:rsidRPr="00E138DA">
        <w:rPr>
          <w:lang w:eastAsia="zh-CN"/>
        </w:rPr>
        <w:t>,</w:t>
      </w:r>
      <w:r w:rsidR="00441AC3" w:rsidRPr="00E138DA">
        <w:rPr>
          <w:lang w:eastAsia="zh-CN"/>
        </w:rPr>
        <w:t xml:space="preserve"> the inter-vendor training collaboration </w:t>
      </w:r>
      <w:r w:rsidR="00BF083E">
        <w:rPr>
          <w:lang w:eastAsia="zh-CN"/>
        </w:rPr>
        <w:t>options</w:t>
      </w:r>
      <w:r w:rsidR="00BF083E" w:rsidRPr="00E138DA">
        <w:rPr>
          <w:lang w:eastAsia="zh-CN"/>
        </w:rPr>
        <w:t xml:space="preserve"> </w:t>
      </w:r>
      <w:r w:rsidR="00441AC3" w:rsidRPr="00E138DA">
        <w:rPr>
          <w:lang w:eastAsia="zh-CN"/>
        </w:rPr>
        <w:t xml:space="preserve">and the model identification </w:t>
      </w:r>
      <w:r w:rsidR="00BF083E">
        <w:rPr>
          <w:lang w:eastAsia="zh-CN"/>
        </w:rPr>
        <w:t>options</w:t>
      </w:r>
      <w:r w:rsidR="00BF083E" w:rsidRPr="00E138DA">
        <w:rPr>
          <w:lang w:eastAsia="zh-CN"/>
        </w:rPr>
        <w:t xml:space="preserve"> </w:t>
      </w:r>
      <w:r w:rsidR="00441AC3" w:rsidRPr="00E138DA">
        <w:rPr>
          <w:lang w:eastAsia="zh-CN"/>
        </w:rPr>
        <w:t>are interrelated to some extent.</w:t>
      </w:r>
      <w:r w:rsidR="00B227E3" w:rsidRPr="00E138DA">
        <w:rPr>
          <w:lang w:eastAsia="zh-CN"/>
        </w:rPr>
        <w:t xml:space="preserve"> </w:t>
      </w:r>
    </w:p>
    <w:p w14:paraId="7B5BAB24" w14:textId="2DD8EAB3" w:rsidR="00C541AC" w:rsidRPr="00E138DA" w:rsidRDefault="009F5E10" w:rsidP="00A97BC8">
      <w:pPr>
        <w:pStyle w:val="ListParagraph"/>
        <w:numPr>
          <w:ilvl w:val="0"/>
          <w:numId w:val="33"/>
        </w:numPr>
        <w:spacing w:before="120" w:after="120"/>
        <w:ind w:leftChars="0" w:left="420"/>
        <w:jc w:val="both"/>
        <w:rPr>
          <w:sz w:val="22"/>
          <w:szCs w:val="22"/>
          <w:lang w:eastAsia="zh-CN"/>
        </w:rPr>
      </w:pPr>
      <w:r w:rsidRPr="00E138DA">
        <w:rPr>
          <w:sz w:val="22"/>
          <w:szCs w:val="22"/>
          <w:lang w:eastAsia="zh-CN"/>
        </w:rPr>
        <w:t>Under the inter-vendor training collaboration Option 1 and Option 2</w:t>
      </w:r>
      <w:r w:rsidR="00486375" w:rsidRPr="00E138DA">
        <w:rPr>
          <w:sz w:val="22"/>
          <w:szCs w:val="22"/>
          <w:lang w:eastAsia="zh-CN"/>
        </w:rPr>
        <w:t xml:space="preserve">, there </w:t>
      </w:r>
      <w:r w:rsidR="00127A7C">
        <w:rPr>
          <w:sz w:val="22"/>
          <w:szCs w:val="22"/>
          <w:lang w:eastAsia="zh-CN"/>
        </w:rPr>
        <w:t>seems</w:t>
      </w:r>
      <w:r w:rsidR="00127A7C" w:rsidRPr="00E138DA">
        <w:rPr>
          <w:sz w:val="22"/>
          <w:szCs w:val="22"/>
          <w:lang w:eastAsia="zh-CN"/>
        </w:rPr>
        <w:t xml:space="preserve"> </w:t>
      </w:r>
      <w:r w:rsidR="00486375" w:rsidRPr="00E138DA">
        <w:rPr>
          <w:sz w:val="22"/>
          <w:szCs w:val="22"/>
          <w:lang w:eastAsia="zh-CN"/>
        </w:rPr>
        <w:t>no need for a</w:t>
      </w:r>
      <w:r w:rsidR="00B13188" w:rsidRPr="00E138DA">
        <w:rPr>
          <w:sz w:val="22"/>
          <w:szCs w:val="22"/>
          <w:lang w:eastAsia="zh-CN"/>
        </w:rPr>
        <w:t>ny MI-</w:t>
      </w:r>
      <w:r w:rsidR="005918A7" w:rsidRPr="00E138DA">
        <w:rPr>
          <w:sz w:val="22"/>
          <w:szCs w:val="22"/>
          <w:lang w:eastAsia="zh-CN"/>
        </w:rPr>
        <w:t>O</w:t>
      </w:r>
      <w:r w:rsidR="00486375" w:rsidRPr="00E138DA">
        <w:rPr>
          <w:sz w:val="22"/>
          <w:szCs w:val="22"/>
          <w:lang w:eastAsia="zh-CN"/>
        </w:rPr>
        <w:t>ptions</w:t>
      </w:r>
      <w:r w:rsidR="00C67080" w:rsidRPr="00E138DA">
        <w:rPr>
          <w:sz w:val="22"/>
          <w:szCs w:val="22"/>
          <w:lang w:eastAsia="zh-CN"/>
        </w:rPr>
        <w:t xml:space="preserve"> listed</w:t>
      </w:r>
      <w:r w:rsidR="00486375" w:rsidRPr="00E138DA">
        <w:rPr>
          <w:sz w:val="22"/>
          <w:szCs w:val="22"/>
          <w:lang w:eastAsia="zh-CN"/>
        </w:rPr>
        <w:t>.</w:t>
      </w:r>
      <w:r w:rsidR="00A6758B" w:rsidRPr="00E138DA">
        <w:rPr>
          <w:sz w:val="22"/>
          <w:szCs w:val="22"/>
          <w:lang w:eastAsia="zh-CN"/>
        </w:rPr>
        <w:t xml:space="preserve"> By </w:t>
      </w:r>
      <w:r w:rsidR="00A6758B" w:rsidRPr="00E138DA">
        <w:rPr>
          <w:sz w:val="22"/>
          <w:szCs w:val="22"/>
        </w:rPr>
        <w:t>exchanging</w:t>
      </w:r>
      <w:r w:rsidR="00A6758B" w:rsidRPr="00E138DA">
        <w:rPr>
          <w:sz w:val="22"/>
          <w:szCs w:val="22"/>
          <w:lang w:eastAsia="zh-CN"/>
        </w:rPr>
        <w:t xml:space="preserve"> </w:t>
      </w:r>
      <w:r w:rsidR="00C67080" w:rsidRPr="00E138DA">
        <w:rPr>
          <w:sz w:val="22"/>
          <w:szCs w:val="22"/>
          <w:lang w:eastAsia="zh-CN"/>
        </w:rPr>
        <w:t>model IDs or dataset IDs</w:t>
      </w:r>
      <w:r w:rsidR="00A6758B" w:rsidRPr="00E138DA">
        <w:rPr>
          <w:sz w:val="22"/>
          <w:szCs w:val="22"/>
          <w:lang w:eastAsia="zh-CN"/>
        </w:rPr>
        <w:t xml:space="preserve">, the models can be </w:t>
      </w:r>
      <w:r w:rsidR="00DD2465">
        <w:rPr>
          <w:sz w:val="22"/>
          <w:szCs w:val="22"/>
          <w:lang w:eastAsia="zh-CN"/>
        </w:rPr>
        <w:t>paired at the inference phase</w:t>
      </w:r>
      <w:r w:rsidR="00224DCD" w:rsidRPr="00E138DA">
        <w:rPr>
          <w:sz w:val="22"/>
          <w:szCs w:val="22"/>
          <w:lang w:eastAsia="zh-CN"/>
        </w:rPr>
        <w:t>.</w:t>
      </w:r>
      <w:r w:rsidR="00C541AC" w:rsidRPr="00E138DA">
        <w:rPr>
          <w:sz w:val="22"/>
          <w:szCs w:val="22"/>
          <w:lang w:eastAsia="zh-CN"/>
        </w:rPr>
        <w:t xml:space="preserve"> </w:t>
      </w:r>
    </w:p>
    <w:p w14:paraId="49FBF3B0" w14:textId="14991EB0" w:rsidR="009F5E10" w:rsidRPr="00E138DA" w:rsidRDefault="00AD5935" w:rsidP="00A97BC8">
      <w:pPr>
        <w:pStyle w:val="ListParagraph"/>
        <w:numPr>
          <w:ilvl w:val="0"/>
          <w:numId w:val="33"/>
        </w:numPr>
        <w:spacing w:before="120" w:after="120"/>
        <w:ind w:leftChars="0" w:left="420"/>
        <w:jc w:val="both"/>
        <w:rPr>
          <w:sz w:val="22"/>
          <w:szCs w:val="22"/>
          <w:lang w:eastAsia="zh-CN"/>
        </w:rPr>
      </w:pPr>
      <w:r>
        <w:rPr>
          <w:sz w:val="22"/>
          <w:szCs w:val="22"/>
          <w:lang w:eastAsia="zh-CN"/>
        </w:rPr>
        <w:t>U</w:t>
      </w:r>
      <w:r w:rsidR="00C541AC" w:rsidRPr="00E138DA">
        <w:rPr>
          <w:sz w:val="22"/>
          <w:szCs w:val="22"/>
          <w:lang w:eastAsia="zh-CN"/>
        </w:rPr>
        <w:t>nder the inter-vendor training collaboration Option 3 and Option 5,</w:t>
      </w:r>
      <w:r w:rsidR="009F49BF" w:rsidRPr="00E138DA">
        <w:rPr>
          <w:sz w:val="22"/>
          <w:szCs w:val="22"/>
          <w:lang w:eastAsia="zh-CN"/>
        </w:rPr>
        <w:t xml:space="preserve"> the model par</w:t>
      </w:r>
      <w:r w:rsidR="006B4E46" w:rsidRPr="00E138DA">
        <w:rPr>
          <w:sz w:val="22"/>
          <w:szCs w:val="22"/>
          <w:lang w:eastAsia="zh-CN"/>
        </w:rPr>
        <w:t>a</w:t>
      </w:r>
      <w:r w:rsidR="009F49BF" w:rsidRPr="00E138DA">
        <w:rPr>
          <w:sz w:val="22"/>
          <w:szCs w:val="22"/>
          <w:lang w:eastAsia="zh-CN"/>
        </w:rPr>
        <w:t>meters are</w:t>
      </w:r>
      <w:r w:rsidR="00A62A1C" w:rsidRPr="00E138DA">
        <w:rPr>
          <w:sz w:val="22"/>
          <w:szCs w:val="22"/>
          <w:lang w:eastAsia="zh-CN"/>
        </w:rPr>
        <w:t xml:space="preserve"> </w:t>
      </w:r>
      <w:r w:rsidR="00364E9C" w:rsidRPr="00E138DA">
        <w:rPr>
          <w:sz w:val="22"/>
          <w:szCs w:val="22"/>
          <w:lang w:eastAsia="zh-CN"/>
        </w:rPr>
        <w:t>transferr</w:t>
      </w:r>
      <w:r w:rsidR="00A62A1C" w:rsidRPr="00E138DA">
        <w:rPr>
          <w:sz w:val="22"/>
          <w:szCs w:val="22"/>
          <w:lang w:eastAsia="zh-CN"/>
        </w:rPr>
        <w:t>e</w:t>
      </w:r>
      <w:r w:rsidR="009141AF" w:rsidRPr="00E138DA">
        <w:rPr>
          <w:sz w:val="22"/>
          <w:szCs w:val="22"/>
          <w:lang w:eastAsia="zh-CN"/>
        </w:rPr>
        <w:t>d</w:t>
      </w:r>
      <w:r w:rsidR="00C8405A" w:rsidRPr="00E138DA">
        <w:rPr>
          <w:sz w:val="22"/>
          <w:szCs w:val="22"/>
          <w:lang w:eastAsia="zh-CN"/>
        </w:rPr>
        <w:t xml:space="preserve">. </w:t>
      </w:r>
      <w:r w:rsidR="00C8405A" w:rsidRPr="00E138DA">
        <w:rPr>
          <w:sz w:val="22"/>
          <w:szCs w:val="22"/>
        </w:rPr>
        <w:t>Therefore</w:t>
      </w:r>
      <w:r w:rsidR="00C8405A" w:rsidRPr="00E138DA">
        <w:rPr>
          <w:sz w:val="22"/>
          <w:szCs w:val="22"/>
          <w:lang w:eastAsia="zh-CN"/>
        </w:rPr>
        <w:t>, the</w:t>
      </w:r>
      <w:r w:rsidR="00442656" w:rsidRPr="00E138DA">
        <w:rPr>
          <w:sz w:val="22"/>
          <w:szCs w:val="22"/>
          <w:lang w:eastAsia="zh-CN"/>
        </w:rPr>
        <w:t xml:space="preserve"> </w:t>
      </w:r>
      <w:r w:rsidR="00380ACE" w:rsidRPr="00E138DA">
        <w:rPr>
          <w:sz w:val="22"/>
          <w:szCs w:val="22"/>
          <w:lang w:eastAsia="zh-CN"/>
        </w:rPr>
        <w:t>MI-Option 3</w:t>
      </w:r>
      <w:r w:rsidR="00920C89">
        <w:rPr>
          <w:sz w:val="22"/>
          <w:szCs w:val="22"/>
          <w:lang w:eastAsia="zh-CN"/>
        </w:rPr>
        <w:t xml:space="preserve"> </w:t>
      </w:r>
      <w:r w:rsidR="00380ACE" w:rsidRPr="00E138DA">
        <w:rPr>
          <w:sz w:val="22"/>
          <w:szCs w:val="22"/>
          <w:lang w:eastAsia="zh-CN"/>
        </w:rPr>
        <w:t>(</w:t>
      </w:r>
      <w:r w:rsidR="00442656" w:rsidRPr="00E138DA">
        <w:rPr>
          <w:sz w:val="22"/>
          <w:szCs w:val="22"/>
          <w:lang w:eastAsia="zh-CN"/>
        </w:rPr>
        <w:t>Model identification in model transfer from NW to UE</w:t>
      </w:r>
      <w:r w:rsidR="00380ACE" w:rsidRPr="00E138DA">
        <w:rPr>
          <w:sz w:val="22"/>
          <w:szCs w:val="22"/>
          <w:lang w:eastAsia="zh-CN"/>
        </w:rPr>
        <w:t xml:space="preserve">) is more related with </w:t>
      </w:r>
      <w:r w:rsidR="00F31C32" w:rsidRPr="00E138DA">
        <w:rPr>
          <w:sz w:val="22"/>
          <w:szCs w:val="22"/>
          <w:lang w:eastAsia="zh-CN"/>
        </w:rPr>
        <w:t>the inter-vendor training collaboration Option 3 and Option 5</w:t>
      </w:r>
      <w:r w:rsidR="00380ACE" w:rsidRPr="00E138DA">
        <w:rPr>
          <w:sz w:val="22"/>
          <w:szCs w:val="22"/>
          <w:lang w:eastAsia="zh-CN"/>
        </w:rPr>
        <w:t>.</w:t>
      </w:r>
    </w:p>
    <w:p w14:paraId="2D5FAAD7" w14:textId="1F6C5F05" w:rsidR="00840BAA" w:rsidRDefault="00EC6EA5" w:rsidP="00A97BC8">
      <w:pPr>
        <w:pStyle w:val="ListParagraph"/>
        <w:numPr>
          <w:ilvl w:val="0"/>
          <w:numId w:val="33"/>
        </w:numPr>
        <w:spacing w:before="120" w:after="120"/>
        <w:ind w:leftChars="0" w:left="420"/>
        <w:jc w:val="both"/>
        <w:rPr>
          <w:sz w:val="22"/>
          <w:szCs w:val="22"/>
          <w:lang w:eastAsia="zh-CN"/>
        </w:rPr>
      </w:pPr>
      <w:r>
        <w:rPr>
          <w:sz w:val="22"/>
          <w:szCs w:val="22"/>
          <w:lang w:eastAsia="zh-CN"/>
        </w:rPr>
        <w:t>U</w:t>
      </w:r>
      <w:r w:rsidR="00840BAA" w:rsidRPr="00E138DA">
        <w:rPr>
          <w:sz w:val="22"/>
          <w:szCs w:val="22"/>
          <w:lang w:eastAsia="zh-CN"/>
        </w:rPr>
        <w:t>nder the inter-vendor training collaboration Option 4,</w:t>
      </w:r>
      <w:r w:rsidR="003675FB" w:rsidRPr="00E138DA">
        <w:rPr>
          <w:sz w:val="22"/>
          <w:szCs w:val="22"/>
          <w:lang w:eastAsia="zh-CN"/>
        </w:rPr>
        <w:t xml:space="preserve"> the dataset </w:t>
      </w:r>
      <w:r w:rsidR="008C36D0">
        <w:rPr>
          <w:sz w:val="22"/>
          <w:szCs w:val="22"/>
          <w:lang w:eastAsia="zh-CN"/>
        </w:rPr>
        <w:t>is</w:t>
      </w:r>
      <w:r w:rsidR="003675FB" w:rsidRPr="00E138DA">
        <w:rPr>
          <w:sz w:val="22"/>
          <w:szCs w:val="22"/>
          <w:lang w:eastAsia="zh-CN"/>
        </w:rPr>
        <w:t xml:space="preserve"> transferred.</w:t>
      </w:r>
      <w:r w:rsidR="00E00DA6" w:rsidRPr="00E138DA">
        <w:rPr>
          <w:sz w:val="22"/>
          <w:szCs w:val="22"/>
          <w:lang w:eastAsia="zh-CN"/>
        </w:rPr>
        <w:t xml:space="preserve"> </w:t>
      </w:r>
      <w:proofErr w:type="gramStart"/>
      <w:r w:rsidR="007A1304" w:rsidRPr="00E138DA">
        <w:rPr>
          <w:sz w:val="22"/>
          <w:szCs w:val="22"/>
          <w:lang w:eastAsia="zh-CN"/>
        </w:rPr>
        <w:t>So</w:t>
      </w:r>
      <w:proofErr w:type="gramEnd"/>
      <w:r w:rsidR="007A1304" w:rsidRPr="00E138DA">
        <w:rPr>
          <w:sz w:val="22"/>
          <w:szCs w:val="22"/>
          <w:lang w:eastAsia="zh-CN"/>
        </w:rPr>
        <w:t xml:space="preserve"> </w:t>
      </w:r>
      <w:r w:rsidR="00801C03" w:rsidRPr="00E138DA">
        <w:rPr>
          <w:sz w:val="22"/>
          <w:szCs w:val="22"/>
          <w:lang w:eastAsia="zh-CN"/>
        </w:rPr>
        <w:t>MI-Option 2</w:t>
      </w:r>
      <w:r>
        <w:rPr>
          <w:sz w:val="22"/>
          <w:szCs w:val="22"/>
          <w:lang w:eastAsia="zh-CN"/>
        </w:rPr>
        <w:t xml:space="preserve"> </w:t>
      </w:r>
      <w:r w:rsidR="00801C03" w:rsidRPr="00E138DA">
        <w:rPr>
          <w:sz w:val="22"/>
          <w:szCs w:val="22"/>
          <w:lang w:eastAsia="zh-CN"/>
        </w:rPr>
        <w:t xml:space="preserve">(Model identification with </w:t>
      </w:r>
      <w:r w:rsidR="00801C03" w:rsidRPr="00E138DA">
        <w:rPr>
          <w:sz w:val="22"/>
          <w:szCs w:val="22"/>
        </w:rPr>
        <w:t>dataset transfer</w:t>
      </w:r>
      <w:r w:rsidR="00801C03" w:rsidRPr="00E138DA">
        <w:rPr>
          <w:sz w:val="22"/>
          <w:szCs w:val="22"/>
          <w:lang w:eastAsia="zh-CN"/>
        </w:rPr>
        <w:t>)</w:t>
      </w:r>
      <w:r w:rsidR="001B2BE1" w:rsidRPr="00E138DA">
        <w:rPr>
          <w:sz w:val="22"/>
          <w:szCs w:val="22"/>
          <w:lang w:eastAsia="zh-CN"/>
        </w:rPr>
        <w:t xml:space="preserve"> </w:t>
      </w:r>
      <w:r w:rsidR="00E25040">
        <w:rPr>
          <w:sz w:val="22"/>
          <w:szCs w:val="22"/>
          <w:lang w:eastAsia="zh-CN"/>
        </w:rPr>
        <w:t>is</w:t>
      </w:r>
      <w:r w:rsidR="00E25040" w:rsidRPr="00E138DA">
        <w:rPr>
          <w:sz w:val="22"/>
          <w:szCs w:val="22"/>
          <w:lang w:eastAsia="zh-CN"/>
        </w:rPr>
        <w:t xml:space="preserve"> </w:t>
      </w:r>
      <w:r w:rsidR="001B2BE1" w:rsidRPr="00E138DA">
        <w:rPr>
          <w:sz w:val="22"/>
          <w:szCs w:val="22"/>
          <w:lang w:eastAsia="zh-CN"/>
        </w:rPr>
        <w:t xml:space="preserve">more related with the inter-vendor training collaboration Option </w:t>
      </w:r>
      <w:r w:rsidR="00CE5A55" w:rsidRPr="00E138DA">
        <w:rPr>
          <w:sz w:val="22"/>
          <w:szCs w:val="22"/>
          <w:lang w:eastAsia="zh-CN"/>
        </w:rPr>
        <w:t>4</w:t>
      </w:r>
      <w:r w:rsidR="001B2BE1" w:rsidRPr="00E138DA">
        <w:rPr>
          <w:sz w:val="22"/>
          <w:szCs w:val="22"/>
          <w:lang w:eastAsia="zh-CN"/>
        </w:rPr>
        <w:t>.</w:t>
      </w:r>
    </w:p>
    <w:p w14:paraId="0CD6FC4B" w14:textId="765C0BB1" w:rsidR="00AD5935" w:rsidRPr="00E138DA" w:rsidRDefault="00BE069D" w:rsidP="00A97BC8">
      <w:pPr>
        <w:pStyle w:val="ListParagraph"/>
        <w:numPr>
          <w:ilvl w:val="0"/>
          <w:numId w:val="33"/>
        </w:numPr>
        <w:spacing w:before="120" w:after="120"/>
        <w:ind w:leftChars="0" w:left="420"/>
        <w:jc w:val="both"/>
        <w:rPr>
          <w:sz w:val="22"/>
          <w:szCs w:val="22"/>
          <w:lang w:eastAsia="zh-CN"/>
        </w:rPr>
      </w:pPr>
      <w:r>
        <w:rPr>
          <w:rFonts w:eastAsiaTheme="minorEastAsia"/>
          <w:sz w:val="22"/>
          <w:szCs w:val="22"/>
          <w:lang w:eastAsia="zh-CN"/>
        </w:rPr>
        <w:t>F</w:t>
      </w:r>
      <w:r w:rsidR="00AD5935">
        <w:rPr>
          <w:rFonts w:eastAsiaTheme="minorEastAsia"/>
          <w:sz w:val="22"/>
          <w:szCs w:val="22"/>
          <w:lang w:eastAsia="zh-CN"/>
        </w:rPr>
        <w:t xml:space="preserve">or the </w:t>
      </w:r>
      <w:r w:rsidR="00AD5935" w:rsidRPr="00AD5935">
        <w:rPr>
          <w:rFonts w:eastAsiaTheme="minorEastAsia"/>
          <w:sz w:val="22"/>
          <w:szCs w:val="22"/>
          <w:lang w:eastAsia="zh-CN"/>
        </w:rPr>
        <w:t>MI-Option 1</w:t>
      </w:r>
      <w:r w:rsidR="00055382">
        <w:rPr>
          <w:rFonts w:eastAsiaTheme="minorEastAsia"/>
          <w:sz w:val="22"/>
          <w:szCs w:val="22"/>
          <w:lang w:eastAsia="zh-CN"/>
        </w:rPr>
        <w:t xml:space="preserve"> </w:t>
      </w:r>
      <w:r w:rsidR="00AB7F12">
        <w:rPr>
          <w:rFonts w:eastAsiaTheme="minorEastAsia"/>
          <w:sz w:val="22"/>
          <w:szCs w:val="22"/>
          <w:lang w:eastAsia="zh-CN"/>
        </w:rPr>
        <w:t>(</w:t>
      </w:r>
      <w:r w:rsidR="00AD5935" w:rsidRPr="00AD5935">
        <w:rPr>
          <w:rFonts w:eastAsiaTheme="minorEastAsia"/>
          <w:sz w:val="22"/>
          <w:szCs w:val="22"/>
          <w:lang w:eastAsia="zh-CN"/>
        </w:rPr>
        <w:t xml:space="preserve">Model identification with data collection related configuration(s) and/or </w:t>
      </w:r>
      <w:r w:rsidR="00AD5935" w:rsidRPr="00A97BC8">
        <w:rPr>
          <w:sz w:val="22"/>
          <w:szCs w:val="22"/>
        </w:rPr>
        <w:t>indication</w:t>
      </w:r>
      <w:r w:rsidR="00AD5935" w:rsidRPr="00AD5935">
        <w:rPr>
          <w:rFonts w:eastAsiaTheme="minorEastAsia"/>
          <w:sz w:val="22"/>
          <w:szCs w:val="22"/>
          <w:lang w:eastAsia="zh-CN"/>
        </w:rPr>
        <w:t>(s)</w:t>
      </w:r>
      <w:r w:rsidR="00AB7F12">
        <w:rPr>
          <w:rFonts w:eastAsiaTheme="minorEastAsia"/>
          <w:sz w:val="22"/>
          <w:szCs w:val="22"/>
          <w:lang w:eastAsia="zh-CN"/>
        </w:rPr>
        <w:t>),</w:t>
      </w:r>
      <w:r w:rsidR="00E51B5A">
        <w:rPr>
          <w:rFonts w:eastAsiaTheme="minorEastAsia"/>
          <w:sz w:val="22"/>
          <w:szCs w:val="22"/>
          <w:lang w:eastAsia="zh-CN"/>
        </w:rPr>
        <w:t xml:space="preserve"> </w:t>
      </w:r>
      <w:r>
        <w:rPr>
          <w:rFonts w:eastAsiaTheme="minorEastAsia"/>
          <w:sz w:val="22"/>
          <w:szCs w:val="22"/>
          <w:lang w:eastAsia="zh-CN"/>
        </w:rPr>
        <w:t>whether it is coupled with any training collaboration type/options is not clear yet, as will be analysed later</w:t>
      </w:r>
      <w:r w:rsidR="00651F31">
        <w:rPr>
          <w:rFonts w:eastAsiaTheme="minorEastAsia"/>
          <w:sz w:val="22"/>
          <w:szCs w:val="22"/>
          <w:lang w:eastAsia="zh-CN"/>
        </w:rPr>
        <w:t>.</w:t>
      </w:r>
    </w:p>
    <w:p w14:paraId="05550B05" w14:textId="44B5BD0C" w:rsidR="00936C0C" w:rsidRDefault="00936C0C" w:rsidP="00A97BC8">
      <w:pPr>
        <w:rPr>
          <w:lang w:eastAsia="zh-CN"/>
        </w:rPr>
      </w:pPr>
      <w:r>
        <w:rPr>
          <w:rFonts w:hint="eastAsia"/>
          <w:lang w:eastAsia="zh-CN"/>
        </w:rPr>
        <w:t>I</w:t>
      </w:r>
      <w:r>
        <w:rPr>
          <w:lang w:eastAsia="zh-CN"/>
        </w:rPr>
        <w:t xml:space="preserve">n the following, we will analyze the 5 </w:t>
      </w:r>
      <w:r w:rsidR="00CC79A1">
        <w:rPr>
          <w:lang w:eastAsia="zh-CN"/>
        </w:rPr>
        <w:t>MI-</w:t>
      </w:r>
      <w:r>
        <w:rPr>
          <w:lang w:eastAsia="zh-CN"/>
        </w:rPr>
        <w:t>options separately.</w:t>
      </w:r>
    </w:p>
    <w:p w14:paraId="2A946794" w14:textId="77777777" w:rsidR="00936C0C" w:rsidRPr="00BF137B" w:rsidRDefault="00936C0C" w:rsidP="00936C0C">
      <w:pPr>
        <w:spacing w:before="120"/>
        <w:rPr>
          <w:b/>
          <w:u w:val="single"/>
        </w:rPr>
      </w:pPr>
      <w:r w:rsidRPr="00BF137B">
        <w:rPr>
          <w:b/>
          <w:u w:val="single"/>
        </w:rPr>
        <w:t>MI-Option 1: Model identification with data collection related configuration(s) and/or indication(s)</w:t>
      </w:r>
    </w:p>
    <w:p w14:paraId="1A566B6A" w14:textId="3729DD33" w:rsidR="00936C0C" w:rsidRDefault="00936C0C" w:rsidP="00936C0C">
      <w:pPr>
        <w:spacing w:before="120"/>
        <w:rPr>
          <w:lang w:eastAsia="zh-CN"/>
        </w:rPr>
      </w:pPr>
      <w:r>
        <w:rPr>
          <w:rFonts w:hint="eastAsia"/>
          <w:lang w:eastAsia="zh-CN"/>
        </w:rPr>
        <w:t>F</w:t>
      </w:r>
      <w:r>
        <w:rPr>
          <w:lang w:eastAsia="zh-CN"/>
        </w:rPr>
        <w:t>or two-sided model, as we discussed in Section 2.2, the globally unique model ID may be needed to enable the pairing, since the training entity may be d</w:t>
      </w:r>
      <w:bookmarkStart w:id="6" w:name="_GoBack"/>
      <w:bookmarkEnd w:id="6"/>
      <w:r>
        <w:rPr>
          <w:lang w:eastAsia="zh-CN"/>
        </w:rPr>
        <w:t xml:space="preserve">ifferent from the inference </w:t>
      </w:r>
      <w:r w:rsidR="00DB3F86">
        <w:rPr>
          <w:lang w:eastAsia="zh-CN"/>
        </w:rPr>
        <w:t>entity</w:t>
      </w:r>
      <w:r>
        <w:rPr>
          <w:lang w:eastAsia="zh-CN"/>
        </w:rPr>
        <w:t xml:space="preserve">. This model ID can be also understood as the dataset ID during dataset delivery phase. </w:t>
      </w:r>
      <w:r w:rsidR="00E648F9">
        <w:rPr>
          <w:lang w:eastAsia="zh-CN"/>
        </w:rPr>
        <w:t>O</w:t>
      </w:r>
      <w:r>
        <w:rPr>
          <w:lang w:eastAsia="zh-CN"/>
        </w:rPr>
        <w:t>n the other hand, whether the model ID is needed during the data collection phase can be further studied</w:t>
      </w:r>
      <w:r w:rsidR="003960AB">
        <w:rPr>
          <w:lang w:eastAsia="zh-CN"/>
        </w:rPr>
        <w:t>, because ID-related information has more specific meaning than data collection related configurations</w:t>
      </w:r>
      <w:r>
        <w:rPr>
          <w:lang w:eastAsia="zh-CN"/>
        </w:rPr>
        <w:t xml:space="preserve">. </w:t>
      </w:r>
    </w:p>
    <w:p w14:paraId="5C17C0C5" w14:textId="1412B0E9" w:rsidR="004D7ACC" w:rsidRDefault="004D7ACC" w:rsidP="00936C0C">
      <w:pPr>
        <w:spacing w:before="120"/>
        <w:rPr>
          <w:lang w:eastAsia="zh-CN"/>
        </w:rPr>
      </w:pPr>
      <w:r>
        <w:rPr>
          <w:b/>
          <w:i/>
          <w:lang w:eastAsia="zh-CN"/>
        </w:rPr>
        <w:t>Proposal</w:t>
      </w:r>
      <w:r w:rsidRPr="00152FA3">
        <w:rPr>
          <w:b/>
          <w:i/>
          <w:lang w:eastAsia="zh-CN"/>
        </w:rPr>
        <w:t xml:space="preserve"> </w:t>
      </w:r>
      <w:r w:rsidR="009E13AF">
        <w:rPr>
          <w:b/>
          <w:i/>
          <w:lang w:eastAsia="zh-CN"/>
        </w:rPr>
        <w:t>3</w:t>
      </w:r>
      <w:r w:rsidRPr="00152FA3">
        <w:rPr>
          <w:b/>
          <w:i/>
          <w:lang w:eastAsia="zh-CN"/>
        </w:rPr>
        <w:t>:</w:t>
      </w:r>
      <w:r>
        <w:rPr>
          <w:b/>
          <w:i/>
          <w:lang w:eastAsia="zh-CN"/>
        </w:rPr>
        <w:t xml:space="preserve"> For two-sided model, the </w:t>
      </w:r>
      <w:r w:rsidRPr="00F42744">
        <w:rPr>
          <w:b/>
          <w:i/>
          <w:lang w:eastAsia="zh-CN"/>
        </w:rPr>
        <w:t xml:space="preserve">ID-related information has more specific meaning </w:t>
      </w:r>
      <w:r>
        <w:rPr>
          <w:b/>
          <w:i/>
          <w:lang w:eastAsia="zh-CN"/>
        </w:rPr>
        <w:t xml:space="preserve">for model identification in model training and inference phase </w:t>
      </w:r>
      <w:r w:rsidRPr="00F42744">
        <w:rPr>
          <w:b/>
          <w:i/>
          <w:lang w:eastAsia="zh-CN"/>
        </w:rPr>
        <w:t>than data collection related configurations</w:t>
      </w:r>
      <w:r>
        <w:rPr>
          <w:b/>
          <w:i/>
          <w:lang w:eastAsia="zh-CN"/>
        </w:rPr>
        <w:t xml:space="preserve">, and whether </w:t>
      </w:r>
      <w:r w:rsidRPr="00F42744">
        <w:rPr>
          <w:b/>
          <w:i/>
          <w:lang w:eastAsia="zh-CN"/>
        </w:rPr>
        <w:t>the model ID is needed during the data collection phase can be further studied</w:t>
      </w:r>
      <w:r>
        <w:rPr>
          <w:b/>
          <w:i/>
          <w:lang w:eastAsia="zh-CN"/>
        </w:rPr>
        <w:t>.</w:t>
      </w:r>
    </w:p>
    <w:p w14:paraId="00638266" w14:textId="77777777" w:rsidR="00936C0C" w:rsidRDefault="00936C0C" w:rsidP="00936C0C">
      <w:pPr>
        <w:spacing w:before="120"/>
        <w:rPr>
          <w:lang w:eastAsia="zh-CN"/>
        </w:rPr>
      </w:pPr>
      <w:r>
        <w:rPr>
          <w:rFonts w:hint="eastAsia"/>
          <w:lang w:eastAsia="zh-CN"/>
        </w:rPr>
        <w:t>F</w:t>
      </w:r>
      <w:r>
        <w:rPr>
          <w:lang w:eastAsia="zh-CN"/>
        </w:rPr>
        <w:t>or one-sided model, it is our understanding that the major motivation raised by some companies is to introduce a data categorization ID for UE side to distinguish collected data with different features. This data categorization ID can be represented in the format of model ID as discussed in Section 2.1. The model ID/data categorization ID, if identified as applicable for one-sided model, may be used during the data collection phase by adding the model ID/data categorization ID to the configuration of data collection, e.g., CSI configuration.</w:t>
      </w:r>
    </w:p>
    <w:p w14:paraId="048E4213" w14:textId="77777777" w:rsidR="00936C0C" w:rsidRDefault="00936C0C" w:rsidP="00936C0C">
      <w:pPr>
        <w:spacing w:before="120"/>
        <w:rPr>
          <w:lang w:eastAsia="zh-CN"/>
        </w:rPr>
      </w:pPr>
      <w:r>
        <w:rPr>
          <w:rFonts w:hint="eastAsia"/>
          <w:lang w:eastAsia="zh-CN"/>
        </w:rPr>
        <w:t>H</w:t>
      </w:r>
      <w:r>
        <w:rPr>
          <w:lang w:eastAsia="zh-CN"/>
        </w:rPr>
        <w:t>owever, the issue for applying the model ID/data categorization ID to one-sided model may face the following challenges:</w:t>
      </w:r>
    </w:p>
    <w:p w14:paraId="60897D29" w14:textId="6556C7E1" w:rsidR="00936C0C" w:rsidRDefault="00936C0C" w:rsidP="00936C0C">
      <w:pPr>
        <w:pStyle w:val="ListParagraph"/>
        <w:numPr>
          <w:ilvl w:val="0"/>
          <w:numId w:val="33"/>
        </w:numPr>
        <w:spacing w:before="120" w:after="120"/>
        <w:ind w:leftChars="0" w:left="420"/>
        <w:jc w:val="both"/>
        <w:rPr>
          <w:sz w:val="22"/>
          <w:szCs w:val="22"/>
          <w:lang w:eastAsia="zh-CN"/>
        </w:rPr>
      </w:pPr>
      <w:r w:rsidRPr="00BF137B">
        <w:rPr>
          <w:sz w:val="22"/>
          <w:szCs w:val="22"/>
          <w:lang w:eastAsia="zh-CN"/>
        </w:rPr>
        <w:lastRenderedPageBreak/>
        <w:t>NW may probably have no knowledge on how to perform data categorization or site categorization</w:t>
      </w:r>
      <w:r>
        <w:rPr>
          <w:sz w:val="22"/>
          <w:szCs w:val="22"/>
          <w:lang w:eastAsia="zh-CN"/>
        </w:rPr>
        <w:t xml:space="preserve">, especially when the NW does not </w:t>
      </w:r>
      <w:r w:rsidR="00CE4288">
        <w:rPr>
          <w:sz w:val="22"/>
          <w:szCs w:val="22"/>
          <w:lang w:eastAsia="zh-CN"/>
        </w:rPr>
        <w:t>perform data collection</w:t>
      </w:r>
      <w:r w:rsidR="006239D1">
        <w:rPr>
          <w:sz w:val="22"/>
          <w:szCs w:val="22"/>
          <w:lang w:eastAsia="zh-CN"/>
        </w:rPr>
        <w:t xml:space="preserve"> (e.g., used for training NW side model)</w:t>
      </w:r>
      <w:r w:rsidRPr="00BF137B">
        <w:rPr>
          <w:sz w:val="22"/>
          <w:szCs w:val="22"/>
          <w:lang w:eastAsia="zh-CN"/>
        </w:rPr>
        <w:t>.</w:t>
      </w:r>
      <w:r>
        <w:rPr>
          <w:sz w:val="22"/>
          <w:szCs w:val="22"/>
          <w:lang w:eastAsia="zh-CN"/>
        </w:rPr>
        <w:t xml:space="preserve"> </w:t>
      </w:r>
    </w:p>
    <w:p w14:paraId="15938731" w14:textId="2E487CC6" w:rsidR="00936C0C" w:rsidRPr="00A97BC8" w:rsidRDefault="00936C0C" w:rsidP="00936C0C">
      <w:pPr>
        <w:pStyle w:val="ListParagraph"/>
        <w:spacing w:before="120" w:after="120"/>
        <w:ind w:leftChars="0" w:left="420" w:firstLine="0"/>
        <w:jc w:val="both"/>
        <w:rPr>
          <w:rFonts w:ascii="Times New Roman" w:hAnsi="Times New Roman"/>
          <w:sz w:val="22"/>
          <w:szCs w:val="22"/>
          <w:lang w:eastAsia="zh-CN"/>
        </w:rPr>
      </w:pPr>
      <w:r w:rsidRPr="00A97BC8">
        <w:rPr>
          <w:rFonts w:ascii="Times New Roman" w:hAnsi="Times New Roman"/>
          <w:sz w:val="22"/>
          <w:szCs w:val="22"/>
          <w:lang w:eastAsia="zh-CN"/>
        </w:rPr>
        <w:t>There may be substantial factors which potentially impact the data distribution, including RF module type/</w:t>
      </w:r>
      <w:proofErr w:type="spellStart"/>
      <w:r w:rsidRPr="00A97BC8">
        <w:rPr>
          <w:rFonts w:ascii="Times New Roman" w:hAnsi="Times New Roman"/>
          <w:sz w:val="22"/>
          <w:szCs w:val="22"/>
          <w:lang w:eastAsia="zh-CN"/>
        </w:rPr>
        <w:t>TxRU</w:t>
      </w:r>
      <w:proofErr w:type="spellEnd"/>
      <w:r w:rsidRPr="00A97BC8">
        <w:rPr>
          <w:rFonts w:ascii="Times New Roman" w:hAnsi="Times New Roman"/>
          <w:sz w:val="22"/>
          <w:szCs w:val="22"/>
          <w:lang w:eastAsia="zh-CN"/>
        </w:rPr>
        <w:t xml:space="preserve"> mapping, down tilt angles, horizontal/vertical beam direction, deployment scenario, </w:t>
      </w:r>
      <w:proofErr w:type="spellStart"/>
      <w:r w:rsidRPr="00A97BC8">
        <w:rPr>
          <w:rFonts w:ascii="Times New Roman" w:hAnsi="Times New Roman"/>
          <w:sz w:val="22"/>
          <w:szCs w:val="22"/>
          <w:lang w:eastAsia="zh-CN"/>
        </w:rPr>
        <w:t>gNB</w:t>
      </w:r>
      <w:proofErr w:type="spellEnd"/>
      <w:r w:rsidRPr="00A97BC8">
        <w:rPr>
          <w:rFonts w:ascii="Times New Roman" w:hAnsi="Times New Roman"/>
          <w:sz w:val="22"/>
          <w:szCs w:val="22"/>
          <w:lang w:eastAsia="zh-CN"/>
        </w:rPr>
        <w:t xml:space="preserve"> height, beam width, beam density</w:t>
      </w:r>
      <w:r w:rsidR="00C63160" w:rsidRPr="00A97BC8">
        <w:rPr>
          <w:rFonts w:ascii="Times New Roman" w:hAnsi="Times New Roman"/>
          <w:sz w:val="22"/>
          <w:szCs w:val="22"/>
          <w:lang w:eastAsia="zh-CN"/>
        </w:rPr>
        <w:t>, sampling, phase rotation</w:t>
      </w:r>
      <w:r w:rsidRPr="00A97BC8">
        <w:rPr>
          <w:rFonts w:ascii="Times New Roman" w:hAnsi="Times New Roman"/>
          <w:sz w:val="22"/>
          <w:szCs w:val="22"/>
          <w:lang w:eastAsia="zh-CN"/>
        </w:rPr>
        <w:t xml:space="preserve">, beam mapping order, etc. NW side may not have the knowledge that data categorization should be performed based on which factor or which combination of factors. On top of that, for each single factor, there may be different quantitative values. NW side may not have the knowledge that the two data under what exact quantitative values should be categorized with the same ID. E.g., for two sites with down tilt angles 5° and </w:t>
      </w:r>
      <w:r w:rsidR="00C73CFE" w:rsidRPr="004C4AE6">
        <w:rPr>
          <w:rFonts w:ascii="Times New Roman" w:hAnsi="Times New Roman"/>
          <w:sz w:val="22"/>
          <w:szCs w:val="22"/>
          <w:lang w:eastAsia="zh-CN"/>
        </w:rPr>
        <w:t>7</w:t>
      </w:r>
      <w:r w:rsidRPr="00A97BC8">
        <w:rPr>
          <w:rFonts w:ascii="Times New Roman" w:hAnsi="Times New Roman"/>
          <w:sz w:val="22"/>
          <w:szCs w:val="22"/>
          <w:lang w:eastAsia="zh-CN"/>
        </w:rPr>
        <w:t xml:space="preserve">°, should it categorize them with the same ID or different IDs? </w:t>
      </w:r>
      <w:r w:rsidR="00857C48">
        <w:rPr>
          <w:rFonts w:ascii="Times New Roman" w:hAnsi="Times New Roman"/>
          <w:sz w:val="22"/>
          <w:szCs w:val="22"/>
          <w:lang w:eastAsia="zh-CN"/>
        </w:rPr>
        <w:t xml:space="preserve">The fact is, for any two </w:t>
      </w:r>
      <w:proofErr w:type="spellStart"/>
      <w:r w:rsidR="00857C48">
        <w:rPr>
          <w:rFonts w:ascii="Times New Roman" w:hAnsi="Times New Roman"/>
          <w:sz w:val="22"/>
          <w:szCs w:val="22"/>
          <w:lang w:eastAsia="zh-CN"/>
        </w:rPr>
        <w:t>gNBs</w:t>
      </w:r>
      <w:proofErr w:type="spellEnd"/>
      <w:r w:rsidR="00857C48">
        <w:rPr>
          <w:rFonts w:ascii="Times New Roman" w:hAnsi="Times New Roman"/>
          <w:sz w:val="22"/>
          <w:szCs w:val="22"/>
          <w:lang w:eastAsia="zh-CN"/>
        </w:rPr>
        <w:t xml:space="preserve">, they may not be 100% identical, so it is difficult to simply </w:t>
      </w:r>
      <w:r w:rsidR="00576FE2">
        <w:rPr>
          <w:rFonts w:ascii="Times New Roman" w:hAnsi="Times New Roman"/>
          <w:sz w:val="22"/>
          <w:szCs w:val="22"/>
          <w:lang w:eastAsia="zh-CN"/>
        </w:rPr>
        <w:t>category them with discrete</w:t>
      </w:r>
      <w:r w:rsidR="00857C48">
        <w:rPr>
          <w:rFonts w:ascii="Times New Roman" w:hAnsi="Times New Roman"/>
          <w:sz w:val="22"/>
          <w:szCs w:val="22"/>
          <w:lang w:eastAsia="zh-CN"/>
        </w:rPr>
        <w:t xml:space="preserve"> ID</w:t>
      </w:r>
      <w:r w:rsidR="005017DD">
        <w:rPr>
          <w:rFonts w:ascii="Times New Roman" w:hAnsi="Times New Roman"/>
          <w:sz w:val="22"/>
          <w:szCs w:val="22"/>
          <w:lang w:eastAsia="zh-CN"/>
        </w:rPr>
        <w:t>s</w:t>
      </w:r>
      <w:r w:rsidR="00857C48">
        <w:rPr>
          <w:rFonts w:ascii="Times New Roman" w:hAnsi="Times New Roman"/>
          <w:sz w:val="22"/>
          <w:szCs w:val="22"/>
          <w:lang w:eastAsia="zh-CN"/>
        </w:rPr>
        <w:t xml:space="preserve">. </w:t>
      </w:r>
      <w:r w:rsidRPr="00A97BC8">
        <w:rPr>
          <w:rFonts w:ascii="Times New Roman" w:hAnsi="Times New Roman"/>
          <w:sz w:val="22"/>
          <w:szCs w:val="22"/>
          <w:lang w:eastAsia="zh-CN"/>
        </w:rPr>
        <w:t>If NW side categorize the data of two sites with different model IDs as long as</w:t>
      </w:r>
      <w:r w:rsidR="00252999">
        <w:rPr>
          <w:rFonts w:ascii="Times New Roman" w:hAnsi="Times New Roman"/>
          <w:sz w:val="22"/>
          <w:szCs w:val="22"/>
          <w:lang w:eastAsia="zh-CN"/>
        </w:rPr>
        <w:t xml:space="preserve"> they are different from</w:t>
      </w:r>
      <w:r w:rsidRPr="00A97BC8">
        <w:rPr>
          <w:rFonts w:ascii="Times New Roman" w:hAnsi="Times New Roman"/>
          <w:sz w:val="22"/>
          <w:szCs w:val="22"/>
          <w:lang w:eastAsia="zh-CN"/>
        </w:rPr>
        <w:t xml:space="preserve"> any factor and any quantitative value of the factor, it may assign millions of model IDs to the UE, which is actually helpless to the UE side.</w:t>
      </w:r>
      <w:r w:rsidR="00640C77">
        <w:rPr>
          <w:rFonts w:ascii="Times New Roman" w:hAnsi="Times New Roman"/>
          <w:sz w:val="22"/>
          <w:szCs w:val="22"/>
          <w:lang w:eastAsia="zh-CN"/>
        </w:rPr>
        <w:t xml:space="preserve"> </w:t>
      </w:r>
    </w:p>
    <w:p w14:paraId="57B628B5" w14:textId="3F5F2AE6" w:rsidR="00936C0C" w:rsidRPr="00BF137B" w:rsidRDefault="00936C0C" w:rsidP="00936C0C">
      <w:pPr>
        <w:pStyle w:val="ListParagraph"/>
        <w:spacing w:before="120" w:after="120"/>
        <w:ind w:leftChars="0" w:left="420" w:firstLine="0"/>
        <w:jc w:val="both"/>
        <w:rPr>
          <w:sz w:val="22"/>
          <w:szCs w:val="22"/>
          <w:lang w:eastAsia="zh-CN"/>
        </w:rPr>
      </w:pPr>
      <w:r w:rsidRPr="00BF137B">
        <w:rPr>
          <w:sz w:val="22"/>
          <w:szCs w:val="22"/>
          <w:lang w:eastAsia="zh-CN"/>
        </w:rPr>
        <w:t xml:space="preserve">Even though NW side also </w:t>
      </w:r>
      <w:r w:rsidR="007127CF">
        <w:rPr>
          <w:sz w:val="22"/>
          <w:szCs w:val="22"/>
          <w:lang w:eastAsia="zh-CN"/>
        </w:rPr>
        <w:t>performs data collection and data categorization</w:t>
      </w:r>
      <w:r w:rsidRPr="00BF137B">
        <w:rPr>
          <w:sz w:val="22"/>
          <w:szCs w:val="22"/>
          <w:lang w:eastAsia="zh-CN"/>
        </w:rPr>
        <w:t>, the categorization principle may still be misaligned</w:t>
      </w:r>
      <w:r w:rsidR="00C740DD">
        <w:rPr>
          <w:sz w:val="22"/>
          <w:szCs w:val="22"/>
          <w:lang w:eastAsia="zh-CN"/>
        </w:rPr>
        <w:t xml:space="preserve"> from the UE side</w:t>
      </w:r>
      <w:r w:rsidRPr="00BF137B">
        <w:rPr>
          <w:sz w:val="22"/>
          <w:szCs w:val="22"/>
          <w:lang w:eastAsia="zh-CN"/>
        </w:rPr>
        <w:t>, since</w:t>
      </w:r>
      <w:r w:rsidRPr="00BF137B">
        <w:rPr>
          <w:rFonts w:ascii="Times New Roman" w:hAnsi="Times New Roman"/>
          <w:sz w:val="22"/>
          <w:szCs w:val="22"/>
          <w:lang w:eastAsia="zh-CN"/>
        </w:rPr>
        <w:t xml:space="preserve"> the UE side model may have a </w:t>
      </w:r>
      <w:r w:rsidR="00D400E7">
        <w:rPr>
          <w:rFonts w:ascii="Times New Roman" w:hAnsi="Times New Roman"/>
          <w:sz w:val="22"/>
          <w:szCs w:val="22"/>
          <w:lang w:eastAsia="zh-CN"/>
        </w:rPr>
        <w:t xml:space="preserve">different </w:t>
      </w:r>
      <w:r w:rsidRPr="00BF137B">
        <w:rPr>
          <w:rFonts w:ascii="Times New Roman" w:hAnsi="Times New Roman"/>
          <w:sz w:val="22"/>
          <w:szCs w:val="22"/>
          <w:lang w:eastAsia="zh-CN"/>
        </w:rPr>
        <w:t>generalization capability.</w:t>
      </w:r>
      <w:r w:rsidR="00F80E9F">
        <w:rPr>
          <w:rFonts w:ascii="Times New Roman" w:hAnsi="Times New Roman"/>
          <w:sz w:val="22"/>
          <w:szCs w:val="22"/>
          <w:lang w:eastAsia="zh-CN"/>
        </w:rPr>
        <w:t xml:space="preserve"> E.g., NW side may want to categorize down </w:t>
      </w:r>
      <w:r w:rsidR="00F80E9F" w:rsidRPr="00A97BC8">
        <w:rPr>
          <w:rFonts w:ascii="Times New Roman" w:hAnsi="Times New Roman"/>
          <w:sz w:val="22"/>
          <w:szCs w:val="22"/>
          <w:lang w:eastAsia="zh-CN"/>
        </w:rPr>
        <w:t xml:space="preserve">tilt angles 5° and </w:t>
      </w:r>
      <w:r w:rsidR="00F80E9F" w:rsidRPr="004C4AE6">
        <w:rPr>
          <w:rFonts w:ascii="Times New Roman" w:hAnsi="Times New Roman"/>
          <w:sz w:val="22"/>
          <w:szCs w:val="22"/>
          <w:lang w:eastAsia="zh-CN"/>
        </w:rPr>
        <w:t>7</w:t>
      </w:r>
      <w:r w:rsidR="00F80E9F" w:rsidRPr="00A97BC8">
        <w:rPr>
          <w:rFonts w:ascii="Times New Roman" w:hAnsi="Times New Roman"/>
          <w:sz w:val="22"/>
          <w:szCs w:val="22"/>
          <w:lang w:eastAsia="zh-CN"/>
        </w:rPr>
        <w:t>°</w:t>
      </w:r>
      <w:r w:rsidR="00F80E9F">
        <w:rPr>
          <w:rFonts w:ascii="Times New Roman" w:hAnsi="Times New Roman"/>
          <w:sz w:val="22"/>
          <w:szCs w:val="22"/>
          <w:lang w:eastAsia="zh-CN"/>
        </w:rPr>
        <w:t xml:space="preserve"> as different datasets, while UE side may want to categorize them into one single dataset.</w:t>
      </w:r>
    </w:p>
    <w:p w14:paraId="024493A8" w14:textId="77777777" w:rsidR="00936C0C" w:rsidRPr="00BF137B" w:rsidRDefault="00936C0C" w:rsidP="00936C0C">
      <w:pPr>
        <w:pStyle w:val="ListParagraph"/>
        <w:spacing w:before="120" w:after="120"/>
        <w:ind w:leftChars="0" w:left="420" w:firstLine="0"/>
        <w:jc w:val="both"/>
        <w:rPr>
          <w:sz w:val="22"/>
          <w:szCs w:val="22"/>
          <w:lang w:eastAsia="zh-CN"/>
        </w:rPr>
      </w:pPr>
      <w:r w:rsidRPr="00BF137B">
        <w:rPr>
          <w:sz w:val="22"/>
          <w:szCs w:val="22"/>
          <w:lang w:eastAsia="zh-CN"/>
        </w:rPr>
        <w:t xml:space="preserve">To </w:t>
      </w:r>
      <w:r>
        <w:rPr>
          <w:sz w:val="22"/>
          <w:szCs w:val="22"/>
          <w:lang w:eastAsia="zh-CN"/>
        </w:rPr>
        <w:t xml:space="preserve">harmonize the </w:t>
      </w:r>
      <w:r>
        <w:rPr>
          <w:rFonts w:ascii="Times New Roman" w:hAnsi="Times New Roman"/>
          <w:sz w:val="22"/>
          <w:szCs w:val="22"/>
          <w:lang w:eastAsia="zh-CN"/>
        </w:rPr>
        <w:t xml:space="preserve">understanding of the </w:t>
      </w:r>
      <w:r w:rsidRPr="00E50EA5">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categorization</w:t>
      </w:r>
      <w:r>
        <w:rPr>
          <w:rFonts w:ascii="Times New Roman" w:hAnsi="Times New Roman"/>
          <w:sz w:val="22"/>
          <w:szCs w:val="22"/>
          <w:lang w:eastAsia="zh-CN"/>
        </w:rPr>
        <w:t xml:space="preserve"> principle and generalization capability between NW </w:t>
      </w:r>
      <w:r w:rsidRPr="00BF137B">
        <w:rPr>
          <w:sz w:val="22"/>
          <w:szCs w:val="22"/>
          <w:lang w:eastAsia="zh-CN"/>
        </w:rPr>
        <w:t>side</w:t>
      </w:r>
      <w:r>
        <w:rPr>
          <w:rFonts w:ascii="Times New Roman" w:hAnsi="Times New Roman"/>
          <w:sz w:val="22"/>
          <w:szCs w:val="22"/>
          <w:lang w:eastAsia="zh-CN"/>
        </w:rPr>
        <w:t xml:space="preserve"> and UE side</w:t>
      </w:r>
      <w:r>
        <w:rPr>
          <w:sz w:val="22"/>
          <w:szCs w:val="22"/>
          <w:lang w:eastAsia="zh-CN"/>
        </w:rPr>
        <w:t>, they may need non-trivial offline interaction</w:t>
      </w:r>
      <w:r>
        <w:rPr>
          <w:rFonts w:ascii="Times New Roman" w:hAnsi="Times New Roman"/>
          <w:sz w:val="22"/>
          <w:szCs w:val="22"/>
          <w:lang w:eastAsia="zh-CN"/>
        </w:rPr>
        <w:t>.</w:t>
      </w:r>
    </w:p>
    <w:p w14:paraId="1BE136BA" w14:textId="77777777" w:rsidR="00936C0C" w:rsidRPr="005D2C65" w:rsidRDefault="00936C0C" w:rsidP="00936C0C">
      <w:pPr>
        <w:pStyle w:val="ListParagraph"/>
        <w:numPr>
          <w:ilvl w:val="0"/>
          <w:numId w:val="33"/>
        </w:numPr>
        <w:spacing w:before="120" w:after="120"/>
        <w:ind w:leftChars="0" w:left="420"/>
        <w:jc w:val="both"/>
        <w:rPr>
          <w:lang w:eastAsia="zh-CN"/>
        </w:rPr>
      </w:pPr>
      <w:r w:rsidRPr="00BF137B">
        <w:rPr>
          <w:rFonts w:eastAsiaTheme="minorEastAsia"/>
          <w:sz w:val="22"/>
          <w:szCs w:val="22"/>
          <w:lang w:eastAsia="zh-CN"/>
        </w:rPr>
        <w:t xml:space="preserve">As another issue, </w:t>
      </w:r>
      <w:r w:rsidRPr="00183143">
        <w:rPr>
          <w:rFonts w:eastAsiaTheme="minorEastAsia"/>
          <w:sz w:val="22"/>
          <w:szCs w:val="22"/>
          <w:lang w:eastAsia="zh-CN"/>
        </w:rPr>
        <w:t xml:space="preserve">proprietary preservation is not likely to be </w:t>
      </w:r>
      <w:r>
        <w:rPr>
          <w:rFonts w:eastAsiaTheme="minorEastAsia"/>
          <w:sz w:val="22"/>
          <w:szCs w:val="22"/>
          <w:lang w:eastAsia="zh-CN"/>
        </w:rPr>
        <w:t xml:space="preserve">guaranteed even though it is using model ID to implicitly represent the NW side additional condition. As described previously, </w:t>
      </w:r>
      <w:r w:rsidRPr="00BF137B">
        <w:rPr>
          <w:rFonts w:eastAsiaTheme="minorEastAsia"/>
          <w:sz w:val="22"/>
          <w:szCs w:val="22"/>
          <w:lang w:eastAsia="zh-CN"/>
        </w:rPr>
        <w:t xml:space="preserve">globally unique model ID provides information of linkage </w:t>
      </w:r>
      <w:r>
        <w:rPr>
          <w:rFonts w:eastAsiaTheme="minorEastAsia"/>
          <w:sz w:val="22"/>
          <w:szCs w:val="22"/>
          <w:lang w:eastAsia="zh-CN"/>
        </w:rPr>
        <w:t>across</w:t>
      </w:r>
      <w:r w:rsidRPr="00BF137B">
        <w:rPr>
          <w:rFonts w:eastAsiaTheme="minorEastAsia"/>
          <w:sz w:val="22"/>
          <w:szCs w:val="22"/>
          <w:lang w:eastAsia="zh-CN"/>
        </w:rPr>
        <w:t xml:space="preserve"> </w:t>
      </w:r>
      <w:proofErr w:type="spellStart"/>
      <w:r w:rsidRPr="00BF137B">
        <w:rPr>
          <w:rFonts w:eastAsiaTheme="minorEastAsia"/>
          <w:sz w:val="22"/>
          <w:szCs w:val="22"/>
          <w:lang w:eastAsia="zh-CN"/>
        </w:rPr>
        <w:t>gNBs</w:t>
      </w:r>
      <w:proofErr w:type="spellEnd"/>
      <w:r>
        <w:rPr>
          <w:rFonts w:eastAsiaTheme="minorEastAsia"/>
          <w:sz w:val="22"/>
          <w:szCs w:val="22"/>
          <w:lang w:eastAsia="zh-CN"/>
        </w:rPr>
        <w:t xml:space="preserve"> - that means if a number of </w:t>
      </w:r>
      <w:proofErr w:type="spellStart"/>
      <w:r>
        <w:rPr>
          <w:rFonts w:eastAsiaTheme="minorEastAsia"/>
          <w:sz w:val="22"/>
          <w:szCs w:val="22"/>
          <w:lang w:eastAsia="zh-CN"/>
        </w:rPr>
        <w:t>gNBs</w:t>
      </w:r>
      <w:proofErr w:type="spellEnd"/>
      <w:r>
        <w:rPr>
          <w:rFonts w:eastAsiaTheme="minorEastAsia"/>
          <w:sz w:val="22"/>
          <w:szCs w:val="22"/>
          <w:lang w:eastAsia="zh-CN"/>
        </w:rPr>
        <w:t xml:space="preserve"> indicate the same model ID to UE side, it discloses that these </w:t>
      </w:r>
      <w:proofErr w:type="spellStart"/>
      <w:r>
        <w:rPr>
          <w:rFonts w:eastAsiaTheme="minorEastAsia"/>
          <w:sz w:val="22"/>
          <w:szCs w:val="22"/>
          <w:lang w:eastAsia="zh-CN"/>
        </w:rPr>
        <w:t>gNBs</w:t>
      </w:r>
      <w:proofErr w:type="spellEnd"/>
      <w:r>
        <w:rPr>
          <w:rFonts w:eastAsiaTheme="minorEastAsia"/>
          <w:sz w:val="22"/>
          <w:szCs w:val="22"/>
          <w:lang w:eastAsia="zh-CN"/>
        </w:rPr>
        <w:t xml:space="preserve"> have the same additional condition (RF module type, deployment scenario, etc.), and the network planning information is exposed.</w:t>
      </w:r>
    </w:p>
    <w:p w14:paraId="29FD34DF" w14:textId="77777777" w:rsidR="00936C0C" w:rsidRDefault="00936C0C" w:rsidP="00936C0C">
      <w:pPr>
        <w:spacing w:before="120"/>
        <w:rPr>
          <w:lang w:eastAsia="zh-CN"/>
        </w:rPr>
      </w:pPr>
      <w:r>
        <w:rPr>
          <w:rFonts w:hint="eastAsia"/>
          <w:lang w:eastAsia="zh-CN"/>
        </w:rPr>
        <w:t>B</w:t>
      </w:r>
      <w:r>
        <w:rPr>
          <w:lang w:eastAsia="zh-CN"/>
        </w:rPr>
        <w:t xml:space="preserve">ased on the analysis above, introducing globally unique model ID is not really helpful to the UE side and may harm the proprietary preservation of the NW side. Even if some sort of ID is really needed to be indicated to UE for data categorization, it should be limited to local ID rather than global ID, i.e., the ID can be used to indicate the variation of the additional condition of a single </w:t>
      </w:r>
      <w:proofErr w:type="spellStart"/>
      <w:r>
        <w:rPr>
          <w:lang w:eastAsia="zh-CN"/>
        </w:rPr>
        <w:t>gNB</w:t>
      </w:r>
      <w:proofErr w:type="spellEnd"/>
      <w:r>
        <w:rPr>
          <w:lang w:eastAsia="zh-CN"/>
        </w:rPr>
        <w:t xml:space="preserve"> over time, but should not disclose the linkage across </w:t>
      </w:r>
      <w:proofErr w:type="spellStart"/>
      <w:r>
        <w:rPr>
          <w:lang w:eastAsia="zh-CN"/>
        </w:rPr>
        <w:t>gNBs</w:t>
      </w:r>
      <w:proofErr w:type="spellEnd"/>
      <w:r>
        <w:rPr>
          <w:lang w:eastAsia="zh-CN"/>
        </w:rPr>
        <w:t>. That is to say, the model identification with globally unique model ID is not applicable to one-sided model.</w:t>
      </w:r>
    </w:p>
    <w:p w14:paraId="71E21B70" w14:textId="6C917329" w:rsidR="00936C0C" w:rsidRDefault="00936C0C" w:rsidP="00936C0C">
      <w:pPr>
        <w:spacing w:before="120"/>
        <w:rPr>
          <w:b/>
          <w:i/>
          <w:lang w:eastAsia="zh-CN"/>
        </w:rPr>
      </w:pPr>
      <w:r>
        <w:rPr>
          <w:b/>
          <w:i/>
          <w:lang w:eastAsia="zh-CN"/>
        </w:rPr>
        <w:t>Observation</w:t>
      </w:r>
      <w:r w:rsidRPr="00152FA3">
        <w:rPr>
          <w:b/>
          <w:i/>
          <w:lang w:eastAsia="zh-CN"/>
        </w:rPr>
        <w:t xml:space="preserve"> </w:t>
      </w:r>
      <w:r w:rsidR="00BF407C">
        <w:rPr>
          <w:b/>
          <w:i/>
          <w:lang w:eastAsia="zh-CN"/>
        </w:rPr>
        <w:t>3</w:t>
      </w:r>
      <w:r w:rsidRPr="00152FA3">
        <w:rPr>
          <w:b/>
          <w:i/>
          <w:lang w:eastAsia="zh-CN"/>
        </w:rPr>
        <w:t xml:space="preserve">: </w:t>
      </w:r>
      <w:r>
        <w:rPr>
          <w:b/>
          <w:i/>
          <w:lang w:eastAsia="zh-CN"/>
        </w:rPr>
        <w:t xml:space="preserve">For MI-Option 1, </w:t>
      </w:r>
      <w:r w:rsidRPr="00BF137B">
        <w:rPr>
          <w:b/>
          <w:i/>
          <w:lang w:eastAsia="zh-CN"/>
        </w:rPr>
        <w:t>introducing globally unique model ID</w:t>
      </w:r>
      <w:r>
        <w:rPr>
          <w:b/>
          <w:i/>
          <w:lang w:eastAsia="zh-CN"/>
        </w:rPr>
        <w:t xml:space="preserve"> for the purpose of data categorization</w:t>
      </w:r>
      <w:r w:rsidRPr="00BF137B">
        <w:rPr>
          <w:b/>
          <w:i/>
          <w:lang w:eastAsia="zh-CN"/>
        </w:rPr>
        <w:t xml:space="preserve"> </w:t>
      </w:r>
      <w:r>
        <w:rPr>
          <w:b/>
          <w:i/>
          <w:lang w:eastAsia="zh-CN"/>
        </w:rPr>
        <w:t xml:space="preserve">indication </w:t>
      </w:r>
      <w:r w:rsidRPr="00BF137B">
        <w:rPr>
          <w:b/>
          <w:i/>
          <w:lang w:eastAsia="zh-CN"/>
        </w:rPr>
        <w:t>is not really helpful to the UE side and may harm the proprietary preservation of the NW side</w:t>
      </w:r>
      <w:r w:rsidRPr="00152FA3">
        <w:rPr>
          <w:b/>
          <w:i/>
          <w:lang w:eastAsia="zh-CN"/>
        </w:rPr>
        <w:t>.</w:t>
      </w:r>
    </w:p>
    <w:p w14:paraId="0A437C05" w14:textId="5D4E385F" w:rsidR="00936C0C" w:rsidRDefault="00936C0C" w:rsidP="00936C0C">
      <w:pPr>
        <w:spacing w:before="120"/>
        <w:rPr>
          <w:b/>
          <w:i/>
          <w:lang w:eastAsia="zh-CN"/>
        </w:rPr>
      </w:pPr>
      <w:r>
        <w:rPr>
          <w:b/>
          <w:i/>
          <w:lang w:eastAsia="zh-CN"/>
        </w:rPr>
        <w:t>Proposal</w:t>
      </w:r>
      <w:r w:rsidRPr="00152FA3">
        <w:rPr>
          <w:b/>
          <w:i/>
          <w:lang w:eastAsia="zh-CN"/>
        </w:rPr>
        <w:t xml:space="preserve"> </w:t>
      </w:r>
      <w:r w:rsidR="009E13AF">
        <w:rPr>
          <w:b/>
          <w:i/>
          <w:lang w:eastAsia="zh-CN"/>
        </w:rPr>
        <w:t>4</w:t>
      </w:r>
      <w:r w:rsidRPr="00152FA3">
        <w:rPr>
          <w:b/>
          <w:i/>
          <w:lang w:eastAsia="zh-CN"/>
        </w:rPr>
        <w:t>:</w:t>
      </w:r>
      <w:r>
        <w:rPr>
          <w:b/>
          <w:i/>
          <w:lang w:eastAsia="zh-CN"/>
        </w:rPr>
        <w:t xml:space="preserve"> MI-Option 1 is not applicable to one-sided model case. </w:t>
      </w:r>
    </w:p>
    <w:p w14:paraId="59F987AF" w14:textId="1CD5747F" w:rsidR="00936C0C" w:rsidRPr="007C1EF2" w:rsidRDefault="00936C0C" w:rsidP="00936C0C">
      <w:pPr>
        <w:spacing w:before="120"/>
        <w:rPr>
          <w:lang w:eastAsia="zh-CN"/>
        </w:rPr>
      </w:pPr>
      <w:r>
        <w:rPr>
          <w:b/>
          <w:i/>
        </w:rPr>
        <w:t xml:space="preserve">Proposal </w:t>
      </w:r>
      <w:r w:rsidR="009E13AF">
        <w:rPr>
          <w:b/>
          <w:i/>
        </w:rPr>
        <w:t>5</w:t>
      </w:r>
      <w:r w:rsidRPr="00BF137B">
        <w:rPr>
          <w:b/>
          <w:i/>
        </w:rPr>
        <w:t xml:space="preserve">: </w:t>
      </w:r>
      <w:r>
        <w:rPr>
          <w:b/>
          <w:i/>
        </w:rPr>
        <w:t xml:space="preserve">Data categorization indication for UE side data collection of one-sided </w:t>
      </w:r>
      <w:proofErr w:type="gramStart"/>
      <w:r>
        <w:rPr>
          <w:b/>
          <w:i/>
        </w:rPr>
        <w:t>model</w:t>
      </w:r>
      <w:proofErr w:type="gramEnd"/>
      <w:r>
        <w:rPr>
          <w:b/>
          <w:i/>
        </w:rPr>
        <w:t>, if needed, could be studied with local ID rather than globally unique ID.</w:t>
      </w:r>
    </w:p>
    <w:p w14:paraId="54D7236F" w14:textId="77777777" w:rsidR="00936C0C" w:rsidRPr="00C835D7" w:rsidRDefault="00936C0C" w:rsidP="00936C0C">
      <w:pPr>
        <w:spacing w:before="120"/>
        <w:rPr>
          <w:b/>
          <w:u w:val="single"/>
        </w:rPr>
      </w:pPr>
      <w:r w:rsidRPr="00C835D7">
        <w:rPr>
          <w:b/>
          <w:u w:val="single"/>
        </w:rPr>
        <w:t xml:space="preserve">MI-Option </w:t>
      </w:r>
      <w:r>
        <w:rPr>
          <w:b/>
          <w:u w:val="single"/>
        </w:rPr>
        <w:t>2</w:t>
      </w:r>
      <w:r w:rsidRPr="00C835D7">
        <w:rPr>
          <w:b/>
          <w:u w:val="single"/>
        </w:rPr>
        <w:t xml:space="preserve">: </w:t>
      </w:r>
      <w:r w:rsidRPr="00BF137B">
        <w:rPr>
          <w:b/>
          <w:u w:val="single"/>
        </w:rPr>
        <w:t>Model identification with dataset transfer</w:t>
      </w:r>
    </w:p>
    <w:p w14:paraId="5C773183" w14:textId="77777777" w:rsidR="00936C0C" w:rsidRDefault="00936C0C" w:rsidP="00936C0C">
      <w:pPr>
        <w:spacing w:before="120"/>
        <w:rPr>
          <w:lang w:eastAsia="zh-CN"/>
        </w:rPr>
      </w:pPr>
      <w:r>
        <w:rPr>
          <w:lang w:eastAsia="zh-CN"/>
        </w:rPr>
        <w:t xml:space="preserve">As we analyzed for the applicable case, model identification is applicable to two-sided model. To facilitate RAN2 discussion on the procedure, </w:t>
      </w:r>
      <w:r>
        <w:t xml:space="preserve">RAN1 may be able to provide some inputs on the content of information to be </w:t>
      </w:r>
      <w:r>
        <w:rPr>
          <w:lang w:eastAsia="zh-CN"/>
        </w:rPr>
        <w:t>interacted between NW and UE.</w:t>
      </w:r>
    </w:p>
    <w:p w14:paraId="63B366C6" w14:textId="77777777" w:rsidR="00936C0C" w:rsidRDefault="00936C0C" w:rsidP="00936C0C">
      <w:pPr>
        <w:spacing w:before="120"/>
        <w:rPr>
          <w:lang w:eastAsia="zh-CN"/>
        </w:rPr>
      </w:pPr>
      <w:r>
        <w:rPr>
          <w:lang w:eastAsia="zh-CN"/>
        </w:rPr>
        <w:t>Taking NW first training for example, the NW side trains the NW side decoder and the virtual encoder (i.e., NW side CSI generation part). Afterwards, the NW will deliver the content of the dataset for training the UE part model, including the input and output of the virtual encoder of the NW side. The input and output of the NW side virtual encoder can be used to train the UE part encoder as input and label, respectively.</w:t>
      </w:r>
    </w:p>
    <w:p w14:paraId="747AA141" w14:textId="77777777" w:rsidR="00936C0C" w:rsidRDefault="00936C0C" w:rsidP="00936C0C">
      <w:pPr>
        <w:spacing w:before="120"/>
        <w:rPr>
          <w:lang w:eastAsia="zh-CN"/>
        </w:rPr>
      </w:pPr>
      <w:r>
        <w:rPr>
          <w:lang w:eastAsia="zh-CN"/>
        </w:rPr>
        <w:t xml:space="preserve">Besides the content of the dataset, other meta information may at least include: dataset ID, size of dataset, type/format of data samples, model scalability information, quantization method </w:t>
      </w:r>
      <w:r w:rsidRPr="00BF137B">
        <w:rPr>
          <w:lang w:eastAsia="zh-CN"/>
        </w:rPr>
        <w:t>for CSI feedback</w:t>
      </w:r>
      <w:r>
        <w:rPr>
          <w:lang w:eastAsia="zh-CN"/>
        </w:rPr>
        <w:t>.</w:t>
      </w:r>
    </w:p>
    <w:p w14:paraId="6BA87804" w14:textId="77777777" w:rsidR="00936C0C" w:rsidRDefault="00936C0C" w:rsidP="00936C0C">
      <w:pPr>
        <w:spacing w:before="120"/>
        <w:rPr>
          <w:b/>
          <w:i/>
          <w:lang w:eastAsia="zh-CN"/>
        </w:rPr>
      </w:pPr>
      <w:r>
        <w:rPr>
          <w:lang w:eastAsia="zh-CN"/>
        </w:rPr>
        <w:lastRenderedPageBreak/>
        <w:t xml:space="preserve">For the procedure of MI-Option 2, the model identification is achieved when the dataset ID is delivered in together with the delivered dataset. During the inference phase, the UE can report the dataset ID to the </w:t>
      </w:r>
      <w:proofErr w:type="spellStart"/>
      <w:r>
        <w:rPr>
          <w:lang w:eastAsia="zh-CN"/>
        </w:rPr>
        <w:t>gNB</w:t>
      </w:r>
      <w:proofErr w:type="spellEnd"/>
      <w:r>
        <w:rPr>
          <w:lang w:eastAsia="zh-CN"/>
        </w:rPr>
        <w:t xml:space="preserve"> to achieve the pairing.</w:t>
      </w:r>
    </w:p>
    <w:p w14:paraId="39112AB0" w14:textId="164ABA39" w:rsidR="00936C0C" w:rsidRDefault="00936C0C" w:rsidP="00936C0C">
      <w:pPr>
        <w:spacing w:before="120"/>
      </w:pPr>
      <w:r>
        <w:rPr>
          <w:b/>
          <w:i/>
        </w:rPr>
        <w:t xml:space="preserve">Proposal </w:t>
      </w:r>
      <w:r w:rsidR="009E13AF">
        <w:rPr>
          <w:b/>
          <w:i/>
        </w:rPr>
        <w:t>6</w:t>
      </w:r>
      <w:r w:rsidRPr="00BF137B">
        <w:rPr>
          <w:b/>
          <w:i/>
        </w:rPr>
        <w:t xml:space="preserve">: </w:t>
      </w:r>
      <w:r>
        <w:rPr>
          <w:b/>
          <w:i/>
        </w:rPr>
        <w:t>MI-Option 2 is applicable to two-sided model case.</w:t>
      </w:r>
    </w:p>
    <w:p w14:paraId="629F77E1" w14:textId="4BD6E35D" w:rsidR="00936C0C" w:rsidRDefault="00936C0C" w:rsidP="00936C0C">
      <w:pPr>
        <w:spacing w:before="120"/>
        <w:rPr>
          <w:b/>
          <w:i/>
        </w:rPr>
      </w:pPr>
      <w:r>
        <w:rPr>
          <w:b/>
          <w:i/>
        </w:rPr>
        <w:t xml:space="preserve">Proposal </w:t>
      </w:r>
      <w:r w:rsidR="009E13AF">
        <w:rPr>
          <w:b/>
          <w:i/>
        </w:rPr>
        <w:t>7</w:t>
      </w:r>
      <w:r w:rsidRPr="00BF137B">
        <w:rPr>
          <w:b/>
          <w:i/>
        </w:rPr>
        <w:t xml:space="preserve">: </w:t>
      </w:r>
      <w:r>
        <w:rPr>
          <w:b/>
          <w:i/>
        </w:rPr>
        <w:t>For the transmitted information of MI-Option 2, if the dataset is delivered from NW side to UE side, the following information may be needed:</w:t>
      </w:r>
    </w:p>
    <w:p w14:paraId="1AC6D9B1" w14:textId="77777777" w:rsidR="00936C0C" w:rsidRPr="00BF137B" w:rsidRDefault="00936C0C" w:rsidP="00936C0C">
      <w:pPr>
        <w:pStyle w:val="ListParagraph"/>
        <w:numPr>
          <w:ilvl w:val="0"/>
          <w:numId w:val="31"/>
        </w:numPr>
        <w:spacing w:before="120" w:after="120"/>
        <w:ind w:leftChars="0"/>
        <w:rPr>
          <w:b/>
          <w:i/>
        </w:rPr>
      </w:pPr>
      <w:r w:rsidRPr="00BF137B">
        <w:rPr>
          <w:b/>
          <w:i/>
          <w:sz w:val="22"/>
          <w:szCs w:val="22"/>
        </w:rPr>
        <w:t>Input and output of the NW side CSI generation part for training the UE side CSI generation part</w:t>
      </w:r>
      <w:r>
        <w:rPr>
          <w:b/>
          <w:i/>
          <w:sz w:val="22"/>
          <w:szCs w:val="22"/>
        </w:rPr>
        <w:t>.</w:t>
      </w:r>
    </w:p>
    <w:p w14:paraId="599A24CE" w14:textId="77777777" w:rsidR="00936C0C" w:rsidRPr="00BF137B" w:rsidRDefault="00936C0C" w:rsidP="00936C0C">
      <w:pPr>
        <w:pStyle w:val="ListParagraph"/>
        <w:numPr>
          <w:ilvl w:val="0"/>
          <w:numId w:val="31"/>
        </w:numPr>
        <w:spacing w:before="120" w:after="120"/>
        <w:ind w:leftChars="0"/>
        <w:rPr>
          <w:b/>
          <w:i/>
        </w:rPr>
      </w:pPr>
      <w:r w:rsidRPr="00BF137B">
        <w:rPr>
          <w:b/>
          <w:i/>
          <w:sz w:val="22"/>
          <w:szCs w:val="22"/>
        </w:rPr>
        <w:t xml:space="preserve">Other </w:t>
      </w:r>
      <w:r>
        <w:rPr>
          <w:b/>
          <w:i/>
          <w:sz w:val="22"/>
          <w:szCs w:val="22"/>
        </w:rPr>
        <w:t>meta</w:t>
      </w:r>
      <w:r w:rsidRPr="00BF137B">
        <w:rPr>
          <w:b/>
          <w:i/>
          <w:sz w:val="22"/>
          <w:szCs w:val="22"/>
        </w:rPr>
        <w:t xml:space="preserve"> information, including at least: dataset ID, size of dataset, type/format of data samples, model scalability information, quantization method </w:t>
      </w:r>
      <w:r>
        <w:rPr>
          <w:b/>
          <w:i/>
          <w:sz w:val="22"/>
          <w:szCs w:val="22"/>
        </w:rPr>
        <w:t>for CSI feedback</w:t>
      </w:r>
      <w:r w:rsidRPr="00BF137B">
        <w:rPr>
          <w:b/>
          <w:i/>
          <w:sz w:val="22"/>
          <w:szCs w:val="22"/>
        </w:rPr>
        <w:t>.</w:t>
      </w:r>
    </w:p>
    <w:p w14:paraId="7B09ADF9" w14:textId="0AFAAE94" w:rsidR="00936C0C" w:rsidRDefault="00936C0C" w:rsidP="00936C0C">
      <w:pPr>
        <w:spacing w:before="120"/>
        <w:rPr>
          <w:rFonts w:eastAsiaTheme="minorEastAsia"/>
          <w:b/>
          <w:bCs/>
          <w:i/>
          <w:lang w:eastAsia="zh-CN"/>
        </w:rPr>
      </w:pPr>
      <w:r>
        <w:rPr>
          <w:b/>
          <w:i/>
        </w:rPr>
        <w:t xml:space="preserve">Proposal </w:t>
      </w:r>
      <w:r w:rsidR="009E13AF">
        <w:rPr>
          <w:b/>
          <w:i/>
        </w:rPr>
        <w:t>8</w:t>
      </w:r>
      <w:r w:rsidRPr="00BF137B">
        <w:rPr>
          <w:b/>
          <w:i/>
        </w:rPr>
        <w:t xml:space="preserve">: </w:t>
      </w:r>
      <w:r>
        <w:rPr>
          <w:b/>
          <w:i/>
        </w:rPr>
        <w:t xml:space="preserve">For the procedure of MI-Option 2, </w:t>
      </w:r>
      <w:r w:rsidRPr="00BF137B">
        <w:rPr>
          <w:b/>
          <w:i/>
        </w:rPr>
        <w:t>the model identification is achieved when the dataset ID is delivered in together with the delivered dataset</w:t>
      </w:r>
      <w:r>
        <w:rPr>
          <w:b/>
          <w:i/>
        </w:rPr>
        <w:t>.</w:t>
      </w:r>
    </w:p>
    <w:p w14:paraId="3D64191A" w14:textId="77777777" w:rsidR="00936C0C" w:rsidRPr="00C835D7" w:rsidRDefault="00936C0C" w:rsidP="00936C0C">
      <w:pPr>
        <w:spacing w:before="120"/>
        <w:rPr>
          <w:b/>
          <w:u w:val="single"/>
        </w:rPr>
      </w:pPr>
      <w:r w:rsidRPr="00C835D7">
        <w:rPr>
          <w:b/>
          <w:u w:val="single"/>
        </w:rPr>
        <w:t xml:space="preserve">MI-Option </w:t>
      </w:r>
      <w:r>
        <w:rPr>
          <w:b/>
          <w:u w:val="single"/>
        </w:rPr>
        <w:t>3</w:t>
      </w:r>
      <w:r w:rsidRPr="00C835D7">
        <w:rPr>
          <w:b/>
          <w:u w:val="single"/>
        </w:rPr>
        <w:t xml:space="preserve">: </w:t>
      </w:r>
      <w:r w:rsidRPr="00BF137B">
        <w:rPr>
          <w:b/>
          <w:u w:val="single"/>
        </w:rPr>
        <w:t xml:space="preserve">Model identification with </w:t>
      </w:r>
      <w:r>
        <w:rPr>
          <w:b/>
          <w:u w:val="single"/>
        </w:rPr>
        <w:t>model transfer from NW to UE</w:t>
      </w:r>
    </w:p>
    <w:p w14:paraId="4423C6CC" w14:textId="77777777" w:rsidR="00936C0C" w:rsidRDefault="00936C0C" w:rsidP="00936C0C">
      <w:pPr>
        <w:spacing w:before="120"/>
      </w:pPr>
      <w:r>
        <w:rPr>
          <w:lang w:eastAsia="zh-CN"/>
        </w:rPr>
        <w:t>As we analyzed for the applicable case, model identification is applicable to two-sided model. The feasibility and specific case for model delivery from NW to UE can refer to our discussion at Section 3.1. This section focuses on the content and procedure of model transfer.</w:t>
      </w:r>
    </w:p>
    <w:p w14:paraId="2B8E5D79" w14:textId="22A40DE3" w:rsidR="00936C0C" w:rsidRDefault="00936C0C" w:rsidP="00936C0C">
      <w:pPr>
        <w:spacing w:before="120"/>
        <w:rPr>
          <w:lang w:eastAsia="zh-CN"/>
        </w:rPr>
      </w:pPr>
      <w:r>
        <w:rPr>
          <w:rFonts w:hint="eastAsia"/>
          <w:lang w:eastAsia="zh-CN"/>
        </w:rPr>
        <w:t>T</w:t>
      </w:r>
      <w:r>
        <w:rPr>
          <w:lang w:eastAsia="zh-CN"/>
        </w:rPr>
        <w:t xml:space="preserve">aking Case z4 for example, the content includes the list of </w:t>
      </w:r>
      <w:r w:rsidR="004C4AE6">
        <w:rPr>
          <w:lang w:eastAsia="zh-CN"/>
        </w:rPr>
        <w:t xml:space="preserve">model </w:t>
      </w:r>
      <w:r>
        <w:rPr>
          <w:lang w:eastAsia="zh-CN"/>
        </w:rPr>
        <w:t>parameters.</w:t>
      </w:r>
    </w:p>
    <w:p w14:paraId="0FA4AAE0" w14:textId="77777777" w:rsidR="00936C0C" w:rsidRDefault="00936C0C" w:rsidP="00936C0C">
      <w:pPr>
        <w:spacing w:before="120"/>
        <w:rPr>
          <w:lang w:eastAsia="zh-CN"/>
        </w:rPr>
      </w:pPr>
      <w:r>
        <w:rPr>
          <w:lang w:eastAsia="zh-CN"/>
        </w:rPr>
        <w:t>Besides the content of parameters, other meta information may at least include: model ID,</w:t>
      </w:r>
      <w:r w:rsidRPr="00BF137B">
        <w:rPr>
          <w:lang w:eastAsia="zh-CN"/>
        </w:rPr>
        <w:t xml:space="preserve"> format of the parameters, model structure information, quantization method and parameters</w:t>
      </w:r>
      <w:r>
        <w:rPr>
          <w:lang w:eastAsia="zh-CN"/>
        </w:rPr>
        <w:t>. Note that the model structure information is applicable when multiple model structures are aligned between NW side and UE side, either with standardized manner or offline manner as analyzed in Section 3.1.</w:t>
      </w:r>
    </w:p>
    <w:p w14:paraId="3B3C0487" w14:textId="77777777" w:rsidR="00936C0C" w:rsidRDefault="00936C0C" w:rsidP="00936C0C">
      <w:pPr>
        <w:spacing w:before="120"/>
        <w:rPr>
          <w:lang w:eastAsia="zh-CN"/>
        </w:rPr>
      </w:pPr>
      <w:r>
        <w:rPr>
          <w:lang w:eastAsia="zh-CN"/>
        </w:rPr>
        <w:t xml:space="preserve">For the procedure of MI-Option 3, the model identification is achieved when the model ID is delivered in together with the delivered model. During the inference phase, the UE can report the model ID to the </w:t>
      </w:r>
      <w:proofErr w:type="spellStart"/>
      <w:r>
        <w:rPr>
          <w:lang w:eastAsia="zh-CN"/>
        </w:rPr>
        <w:t>gNB</w:t>
      </w:r>
      <w:proofErr w:type="spellEnd"/>
      <w:r>
        <w:rPr>
          <w:lang w:eastAsia="zh-CN"/>
        </w:rPr>
        <w:t xml:space="preserve"> to achieve the pairing.</w:t>
      </w:r>
    </w:p>
    <w:p w14:paraId="08868EE1" w14:textId="4E08263A" w:rsidR="00936C0C" w:rsidRDefault="00936C0C" w:rsidP="00936C0C">
      <w:pPr>
        <w:spacing w:before="120"/>
      </w:pPr>
      <w:r>
        <w:rPr>
          <w:b/>
          <w:i/>
        </w:rPr>
        <w:t xml:space="preserve">Proposal </w:t>
      </w:r>
      <w:r w:rsidR="009E13AF">
        <w:rPr>
          <w:b/>
          <w:i/>
        </w:rPr>
        <w:t>9</w:t>
      </w:r>
      <w:r w:rsidRPr="00BF137B">
        <w:rPr>
          <w:b/>
          <w:i/>
        </w:rPr>
        <w:t xml:space="preserve">: </w:t>
      </w:r>
      <w:r>
        <w:rPr>
          <w:b/>
          <w:i/>
        </w:rPr>
        <w:t>MI-Option 3 is applicable to two-sided model case.</w:t>
      </w:r>
    </w:p>
    <w:p w14:paraId="2D240D6E" w14:textId="29AF5D55" w:rsidR="00936C0C" w:rsidRDefault="00936C0C" w:rsidP="00936C0C">
      <w:pPr>
        <w:spacing w:before="120"/>
        <w:rPr>
          <w:b/>
          <w:i/>
        </w:rPr>
      </w:pPr>
      <w:r>
        <w:rPr>
          <w:b/>
          <w:i/>
        </w:rPr>
        <w:t xml:space="preserve">Proposal </w:t>
      </w:r>
      <w:r w:rsidR="009E13AF">
        <w:rPr>
          <w:b/>
          <w:i/>
        </w:rPr>
        <w:t>10</w:t>
      </w:r>
      <w:r w:rsidRPr="00BF137B">
        <w:rPr>
          <w:b/>
          <w:i/>
        </w:rPr>
        <w:t xml:space="preserve">: </w:t>
      </w:r>
      <w:r>
        <w:rPr>
          <w:b/>
          <w:i/>
        </w:rPr>
        <w:t>For the transmitted information of MI-Option 3, taking Case z4 for example, the following information may be needed:</w:t>
      </w:r>
    </w:p>
    <w:p w14:paraId="5B23F792" w14:textId="479C4CB0" w:rsidR="00936C0C" w:rsidRPr="00BF137B" w:rsidRDefault="00886F8C" w:rsidP="00936C0C">
      <w:pPr>
        <w:pStyle w:val="ListParagraph"/>
        <w:numPr>
          <w:ilvl w:val="0"/>
          <w:numId w:val="31"/>
        </w:numPr>
        <w:spacing w:before="120" w:after="120"/>
        <w:ind w:leftChars="0"/>
        <w:rPr>
          <w:b/>
          <w:i/>
          <w:sz w:val="22"/>
          <w:szCs w:val="22"/>
        </w:rPr>
      </w:pPr>
      <w:r>
        <w:rPr>
          <w:b/>
          <w:i/>
          <w:sz w:val="22"/>
          <w:szCs w:val="22"/>
        </w:rPr>
        <w:t>Model</w:t>
      </w:r>
      <w:r w:rsidR="00936C0C">
        <w:rPr>
          <w:b/>
          <w:i/>
          <w:sz w:val="22"/>
          <w:szCs w:val="22"/>
        </w:rPr>
        <w:t xml:space="preserve"> parameters.</w:t>
      </w:r>
    </w:p>
    <w:p w14:paraId="0DDD883D" w14:textId="77777777" w:rsidR="00936C0C" w:rsidRPr="00BF137B" w:rsidRDefault="00936C0C" w:rsidP="00936C0C">
      <w:pPr>
        <w:pStyle w:val="ListParagraph"/>
        <w:numPr>
          <w:ilvl w:val="0"/>
          <w:numId w:val="31"/>
        </w:numPr>
        <w:spacing w:before="120" w:after="120"/>
        <w:ind w:leftChars="0"/>
        <w:rPr>
          <w:b/>
          <w:i/>
          <w:sz w:val="22"/>
          <w:szCs w:val="22"/>
        </w:rPr>
      </w:pPr>
      <w:r w:rsidRPr="00BF137B">
        <w:rPr>
          <w:rFonts w:hint="eastAsia"/>
          <w:b/>
          <w:i/>
          <w:sz w:val="22"/>
          <w:szCs w:val="22"/>
        </w:rPr>
        <w:t>O</w:t>
      </w:r>
      <w:r w:rsidRPr="00BF137B">
        <w:rPr>
          <w:b/>
          <w:i/>
          <w:sz w:val="22"/>
          <w:szCs w:val="22"/>
        </w:rPr>
        <w:t xml:space="preserve">ther </w:t>
      </w:r>
      <w:r>
        <w:rPr>
          <w:b/>
          <w:i/>
          <w:sz w:val="22"/>
          <w:szCs w:val="22"/>
        </w:rPr>
        <w:t>meta</w:t>
      </w:r>
      <w:r w:rsidRPr="00BF137B">
        <w:rPr>
          <w:b/>
          <w:i/>
          <w:sz w:val="22"/>
          <w:szCs w:val="22"/>
        </w:rPr>
        <w:t xml:space="preserve"> information, including at least: </w:t>
      </w:r>
      <w:r>
        <w:rPr>
          <w:b/>
          <w:i/>
          <w:sz w:val="22"/>
          <w:szCs w:val="22"/>
        </w:rPr>
        <w:t>model ID, format of the parameters, model structure information</w:t>
      </w:r>
      <w:r w:rsidRPr="00BF137B">
        <w:rPr>
          <w:b/>
          <w:i/>
          <w:sz w:val="22"/>
          <w:szCs w:val="22"/>
        </w:rPr>
        <w:t>, quantization method and parameters.</w:t>
      </w:r>
    </w:p>
    <w:p w14:paraId="06C04ABB" w14:textId="25F346B1" w:rsidR="00936C0C" w:rsidRDefault="00936C0C" w:rsidP="00936C0C">
      <w:pPr>
        <w:spacing w:before="120"/>
        <w:rPr>
          <w:rFonts w:eastAsiaTheme="minorEastAsia"/>
          <w:b/>
          <w:bCs/>
          <w:i/>
          <w:lang w:eastAsia="zh-CN"/>
        </w:rPr>
      </w:pPr>
      <w:r>
        <w:rPr>
          <w:b/>
          <w:i/>
        </w:rPr>
        <w:t xml:space="preserve">Proposal </w:t>
      </w:r>
      <w:r w:rsidR="009E13AF">
        <w:rPr>
          <w:b/>
          <w:i/>
        </w:rPr>
        <w:t>11</w:t>
      </w:r>
      <w:r w:rsidRPr="00BF137B">
        <w:rPr>
          <w:b/>
          <w:i/>
        </w:rPr>
        <w:t xml:space="preserve">: </w:t>
      </w:r>
      <w:r>
        <w:rPr>
          <w:b/>
          <w:i/>
        </w:rPr>
        <w:t xml:space="preserve">For the procedure of MI-Option 3, </w:t>
      </w:r>
      <w:r w:rsidRPr="00BF137B">
        <w:rPr>
          <w:b/>
          <w:i/>
        </w:rPr>
        <w:t xml:space="preserve">the model identification is achieved when the </w:t>
      </w:r>
      <w:r w:rsidR="00A46FB0">
        <w:rPr>
          <w:b/>
          <w:i/>
        </w:rPr>
        <w:t>model</w:t>
      </w:r>
      <w:r w:rsidR="00A46FB0" w:rsidRPr="00BF137B">
        <w:rPr>
          <w:b/>
          <w:i/>
        </w:rPr>
        <w:t xml:space="preserve"> </w:t>
      </w:r>
      <w:r w:rsidRPr="00BF137B">
        <w:rPr>
          <w:b/>
          <w:i/>
        </w:rPr>
        <w:t xml:space="preserve">ID is delivered in together with the delivered </w:t>
      </w:r>
      <w:r w:rsidR="00A46FB0">
        <w:rPr>
          <w:b/>
          <w:i/>
        </w:rPr>
        <w:t>model</w:t>
      </w:r>
      <w:r>
        <w:rPr>
          <w:b/>
          <w:i/>
        </w:rPr>
        <w:t>.</w:t>
      </w:r>
    </w:p>
    <w:p w14:paraId="19FF8EC0" w14:textId="77777777" w:rsidR="00936C0C" w:rsidRPr="00C835D7" w:rsidRDefault="00936C0C" w:rsidP="00936C0C">
      <w:pPr>
        <w:spacing w:before="120"/>
        <w:rPr>
          <w:b/>
          <w:u w:val="single"/>
        </w:rPr>
      </w:pPr>
      <w:r w:rsidRPr="00C835D7">
        <w:rPr>
          <w:b/>
          <w:u w:val="single"/>
        </w:rPr>
        <w:t xml:space="preserve">MI-Option </w:t>
      </w:r>
      <w:r>
        <w:rPr>
          <w:b/>
          <w:u w:val="single"/>
        </w:rPr>
        <w:t>4/5</w:t>
      </w:r>
      <w:r w:rsidRPr="00C835D7">
        <w:rPr>
          <w:b/>
          <w:u w:val="single"/>
        </w:rPr>
        <w:t xml:space="preserve">: Model identification </w:t>
      </w:r>
      <w:r>
        <w:rPr>
          <w:b/>
          <w:u w:val="single"/>
        </w:rPr>
        <w:t>via standardization of reference models/model monitoring</w:t>
      </w:r>
    </w:p>
    <w:p w14:paraId="7C1412AB" w14:textId="77F61362" w:rsidR="00936C0C" w:rsidRDefault="00936C0C" w:rsidP="00936C0C">
      <w:pPr>
        <w:spacing w:before="120"/>
        <w:rPr>
          <w:lang w:eastAsia="zh-CN"/>
        </w:rPr>
      </w:pPr>
      <w:r>
        <w:rPr>
          <w:rFonts w:hint="eastAsia"/>
          <w:lang w:eastAsia="zh-CN"/>
        </w:rPr>
        <w:t>I</w:t>
      </w:r>
      <w:r>
        <w:rPr>
          <w:lang w:eastAsia="zh-CN"/>
        </w:rPr>
        <w:t>n the RAN1#116 meeting, MI-Option 4 and MI-Option 5 are also raised by some company as candidates. For MI-Option 4, to indicate the reference model</w:t>
      </w:r>
      <w:r w:rsidR="00FF5D18">
        <w:rPr>
          <w:lang w:eastAsia="zh-CN"/>
        </w:rPr>
        <w:t xml:space="preserve"> (e.g., a standardized encoder for pairing with the decoder)</w:t>
      </w:r>
      <w:r>
        <w:rPr>
          <w:lang w:eastAsia="zh-CN"/>
        </w:rPr>
        <w:t>, a sort of indexing mechanism may be introduced to refer to the standardized model, and such index could also be understood as globally unique model ID. However, there seems no need to have a particular model identification procedure to align the common understanding of the model between NW side and UE side, e.g., for initiating the procedure or assigning model ID, as captured in the definition of Type A/B1/B2.</w:t>
      </w:r>
    </w:p>
    <w:tbl>
      <w:tblPr>
        <w:tblStyle w:val="TableGrid"/>
        <w:tblW w:w="0" w:type="auto"/>
        <w:tblLook w:val="04A0" w:firstRow="1" w:lastRow="0" w:firstColumn="1" w:lastColumn="0" w:noHBand="0" w:noVBand="1"/>
      </w:tblPr>
      <w:tblGrid>
        <w:gridCol w:w="9307"/>
      </w:tblGrid>
      <w:tr w:rsidR="00936C0C" w14:paraId="56FB95E8" w14:textId="77777777" w:rsidTr="00BF137B">
        <w:tc>
          <w:tcPr>
            <w:tcW w:w="9307" w:type="dxa"/>
          </w:tcPr>
          <w:p w14:paraId="291D2FCB" w14:textId="77777777" w:rsidR="00936C0C" w:rsidRDefault="00936C0C" w:rsidP="00BF137B">
            <w:pPr>
              <w:pStyle w:val="B1"/>
              <w:spacing w:after="0"/>
            </w:pPr>
            <w:r>
              <w:t>-</w:t>
            </w:r>
            <w:r>
              <w:tab/>
              <w:t>Type A: Model is identified to NW (if applicable) and UE (if applicable) without over-the-air signalling</w:t>
            </w:r>
          </w:p>
          <w:p w14:paraId="5FBF5A62" w14:textId="77777777" w:rsidR="00936C0C" w:rsidRDefault="00936C0C" w:rsidP="00BF137B">
            <w:pPr>
              <w:pStyle w:val="B2"/>
              <w:spacing w:after="0"/>
            </w:pPr>
            <w:r>
              <w:t>-</w:t>
            </w:r>
            <w:r>
              <w:tab/>
            </w:r>
            <w:r w:rsidRPr="00BF137B">
              <w:rPr>
                <w:highlight w:val="yellow"/>
              </w:rPr>
              <w:t>The model may be assigned with a model ID during the model identification</w:t>
            </w:r>
            <w:r w:rsidRPr="00D83F72">
              <w:t>, which may be referred/used in over-the-air signal</w:t>
            </w:r>
            <w:r>
              <w:t>l</w:t>
            </w:r>
            <w:r w:rsidRPr="00D83F72">
              <w:t>ing after model identification</w:t>
            </w:r>
            <w:r>
              <w:t xml:space="preserve">. </w:t>
            </w:r>
          </w:p>
          <w:p w14:paraId="4AFB410F" w14:textId="77777777" w:rsidR="00936C0C" w:rsidRDefault="00936C0C" w:rsidP="00BF137B">
            <w:pPr>
              <w:pStyle w:val="B1"/>
              <w:spacing w:after="0"/>
            </w:pPr>
            <w:r>
              <w:t>-</w:t>
            </w:r>
            <w:r>
              <w:tab/>
              <w:t>Type B: Model is identified via over-the-air signalling,</w:t>
            </w:r>
          </w:p>
          <w:p w14:paraId="23FBC606" w14:textId="77777777" w:rsidR="00936C0C" w:rsidRDefault="00936C0C" w:rsidP="00BF137B">
            <w:pPr>
              <w:pStyle w:val="B2"/>
              <w:spacing w:after="0"/>
            </w:pPr>
            <w:r>
              <w:t>-</w:t>
            </w:r>
            <w:r>
              <w:tab/>
              <w:t xml:space="preserve">Type B1: </w:t>
            </w:r>
          </w:p>
          <w:p w14:paraId="0CE8AB66" w14:textId="77777777" w:rsidR="00936C0C" w:rsidRDefault="00936C0C" w:rsidP="00BF137B">
            <w:pPr>
              <w:pStyle w:val="B3"/>
              <w:spacing w:after="0"/>
            </w:pPr>
            <w:r>
              <w:t>-</w:t>
            </w:r>
            <w:r>
              <w:tab/>
            </w:r>
            <w:r w:rsidRPr="00BF137B">
              <w:rPr>
                <w:highlight w:val="yellow"/>
              </w:rPr>
              <w:t>Model identification initiated by the UE,</w:t>
            </w:r>
            <w:r>
              <w:t xml:space="preserve"> and NW assists the remaining steps (if any) of the model identification</w:t>
            </w:r>
          </w:p>
          <w:p w14:paraId="55042C04" w14:textId="77777777" w:rsidR="00936C0C" w:rsidRDefault="00936C0C" w:rsidP="00BF137B">
            <w:pPr>
              <w:pStyle w:val="B4"/>
              <w:spacing w:after="0"/>
            </w:pPr>
            <w:r>
              <w:t>-</w:t>
            </w:r>
            <w:r>
              <w:tab/>
            </w:r>
            <w:r w:rsidRPr="00BF137B">
              <w:rPr>
                <w:highlight w:val="yellow"/>
              </w:rPr>
              <w:t>the model may be assigned with a model ID during the model identification</w:t>
            </w:r>
          </w:p>
          <w:p w14:paraId="1C1965A1" w14:textId="77777777" w:rsidR="00936C0C" w:rsidRDefault="00936C0C" w:rsidP="00BF137B">
            <w:pPr>
              <w:pStyle w:val="B2"/>
              <w:spacing w:after="0"/>
            </w:pPr>
            <w:r>
              <w:lastRenderedPageBreak/>
              <w:t>-</w:t>
            </w:r>
            <w:r>
              <w:tab/>
              <w:t xml:space="preserve">Type B2: </w:t>
            </w:r>
          </w:p>
          <w:p w14:paraId="155C929B" w14:textId="77777777" w:rsidR="00936C0C" w:rsidRDefault="00936C0C" w:rsidP="00BF137B">
            <w:pPr>
              <w:pStyle w:val="B3"/>
              <w:spacing w:after="0"/>
            </w:pPr>
            <w:r>
              <w:t>-</w:t>
            </w:r>
            <w:r>
              <w:tab/>
            </w:r>
            <w:r w:rsidRPr="00BF137B">
              <w:rPr>
                <w:highlight w:val="yellow"/>
              </w:rPr>
              <w:t>Model identification initiated by the NW</w:t>
            </w:r>
            <w:r>
              <w:t>, and UE responds (if applicable) for the remaining steps (if any) of the model identification</w:t>
            </w:r>
          </w:p>
          <w:p w14:paraId="1B70F1DE" w14:textId="77777777" w:rsidR="00936C0C" w:rsidRPr="00BF137B" w:rsidRDefault="00936C0C" w:rsidP="00BF137B">
            <w:pPr>
              <w:pStyle w:val="B4"/>
              <w:spacing w:after="0"/>
            </w:pPr>
            <w:r>
              <w:t>-</w:t>
            </w:r>
            <w:r>
              <w:tab/>
            </w:r>
            <w:r w:rsidRPr="00BF137B">
              <w:rPr>
                <w:highlight w:val="yellow"/>
              </w:rPr>
              <w:t>the model may be assigned with a model ID during the model identification</w:t>
            </w:r>
          </w:p>
        </w:tc>
      </w:tr>
    </w:tbl>
    <w:p w14:paraId="0CB2D155" w14:textId="77777777" w:rsidR="00936C0C" w:rsidRDefault="00936C0C" w:rsidP="00936C0C">
      <w:pPr>
        <w:spacing w:before="120"/>
        <w:rPr>
          <w:lang w:eastAsia="zh-CN"/>
        </w:rPr>
      </w:pPr>
      <w:r>
        <w:rPr>
          <w:lang w:eastAsia="zh-CN"/>
        </w:rPr>
        <w:lastRenderedPageBreak/>
        <w:t>Therefore, if the indication of standardized model would need to be classified to model identification, we may need to revisit the definition of the Type A such as “</w:t>
      </w:r>
      <w:r w:rsidRPr="00BF137B">
        <w:rPr>
          <w:lang w:eastAsia="zh-CN"/>
        </w:rPr>
        <w:t>The model may be assigned</w:t>
      </w:r>
      <w:r w:rsidRPr="00BF137B">
        <w:rPr>
          <w:highlight w:val="yellow"/>
          <w:lang w:eastAsia="zh-CN"/>
        </w:rPr>
        <w:t>/specified</w:t>
      </w:r>
      <w:r w:rsidRPr="00BF137B">
        <w:rPr>
          <w:lang w:eastAsia="zh-CN"/>
        </w:rPr>
        <w:t xml:space="preserve"> with a model ID during the model identification</w:t>
      </w:r>
      <w:r>
        <w:rPr>
          <w:lang w:eastAsia="zh-CN"/>
        </w:rPr>
        <w:t>”.</w:t>
      </w:r>
    </w:p>
    <w:p w14:paraId="43155A82" w14:textId="77777777" w:rsidR="00936C0C" w:rsidRDefault="00936C0C" w:rsidP="00936C0C">
      <w:pPr>
        <w:spacing w:before="120"/>
        <w:rPr>
          <w:lang w:eastAsia="zh-CN"/>
        </w:rPr>
      </w:pPr>
      <w:r>
        <w:rPr>
          <w:lang w:eastAsia="zh-CN"/>
        </w:rPr>
        <w:t xml:space="preserve">For MI-Option 5, as we clarified previously, model identification is applied with globally unique model ID, but to enable model monitoring, it does not necessarily need to introduce the model ID. </w:t>
      </w:r>
    </w:p>
    <w:p w14:paraId="253E02A6" w14:textId="40686A8B" w:rsidR="00936C0C" w:rsidRPr="00B8424E" w:rsidRDefault="00936C0C" w:rsidP="00936C0C">
      <w:pPr>
        <w:spacing w:before="120"/>
        <w:rPr>
          <w:lang w:eastAsia="zh-CN"/>
        </w:rPr>
      </w:pPr>
      <w:r>
        <w:rPr>
          <w:b/>
          <w:i/>
        </w:rPr>
        <w:t xml:space="preserve">Observation </w:t>
      </w:r>
      <w:r w:rsidR="003C72A8">
        <w:rPr>
          <w:b/>
          <w:i/>
        </w:rPr>
        <w:t>4</w:t>
      </w:r>
      <w:r w:rsidRPr="00BF137B">
        <w:rPr>
          <w:b/>
          <w:i/>
        </w:rPr>
        <w:t xml:space="preserve">: </w:t>
      </w:r>
      <w:r>
        <w:rPr>
          <w:b/>
          <w:i/>
        </w:rPr>
        <w:t>If MI-Option 4 and MI-Option 5 need to be classified to model identification, the definition of model identification may need to be revisited.</w:t>
      </w:r>
    </w:p>
    <w:p w14:paraId="232E6223" w14:textId="1047D668" w:rsidR="000A0C34" w:rsidRDefault="00E81346" w:rsidP="00206F0C">
      <w:pPr>
        <w:pStyle w:val="Heading1"/>
      </w:pPr>
      <w:r>
        <w:t>Model transfer/delivery</w:t>
      </w:r>
    </w:p>
    <w:p w14:paraId="1132D098" w14:textId="3153532E" w:rsidR="009B183A" w:rsidRDefault="009B183A" w:rsidP="003C423A">
      <w:pPr>
        <w:spacing w:beforeLines="50" w:before="120"/>
        <w:rPr>
          <w:lang w:eastAsia="zh-CN"/>
        </w:rPr>
      </w:pPr>
      <w:r>
        <w:rPr>
          <w:rFonts w:hint="eastAsia"/>
          <w:lang w:eastAsia="zh-CN"/>
        </w:rPr>
        <w:t>I</w:t>
      </w:r>
      <w:r>
        <w:rPr>
          <w:lang w:eastAsia="zh-CN"/>
        </w:rPr>
        <w:t xml:space="preserve">n TR 38.843 </w:t>
      </w:r>
      <w:r>
        <w:rPr>
          <w:lang w:eastAsia="zh-CN"/>
        </w:rPr>
        <w:fldChar w:fldCharType="begin"/>
      </w:r>
      <w:r>
        <w:rPr>
          <w:lang w:eastAsia="zh-CN"/>
        </w:rPr>
        <w:instrText xml:space="preserve"> REF _Ref149745294 \r \h </w:instrText>
      </w:r>
      <w:r>
        <w:rPr>
          <w:lang w:eastAsia="zh-CN"/>
        </w:rPr>
      </w:r>
      <w:r>
        <w:rPr>
          <w:lang w:eastAsia="zh-CN"/>
        </w:rPr>
        <w:fldChar w:fldCharType="separate"/>
      </w:r>
      <w:r w:rsidR="007E1997">
        <w:rPr>
          <w:lang w:eastAsia="zh-CN"/>
        </w:rPr>
        <w:t>[4]</w:t>
      </w:r>
      <w:r>
        <w:rPr>
          <w:lang w:eastAsia="zh-CN"/>
        </w:rPr>
        <w:fldChar w:fldCharType="end"/>
      </w:r>
      <w:r>
        <w:rPr>
          <w:lang w:eastAsia="zh-CN"/>
        </w:rPr>
        <w:t xml:space="preserve">, the </w:t>
      </w:r>
      <w:r w:rsidR="00617E6D">
        <w:rPr>
          <w:rFonts w:hint="eastAsia"/>
          <w:lang w:eastAsia="zh-CN"/>
        </w:rPr>
        <w:t>follo</w:t>
      </w:r>
      <w:r w:rsidR="00617E6D">
        <w:rPr>
          <w:lang w:eastAsia="zh-CN"/>
        </w:rPr>
        <w:t>wing observations for model transfer/delivery</w:t>
      </w:r>
      <w:r w:rsidR="00A2678E">
        <w:rPr>
          <w:lang w:eastAsia="zh-CN"/>
        </w:rPr>
        <w:t xml:space="preserve"> cases</w:t>
      </w:r>
      <w:r w:rsidR="00617E6D">
        <w:rPr>
          <w:lang w:eastAsia="zh-CN"/>
        </w:rPr>
        <w:t xml:space="preserve"> are provided.</w:t>
      </w:r>
    </w:p>
    <w:tbl>
      <w:tblPr>
        <w:tblStyle w:val="TableGrid"/>
        <w:tblW w:w="0" w:type="auto"/>
        <w:tblLook w:val="04A0" w:firstRow="1" w:lastRow="0" w:firstColumn="1" w:lastColumn="0" w:noHBand="0" w:noVBand="1"/>
      </w:tblPr>
      <w:tblGrid>
        <w:gridCol w:w="9307"/>
      </w:tblGrid>
      <w:tr w:rsidR="00617E6D" w14:paraId="1A21BFFB" w14:textId="77777777" w:rsidTr="00617E6D">
        <w:tc>
          <w:tcPr>
            <w:tcW w:w="9307" w:type="dxa"/>
          </w:tcPr>
          <w:p w14:paraId="0388914E" w14:textId="77777777" w:rsidR="00614D19" w:rsidRPr="00133C49" w:rsidRDefault="00614D19" w:rsidP="00A70B06">
            <w:pPr>
              <w:pStyle w:val="Heading2"/>
              <w:numPr>
                <w:ilvl w:val="0"/>
                <w:numId w:val="0"/>
              </w:numPr>
              <w:spacing w:before="0" w:after="0"/>
              <w:ind w:left="576" w:hanging="576"/>
              <w:outlineLvl w:val="1"/>
            </w:pPr>
            <w:r w:rsidRPr="00133C49">
              <w:t>4.3</w:t>
            </w:r>
            <w:r w:rsidRPr="00133C49">
              <w:tab/>
              <w:t>Collaboration levels</w:t>
            </w:r>
          </w:p>
          <w:p w14:paraId="6F78ACC2" w14:textId="5D2297F3" w:rsidR="00614D19" w:rsidRPr="00614D19" w:rsidRDefault="00FA5DBF" w:rsidP="00810861">
            <w:pPr>
              <w:spacing w:after="0"/>
              <w:rPr>
                <w:sz w:val="20"/>
              </w:rPr>
            </w:pPr>
            <w:r>
              <w:rPr>
                <w:sz w:val="20"/>
                <w:szCs w:val="20"/>
                <w:lang w:eastAsia="zh-CN"/>
              </w:rPr>
              <w:t>…</w:t>
            </w:r>
          </w:p>
          <w:p w14:paraId="7DC51F80" w14:textId="0D4A1E4A" w:rsidR="00AB40E7" w:rsidRPr="00A70B06" w:rsidRDefault="00AB40E7" w:rsidP="00A70B06">
            <w:pPr>
              <w:spacing w:after="0"/>
              <w:rPr>
                <w:sz w:val="20"/>
              </w:rPr>
            </w:pPr>
            <w:r w:rsidRPr="00A70B06">
              <w:rPr>
                <w:sz w:val="20"/>
              </w:rPr>
              <w:t>For model delivery/transfer to UE (for UE-side models and UE-part of two-sided models):</w:t>
            </w:r>
          </w:p>
          <w:p w14:paraId="0E56698A" w14:textId="77777777" w:rsidR="00AB40E7" w:rsidRPr="00133C49" w:rsidRDefault="00AB40E7" w:rsidP="00A70B06">
            <w:pPr>
              <w:pStyle w:val="B1"/>
              <w:spacing w:after="0"/>
            </w:pPr>
            <w:r w:rsidRPr="00133C49">
              <w:t>-</w:t>
            </w:r>
            <w:r w:rsidRPr="00133C49">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41B8650" w14:textId="77777777" w:rsidR="00AB40E7" w:rsidRPr="00133C49" w:rsidRDefault="00AB40E7" w:rsidP="00A70B06">
            <w:pPr>
              <w:pStyle w:val="B1"/>
              <w:spacing w:after="0"/>
            </w:pPr>
            <w:r w:rsidRPr="00133C49">
              <w:t>-</w:t>
            </w:r>
            <w:r w:rsidRPr="00133C49">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EFC60DC" w14:textId="77777777" w:rsidR="00AB40E7" w:rsidRPr="00133C49" w:rsidRDefault="00AB40E7" w:rsidP="00A70B06">
            <w:pPr>
              <w:pStyle w:val="B1"/>
              <w:spacing w:after="0"/>
            </w:pPr>
            <w:r w:rsidRPr="00133C49">
              <w:t>-</w:t>
            </w:r>
            <w:r w:rsidRPr="00133C49">
              <w:tab/>
              <w:t>Model transfer/delivery of an unknown structure at UE has more challenges related to feasibility (e.g. UE implementation feasibility) compared to delivery/transfer of a known structure at UE.</w:t>
            </w:r>
          </w:p>
          <w:p w14:paraId="431CC1CC" w14:textId="77777777" w:rsidR="00AB40E7" w:rsidRPr="00133C49" w:rsidRDefault="00AB40E7" w:rsidP="00A70B06">
            <w:pPr>
              <w:pStyle w:val="B1"/>
              <w:spacing w:after="0"/>
            </w:pPr>
            <w:r w:rsidRPr="00133C49">
              <w:t>-</w:t>
            </w:r>
            <w:r w:rsidRPr="00133C49">
              <w:tab/>
            </w:r>
            <w:r w:rsidRPr="00A70B06">
              <w:rPr>
                <w:highlight w:val="yellow"/>
              </w:rPr>
              <w:t>For model trained at network side,</w:t>
            </w:r>
            <w:r w:rsidRPr="00133C49">
              <w:t xml:space="preserve"> Case y (w/ NW-side training) and Case z2 may incur the burden of offline cross-vendor collaboration such as sending a model to the UE-side and/or compiling a model.</w:t>
            </w:r>
          </w:p>
          <w:p w14:paraId="41437BD6" w14:textId="77777777" w:rsidR="00AB40E7" w:rsidRPr="00133C49" w:rsidRDefault="00AB40E7" w:rsidP="00A70B06">
            <w:pPr>
              <w:pStyle w:val="B1"/>
              <w:spacing w:after="0"/>
            </w:pPr>
            <w:r w:rsidRPr="00133C49">
              <w:t>-</w:t>
            </w:r>
            <w:r w:rsidRPr="00133C49">
              <w:tab/>
            </w:r>
            <w:r w:rsidRPr="00A70B06">
              <w:rPr>
                <w:highlight w:val="yellow"/>
              </w:rPr>
              <w:t>For model trained at UE side/neutral site,</w:t>
            </w:r>
            <w:r w:rsidRPr="00133C49">
              <w:t xml:space="preserve"> Case z1 and Case z3 may incur the burden of offline cross-vendor collaboration to send the trained model from the UE-side to the network, compared to Case y (w/ UE-side training) which does not have such burden.</w:t>
            </w:r>
          </w:p>
          <w:p w14:paraId="54F29A95" w14:textId="77777777" w:rsidR="00AB40E7" w:rsidRPr="00133C49" w:rsidRDefault="00AB40E7" w:rsidP="00A70B06">
            <w:pPr>
              <w:pStyle w:val="B1"/>
              <w:spacing w:after="0"/>
            </w:pPr>
            <w:r w:rsidRPr="00133C49">
              <w:t>-</w:t>
            </w:r>
            <w:r w:rsidRPr="00133C49">
              <w:tab/>
            </w:r>
            <w:r w:rsidRPr="00A70B06">
              <w:rPr>
                <w:highlight w:val="yellow"/>
              </w:rPr>
              <w:t>Model storage at the 3GPP network,</w:t>
            </w:r>
            <w:r w:rsidRPr="00133C49">
              <w:t xml:space="preserve"> compared to storing the model outside the 3GPP network, may come with 3GPP network side burden on model maintenance/storage.</w:t>
            </w:r>
          </w:p>
          <w:p w14:paraId="1B68AF82" w14:textId="629AECDC" w:rsidR="00617E6D" w:rsidRPr="00A70B06" w:rsidRDefault="00AB40E7" w:rsidP="00A70B06">
            <w:pPr>
              <w:pStyle w:val="B1"/>
              <w:spacing w:after="0"/>
            </w:pPr>
            <w:r w:rsidRPr="00133C49">
              <w:t>-</w:t>
            </w:r>
            <w:r w:rsidRPr="00133C49">
              <w:tab/>
              <w:t>Proprietary design disclosure concern may arise from model training and/or model storage at the network side compared to other cases (such as case y with UE side training) which does not have such issue.</w:t>
            </w:r>
          </w:p>
        </w:tc>
      </w:tr>
    </w:tbl>
    <w:p w14:paraId="585687C6" w14:textId="58E602C0" w:rsidR="003C423A" w:rsidRDefault="00C77D78" w:rsidP="003C423A">
      <w:pPr>
        <w:spacing w:beforeLines="50" w:before="120"/>
      </w:pPr>
      <w:r>
        <w:rPr>
          <w:lang w:eastAsia="zh-CN"/>
        </w:rPr>
        <w:t xml:space="preserve">From the </w:t>
      </w:r>
      <w:r w:rsidR="0059763B">
        <w:rPr>
          <w:lang w:eastAsia="zh-CN"/>
        </w:rPr>
        <w:t>highlighted parts</w:t>
      </w:r>
      <w:r>
        <w:rPr>
          <w:lang w:eastAsia="zh-CN"/>
        </w:rPr>
        <w:t xml:space="preserve"> in Rel-18, the </w:t>
      </w:r>
      <w:r w:rsidR="0059763B">
        <w:rPr>
          <w:lang w:eastAsia="zh-CN"/>
        </w:rPr>
        <w:t xml:space="preserve">analysis </w:t>
      </w:r>
      <w:r w:rsidR="009A1B38">
        <w:rPr>
          <w:lang w:eastAsia="zh-CN"/>
        </w:rPr>
        <w:t>could be</w:t>
      </w:r>
      <w:r w:rsidR="0059763B">
        <w:rPr>
          <w:lang w:eastAsia="zh-CN"/>
        </w:rPr>
        <w:t xml:space="preserve"> performed for model trained at NW side</w:t>
      </w:r>
      <w:r w:rsidR="007A6D8C">
        <w:rPr>
          <w:lang w:eastAsia="zh-CN"/>
        </w:rPr>
        <w:t xml:space="preserve"> (Class 1)</w:t>
      </w:r>
      <w:r w:rsidR="0059763B">
        <w:rPr>
          <w:lang w:eastAsia="zh-CN"/>
        </w:rPr>
        <w:t xml:space="preserve"> and trained at UE side</w:t>
      </w:r>
      <w:r w:rsidR="007A6D8C">
        <w:rPr>
          <w:lang w:eastAsia="zh-CN"/>
        </w:rPr>
        <w:t xml:space="preserve"> (Class 2)</w:t>
      </w:r>
      <w:r w:rsidR="0059763B">
        <w:rPr>
          <w:lang w:eastAsia="zh-CN"/>
        </w:rPr>
        <w:t>, respectively</w:t>
      </w:r>
      <w:r w:rsidR="003C423A">
        <w:rPr>
          <w:lang w:eastAsia="zh-CN"/>
        </w:rPr>
        <w:t>.</w:t>
      </w:r>
    </w:p>
    <w:p w14:paraId="3BDBDC9D" w14:textId="1591A4AA" w:rsidR="003C423A" w:rsidRDefault="003C423A" w:rsidP="00A97BC8">
      <w:pPr>
        <w:pStyle w:val="ListParagraph"/>
        <w:numPr>
          <w:ilvl w:val="0"/>
          <w:numId w:val="33"/>
        </w:numPr>
        <w:spacing w:before="120" w:after="120"/>
        <w:ind w:leftChars="0" w:left="420"/>
        <w:jc w:val="both"/>
        <w:rPr>
          <w:rStyle w:val="B1Char"/>
          <w:rFonts w:eastAsia="宋体"/>
          <w:sz w:val="22"/>
          <w:szCs w:val="22"/>
        </w:rPr>
      </w:pPr>
      <w:r w:rsidRPr="00A70B06">
        <w:rPr>
          <w:rStyle w:val="B1Char"/>
          <w:b/>
          <w:sz w:val="22"/>
          <w:szCs w:val="22"/>
        </w:rPr>
        <w:t xml:space="preserve">Class 1: The delivered model is trained at </w:t>
      </w:r>
      <w:r w:rsidR="002724D9">
        <w:rPr>
          <w:rStyle w:val="B1Char"/>
          <w:b/>
          <w:sz w:val="22"/>
          <w:szCs w:val="22"/>
        </w:rPr>
        <w:t>NW</w:t>
      </w:r>
      <w:r w:rsidRPr="00A70B06">
        <w:rPr>
          <w:rStyle w:val="B1Char"/>
          <w:b/>
          <w:sz w:val="22"/>
          <w:szCs w:val="22"/>
        </w:rPr>
        <w:t xml:space="preserve"> side</w:t>
      </w:r>
      <w:r w:rsidR="006A530E">
        <w:rPr>
          <w:rStyle w:val="B1Char"/>
          <w:b/>
          <w:sz w:val="22"/>
          <w:szCs w:val="22"/>
        </w:rPr>
        <w:t>,</w:t>
      </w:r>
      <w:r w:rsidRPr="00A70B06">
        <w:rPr>
          <w:rStyle w:val="B1Char"/>
          <w:b/>
          <w:sz w:val="22"/>
          <w:szCs w:val="22"/>
        </w:rPr>
        <w:t xml:space="preserve"> including MNOs</w:t>
      </w:r>
      <w:r w:rsidR="00FC3A61">
        <w:rPr>
          <w:rStyle w:val="B1Char"/>
          <w:b/>
          <w:sz w:val="22"/>
          <w:szCs w:val="22"/>
        </w:rPr>
        <w:t xml:space="preserve"> </w:t>
      </w:r>
      <w:r w:rsidR="00FC3A61" w:rsidRPr="00D379D5">
        <w:rPr>
          <w:rStyle w:val="B1Char"/>
          <w:b/>
          <w:sz w:val="22"/>
          <w:szCs w:val="22"/>
        </w:rPr>
        <w:t>(</w:t>
      </w:r>
      <w:r w:rsidR="00EA409B" w:rsidRPr="00EA409B">
        <w:rPr>
          <w:rStyle w:val="B1Char"/>
          <w:b/>
          <w:sz w:val="22"/>
          <w:szCs w:val="22"/>
        </w:rPr>
        <w:t>mobile network operator</w:t>
      </w:r>
      <w:r w:rsidR="00EA409B">
        <w:rPr>
          <w:rStyle w:val="B1Char"/>
          <w:b/>
          <w:sz w:val="22"/>
          <w:szCs w:val="22"/>
        </w:rPr>
        <w:t>s)</w:t>
      </w:r>
      <w:r w:rsidRPr="00A70B06">
        <w:rPr>
          <w:rStyle w:val="B1Char"/>
          <w:sz w:val="22"/>
          <w:szCs w:val="22"/>
        </w:rPr>
        <w:t>. This class includes</w:t>
      </w:r>
      <w:r w:rsidRPr="00A70B06">
        <w:rPr>
          <w:sz w:val="22"/>
          <w:szCs w:val="22"/>
        </w:rPr>
        <w:t xml:space="preserve"> </w:t>
      </w:r>
      <w:r w:rsidRPr="00A70B06">
        <w:rPr>
          <w:rStyle w:val="B1Char"/>
          <w:sz w:val="22"/>
          <w:szCs w:val="22"/>
        </w:rPr>
        <w:t>Case y, z2, z4, and z5. In this class, non-trivial cross vendor alignment is needed, as the training dataset or trained model may need to be deliver</w:t>
      </w:r>
      <w:r w:rsidR="00555D71" w:rsidRPr="00A70B06">
        <w:rPr>
          <w:rStyle w:val="B1Char"/>
          <w:rFonts w:eastAsiaTheme="minorEastAsia"/>
          <w:sz w:val="22"/>
          <w:szCs w:val="22"/>
          <w:lang w:eastAsia="zh-CN"/>
        </w:rPr>
        <w:t>ed</w:t>
      </w:r>
      <w:r w:rsidRPr="00A70B06">
        <w:rPr>
          <w:rStyle w:val="B1Char"/>
          <w:sz w:val="22"/>
          <w:szCs w:val="22"/>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67E9A" w14:paraId="614536F4" w14:textId="77777777" w:rsidTr="00A70B06">
        <w:trPr>
          <w:jc w:val="center"/>
        </w:trPr>
        <w:tc>
          <w:tcPr>
            <w:tcW w:w="6946" w:type="dxa"/>
          </w:tcPr>
          <w:p w14:paraId="46BD251A" w14:textId="624F4D0D" w:rsidR="00C67E9A" w:rsidRDefault="00C67E9A" w:rsidP="00A70B06">
            <w:pPr>
              <w:pStyle w:val="ListParagraph"/>
              <w:spacing w:before="120" w:after="120"/>
              <w:ind w:leftChars="0" w:left="0" w:firstLine="0"/>
              <w:jc w:val="center"/>
              <w:rPr>
                <w:rStyle w:val="B1Char"/>
                <w:sz w:val="22"/>
                <w:szCs w:val="22"/>
              </w:rPr>
            </w:pPr>
            <w:r w:rsidRPr="00A669F4">
              <w:rPr>
                <w:rFonts w:ascii="Times New Roman" w:hAnsi="Times New Roman"/>
                <w:noProof/>
                <w:sz w:val="22"/>
                <w:szCs w:val="22"/>
                <w:lang w:val="en-US" w:eastAsia="zh-CN"/>
              </w:rPr>
              <w:lastRenderedPageBreak/>
              <w:drawing>
                <wp:inline distT="0" distB="0" distL="0" distR="0" wp14:anchorId="174BC950" wp14:editId="5176B084">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67E9A" w14:paraId="13BF2B76" w14:textId="77777777" w:rsidTr="00A70B06">
        <w:trPr>
          <w:jc w:val="center"/>
        </w:trPr>
        <w:tc>
          <w:tcPr>
            <w:tcW w:w="6946" w:type="dxa"/>
          </w:tcPr>
          <w:p w14:paraId="375A06AF" w14:textId="57E4A2FD" w:rsidR="00C67E9A" w:rsidRDefault="00C67E9A" w:rsidP="00A70B06">
            <w:pPr>
              <w:pStyle w:val="ListParagraph"/>
              <w:spacing w:before="120" w:after="120"/>
              <w:ind w:leftChars="0" w:left="0" w:firstLine="0"/>
              <w:jc w:val="center"/>
              <w:rPr>
                <w:rStyle w:val="B1Char"/>
                <w:rFonts w:eastAsia="宋体"/>
                <w:sz w:val="22"/>
                <w:szCs w:val="22"/>
              </w:rPr>
            </w:pPr>
            <w:r w:rsidRPr="00A669F4">
              <w:rPr>
                <w:rFonts w:ascii="Times New Roman" w:hAnsi="Times New Roman"/>
                <w:noProof/>
                <w:sz w:val="22"/>
                <w:szCs w:val="22"/>
                <w:lang w:val="en-US" w:eastAsia="zh-CN"/>
              </w:rPr>
              <w:drawing>
                <wp:inline distT="0" distB="0" distL="0" distR="0" wp14:anchorId="794D97C0" wp14:editId="7887FC5D">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14:paraId="66113A5B" w14:textId="0646F3F6" w:rsidR="003C423A" w:rsidRDefault="003C423A" w:rsidP="00A70B06">
      <w:pPr>
        <w:pStyle w:val="Caption"/>
        <w:spacing w:before="120"/>
        <w:rPr>
          <w:lang w:eastAsia="zh-CN"/>
        </w:rPr>
      </w:pPr>
      <w:r>
        <w:t xml:space="preserve">Figure </w:t>
      </w:r>
      <w:r>
        <w:rPr>
          <w:noProof/>
        </w:rPr>
        <w:fldChar w:fldCharType="begin"/>
      </w:r>
      <w:r>
        <w:rPr>
          <w:noProof/>
        </w:rPr>
        <w:instrText xml:space="preserve"> SEQ Figure \* ARABIC </w:instrText>
      </w:r>
      <w:r>
        <w:rPr>
          <w:noProof/>
        </w:rPr>
        <w:fldChar w:fldCharType="separate"/>
      </w:r>
      <w:r w:rsidR="007E1997">
        <w:rPr>
          <w:noProof/>
        </w:rPr>
        <w:t>1</w:t>
      </w:r>
      <w:r>
        <w:rPr>
          <w:noProof/>
        </w:rPr>
        <w:fldChar w:fldCharType="end"/>
      </w:r>
      <w:r>
        <w:t xml:space="preserve"> Class 1: </w:t>
      </w:r>
      <w:r w:rsidRPr="00F1382D">
        <w:rPr>
          <w:lang w:eastAsia="zh-CN"/>
        </w:rPr>
        <w:t>AI/ML model transfer/delivery</w:t>
      </w:r>
      <w:r>
        <w:rPr>
          <w:lang w:eastAsia="zh-CN"/>
        </w:rPr>
        <w:t xml:space="preserve"> to UE is trained at </w:t>
      </w:r>
      <w:r w:rsidR="002724D9">
        <w:rPr>
          <w:lang w:eastAsia="zh-CN"/>
        </w:rPr>
        <w:t>NW</w:t>
      </w:r>
      <w:r>
        <w:rPr>
          <w:lang w:eastAsia="zh-CN"/>
        </w:rPr>
        <w:t xml:space="preserve"> side</w:t>
      </w:r>
    </w:p>
    <w:p w14:paraId="3DF89F4F" w14:textId="6A6782C4" w:rsidR="003C423A" w:rsidRPr="00A70B06" w:rsidRDefault="003C423A" w:rsidP="003C423A">
      <w:pPr>
        <w:pStyle w:val="ListParagraph"/>
        <w:numPr>
          <w:ilvl w:val="0"/>
          <w:numId w:val="33"/>
        </w:numPr>
        <w:spacing w:before="120" w:after="120"/>
        <w:ind w:leftChars="0" w:left="420"/>
        <w:jc w:val="both"/>
        <w:rPr>
          <w:rStyle w:val="B1Char"/>
          <w:sz w:val="22"/>
          <w:szCs w:val="22"/>
        </w:rPr>
      </w:pPr>
      <w:r w:rsidRPr="00A70B06">
        <w:rPr>
          <w:rStyle w:val="B1Char"/>
          <w:b/>
          <w:sz w:val="22"/>
          <w:szCs w:val="22"/>
        </w:rPr>
        <w:t>Class 2: The delivered model is trained at UE side</w:t>
      </w:r>
      <w:r w:rsidRPr="00A70B06">
        <w:rPr>
          <w:rStyle w:val="B1Char"/>
          <w:sz w:val="22"/>
          <w:szCs w:val="22"/>
        </w:rPr>
        <w:t xml:space="preserve"> (including neutral site which is affiliated with the UE vendor). This class includes Case y, z1, and z3. </w:t>
      </w:r>
      <w:r w:rsidR="00011132" w:rsidRPr="00A70B06">
        <w:rPr>
          <w:rStyle w:val="B1Char"/>
          <w:sz w:val="22"/>
          <w:szCs w:val="22"/>
        </w:rPr>
        <w:t xml:space="preserve">Note that model trained at neutral site is categorized to Class 2, since it is assumed that there is no obstacle between the UE vendor and its affiliated neutral site in productization level for model development, dataset, training/validation/testing approaches, etc. </w:t>
      </w:r>
    </w:p>
    <w:p w14:paraId="3B3B4451" w14:textId="7E44FCFC" w:rsidR="003C423A" w:rsidRDefault="00600B8F" w:rsidP="00A70B06">
      <w:pPr>
        <w:spacing w:beforeLines="50" w:before="120"/>
        <w:jc w:val="center"/>
        <w:rPr>
          <w:bCs/>
          <w:lang w:val="en-GB" w:eastAsia="zh-CN"/>
        </w:rPr>
      </w:pPr>
      <w:r w:rsidRPr="00600B8F">
        <w:rPr>
          <w:rFonts w:ascii="Times" w:eastAsia="Batang" w:hAnsi="Times"/>
          <w:b/>
          <w:noProof/>
          <w:sz w:val="20"/>
          <w:szCs w:val="24"/>
          <w:lang w:eastAsia="zh-CN"/>
        </w:rPr>
        <w:drawing>
          <wp:inline distT="0" distB="0" distL="0" distR="0" wp14:anchorId="2AB3AB2D" wp14:editId="49BAA14F">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14:paraId="6BB8A86C" w14:textId="6FA4D79C" w:rsidR="003C423A" w:rsidRDefault="003C423A" w:rsidP="003C423A">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7E1997">
        <w:rPr>
          <w:noProof/>
        </w:rPr>
        <w:t>2</w:t>
      </w:r>
      <w:r>
        <w:rPr>
          <w:noProof/>
        </w:rPr>
        <w:fldChar w:fldCharType="end"/>
      </w:r>
      <w:r>
        <w:t xml:space="preserve"> Class 2: </w:t>
      </w:r>
      <w:r w:rsidRPr="00F1382D">
        <w:rPr>
          <w:lang w:eastAsia="zh-CN"/>
        </w:rPr>
        <w:t>AI/ML model transfer/delivery</w:t>
      </w:r>
      <w:r>
        <w:rPr>
          <w:lang w:eastAsia="zh-CN"/>
        </w:rPr>
        <w:t xml:space="preserve"> to UE is trained at UE side</w:t>
      </w:r>
      <w:r w:rsidR="00B360F1">
        <w:rPr>
          <w:lang w:eastAsia="zh-CN"/>
        </w:rPr>
        <w:t>/neutral site</w:t>
      </w:r>
    </w:p>
    <w:p w14:paraId="7DCC1DAB" w14:textId="06D8317E" w:rsidR="003C423A" w:rsidRPr="00195AC5" w:rsidRDefault="003C423A" w:rsidP="003C423A">
      <w:pPr>
        <w:pStyle w:val="Heading2"/>
        <w:rPr>
          <w:b w:val="0"/>
          <w:lang w:eastAsia="zh-CN"/>
        </w:rPr>
      </w:pPr>
      <w:r>
        <w:rPr>
          <w:lang w:eastAsia="zh-CN"/>
        </w:rPr>
        <w:t>Analysis when t</w:t>
      </w:r>
      <w:r w:rsidRPr="00E248F1">
        <w:rPr>
          <w:lang w:eastAsia="zh-CN"/>
        </w:rPr>
        <w:t xml:space="preserve">he delivered model is trained at </w:t>
      </w:r>
      <w:r w:rsidR="00475BF0">
        <w:rPr>
          <w:lang w:eastAsia="zh-CN"/>
        </w:rPr>
        <w:t>NW</w:t>
      </w:r>
      <w:r w:rsidR="00475BF0" w:rsidRPr="00E248F1">
        <w:rPr>
          <w:lang w:eastAsia="zh-CN"/>
        </w:rPr>
        <w:t xml:space="preserve"> </w:t>
      </w:r>
      <w:r w:rsidRPr="00E248F1">
        <w:rPr>
          <w:lang w:eastAsia="zh-CN"/>
        </w:rPr>
        <w:t>side</w:t>
      </w:r>
      <w:r>
        <w:rPr>
          <w:lang w:eastAsia="zh-CN"/>
        </w:rPr>
        <w:t xml:space="preserve"> (Class 1)</w:t>
      </w:r>
    </w:p>
    <w:p w14:paraId="725573A8" w14:textId="2065C25D" w:rsidR="00AC2F66" w:rsidRDefault="00AC2F66" w:rsidP="00AC2F66">
      <w:pPr>
        <w:rPr>
          <w:lang w:eastAsia="zh-CN"/>
        </w:rPr>
      </w:pPr>
      <w:r>
        <w:rPr>
          <w:rFonts w:hint="eastAsia"/>
          <w:lang w:eastAsia="zh-CN"/>
        </w:rPr>
        <w:t>In</w:t>
      </w:r>
      <w:r>
        <w:rPr>
          <w:lang w:eastAsia="zh-CN"/>
        </w:rPr>
        <w:t xml:space="preserve"> RAN1#116 meeting </w:t>
      </w:r>
      <w:r>
        <w:rPr>
          <w:lang w:eastAsia="zh-CN"/>
        </w:rPr>
        <w:fldChar w:fldCharType="begin"/>
      </w:r>
      <w:r>
        <w:rPr>
          <w:lang w:eastAsia="zh-CN"/>
        </w:rPr>
        <w:instrText xml:space="preserve"> REF _Ref162633600 \r \h </w:instrText>
      </w:r>
      <w:r>
        <w:rPr>
          <w:lang w:eastAsia="zh-CN"/>
        </w:rPr>
      </w:r>
      <w:r>
        <w:rPr>
          <w:lang w:eastAsia="zh-CN"/>
        </w:rPr>
        <w:fldChar w:fldCharType="separate"/>
      </w:r>
      <w:r w:rsidR="007E1997">
        <w:rPr>
          <w:lang w:eastAsia="zh-CN"/>
        </w:rPr>
        <w:t>[2]</w:t>
      </w:r>
      <w:r>
        <w:rPr>
          <w:lang w:eastAsia="zh-CN"/>
        </w:rPr>
        <w:fldChar w:fldCharType="end"/>
      </w:r>
      <w:r>
        <w:rPr>
          <w:lang w:eastAsia="zh-CN"/>
        </w:rPr>
        <w:t>, Case z5 has been deprioritized in Rel-19.</w:t>
      </w:r>
    </w:p>
    <w:tbl>
      <w:tblPr>
        <w:tblStyle w:val="TableGrid"/>
        <w:tblW w:w="0" w:type="auto"/>
        <w:tblLook w:val="04A0" w:firstRow="1" w:lastRow="0" w:firstColumn="1" w:lastColumn="0" w:noHBand="0" w:noVBand="1"/>
      </w:tblPr>
      <w:tblGrid>
        <w:gridCol w:w="9307"/>
      </w:tblGrid>
      <w:tr w:rsidR="00AC2F66" w14:paraId="37D674E2" w14:textId="77777777" w:rsidTr="00BF137B">
        <w:tc>
          <w:tcPr>
            <w:tcW w:w="9307" w:type="dxa"/>
          </w:tcPr>
          <w:p w14:paraId="5342F0C9" w14:textId="77777777" w:rsidR="00AC2F66" w:rsidRPr="00BF137B" w:rsidRDefault="00AC2F66" w:rsidP="00BF137B">
            <w:pPr>
              <w:spacing w:after="0"/>
              <w:rPr>
                <w:b/>
                <w:bCs/>
                <w:sz w:val="20"/>
                <w:szCs w:val="20"/>
              </w:rPr>
            </w:pPr>
            <w:r w:rsidRPr="00BF137B">
              <w:rPr>
                <w:b/>
                <w:bCs/>
                <w:sz w:val="20"/>
                <w:szCs w:val="20"/>
              </w:rPr>
              <w:t>Conclusion</w:t>
            </w:r>
          </w:p>
          <w:p w14:paraId="4A1C397E" w14:textId="77777777" w:rsidR="00AC2F66" w:rsidRDefault="00AC2F66" w:rsidP="00BF137B">
            <w:pPr>
              <w:spacing w:after="0"/>
              <w:rPr>
                <w:lang w:eastAsia="zh-CN"/>
              </w:rPr>
            </w:pPr>
            <w:r w:rsidRPr="00BF137B">
              <w:rPr>
                <w:sz w:val="20"/>
                <w:szCs w:val="20"/>
              </w:rPr>
              <w:t xml:space="preserve">From RAN1 perspective, </w:t>
            </w:r>
            <w:r w:rsidRPr="00BF137B">
              <w:rPr>
                <w:rFonts w:eastAsia="等线"/>
                <w:color w:val="000000"/>
                <w:sz w:val="20"/>
                <w:szCs w:val="20"/>
                <w:lang w:eastAsia="zh-CN"/>
              </w:rPr>
              <w:t>the model transfer/delivery Case z5 is deprioritized for Rel-19.</w:t>
            </w:r>
          </w:p>
        </w:tc>
      </w:tr>
    </w:tbl>
    <w:p w14:paraId="2D093CD0" w14:textId="67EB0E74" w:rsidR="0018195C" w:rsidRPr="00FF1295" w:rsidRDefault="00183708" w:rsidP="00A97BC8">
      <w:pPr>
        <w:spacing w:beforeLines="50" w:before="120"/>
        <w:rPr>
          <w:lang w:eastAsia="zh-CN"/>
        </w:rPr>
      </w:pPr>
      <w:r>
        <w:rPr>
          <w:lang w:eastAsia="zh-CN"/>
        </w:rPr>
        <w:lastRenderedPageBreak/>
        <w:t xml:space="preserve">As </w:t>
      </w:r>
      <w:r w:rsidR="00EA7F93">
        <w:rPr>
          <w:lang w:eastAsia="zh-CN"/>
        </w:rPr>
        <w:t>mentioned in the observation</w:t>
      </w:r>
      <w:r w:rsidR="005C20C8">
        <w:rPr>
          <w:lang w:eastAsia="zh-CN"/>
        </w:rPr>
        <w:t xml:space="preserve"> of TR 38.843</w:t>
      </w:r>
      <w:r w:rsidR="00EA7F93">
        <w:rPr>
          <w:lang w:eastAsia="zh-CN"/>
        </w:rPr>
        <w:t xml:space="preserve">, </w:t>
      </w:r>
      <w:r w:rsidR="00994FA9">
        <w:rPr>
          <w:lang w:eastAsia="zh-CN"/>
        </w:rPr>
        <w:t>Case y</w:t>
      </w:r>
      <w:r w:rsidR="00994FA9" w:rsidRPr="00B51C41">
        <w:rPr>
          <w:lang w:eastAsia="zh-CN"/>
        </w:rPr>
        <w:t xml:space="preserve"> </w:t>
      </w:r>
      <w:r w:rsidR="00994FA9">
        <w:rPr>
          <w:lang w:eastAsia="zh-CN"/>
        </w:rPr>
        <w:t>and Case z2 may suffer cross-vendor collaboration issue. Since Case y is beyond 3GPP specification impact, we only capture Case z2 in the following observation</w:t>
      </w:r>
      <w:r w:rsidR="009D1BC6">
        <w:rPr>
          <w:lang w:eastAsia="zh-CN"/>
        </w:rPr>
        <w:t>.</w:t>
      </w:r>
    </w:p>
    <w:p w14:paraId="45F0EC75" w14:textId="493BE23C" w:rsidR="003C423A" w:rsidRDefault="003C423A" w:rsidP="003C423A">
      <w:pPr>
        <w:rPr>
          <w:b/>
          <w:i/>
          <w:lang w:eastAsia="zh-CN"/>
        </w:rPr>
      </w:pPr>
      <w:r>
        <w:rPr>
          <w:rFonts w:hint="eastAsia"/>
          <w:b/>
          <w:i/>
          <w:lang w:eastAsia="zh-CN"/>
        </w:rPr>
        <w:t>O</w:t>
      </w:r>
      <w:r>
        <w:rPr>
          <w:b/>
          <w:i/>
          <w:lang w:eastAsia="zh-CN"/>
        </w:rPr>
        <w:t xml:space="preserve">bservation </w:t>
      </w:r>
      <w:r w:rsidR="005C20C8">
        <w:rPr>
          <w:b/>
          <w:i/>
          <w:lang w:eastAsia="zh-CN"/>
        </w:rPr>
        <w:t>5</w:t>
      </w:r>
      <w:r>
        <w:rPr>
          <w:b/>
          <w:i/>
          <w:lang w:eastAsia="zh-CN"/>
        </w:rPr>
        <w:t xml:space="preserve">: </w:t>
      </w:r>
      <w:r w:rsidR="009C1A84" w:rsidRPr="000E2B6E">
        <w:rPr>
          <w:b/>
          <w:i/>
          <w:lang w:eastAsia="zh-CN"/>
        </w:rPr>
        <w:t xml:space="preserve">For model transfer/delivery where the model is trained at NW side, the feasibility for Case z2 </w:t>
      </w:r>
      <w:r w:rsidR="005C20C8">
        <w:rPr>
          <w:b/>
          <w:i/>
          <w:lang w:eastAsia="zh-CN"/>
        </w:rPr>
        <w:t>is</w:t>
      </w:r>
      <w:r w:rsidR="009C1A84" w:rsidRPr="000E2B6E">
        <w:rPr>
          <w:b/>
          <w:i/>
          <w:lang w:eastAsia="zh-CN"/>
        </w:rPr>
        <w:t xml:space="preserve"> unclear </w:t>
      </w:r>
      <w:r w:rsidR="005C20C8">
        <w:rPr>
          <w:b/>
          <w:i/>
          <w:lang w:eastAsia="zh-CN"/>
        </w:rPr>
        <w:t xml:space="preserve">since it </w:t>
      </w:r>
      <w:r w:rsidR="005C20C8" w:rsidRPr="00A70B06">
        <w:rPr>
          <w:b/>
          <w:i/>
        </w:rPr>
        <w:t>may incur the burden of offline cross-vendor collaboration</w:t>
      </w:r>
      <w:r w:rsidRPr="0018722C">
        <w:rPr>
          <w:b/>
          <w:i/>
          <w:lang w:eastAsia="zh-CN"/>
        </w:rPr>
        <w:t>.</w:t>
      </w:r>
    </w:p>
    <w:p w14:paraId="783EA79A" w14:textId="6F4016A0" w:rsidR="0050173C" w:rsidRPr="00FF1295" w:rsidRDefault="0050173C" w:rsidP="0050173C">
      <w:pPr>
        <w:rPr>
          <w:lang w:eastAsia="zh-CN"/>
        </w:rPr>
      </w:pPr>
      <w:r>
        <w:rPr>
          <w:lang w:eastAsia="zh-CN"/>
        </w:rPr>
        <w:t xml:space="preserve">For Case z4, </w:t>
      </w:r>
      <w:r w:rsidR="004C1657">
        <w:rPr>
          <w:lang w:eastAsia="zh-CN"/>
        </w:rPr>
        <w:t xml:space="preserve">one of the key issues for realizing the </w:t>
      </w:r>
      <w:r w:rsidR="00E80D3D">
        <w:rPr>
          <w:lang w:eastAsia="zh-CN"/>
        </w:rPr>
        <w:t>model transfer/delivery is whether/how to achieve the alignment of the model structure between NW side and UE side</w:t>
      </w:r>
      <w:r>
        <w:rPr>
          <w:lang w:eastAsia="zh-CN"/>
        </w:rPr>
        <w:t>.</w:t>
      </w:r>
      <w:r w:rsidR="00E80D3D">
        <w:rPr>
          <w:lang w:eastAsia="zh-CN"/>
        </w:rPr>
        <w:t xml:space="preserve"> Two candidates may include:</w:t>
      </w:r>
    </w:p>
    <w:p w14:paraId="05401005" w14:textId="429DAB98" w:rsidR="00E102A0" w:rsidRDefault="00E102A0" w:rsidP="00E102A0">
      <w:pPr>
        <w:pStyle w:val="ListParagraph"/>
        <w:numPr>
          <w:ilvl w:val="0"/>
          <w:numId w:val="33"/>
        </w:numPr>
        <w:spacing w:before="120" w:after="120"/>
        <w:ind w:leftChars="0" w:left="420"/>
        <w:jc w:val="both"/>
        <w:rPr>
          <w:rStyle w:val="B1Char"/>
          <w:sz w:val="22"/>
          <w:szCs w:val="22"/>
        </w:rPr>
      </w:pPr>
      <w:r w:rsidRPr="00A70B06">
        <w:rPr>
          <w:b/>
          <w:sz w:val="22"/>
          <w:szCs w:val="22"/>
        </w:rPr>
        <w:t>Candidate 1: Offline alignment between NW side and UE sid</w:t>
      </w:r>
      <w:r w:rsidR="00A3181E" w:rsidRPr="00A70B06">
        <w:rPr>
          <w:b/>
          <w:sz w:val="22"/>
          <w:szCs w:val="22"/>
        </w:rPr>
        <w:t>e.</w:t>
      </w:r>
      <w:r w:rsidR="00A3181E">
        <w:rPr>
          <w:sz w:val="22"/>
          <w:szCs w:val="22"/>
        </w:rPr>
        <w:t xml:space="preserve"> This candidate </w:t>
      </w:r>
      <w:r w:rsidR="00F966E4">
        <w:rPr>
          <w:sz w:val="22"/>
          <w:szCs w:val="22"/>
        </w:rPr>
        <w:t>faces the cross-vendor collaboration challenge</w:t>
      </w:r>
      <w:r w:rsidR="00E3168D">
        <w:rPr>
          <w:sz w:val="22"/>
          <w:szCs w:val="22"/>
        </w:rPr>
        <w:t xml:space="preserve"> to align the model structure; e.g., UE vendor needs to ensure the </w:t>
      </w:r>
      <w:r w:rsidR="00DF5584">
        <w:rPr>
          <w:sz w:val="22"/>
          <w:szCs w:val="22"/>
        </w:rPr>
        <w:t xml:space="preserve">model structure is </w:t>
      </w:r>
      <w:r w:rsidR="004C582C">
        <w:rPr>
          <w:sz w:val="22"/>
          <w:szCs w:val="22"/>
        </w:rPr>
        <w:t>compatible</w:t>
      </w:r>
      <w:r w:rsidR="00DF5584">
        <w:rPr>
          <w:sz w:val="22"/>
          <w:szCs w:val="22"/>
        </w:rPr>
        <w:t xml:space="preserve"> with the software/hardware environment of the modem to smoothly run the model</w:t>
      </w:r>
      <w:r w:rsidR="00E3168D">
        <w:rPr>
          <w:sz w:val="22"/>
          <w:szCs w:val="22"/>
        </w:rPr>
        <w:t xml:space="preserve">, while NW vendor may </w:t>
      </w:r>
      <w:r w:rsidR="004C582C">
        <w:rPr>
          <w:sz w:val="22"/>
          <w:szCs w:val="22"/>
        </w:rPr>
        <w:t xml:space="preserve">also </w:t>
      </w:r>
      <w:r w:rsidR="00364125">
        <w:rPr>
          <w:sz w:val="22"/>
          <w:szCs w:val="22"/>
        </w:rPr>
        <w:t xml:space="preserve">need to </w:t>
      </w:r>
      <w:r w:rsidR="006940D5">
        <w:rPr>
          <w:sz w:val="22"/>
          <w:szCs w:val="22"/>
        </w:rPr>
        <w:t>ensure the model structure can be</w:t>
      </w:r>
      <w:r w:rsidR="00DB7C08">
        <w:rPr>
          <w:sz w:val="22"/>
          <w:szCs w:val="22"/>
        </w:rPr>
        <w:t xml:space="preserve"> efficiently run</w:t>
      </w:r>
      <w:r w:rsidR="006940D5">
        <w:rPr>
          <w:sz w:val="22"/>
          <w:szCs w:val="22"/>
        </w:rPr>
        <w:t xml:space="preserve"> during the training at the NW side training entity</w:t>
      </w:r>
      <w:r w:rsidR="00081AC2">
        <w:rPr>
          <w:sz w:val="22"/>
          <w:szCs w:val="22"/>
        </w:rPr>
        <w:t>; therefore, it is probable that the UE vendor and the NW vendor need to jointly develop the model structure</w:t>
      </w:r>
      <w:r w:rsidR="00203E85">
        <w:rPr>
          <w:sz w:val="22"/>
          <w:szCs w:val="22"/>
        </w:rPr>
        <w:t xml:space="preserve"> during the productization phase</w:t>
      </w:r>
      <w:r w:rsidR="007C161D">
        <w:rPr>
          <w:sz w:val="22"/>
          <w:szCs w:val="22"/>
        </w:rPr>
        <w:t>.</w:t>
      </w:r>
      <w:r w:rsidR="00F966E4">
        <w:rPr>
          <w:sz w:val="22"/>
          <w:szCs w:val="22"/>
        </w:rPr>
        <w:t xml:space="preserve"> Moreover, as the preferred model structure for each UE vendor may presumably be different, the NW vendor may need to </w:t>
      </w:r>
      <w:r w:rsidR="005E2036">
        <w:rPr>
          <w:sz w:val="22"/>
          <w:szCs w:val="22"/>
        </w:rPr>
        <w:t xml:space="preserve">separately train/maintain/store the </w:t>
      </w:r>
      <w:r w:rsidR="001408B2" w:rsidRPr="00A70B06">
        <w:rPr>
          <w:sz w:val="22"/>
          <w:szCs w:val="22"/>
        </w:rPr>
        <w:t xml:space="preserve">UE side/UE part </w:t>
      </w:r>
      <w:r w:rsidR="005E2036">
        <w:rPr>
          <w:sz w:val="22"/>
          <w:szCs w:val="22"/>
        </w:rPr>
        <w:t xml:space="preserve">models for different UE vendors, </w:t>
      </w:r>
      <w:r w:rsidR="0076690E">
        <w:rPr>
          <w:sz w:val="22"/>
          <w:szCs w:val="22"/>
        </w:rPr>
        <w:t>as</w:t>
      </w:r>
      <w:r w:rsidR="005E2036">
        <w:rPr>
          <w:sz w:val="22"/>
          <w:szCs w:val="22"/>
        </w:rPr>
        <w:t xml:space="preserve"> the UEs </w:t>
      </w:r>
      <w:r w:rsidR="0076690E">
        <w:rPr>
          <w:sz w:val="22"/>
          <w:szCs w:val="22"/>
        </w:rPr>
        <w:t xml:space="preserve">subject to </w:t>
      </w:r>
      <w:r w:rsidR="00DF0382">
        <w:rPr>
          <w:sz w:val="22"/>
          <w:szCs w:val="22"/>
        </w:rPr>
        <w:t xml:space="preserve">various </w:t>
      </w:r>
      <w:r w:rsidR="0076690E">
        <w:rPr>
          <w:sz w:val="22"/>
          <w:szCs w:val="22"/>
        </w:rPr>
        <w:t xml:space="preserve">UE vendors </w:t>
      </w:r>
      <w:r w:rsidR="005E2036">
        <w:rPr>
          <w:sz w:val="22"/>
          <w:szCs w:val="22"/>
        </w:rPr>
        <w:t xml:space="preserve">may all </w:t>
      </w:r>
      <w:r w:rsidR="00564190">
        <w:rPr>
          <w:sz w:val="22"/>
          <w:szCs w:val="22"/>
        </w:rPr>
        <w:t>camp in</w:t>
      </w:r>
      <w:r w:rsidR="005E2036">
        <w:rPr>
          <w:sz w:val="22"/>
          <w:szCs w:val="22"/>
        </w:rPr>
        <w:t xml:space="preserve"> the same cell;</w:t>
      </w:r>
      <w:r w:rsidR="007C00E3">
        <w:rPr>
          <w:sz w:val="22"/>
          <w:szCs w:val="22"/>
        </w:rPr>
        <w:t xml:space="preserve"> </w:t>
      </w:r>
      <w:r w:rsidR="005E2036">
        <w:rPr>
          <w:sz w:val="22"/>
          <w:szCs w:val="22"/>
        </w:rPr>
        <w:t>this</w:t>
      </w:r>
      <w:r w:rsidR="007C00E3">
        <w:rPr>
          <w:sz w:val="22"/>
          <w:szCs w:val="22"/>
        </w:rPr>
        <w:t xml:space="preserve"> causes the burden of </w:t>
      </w:r>
      <w:r w:rsidR="007C00E3" w:rsidRPr="00A70B06">
        <w:rPr>
          <w:sz w:val="22"/>
          <w:szCs w:val="22"/>
        </w:rPr>
        <w:t>maintenance/storage</w:t>
      </w:r>
      <w:r w:rsidR="007C00E3">
        <w:rPr>
          <w:sz w:val="22"/>
          <w:szCs w:val="22"/>
        </w:rPr>
        <w:t xml:space="preserve"> of multiple models</w:t>
      </w:r>
      <w:r w:rsidR="00564190">
        <w:rPr>
          <w:sz w:val="22"/>
          <w:szCs w:val="22"/>
        </w:rPr>
        <w:t xml:space="preserve"> at the NW side</w:t>
      </w:r>
      <w:r w:rsidR="007C00E3">
        <w:rPr>
          <w:sz w:val="22"/>
          <w:szCs w:val="22"/>
        </w:rPr>
        <w:t>, similar as highlighted in the observation of TR 38.843.</w:t>
      </w:r>
    </w:p>
    <w:p w14:paraId="6B8B12B0" w14:textId="2C0988F7" w:rsidR="009C1A84" w:rsidRPr="008A3AD7" w:rsidRDefault="00E102A0" w:rsidP="00A70B06">
      <w:pPr>
        <w:pStyle w:val="ListParagraph"/>
        <w:numPr>
          <w:ilvl w:val="0"/>
          <w:numId w:val="33"/>
        </w:numPr>
        <w:spacing w:before="120" w:after="120"/>
        <w:ind w:leftChars="0" w:left="420"/>
        <w:jc w:val="both"/>
        <w:rPr>
          <w:b/>
          <w:bCs/>
          <w:i/>
          <w:iCs/>
          <w:lang w:eastAsia="zh-CN"/>
        </w:rPr>
      </w:pPr>
      <w:r w:rsidRPr="00A70B06">
        <w:rPr>
          <w:b/>
          <w:sz w:val="22"/>
          <w:szCs w:val="22"/>
        </w:rPr>
        <w:t>Candidate 2: 3GPP specified model structure.</w:t>
      </w:r>
      <w:r w:rsidRPr="00A70B06">
        <w:t xml:space="preserve"> </w:t>
      </w:r>
      <w:r w:rsidR="007C161D">
        <w:rPr>
          <w:sz w:val="22"/>
          <w:szCs w:val="22"/>
        </w:rPr>
        <w:t>This candidate</w:t>
      </w:r>
      <w:r w:rsidR="00EE2500">
        <w:rPr>
          <w:sz w:val="22"/>
          <w:szCs w:val="22"/>
        </w:rPr>
        <w:t xml:space="preserve"> can relieve the </w:t>
      </w:r>
      <w:r w:rsidR="000E7585">
        <w:rPr>
          <w:sz w:val="22"/>
          <w:szCs w:val="22"/>
        </w:rPr>
        <w:t xml:space="preserve">cross-vendor </w:t>
      </w:r>
      <w:r w:rsidR="00C87C09">
        <w:rPr>
          <w:sz w:val="22"/>
          <w:szCs w:val="22"/>
        </w:rPr>
        <w:t xml:space="preserve">collaboration </w:t>
      </w:r>
      <w:r w:rsidR="00691D44">
        <w:rPr>
          <w:sz w:val="22"/>
          <w:szCs w:val="22"/>
        </w:rPr>
        <w:t>challenge</w:t>
      </w:r>
      <w:r w:rsidR="00ED283F">
        <w:rPr>
          <w:sz w:val="22"/>
          <w:szCs w:val="22"/>
        </w:rPr>
        <w:t xml:space="preserve"> and the model storage/maintenance challenge</w:t>
      </w:r>
      <w:r w:rsidR="00691D44">
        <w:rPr>
          <w:sz w:val="22"/>
          <w:szCs w:val="22"/>
        </w:rPr>
        <w:t>, since both NW vendors and UE vendors may develop</w:t>
      </w:r>
      <w:r w:rsidR="00C7010D">
        <w:rPr>
          <w:sz w:val="22"/>
          <w:szCs w:val="22"/>
        </w:rPr>
        <w:t>/</w:t>
      </w:r>
      <w:r w:rsidR="00691D44">
        <w:rPr>
          <w:sz w:val="22"/>
          <w:szCs w:val="22"/>
        </w:rPr>
        <w:t>train</w:t>
      </w:r>
      <w:r w:rsidR="00C7010D">
        <w:rPr>
          <w:sz w:val="22"/>
          <w:szCs w:val="22"/>
        </w:rPr>
        <w:t>/run</w:t>
      </w:r>
      <w:r w:rsidR="00691D44">
        <w:rPr>
          <w:sz w:val="22"/>
          <w:szCs w:val="22"/>
        </w:rPr>
        <w:t xml:space="preserve"> the model with the common specified model structure: </w:t>
      </w:r>
      <w:r w:rsidR="00EA1AA4">
        <w:rPr>
          <w:sz w:val="22"/>
          <w:szCs w:val="22"/>
        </w:rPr>
        <w:t xml:space="preserve">UE vendor can develop the </w:t>
      </w:r>
      <w:r w:rsidR="001227C3">
        <w:rPr>
          <w:sz w:val="22"/>
          <w:szCs w:val="22"/>
        </w:rPr>
        <w:t xml:space="preserve">software/hardware environment to run the common model structure to ensure </w:t>
      </w:r>
      <w:r w:rsidR="00B300EA">
        <w:rPr>
          <w:sz w:val="22"/>
          <w:szCs w:val="22"/>
        </w:rPr>
        <w:t>highly</w:t>
      </w:r>
      <w:r w:rsidR="001227C3">
        <w:rPr>
          <w:sz w:val="22"/>
          <w:szCs w:val="22"/>
        </w:rPr>
        <w:t xml:space="preserve"> efficient model inference; NW vendor can train the </w:t>
      </w:r>
      <w:r w:rsidR="001408B2" w:rsidRPr="00A70B06">
        <w:rPr>
          <w:sz w:val="22"/>
          <w:szCs w:val="22"/>
        </w:rPr>
        <w:t xml:space="preserve">UE side/UE part </w:t>
      </w:r>
      <w:r w:rsidR="001227C3">
        <w:rPr>
          <w:sz w:val="22"/>
          <w:szCs w:val="22"/>
        </w:rPr>
        <w:t xml:space="preserve">model </w:t>
      </w:r>
      <w:r w:rsidR="000836BA">
        <w:rPr>
          <w:sz w:val="22"/>
          <w:szCs w:val="22"/>
        </w:rPr>
        <w:t>based on the common model structure</w:t>
      </w:r>
      <w:r w:rsidR="007C161D">
        <w:rPr>
          <w:sz w:val="22"/>
          <w:szCs w:val="22"/>
        </w:rPr>
        <w:t>.</w:t>
      </w:r>
      <w:r w:rsidR="00996E98">
        <w:rPr>
          <w:sz w:val="22"/>
          <w:szCs w:val="22"/>
        </w:rPr>
        <w:t xml:space="preserve"> However, the drawback of this candidate is that the model structure is generally deemed as implementation and proprietary</w:t>
      </w:r>
      <w:r w:rsidR="008349D4">
        <w:rPr>
          <w:sz w:val="22"/>
          <w:szCs w:val="22"/>
        </w:rPr>
        <w:t xml:space="preserve">; companies may have different flavours on the model structure, especially for the </w:t>
      </w:r>
      <w:r w:rsidR="0048614E">
        <w:rPr>
          <w:sz w:val="22"/>
          <w:szCs w:val="22"/>
        </w:rPr>
        <w:t>sophisticated backbone such as Transformer</w:t>
      </w:r>
      <w:r w:rsidR="0098744E">
        <w:rPr>
          <w:sz w:val="22"/>
          <w:szCs w:val="22"/>
        </w:rPr>
        <w:t>; therefore, whether it is possible to achieve agreed-upon model structure at 3GPP level may be questionable</w:t>
      </w:r>
      <w:r w:rsidR="008A28AC">
        <w:rPr>
          <w:sz w:val="22"/>
          <w:szCs w:val="22"/>
        </w:rPr>
        <w:t xml:space="preserve">, and the principle to down-select the </w:t>
      </w:r>
      <w:r w:rsidR="007648B4">
        <w:rPr>
          <w:sz w:val="22"/>
          <w:szCs w:val="22"/>
        </w:rPr>
        <w:t xml:space="preserve">exact </w:t>
      </w:r>
      <w:r w:rsidR="008A28AC">
        <w:rPr>
          <w:sz w:val="22"/>
          <w:szCs w:val="22"/>
        </w:rPr>
        <w:t>model structure proposed by companies may also need to be discussed</w:t>
      </w:r>
      <w:r w:rsidR="00A20ECD">
        <w:rPr>
          <w:sz w:val="22"/>
          <w:szCs w:val="22"/>
        </w:rPr>
        <w:t xml:space="preserve"> (e.g., considering the </w:t>
      </w:r>
      <w:r w:rsidR="006156F8">
        <w:rPr>
          <w:sz w:val="22"/>
          <w:szCs w:val="22"/>
        </w:rPr>
        <w:t xml:space="preserve">trade-off </w:t>
      </w:r>
      <w:r w:rsidR="00A20ECD">
        <w:rPr>
          <w:sz w:val="22"/>
          <w:szCs w:val="22"/>
        </w:rPr>
        <w:t>of complexity, performance, etc.)</w:t>
      </w:r>
      <w:r w:rsidR="0048614E">
        <w:rPr>
          <w:sz w:val="22"/>
          <w:szCs w:val="22"/>
        </w:rPr>
        <w:t>.</w:t>
      </w:r>
      <w:r w:rsidR="0098744E">
        <w:rPr>
          <w:sz w:val="22"/>
          <w:szCs w:val="22"/>
        </w:rPr>
        <w:t xml:space="preserve"> </w:t>
      </w:r>
      <w:r w:rsidR="00B7554C">
        <w:rPr>
          <w:sz w:val="22"/>
          <w:szCs w:val="22"/>
        </w:rPr>
        <w:t>Moreover</w:t>
      </w:r>
      <w:r w:rsidR="00BC068C">
        <w:rPr>
          <w:sz w:val="22"/>
          <w:szCs w:val="22"/>
        </w:rPr>
        <w:t xml:space="preserve">, </w:t>
      </w:r>
      <w:r w:rsidR="005D519B">
        <w:rPr>
          <w:sz w:val="22"/>
          <w:szCs w:val="22"/>
        </w:rPr>
        <w:t>the common model structure may limit the upper</w:t>
      </w:r>
      <w:r w:rsidR="000C6E16">
        <w:rPr>
          <w:sz w:val="22"/>
          <w:szCs w:val="22"/>
        </w:rPr>
        <w:t xml:space="preserve"> </w:t>
      </w:r>
      <w:r w:rsidR="005D519B">
        <w:rPr>
          <w:sz w:val="22"/>
          <w:szCs w:val="22"/>
        </w:rPr>
        <w:t>bound of the achievable performance of the model</w:t>
      </w:r>
      <w:r w:rsidR="00A91905">
        <w:rPr>
          <w:sz w:val="22"/>
          <w:szCs w:val="22"/>
        </w:rPr>
        <w:t xml:space="preserve">, since more advanced model structure </w:t>
      </w:r>
      <w:r w:rsidR="00C82331">
        <w:rPr>
          <w:sz w:val="22"/>
          <w:szCs w:val="22"/>
        </w:rPr>
        <w:t>cannot be used if not supported by specificatio</w:t>
      </w:r>
      <w:r w:rsidR="008509C9">
        <w:rPr>
          <w:sz w:val="22"/>
          <w:szCs w:val="22"/>
        </w:rPr>
        <w:t>n</w:t>
      </w:r>
      <w:r w:rsidR="00CD024A">
        <w:rPr>
          <w:sz w:val="22"/>
          <w:szCs w:val="22"/>
        </w:rPr>
        <w:t xml:space="preserve">; therefore, the motivation </w:t>
      </w:r>
      <w:r w:rsidR="004A6FB0">
        <w:rPr>
          <w:sz w:val="22"/>
          <w:szCs w:val="22"/>
        </w:rPr>
        <w:t>for vendors</w:t>
      </w:r>
      <w:r w:rsidR="00CD024A">
        <w:rPr>
          <w:sz w:val="22"/>
          <w:szCs w:val="22"/>
        </w:rPr>
        <w:t xml:space="preserve"> </w:t>
      </w:r>
      <w:r w:rsidR="00375964">
        <w:rPr>
          <w:sz w:val="22"/>
          <w:szCs w:val="22"/>
        </w:rPr>
        <w:t xml:space="preserve">to </w:t>
      </w:r>
      <w:r w:rsidR="006462ED">
        <w:rPr>
          <w:sz w:val="22"/>
          <w:szCs w:val="22"/>
        </w:rPr>
        <w:t>improve</w:t>
      </w:r>
      <w:r w:rsidR="00375964">
        <w:rPr>
          <w:sz w:val="22"/>
          <w:szCs w:val="22"/>
        </w:rPr>
        <w:t xml:space="preserve"> </w:t>
      </w:r>
      <w:r w:rsidR="00E7419D">
        <w:rPr>
          <w:sz w:val="22"/>
          <w:szCs w:val="22"/>
        </w:rPr>
        <w:t xml:space="preserve">proprietary </w:t>
      </w:r>
      <w:r w:rsidR="0032573C">
        <w:rPr>
          <w:sz w:val="22"/>
          <w:szCs w:val="22"/>
        </w:rPr>
        <w:t>model structure</w:t>
      </w:r>
      <w:r w:rsidR="00375964">
        <w:rPr>
          <w:sz w:val="22"/>
          <w:szCs w:val="22"/>
        </w:rPr>
        <w:t xml:space="preserve"> </w:t>
      </w:r>
      <w:r w:rsidR="00CD024A">
        <w:rPr>
          <w:sz w:val="22"/>
          <w:szCs w:val="22"/>
        </w:rPr>
        <w:t>is crippled</w:t>
      </w:r>
      <w:r w:rsidR="007D2CE3">
        <w:rPr>
          <w:sz w:val="22"/>
          <w:szCs w:val="22"/>
        </w:rPr>
        <w:t>.</w:t>
      </w:r>
    </w:p>
    <w:p w14:paraId="46AC1D4B" w14:textId="7AA361CA" w:rsidR="003C423A" w:rsidRDefault="000039E8" w:rsidP="003C423A">
      <w:pPr>
        <w:rPr>
          <w:b/>
          <w:i/>
          <w:lang w:eastAsia="zh-CN"/>
        </w:rPr>
      </w:pPr>
      <w:r>
        <w:rPr>
          <w:b/>
          <w:i/>
          <w:lang w:eastAsia="zh-CN"/>
        </w:rPr>
        <w:t xml:space="preserve">Observation </w:t>
      </w:r>
      <w:r w:rsidR="00EE39DE">
        <w:rPr>
          <w:b/>
          <w:i/>
          <w:lang w:eastAsia="zh-CN"/>
        </w:rPr>
        <w:t>6</w:t>
      </w:r>
      <w:r w:rsidR="003C423A">
        <w:rPr>
          <w:b/>
          <w:i/>
          <w:lang w:eastAsia="zh-CN"/>
        </w:rPr>
        <w:t xml:space="preserve">: </w:t>
      </w:r>
      <w:r w:rsidR="00C05BFB" w:rsidRPr="003D7F02">
        <w:rPr>
          <w:b/>
          <w:i/>
          <w:lang w:val="en-GB" w:eastAsia="zh-CN"/>
        </w:rPr>
        <w:t xml:space="preserve">For </w:t>
      </w:r>
      <w:r w:rsidR="00C05BFB">
        <w:rPr>
          <w:b/>
          <w:i/>
          <w:lang w:val="en-GB" w:eastAsia="zh-CN"/>
        </w:rPr>
        <w:t>model transfer/delivery Case z4, how to align the model structure between NW side and UE side may need further study</w:t>
      </w:r>
      <w:r w:rsidR="00D53B08">
        <w:rPr>
          <w:b/>
          <w:i/>
          <w:lang w:val="en-GB" w:eastAsia="zh-CN"/>
        </w:rPr>
        <w:t>, e.g.,</w:t>
      </w:r>
      <w:r w:rsidR="001B057A" w:rsidRPr="00F57DC1">
        <w:rPr>
          <w:b/>
          <w:i/>
          <w:lang w:eastAsia="zh-CN"/>
        </w:rPr>
        <w:t xml:space="preserve"> </w:t>
      </w:r>
      <w:r w:rsidR="00926C6C">
        <w:rPr>
          <w:b/>
          <w:i/>
          <w:lang w:eastAsia="zh-CN"/>
        </w:rPr>
        <w:t>2 candidates</w:t>
      </w:r>
      <w:r w:rsidR="00521B0A">
        <w:rPr>
          <w:b/>
          <w:i/>
          <w:lang w:eastAsia="zh-CN"/>
        </w:rPr>
        <w:t xml:space="preserve"> </w:t>
      </w:r>
      <w:r w:rsidR="00B91115">
        <w:rPr>
          <w:b/>
          <w:i/>
          <w:lang w:eastAsia="zh-CN"/>
        </w:rPr>
        <w:t>are listed</w:t>
      </w:r>
      <w:r w:rsidR="00F57DC1" w:rsidRPr="000E2B6E">
        <w:rPr>
          <w:b/>
          <w:i/>
          <w:lang w:eastAsia="zh-CN"/>
        </w:rPr>
        <w:t xml:space="preserve"> in below</w:t>
      </w:r>
      <w:r w:rsidR="003859BE">
        <w:rPr>
          <w:b/>
          <w:i/>
          <w:lang w:val="en-GB" w:eastAsia="zh-CN"/>
        </w:rPr>
        <w:t>:</w:t>
      </w:r>
    </w:p>
    <w:p w14:paraId="53ECA973" w14:textId="7D7F5BE4" w:rsidR="003C423A" w:rsidRPr="00A70B06" w:rsidRDefault="00662FE7" w:rsidP="00A70B06">
      <w:pPr>
        <w:pStyle w:val="ListParagraph"/>
        <w:numPr>
          <w:ilvl w:val="0"/>
          <w:numId w:val="31"/>
        </w:numPr>
        <w:spacing w:before="120"/>
        <w:ind w:leftChars="0"/>
        <w:rPr>
          <w:b/>
          <w:i/>
          <w:sz w:val="22"/>
          <w:szCs w:val="22"/>
        </w:rPr>
      </w:pPr>
      <w:r w:rsidRPr="00A70B06">
        <w:rPr>
          <w:b/>
          <w:i/>
          <w:sz w:val="22"/>
          <w:szCs w:val="22"/>
        </w:rPr>
        <w:t>Candidate 1: Offline alignment between NW side and UE side</w:t>
      </w:r>
      <w:r w:rsidR="003C423A" w:rsidRPr="00A70B06">
        <w:rPr>
          <w:b/>
          <w:i/>
          <w:sz w:val="22"/>
          <w:szCs w:val="22"/>
        </w:rPr>
        <w:t>.</w:t>
      </w:r>
    </w:p>
    <w:p w14:paraId="79FC0BBB" w14:textId="1103AEF1" w:rsidR="0006384D" w:rsidRDefault="0006384D" w:rsidP="0006384D">
      <w:pPr>
        <w:pStyle w:val="ListParagraph"/>
        <w:numPr>
          <w:ilvl w:val="1"/>
          <w:numId w:val="31"/>
        </w:numPr>
        <w:spacing w:before="120"/>
        <w:ind w:leftChars="0"/>
        <w:rPr>
          <w:b/>
          <w:i/>
          <w:sz w:val="22"/>
          <w:szCs w:val="22"/>
        </w:rPr>
      </w:pPr>
      <w:r w:rsidRPr="00A70B06">
        <w:rPr>
          <w:b/>
          <w:i/>
          <w:sz w:val="22"/>
          <w:szCs w:val="22"/>
        </w:rPr>
        <w:t>Th</w:t>
      </w:r>
      <w:r>
        <w:rPr>
          <w:b/>
          <w:i/>
          <w:sz w:val="22"/>
          <w:szCs w:val="22"/>
        </w:rPr>
        <w:t xml:space="preserve">e </w:t>
      </w:r>
      <w:r w:rsidR="00A70343">
        <w:rPr>
          <w:b/>
          <w:i/>
          <w:sz w:val="22"/>
          <w:szCs w:val="22"/>
        </w:rPr>
        <w:t xml:space="preserve">burden of </w:t>
      </w:r>
      <w:r w:rsidR="002509C1">
        <w:rPr>
          <w:b/>
          <w:i/>
          <w:sz w:val="22"/>
          <w:szCs w:val="22"/>
        </w:rPr>
        <w:t>cross-vendor</w:t>
      </w:r>
      <w:r w:rsidR="002A4798">
        <w:rPr>
          <w:b/>
          <w:i/>
          <w:sz w:val="22"/>
          <w:szCs w:val="22"/>
        </w:rPr>
        <w:t xml:space="preserve"> collaboration</w:t>
      </w:r>
      <w:r w:rsidR="002509C1">
        <w:rPr>
          <w:b/>
          <w:i/>
          <w:sz w:val="22"/>
          <w:szCs w:val="22"/>
        </w:rPr>
        <w:t xml:space="preserve"> still exists.</w:t>
      </w:r>
    </w:p>
    <w:p w14:paraId="4BF60C93" w14:textId="5C4BE029" w:rsidR="00861996" w:rsidRPr="00A70B06" w:rsidRDefault="004E47DD" w:rsidP="00A70B06">
      <w:pPr>
        <w:pStyle w:val="ListParagraph"/>
        <w:numPr>
          <w:ilvl w:val="1"/>
          <w:numId w:val="31"/>
        </w:numPr>
        <w:spacing w:before="120"/>
        <w:ind w:leftChars="0"/>
        <w:rPr>
          <w:b/>
          <w:i/>
          <w:sz w:val="22"/>
          <w:szCs w:val="22"/>
        </w:rPr>
      </w:pPr>
      <w:r w:rsidRPr="00A70B06">
        <w:rPr>
          <w:b/>
          <w:i/>
          <w:sz w:val="22"/>
          <w:szCs w:val="22"/>
        </w:rPr>
        <w:t>It causes burden of maintenance/storage of multiple models to different UE vendors at the NW side</w:t>
      </w:r>
      <w:r w:rsidR="004601C3">
        <w:rPr>
          <w:b/>
          <w:i/>
          <w:sz w:val="22"/>
          <w:szCs w:val="22"/>
        </w:rPr>
        <w:t>.</w:t>
      </w:r>
    </w:p>
    <w:p w14:paraId="362C3C90" w14:textId="4C276BF4" w:rsidR="00662FE7" w:rsidRDefault="00662FE7" w:rsidP="0006384D">
      <w:pPr>
        <w:pStyle w:val="ListParagraph"/>
        <w:numPr>
          <w:ilvl w:val="0"/>
          <w:numId w:val="31"/>
        </w:numPr>
        <w:spacing w:before="120" w:after="120"/>
        <w:ind w:leftChars="0"/>
        <w:rPr>
          <w:b/>
          <w:i/>
          <w:sz w:val="22"/>
          <w:szCs w:val="22"/>
        </w:rPr>
      </w:pPr>
      <w:r w:rsidRPr="00A70B06">
        <w:rPr>
          <w:b/>
          <w:i/>
          <w:sz w:val="22"/>
          <w:szCs w:val="22"/>
        </w:rPr>
        <w:t>Candidate 2: 3GPP specified model structure.</w:t>
      </w:r>
    </w:p>
    <w:p w14:paraId="7F24D673" w14:textId="766572A8" w:rsidR="00917BD5" w:rsidRDefault="00090C60" w:rsidP="0006384D">
      <w:pPr>
        <w:pStyle w:val="ListParagraph"/>
        <w:numPr>
          <w:ilvl w:val="1"/>
          <w:numId w:val="31"/>
        </w:numPr>
        <w:spacing w:before="120" w:after="120"/>
        <w:ind w:leftChars="0"/>
        <w:rPr>
          <w:b/>
          <w:i/>
          <w:sz w:val="22"/>
          <w:szCs w:val="22"/>
        </w:rPr>
      </w:pPr>
      <w:r>
        <w:rPr>
          <w:rFonts w:eastAsiaTheme="minorEastAsia" w:hint="eastAsia"/>
          <w:b/>
          <w:i/>
          <w:sz w:val="22"/>
          <w:szCs w:val="22"/>
          <w:lang w:eastAsia="zh-CN"/>
        </w:rPr>
        <w:t>A</w:t>
      </w:r>
      <w:r>
        <w:rPr>
          <w:rFonts w:eastAsiaTheme="minorEastAsia"/>
          <w:b/>
          <w:i/>
          <w:sz w:val="22"/>
          <w:szCs w:val="22"/>
          <w:lang w:eastAsia="zh-CN"/>
        </w:rPr>
        <w:t xml:space="preserve">void the </w:t>
      </w:r>
      <w:r w:rsidR="00A70343">
        <w:rPr>
          <w:b/>
          <w:i/>
          <w:sz w:val="22"/>
          <w:szCs w:val="22"/>
        </w:rPr>
        <w:t xml:space="preserve">burden of </w:t>
      </w:r>
      <w:r>
        <w:rPr>
          <w:rFonts w:eastAsiaTheme="minorEastAsia"/>
          <w:b/>
          <w:i/>
          <w:sz w:val="22"/>
          <w:szCs w:val="22"/>
          <w:lang w:eastAsia="zh-CN"/>
        </w:rPr>
        <w:t>cross-vendor</w:t>
      </w:r>
      <w:r w:rsidR="002A4798" w:rsidRPr="002A4798">
        <w:rPr>
          <w:b/>
          <w:i/>
          <w:sz w:val="22"/>
          <w:szCs w:val="22"/>
        </w:rPr>
        <w:t xml:space="preserve"> </w:t>
      </w:r>
      <w:r w:rsidR="002A4798">
        <w:rPr>
          <w:b/>
          <w:i/>
          <w:sz w:val="22"/>
          <w:szCs w:val="22"/>
        </w:rPr>
        <w:t>collaboration</w:t>
      </w:r>
      <w:r>
        <w:rPr>
          <w:rFonts w:eastAsiaTheme="minorEastAsia"/>
          <w:b/>
          <w:i/>
          <w:sz w:val="22"/>
          <w:szCs w:val="22"/>
          <w:lang w:eastAsia="zh-CN"/>
        </w:rPr>
        <w:t xml:space="preserve"> and </w:t>
      </w:r>
      <w:r w:rsidR="00A70343">
        <w:rPr>
          <w:rFonts w:eastAsiaTheme="minorEastAsia"/>
          <w:b/>
          <w:i/>
          <w:sz w:val="22"/>
          <w:szCs w:val="22"/>
          <w:lang w:eastAsia="zh-CN"/>
        </w:rPr>
        <w:t xml:space="preserve">the </w:t>
      </w:r>
      <w:r w:rsidR="00A70343">
        <w:rPr>
          <w:b/>
          <w:i/>
          <w:sz w:val="22"/>
          <w:szCs w:val="22"/>
        </w:rPr>
        <w:t xml:space="preserve">burden </w:t>
      </w:r>
      <w:r w:rsidR="00DE6A2D">
        <w:rPr>
          <w:b/>
          <w:i/>
          <w:sz w:val="22"/>
          <w:szCs w:val="22"/>
        </w:rPr>
        <w:t xml:space="preserve">of </w:t>
      </w:r>
      <w:r w:rsidR="006E064D">
        <w:rPr>
          <w:b/>
          <w:i/>
          <w:sz w:val="22"/>
          <w:szCs w:val="22"/>
        </w:rPr>
        <w:t>maintaining/storing</w:t>
      </w:r>
      <w:r w:rsidR="00DA34DF" w:rsidRPr="000E2B6E">
        <w:rPr>
          <w:b/>
          <w:i/>
          <w:sz w:val="22"/>
          <w:szCs w:val="22"/>
        </w:rPr>
        <w:t xml:space="preserve"> multiple models </w:t>
      </w:r>
      <w:r>
        <w:rPr>
          <w:b/>
          <w:i/>
          <w:sz w:val="22"/>
          <w:szCs w:val="22"/>
        </w:rPr>
        <w:t>at NW.</w:t>
      </w:r>
    </w:p>
    <w:p w14:paraId="0E1F1982" w14:textId="6DF12D4A" w:rsidR="0043511A" w:rsidRPr="00A70B06" w:rsidRDefault="00B300EA" w:rsidP="0006384D">
      <w:pPr>
        <w:pStyle w:val="ListParagraph"/>
        <w:numPr>
          <w:ilvl w:val="1"/>
          <w:numId w:val="31"/>
        </w:numPr>
        <w:spacing w:before="120" w:after="120"/>
        <w:ind w:leftChars="0"/>
        <w:rPr>
          <w:rFonts w:eastAsiaTheme="minorEastAsia"/>
          <w:b/>
          <w:i/>
          <w:sz w:val="22"/>
          <w:szCs w:val="22"/>
          <w:lang w:eastAsia="zh-CN"/>
        </w:rPr>
      </w:pPr>
      <w:r>
        <w:rPr>
          <w:rFonts w:eastAsiaTheme="minorEastAsia"/>
          <w:b/>
          <w:i/>
          <w:sz w:val="22"/>
          <w:szCs w:val="22"/>
          <w:lang w:eastAsia="zh-CN"/>
        </w:rPr>
        <w:t>W</w:t>
      </w:r>
      <w:r w:rsidRPr="00A70B06">
        <w:rPr>
          <w:rFonts w:eastAsiaTheme="minorEastAsia"/>
          <w:b/>
          <w:i/>
          <w:sz w:val="22"/>
          <w:szCs w:val="22"/>
          <w:lang w:eastAsia="zh-CN"/>
        </w:rPr>
        <w:t>hether it is possible to achieved agreed-upon model structure at 3GPP level may be questionable</w:t>
      </w:r>
      <w:r>
        <w:rPr>
          <w:rFonts w:eastAsiaTheme="minorEastAsia"/>
          <w:b/>
          <w:i/>
          <w:sz w:val="22"/>
          <w:szCs w:val="22"/>
          <w:lang w:eastAsia="zh-CN"/>
        </w:rPr>
        <w:t>.</w:t>
      </w:r>
    </w:p>
    <w:p w14:paraId="1F654B6E" w14:textId="08818AB0" w:rsidR="0006384D" w:rsidRPr="00A70B06" w:rsidRDefault="006C32C6" w:rsidP="00A70B06">
      <w:pPr>
        <w:pStyle w:val="ListParagraph"/>
        <w:numPr>
          <w:ilvl w:val="1"/>
          <w:numId w:val="31"/>
        </w:numPr>
        <w:spacing w:before="120" w:after="120"/>
        <w:ind w:leftChars="0"/>
        <w:rPr>
          <w:rFonts w:eastAsiaTheme="minorEastAsia"/>
          <w:b/>
          <w:i/>
          <w:sz w:val="22"/>
          <w:szCs w:val="22"/>
          <w:lang w:eastAsia="zh-CN"/>
        </w:rPr>
      </w:pPr>
      <w:r w:rsidRPr="00A70B06">
        <w:rPr>
          <w:rFonts w:eastAsiaTheme="minorEastAsia"/>
          <w:b/>
          <w:i/>
          <w:sz w:val="22"/>
          <w:szCs w:val="22"/>
          <w:lang w:eastAsia="zh-CN"/>
        </w:rPr>
        <w:t>T</w:t>
      </w:r>
      <w:r w:rsidR="00917BD5" w:rsidRPr="00A70B06">
        <w:rPr>
          <w:rFonts w:eastAsiaTheme="minorEastAsia"/>
          <w:b/>
          <w:i/>
          <w:sz w:val="22"/>
          <w:szCs w:val="22"/>
          <w:lang w:eastAsia="zh-CN"/>
        </w:rPr>
        <w:t>he common</w:t>
      </w:r>
      <w:r w:rsidR="00F43285" w:rsidRPr="00A70B06">
        <w:rPr>
          <w:rFonts w:eastAsiaTheme="minorEastAsia"/>
          <w:b/>
          <w:i/>
          <w:sz w:val="22"/>
          <w:szCs w:val="22"/>
          <w:lang w:eastAsia="zh-CN"/>
        </w:rPr>
        <w:t xml:space="preserve"> specified</w:t>
      </w:r>
      <w:r w:rsidR="00917BD5" w:rsidRPr="00A70B06">
        <w:rPr>
          <w:rFonts w:eastAsiaTheme="minorEastAsia"/>
          <w:b/>
          <w:i/>
          <w:sz w:val="22"/>
          <w:szCs w:val="22"/>
          <w:lang w:eastAsia="zh-CN"/>
        </w:rPr>
        <w:t xml:space="preserve"> model structure may limit the upper bound of the achievable performance of the model</w:t>
      </w:r>
      <w:r w:rsidR="0043511A">
        <w:rPr>
          <w:rFonts w:eastAsiaTheme="minorEastAsia"/>
          <w:b/>
          <w:i/>
          <w:sz w:val="22"/>
          <w:szCs w:val="22"/>
          <w:lang w:eastAsia="zh-CN"/>
        </w:rPr>
        <w:t>.</w:t>
      </w:r>
    </w:p>
    <w:p w14:paraId="3E0A7807" w14:textId="22F9FF68" w:rsidR="003C423A" w:rsidRPr="00195AC5" w:rsidRDefault="003C423A" w:rsidP="003C423A">
      <w:pPr>
        <w:pStyle w:val="Heading2"/>
        <w:rPr>
          <w:b w:val="0"/>
          <w:lang w:eastAsia="zh-CN"/>
        </w:rPr>
      </w:pPr>
      <w:r>
        <w:rPr>
          <w:lang w:eastAsia="zh-CN"/>
        </w:rPr>
        <w:t>Analysis when t</w:t>
      </w:r>
      <w:r w:rsidRPr="00E248F1">
        <w:rPr>
          <w:lang w:eastAsia="zh-CN"/>
        </w:rPr>
        <w:t xml:space="preserve">he delivered model is trained at </w:t>
      </w:r>
      <w:r>
        <w:rPr>
          <w:lang w:eastAsia="zh-CN"/>
        </w:rPr>
        <w:t>UE</w:t>
      </w:r>
      <w:r w:rsidRPr="00E248F1">
        <w:rPr>
          <w:lang w:eastAsia="zh-CN"/>
        </w:rPr>
        <w:t xml:space="preserve"> side</w:t>
      </w:r>
      <w:r>
        <w:rPr>
          <w:lang w:eastAsia="zh-CN"/>
        </w:rPr>
        <w:t xml:space="preserve"> (Class 2)</w:t>
      </w:r>
    </w:p>
    <w:p w14:paraId="32AB85E0" w14:textId="00D687FA" w:rsidR="003C423A" w:rsidRDefault="00133DD0" w:rsidP="003C423A">
      <w:pPr>
        <w:rPr>
          <w:lang w:eastAsia="zh-CN"/>
        </w:rPr>
      </w:pPr>
      <w:r>
        <w:rPr>
          <w:lang w:eastAsia="zh-CN"/>
        </w:rPr>
        <w:t>As mentioned in the observation</w:t>
      </w:r>
      <w:r w:rsidR="00897A38">
        <w:rPr>
          <w:lang w:eastAsia="zh-CN"/>
        </w:rPr>
        <w:t xml:space="preserve"> of </w:t>
      </w:r>
      <w:r w:rsidR="00897A38">
        <w:t>TR 38.843</w:t>
      </w:r>
      <w:r>
        <w:rPr>
          <w:lang w:eastAsia="zh-CN"/>
        </w:rPr>
        <w:t xml:space="preserve">, </w:t>
      </w:r>
      <w:r w:rsidR="00763628" w:rsidRPr="00133C49">
        <w:t xml:space="preserve">Case z1 and Case z3 may incur the burden of offline cross-vendor collaboration to send the trained model from the UE-side to the </w:t>
      </w:r>
      <w:r w:rsidR="002724D9">
        <w:t>NW</w:t>
      </w:r>
      <w:r w:rsidR="00763628" w:rsidRPr="00133C49">
        <w:t>, compared to Case y (w/ UE-</w:t>
      </w:r>
      <w:r w:rsidR="00763628" w:rsidRPr="00133C49">
        <w:lastRenderedPageBreak/>
        <w:t>side training)</w:t>
      </w:r>
      <w:r w:rsidR="003C423A">
        <w:rPr>
          <w:lang w:eastAsia="zh-CN"/>
        </w:rPr>
        <w:t>.</w:t>
      </w:r>
      <w:r w:rsidR="00096687">
        <w:rPr>
          <w:lang w:eastAsia="zh-CN"/>
        </w:rPr>
        <w:t xml:space="preserve"> </w:t>
      </w:r>
      <w:r w:rsidR="00483435">
        <w:rPr>
          <w:rFonts w:hint="eastAsia"/>
          <w:lang w:eastAsia="zh-CN"/>
        </w:rPr>
        <w:t>I</w:t>
      </w:r>
      <w:r w:rsidR="00483435">
        <w:rPr>
          <w:lang w:eastAsia="zh-CN"/>
        </w:rPr>
        <w:t xml:space="preserve">n addition, </w:t>
      </w:r>
      <w:r w:rsidR="00C21955">
        <w:rPr>
          <w:lang w:eastAsia="zh-CN"/>
        </w:rPr>
        <w:t xml:space="preserve">as NW side needs to maintain/store multiple </w:t>
      </w:r>
      <w:r w:rsidR="00A332C6" w:rsidRPr="000E2B6E">
        <w:t>UE side/UE part</w:t>
      </w:r>
      <w:r w:rsidR="00A332C6">
        <w:t xml:space="preserve"> models subject to different UE vendors, </w:t>
      </w:r>
      <w:r w:rsidR="001717C0">
        <w:t>the storage is also a challenge</w:t>
      </w:r>
      <w:r w:rsidR="00E509F8">
        <w:t xml:space="preserve"> to NW side</w:t>
      </w:r>
      <w:r w:rsidR="001717C0">
        <w:t>.</w:t>
      </w:r>
    </w:p>
    <w:p w14:paraId="0D6963FB" w14:textId="2981E6FC" w:rsidR="00096687" w:rsidRDefault="00483435" w:rsidP="003C423A">
      <w:pPr>
        <w:rPr>
          <w:lang w:eastAsia="zh-CN"/>
        </w:rPr>
      </w:pPr>
      <w:r>
        <w:rPr>
          <w:rFonts w:hint="eastAsia"/>
          <w:lang w:eastAsia="zh-CN"/>
        </w:rPr>
        <w:t>M</w:t>
      </w:r>
      <w:r>
        <w:rPr>
          <w:lang w:eastAsia="zh-CN"/>
        </w:rPr>
        <w:t>oreover</w:t>
      </w:r>
      <w:r w:rsidR="00096687">
        <w:rPr>
          <w:lang w:eastAsia="zh-CN"/>
        </w:rPr>
        <w:t xml:space="preserve">, </w:t>
      </w:r>
      <w:r w:rsidR="007166CE">
        <w:rPr>
          <w:lang w:eastAsia="zh-CN"/>
        </w:rPr>
        <w:t>c</w:t>
      </w:r>
      <w:r w:rsidR="00096687">
        <w:rPr>
          <w:lang w:eastAsia="zh-CN"/>
        </w:rPr>
        <w:t xml:space="preserve">ompared to Case y, additional latency is introduced by Case z1 and Case z3 due to additional offline interaction between </w:t>
      </w:r>
      <w:r w:rsidR="002724D9">
        <w:rPr>
          <w:lang w:eastAsia="zh-CN"/>
        </w:rPr>
        <w:t>NW</w:t>
      </w:r>
      <w:r w:rsidR="00096687">
        <w:rPr>
          <w:lang w:eastAsia="zh-CN"/>
        </w:rPr>
        <w:t xml:space="preserve"> side and UE side</w:t>
      </w:r>
      <w:r w:rsidR="00FE7689">
        <w:rPr>
          <w:lang w:eastAsia="zh-CN"/>
        </w:rPr>
        <w:t>.</w:t>
      </w:r>
    </w:p>
    <w:p w14:paraId="7BFCCC0F" w14:textId="390F8574" w:rsidR="00C2665D" w:rsidRDefault="00C2665D" w:rsidP="003C423A">
      <w:pPr>
        <w:rPr>
          <w:lang w:eastAsia="zh-CN"/>
        </w:rPr>
      </w:pPr>
      <w:r>
        <w:rPr>
          <w:rFonts w:hint="eastAsia"/>
          <w:lang w:eastAsia="zh-CN"/>
        </w:rPr>
        <w:t>O</w:t>
      </w:r>
      <w:r>
        <w:rPr>
          <w:lang w:eastAsia="zh-CN"/>
        </w:rPr>
        <w:t xml:space="preserve">n the other hand, we do not see clear benefits of Case </w:t>
      </w:r>
      <w:r w:rsidR="00E33CDE">
        <w:rPr>
          <w:lang w:eastAsia="zh-CN"/>
        </w:rPr>
        <w:t>z1/z3 over Case y.</w:t>
      </w:r>
      <w:r w:rsidR="005E39D6">
        <w:rPr>
          <w:lang w:eastAsia="zh-CN"/>
        </w:rPr>
        <w:t xml:space="preserve"> Therefore, </w:t>
      </w:r>
      <w:r w:rsidR="001D2D61">
        <w:rPr>
          <w:lang w:eastAsia="zh-CN"/>
        </w:rPr>
        <w:t xml:space="preserve">for the study of </w:t>
      </w:r>
      <w:r w:rsidR="005E39D6">
        <w:rPr>
          <w:lang w:eastAsia="zh-CN"/>
        </w:rPr>
        <w:t>model transfer/delivery</w:t>
      </w:r>
      <w:r w:rsidR="001D2D61">
        <w:rPr>
          <w:lang w:eastAsia="zh-CN"/>
        </w:rPr>
        <w:t xml:space="preserve"> in Rel-19</w:t>
      </w:r>
      <w:r w:rsidR="005E39D6">
        <w:rPr>
          <w:lang w:eastAsia="zh-CN"/>
        </w:rPr>
        <w:t xml:space="preserve"> where the model is trained at UE side or neutral site, we may consider Case y as baseline.</w:t>
      </w:r>
    </w:p>
    <w:p w14:paraId="5C70C628" w14:textId="68EB8E1F" w:rsidR="00E00F4A" w:rsidRDefault="00E00F4A" w:rsidP="00E00F4A">
      <w:pPr>
        <w:rPr>
          <w:b/>
          <w:i/>
          <w:lang w:eastAsia="zh-CN"/>
        </w:rPr>
      </w:pPr>
      <w:r>
        <w:rPr>
          <w:rFonts w:hint="eastAsia"/>
          <w:b/>
          <w:i/>
          <w:lang w:eastAsia="zh-CN"/>
        </w:rPr>
        <w:t>O</w:t>
      </w:r>
      <w:r>
        <w:rPr>
          <w:b/>
          <w:i/>
          <w:lang w:eastAsia="zh-CN"/>
        </w:rPr>
        <w:t xml:space="preserve">bservation </w:t>
      </w:r>
      <w:r w:rsidR="00EE39DE">
        <w:rPr>
          <w:b/>
          <w:i/>
          <w:lang w:eastAsia="zh-CN"/>
        </w:rPr>
        <w:t>7</w:t>
      </w:r>
      <w:r>
        <w:rPr>
          <w:b/>
          <w:i/>
          <w:lang w:eastAsia="zh-CN"/>
        </w:rPr>
        <w:t xml:space="preserve">: </w:t>
      </w:r>
      <w:r w:rsidRPr="000E2B6E">
        <w:rPr>
          <w:b/>
          <w:i/>
          <w:lang w:eastAsia="zh-CN"/>
        </w:rPr>
        <w:t xml:space="preserve">For model transfer/delivery where the model is trained at </w:t>
      </w:r>
      <w:r>
        <w:rPr>
          <w:b/>
          <w:i/>
          <w:lang w:eastAsia="zh-CN"/>
        </w:rPr>
        <w:t>UE</w:t>
      </w:r>
      <w:r w:rsidRPr="000E2B6E">
        <w:rPr>
          <w:b/>
          <w:i/>
          <w:lang w:eastAsia="zh-CN"/>
        </w:rPr>
        <w:t xml:space="preserve"> side</w:t>
      </w:r>
      <w:r>
        <w:rPr>
          <w:b/>
          <w:i/>
          <w:lang w:eastAsia="zh-CN"/>
        </w:rPr>
        <w:t xml:space="preserve"> or neutral site</w:t>
      </w:r>
      <w:r w:rsidRPr="000E2B6E">
        <w:rPr>
          <w:b/>
          <w:i/>
          <w:lang w:eastAsia="zh-CN"/>
        </w:rPr>
        <w:t>,</w:t>
      </w:r>
      <w:r>
        <w:rPr>
          <w:b/>
          <w:i/>
          <w:lang w:eastAsia="zh-CN"/>
        </w:rPr>
        <w:t xml:space="preserve"> the necessity of introducing Case z1 and Case z3</w:t>
      </w:r>
      <w:r w:rsidR="00BA1D49">
        <w:rPr>
          <w:b/>
          <w:i/>
          <w:lang w:eastAsia="zh-CN"/>
        </w:rPr>
        <w:t xml:space="preserve"> </w:t>
      </w:r>
      <w:r w:rsidR="00105D2A">
        <w:rPr>
          <w:b/>
          <w:i/>
          <w:lang w:eastAsia="zh-CN"/>
        </w:rPr>
        <w:t>as opposed to</w:t>
      </w:r>
      <w:r w:rsidR="00BA1D49">
        <w:rPr>
          <w:b/>
          <w:i/>
          <w:lang w:eastAsia="zh-CN"/>
        </w:rPr>
        <w:t xml:space="preserve"> the implementation manner of Case y</w:t>
      </w:r>
      <w:r>
        <w:rPr>
          <w:b/>
          <w:i/>
          <w:lang w:eastAsia="zh-CN"/>
        </w:rPr>
        <w:t xml:space="preserve"> is not clear</w:t>
      </w:r>
      <w:r>
        <w:rPr>
          <w:b/>
          <w:i/>
          <w:lang w:val="en-GB" w:eastAsia="zh-CN"/>
        </w:rPr>
        <w:t>:</w:t>
      </w:r>
    </w:p>
    <w:p w14:paraId="1AFBB151" w14:textId="104A7A71" w:rsidR="00853816" w:rsidRPr="000E2B6E" w:rsidRDefault="00853816" w:rsidP="00853816">
      <w:pPr>
        <w:pStyle w:val="ListParagraph"/>
        <w:numPr>
          <w:ilvl w:val="0"/>
          <w:numId w:val="31"/>
        </w:numPr>
        <w:spacing w:before="120"/>
        <w:ind w:leftChars="0"/>
        <w:rPr>
          <w:b/>
          <w:i/>
          <w:sz w:val="22"/>
          <w:szCs w:val="22"/>
        </w:rPr>
      </w:pPr>
      <w:r w:rsidRPr="000E2B6E">
        <w:rPr>
          <w:b/>
          <w:i/>
          <w:sz w:val="22"/>
          <w:szCs w:val="22"/>
        </w:rPr>
        <w:t>Case z1 and Case z3 incur the burden of offline cross-vendor collaboration, compared to Case y</w:t>
      </w:r>
      <w:r w:rsidR="00DE62E6">
        <w:rPr>
          <w:b/>
          <w:i/>
          <w:sz w:val="22"/>
          <w:szCs w:val="22"/>
        </w:rPr>
        <w:t>.</w:t>
      </w:r>
    </w:p>
    <w:p w14:paraId="44CE3E6D" w14:textId="5FF68B4A" w:rsidR="00853816" w:rsidRPr="000E2B6E" w:rsidRDefault="00853816" w:rsidP="00853816">
      <w:pPr>
        <w:pStyle w:val="ListParagraph"/>
        <w:numPr>
          <w:ilvl w:val="0"/>
          <w:numId w:val="31"/>
        </w:numPr>
        <w:spacing w:before="120"/>
        <w:ind w:leftChars="0"/>
        <w:rPr>
          <w:b/>
          <w:i/>
          <w:sz w:val="22"/>
          <w:szCs w:val="22"/>
        </w:rPr>
      </w:pPr>
      <w:r w:rsidRPr="000E2B6E">
        <w:rPr>
          <w:b/>
          <w:i/>
          <w:sz w:val="22"/>
          <w:szCs w:val="22"/>
        </w:rPr>
        <w:t xml:space="preserve">Case z1 and Case z3 may come with 3GPP </w:t>
      </w:r>
      <w:r w:rsidR="007D3868">
        <w:rPr>
          <w:b/>
          <w:i/>
          <w:sz w:val="22"/>
          <w:szCs w:val="22"/>
        </w:rPr>
        <w:t>NW</w:t>
      </w:r>
      <w:r w:rsidRPr="000E2B6E">
        <w:rPr>
          <w:b/>
          <w:i/>
          <w:sz w:val="22"/>
          <w:szCs w:val="22"/>
        </w:rPr>
        <w:t xml:space="preserve"> side burden on model maintenance/storage compared to Case y</w:t>
      </w:r>
      <w:r w:rsidR="00DE62E6">
        <w:rPr>
          <w:b/>
          <w:i/>
          <w:sz w:val="22"/>
          <w:szCs w:val="22"/>
        </w:rPr>
        <w:t>.</w:t>
      </w:r>
    </w:p>
    <w:p w14:paraId="373DB8CF" w14:textId="06EE106A" w:rsidR="00853816" w:rsidRPr="000E2B6E" w:rsidRDefault="00853816" w:rsidP="00A70B06">
      <w:pPr>
        <w:pStyle w:val="ListParagraph"/>
        <w:numPr>
          <w:ilvl w:val="0"/>
          <w:numId w:val="31"/>
        </w:numPr>
        <w:spacing w:before="120" w:after="120"/>
        <w:ind w:leftChars="0"/>
        <w:rPr>
          <w:b/>
          <w:i/>
          <w:sz w:val="22"/>
          <w:szCs w:val="22"/>
        </w:rPr>
      </w:pPr>
      <w:r w:rsidRPr="000E2B6E">
        <w:rPr>
          <w:b/>
          <w:i/>
          <w:sz w:val="22"/>
          <w:szCs w:val="22"/>
        </w:rPr>
        <w:t>Case z1 and Case z3 do not bring benefits compared to Case y</w:t>
      </w:r>
      <w:r w:rsidR="00665C7A">
        <w:rPr>
          <w:b/>
          <w:i/>
          <w:sz w:val="22"/>
          <w:szCs w:val="22"/>
        </w:rPr>
        <w:t>.</w:t>
      </w:r>
    </w:p>
    <w:p w14:paraId="20EE0FEB" w14:textId="00EBCC32" w:rsidR="00365C70" w:rsidRDefault="00365C70" w:rsidP="00365C70">
      <w:pPr>
        <w:rPr>
          <w:b/>
          <w:i/>
          <w:lang w:eastAsia="zh-CN"/>
        </w:rPr>
      </w:pPr>
      <w:r>
        <w:rPr>
          <w:b/>
          <w:i/>
          <w:lang w:eastAsia="zh-CN"/>
        </w:rPr>
        <w:t xml:space="preserve">Proposal </w:t>
      </w:r>
      <w:r w:rsidR="009E13AF">
        <w:rPr>
          <w:b/>
          <w:i/>
          <w:lang w:eastAsia="zh-CN"/>
        </w:rPr>
        <w:t>12</w:t>
      </w:r>
      <w:r>
        <w:rPr>
          <w:b/>
          <w:i/>
          <w:lang w:eastAsia="zh-CN"/>
        </w:rPr>
        <w:t xml:space="preserve">: </w:t>
      </w:r>
      <w:r w:rsidR="009201AD" w:rsidRPr="000E2B6E">
        <w:rPr>
          <w:b/>
          <w:i/>
          <w:lang w:eastAsia="zh-CN"/>
        </w:rPr>
        <w:t xml:space="preserve">For model transfer/delivery where the model is trained at </w:t>
      </w:r>
      <w:r w:rsidR="009201AD">
        <w:rPr>
          <w:b/>
          <w:i/>
          <w:lang w:eastAsia="zh-CN"/>
        </w:rPr>
        <w:t>UE</w:t>
      </w:r>
      <w:r w:rsidR="009201AD" w:rsidRPr="000E2B6E">
        <w:rPr>
          <w:b/>
          <w:i/>
          <w:lang w:eastAsia="zh-CN"/>
        </w:rPr>
        <w:t xml:space="preserve"> side</w:t>
      </w:r>
      <w:r w:rsidR="009201AD">
        <w:rPr>
          <w:b/>
          <w:i/>
          <w:lang w:eastAsia="zh-CN"/>
        </w:rPr>
        <w:t xml:space="preserve"> or neutral site</w:t>
      </w:r>
      <w:r w:rsidRPr="00A70B06">
        <w:rPr>
          <w:b/>
          <w:i/>
          <w:lang w:eastAsia="zh-CN"/>
        </w:rPr>
        <w:t>, assume Case y as the baseline</w:t>
      </w:r>
      <w:r w:rsidR="004A1264">
        <w:rPr>
          <w:b/>
          <w:i/>
          <w:lang w:eastAsia="zh-CN"/>
        </w:rPr>
        <w:t>.</w:t>
      </w:r>
    </w:p>
    <w:p w14:paraId="0754486A" w14:textId="6786E1C1" w:rsidR="00562548" w:rsidRDefault="009B10BF" w:rsidP="00562548">
      <w:pPr>
        <w:pStyle w:val="Heading1"/>
      </w:pPr>
      <w:r>
        <w:t>UE</w:t>
      </w:r>
      <w:r w:rsidR="00117A35">
        <w:t xml:space="preserve"> </w:t>
      </w:r>
      <w:r>
        <w:t xml:space="preserve">side </w:t>
      </w:r>
      <w:r w:rsidR="00D933A7">
        <w:t xml:space="preserve">training </w:t>
      </w:r>
      <w:r w:rsidR="00CD5E13">
        <w:rPr>
          <w:rFonts w:hint="eastAsia"/>
          <w:lang w:eastAsia="zh-CN"/>
        </w:rPr>
        <w:t>data</w:t>
      </w:r>
      <w:r w:rsidR="00CD5E13">
        <w:t xml:space="preserve"> collection</w:t>
      </w:r>
    </w:p>
    <w:p w14:paraId="635173FB" w14:textId="749CA1A5" w:rsidR="00933F6F" w:rsidRDefault="000337D3" w:rsidP="00D170C4">
      <w:pPr>
        <w:rPr>
          <w:lang w:eastAsia="zh-CN"/>
        </w:rPr>
      </w:pPr>
      <w:r>
        <w:rPr>
          <w:rFonts w:hint="eastAsia"/>
          <w:lang w:eastAsia="zh-CN"/>
        </w:rPr>
        <w:t>T</w:t>
      </w:r>
      <w:r>
        <w:rPr>
          <w:lang w:eastAsia="zh-CN"/>
        </w:rPr>
        <w:t xml:space="preserve">he UE side training data collection is listed as part of the WID scope and involves both RAN2 and RAN1. From our understanding, </w:t>
      </w:r>
      <w:r w:rsidR="001E00A9">
        <w:rPr>
          <w:lang w:eastAsia="zh-CN"/>
        </w:rPr>
        <w:t xml:space="preserve">RAN1 is obliged to provide the identified requirement of data content, type, size, latency, etc., </w:t>
      </w:r>
      <w:r w:rsidR="0060173C">
        <w:rPr>
          <w:lang w:eastAsia="zh-CN"/>
        </w:rPr>
        <w:t xml:space="preserve">while it is up to RAN2 to </w:t>
      </w:r>
      <w:r w:rsidR="00366D4C">
        <w:rPr>
          <w:lang w:eastAsia="zh-CN"/>
        </w:rPr>
        <w:t xml:space="preserve">discuss and </w:t>
      </w:r>
      <w:r w:rsidR="0060173C">
        <w:rPr>
          <w:lang w:eastAsia="zh-CN"/>
        </w:rPr>
        <w:t>decide the detailed options (</w:t>
      </w:r>
      <w:r w:rsidR="0063283C">
        <w:rPr>
          <w:lang w:eastAsia="zh-CN"/>
        </w:rPr>
        <w:t>e.g., from UE to OTT server, or from CN/OAM to OTT server</w:t>
      </w:r>
      <w:r w:rsidR="0060173C">
        <w:rPr>
          <w:lang w:eastAsia="zh-CN"/>
        </w:rPr>
        <w:t>)</w:t>
      </w:r>
      <w:r w:rsidR="00366D4C">
        <w:rPr>
          <w:lang w:eastAsia="zh-CN"/>
        </w:rPr>
        <w:t xml:space="preserve">. Since RAN1 has fed back the identified requirements </w:t>
      </w:r>
      <w:r w:rsidR="00086C9A">
        <w:rPr>
          <w:lang w:eastAsia="zh-CN"/>
        </w:rPr>
        <w:t xml:space="preserve">already </w:t>
      </w:r>
      <w:r w:rsidR="00366D4C">
        <w:rPr>
          <w:lang w:eastAsia="zh-CN"/>
        </w:rPr>
        <w:t>in the replied LS in Rel-18</w:t>
      </w:r>
      <w:r w:rsidR="00EE09A0">
        <w:rPr>
          <w:lang w:eastAsia="zh-CN"/>
        </w:rPr>
        <w:t xml:space="preserve"> </w:t>
      </w:r>
      <w:r w:rsidR="004D6B0D">
        <w:rPr>
          <w:rStyle w:val="CommentReference"/>
        </w:rPr>
        <w:fldChar w:fldCharType="begin"/>
      </w:r>
      <w:r w:rsidR="004D6B0D">
        <w:rPr>
          <w:lang w:eastAsia="zh-CN"/>
        </w:rPr>
        <w:instrText xml:space="preserve"> REF _Ref157973237 \r \h </w:instrText>
      </w:r>
      <w:r w:rsidR="004D6B0D">
        <w:rPr>
          <w:rStyle w:val="CommentReference"/>
        </w:rPr>
      </w:r>
      <w:r w:rsidR="004D6B0D">
        <w:rPr>
          <w:rStyle w:val="CommentReference"/>
        </w:rPr>
        <w:fldChar w:fldCharType="separate"/>
      </w:r>
      <w:r w:rsidR="007E1997">
        <w:rPr>
          <w:lang w:eastAsia="zh-CN"/>
        </w:rPr>
        <w:t>[5]</w:t>
      </w:r>
      <w:r w:rsidR="004D6B0D">
        <w:rPr>
          <w:rStyle w:val="CommentReference"/>
        </w:rPr>
        <w:fldChar w:fldCharType="end"/>
      </w:r>
      <w:r w:rsidR="004D6B0D">
        <w:rPr>
          <w:rStyle w:val="CommentReference"/>
        </w:rPr>
        <w:fldChar w:fldCharType="begin"/>
      </w:r>
      <w:r w:rsidR="004D6B0D">
        <w:rPr>
          <w:rStyle w:val="CommentReference"/>
        </w:rPr>
        <w:instrText xml:space="preserve"> REF _Ref157973238 \r \h </w:instrText>
      </w:r>
      <w:r w:rsidR="004D6B0D">
        <w:rPr>
          <w:rStyle w:val="CommentReference"/>
        </w:rPr>
      </w:r>
      <w:r w:rsidR="004D6B0D">
        <w:rPr>
          <w:rStyle w:val="CommentReference"/>
        </w:rPr>
        <w:fldChar w:fldCharType="separate"/>
      </w:r>
      <w:r w:rsidR="007E1997">
        <w:rPr>
          <w:rStyle w:val="CommentReference"/>
        </w:rPr>
        <w:t>[6]</w:t>
      </w:r>
      <w:r w:rsidR="004D6B0D">
        <w:rPr>
          <w:rStyle w:val="CommentReference"/>
        </w:rPr>
        <w:fldChar w:fldCharType="end"/>
      </w:r>
      <w:r w:rsidR="00366D4C">
        <w:rPr>
          <w:lang w:eastAsia="zh-CN"/>
        </w:rPr>
        <w:t xml:space="preserve">, </w:t>
      </w:r>
      <w:r w:rsidR="0021589F">
        <w:rPr>
          <w:lang w:eastAsia="zh-CN"/>
        </w:rPr>
        <w:t>we think it is not urgent for RAN1 for further discussion of this issue at the early meeting(s) of Rel-19 until there is more progress at 9.1.1 and 9.1.2 on the requirements of data.</w:t>
      </w:r>
    </w:p>
    <w:p w14:paraId="1F083D19" w14:textId="7105501C" w:rsidR="00532DCD" w:rsidRDefault="003757EC" w:rsidP="00562548">
      <w:pPr>
        <w:rPr>
          <w:b/>
          <w:i/>
          <w:lang w:eastAsia="zh-CN"/>
        </w:rPr>
      </w:pPr>
      <w:r>
        <w:rPr>
          <w:b/>
          <w:i/>
          <w:lang w:eastAsia="zh-CN"/>
        </w:rPr>
        <w:t>Proposal</w:t>
      </w:r>
      <w:r w:rsidRPr="005C03BD">
        <w:rPr>
          <w:b/>
          <w:i/>
          <w:lang w:eastAsia="zh-CN"/>
        </w:rPr>
        <w:t xml:space="preserve"> </w:t>
      </w:r>
      <w:r w:rsidR="009E13AF">
        <w:rPr>
          <w:b/>
          <w:i/>
          <w:lang w:eastAsia="zh-CN"/>
        </w:rPr>
        <w:t>13</w:t>
      </w:r>
      <w:r w:rsidRPr="005C03BD">
        <w:rPr>
          <w:b/>
          <w:i/>
          <w:lang w:eastAsia="zh-CN"/>
        </w:rPr>
        <w:t>:</w:t>
      </w:r>
      <w:r>
        <w:rPr>
          <w:b/>
          <w:i/>
          <w:lang w:eastAsia="zh-CN"/>
        </w:rPr>
        <w:t xml:space="preserve"> </w:t>
      </w:r>
      <w:r w:rsidR="00EA0D4C">
        <w:rPr>
          <w:b/>
          <w:i/>
          <w:lang w:eastAsia="zh-CN"/>
        </w:rPr>
        <w:t xml:space="preserve">For the continued study </w:t>
      </w:r>
      <w:r w:rsidR="00D53A2A">
        <w:rPr>
          <w:b/>
          <w:i/>
          <w:lang w:eastAsia="zh-CN"/>
        </w:rPr>
        <w:t>of</w:t>
      </w:r>
      <w:r w:rsidR="00EA0D4C">
        <w:rPr>
          <w:b/>
          <w:i/>
          <w:lang w:eastAsia="zh-CN"/>
        </w:rPr>
        <w:t xml:space="preserve"> data collection for UE-side model training, </w:t>
      </w:r>
      <w:r w:rsidR="00665FAC">
        <w:rPr>
          <w:b/>
          <w:i/>
          <w:lang w:eastAsia="zh-CN"/>
        </w:rPr>
        <w:t>lower the priority of</w:t>
      </w:r>
      <w:r w:rsidR="00ED4555">
        <w:rPr>
          <w:b/>
          <w:i/>
          <w:lang w:eastAsia="zh-CN"/>
        </w:rPr>
        <w:t xml:space="preserve"> the discussion at </w:t>
      </w:r>
      <w:r w:rsidR="00984A45">
        <w:rPr>
          <w:b/>
          <w:i/>
          <w:lang w:eastAsia="zh-CN"/>
        </w:rPr>
        <w:t>RAN1</w:t>
      </w:r>
      <w:r w:rsidR="00ED4555">
        <w:rPr>
          <w:b/>
          <w:i/>
          <w:lang w:eastAsia="zh-CN"/>
        </w:rPr>
        <w:t xml:space="preserve"> due to the following reasons:</w:t>
      </w:r>
    </w:p>
    <w:p w14:paraId="0C6B38A7" w14:textId="655FC941" w:rsidR="00FC4202" w:rsidRPr="0082314D" w:rsidRDefault="00FC4202" w:rsidP="0082314D">
      <w:pPr>
        <w:pStyle w:val="ListParagraph"/>
        <w:numPr>
          <w:ilvl w:val="0"/>
          <w:numId w:val="31"/>
        </w:numPr>
        <w:spacing w:before="120"/>
        <w:ind w:leftChars="0"/>
        <w:rPr>
          <w:b/>
          <w:i/>
          <w:sz w:val="22"/>
          <w:szCs w:val="22"/>
        </w:rPr>
      </w:pPr>
      <w:r w:rsidRPr="0082314D">
        <w:rPr>
          <w:b/>
          <w:i/>
          <w:sz w:val="22"/>
          <w:szCs w:val="22"/>
        </w:rPr>
        <w:t>The content for use cases</w:t>
      </w:r>
      <w:r w:rsidR="00AB3B15">
        <w:rPr>
          <w:b/>
          <w:i/>
          <w:sz w:val="22"/>
          <w:szCs w:val="22"/>
        </w:rPr>
        <w:t xml:space="preserve"> have already been provided in</w:t>
      </w:r>
      <w:r w:rsidRPr="0082314D">
        <w:rPr>
          <w:b/>
          <w:i/>
          <w:sz w:val="22"/>
          <w:szCs w:val="22"/>
        </w:rPr>
        <w:t xml:space="preserve"> the Rel-18 LS reply from RAN1</w:t>
      </w:r>
      <w:r w:rsidR="009E7442">
        <w:rPr>
          <w:b/>
          <w:i/>
          <w:sz w:val="22"/>
          <w:szCs w:val="22"/>
        </w:rPr>
        <w:t>.</w:t>
      </w:r>
    </w:p>
    <w:p w14:paraId="282383FD" w14:textId="634EE97A" w:rsidR="0021499C" w:rsidRPr="00562548" w:rsidRDefault="00932561" w:rsidP="00BC2847">
      <w:pPr>
        <w:pStyle w:val="ListParagraph"/>
        <w:numPr>
          <w:ilvl w:val="0"/>
          <w:numId w:val="31"/>
        </w:numPr>
        <w:spacing w:before="120" w:after="120"/>
        <w:ind w:leftChars="0"/>
        <w:rPr>
          <w:lang w:eastAsia="zh-CN"/>
        </w:rPr>
      </w:pPr>
      <w:r w:rsidRPr="003B4775">
        <w:rPr>
          <w:b/>
          <w:i/>
          <w:sz w:val="22"/>
          <w:szCs w:val="22"/>
        </w:rPr>
        <w:t xml:space="preserve">Discussion of </w:t>
      </w:r>
      <w:r w:rsidR="00984A45" w:rsidRPr="003B4775">
        <w:rPr>
          <w:b/>
          <w:i/>
          <w:sz w:val="22"/>
          <w:szCs w:val="22"/>
        </w:rPr>
        <w:t>UE data collection mechanisms</w:t>
      </w:r>
      <w:r w:rsidRPr="003B4775">
        <w:rPr>
          <w:b/>
          <w:i/>
          <w:sz w:val="22"/>
          <w:szCs w:val="22"/>
        </w:rPr>
        <w:t xml:space="preserve"> </w:t>
      </w:r>
      <w:proofErr w:type="gramStart"/>
      <w:r w:rsidRPr="003B4775">
        <w:rPr>
          <w:b/>
          <w:i/>
          <w:sz w:val="22"/>
          <w:szCs w:val="22"/>
        </w:rPr>
        <w:t>is</w:t>
      </w:r>
      <w:proofErr w:type="gramEnd"/>
      <w:r w:rsidRPr="003B4775">
        <w:rPr>
          <w:b/>
          <w:i/>
          <w:sz w:val="22"/>
          <w:szCs w:val="22"/>
        </w:rPr>
        <w:t xml:space="preserve"> out of RAN1 scope</w:t>
      </w:r>
      <w:r w:rsidR="009E7442">
        <w:rPr>
          <w:b/>
          <w:i/>
          <w:sz w:val="22"/>
          <w:szCs w:val="22"/>
        </w:rPr>
        <w:t>.</w:t>
      </w:r>
    </w:p>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09AFBD93"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t>
      </w:r>
      <w:r w:rsidR="009A0747">
        <w:rPr>
          <w:lang w:eastAsia="zh-CN"/>
        </w:rPr>
        <w:t>the 3 study objectives of model identification, model transfer/delivery, and UE side training data collection are discussed</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8B43CC">
        <w:rPr>
          <w:rFonts w:eastAsia="MS Mincho"/>
          <w:lang w:eastAsia="ja-JP"/>
        </w:rPr>
        <w:t xml:space="preserve">observations and </w:t>
      </w:r>
      <w:r>
        <w:rPr>
          <w:rFonts w:eastAsia="MS Mincho"/>
          <w:lang w:eastAsia="ja-JP"/>
        </w:rPr>
        <w:t>proposals.</w:t>
      </w:r>
    </w:p>
    <w:p w14:paraId="5A4B4BD9" w14:textId="77777777" w:rsidR="009F6B98" w:rsidRDefault="009F6B98" w:rsidP="009F6B98">
      <w:pPr>
        <w:spacing w:before="120"/>
        <w:rPr>
          <w:b/>
          <w:i/>
          <w:lang w:eastAsia="zh-CN"/>
        </w:rPr>
      </w:pPr>
      <w:r w:rsidRPr="00152FA3">
        <w:rPr>
          <w:b/>
          <w:i/>
          <w:lang w:eastAsia="zh-CN"/>
        </w:rPr>
        <w:t xml:space="preserve">Observation </w:t>
      </w:r>
      <w:r>
        <w:rPr>
          <w:b/>
          <w:i/>
          <w:lang w:eastAsia="zh-CN"/>
        </w:rPr>
        <w:t>1</w:t>
      </w:r>
      <w:r w:rsidRPr="00152FA3">
        <w:rPr>
          <w:b/>
          <w:i/>
          <w:lang w:eastAsia="zh-CN"/>
        </w:rPr>
        <w:t xml:space="preserve">: </w:t>
      </w:r>
      <w:r w:rsidRPr="00BE0D70">
        <w:rPr>
          <w:b/>
          <w:i/>
          <w:lang w:eastAsia="zh-CN"/>
        </w:rPr>
        <w:t>The boundary between model identification and functionality identification</w:t>
      </w:r>
      <w:r>
        <w:rPr>
          <w:b/>
          <w:i/>
          <w:lang w:eastAsia="zh-CN"/>
        </w:rPr>
        <w:t xml:space="preserve"> for the Functionality</w:t>
      </w:r>
      <w:r w:rsidRPr="00BE0D70">
        <w:rPr>
          <w:b/>
          <w:i/>
          <w:lang w:eastAsia="zh-CN"/>
        </w:rPr>
        <w:t xml:space="preserve"> with model ID is not clear</w:t>
      </w:r>
      <w:r w:rsidRPr="00152FA3">
        <w:rPr>
          <w:b/>
          <w:i/>
          <w:lang w:eastAsia="zh-CN"/>
        </w:rPr>
        <w:t>.</w:t>
      </w:r>
    </w:p>
    <w:p w14:paraId="70064756" w14:textId="77777777" w:rsidR="009F6B98" w:rsidRPr="00BF137B" w:rsidRDefault="009F6B98" w:rsidP="009F6B98">
      <w:pPr>
        <w:spacing w:before="120"/>
        <w:rPr>
          <w:b/>
          <w:i/>
        </w:rPr>
      </w:pPr>
      <w:r w:rsidRPr="00152FA3">
        <w:rPr>
          <w:b/>
          <w:i/>
          <w:lang w:eastAsia="zh-CN"/>
        </w:rPr>
        <w:t xml:space="preserve">Observation </w:t>
      </w:r>
      <w:r>
        <w:rPr>
          <w:b/>
          <w:i/>
          <w:lang w:eastAsia="zh-CN"/>
        </w:rPr>
        <w:t>2</w:t>
      </w:r>
      <w:r w:rsidRPr="00152FA3">
        <w:rPr>
          <w:b/>
          <w:i/>
          <w:lang w:eastAsia="zh-CN"/>
        </w:rPr>
        <w:t xml:space="preserve">: </w:t>
      </w:r>
      <w:r>
        <w:rPr>
          <w:b/>
          <w:i/>
          <w:lang w:eastAsia="zh-CN"/>
        </w:rPr>
        <w:t xml:space="preserve">Model-ID-based </w:t>
      </w:r>
      <w:r w:rsidRPr="00BE0D70">
        <w:rPr>
          <w:b/>
          <w:i/>
          <w:lang w:eastAsia="zh-CN"/>
        </w:rPr>
        <w:t>identification/LCM</w:t>
      </w:r>
      <w:r>
        <w:rPr>
          <w:b/>
          <w:i/>
          <w:lang w:eastAsia="zh-CN"/>
        </w:rPr>
        <w:t xml:space="preserve"> is applied with globally unique model ID</w:t>
      </w:r>
      <w:r>
        <w:rPr>
          <w:rFonts w:hint="eastAsia"/>
          <w:b/>
          <w:i/>
          <w:lang w:eastAsia="zh-CN"/>
        </w:rPr>
        <w:t>.</w:t>
      </w:r>
      <w:r>
        <w:rPr>
          <w:b/>
          <w:i/>
          <w:lang w:eastAsia="zh-CN"/>
        </w:rPr>
        <w:t xml:space="preserve"> </w:t>
      </w:r>
      <w:r>
        <w:rPr>
          <w:b/>
          <w:i/>
        </w:rPr>
        <w:t>As a difference, f</w:t>
      </w:r>
      <w:r w:rsidRPr="00BF137B">
        <w:rPr>
          <w:b/>
          <w:i/>
        </w:rPr>
        <w:t>unctionality-based identification/LCM is not applied with globally unique ID.</w:t>
      </w:r>
    </w:p>
    <w:p w14:paraId="1FF470F6" w14:textId="77777777" w:rsidR="007A0B6A" w:rsidRDefault="007A0B6A" w:rsidP="007A0B6A">
      <w:pPr>
        <w:spacing w:before="120"/>
        <w:rPr>
          <w:b/>
          <w:i/>
          <w:lang w:eastAsia="zh-CN"/>
        </w:rPr>
      </w:pPr>
      <w:r>
        <w:rPr>
          <w:b/>
          <w:i/>
          <w:lang w:eastAsia="zh-CN"/>
        </w:rPr>
        <w:t>Observation</w:t>
      </w:r>
      <w:r w:rsidRPr="00152FA3">
        <w:rPr>
          <w:b/>
          <w:i/>
          <w:lang w:eastAsia="zh-CN"/>
        </w:rPr>
        <w:t xml:space="preserve"> </w:t>
      </w:r>
      <w:r>
        <w:rPr>
          <w:b/>
          <w:i/>
          <w:lang w:eastAsia="zh-CN"/>
        </w:rPr>
        <w:t>3</w:t>
      </w:r>
      <w:r w:rsidRPr="00152FA3">
        <w:rPr>
          <w:b/>
          <w:i/>
          <w:lang w:eastAsia="zh-CN"/>
        </w:rPr>
        <w:t xml:space="preserve">: </w:t>
      </w:r>
      <w:r>
        <w:rPr>
          <w:b/>
          <w:i/>
          <w:lang w:eastAsia="zh-CN"/>
        </w:rPr>
        <w:t xml:space="preserve">For MI-Option 1, </w:t>
      </w:r>
      <w:r w:rsidRPr="00BF137B">
        <w:rPr>
          <w:b/>
          <w:i/>
          <w:lang w:eastAsia="zh-CN"/>
        </w:rPr>
        <w:t>introducing globally unique model ID</w:t>
      </w:r>
      <w:r>
        <w:rPr>
          <w:b/>
          <w:i/>
          <w:lang w:eastAsia="zh-CN"/>
        </w:rPr>
        <w:t xml:space="preserve"> for the purpose of data categorization</w:t>
      </w:r>
      <w:r w:rsidRPr="00BF137B">
        <w:rPr>
          <w:b/>
          <w:i/>
          <w:lang w:eastAsia="zh-CN"/>
        </w:rPr>
        <w:t xml:space="preserve"> </w:t>
      </w:r>
      <w:r>
        <w:rPr>
          <w:b/>
          <w:i/>
          <w:lang w:eastAsia="zh-CN"/>
        </w:rPr>
        <w:t xml:space="preserve">indication </w:t>
      </w:r>
      <w:r w:rsidRPr="00BF137B">
        <w:rPr>
          <w:b/>
          <w:i/>
          <w:lang w:eastAsia="zh-CN"/>
        </w:rPr>
        <w:t>is not really helpful to the UE side and may harm the proprietary preservation of the NW side</w:t>
      </w:r>
      <w:r w:rsidRPr="00152FA3">
        <w:rPr>
          <w:b/>
          <w:i/>
          <w:lang w:eastAsia="zh-CN"/>
        </w:rPr>
        <w:t>.</w:t>
      </w:r>
    </w:p>
    <w:p w14:paraId="0957F5BF" w14:textId="77777777" w:rsidR="004F78EB" w:rsidRPr="00B8424E" w:rsidRDefault="004F78EB" w:rsidP="004F78EB">
      <w:pPr>
        <w:spacing w:before="120"/>
        <w:rPr>
          <w:lang w:eastAsia="zh-CN"/>
        </w:rPr>
      </w:pPr>
      <w:r>
        <w:rPr>
          <w:b/>
          <w:i/>
        </w:rPr>
        <w:t>Observation 4</w:t>
      </w:r>
      <w:r w:rsidRPr="00BF137B">
        <w:rPr>
          <w:b/>
          <w:i/>
        </w:rPr>
        <w:t xml:space="preserve">: </w:t>
      </w:r>
      <w:r>
        <w:rPr>
          <w:b/>
          <w:i/>
        </w:rPr>
        <w:t>If MI-Option 4 and MI-Option 5 need to be classified to model identification, the definition of model identification may need to be revisited.</w:t>
      </w:r>
    </w:p>
    <w:p w14:paraId="397EB436" w14:textId="77777777" w:rsidR="004F78EB" w:rsidRDefault="004F78EB" w:rsidP="004F78EB">
      <w:pPr>
        <w:rPr>
          <w:b/>
          <w:i/>
          <w:lang w:eastAsia="zh-CN"/>
        </w:rPr>
      </w:pPr>
      <w:r>
        <w:rPr>
          <w:rFonts w:hint="eastAsia"/>
          <w:b/>
          <w:i/>
          <w:lang w:eastAsia="zh-CN"/>
        </w:rPr>
        <w:t>O</w:t>
      </w:r>
      <w:r>
        <w:rPr>
          <w:b/>
          <w:i/>
          <w:lang w:eastAsia="zh-CN"/>
        </w:rPr>
        <w:t xml:space="preserve">bservation 5: </w:t>
      </w:r>
      <w:r w:rsidRPr="000E2B6E">
        <w:rPr>
          <w:b/>
          <w:i/>
          <w:lang w:eastAsia="zh-CN"/>
        </w:rPr>
        <w:t xml:space="preserve">For model transfer/delivery where the model is trained at NW side, the feasibility for Case z2 </w:t>
      </w:r>
      <w:r>
        <w:rPr>
          <w:b/>
          <w:i/>
          <w:lang w:eastAsia="zh-CN"/>
        </w:rPr>
        <w:t>is</w:t>
      </w:r>
      <w:r w:rsidRPr="000E2B6E">
        <w:rPr>
          <w:b/>
          <w:i/>
          <w:lang w:eastAsia="zh-CN"/>
        </w:rPr>
        <w:t xml:space="preserve"> unclear </w:t>
      </w:r>
      <w:r>
        <w:rPr>
          <w:b/>
          <w:i/>
          <w:lang w:eastAsia="zh-CN"/>
        </w:rPr>
        <w:t xml:space="preserve">since it </w:t>
      </w:r>
      <w:r w:rsidRPr="00A70B06">
        <w:rPr>
          <w:b/>
          <w:i/>
        </w:rPr>
        <w:t>may incur the burden of offline cross-vendor collaboration</w:t>
      </w:r>
      <w:r w:rsidRPr="0018722C">
        <w:rPr>
          <w:b/>
          <w:i/>
          <w:lang w:eastAsia="zh-CN"/>
        </w:rPr>
        <w:t>.</w:t>
      </w:r>
    </w:p>
    <w:p w14:paraId="22424783" w14:textId="77777777" w:rsidR="004F78EB" w:rsidRDefault="004F78EB" w:rsidP="004F78EB">
      <w:pPr>
        <w:rPr>
          <w:b/>
          <w:i/>
          <w:lang w:eastAsia="zh-CN"/>
        </w:rPr>
      </w:pPr>
      <w:r>
        <w:rPr>
          <w:b/>
          <w:i/>
          <w:lang w:eastAsia="zh-CN"/>
        </w:rPr>
        <w:t xml:space="preserve">Observation 6: </w:t>
      </w:r>
      <w:r w:rsidRPr="003D7F02">
        <w:rPr>
          <w:b/>
          <w:i/>
          <w:lang w:val="en-GB" w:eastAsia="zh-CN"/>
        </w:rPr>
        <w:t xml:space="preserve">For </w:t>
      </w:r>
      <w:r>
        <w:rPr>
          <w:b/>
          <w:i/>
          <w:lang w:val="en-GB" w:eastAsia="zh-CN"/>
        </w:rPr>
        <w:t>model transfer/delivery Case z4, how to align the model structure between NW side and UE side may need further study, e.g.,</w:t>
      </w:r>
      <w:r w:rsidRPr="00F57DC1">
        <w:rPr>
          <w:b/>
          <w:i/>
          <w:lang w:eastAsia="zh-CN"/>
        </w:rPr>
        <w:t xml:space="preserve"> </w:t>
      </w:r>
      <w:r>
        <w:rPr>
          <w:b/>
          <w:i/>
          <w:lang w:eastAsia="zh-CN"/>
        </w:rPr>
        <w:t>2 candidates are listed</w:t>
      </w:r>
      <w:r w:rsidRPr="000E2B6E">
        <w:rPr>
          <w:b/>
          <w:i/>
          <w:lang w:eastAsia="zh-CN"/>
        </w:rPr>
        <w:t xml:space="preserve"> in below</w:t>
      </w:r>
      <w:r>
        <w:rPr>
          <w:b/>
          <w:i/>
          <w:lang w:val="en-GB" w:eastAsia="zh-CN"/>
        </w:rPr>
        <w:t>:</w:t>
      </w:r>
    </w:p>
    <w:p w14:paraId="63BE20F6" w14:textId="77777777" w:rsidR="004F78EB" w:rsidRPr="00A70B06" w:rsidRDefault="004F78EB" w:rsidP="004F78EB">
      <w:pPr>
        <w:pStyle w:val="ListParagraph"/>
        <w:numPr>
          <w:ilvl w:val="0"/>
          <w:numId w:val="31"/>
        </w:numPr>
        <w:spacing w:before="120"/>
        <w:ind w:leftChars="0"/>
        <w:rPr>
          <w:b/>
          <w:i/>
          <w:sz w:val="22"/>
          <w:szCs w:val="22"/>
        </w:rPr>
      </w:pPr>
      <w:r w:rsidRPr="00A70B06">
        <w:rPr>
          <w:b/>
          <w:i/>
          <w:sz w:val="22"/>
          <w:szCs w:val="22"/>
        </w:rPr>
        <w:lastRenderedPageBreak/>
        <w:t>Candidate 1: Offline alignment between NW side and UE side.</w:t>
      </w:r>
    </w:p>
    <w:p w14:paraId="10037C4D" w14:textId="77777777" w:rsidR="004F78EB" w:rsidRDefault="004F78EB" w:rsidP="004F78EB">
      <w:pPr>
        <w:pStyle w:val="ListParagraph"/>
        <w:numPr>
          <w:ilvl w:val="1"/>
          <w:numId w:val="31"/>
        </w:numPr>
        <w:spacing w:before="120"/>
        <w:ind w:leftChars="0"/>
        <w:rPr>
          <w:b/>
          <w:i/>
          <w:sz w:val="22"/>
          <w:szCs w:val="22"/>
        </w:rPr>
      </w:pPr>
      <w:r w:rsidRPr="00A70B06">
        <w:rPr>
          <w:b/>
          <w:i/>
          <w:sz w:val="22"/>
          <w:szCs w:val="22"/>
        </w:rPr>
        <w:t>Th</w:t>
      </w:r>
      <w:r>
        <w:rPr>
          <w:b/>
          <w:i/>
          <w:sz w:val="22"/>
          <w:szCs w:val="22"/>
        </w:rPr>
        <w:t>e burden of cross-vendor collaboration still exists.</w:t>
      </w:r>
    </w:p>
    <w:p w14:paraId="70C43DE8" w14:textId="77777777" w:rsidR="004F78EB" w:rsidRPr="00A70B06" w:rsidRDefault="004F78EB" w:rsidP="004F78EB">
      <w:pPr>
        <w:pStyle w:val="ListParagraph"/>
        <w:numPr>
          <w:ilvl w:val="1"/>
          <w:numId w:val="31"/>
        </w:numPr>
        <w:spacing w:before="120"/>
        <w:ind w:leftChars="0"/>
        <w:rPr>
          <w:b/>
          <w:i/>
          <w:sz w:val="22"/>
          <w:szCs w:val="22"/>
        </w:rPr>
      </w:pPr>
      <w:r w:rsidRPr="00A70B06">
        <w:rPr>
          <w:b/>
          <w:i/>
          <w:sz w:val="22"/>
          <w:szCs w:val="22"/>
        </w:rPr>
        <w:t>It causes burden of maintenance/storage of multiple models to different UE vendors at the NW side</w:t>
      </w:r>
      <w:r>
        <w:rPr>
          <w:b/>
          <w:i/>
          <w:sz w:val="22"/>
          <w:szCs w:val="22"/>
        </w:rPr>
        <w:t>.</w:t>
      </w:r>
    </w:p>
    <w:p w14:paraId="3387E65E" w14:textId="77777777" w:rsidR="004F78EB" w:rsidRDefault="004F78EB" w:rsidP="004F78EB">
      <w:pPr>
        <w:pStyle w:val="ListParagraph"/>
        <w:numPr>
          <w:ilvl w:val="0"/>
          <w:numId w:val="31"/>
        </w:numPr>
        <w:spacing w:before="120" w:after="120"/>
        <w:ind w:leftChars="0"/>
        <w:rPr>
          <w:b/>
          <w:i/>
          <w:sz w:val="22"/>
          <w:szCs w:val="22"/>
        </w:rPr>
      </w:pPr>
      <w:r w:rsidRPr="00A70B06">
        <w:rPr>
          <w:b/>
          <w:i/>
          <w:sz w:val="22"/>
          <w:szCs w:val="22"/>
        </w:rPr>
        <w:t>Candidate 2: 3GPP specified model structure.</w:t>
      </w:r>
    </w:p>
    <w:p w14:paraId="7F9D6C00" w14:textId="77777777" w:rsidR="004F78EB" w:rsidRDefault="004F78EB" w:rsidP="004F78EB">
      <w:pPr>
        <w:pStyle w:val="ListParagraph"/>
        <w:numPr>
          <w:ilvl w:val="1"/>
          <w:numId w:val="31"/>
        </w:numPr>
        <w:spacing w:before="120" w:after="120"/>
        <w:ind w:leftChars="0"/>
        <w:rPr>
          <w:b/>
          <w:i/>
          <w:sz w:val="22"/>
          <w:szCs w:val="22"/>
        </w:rPr>
      </w:pPr>
      <w:r>
        <w:rPr>
          <w:rFonts w:eastAsiaTheme="minorEastAsia" w:hint="eastAsia"/>
          <w:b/>
          <w:i/>
          <w:sz w:val="22"/>
          <w:szCs w:val="22"/>
          <w:lang w:eastAsia="zh-CN"/>
        </w:rPr>
        <w:t>A</w:t>
      </w:r>
      <w:r>
        <w:rPr>
          <w:rFonts w:eastAsiaTheme="minorEastAsia"/>
          <w:b/>
          <w:i/>
          <w:sz w:val="22"/>
          <w:szCs w:val="22"/>
          <w:lang w:eastAsia="zh-CN"/>
        </w:rPr>
        <w:t xml:space="preserve">void the </w:t>
      </w:r>
      <w:r>
        <w:rPr>
          <w:b/>
          <w:i/>
          <w:sz w:val="22"/>
          <w:szCs w:val="22"/>
        </w:rPr>
        <w:t xml:space="preserve">burden of </w:t>
      </w:r>
      <w:r>
        <w:rPr>
          <w:rFonts w:eastAsiaTheme="minorEastAsia"/>
          <w:b/>
          <w:i/>
          <w:sz w:val="22"/>
          <w:szCs w:val="22"/>
          <w:lang w:eastAsia="zh-CN"/>
        </w:rPr>
        <w:t>cross-vendor</w:t>
      </w:r>
      <w:r w:rsidRPr="002A4798">
        <w:rPr>
          <w:b/>
          <w:i/>
          <w:sz w:val="22"/>
          <w:szCs w:val="22"/>
        </w:rPr>
        <w:t xml:space="preserve"> </w:t>
      </w:r>
      <w:r>
        <w:rPr>
          <w:b/>
          <w:i/>
          <w:sz w:val="22"/>
          <w:szCs w:val="22"/>
        </w:rPr>
        <w:t>collaboration</w:t>
      </w:r>
      <w:r>
        <w:rPr>
          <w:rFonts w:eastAsiaTheme="minorEastAsia"/>
          <w:b/>
          <w:i/>
          <w:sz w:val="22"/>
          <w:szCs w:val="22"/>
          <w:lang w:eastAsia="zh-CN"/>
        </w:rPr>
        <w:t xml:space="preserve"> and the </w:t>
      </w:r>
      <w:r>
        <w:rPr>
          <w:b/>
          <w:i/>
          <w:sz w:val="22"/>
          <w:szCs w:val="22"/>
        </w:rPr>
        <w:t>burden of maintaining/storing</w:t>
      </w:r>
      <w:r w:rsidRPr="000E2B6E">
        <w:rPr>
          <w:b/>
          <w:i/>
          <w:sz w:val="22"/>
          <w:szCs w:val="22"/>
        </w:rPr>
        <w:t xml:space="preserve"> multiple models </w:t>
      </w:r>
      <w:r>
        <w:rPr>
          <w:b/>
          <w:i/>
          <w:sz w:val="22"/>
          <w:szCs w:val="22"/>
        </w:rPr>
        <w:t>at NW.</w:t>
      </w:r>
    </w:p>
    <w:p w14:paraId="5545439F" w14:textId="77777777" w:rsidR="004F78EB" w:rsidRPr="00A70B06" w:rsidRDefault="004F78EB" w:rsidP="004F78EB">
      <w:pPr>
        <w:pStyle w:val="ListParagraph"/>
        <w:numPr>
          <w:ilvl w:val="1"/>
          <w:numId w:val="31"/>
        </w:numPr>
        <w:spacing w:before="120" w:after="120"/>
        <w:ind w:leftChars="0"/>
        <w:rPr>
          <w:rFonts w:eastAsiaTheme="minorEastAsia"/>
          <w:b/>
          <w:i/>
          <w:sz w:val="22"/>
          <w:szCs w:val="22"/>
          <w:lang w:eastAsia="zh-CN"/>
        </w:rPr>
      </w:pPr>
      <w:r>
        <w:rPr>
          <w:rFonts w:eastAsiaTheme="minorEastAsia"/>
          <w:b/>
          <w:i/>
          <w:sz w:val="22"/>
          <w:szCs w:val="22"/>
          <w:lang w:eastAsia="zh-CN"/>
        </w:rPr>
        <w:t>W</w:t>
      </w:r>
      <w:r w:rsidRPr="00A70B06">
        <w:rPr>
          <w:rFonts w:eastAsiaTheme="minorEastAsia"/>
          <w:b/>
          <w:i/>
          <w:sz w:val="22"/>
          <w:szCs w:val="22"/>
          <w:lang w:eastAsia="zh-CN"/>
        </w:rPr>
        <w:t>hether it is possible to achieved agreed-upon model structure at 3GPP level may be questionable</w:t>
      </w:r>
      <w:r>
        <w:rPr>
          <w:rFonts w:eastAsiaTheme="minorEastAsia"/>
          <w:b/>
          <w:i/>
          <w:sz w:val="22"/>
          <w:szCs w:val="22"/>
          <w:lang w:eastAsia="zh-CN"/>
        </w:rPr>
        <w:t>.</w:t>
      </w:r>
    </w:p>
    <w:p w14:paraId="5D3FFBE8" w14:textId="77777777" w:rsidR="004F78EB" w:rsidRPr="00A70B06" w:rsidRDefault="004F78EB" w:rsidP="004F78EB">
      <w:pPr>
        <w:pStyle w:val="ListParagraph"/>
        <w:numPr>
          <w:ilvl w:val="1"/>
          <w:numId w:val="31"/>
        </w:numPr>
        <w:spacing w:before="120" w:after="120"/>
        <w:ind w:leftChars="0"/>
        <w:rPr>
          <w:rFonts w:eastAsiaTheme="minorEastAsia"/>
          <w:b/>
          <w:i/>
          <w:sz w:val="22"/>
          <w:szCs w:val="22"/>
          <w:lang w:eastAsia="zh-CN"/>
        </w:rPr>
      </w:pPr>
      <w:r w:rsidRPr="00A70B06">
        <w:rPr>
          <w:rFonts w:eastAsiaTheme="minorEastAsia"/>
          <w:b/>
          <w:i/>
          <w:sz w:val="22"/>
          <w:szCs w:val="22"/>
          <w:lang w:eastAsia="zh-CN"/>
        </w:rPr>
        <w:t>The common specified model structure may limit the upper bound of the achievable performance of the model</w:t>
      </w:r>
      <w:r>
        <w:rPr>
          <w:rFonts w:eastAsiaTheme="minorEastAsia"/>
          <w:b/>
          <w:i/>
          <w:sz w:val="22"/>
          <w:szCs w:val="22"/>
          <w:lang w:eastAsia="zh-CN"/>
        </w:rPr>
        <w:t>.</w:t>
      </w:r>
    </w:p>
    <w:p w14:paraId="794DCED4" w14:textId="77777777" w:rsidR="0016310D" w:rsidRDefault="0016310D" w:rsidP="0016310D">
      <w:pPr>
        <w:rPr>
          <w:b/>
          <w:i/>
          <w:lang w:eastAsia="zh-CN"/>
        </w:rPr>
      </w:pPr>
      <w:r>
        <w:rPr>
          <w:rFonts w:hint="eastAsia"/>
          <w:b/>
          <w:i/>
          <w:lang w:eastAsia="zh-CN"/>
        </w:rPr>
        <w:t>O</w:t>
      </w:r>
      <w:r>
        <w:rPr>
          <w:b/>
          <w:i/>
          <w:lang w:eastAsia="zh-CN"/>
        </w:rPr>
        <w:t xml:space="preserve">bservation 7: </w:t>
      </w:r>
      <w:r w:rsidRPr="000E2B6E">
        <w:rPr>
          <w:b/>
          <w:i/>
          <w:lang w:eastAsia="zh-CN"/>
        </w:rPr>
        <w:t xml:space="preserve">For model transfer/delivery where the model is trained at </w:t>
      </w:r>
      <w:r>
        <w:rPr>
          <w:b/>
          <w:i/>
          <w:lang w:eastAsia="zh-CN"/>
        </w:rPr>
        <w:t>UE</w:t>
      </w:r>
      <w:r w:rsidRPr="000E2B6E">
        <w:rPr>
          <w:b/>
          <w:i/>
          <w:lang w:eastAsia="zh-CN"/>
        </w:rPr>
        <w:t xml:space="preserve"> side</w:t>
      </w:r>
      <w:r>
        <w:rPr>
          <w:b/>
          <w:i/>
          <w:lang w:eastAsia="zh-CN"/>
        </w:rPr>
        <w:t xml:space="preserve"> or neutral site</w:t>
      </w:r>
      <w:r w:rsidRPr="000E2B6E">
        <w:rPr>
          <w:b/>
          <w:i/>
          <w:lang w:eastAsia="zh-CN"/>
        </w:rPr>
        <w:t>,</w:t>
      </w:r>
      <w:r>
        <w:rPr>
          <w:b/>
          <w:i/>
          <w:lang w:eastAsia="zh-CN"/>
        </w:rPr>
        <w:t xml:space="preserve"> the necessity of introducing Case z1 and Case z3 as opposed to the implementation manner of Case y is not clear</w:t>
      </w:r>
      <w:r>
        <w:rPr>
          <w:b/>
          <w:i/>
          <w:lang w:val="en-GB" w:eastAsia="zh-CN"/>
        </w:rPr>
        <w:t>:</w:t>
      </w:r>
    </w:p>
    <w:p w14:paraId="39049E71" w14:textId="77777777" w:rsidR="0016310D" w:rsidRPr="000E2B6E" w:rsidRDefault="0016310D" w:rsidP="0016310D">
      <w:pPr>
        <w:pStyle w:val="ListParagraph"/>
        <w:numPr>
          <w:ilvl w:val="0"/>
          <w:numId w:val="31"/>
        </w:numPr>
        <w:spacing w:before="120"/>
        <w:ind w:leftChars="0"/>
        <w:rPr>
          <w:b/>
          <w:i/>
          <w:sz w:val="22"/>
          <w:szCs w:val="22"/>
        </w:rPr>
      </w:pPr>
      <w:r w:rsidRPr="000E2B6E">
        <w:rPr>
          <w:b/>
          <w:i/>
          <w:sz w:val="22"/>
          <w:szCs w:val="22"/>
        </w:rPr>
        <w:t>Case z1 and Case z3 incur the burden of offline cross-vendor collaboration, compared to Case y</w:t>
      </w:r>
      <w:r>
        <w:rPr>
          <w:b/>
          <w:i/>
          <w:sz w:val="22"/>
          <w:szCs w:val="22"/>
        </w:rPr>
        <w:t>.</w:t>
      </w:r>
    </w:p>
    <w:p w14:paraId="013F1F9C" w14:textId="77777777" w:rsidR="0016310D" w:rsidRPr="000E2B6E" w:rsidRDefault="0016310D" w:rsidP="0016310D">
      <w:pPr>
        <w:pStyle w:val="ListParagraph"/>
        <w:numPr>
          <w:ilvl w:val="0"/>
          <w:numId w:val="31"/>
        </w:numPr>
        <w:spacing w:before="120"/>
        <w:ind w:leftChars="0"/>
        <w:rPr>
          <w:b/>
          <w:i/>
          <w:sz w:val="22"/>
          <w:szCs w:val="22"/>
        </w:rPr>
      </w:pPr>
      <w:r w:rsidRPr="000E2B6E">
        <w:rPr>
          <w:b/>
          <w:i/>
          <w:sz w:val="22"/>
          <w:szCs w:val="22"/>
        </w:rPr>
        <w:t xml:space="preserve">Case z1 and Case z3 may come with 3GPP </w:t>
      </w:r>
      <w:r>
        <w:rPr>
          <w:b/>
          <w:i/>
          <w:sz w:val="22"/>
          <w:szCs w:val="22"/>
        </w:rPr>
        <w:t>NW</w:t>
      </w:r>
      <w:r w:rsidRPr="000E2B6E">
        <w:rPr>
          <w:b/>
          <w:i/>
          <w:sz w:val="22"/>
          <w:szCs w:val="22"/>
        </w:rPr>
        <w:t xml:space="preserve"> side burden on model maintenance/storage compared to Case y</w:t>
      </w:r>
      <w:r>
        <w:rPr>
          <w:b/>
          <w:i/>
          <w:sz w:val="22"/>
          <w:szCs w:val="22"/>
        </w:rPr>
        <w:t>.</w:t>
      </w:r>
    </w:p>
    <w:p w14:paraId="6DAC4CE1" w14:textId="77777777" w:rsidR="0016310D" w:rsidRPr="000E2B6E" w:rsidRDefault="0016310D" w:rsidP="0016310D">
      <w:pPr>
        <w:pStyle w:val="ListParagraph"/>
        <w:numPr>
          <w:ilvl w:val="0"/>
          <w:numId w:val="31"/>
        </w:numPr>
        <w:spacing w:before="120" w:after="120"/>
        <w:ind w:leftChars="0"/>
        <w:rPr>
          <w:b/>
          <w:i/>
          <w:sz w:val="22"/>
          <w:szCs w:val="22"/>
        </w:rPr>
      </w:pPr>
      <w:r w:rsidRPr="000E2B6E">
        <w:rPr>
          <w:b/>
          <w:i/>
          <w:sz w:val="22"/>
          <w:szCs w:val="22"/>
        </w:rPr>
        <w:t>Case z1 and Case z3 do not bring benefits compared to Case y</w:t>
      </w:r>
      <w:r>
        <w:rPr>
          <w:b/>
          <w:i/>
          <w:sz w:val="22"/>
          <w:szCs w:val="22"/>
        </w:rPr>
        <w:t>.</w:t>
      </w:r>
    </w:p>
    <w:p w14:paraId="78D93F84" w14:textId="38434D15" w:rsidR="0016310D" w:rsidRDefault="0016310D" w:rsidP="0016310D">
      <w:pPr>
        <w:rPr>
          <w:b/>
          <w:i/>
          <w:lang w:eastAsia="zh-CN"/>
        </w:rPr>
      </w:pPr>
    </w:p>
    <w:p w14:paraId="088E9514" w14:textId="77777777" w:rsidR="00762137" w:rsidRDefault="00762137" w:rsidP="00762137">
      <w:pPr>
        <w:spacing w:before="120"/>
        <w:rPr>
          <w:b/>
          <w:i/>
          <w:lang w:eastAsia="zh-CN"/>
        </w:rPr>
      </w:pPr>
      <w:r>
        <w:rPr>
          <w:b/>
          <w:i/>
          <w:lang w:eastAsia="zh-CN"/>
        </w:rPr>
        <w:t>Proposal 1</w:t>
      </w:r>
      <w:r w:rsidRPr="005C03BD">
        <w:rPr>
          <w:b/>
          <w:i/>
          <w:lang w:eastAsia="zh-CN"/>
        </w:rPr>
        <w:t>:</w:t>
      </w:r>
      <w:r>
        <w:rPr>
          <w:b/>
          <w:i/>
          <w:lang w:eastAsia="zh-CN"/>
        </w:rPr>
        <w:t xml:space="preserve"> </w:t>
      </w:r>
      <w:r w:rsidRPr="00BE0D70">
        <w:rPr>
          <w:b/>
          <w:i/>
          <w:lang w:eastAsia="zh-CN"/>
        </w:rPr>
        <w:t>Consider functionality-based identification/LCM with model ID as the same category with model-ID-based identification/LCM</w:t>
      </w:r>
      <w:r>
        <w:rPr>
          <w:b/>
          <w:i/>
          <w:lang w:eastAsia="zh-CN"/>
        </w:rPr>
        <w:t xml:space="preserve"> until further clarification on the difference is achieved.</w:t>
      </w:r>
    </w:p>
    <w:p w14:paraId="067C0EED" w14:textId="77777777" w:rsidR="0049567F" w:rsidRDefault="0049567F" w:rsidP="0049567F">
      <w:pPr>
        <w:spacing w:before="120"/>
        <w:rPr>
          <w:b/>
          <w:bCs/>
          <w:i/>
          <w:iCs/>
          <w:lang w:eastAsia="zh-CN"/>
        </w:rPr>
      </w:pPr>
      <w:r>
        <w:rPr>
          <w:b/>
          <w:i/>
          <w:lang w:eastAsia="zh-CN"/>
        </w:rPr>
        <w:t>Proposal 2</w:t>
      </w:r>
      <w:r w:rsidRPr="005C03BD">
        <w:rPr>
          <w:b/>
          <w:i/>
          <w:lang w:eastAsia="zh-CN"/>
        </w:rPr>
        <w:t xml:space="preserve">: </w:t>
      </w:r>
      <w:r>
        <w:rPr>
          <w:b/>
          <w:i/>
          <w:lang w:eastAsia="zh-CN"/>
        </w:rPr>
        <w:t>For studying the applicable sub use cases of model identification and model-ID-based LCM, take two-sided model as the starting point.</w:t>
      </w:r>
    </w:p>
    <w:p w14:paraId="3A905169" w14:textId="77777777" w:rsidR="001E605C" w:rsidRDefault="001E605C" w:rsidP="001E605C">
      <w:pPr>
        <w:spacing w:before="120"/>
        <w:rPr>
          <w:lang w:eastAsia="zh-CN"/>
        </w:rPr>
      </w:pPr>
      <w:r>
        <w:rPr>
          <w:b/>
          <w:i/>
          <w:lang w:eastAsia="zh-CN"/>
        </w:rPr>
        <w:t>Proposal</w:t>
      </w:r>
      <w:r w:rsidRPr="00152FA3">
        <w:rPr>
          <w:b/>
          <w:i/>
          <w:lang w:eastAsia="zh-CN"/>
        </w:rPr>
        <w:t xml:space="preserve"> </w:t>
      </w:r>
      <w:r>
        <w:rPr>
          <w:b/>
          <w:i/>
          <w:lang w:eastAsia="zh-CN"/>
        </w:rPr>
        <w:t>3</w:t>
      </w:r>
      <w:r w:rsidRPr="00152FA3">
        <w:rPr>
          <w:b/>
          <w:i/>
          <w:lang w:eastAsia="zh-CN"/>
        </w:rPr>
        <w:t>:</w:t>
      </w:r>
      <w:r>
        <w:rPr>
          <w:b/>
          <w:i/>
          <w:lang w:eastAsia="zh-CN"/>
        </w:rPr>
        <w:t xml:space="preserve"> For two-sided model, the </w:t>
      </w:r>
      <w:r w:rsidRPr="00F42744">
        <w:rPr>
          <w:b/>
          <w:i/>
          <w:lang w:eastAsia="zh-CN"/>
        </w:rPr>
        <w:t xml:space="preserve">ID-related information has more specific meaning </w:t>
      </w:r>
      <w:r>
        <w:rPr>
          <w:b/>
          <w:i/>
          <w:lang w:eastAsia="zh-CN"/>
        </w:rPr>
        <w:t xml:space="preserve">for model identification in model training and inference phase </w:t>
      </w:r>
      <w:r w:rsidRPr="00F42744">
        <w:rPr>
          <w:b/>
          <w:i/>
          <w:lang w:eastAsia="zh-CN"/>
        </w:rPr>
        <w:t>than data collection related configurations</w:t>
      </w:r>
      <w:r>
        <w:rPr>
          <w:b/>
          <w:i/>
          <w:lang w:eastAsia="zh-CN"/>
        </w:rPr>
        <w:t xml:space="preserve">, and whether </w:t>
      </w:r>
      <w:r w:rsidRPr="00F42744">
        <w:rPr>
          <w:b/>
          <w:i/>
          <w:lang w:eastAsia="zh-CN"/>
        </w:rPr>
        <w:t>the model ID is needed during the data collection phase can be further studied</w:t>
      </w:r>
      <w:r>
        <w:rPr>
          <w:b/>
          <w:i/>
          <w:lang w:eastAsia="zh-CN"/>
        </w:rPr>
        <w:t>.</w:t>
      </w:r>
    </w:p>
    <w:p w14:paraId="21F07283" w14:textId="77777777" w:rsidR="001E605C" w:rsidRDefault="001E605C" w:rsidP="001E605C">
      <w:pPr>
        <w:spacing w:before="120"/>
        <w:rPr>
          <w:b/>
          <w:i/>
          <w:lang w:eastAsia="zh-CN"/>
        </w:rPr>
      </w:pPr>
      <w:r>
        <w:rPr>
          <w:b/>
          <w:i/>
          <w:lang w:eastAsia="zh-CN"/>
        </w:rPr>
        <w:t>Proposal</w:t>
      </w:r>
      <w:r w:rsidRPr="00152FA3">
        <w:rPr>
          <w:b/>
          <w:i/>
          <w:lang w:eastAsia="zh-CN"/>
        </w:rPr>
        <w:t xml:space="preserve"> </w:t>
      </w:r>
      <w:r>
        <w:rPr>
          <w:b/>
          <w:i/>
          <w:lang w:eastAsia="zh-CN"/>
        </w:rPr>
        <w:t>4</w:t>
      </w:r>
      <w:r w:rsidRPr="00152FA3">
        <w:rPr>
          <w:b/>
          <w:i/>
          <w:lang w:eastAsia="zh-CN"/>
        </w:rPr>
        <w:t>:</w:t>
      </w:r>
      <w:r>
        <w:rPr>
          <w:b/>
          <w:i/>
          <w:lang w:eastAsia="zh-CN"/>
        </w:rPr>
        <w:t xml:space="preserve"> MI-Option 1 is not applicable to one-sided model case. </w:t>
      </w:r>
    </w:p>
    <w:p w14:paraId="2065C25D" w14:textId="77777777" w:rsidR="001E605C" w:rsidRPr="007C1EF2" w:rsidRDefault="001E605C" w:rsidP="001E605C">
      <w:pPr>
        <w:spacing w:before="120"/>
        <w:rPr>
          <w:lang w:eastAsia="zh-CN"/>
        </w:rPr>
      </w:pPr>
      <w:r>
        <w:rPr>
          <w:b/>
          <w:i/>
        </w:rPr>
        <w:t>Proposal 5</w:t>
      </w:r>
      <w:r w:rsidRPr="00BF137B">
        <w:rPr>
          <w:b/>
          <w:i/>
        </w:rPr>
        <w:t xml:space="preserve">: </w:t>
      </w:r>
      <w:r>
        <w:rPr>
          <w:b/>
          <w:i/>
        </w:rPr>
        <w:t xml:space="preserve">Data categorization indication for UE side data collection of one-sided </w:t>
      </w:r>
      <w:proofErr w:type="gramStart"/>
      <w:r>
        <w:rPr>
          <w:b/>
          <w:i/>
        </w:rPr>
        <w:t>model</w:t>
      </w:r>
      <w:proofErr w:type="gramEnd"/>
      <w:r>
        <w:rPr>
          <w:b/>
          <w:i/>
        </w:rPr>
        <w:t>, if needed, could be studied with local ID rather than globally unique ID.</w:t>
      </w:r>
    </w:p>
    <w:p w14:paraId="3D6CB0E0" w14:textId="77777777" w:rsidR="00055B25" w:rsidRDefault="00055B25" w:rsidP="00055B25">
      <w:pPr>
        <w:spacing w:before="120"/>
      </w:pPr>
      <w:r>
        <w:rPr>
          <w:b/>
          <w:i/>
        </w:rPr>
        <w:t>Proposal 6</w:t>
      </w:r>
      <w:r w:rsidRPr="00BF137B">
        <w:rPr>
          <w:b/>
          <w:i/>
        </w:rPr>
        <w:t xml:space="preserve">: </w:t>
      </w:r>
      <w:r>
        <w:rPr>
          <w:b/>
          <w:i/>
        </w:rPr>
        <w:t>MI-Option 2 is applicable to two-sided model case.</w:t>
      </w:r>
    </w:p>
    <w:p w14:paraId="0DCA68B4" w14:textId="77777777" w:rsidR="00055B25" w:rsidRDefault="00055B25" w:rsidP="00055B25">
      <w:pPr>
        <w:spacing w:before="120"/>
        <w:rPr>
          <w:b/>
          <w:i/>
        </w:rPr>
      </w:pPr>
      <w:r>
        <w:rPr>
          <w:b/>
          <w:i/>
        </w:rPr>
        <w:t>Proposal 7</w:t>
      </w:r>
      <w:r w:rsidRPr="00BF137B">
        <w:rPr>
          <w:b/>
          <w:i/>
        </w:rPr>
        <w:t xml:space="preserve">: </w:t>
      </w:r>
      <w:r>
        <w:rPr>
          <w:b/>
          <w:i/>
        </w:rPr>
        <w:t>For the transmitted information of MI-Option 2, if the dataset is delivered from NW side to UE side, the following information may be needed:</w:t>
      </w:r>
    </w:p>
    <w:p w14:paraId="39993A61" w14:textId="77777777" w:rsidR="00055B25" w:rsidRPr="00BF137B" w:rsidRDefault="00055B25" w:rsidP="00055B25">
      <w:pPr>
        <w:pStyle w:val="ListParagraph"/>
        <w:numPr>
          <w:ilvl w:val="0"/>
          <w:numId w:val="31"/>
        </w:numPr>
        <w:spacing w:before="120" w:after="120"/>
        <w:ind w:leftChars="0"/>
        <w:rPr>
          <w:b/>
          <w:i/>
        </w:rPr>
      </w:pPr>
      <w:r w:rsidRPr="00BF137B">
        <w:rPr>
          <w:b/>
          <w:i/>
          <w:sz w:val="22"/>
          <w:szCs w:val="22"/>
        </w:rPr>
        <w:t>Input and output of the NW side CSI generation part for training the UE side CSI generation part</w:t>
      </w:r>
      <w:r>
        <w:rPr>
          <w:b/>
          <w:i/>
          <w:sz w:val="22"/>
          <w:szCs w:val="22"/>
        </w:rPr>
        <w:t>.</w:t>
      </w:r>
    </w:p>
    <w:p w14:paraId="4661602C" w14:textId="77777777" w:rsidR="00055B25" w:rsidRPr="00BF137B" w:rsidRDefault="00055B25" w:rsidP="00055B25">
      <w:pPr>
        <w:pStyle w:val="ListParagraph"/>
        <w:numPr>
          <w:ilvl w:val="0"/>
          <w:numId w:val="31"/>
        </w:numPr>
        <w:spacing w:before="120" w:after="120"/>
        <w:ind w:leftChars="0"/>
        <w:rPr>
          <w:b/>
          <w:i/>
        </w:rPr>
      </w:pPr>
      <w:r w:rsidRPr="00BF137B">
        <w:rPr>
          <w:b/>
          <w:i/>
          <w:sz w:val="22"/>
          <w:szCs w:val="22"/>
        </w:rPr>
        <w:t xml:space="preserve">Other </w:t>
      </w:r>
      <w:r>
        <w:rPr>
          <w:b/>
          <w:i/>
          <w:sz w:val="22"/>
          <w:szCs w:val="22"/>
        </w:rPr>
        <w:t>meta</w:t>
      </w:r>
      <w:r w:rsidRPr="00BF137B">
        <w:rPr>
          <w:b/>
          <w:i/>
          <w:sz w:val="22"/>
          <w:szCs w:val="22"/>
        </w:rPr>
        <w:t xml:space="preserve"> information, including at least: dataset ID, size of dataset, type/format of data samples, model scalability information, quantization method </w:t>
      </w:r>
      <w:r>
        <w:rPr>
          <w:b/>
          <w:i/>
          <w:sz w:val="22"/>
          <w:szCs w:val="22"/>
        </w:rPr>
        <w:t>for CSI feedback</w:t>
      </w:r>
      <w:r w:rsidRPr="00BF137B">
        <w:rPr>
          <w:b/>
          <w:i/>
          <w:sz w:val="22"/>
          <w:szCs w:val="22"/>
        </w:rPr>
        <w:t>.</w:t>
      </w:r>
    </w:p>
    <w:p w14:paraId="20B35606" w14:textId="77777777" w:rsidR="00055B25" w:rsidRDefault="00055B25" w:rsidP="00055B25">
      <w:pPr>
        <w:spacing w:before="120"/>
        <w:rPr>
          <w:rFonts w:eastAsiaTheme="minorEastAsia"/>
          <w:b/>
          <w:bCs/>
          <w:i/>
          <w:lang w:eastAsia="zh-CN"/>
        </w:rPr>
      </w:pPr>
      <w:r>
        <w:rPr>
          <w:b/>
          <w:i/>
        </w:rPr>
        <w:t>Proposal 8</w:t>
      </w:r>
      <w:r w:rsidRPr="00BF137B">
        <w:rPr>
          <w:b/>
          <w:i/>
        </w:rPr>
        <w:t xml:space="preserve">: </w:t>
      </w:r>
      <w:r>
        <w:rPr>
          <w:b/>
          <w:i/>
        </w:rPr>
        <w:t xml:space="preserve">For the procedure of MI-Option 2, </w:t>
      </w:r>
      <w:r w:rsidRPr="00BF137B">
        <w:rPr>
          <w:b/>
          <w:i/>
        </w:rPr>
        <w:t>the model identification is achieved when the dataset ID is delivered in together with the delivered dataset</w:t>
      </w:r>
      <w:r>
        <w:rPr>
          <w:b/>
          <w:i/>
        </w:rPr>
        <w:t>.</w:t>
      </w:r>
    </w:p>
    <w:p w14:paraId="36841660" w14:textId="77777777" w:rsidR="00BA4B00" w:rsidRDefault="00BA4B00" w:rsidP="00BA4B00">
      <w:pPr>
        <w:spacing w:before="120"/>
      </w:pPr>
      <w:r>
        <w:rPr>
          <w:b/>
          <w:i/>
        </w:rPr>
        <w:t>Proposal 9</w:t>
      </w:r>
      <w:r w:rsidRPr="00BF137B">
        <w:rPr>
          <w:b/>
          <w:i/>
        </w:rPr>
        <w:t xml:space="preserve">: </w:t>
      </w:r>
      <w:r>
        <w:rPr>
          <w:b/>
          <w:i/>
        </w:rPr>
        <w:t>MI-Option 3 is applicable to two-sided model case.</w:t>
      </w:r>
    </w:p>
    <w:p w14:paraId="045B2105" w14:textId="77777777" w:rsidR="00BA4B00" w:rsidRDefault="00BA4B00" w:rsidP="00BA4B00">
      <w:pPr>
        <w:spacing w:before="120"/>
        <w:rPr>
          <w:b/>
          <w:i/>
        </w:rPr>
      </w:pPr>
      <w:r>
        <w:rPr>
          <w:b/>
          <w:i/>
        </w:rPr>
        <w:t>Proposal 10</w:t>
      </w:r>
      <w:r w:rsidRPr="00BF137B">
        <w:rPr>
          <w:b/>
          <w:i/>
        </w:rPr>
        <w:t xml:space="preserve">: </w:t>
      </w:r>
      <w:r>
        <w:rPr>
          <w:b/>
          <w:i/>
        </w:rPr>
        <w:t>For the transmitted information of MI-Option 3, taking Case z4 for example, the following information may be needed:</w:t>
      </w:r>
    </w:p>
    <w:p w14:paraId="370E5C83" w14:textId="77777777" w:rsidR="00BA4B00" w:rsidRPr="00BF137B" w:rsidRDefault="00BA4B00" w:rsidP="00BA4B00">
      <w:pPr>
        <w:pStyle w:val="ListParagraph"/>
        <w:numPr>
          <w:ilvl w:val="0"/>
          <w:numId w:val="31"/>
        </w:numPr>
        <w:spacing w:before="120" w:after="120"/>
        <w:ind w:leftChars="0"/>
        <w:rPr>
          <w:b/>
          <w:i/>
          <w:sz w:val="22"/>
          <w:szCs w:val="22"/>
        </w:rPr>
      </w:pPr>
      <w:r>
        <w:rPr>
          <w:b/>
          <w:i/>
          <w:sz w:val="22"/>
          <w:szCs w:val="22"/>
        </w:rPr>
        <w:t>Model parameters.</w:t>
      </w:r>
    </w:p>
    <w:p w14:paraId="3CFFE10F" w14:textId="77777777" w:rsidR="00BA4B00" w:rsidRPr="00BF137B" w:rsidRDefault="00BA4B00" w:rsidP="00BA4B00">
      <w:pPr>
        <w:pStyle w:val="ListParagraph"/>
        <w:numPr>
          <w:ilvl w:val="0"/>
          <w:numId w:val="31"/>
        </w:numPr>
        <w:spacing w:before="120" w:after="120"/>
        <w:ind w:leftChars="0"/>
        <w:rPr>
          <w:b/>
          <w:i/>
          <w:sz w:val="22"/>
          <w:szCs w:val="22"/>
        </w:rPr>
      </w:pPr>
      <w:r w:rsidRPr="00BF137B">
        <w:rPr>
          <w:rFonts w:hint="eastAsia"/>
          <w:b/>
          <w:i/>
          <w:sz w:val="22"/>
          <w:szCs w:val="22"/>
        </w:rPr>
        <w:lastRenderedPageBreak/>
        <w:t>O</w:t>
      </w:r>
      <w:r w:rsidRPr="00BF137B">
        <w:rPr>
          <w:b/>
          <w:i/>
          <w:sz w:val="22"/>
          <w:szCs w:val="22"/>
        </w:rPr>
        <w:t xml:space="preserve">ther </w:t>
      </w:r>
      <w:r>
        <w:rPr>
          <w:b/>
          <w:i/>
          <w:sz w:val="22"/>
          <w:szCs w:val="22"/>
        </w:rPr>
        <w:t>meta</w:t>
      </w:r>
      <w:r w:rsidRPr="00BF137B">
        <w:rPr>
          <w:b/>
          <w:i/>
          <w:sz w:val="22"/>
          <w:szCs w:val="22"/>
        </w:rPr>
        <w:t xml:space="preserve"> information, including at least: </w:t>
      </w:r>
      <w:r>
        <w:rPr>
          <w:b/>
          <w:i/>
          <w:sz w:val="22"/>
          <w:szCs w:val="22"/>
        </w:rPr>
        <w:t>model ID, format of the parameters, model structure information</w:t>
      </w:r>
      <w:r w:rsidRPr="00BF137B">
        <w:rPr>
          <w:b/>
          <w:i/>
          <w:sz w:val="22"/>
          <w:szCs w:val="22"/>
        </w:rPr>
        <w:t>, quantization method and parameters.</w:t>
      </w:r>
    </w:p>
    <w:p w14:paraId="3F69E3A0" w14:textId="77777777" w:rsidR="00BA4B00" w:rsidRDefault="00BA4B00" w:rsidP="00BA4B00">
      <w:pPr>
        <w:spacing w:before="120"/>
        <w:rPr>
          <w:rFonts w:eastAsiaTheme="minorEastAsia"/>
          <w:b/>
          <w:bCs/>
          <w:i/>
          <w:lang w:eastAsia="zh-CN"/>
        </w:rPr>
      </w:pPr>
      <w:r>
        <w:rPr>
          <w:b/>
          <w:i/>
        </w:rPr>
        <w:t>Proposal 11</w:t>
      </w:r>
      <w:r w:rsidRPr="00BF137B">
        <w:rPr>
          <w:b/>
          <w:i/>
        </w:rPr>
        <w:t xml:space="preserve">: </w:t>
      </w:r>
      <w:r>
        <w:rPr>
          <w:b/>
          <w:i/>
        </w:rPr>
        <w:t xml:space="preserve">For the procedure of MI-Option 3, </w:t>
      </w:r>
      <w:r w:rsidRPr="00BF137B">
        <w:rPr>
          <w:b/>
          <w:i/>
        </w:rPr>
        <w:t xml:space="preserve">the model identification is achieved when the </w:t>
      </w:r>
      <w:r>
        <w:rPr>
          <w:b/>
          <w:i/>
        </w:rPr>
        <w:t>model</w:t>
      </w:r>
      <w:r w:rsidRPr="00BF137B">
        <w:rPr>
          <w:b/>
          <w:i/>
        </w:rPr>
        <w:t xml:space="preserve"> ID is delivered in together with the delivered </w:t>
      </w:r>
      <w:r>
        <w:rPr>
          <w:b/>
          <w:i/>
        </w:rPr>
        <w:t>model.</w:t>
      </w:r>
    </w:p>
    <w:p w14:paraId="01A62331" w14:textId="77777777" w:rsidR="0088190B" w:rsidRDefault="0088190B" w:rsidP="0088190B">
      <w:pPr>
        <w:rPr>
          <w:b/>
          <w:i/>
          <w:lang w:eastAsia="zh-CN"/>
        </w:rPr>
      </w:pPr>
      <w:r>
        <w:rPr>
          <w:b/>
          <w:i/>
          <w:lang w:eastAsia="zh-CN"/>
        </w:rPr>
        <w:t xml:space="preserve">Proposal 12: </w:t>
      </w:r>
      <w:r w:rsidRPr="000E2B6E">
        <w:rPr>
          <w:b/>
          <w:i/>
          <w:lang w:eastAsia="zh-CN"/>
        </w:rPr>
        <w:t xml:space="preserve">For model transfer/delivery where the model is trained at </w:t>
      </w:r>
      <w:r>
        <w:rPr>
          <w:b/>
          <w:i/>
          <w:lang w:eastAsia="zh-CN"/>
        </w:rPr>
        <w:t>UE</w:t>
      </w:r>
      <w:r w:rsidRPr="000E2B6E">
        <w:rPr>
          <w:b/>
          <w:i/>
          <w:lang w:eastAsia="zh-CN"/>
        </w:rPr>
        <w:t xml:space="preserve"> side</w:t>
      </w:r>
      <w:r>
        <w:rPr>
          <w:b/>
          <w:i/>
          <w:lang w:eastAsia="zh-CN"/>
        </w:rPr>
        <w:t xml:space="preserve"> or neutral site</w:t>
      </w:r>
      <w:r w:rsidRPr="00A70B06">
        <w:rPr>
          <w:b/>
          <w:i/>
          <w:lang w:eastAsia="zh-CN"/>
        </w:rPr>
        <w:t>, assume Case y as the baseline</w:t>
      </w:r>
      <w:r>
        <w:rPr>
          <w:b/>
          <w:i/>
          <w:lang w:eastAsia="zh-CN"/>
        </w:rPr>
        <w:t>.</w:t>
      </w:r>
    </w:p>
    <w:p w14:paraId="6C6FA1E4" w14:textId="77777777" w:rsidR="009E13AF" w:rsidRDefault="009E13AF" w:rsidP="009E13AF">
      <w:pPr>
        <w:rPr>
          <w:b/>
          <w:i/>
          <w:lang w:eastAsia="zh-CN"/>
        </w:rPr>
      </w:pPr>
      <w:r>
        <w:rPr>
          <w:b/>
          <w:i/>
          <w:lang w:eastAsia="zh-CN"/>
        </w:rPr>
        <w:t>Proposal</w:t>
      </w:r>
      <w:r w:rsidRPr="005C03BD">
        <w:rPr>
          <w:b/>
          <w:i/>
          <w:lang w:eastAsia="zh-CN"/>
        </w:rPr>
        <w:t xml:space="preserve"> </w:t>
      </w:r>
      <w:r>
        <w:rPr>
          <w:b/>
          <w:i/>
          <w:lang w:eastAsia="zh-CN"/>
        </w:rPr>
        <w:t>13</w:t>
      </w:r>
      <w:r w:rsidRPr="005C03BD">
        <w:rPr>
          <w:b/>
          <w:i/>
          <w:lang w:eastAsia="zh-CN"/>
        </w:rPr>
        <w:t>:</w:t>
      </w:r>
      <w:r>
        <w:rPr>
          <w:b/>
          <w:i/>
          <w:lang w:eastAsia="zh-CN"/>
        </w:rPr>
        <w:t xml:space="preserve"> For the continued study of data collection for UE-side model training, lower the priority of the discussion at RAN1 due to the following reasons:</w:t>
      </w:r>
    </w:p>
    <w:p w14:paraId="11A2A796" w14:textId="77777777" w:rsidR="009E13AF" w:rsidRPr="0082314D" w:rsidRDefault="009E13AF" w:rsidP="009E13AF">
      <w:pPr>
        <w:pStyle w:val="ListParagraph"/>
        <w:numPr>
          <w:ilvl w:val="0"/>
          <w:numId w:val="31"/>
        </w:numPr>
        <w:spacing w:before="120"/>
        <w:ind w:leftChars="0"/>
        <w:rPr>
          <w:b/>
          <w:i/>
          <w:sz w:val="22"/>
          <w:szCs w:val="22"/>
        </w:rPr>
      </w:pPr>
      <w:r w:rsidRPr="0082314D">
        <w:rPr>
          <w:b/>
          <w:i/>
          <w:sz w:val="22"/>
          <w:szCs w:val="22"/>
        </w:rPr>
        <w:t>The content for use cases</w:t>
      </w:r>
      <w:r>
        <w:rPr>
          <w:b/>
          <w:i/>
          <w:sz w:val="22"/>
          <w:szCs w:val="22"/>
        </w:rPr>
        <w:t xml:space="preserve"> have already been provided in</w:t>
      </w:r>
      <w:r w:rsidRPr="0082314D">
        <w:rPr>
          <w:b/>
          <w:i/>
          <w:sz w:val="22"/>
          <w:szCs w:val="22"/>
        </w:rPr>
        <w:t xml:space="preserve"> the Rel-18 LS reply from RAN1</w:t>
      </w:r>
      <w:r>
        <w:rPr>
          <w:b/>
          <w:i/>
          <w:sz w:val="22"/>
          <w:szCs w:val="22"/>
        </w:rPr>
        <w:t>.</w:t>
      </w:r>
    </w:p>
    <w:p w14:paraId="2803CD6E" w14:textId="77777777" w:rsidR="009E13AF" w:rsidRPr="00562548" w:rsidRDefault="009E13AF" w:rsidP="009E13AF">
      <w:pPr>
        <w:pStyle w:val="ListParagraph"/>
        <w:numPr>
          <w:ilvl w:val="0"/>
          <w:numId w:val="31"/>
        </w:numPr>
        <w:spacing w:before="120" w:after="120"/>
        <w:ind w:leftChars="0"/>
        <w:rPr>
          <w:lang w:eastAsia="zh-CN"/>
        </w:rPr>
      </w:pPr>
      <w:r w:rsidRPr="003B4775">
        <w:rPr>
          <w:b/>
          <w:i/>
          <w:sz w:val="22"/>
          <w:szCs w:val="22"/>
        </w:rPr>
        <w:t xml:space="preserve">Discussion of UE data collection mechanisms </w:t>
      </w:r>
      <w:proofErr w:type="gramStart"/>
      <w:r w:rsidRPr="003B4775">
        <w:rPr>
          <w:b/>
          <w:i/>
          <w:sz w:val="22"/>
          <w:szCs w:val="22"/>
        </w:rPr>
        <w:t>is</w:t>
      </w:r>
      <w:proofErr w:type="gramEnd"/>
      <w:r w:rsidRPr="003B4775">
        <w:rPr>
          <w:b/>
          <w:i/>
          <w:sz w:val="22"/>
          <w:szCs w:val="22"/>
        </w:rPr>
        <w:t xml:space="preserve"> out of RAN1 scope</w:t>
      </w:r>
      <w:r>
        <w:rPr>
          <w:b/>
          <w:i/>
          <w:sz w:val="22"/>
          <w:szCs w:val="22"/>
        </w:rPr>
        <w:t>.</w:t>
      </w:r>
    </w:p>
    <w:p w14:paraId="696D820C" w14:textId="77777777" w:rsidR="00D549C5" w:rsidRPr="00CF195E" w:rsidRDefault="00D549C5" w:rsidP="00D549C5">
      <w:pPr>
        <w:pStyle w:val="Heading1"/>
        <w:numPr>
          <w:ilvl w:val="0"/>
          <w:numId w:val="0"/>
        </w:numPr>
        <w:ind w:left="432" w:hanging="432"/>
      </w:pPr>
      <w:bookmarkStart w:id="7" w:name="_Ref124589665"/>
      <w:bookmarkStart w:id="8" w:name="_Ref71620620"/>
      <w:bookmarkStart w:id="9" w:name="_Ref124671424"/>
      <w:r w:rsidRPr="00CF195E">
        <w:t>References</w:t>
      </w:r>
    </w:p>
    <w:p w14:paraId="3CBF39BB" w14:textId="6F8A2AC8" w:rsidR="00173B34" w:rsidRDefault="001438DD" w:rsidP="00173B34">
      <w:pPr>
        <w:pStyle w:val="References"/>
        <w:rPr>
          <w:sz w:val="22"/>
          <w:szCs w:val="22"/>
          <w:lang w:val="en-GB" w:eastAsia="zh-CN"/>
        </w:rPr>
      </w:pPr>
      <w:bookmarkStart w:id="10" w:name="_Ref149031309"/>
      <w:bookmarkStart w:id="11" w:name="_Ref141777322"/>
      <w:bookmarkStart w:id="12" w:name="_Ref157450763"/>
      <w:bookmarkStart w:id="13" w:name="_Ref126606220"/>
      <w:bookmarkStart w:id="14" w:name="_Ref126865004"/>
      <w:bookmarkStart w:id="15" w:name="_Ref126865994"/>
      <w:bookmarkStart w:id="16" w:name="_Ref131515566"/>
      <w:bookmarkEnd w:id="7"/>
      <w:bookmarkEnd w:id="8"/>
      <w:bookmarkEnd w:id="9"/>
      <w:bookmarkEnd w:id="10"/>
      <w:r w:rsidRPr="00437387">
        <w:rPr>
          <w:sz w:val="22"/>
          <w:szCs w:val="22"/>
          <w:lang w:val="en-GB" w:eastAsia="zh-CN"/>
        </w:rPr>
        <w:t xml:space="preserve">RP-234039, “New WID on Artificial Intelligence (AI)/Machine Learning (ML) for NR Air Interface”, </w:t>
      </w:r>
      <w:r w:rsidRPr="00D832AC">
        <w:rPr>
          <w:sz w:val="22"/>
          <w:szCs w:val="22"/>
          <w:lang w:val="en-GB" w:eastAsia="zh-CN"/>
        </w:rPr>
        <w:t>Edinburgh, Scotland, December 11-15, 2023</w:t>
      </w:r>
      <w:r>
        <w:rPr>
          <w:sz w:val="22"/>
          <w:szCs w:val="22"/>
          <w:lang w:val="en-GB" w:eastAsia="zh-CN"/>
        </w:rPr>
        <w:t>.</w:t>
      </w:r>
      <w:bookmarkEnd w:id="11"/>
      <w:bookmarkEnd w:id="12"/>
      <w:r w:rsidR="00173B34" w:rsidRPr="00173B34">
        <w:rPr>
          <w:sz w:val="22"/>
          <w:szCs w:val="22"/>
          <w:lang w:val="en-GB" w:eastAsia="zh-CN"/>
        </w:rPr>
        <w:t xml:space="preserve"> </w:t>
      </w:r>
    </w:p>
    <w:p w14:paraId="0F168F75" w14:textId="729DC7CD" w:rsidR="00173B34" w:rsidRDefault="00173B34" w:rsidP="00173B34">
      <w:pPr>
        <w:pStyle w:val="References"/>
        <w:rPr>
          <w:sz w:val="22"/>
          <w:szCs w:val="22"/>
          <w:lang w:val="en-GB" w:eastAsia="zh-CN"/>
        </w:rPr>
      </w:pPr>
      <w:bookmarkStart w:id="17" w:name="_Ref162633600"/>
      <w:r w:rsidRPr="008423B4">
        <w:rPr>
          <w:sz w:val="22"/>
          <w:szCs w:val="22"/>
          <w:lang w:val="en-GB" w:eastAsia="zh-CN"/>
        </w:rPr>
        <w:t>RAN1 Chair’s Notes, RAN1#11</w:t>
      </w:r>
      <w:r>
        <w:rPr>
          <w:sz w:val="22"/>
          <w:szCs w:val="22"/>
          <w:lang w:val="en-GB" w:eastAsia="zh-CN"/>
        </w:rPr>
        <w:t>6</w:t>
      </w:r>
      <w:r w:rsidRPr="008423B4">
        <w:rPr>
          <w:sz w:val="22"/>
          <w:szCs w:val="22"/>
          <w:lang w:val="en-GB" w:eastAsia="zh-CN"/>
        </w:rPr>
        <w:t xml:space="preserve">, </w:t>
      </w:r>
      <w:r w:rsidRPr="00E65EB0">
        <w:rPr>
          <w:sz w:val="22"/>
          <w:szCs w:val="22"/>
          <w:lang w:val="en-GB" w:eastAsia="zh-CN"/>
        </w:rPr>
        <w:t xml:space="preserve">Athens, Greece, February 26 </w:t>
      </w:r>
      <w:r w:rsidR="00FC7715">
        <w:rPr>
          <w:sz w:val="22"/>
          <w:szCs w:val="22"/>
          <w:lang w:val="en-GB" w:eastAsia="zh-CN"/>
        </w:rPr>
        <w:t>-</w:t>
      </w:r>
      <w:r w:rsidR="00FC7715" w:rsidRPr="00E65EB0">
        <w:rPr>
          <w:sz w:val="22"/>
          <w:szCs w:val="22"/>
          <w:lang w:val="en-GB" w:eastAsia="zh-CN"/>
        </w:rPr>
        <w:t xml:space="preserve"> </w:t>
      </w:r>
      <w:r w:rsidRPr="00E65EB0">
        <w:rPr>
          <w:sz w:val="22"/>
          <w:szCs w:val="22"/>
          <w:lang w:val="en-GB" w:eastAsia="zh-CN"/>
        </w:rPr>
        <w:t>March 1, 2024</w:t>
      </w:r>
      <w:r w:rsidRPr="008423B4">
        <w:rPr>
          <w:sz w:val="22"/>
          <w:szCs w:val="22"/>
          <w:lang w:val="en-GB" w:eastAsia="zh-CN"/>
        </w:rPr>
        <w:t>.</w:t>
      </w:r>
      <w:bookmarkEnd w:id="17"/>
    </w:p>
    <w:p w14:paraId="27AF30FD" w14:textId="7E1A4C2E" w:rsidR="001438DD" w:rsidRDefault="001438DD" w:rsidP="001438DD">
      <w:pPr>
        <w:pStyle w:val="References"/>
        <w:rPr>
          <w:sz w:val="22"/>
          <w:szCs w:val="22"/>
          <w:lang w:val="en-GB" w:eastAsia="zh-CN"/>
        </w:rPr>
      </w:pPr>
      <w:bookmarkStart w:id="18" w:name="_Ref149745294"/>
      <w:bookmarkEnd w:id="13"/>
      <w:bookmarkEnd w:id="14"/>
      <w:bookmarkEnd w:id="15"/>
      <w:bookmarkEnd w:id="16"/>
      <w:r w:rsidRPr="007B32EF">
        <w:rPr>
          <w:sz w:val="22"/>
          <w:szCs w:val="22"/>
          <w:lang w:val="en-GB" w:eastAsia="zh-CN"/>
        </w:rPr>
        <w:t>3GPP TR 38.843</w:t>
      </w:r>
      <w:bookmarkEnd w:id="18"/>
      <w:r w:rsidR="0020082E">
        <w:rPr>
          <w:sz w:val="22"/>
          <w:szCs w:val="22"/>
          <w:lang w:val="en-GB" w:eastAsia="zh-CN"/>
        </w:rPr>
        <w:t>.</w:t>
      </w:r>
    </w:p>
    <w:p w14:paraId="099B2466" w14:textId="2F011156" w:rsidR="00F824DB" w:rsidRPr="005B2525" w:rsidRDefault="00F824DB" w:rsidP="009D0C33">
      <w:pPr>
        <w:pStyle w:val="References"/>
        <w:rPr>
          <w:sz w:val="22"/>
          <w:szCs w:val="22"/>
          <w:lang w:val="en-GB" w:eastAsia="zh-CN"/>
        </w:rPr>
      </w:pPr>
      <w:bookmarkStart w:id="19" w:name="_Ref157973237"/>
      <w:r w:rsidRPr="005B2525">
        <w:rPr>
          <w:sz w:val="22"/>
          <w:szCs w:val="22"/>
          <w:lang w:val="en-GB" w:eastAsia="zh-CN"/>
        </w:rPr>
        <w:t>R1-2308730 “</w:t>
      </w:r>
      <w:r w:rsidR="009D0C33" w:rsidRPr="005B2525">
        <w:rPr>
          <w:sz w:val="22"/>
          <w:szCs w:val="22"/>
          <w:lang w:val="en-GB" w:eastAsia="zh-CN"/>
        </w:rPr>
        <w:t>Reply LS on Data Collection Requirements and Assumptions</w:t>
      </w:r>
      <w:r w:rsidRPr="005B2525">
        <w:rPr>
          <w:sz w:val="22"/>
          <w:szCs w:val="22"/>
          <w:lang w:val="en-GB" w:eastAsia="zh-CN"/>
        </w:rPr>
        <w:t xml:space="preserve">”, </w:t>
      </w:r>
      <w:r w:rsidR="009D0C33" w:rsidRPr="009D0C33">
        <w:rPr>
          <w:sz w:val="22"/>
          <w:szCs w:val="22"/>
          <w:lang w:val="en-GB" w:eastAsia="zh-CN"/>
        </w:rPr>
        <w:t xml:space="preserve">Toulouse, France, </w:t>
      </w:r>
      <w:r w:rsidR="00BF0D8B" w:rsidRPr="009D0C33">
        <w:rPr>
          <w:sz w:val="22"/>
          <w:szCs w:val="22"/>
          <w:lang w:val="en-GB" w:eastAsia="zh-CN"/>
        </w:rPr>
        <w:t xml:space="preserve">August </w:t>
      </w:r>
      <w:r w:rsidR="009D0C33" w:rsidRPr="009D0C33">
        <w:rPr>
          <w:sz w:val="22"/>
          <w:szCs w:val="22"/>
          <w:lang w:val="en-GB" w:eastAsia="zh-CN"/>
        </w:rPr>
        <w:t>21 - 25, 2023</w:t>
      </w:r>
      <w:r w:rsidRPr="005B2525">
        <w:rPr>
          <w:sz w:val="22"/>
          <w:szCs w:val="22"/>
          <w:lang w:val="en-GB" w:eastAsia="zh-CN"/>
        </w:rPr>
        <w:t>.</w:t>
      </w:r>
      <w:bookmarkEnd w:id="19"/>
    </w:p>
    <w:p w14:paraId="25774051" w14:textId="1872F66F" w:rsidR="00BE730E" w:rsidRPr="00FA2A70" w:rsidRDefault="00F824DB" w:rsidP="00FA2A70">
      <w:pPr>
        <w:pStyle w:val="References"/>
        <w:rPr>
          <w:sz w:val="22"/>
          <w:szCs w:val="22"/>
          <w:lang w:val="en-GB" w:eastAsia="zh-CN"/>
        </w:rPr>
      </w:pPr>
      <w:bookmarkStart w:id="20" w:name="_Ref157973238"/>
      <w:r w:rsidRPr="005B2525">
        <w:rPr>
          <w:sz w:val="22"/>
          <w:szCs w:val="22"/>
          <w:lang w:val="en-GB" w:eastAsia="zh-CN"/>
        </w:rPr>
        <w:t>R1-2310681</w:t>
      </w:r>
      <w:r w:rsidR="005978C7" w:rsidRPr="005B2525">
        <w:rPr>
          <w:rFonts w:hint="eastAsia"/>
          <w:sz w:val="22"/>
          <w:szCs w:val="22"/>
          <w:lang w:val="en-GB" w:eastAsia="zh-CN"/>
        </w:rPr>
        <w:t>,</w:t>
      </w:r>
      <w:r w:rsidR="005978C7" w:rsidRPr="005B2525">
        <w:rPr>
          <w:sz w:val="22"/>
          <w:szCs w:val="22"/>
          <w:lang w:val="en-GB" w:eastAsia="zh-CN"/>
        </w:rPr>
        <w:t xml:space="preserve"> “Reply LS on Data Collection Requirements and Assumptions”, </w:t>
      </w:r>
      <w:r w:rsidR="005978C7" w:rsidRPr="005978C7">
        <w:rPr>
          <w:sz w:val="22"/>
          <w:szCs w:val="22"/>
          <w:lang w:val="en-GB" w:eastAsia="zh-CN"/>
        </w:rPr>
        <w:t xml:space="preserve">Xiamen, China, </w:t>
      </w:r>
      <w:r w:rsidR="00BF0D8B" w:rsidRPr="005978C7">
        <w:rPr>
          <w:sz w:val="22"/>
          <w:szCs w:val="22"/>
          <w:lang w:val="en-GB" w:eastAsia="zh-CN"/>
        </w:rPr>
        <w:t xml:space="preserve">October </w:t>
      </w:r>
      <w:r w:rsidR="005978C7" w:rsidRPr="005978C7">
        <w:rPr>
          <w:sz w:val="22"/>
          <w:szCs w:val="22"/>
          <w:lang w:val="en-GB" w:eastAsia="zh-CN"/>
        </w:rPr>
        <w:t xml:space="preserve">9 </w:t>
      </w:r>
      <w:r w:rsidR="00FC7715">
        <w:rPr>
          <w:sz w:val="22"/>
          <w:szCs w:val="22"/>
          <w:lang w:val="en-GB" w:eastAsia="zh-CN"/>
        </w:rPr>
        <w:t>-</w:t>
      </w:r>
      <w:r w:rsidR="00FC7715" w:rsidRPr="005978C7">
        <w:rPr>
          <w:sz w:val="22"/>
          <w:szCs w:val="22"/>
          <w:lang w:val="en-GB" w:eastAsia="zh-CN"/>
        </w:rPr>
        <w:t xml:space="preserve"> </w:t>
      </w:r>
      <w:r w:rsidR="005978C7" w:rsidRPr="005978C7">
        <w:rPr>
          <w:sz w:val="22"/>
          <w:szCs w:val="22"/>
          <w:lang w:val="en-GB" w:eastAsia="zh-CN"/>
        </w:rPr>
        <w:t>13, 2023</w:t>
      </w:r>
      <w:r w:rsidR="00F71399">
        <w:rPr>
          <w:sz w:val="22"/>
          <w:szCs w:val="22"/>
          <w:lang w:val="en-GB" w:eastAsia="zh-CN"/>
        </w:rPr>
        <w:t>.</w:t>
      </w:r>
      <w:bookmarkEnd w:id="20"/>
    </w:p>
    <w:sectPr w:rsidR="00BE730E" w:rsidRPr="00FA2A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004C2" w14:textId="77777777" w:rsidR="00C951DE" w:rsidRDefault="00C951DE">
      <w:r>
        <w:separator/>
      </w:r>
    </w:p>
  </w:endnote>
  <w:endnote w:type="continuationSeparator" w:id="0">
    <w:p w14:paraId="62997EF1" w14:textId="77777777" w:rsidR="00C951DE" w:rsidRDefault="00C9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217A8" w14:textId="77777777" w:rsidR="00C951DE" w:rsidRDefault="00C951DE">
      <w:r>
        <w:separator/>
      </w:r>
    </w:p>
  </w:footnote>
  <w:footnote w:type="continuationSeparator" w:id="0">
    <w:p w14:paraId="12EE21B0" w14:textId="77777777" w:rsidR="00C951DE" w:rsidRDefault="00C95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42B0A4A"/>
    <w:multiLevelType w:val="hybridMultilevel"/>
    <w:tmpl w:val="AE184D7E"/>
    <w:lvl w:ilvl="0" w:tplc="2C7A99C2">
      <w:start w:val="1"/>
      <w:numFmt w:val="bullet"/>
      <w:lvlText w:val="•"/>
      <w:lvlJc w:val="left"/>
      <w:pPr>
        <w:tabs>
          <w:tab w:val="num" w:pos="720"/>
        </w:tabs>
        <w:ind w:left="720" w:hanging="360"/>
      </w:pPr>
      <w:rPr>
        <w:rFonts w:ascii="Arial" w:hAnsi="Arial" w:hint="default"/>
      </w:rPr>
    </w:lvl>
    <w:lvl w:ilvl="1" w:tplc="148A6464">
      <w:start w:val="1"/>
      <w:numFmt w:val="bullet"/>
      <w:lvlText w:val="•"/>
      <w:lvlJc w:val="left"/>
      <w:pPr>
        <w:tabs>
          <w:tab w:val="num" w:pos="1440"/>
        </w:tabs>
        <w:ind w:left="1440" w:hanging="360"/>
      </w:pPr>
      <w:rPr>
        <w:rFonts w:ascii="Arial" w:hAnsi="Arial" w:hint="default"/>
      </w:rPr>
    </w:lvl>
    <w:lvl w:ilvl="2" w:tplc="F07C564C" w:tentative="1">
      <w:start w:val="1"/>
      <w:numFmt w:val="bullet"/>
      <w:lvlText w:val="•"/>
      <w:lvlJc w:val="left"/>
      <w:pPr>
        <w:tabs>
          <w:tab w:val="num" w:pos="2160"/>
        </w:tabs>
        <w:ind w:left="2160" w:hanging="360"/>
      </w:pPr>
      <w:rPr>
        <w:rFonts w:ascii="Arial" w:hAnsi="Arial" w:hint="default"/>
      </w:rPr>
    </w:lvl>
    <w:lvl w:ilvl="3" w:tplc="F86275CC" w:tentative="1">
      <w:start w:val="1"/>
      <w:numFmt w:val="bullet"/>
      <w:lvlText w:val="•"/>
      <w:lvlJc w:val="left"/>
      <w:pPr>
        <w:tabs>
          <w:tab w:val="num" w:pos="2880"/>
        </w:tabs>
        <w:ind w:left="2880" w:hanging="360"/>
      </w:pPr>
      <w:rPr>
        <w:rFonts w:ascii="Arial" w:hAnsi="Arial" w:hint="default"/>
      </w:rPr>
    </w:lvl>
    <w:lvl w:ilvl="4" w:tplc="867E07D6" w:tentative="1">
      <w:start w:val="1"/>
      <w:numFmt w:val="bullet"/>
      <w:lvlText w:val="•"/>
      <w:lvlJc w:val="left"/>
      <w:pPr>
        <w:tabs>
          <w:tab w:val="num" w:pos="3600"/>
        </w:tabs>
        <w:ind w:left="3600" w:hanging="360"/>
      </w:pPr>
      <w:rPr>
        <w:rFonts w:ascii="Arial" w:hAnsi="Arial" w:hint="default"/>
      </w:rPr>
    </w:lvl>
    <w:lvl w:ilvl="5" w:tplc="198EBE50" w:tentative="1">
      <w:start w:val="1"/>
      <w:numFmt w:val="bullet"/>
      <w:lvlText w:val="•"/>
      <w:lvlJc w:val="left"/>
      <w:pPr>
        <w:tabs>
          <w:tab w:val="num" w:pos="4320"/>
        </w:tabs>
        <w:ind w:left="4320" w:hanging="360"/>
      </w:pPr>
      <w:rPr>
        <w:rFonts w:ascii="Arial" w:hAnsi="Arial" w:hint="default"/>
      </w:rPr>
    </w:lvl>
    <w:lvl w:ilvl="6" w:tplc="7E0AC6F4" w:tentative="1">
      <w:start w:val="1"/>
      <w:numFmt w:val="bullet"/>
      <w:lvlText w:val="•"/>
      <w:lvlJc w:val="left"/>
      <w:pPr>
        <w:tabs>
          <w:tab w:val="num" w:pos="5040"/>
        </w:tabs>
        <w:ind w:left="5040" w:hanging="360"/>
      </w:pPr>
      <w:rPr>
        <w:rFonts w:ascii="Arial" w:hAnsi="Arial" w:hint="default"/>
      </w:rPr>
    </w:lvl>
    <w:lvl w:ilvl="7" w:tplc="2B5839C4" w:tentative="1">
      <w:start w:val="1"/>
      <w:numFmt w:val="bullet"/>
      <w:lvlText w:val="•"/>
      <w:lvlJc w:val="left"/>
      <w:pPr>
        <w:tabs>
          <w:tab w:val="num" w:pos="5760"/>
        </w:tabs>
        <w:ind w:left="5760" w:hanging="360"/>
      </w:pPr>
      <w:rPr>
        <w:rFonts w:ascii="Arial" w:hAnsi="Arial" w:hint="default"/>
      </w:rPr>
    </w:lvl>
    <w:lvl w:ilvl="8" w:tplc="8AF084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1A63DC"/>
    <w:multiLevelType w:val="hybridMultilevel"/>
    <w:tmpl w:val="56789DB8"/>
    <w:lvl w:ilvl="0" w:tplc="13562ACC">
      <w:start w:val="1"/>
      <w:numFmt w:val="bullet"/>
      <w:lvlText w:val="•"/>
      <w:lvlJc w:val="left"/>
      <w:pPr>
        <w:tabs>
          <w:tab w:val="num" w:pos="720"/>
        </w:tabs>
        <w:ind w:left="720" w:hanging="360"/>
      </w:pPr>
      <w:rPr>
        <w:rFonts w:ascii="Arial" w:hAnsi="Arial" w:hint="default"/>
      </w:rPr>
    </w:lvl>
    <w:lvl w:ilvl="1" w:tplc="533EED8A">
      <w:start w:val="1"/>
      <w:numFmt w:val="bullet"/>
      <w:lvlText w:val="•"/>
      <w:lvlJc w:val="left"/>
      <w:pPr>
        <w:tabs>
          <w:tab w:val="num" w:pos="1440"/>
        </w:tabs>
        <w:ind w:left="1440" w:hanging="360"/>
      </w:pPr>
      <w:rPr>
        <w:rFonts w:ascii="Arial" w:hAnsi="Arial" w:hint="default"/>
      </w:rPr>
    </w:lvl>
    <w:lvl w:ilvl="2" w:tplc="4E9E6786" w:tentative="1">
      <w:start w:val="1"/>
      <w:numFmt w:val="bullet"/>
      <w:lvlText w:val="•"/>
      <w:lvlJc w:val="left"/>
      <w:pPr>
        <w:tabs>
          <w:tab w:val="num" w:pos="2160"/>
        </w:tabs>
        <w:ind w:left="2160" w:hanging="360"/>
      </w:pPr>
      <w:rPr>
        <w:rFonts w:ascii="Arial" w:hAnsi="Arial" w:hint="default"/>
      </w:rPr>
    </w:lvl>
    <w:lvl w:ilvl="3" w:tplc="16643830" w:tentative="1">
      <w:start w:val="1"/>
      <w:numFmt w:val="bullet"/>
      <w:lvlText w:val="•"/>
      <w:lvlJc w:val="left"/>
      <w:pPr>
        <w:tabs>
          <w:tab w:val="num" w:pos="2880"/>
        </w:tabs>
        <w:ind w:left="2880" w:hanging="360"/>
      </w:pPr>
      <w:rPr>
        <w:rFonts w:ascii="Arial" w:hAnsi="Arial" w:hint="default"/>
      </w:rPr>
    </w:lvl>
    <w:lvl w:ilvl="4" w:tplc="04FC8B5A" w:tentative="1">
      <w:start w:val="1"/>
      <w:numFmt w:val="bullet"/>
      <w:lvlText w:val="•"/>
      <w:lvlJc w:val="left"/>
      <w:pPr>
        <w:tabs>
          <w:tab w:val="num" w:pos="3600"/>
        </w:tabs>
        <w:ind w:left="3600" w:hanging="360"/>
      </w:pPr>
      <w:rPr>
        <w:rFonts w:ascii="Arial" w:hAnsi="Arial" w:hint="default"/>
      </w:rPr>
    </w:lvl>
    <w:lvl w:ilvl="5" w:tplc="A0D211FC" w:tentative="1">
      <w:start w:val="1"/>
      <w:numFmt w:val="bullet"/>
      <w:lvlText w:val="•"/>
      <w:lvlJc w:val="left"/>
      <w:pPr>
        <w:tabs>
          <w:tab w:val="num" w:pos="4320"/>
        </w:tabs>
        <w:ind w:left="4320" w:hanging="360"/>
      </w:pPr>
      <w:rPr>
        <w:rFonts w:ascii="Arial" w:hAnsi="Arial" w:hint="default"/>
      </w:rPr>
    </w:lvl>
    <w:lvl w:ilvl="6" w:tplc="5B680070" w:tentative="1">
      <w:start w:val="1"/>
      <w:numFmt w:val="bullet"/>
      <w:lvlText w:val="•"/>
      <w:lvlJc w:val="left"/>
      <w:pPr>
        <w:tabs>
          <w:tab w:val="num" w:pos="5040"/>
        </w:tabs>
        <w:ind w:left="5040" w:hanging="360"/>
      </w:pPr>
      <w:rPr>
        <w:rFonts w:ascii="Arial" w:hAnsi="Arial" w:hint="default"/>
      </w:rPr>
    </w:lvl>
    <w:lvl w:ilvl="7" w:tplc="2E7A7238" w:tentative="1">
      <w:start w:val="1"/>
      <w:numFmt w:val="bullet"/>
      <w:lvlText w:val="•"/>
      <w:lvlJc w:val="left"/>
      <w:pPr>
        <w:tabs>
          <w:tab w:val="num" w:pos="5760"/>
        </w:tabs>
        <w:ind w:left="5760" w:hanging="360"/>
      </w:pPr>
      <w:rPr>
        <w:rFonts w:ascii="Arial" w:hAnsi="Arial" w:hint="default"/>
      </w:rPr>
    </w:lvl>
    <w:lvl w:ilvl="8" w:tplc="50F2E6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37629"/>
    <w:multiLevelType w:val="hybridMultilevel"/>
    <w:tmpl w:val="A7E468F8"/>
    <w:lvl w:ilvl="0" w:tplc="A9A00682">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228F1"/>
    <w:multiLevelType w:val="hybridMultilevel"/>
    <w:tmpl w:val="735ADF9C"/>
    <w:lvl w:ilvl="0" w:tplc="E946DEAE">
      <w:start w:val="8"/>
      <w:numFmt w:val="bullet"/>
      <w:lvlText w:val="-"/>
      <w:lvlJc w:val="left"/>
      <w:pPr>
        <w:ind w:left="360" w:hanging="360"/>
      </w:pPr>
      <w:rPr>
        <w:rFonts w:ascii="Calibri" w:eastAsia="Batang"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A54BE5"/>
    <w:multiLevelType w:val="hybridMultilevel"/>
    <w:tmpl w:val="9DDEC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92E44"/>
    <w:multiLevelType w:val="hybridMultilevel"/>
    <w:tmpl w:val="3B48B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923342D"/>
    <w:multiLevelType w:val="hybridMultilevel"/>
    <w:tmpl w:val="FD3803F4"/>
    <w:lvl w:ilvl="0" w:tplc="29180486">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96ED2"/>
    <w:multiLevelType w:val="hybridMultilevel"/>
    <w:tmpl w:val="7D000B8E"/>
    <w:lvl w:ilvl="0" w:tplc="A158316A">
      <w:start w:val="1"/>
      <w:numFmt w:val="bullet"/>
      <w:lvlText w:val=""/>
      <w:lvlJc w:val="left"/>
      <w:pPr>
        <w:tabs>
          <w:tab w:val="num" w:pos="720"/>
        </w:tabs>
        <w:ind w:left="720" w:hanging="360"/>
      </w:pPr>
      <w:rPr>
        <w:rFonts w:ascii="Symbol" w:hAnsi="Symbol" w:hint="default"/>
      </w:rPr>
    </w:lvl>
    <w:lvl w:ilvl="1" w:tplc="140EBC60">
      <w:numFmt w:val="bullet"/>
      <w:lvlText w:val="o"/>
      <w:lvlJc w:val="left"/>
      <w:pPr>
        <w:tabs>
          <w:tab w:val="num" w:pos="1440"/>
        </w:tabs>
        <w:ind w:left="1440" w:hanging="360"/>
      </w:pPr>
      <w:rPr>
        <w:rFonts w:ascii="Courier New" w:hAnsi="Courier New" w:hint="default"/>
      </w:rPr>
    </w:lvl>
    <w:lvl w:ilvl="2" w:tplc="59847CC8">
      <w:numFmt w:val="bullet"/>
      <w:lvlText w:val=""/>
      <w:lvlJc w:val="left"/>
      <w:pPr>
        <w:tabs>
          <w:tab w:val="num" w:pos="2160"/>
        </w:tabs>
        <w:ind w:left="2160" w:hanging="360"/>
      </w:pPr>
      <w:rPr>
        <w:rFonts w:ascii="Wingdings" w:hAnsi="Wingdings" w:hint="default"/>
      </w:rPr>
    </w:lvl>
    <w:lvl w:ilvl="3" w:tplc="6ADCE8C4">
      <w:numFmt w:val="bullet"/>
      <w:lvlText w:val=""/>
      <w:lvlJc w:val="left"/>
      <w:pPr>
        <w:tabs>
          <w:tab w:val="num" w:pos="2880"/>
        </w:tabs>
        <w:ind w:left="2880" w:hanging="360"/>
      </w:pPr>
      <w:rPr>
        <w:rFonts w:ascii="Symbol" w:hAnsi="Symbol" w:hint="default"/>
      </w:rPr>
    </w:lvl>
    <w:lvl w:ilvl="4" w:tplc="642EC8EE" w:tentative="1">
      <w:start w:val="1"/>
      <w:numFmt w:val="bullet"/>
      <w:lvlText w:val=""/>
      <w:lvlJc w:val="left"/>
      <w:pPr>
        <w:tabs>
          <w:tab w:val="num" w:pos="3600"/>
        </w:tabs>
        <w:ind w:left="3600" w:hanging="360"/>
      </w:pPr>
      <w:rPr>
        <w:rFonts w:ascii="Symbol" w:hAnsi="Symbol" w:hint="default"/>
      </w:rPr>
    </w:lvl>
    <w:lvl w:ilvl="5" w:tplc="DF183656" w:tentative="1">
      <w:start w:val="1"/>
      <w:numFmt w:val="bullet"/>
      <w:lvlText w:val=""/>
      <w:lvlJc w:val="left"/>
      <w:pPr>
        <w:tabs>
          <w:tab w:val="num" w:pos="4320"/>
        </w:tabs>
        <w:ind w:left="4320" w:hanging="360"/>
      </w:pPr>
      <w:rPr>
        <w:rFonts w:ascii="Symbol" w:hAnsi="Symbol" w:hint="default"/>
      </w:rPr>
    </w:lvl>
    <w:lvl w:ilvl="6" w:tplc="F8BE25F6" w:tentative="1">
      <w:start w:val="1"/>
      <w:numFmt w:val="bullet"/>
      <w:lvlText w:val=""/>
      <w:lvlJc w:val="left"/>
      <w:pPr>
        <w:tabs>
          <w:tab w:val="num" w:pos="5040"/>
        </w:tabs>
        <w:ind w:left="5040" w:hanging="360"/>
      </w:pPr>
      <w:rPr>
        <w:rFonts w:ascii="Symbol" w:hAnsi="Symbol" w:hint="default"/>
      </w:rPr>
    </w:lvl>
    <w:lvl w:ilvl="7" w:tplc="A4E43A12" w:tentative="1">
      <w:start w:val="1"/>
      <w:numFmt w:val="bullet"/>
      <w:lvlText w:val=""/>
      <w:lvlJc w:val="left"/>
      <w:pPr>
        <w:tabs>
          <w:tab w:val="num" w:pos="5760"/>
        </w:tabs>
        <w:ind w:left="5760" w:hanging="360"/>
      </w:pPr>
      <w:rPr>
        <w:rFonts w:ascii="Symbol" w:hAnsi="Symbol" w:hint="default"/>
      </w:rPr>
    </w:lvl>
    <w:lvl w:ilvl="8" w:tplc="54EC6FE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601F6A"/>
    <w:multiLevelType w:val="hybridMultilevel"/>
    <w:tmpl w:val="D6BC8E32"/>
    <w:lvl w:ilvl="0" w:tplc="80C0ABB8">
      <w:start w:val="1"/>
      <w:numFmt w:val="bullet"/>
      <w:lvlText w:val="•"/>
      <w:lvlJc w:val="left"/>
      <w:pPr>
        <w:tabs>
          <w:tab w:val="num" w:pos="720"/>
        </w:tabs>
        <w:ind w:left="720" w:hanging="360"/>
      </w:pPr>
      <w:rPr>
        <w:rFonts w:ascii="Arial" w:hAnsi="Arial" w:hint="default"/>
      </w:rPr>
    </w:lvl>
    <w:lvl w:ilvl="1" w:tplc="306AD048" w:tentative="1">
      <w:start w:val="1"/>
      <w:numFmt w:val="bullet"/>
      <w:lvlText w:val="•"/>
      <w:lvlJc w:val="left"/>
      <w:pPr>
        <w:tabs>
          <w:tab w:val="num" w:pos="1440"/>
        </w:tabs>
        <w:ind w:left="1440" w:hanging="360"/>
      </w:pPr>
      <w:rPr>
        <w:rFonts w:ascii="Arial" w:hAnsi="Arial" w:hint="default"/>
      </w:rPr>
    </w:lvl>
    <w:lvl w:ilvl="2" w:tplc="D6AC3714" w:tentative="1">
      <w:start w:val="1"/>
      <w:numFmt w:val="bullet"/>
      <w:lvlText w:val="•"/>
      <w:lvlJc w:val="left"/>
      <w:pPr>
        <w:tabs>
          <w:tab w:val="num" w:pos="2160"/>
        </w:tabs>
        <w:ind w:left="2160" w:hanging="360"/>
      </w:pPr>
      <w:rPr>
        <w:rFonts w:ascii="Arial" w:hAnsi="Arial" w:hint="default"/>
      </w:rPr>
    </w:lvl>
    <w:lvl w:ilvl="3" w:tplc="5052CC0C" w:tentative="1">
      <w:start w:val="1"/>
      <w:numFmt w:val="bullet"/>
      <w:lvlText w:val="•"/>
      <w:lvlJc w:val="left"/>
      <w:pPr>
        <w:tabs>
          <w:tab w:val="num" w:pos="2880"/>
        </w:tabs>
        <w:ind w:left="2880" w:hanging="360"/>
      </w:pPr>
      <w:rPr>
        <w:rFonts w:ascii="Arial" w:hAnsi="Arial" w:hint="default"/>
      </w:rPr>
    </w:lvl>
    <w:lvl w:ilvl="4" w:tplc="8CD42AD2" w:tentative="1">
      <w:start w:val="1"/>
      <w:numFmt w:val="bullet"/>
      <w:lvlText w:val="•"/>
      <w:lvlJc w:val="left"/>
      <w:pPr>
        <w:tabs>
          <w:tab w:val="num" w:pos="3600"/>
        </w:tabs>
        <w:ind w:left="3600" w:hanging="360"/>
      </w:pPr>
      <w:rPr>
        <w:rFonts w:ascii="Arial" w:hAnsi="Arial" w:hint="default"/>
      </w:rPr>
    </w:lvl>
    <w:lvl w:ilvl="5" w:tplc="31249F36" w:tentative="1">
      <w:start w:val="1"/>
      <w:numFmt w:val="bullet"/>
      <w:lvlText w:val="•"/>
      <w:lvlJc w:val="left"/>
      <w:pPr>
        <w:tabs>
          <w:tab w:val="num" w:pos="4320"/>
        </w:tabs>
        <w:ind w:left="4320" w:hanging="360"/>
      </w:pPr>
      <w:rPr>
        <w:rFonts w:ascii="Arial" w:hAnsi="Arial" w:hint="default"/>
      </w:rPr>
    </w:lvl>
    <w:lvl w:ilvl="6" w:tplc="766A4654" w:tentative="1">
      <w:start w:val="1"/>
      <w:numFmt w:val="bullet"/>
      <w:lvlText w:val="•"/>
      <w:lvlJc w:val="left"/>
      <w:pPr>
        <w:tabs>
          <w:tab w:val="num" w:pos="5040"/>
        </w:tabs>
        <w:ind w:left="5040" w:hanging="360"/>
      </w:pPr>
      <w:rPr>
        <w:rFonts w:ascii="Arial" w:hAnsi="Arial" w:hint="default"/>
      </w:rPr>
    </w:lvl>
    <w:lvl w:ilvl="7" w:tplc="50C02D20" w:tentative="1">
      <w:start w:val="1"/>
      <w:numFmt w:val="bullet"/>
      <w:lvlText w:val="•"/>
      <w:lvlJc w:val="left"/>
      <w:pPr>
        <w:tabs>
          <w:tab w:val="num" w:pos="5760"/>
        </w:tabs>
        <w:ind w:left="5760" w:hanging="360"/>
      </w:pPr>
      <w:rPr>
        <w:rFonts w:ascii="Arial" w:hAnsi="Arial" w:hint="default"/>
      </w:rPr>
    </w:lvl>
    <w:lvl w:ilvl="8" w:tplc="8A426E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3"/>
  </w:num>
  <w:num w:numId="4">
    <w:abstractNumId w:val="30"/>
  </w:num>
  <w:num w:numId="5">
    <w:abstractNumId w:val="29"/>
  </w:num>
  <w:num w:numId="6">
    <w:abstractNumId w:val="27"/>
  </w:num>
  <w:num w:numId="7">
    <w:abstractNumId w:val="24"/>
  </w:num>
  <w:num w:numId="8">
    <w:abstractNumId w:val="16"/>
  </w:num>
  <w:num w:numId="9">
    <w:abstractNumId w:val="10"/>
  </w:num>
  <w:num w:numId="10">
    <w:abstractNumId w:val="31"/>
  </w:num>
  <w:num w:numId="11">
    <w:abstractNumId w:val="25"/>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num>
  <w:num w:numId="15">
    <w:abstractNumId w:val="19"/>
  </w:num>
  <w:num w:numId="16">
    <w:abstractNumId w:val="13"/>
  </w:num>
  <w:num w:numId="17">
    <w:abstractNumId w:val="22"/>
  </w:num>
  <w:num w:numId="18">
    <w:abstractNumId w:val="19"/>
  </w:num>
  <w:num w:numId="19">
    <w:abstractNumId w:val="19"/>
  </w:num>
  <w:num w:numId="20">
    <w:abstractNumId w:val="15"/>
  </w:num>
  <w:num w:numId="21">
    <w:abstractNumId w:val="15"/>
  </w:num>
  <w:num w:numId="22">
    <w:abstractNumId w:val="15"/>
  </w:num>
  <w:num w:numId="23">
    <w:abstractNumId w:val="17"/>
  </w:num>
  <w:num w:numId="24">
    <w:abstractNumId w:val="20"/>
  </w:num>
  <w:num w:numId="25">
    <w:abstractNumId w:val="11"/>
  </w:num>
  <w:num w:numId="26">
    <w:abstractNumId w:val="21"/>
  </w:num>
  <w:num w:numId="27">
    <w:abstractNumId w:val="32"/>
  </w:num>
  <w:num w:numId="28">
    <w:abstractNumId w:val="28"/>
  </w:num>
  <w:num w:numId="29">
    <w:abstractNumId w:val="23"/>
  </w:num>
  <w:num w:numId="30">
    <w:abstractNumId w:val="6"/>
  </w:num>
  <w:num w:numId="31">
    <w:abstractNumId w:val="7"/>
  </w:num>
  <w:num w:numId="32">
    <w:abstractNumId w:val="2"/>
  </w:num>
  <w:num w:numId="33">
    <w:abstractNumId w:val="26"/>
  </w:num>
  <w:num w:numId="34">
    <w:abstractNumId w:val="9"/>
  </w:num>
  <w:num w:numId="35">
    <w:abstractNumId w:val="15"/>
  </w:num>
  <w:num w:numId="36">
    <w:abstractNumId w:val="18"/>
  </w:num>
  <w:num w:numId="37">
    <w:abstractNumId w:val="3"/>
  </w:num>
  <w:num w:numId="38">
    <w:abstractNumId w:val="4"/>
  </w:num>
  <w:num w:numId="39">
    <w:abstractNumId w:val="5"/>
  </w:num>
  <w:num w:numId="40">
    <w:abstractNumId w:val="34"/>
  </w:num>
  <w:num w:numId="41">
    <w:abstractNumId w:val="12"/>
  </w:num>
  <w:num w:numId="42">
    <w:abstractNumId w:val="14"/>
  </w:num>
  <w:num w:numId="4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381"/>
    <w:rsid w:val="00000455"/>
    <w:rsid w:val="000004C4"/>
    <w:rsid w:val="000006CE"/>
    <w:rsid w:val="000007CE"/>
    <w:rsid w:val="00000CC2"/>
    <w:rsid w:val="00000D04"/>
    <w:rsid w:val="00000DB2"/>
    <w:rsid w:val="00001441"/>
    <w:rsid w:val="00001657"/>
    <w:rsid w:val="00001AC6"/>
    <w:rsid w:val="00001C75"/>
    <w:rsid w:val="000020F6"/>
    <w:rsid w:val="00002113"/>
    <w:rsid w:val="00002594"/>
    <w:rsid w:val="0000273A"/>
    <w:rsid w:val="00002893"/>
    <w:rsid w:val="00002D52"/>
    <w:rsid w:val="0000304D"/>
    <w:rsid w:val="0000314E"/>
    <w:rsid w:val="0000325A"/>
    <w:rsid w:val="000033A3"/>
    <w:rsid w:val="000034C6"/>
    <w:rsid w:val="00003605"/>
    <w:rsid w:val="000039E8"/>
    <w:rsid w:val="00003A88"/>
    <w:rsid w:val="00003C56"/>
    <w:rsid w:val="00003EC2"/>
    <w:rsid w:val="000040A9"/>
    <w:rsid w:val="000041C9"/>
    <w:rsid w:val="000043E1"/>
    <w:rsid w:val="0000458E"/>
    <w:rsid w:val="00004E70"/>
    <w:rsid w:val="000050E2"/>
    <w:rsid w:val="00005110"/>
    <w:rsid w:val="0000512C"/>
    <w:rsid w:val="0000636A"/>
    <w:rsid w:val="00006810"/>
    <w:rsid w:val="00006DD2"/>
    <w:rsid w:val="000072B6"/>
    <w:rsid w:val="00007632"/>
    <w:rsid w:val="000076FB"/>
    <w:rsid w:val="00007813"/>
    <w:rsid w:val="00007AB2"/>
    <w:rsid w:val="00007CB7"/>
    <w:rsid w:val="0001000A"/>
    <w:rsid w:val="0001061D"/>
    <w:rsid w:val="000107B7"/>
    <w:rsid w:val="000109E6"/>
    <w:rsid w:val="00010DDD"/>
    <w:rsid w:val="00011132"/>
    <w:rsid w:val="00011F67"/>
    <w:rsid w:val="00012168"/>
    <w:rsid w:val="000122B0"/>
    <w:rsid w:val="00012342"/>
    <w:rsid w:val="00012822"/>
    <w:rsid w:val="00012862"/>
    <w:rsid w:val="000128E6"/>
    <w:rsid w:val="00012AA6"/>
    <w:rsid w:val="00012C29"/>
    <w:rsid w:val="00012FD8"/>
    <w:rsid w:val="000133C0"/>
    <w:rsid w:val="00013457"/>
    <w:rsid w:val="00013781"/>
    <w:rsid w:val="00013F3E"/>
    <w:rsid w:val="0001408A"/>
    <w:rsid w:val="000141D6"/>
    <w:rsid w:val="00014340"/>
    <w:rsid w:val="000145EB"/>
    <w:rsid w:val="0001495A"/>
    <w:rsid w:val="0001535B"/>
    <w:rsid w:val="00015973"/>
    <w:rsid w:val="00015EFB"/>
    <w:rsid w:val="00016061"/>
    <w:rsid w:val="00016243"/>
    <w:rsid w:val="000165E2"/>
    <w:rsid w:val="0001664D"/>
    <w:rsid w:val="000172BE"/>
    <w:rsid w:val="00017316"/>
    <w:rsid w:val="0001764A"/>
    <w:rsid w:val="00017793"/>
    <w:rsid w:val="000178BA"/>
    <w:rsid w:val="00017D8A"/>
    <w:rsid w:val="00017EF1"/>
    <w:rsid w:val="00017EFF"/>
    <w:rsid w:val="00017F7A"/>
    <w:rsid w:val="0002009F"/>
    <w:rsid w:val="000200F9"/>
    <w:rsid w:val="0002046C"/>
    <w:rsid w:val="00020B98"/>
    <w:rsid w:val="00020BFD"/>
    <w:rsid w:val="00020C65"/>
    <w:rsid w:val="00020D0D"/>
    <w:rsid w:val="00021778"/>
    <w:rsid w:val="00021CB7"/>
    <w:rsid w:val="00022025"/>
    <w:rsid w:val="00022213"/>
    <w:rsid w:val="00022522"/>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F7A"/>
    <w:rsid w:val="00025026"/>
    <w:rsid w:val="0002502F"/>
    <w:rsid w:val="00025119"/>
    <w:rsid w:val="000252CB"/>
    <w:rsid w:val="0002530A"/>
    <w:rsid w:val="000257A5"/>
    <w:rsid w:val="0002652C"/>
    <w:rsid w:val="00026D4B"/>
    <w:rsid w:val="000271D2"/>
    <w:rsid w:val="00027324"/>
    <w:rsid w:val="000275C6"/>
    <w:rsid w:val="000275CE"/>
    <w:rsid w:val="00027801"/>
    <w:rsid w:val="00027AD6"/>
    <w:rsid w:val="00027D94"/>
    <w:rsid w:val="00027DD5"/>
    <w:rsid w:val="0003024C"/>
    <w:rsid w:val="00030271"/>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52"/>
    <w:rsid w:val="000333C4"/>
    <w:rsid w:val="0003376B"/>
    <w:rsid w:val="000337D3"/>
    <w:rsid w:val="00034676"/>
    <w:rsid w:val="000346E6"/>
    <w:rsid w:val="00035005"/>
    <w:rsid w:val="0003508A"/>
    <w:rsid w:val="000352B3"/>
    <w:rsid w:val="00035505"/>
    <w:rsid w:val="00035B23"/>
    <w:rsid w:val="00035B74"/>
    <w:rsid w:val="00035F3C"/>
    <w:rsid w:val="0003671B"/>
    <w:rsid w:val="00036977"/>
    <w:rsid w:val="00036C29"/>
    <w:rsid w:val="00036DC4"/>
    <w:rsid w:val="00037153"/>
    <w:rsid w:val="00037408"/>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5F"/>
    <w:rsid w:val="00041140"/>
    <w:rsid w:val="000416C1"/>
    <w:rsid w:val="0004177A"/>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918"/>
    <w:rsid w:val="00044AF9"/>
    <w:rsid w:val="00044D00"/>
    <w:rsid w:val="00044D2A"/>
    <w:rsid w:val="00045B66"/>
    <w:rsid w:val="00046312"/>
    <w:rsid w:val="0004647E"/>
    <w:rsid w:val="000464C2"/>
    <w:rsid w:val="000464F9"/>
    <w:rsid w:val="00046796"/>
    <w:rsid w:val="000467FD"/>
    <w:rsid w:val="00046AAF"/>
    <w:rsid w:val="00046B08"/>
    <w:rsid w:val="00046BD4"/>
    <w:rsid w:val="00046BF6"/>
    <w:rsid w:val="00046CBF"/>
    <w:rsid w:val="00046EFB"/>
    <w:rsid w:val="00046FC8"/>
    <w:rsid w:val="00047225"/>
    <w:rsid w:val="00047459"/>
    <w:rsid w:val="00047724"/>
    <w:rsid w:val="000479CB"/>
    <w:rsid w:val="00047A43"/>
    <w:rsid w:val="00047E60"/>
    <w:rsid w:val="000500A5"/>
    <w:rsid w:val="00050400"/>
    <w:rsid w:val="000504A0"/>
    <w:rsid w:val="000505A9"/>
    <w:rsid w:val="00050A36"/>
    <w:rsid w:val="00050C06"/>
    <w:rsid w:val="00050C58"/>
    <w:rsid w:val="00051324"/>
    <w:rsid w:val="00051390"/>
    <w:rsid w:val="00051DFF"/>
    <w:rsid w:val="0005203C"/>
    <w:rsid w:val="0005218E"/>
    <w:rsid w:val="0005230A"/>
    <w:rsid w:val="000524BF"/>
    <w:rsid w:val="00052745"/>
    <w:rsid w:val="0005290B"/>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E0C"/>
    <w:rsid w:val="0005507F"/>
    <w:rsid w:val="0005520B"/>
    <w:rsid w:val="000552FF"/>
    <w:rsid w:val="00055382"/>
    <w:rsid w:val="0005541D"/>
    <w:rsid w:val="00055561"/>
    <w:rsid w:val="00055B25"/>
    <w:rsid w:val="00055C37"/>
    <w:rsid w:val="00055CF6"/>
    <w:rsid w:val="00055EB9"/>
    <w:rsid w:val="000565C8"/>
    <w:rsid w:val="0005690F"/>
    <w:rsid w:val="00056A4E"/>
    <w:rsid w:val="000570E5"/>
    <w:rsid w:val="00057187"/>
    <w:rsid w:val="00057356"/>
    <w:rsid w:val="000578D6"/>
    <w:rsid w:val="0005791A"/>
    <w:rsid w:val="00057BA1"/>
    <w:rsid w:val="00057BE2"/>
    <w:rsid w:val="00057D36"/>
    <w:rsid w:val="00057DC8"/>
    <w:rsid w:val="00060130"/>
    <w:rsid w:val="000601CA"/>
    <w:rsid w:val="00060439"/>
    <w:rsid w:val="0006063F"/>
    <w:rsid w:val="00060D30"/>
    <w:rsid w:val="00061090"/>
    <w:rsid w:val="000612E1"/>
    <w:rsid w:val="000614FE"/>
    <w:rsid w:val="000615CE"/>
    <w:rsid w:val="00061924"/>
    <w:rsid w:val="00061989"/>
    <w:rsid w:val="00061CA6"/>
    <w:rsid w:val="00062A84"/>
    <w:rsid w:val="00062EF6"/>
    <w:rsid w:val="0006317E"/>
    <w:rsid w:val="000635D1"/>
    <w:rsid w:val="0006384D"/>
    <w:rsid w:val="00063A88"/>
    <w:rsid w:val="000640A0"/>
    <w:rsid w:val="00064858"/>
    <w:rsid w:val="00064897"/>
    <w:rsid w:val="000651D8"/>
    <w:rsid w:val="000651E9"/>
    <w:rsid w:val="00065339"/>
    <w:rsid w:val="000659B5"/>
    <w:rsid w:val="00065D38"/>
    <w:rsid w:val="00065DDF"/>
    <w:rsid w:val="000660AB"/>
    <w:rsid w:val="000661AD"/>
    <w:rsid w:val="000662CA"/>
    <w:rsid w:val="000675D0"/>
    <w:rsid w:val="00067647"/>
    <w:rsid w:val="000679FC"/>
    <w:rsid w:val="00067AAB"/>
    <w:rsid w:val="00067B70"/>
    <w:rsid w:val="00067BD0"/>
    <w:rsid w:val="00067BF3"/>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3EA5"/>
    <w:rsid w:val="000742C6"/>
    <w:rsid w:val="0007439C"/>
    <w:rsid w:val="00074405"/>
    <w:rsid w:val="0007449C"/>
    <w:rsid w:val="000745AA"/>
    <w:rsid w:val="000746FF"/>
    <w:rsid w:val="000749A2"/>
    <w:rsid w:val="00074B95"/>
    <w:rsid w:val="00074DA6"/>
    <w:rsid w:val="00074E86"/>
    <w:rsid w:val="00075582"/>
    <w:rsid w:val="00076097"/>
    <w:rsid w:val="000764EC"/>
    <w:rsid w:val="00076541"/>
    <w:rsid w:val="00076E83"/>
    <w:rsid w:val="0007704E"/>
    <w:rsid w:val="00077133"/>
    <w:rsid w:val="000772F4"/>
    <w:rsid w:val="0007760D"/>
    <w:rsid w:val="000776EB"/>
    <w:rsid w:val="000778B6"/>
    <w:rsid w:val="00077A22"/>
    <w:rsid w:val="000809CE"/>
    <w:rsid w:val="00080A4F"/>
    <w:rsid w:val="00081AC2"/>
    <w:rsid w:val="00081FCC"/>
    <w:rsid w:val="000823B0"/>
    <w:rsid w:val="000823B7"/>
    <w:rsid w:val="00082726"/>
    <w:rsid w:val="0008335B"/>
    <w:rsid w:val="00083379"/>
    <w:rsid w:val="00083587"/>
    <w:rsid w:val="000835D0"/>
    <w:rsid w:val="000836BA"/>
    <w:rsid w:val="00083838"/>
    <w:rsid w:val="00083B6A"/>
    <w:rsid w:val="00083D3D"/>
    <w:rsid w:val="0008405B"/>
    <w:rsid w:val="00084075"/>
    <w:rsid w:val="000840F6"/>
    <w:rsid w:val="00084436"/>
    <w:rsid w:val="00084605"/>
    <w:rsid w:val="000847E4"/>
    <w:rsid w:val="000847E8"/>
    <w:rsid w:val="00084AF1"/>
    <w:rsid w:val="00084ECD"/>
    <w:rsid w:val="000852FC"/>
    <w:rsid w:val="00085E04"/>
    <w:rsid w:val="00086048"/>
    <w:rsid w:val="0008617A"/>
    <w:rsid w:val="00086800"/>
    <w:rsid w:val="00086BC2"/>
    <w:rsid w:val="00086C9A"/>
    <w:rsid w:val="00086F51"/>
    <w:rsid w:val="00086FB4"/>
    <w:rsid w:val="00087913"/>
    <w:rsid w:val="00087C5A"/>
    <w:rsid w:val="00087DDC"/>
    <w:rsid w:val="000902DC"/>
    <w:rsid w:val="00090881"/>
    <w:rsid w:val="00090C60"/>
    <w:rsid w:val="00090EFE"/>
    <w:rsid w:val="000911AE"/>
    <w:rsid w:val="00091232"/>
    <w:rsid w:val="000918EC"/>
    <w:rsid w:val="0009213D"/>
    <w:rsid w:val="000928BA"/>
    <w:rsid w:val="00092BCC"/>
    <w:rsid w:val="000930CC"/>
    <w:rsid w:val="00093471"/>
    <w:rsid w:val="00093617"/>
    <w:rsid w:val="0009366A"/>
    <w:rsid w:val="00093697"/>
    <w:rsid w:val="00093890"/>
    <w:rsid w:val="00093A95"/>
    <w:rsid w:val="00093B44"/>
    <w:rsid w:val="00093D42"/>
    <w:rsid w:val="00093DD0"/>
    <w:rsid w:val="00093F3C"/>
    <w:rsid w:val="00094002"/>
    <w:rsid w:val="0009410F"/>
    <w:rsid w:val="00094A16"/>
    <w:rsid w:val="00094AF0"/>
    <w:rsid w:val="00094DB9"/>
    <w:rsid w:val="00094DE6"/>
    <w:rsid w:val="000959E8"/>
    <w:rsid w:val="00095B15"/>
    <w:rsid w:val="00095B34"/>
    <w:rsid w:val="00095B3D"/>
    <w:rsid w:val="00095F2E"/>
    <w:rsid w:val="0009607C"/>
    <w:rsid w:val="0009610A"/>
    <w:rsid w:val="00096356"/>
    <w:rsid w:val="00096687"/>
    <w:rsid w:val="0009668A"/>
    <w:rsid w:val="000969E8"/>
    <w:rsid w:val="0009712F"/>
    <w:rsid w:val="0009788F"/>
    <w:rsid w:val="000978EB"/>
    <w:rsid w:val="00097A44"/>
    <w:rsid w:val="00097C51"/>
    <w:rsid w:val="00097C99"/>
    <w:rsid w:val="000A027C"/>
    <w:rsid w:val="000A03A6"/>
    <w:rsid w:val="000A068E"/>
    <w:rsid w:val="000A06ED"/>
    <w:rsid w:val="000A09C0"/>
    <w:rsid w:val="000A0B01"/>
    <w:rsid w:val="000A0BA7"/>
    <w:rsid w:val="000A0C34"/>
    <w:rsid w:val="000A0E4B"/>
    <w:rsid w:val="000A0ED8"/>
    <w:rsid w:val="000A0F14"/>
    <w:rsid w:val="000A0F1B"/>
    <w:rsid w:val="000A108E"/>
    <w:rsid w:val="000A13AE"/>
    <w:rsid w:val="000A143C"/>
    <w:rsid w:val="000A1441"/>
    <w:rsid w:val="000A1884"/>
    <w:rsid w:val="000A1A06"/>
    <w:rsid w:val="000A1B60"/>
    <w:rsid w:val="000A1EEC"/>
    <w:rsid w:val="000A21B4"/>
    <w:rsid w:val="000A21B9"/>
    <w:rsid w:val="000A298E"/>
    <w:rsid w:val="000A2CC7"/>
    <w:rsid w:val="000A2E79"/>
    <w:rsid w:val="000A2ED6"/>
    <w:rsid w:val="000A2FF0"/>
    <w:rsid w:val="000A31CA"/>
    <w:rsid w:val="000A39E0"/>
    <w:rsid w:val="000A3C4C"/>
    <w:rsid w:val="000A3D90"/>
    <w:rsid w:val="000A41AC"/>
    <w:rsid w:val="000A4205"/>
    <w:rsid w:val="000A4A19"/>
    <w:rsid w:val="000A4B49"/>
    <w:rsid w:val="000A4BBD"/>
    <w:rsid w:val="000A50EF"/>
    <w:rsid w:val="000A5278"/>
    <w:rsid w:val="000A545C"/>
    <w:rsid w:val="000A5694"/>
    <w:rsid w:val="000A5A3C"/>
    <w:rsid w:val="000A6311"/>
    <w:rsid w:val="000A6351"/>
    <w:rsid w:val="000A63D6"/>
    <w:rsid w:val="000A67D3"/>
    <w:rsid w:val="000A6EFF"/>
    <w:rsid w:val="000A72CA"/>
    <w:rsid w:val="000A760D"/>
    <w:rsid w:val="000A768E"/>
    <w:rsid w:val="000A7758"/>
    <w:rsid w:val="000A7B38"/>
    <w:rsid w:val="000B009F"/>
    <w:rsid w:val="000B0343"/>
    <w:rsid w:val="000B0799"/>
    <w:rsid w:val="000B07E6"/>
    <w:rsid w:val="000B09A3"/>
    <w:rsid w:val="000B0E02"/>
    <w:rsid w:val="000B0E1E"/>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70D"/>
    <w:rsid w:val="000B3A8C"/>
    <w:rsid w:val="000B46A8"/>
    <w:rsid w:val="000B4F44"/>
    <w:rsid w:val="000B4F8F"/>
    <w:rsid w:val="000B51FA"/>
    <w:rsid w:val="000B52BB"/>
    <w:rsid w:val="000B5449"/>
    <w:rsid w:val="000B576C"/>
    <w:rsid w:val="000B5905"/>
    <w:rsid w:val="000B5975"/>
    <w:rsid w:val="000B5BAD"/>
    <w:rsid w:val="000B6807"/>
    <w:rsid w:val="000B6BD6"/>
    <w:rsid w:val="000B6D2E"/>
    <w:rsid w:val="000B6E2C"/>
    <w:rsid w:val="000B7172"/>
    <w:rsid w:val="000B72FF"/>
    <w:rsid w:val="000B7472"/>
    <w:rsid w:val="000B76C5"/>
    <w:rsid w:val="000B7857"/>
    <w:rsid w:val="000B7A10"/>
    <w:rsid w:val="000B7E14"/>
    <w:rsid w:val="000C09D4"/>
    <w:rsid w:val="000C0CAE"/>
    <w:rsid w:val="000C0DDE"/>
    <w:rsid w:val="000C1070"/>
    <w:rsid w:val="000C111F"/>
    <w:rsid w:val="000C115D"/>
    <w:rsid w:val="000C123B"/>
    <w:rsid w:val="000C1535"/>
    <w:rsid w:val="000C1715"/>
    <w:rsid w:val="000C1738"/>
    <w:rsid w:val="000C252B"/>
    <w:rsid w:val="000C2566"/>
    <w:rsid w:val="000C286E"/>
    <w:rsid w:val="000C2F3B"/>
    <w:rsid w:val="000C2FBD"/>
    <w:rsid w:val="000C321A"/>
    <w:rsid w:val="000C3689"/>
    <w:rsid w:val="000C36B2"/>
    <w:rsid w:val="000C3B0C"/>
    <w:rsid w:val="000C3B16"/>
    <w:rsid w:val="000C3C21"/>
    <w:rsid w:val="000C416D"/>
    <w:rsid w:val="000C422D"/>
    <w:rsid w:val="000C45B5"/>
    <w:rsid w:val="000C46F1"/>
    <w:rsid w:val="000C4AC8"/>
    <w:rsid w:val="000C4CF5"/>
    <w:rsid w:val="000C5164"/>
    <w:rsid w:val="000C53D8"/>
    <w:rsid w:val="000C54AB"/>
    <w:rsid w:val="000C5906"/>
    <w:rsid w:val="000C5F91"/>
    <w:rsid w:val="000C6025"/>
    <w:rsid w:val="000C63B6"/>
    <w:rsid w:val="000C686A"/>
    <w:rsid w:val="000C6E16"/>
    <w:rsid w:val="000C6F6C"/>
    <w:rsid w:val="000C7AA7"/>
    <w:rsid w:val="000D00AE"/>
    <w:rsid w:val="000D030B"/>
    <w:rsid w:val="000D0374"/>
    <w:rsid w:val="000D0565"/>
    <w:rsid w:val="000D0A64"/>
    <w:rsid w:val="000D0B01"/>
    <w:rsid w:val="000D0E4E"/>
    <w:rsid w:val="000D113C"/>
    <w:rsid w:val="000D12D1"/>
    <w:rsid w:val="000D1488"/>
    <w:rsid w:val="000D159A"/>
    <w:rsid w:val="000D1796"/>
    <w:rsid w:val="000D1801"/>
    <w:rsid w:val="000D1EE2"/>
    <w:rsid w:val="000D20DB"/>
    <w:rsid w:val="000D21AC"/>
    <w:rsid w:val="000D22CC"/>
    <w:rsid w:val="000D22D4"/>
    <w:rsid w:val="000D24A6"/>
    <w:rsid w:val="000D2634"/>
    <w:rsid w:val="000D2A45"/>
    <w:rsid w:val="000D2D86"/>
    <w:rsid w:val="000D2F9B"/>
    <w:rsid w:val="000D2FB3"/>
    <w:rsid w:val="000D32AF"/>
    <w:rsid w:val="000D341E"/>
    <w:rsid w:val="000D35F0"/>
    <w:rsid w:val="000D36AE"/>
    <w:rsid w:val="000D37AD"/>
    <w:rsid w:val="000D38A1"/>
    <w:rsid w:val="000D3B21"/>
    <w:rsid w:val="000D42B9"/>
    <w:rsid w:val="000D48E7"/>
    <w:rsid w:val="000D4C4E"/>
    <w:rsid w:val="000D5077"/>
    <w:rsid w:val="000D5362"/>
    <w:rsid w:val="000D556A"/>
    <w:rsid w:val="000D57F8"/>
    <w:rsid w:val="000D5851"/>
    <w:rsid w:val="000D5C60"/>
    <w:rsid w:val="000D6662"/>
    <w:rsid w:val="000D66FA"/>
    <w:rsid w:val="000D6878"/>
    <w:rsid w:val="000D6A65"/>
    <w:rsid w:val="000D6D8B"/>
    <w:rsid w:val="000D6F50"/>
    <w:rsid w:val="000D71E2"/>
    <w:rsid w:val="000D73A5"/>
    <w:rsid w:val="000D73B4"/>
    <w:rsid w:val="000D7C00"/>
    <w:rsid w:val="000D7DE9"/>
    <w:rsid w:val="000E05DC"/>
    <w:rsid w:val="000E07D6"/>
    <w:rsid w:val="000E0D27"/>
    <w:rsid w:val="000E1190"/>
    <w:rsid w:val="000E126E"/>
    <w:rsid w:val="000E1380"/>
    <w:rsid w:val="000E145D"/>
    <w:rsid w:val="000E16BC"/>
    <w:rsid w:val="000E16DD"/>
    <w:rsid w:val="000E18DF"/>
    <w:rsid w:val="000E1ACF"/>
    <w:rsid w:val="000E21EB"/>
    <w:rsid w:val="000E35ED"/>
    <w:rsid w:val="000E360E"/>
    <w:rsid w:val="000E42C2"/>
    <w:rsid w:val="000E46B6"/>
    <w:rsid w:val="000E4767"/>
    <w:rsid w:val="000E59A0"/>
    <w:rsid w:val="000E5B98"/>
    <w:rsid w:val="000E617C"/>
    <w:rsid w:val="000E61A6"/>
    <w:rsid w:val="000E6578"/>
    <w:rsid w:val="000E73B9"/>
    <w:rsid w:val="000E7585"/>
    <w:rsid w:val="000E7680"/>
    <w:rsid w:val="000E7A84"/>
    <w:rsid w:val="000E7E83"/>
    <w:rsid w:val="000E7F83"/>
    <w:rsid w:val="000F005F"/>
    <w:rsid w:val="000F0108"/>
    <w:rsid w:val="000F0596"/>
    <w:rsid w:val="000F0B3C"/>
    <w:rsid w:val="000F10B4"/>
    <w:rsid w:val="000F15BC"/>
    <w:rsid w:val="000F1724"/>
    <w:rsid w:val="000F180A"/>
    <w:rsid w:val="000F1923"/>
    <w:rsid w:val="000F1C92"/>
    <w:rsid w:val="000F1CAB"/>
    <w:rsid w:val="000F1D8A"/>
    <w:rsid w:val="000F1E5B"/>
    <w:rsid w:val="000F2331"/>
    <w:rsid w:val="000F2757"/>
    <w:rsid w:val="000F289C"/>
    <w:rsid w:val="000F2CC5"/>
    <w:rsid w:val="000F2E58"/>
    <w:rsid w:val="000F2EEE"/>
    <w:rsid w:val="000F3697"/>
    <w:rsid w:val="000F3893"/>
    <w:rsid w:val="000F3EB9"/>
    <w:rsid w:val="000F40D8"/>
    <w:rsid w:val="000F4ACF"/>
    <w:rsid w:val="000F4E98"/>
    <w:rsid w:val="000F4F57"/>
    <w:rsid w:val="000F5771"/>
    <w:rsid w:val="000F5931"/>
    <w:rsid w:val="000F5DFD"/>
    <w:rsid w:val="000F5E7B"/>
    <w:rsid w:val="000F6470"/>
    <w:rsid w:val="000F66C8"/>
    <w:rsid w:val="000F68CC"/>
    <w:rsid w:val="000F6BF8"/>
    <w:rsid w:val="000F6E73"/>
    <w:rsid w:val="000F7AD1"/>
    <w:rsid w:val="000F7F39"/>
    <w:rsid w:val="000F7F58"/>
    <w:rsid w:val="00100128"/>
    <w:rsid w:val="001004C7"/>
    <w:rsid w:val="00100725"/>
    <w:rsid w:val="001009CA"/>
    <w:rsid w:val="00100FF3"/>
    <w:rsid w:val="00101443"/>
    <w:rsid w:val="00101449"/>
    <w:rsid w:val="00101807"/>
    <w:rsid w:val="0010196F"/>
    <w:rsid w:val="00102054"/>
    <w:rsid w:val="0010205E"/>
    <w:rsid w:val="00102077"/>
    <w:rsid w:val="0010220D"/>
    <w:rsid w:val="001026CA"/>
    <w:rsid w:val="0010287E"/>
    <w:rsid w:val="001029B7"/>
    <w:rsid w:val="00102C0C"/>
    <w:rsid w:val="00103111"/>
    <w:rsid w:val="00103265"/>
    <w:rsid w:val="00103567"/>
    <w:rsid w:val="00103A46"/>
    <w:rsid w:val="00103A8F"/>
    <w:rsid w:val="00104190"/>
    <w:rsid w:val="001043C2"/>
    <w:rsid w:val="001043E1"/>
    <w:rsid w:val="00104D87"/>
    <w:rsid w:val="00104E73"/>
    <w:rsid w:val="00105037"/>
    <w:rsid w:val="0010505A"/>
    <w:rsid w:val="0010561B"/>
    <w:rsid w:val="00105AA9"/>
    <w:rsid w:val="00105CC7"/>
    <w:rsid w:val="00105D2A"/>
    <w:rsid w:val="00105D87"/>
    <w:rsid w:val="001066C4"/>
    <w:rsid w:val="00106A7A"/>
    <w:rsid w:val="00106B46"/>
    <w:rsid w:val="0010717D"/>
    <w:rsid w:val="0010731E"/>
    <w:rsid w:val="00107779"/>
    <w:rsid w:val="001078C2"/>
    <w:rsid w:val="00107918"/>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2AE"/>
    <w:rsid w:val="001128AF"/>
    <w:rsid w:val="001128B4"/>
    <w:rsid w:val="001129B5"/>
    <w:rsid w:val="00112BE6"/>
    <w:rsid w:val="00113267"/>
    <w:rsid w:val="0011346F"/>
    <w:rsid w:val="00113607"/>
    <w:rsid w:val="00113F08"/>
    <w:rsid w:val="001141E3"/>
    <w:rsid w:val="001144BB"/>
    <w:rsid w:val="001144DF"/>
    <w:rsid w:val="00114786"/>
    <w:rsid w:val="00114B0A"/>
    <w:rsid w:val="00114D80"/>
    <w:rsid w:val="00114E5A"/>
    <w:rsid w:val="0011513C"/>
    <w:rsid w:val="00115388"/>
    <w:rsid w:val="0011557B"/>
    <w:rsid w:val="00115585"/>
    <w:rsid w:val="00115E5D"/>
    <w:rsid w:val="00115F6A"/>
    <w:rsid w:val="001166C4"/>
    <w:rsid w:val="00116B1F"/>
    <w:rsid w:val="00116B47"/>
    <w:rsid w:val="00116CFC"/>
    <w:rsid w:val="00117312"/>
    <w:rsid w:val="001174BA"/>
    <w:rsid w:val="0011775F"/>
    <w:rsid w:val="00117A35"/>
    <w:rsid w:val="00117C85"/>
    <w:rsid w:val="00117D44"/>
    <w:rsid w:val="001200E0"/>
    <w:rsid w:val="00120916"/>
    <w:rsid w:val="00120B13"/>
    <w:rsid w:val="001210AD"/>
    <w:rsid w:val="00121DC8"/>
    <w:rsid w:val="00121E46"/>
    <w:rsid w:val="0012229C"/>
    <w:rsid w:val="00122423"/>
    <w:rsid w:val="0012244A"/>
    <w:rsid w:val="001227C3"/>
    <w:rsid w:val="00122A39"/>
    <w:rsid w:val="00122C25"/>
    <w:rsid w:val="00123378"/>
    <w:rsid w:val="00123F91"/>
    <w:rsid w:val="00124390"/>
    <w:rsid w:val="00124537"/>
    <w:rsid w:val="00124B60"/>
    <w:rsid w:val="00124D63"/>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6D0A"/>
    <w:rsid w:val="0012704F"/>
    <w:rsid w:val="0012706D"/>
    <w:rsid w:val="001272C7"/>
    <w:rsid w:val="00127637"/>
    <w:rsid w:val="0012788F"/>
    <w:rsid w:val="00127A7C"/>
    <w:rsid w:val="00127AA8"/>
    <w:rsid w:val="00130326"/>
    <w:rsid w:val="00130414"/>
    <w:rsid w:val="001306BB"/>
    <w:rsid w:val="00130779"/>
    <w:rsid w:val="001307A1"/>
    <w:rsid w:val="00130869"/>
    <w:rsid w:val="00130B19"/>
    <w:rsid w:val="00130F6B"/>
    <w:rsid w:val="00131394"/>
    <w:rsid w:val="0013149A"/>
    <w:rsid w:val="00131C96"/>
    <w:rsid w:val="00131F2A"/>
    <w:rsid w:val="001321D3"/>
    <w:rsid w:val="00132939"/>
    <w:rsid w:val="00132DFB"/>
    <w:rsid w:val="00132F94"/>
    <w:rsid w:val="00133599"/>
    <w:rsid w:val="00133970"/>
    <w:rsid w:val="00133BF7"/>
    <w:rsid w:val="00133D5E"/>
    <w:rsid w:val="00133DD0"/>
    <w:rsid w:val="00133E92"/>
    <w:rsid w:val="00133ED9"/>
    <w:rsid w:val="00134428"/>
    <w:rsid w:val="00134B88"/>
    <w:rsid w:val="00134D4F"/>
    <w:rsid w:val="00134FE8"/>
    <w:rsid w:val="00135471"/>
    <w:rsid w:val="001357B8"/>
    <w:rsid w:val="001358AB"/>
    <w:rsid w:val="00135B43"/>
    <w:rsid w:val="00135CD3"/>
    <w:rsid w:val="001362CA"/>
    <w:rsid w:val="00136A23"/>
    <w:rsid w:val="00136B99"/>
    <w:rsid w:val="00136E5C"/>
    <w:rsid w:val="00136E9F"/>
    <w:rsid w:val="0014063E"/>
    <w:rsid w:val="00140687"/>
    <w:rsid w:val="00140777"/>
    <w:rsid w:val="00140840"/>
    <w:rsid w:val="0014087D"/>
    <w:rsid w:val="001408B2"/>
    <w:rsid w:val="00140F74"/>
    <w:rsid w:val="00141191"/>
    <w:rsid w:val="0014159C"/>
    <w:rsid w:val="00141823"/>
    <w:rsid w:val="00141A11"/>
    <w:rsid w:val="00142665"/>
    <w:rsid w:val="00142B67"/>
    <w:rsid w:val="00142B9F"/>
    <w:rsid w:val="00142DEA"/>
    <w:rsid w:val="00142F3A"/>
    <w:rsid w:val="0014378B"/>
    <w:rsid w:val="001437EF"/>
    <w:rsid w:val="0014384A"/>
    <w:rsid w:val="00143878"/>
    <w:rsid w:val="001438DD"/>
    <w:rsid w:val="0014450F"/>
    <w:rsid w:val="0014458F"/>
    <w:rsid w:val="001445B3"/>
    <w:rsid w:val="00144682"/>
    <w:rsid w:val="001446CF"/>
    <w:rsid w:val="0014486F"/>
    <w:rsid w:val="001448EF"/>
    <w:rsid w:val="00144D8F"/>
    <w:rsid w:val="00144E51"/>
    <w:rsid w:val="00145013"/>
    <w:rsid w:val="001452D2"/>
    <w:rsid w:val="00145C74"/>
    <w:rsid w:val="00145F8C"/>
    <w:rsid w:val="00146105"/>
    <w:rsid w:val="00146186"/>
    <w:rsid w:val="0014626D"/>
    <w:rsid w:val="001462E9"/>
    <w:rsid w:val="00146C36"/>
    <w:rsid w:val="00146E32"/>
    <w:rsid w:val="00146F1E"/>
    <w:rsid w:val="00146F4E"/>
    <w:rsid w:val="00147494"/>
    <w:rsid w:val="001475D5"/>
    <w:rsid w:val="00147647"/>
    <w:rsid w:val="00150052"/>
    <w:rsid w:val="001502AA"/>
    <w:rsid w:val="0015154D"/>
    <w:rsid w:val="00151619"/>
    <w:rsid w:val="00151AA6"/>
    <w:rsid w:val="00151AC8"/>
    <w:rsid w:val="00151B8A"/>
    <w:rsid w:val="00151D09"/>
    <w:rsid w:val="00152141"/>
    <w:rsid w:val="0015249A"/>
    <w:rsid w:val="001525D9"/>
    <w:rsid w:val="00152835"/>
    <w:rsid w:val="00152A2D"/>
    <w:rsid w:val="00152C12"/>
    <w:rsid w:val="0015312C"/>
    <w:rsid w:val="0015393E"/>
    <w:rsid w:val="00153F89"/>
    <w:rsid w:val="00154076"/>
    <w:rsid w:val="0015418F"/>
    <w:rsid w:val="00154656"/>
    <w:rsid w:val="00154A39"/>
    <w:rsid w:val="00154E3F"/>
    <w:rsid w:val="00154EF9"/>
    <w:rsid w:val="00154FD0"/>
    <w:rsid w:val="001558E4"/>
    <w:rsid w:val="001559FA"/>
    <w:rsid w:val="00155ACD"/>
    <w:rsid w:val="00155BAB"/>
    <w:rsid w:val="00156374"/>
    <w:rsid w:val="00156438"/>
    <w:rsid w:val="001564B7"/>
    <w:rsid w:val="00156711"/>
    <w:rsid w:val="00156C04"/>
    <w:rsid w:val="00156C9B"/>
    <w:rsid w:val="00156E4E"/>
    <w:rsid w:val="00157231"/>
    <w:rsid w:val="001577D8"/>
    <w:rsid w:val="0015786F"/>
    <w:rsid w:val="00157CD6"/>
    <w:rsid w:val="00157EEC"/>
    <w:rsid w:val="00157F61"/>
    <w:rsid w:val="00157FC3"/>
    <w:rsid w:val="0016008C"/>
    <w:rsid w:val="00160739"/>
    <w:rsid w:val="00160D46"/>
    <w:rsid w:val="0016100C"/>
    <w:rsid w:val="0016138A"/>
    <w:rsid w:val="001614A1"/>
    <w:rsid w:val="00161599"/>
    <w:rsid w:val="001616BE"/>
    <w:rsid w:val="00161983"/>
    <w:rsid w:val="00161A16"/>
    <w:rsid w:val="00161DA4"/>
    <w:rsid w:val="00161EFB"/>
    <w:rsid w:val="00162088"/>
    <w:rsid w:val="001623C1"/>
    <w:rsid w:val="0016254D"/>
    <w:rsid w:val="0016271E"/>
    <w:rsid w:val="0016284C"/>
    <w:rsid w:val="00162D7A"/>
    <w:rsid w:val="00163070"/>
    <w:rsid w:val="0016310D"/>
    <w:rsid w:val="001631CF"/>
    <w:rsid w:val="001634F9"/>
    <w:rsid w:val="00163A0B"/>
    <w:rsid w:val="001644AA"/>
    <w:rsid w:val="001644EE"/>
    <w:rsid w:val="00164C1A"/>
    <w:rsid w:val="00164D26"/>
    <w:rsid w:val="00164DAB"/>
    <w:rsid w:val="001650C6"/>
    <w:rsid w:val="0016518E"/>
    <w:rsid w:val="001651FB"/>
    <w:rsid w:val="0016537B"/>
    <w:rsid w:val="00165721"/>
    <w:rsid w:val="00165BBB"/>
    <w:rsid w:val="0016613F"/>
    <w:rsid w:val="001661C1"/>
    <w:rsid w:val="00166215"/>
    <w:rsid w:val="00166297"/>
    <w:rsid w:val="00166591"/>
    <w:rsid w:val="0016669A"/>
    <w:rsid w:val="001669A1"/>
    <w:rsid w:val="00166A0C"/>
    <w:rsid w:val="00167425"/>
    <w:rsid w:val="001674A1"/>
    <w:rsid w:val="00167580"/>
    <w:rsid w:val="00167603"/>
    <w:rsid w:val="00167624"/>
    <w:rsid w:val="00167FBB"/>
    <w:rsid w:val="00167FF9"/>
    <w:rsid w:val="00170063"/>
    <w:rsid w:val="00170F5F"/>
    <w:rsid w:val="00171143"/>
    <w:rsid w:val="00171550"/>
    <w:rsid w:val="0017156C"/>
    <w:rsid w:val="001717C0"/>
    <w:rsid w:val="001719B5"/>
    <w:rsid w:val="00172864"/>
    <w:rsid w:val="0017292B"/>
    <w:rsid w:val="001729A5"/>
    <w:rsid w:val="00172AB6"/>
    <w:rsid w:val="00172B82"/>
    <w:rsid w:val="00172B9F"/>
    <w:rsid w:val="00172EFA"/>
    <w:rsid w:val="00173096"/>
    <w:rsid w:val="0017351F"/>
    <w:rsid w:val="00173608"/>
    <w:rsid w:val="001736DC"/>
    <w:rsid w:val="00173883"/>
    <w:rsid w:val="001739AE"/>
    <w:rsid w:val="00173B32"/>
    <w:rsid w:val="00173B34"/>
    <w:rsid w:val="0017423D"/>
    <w:rsid w:val="001745EC"/>
    <w:rsid w:val="001747B7"/>
    <w:rsid w:val="001747C1"/>
    <w:rsid w:val="00175034"/>
    <w:rsid w:val="0017553F"/>
    <w:rsid w:val="001759B4"/>
    <w:rsid w:val="00175C30"/>
    <w:rsid w:val="00175CCC"/>
    <w:rsid w:val="00175E04"/>
    <w:rsid w:val="0017607F"/>
    <w:rsid w:val="001760A2"/>
    <w:rsid w:val="001760F6"/>
    <w:rsid w:val="001761D4"/>
    <w:rsid w:val="001762F7"/>
    <w:rsid w:val="00176596"/>
    <w:rsid w:val="00177069"/>
    <w:rsid w:val="001771E0"/>
    <w:rsid w:val="00177273"/>
    <w:rsid w:val="001773EB"/>
    <w:rsid w:val="00177675"/>
    <w:rsid w:val="00177CB4"/>
    <w:rsid w:val="00177E31"/>
    <w:rsid w:val="00177EB4"/>
    <w:rsid w:val="00177FC1"/>
    <w:rsid w:val="00180227"/>
    <w:rsid w:val="00180458"/>
    <w:rsid w:val="001805CD"/>
    <w:rsid w:val="00180E37"/>
    <w:rsid w:val="001815A2"/>
    <w:rsid w:val="0018185C"/>
    <w:rsid w:val="0018195C"/>
    <w:rsid w:val="00181AB6"/>
    <w:rsid w:val="00181BBA"/>
    <w:rsid w:val="00181FC1"/>
    <w:rsid w:val="001827CE"/>
    <w:rsid w:val="00182A4A"/>
    <w:rsid w:val="00182E0D"/>
    <w:rsid w:val="00183034"/>
    <w:rsid w:val="001830F7"/>
    <w:rsid w:val="00183223"/>
    <w:rsid w:val="0018339F"/>
    <w:rsid w:val="00183708"/>
    <w:rsid w:val="001837EF"/>
    <w:rsid w:val="0018395E"/>
    <w:rsid w:val="00183BDC"/>
    <w:rsid w:val="00183C07"/>
    <w:rsid w:val="00183EE6"/>
    <w:rsid w:val="001841A0"/>
    <w:rsid w:val="00184283"/>
    <w:rsid w:val="001846F5"/>
    <w:rsid w:val="00184787"/>
    <w:rsid w:val="00184A81"/>
    <w:rsid w:val="00184AAA"/>
    <w:rsid w:val="00184B57"/>
    <w:rsid w:val="00184C7B"/>
    <w:rsid w:val="00184EC4"/>
    <w:rsid w:val="001854D3"/>
    <w:rsid w:val="0018579D"/>
    <w:rsid w:val="0018588A"/>
    <w:rsid w:val="00185CC5"/>
    <w:rsid w:val="00185E62"/>
    <w:rsid w:val="00186270"/>
    <w:rsid w:val="001865A6"/>
    <w:rsid w:val="00186904"/>
    <w:rsid w:val="001869D9"/>
    <w:rsid w:val="00186D3A"/>
    <w:rsid w:val="00187252"/>
    <w:rsid w:val="0018726B"/>
    <w:rsid w:val="00187A06"/>
    <w:rsid w:val="00187A1A"/>
    <w:rsid w:val="00187A48"/>
    <w:rsid w:val="00187DB0"/>
    <w:rsid w:val="001903E0"/>
    <w:rsid w:val="00190C10"/>
    <w:rsid w:val="00190E41"/>
    <w:rsid w:val="001912D8"/>
    <w:rsid w:val="00191302"/>
    <w:rsid w:val="00191C91"/>
    <w:rsid w:val="001924EE"/>
    <w:rsid w:val="0019257E"/>
    <w:rsid w:val="00192D00"/>
    <w:rsid w:val="00192DC1"/>
    <w:rsid w:val="00192DD9"/>
    <w:rsid w:val="0019326C"/>
    <w:rsid w:val="001934C0"/>
    <w:rsid w:val="00193BC4"/>
    <w:rsid w:val="00193F9F"/>
    <w:rsid w:val="0019431A"/>
    <w:rsid w:val="00194339"/>
    <w:rsid w:val="00194490"/>
    <w:rsid w:val="0019453D"/>
    <w:rsid w:val="00194577"/>
    <w:rsid w:val="00194814"/>
    <w:rsid w:val="00194848"/>
    <w:rsid w:val="001948E3"/>
    <w:rsid w:val="00194F4D"/>
    <w:rsid w:val="001955A1"/>
    <w:rsid w:val="00195677"/>
    <w:rsid w:val="0019580A"/>
    <w:rsid w:val="001958EA"/>
    <w:rsid w:val="00195BD1"/>
    <w:rsid w:val="00195C8F"/>
    <w:rsid w:val="00195E0E"/>
    <w:rsid w:val="00196201"/>
    <w:rsid w:val="00196415"/>
    <w:rsid w:val="00196872"/>
    <w:rsid w:val="001973CA"/>
    <w:rsid w:val="00197902"/>
    <w:rsid w:val="00197BDD"/>
    <w:rsid w:val="001A0226"/>
    <w:rsid w:val="001A04CB"/>
    <w:rsid w:val="001A055B"/>
    <w:rsid w:val="001A0957"/>
    <w:rsid w:val="001A0EF9"/>
    <w:rsid w:val="001A1035"/>
    <w:rsid w:val="001A10A8"/>
    <w:rsid w:val="001A1294"/>
    <w:rsid w:val="001A1303"/>
    <w:rsid w:val="001A13CC"/>
    <w:rsid w:val="001A1738"/>
    <w:rsid w:val="001A178D"/>
    <w:rsid w:val="001A180D"/>
    <w:rsid w:val="001A1AF0"/>
    <w:rsid w:val="001A1BAC"/>
    <w:rsid w:val="001A1BCD"/>
    <w:rsid w:val="001A1D7C"/>
    <w:rsid w:val="001A1F77"/>
    <w:rsid w:val="001A23CE"/>
    <w:rsid w:val="001A256C"/>
    <w:rsid w:val="001A2624"/>
    <w:rsid w:val="001A2679"/>
    <w:rsid w:val="001A26A2"/>
    <w:rsid w:val="001A2905"/>
    <w:rsid w:val="001A29A3"/>
    <w:rsid w:val="001A2B31"/>
    <w:rsid w:val="001A2C89"/>
    <w:rsid w:val="001A2FD6"/>
    <w:rsid w:val="001A3630"/>
    <w:rsid w:val="001A3773"/>
    <w:rsid w:val="001A3888"/>
    <w:rsid w:val="001A4A13"/>
    <w:rsid w:val="001A4BBD"/>
    <w:rsid w:val="001A4E0A"/>
    <w:rsid w:val="001A4E64"/>
    <w:rsid w:val="001A511F"/>
    <w:rsid w:val="001A51FB"/>
    <w:rsid w:val="001A52DE"/>
    <w:rsid w:val="001A58B4"/>
    <w:rsid w:val="001A5D2F"/>
    <w:rsid w:val="001A6159"/>
    <w:rsid w:val="001A63EF"/>
    <w:rsid w:val="001A65E2"/>
    <w:rsid w:val="001A673E"/>
    <w:rsid w:val="001A6948"/>
    <w:rsid w:val="001A7031"/>
    <w:rsid w:val="001A775A"/>
    <w:rsid w:val="001A7763"/>
    <w:rsid w:val="001B002D"/>
    <w:rsid w:val="001B0131"/>
    <w:rsid w:val="001B057A"/>
    <w:rsid w:val="001B0B0E"/>
    <w:rsid w:val="001B12C6"/>
    <w:rsid w:val="001B16E4"/>
    <w:rsid w:val="001B1C40"/>
    <w:rsid w:val="001B2BDA"/>
    <w:rsid w:val="001B2BE1"/>
    <w:rsid w:val="001B2E40"/>
    <w:rsid w:val="001B3964"/>
    <w:rsid w:val="001B3DAF"/>
    <w:rsid w:val="001B3DD7"/>
    <w:rsid w:val="001B3FC9"/>
    <w:rsid w:val="001B4452"/>
    <w:rsid w:val="001B466C"/>
    <w:rsid w:val="001B4F34"/>
    <w:rsid w:val="001B52EC"/>
    <w:rsid w:val="001B554A"/>
    <w:rsid w:val="001B558B"/>
    <w:rsid w:val="001B59E7"/>
    <w:rsid w:val="001B6564"/>
    <w:rsid w:val="001B691A"/>
    <w:rsid w:val="001B69E7"/>
    <w:rsid w:val="001B6B31"/>
    <w:rsid w:val="001B71D9"/>
    <w:rsid w:val="001B77B4"/>
    <w:rsid w:val="001B7BF6"/>
    <w:rsid w:val="001B7C13"/>
    <w:rsid w:val="001B7D3A"/>
    <w:rsid w:val="001C02D8"/>
    <w:rsid w:val="001C03B6"/>
    <w:rsid w:val="001C04E3"/>
    <w:rsid w:val="001C0C0E"/>
    <w:rsid w:val="001C0F91"/>
    <w:rsid w:val="001C1667"/>
    <w:rsid w:val="001C18CA"/>
    <w:rsid w:val="001C1970"/>
    <w:rsid w:val="001C19C3"/>
    <w:rsid w:val="001C1A76"/>
    <w:rsid w:val="001C22E3"/>
    <w:rsid w:val="001C2378"/>
    <w:rsid w:val="001C277E"/>
    <w:rsid w:val="001C27FD"/>
    <w:rsid w:val="001C295F"/>
    <w:rsid w:val="001C29FA"/>
    <w:rsid w:val="001C2A73"/>
    <w:rsid w:val="001C2E9A"/>
    <w:rsid w:val="001C2F2D"/>
    <w:rsid w:val="001C2F5A"/>
    <w:rsid w:val="001C329B"/>
    <w:rsid w:val="001C346F"/>
    <w:rsid w:val="001C3503"/>
    <w:rsid w:val="001C3A38"/>
    <w:rsid w:val="001C3A90"/>
    <w:rsid w:val="001C3ABA"/>
    <w:rsid w:val="001C3C24"/>
    <w:rsid w:val="001C3D98"/>
    <w:rsid w:val="001C3EE9"/>
    <w:rsid w:val="001C3FA4"/>
    <w:rsid w:val="001C4059"/>
    <w:rsid w:val="001C40CF"/>
    <w:rsid w:val="001C40F9"/>
    <w:rsid w:val="001C43D4"/>
    <w:rsid w:val="001C458B"/>
    <w:rsid w:val="001C4D73"/>
    <w:rsid w:val="001C53C9"/>
    <w:rsid w:val="001C588F"/>
    <w:rsid w:val="001C5937"/>
    <w:rsid w:val="001C5A8F"/>
    <w:rsid w:val="001C5D4F"/>
    <w:rsid w:val="001C5DBF"/>
    <w:rsid w:val="001C61C7"/>
    <w:rsid w:val="001C6306"/>
    <w:rsid w:val="001C64C0"/>
    <w:rsid w:val="001C69DA"/>
    <w:rsid w:val="001C6EC4"/>
    <w:rsid w:val="001C6F06"/>
    <w:rsid w:val="001C6F2D"/>
    <w:rsid w:val="001C723B"/>
    <w:rsid w:val="001C734C"/>
    <w:rsid w:val="001C74D2"/>
    <w:rsid w:val="001C7794"/>
    <w:rsid w:val="001C7EA6"/>
    <w:rsid w:val="001D011C"/>
    <w:rsid w:val="001D0B33"/>
    <w:rsid w:val="001D0CA0"/>
    <w:rsid w:val="001D0FBE"/>
    <w:rsid w:val="001D1123"/>
    <w:rsid w:val="001D12AE"/>
    <w:rsid w:val="001D13F4"/>
    <w:rsid w:val="001D18F0"/>
    <w:rsid w:val="001D19CC"/>
    <w:rsid w:val="001D19ED"/>
    <w:rsid w:val="001D1BE9"/>
    <w:rsid w:val="001D1E1D"/>
    <w:rsid w:val="001D1F21"/>
    <w:rsid w:val="001D2308"/>
    <w:rsid w:val="001D2360"/>
    <w:rsid w:val="001D2A25"/>
    <w:rsid w:val="001D2C26"/>
    <w:rsid w:val="001D2D61"/>
    <w:rsid w:val="001D2D8E"/>
    <w:rsid w:val="001D2DBA"/>
    <w:rsid w:val="001D3064"/>
    <w:rsid w:val="001D3109"/>
    <w:rsid w:val="001D3245"/>
    <w:rsid w:val="001D332E"/>
    <w:rsid w:val="001D34E7"/>
    <w:rsid w:val="001D3B69"/>
    <w:rsid w:val="001D4082"/>
    <w:rsid w:val="001D427D"/>
    <w:rsid w:val="001D4457"/>
    <w:rsid w:val="001D4817"/>
    <w:rsid w:val="001D4AB3"/>
    <w:rsid w:val="001D4B24"/>
    <w:rsid w:val="001D4D5E"/>
    <w:rsid w:val="001D4D88"/>
    <w:rsid w:val="001D4E05"/>
    <w:rsid w:val="001D5033"/>
    <w:rsid w:val="001D54E4"/>
    <w:rsid w:val="001D560A"/>
    <w:rsid w:val="001D5668"/>
    <w:rsid w:val="001D568A"/>
    <w:rsid w:val="001D56E1"/>
    <w:rsid w:val="001D5B4E"/>
    <w:rsid w:val="001D5C88"/>
    <w:rsid w:val="001D5ECC"/>
    <w:rsid w:val="001D6567"/>
    <w:rsid w:val="001D695C"/>
    <w:rsid w:val="001D6E4D"/>
    <w:rsid w:val="001D6FD9"/>
    <w:rsid w:val="001D740E"/>
    <w:rsid w:val="001D780E"/>
    <w:rsid w:val="001D7B97"/>
    <w:rsid w:val="001D7C77"/>
    <w:rsid w:val="001D7EF2"/>
    <w:rsid w:val="001E00A9"/>
    <w:rsid w:val="001E00FA"/>
    <w:rsid w:val="001E041E"/>
    <w:rsid w:val="001E047E"/>
    <w:rsid w:val="001E05C3"/>
    <w:rsid w:val="001E09DE"/>
    <w:rsid w:val="001E0AC1"/>
    <w:rsid w:val="001E0AD3"/>
    <w:rsid w:val="001E0C3C"/>
    <w:rsid w:val="001E1193"/>
    <w:rsid w:val="001E1245"/>
    <w:rsid w:val="001E14C5"/>
    <w:rsid w:val="001E15DC"/>
    <w:rsid w:val="001E166B"/>
    <w:rsid w:val="001E19FF"/>
    <w:rsid w:val="001E2337"/>
    <w:rsid w:val="001E2A58"/>
    <w:rsid w:val="001E31AF"/>
    <w:rsid w:val="001E3688"/>
    <w:rsid w:val="001E36E4"/>
    <w:rsid w:val="001E379D"/>
    <w:rsid w:val="001E3A3C"/>
    <w:rsid w:val="001E3B7B"/>
    <w:rsid w:val="001E3BC8"/>
    <w:rsid w:val="001E446F"/>
    <w:rsid w:val="001E470E"/>
    <w:rsid w:val="001E4812"/>
    <w:rsid w:val="001E4B85"/>
    <w:rsid w:val="001E4E8B"/>
    <w:rsid w:val="001E4FA0"/>
    <w:rsid w:val="001E53F5"/>
    <w:rsid w:val="001E5B07"/>
    <w:rsid w:val="001E5C22"/>
    <w:rsid w:val="001E5C23"/>
    <w:rsid w:val="001E5E3F"/>
    <w:rsid w:val="001E605C"/>
    <w:rsid w:val="001E64A2"/>
    <w:rsid w:val="001E6EBD"/>
    <w:rsid w:val="001E7152"/>
    <w:rsid w:val="001E7504"/>
    <w:rsid w:val="001E76DF"/>
    <w:rsid w:val="001E78C9"/>
    <w:rsid w:val="001E792B"/>
    <w:rsid w:val="001E7EB7"/>
    <w:rsid w:val="001F0119"/>
    <w:rsid w:val="001F058E"/>
    <w:rsid w:val="001F05B2"/>
    <w:rsid w:val="001F0A8C"/>
    <w:rsid w:val="001F0AB4"/>
    <w:rsid w:val="001F0ADC"/>
    <w:rsid w:val="001F0D92"/>
    <w:rsid w:val="001F11BA"/>
    <w:rsid w:val="001F1256"/>
    <w:rsid w:val="001F1308"/>
    <w:rsid w:val="001F142E"/>
    <w:rsid w:val="001F1525"/>
    <w:rsid w:val="001F1636"/>
    <w:rsid w:val="001F1E87"/>
    <w:rsid w:val="001F1EB6"/>
    <w:rsid w:val="001F229F"/>
    <w:rsid w:val="001F2618"/>
    <w:rsid w:val="001F2B3B"/>
    <w:rsid w:val="001F2D65"/>
    <w:rsid w:val="001F2E23"/>
    <w:rsid w:val="001F2FDF"/>
    <w:rsid w:val="001F341F"/>
    <w:rsid w:val="001F3911"/>
    <w:rsid w:val="001F3F1A"/>
    <w:rsid w:val="001F3F77"/>
    <w:rsid w:val="001F40EF"/>
    <w:rsid w:val="001F4117"/>
    <w:rsid w:val="001F42D6"/>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5B7E"/>
    <w:rsid w:val="001F62DA"/>
    <w:rsid w:val="001F62DC"/>
    <w:rsid w:val="001F679D"/>
    <w:rsid w:val="001F7121"/>
    <w:rsid w:val="001F7153"/>
    <w:rsid w:val="001F71D6"/>
    <w:rsid w:val="001F7555"/>
    <w:rsid w:val="001F78AD"/>
    <w:rsid w:val="001F79EF"/>
    <w:rsid w:val="001F7B0C"/>
    <w:rsid w:val="001F7E21"/>
    <w:rsid w:val="0020000D"/>
    <w:rsid w:val="002001A2"/>
    <w:rsid w:val="002002AB"/>
    <w:rsid w:val="0020082E"/>
    <w:rsid w:val="002008D9"/>
    <w:rsid w:val="00200D2C"/>
    <w:rsid w:val="00200DDB"/>
    <w:rsid w:val="00200DF5"/>
    <w:rsid w:val="00200E82"/>
    <w:rsid w:val="0020101E"/>
    <w:rsid w:val="002012F7"/>
    <w:rsid w:val="0020143C"/>
    <w:rsid w:val="002014EE"/>
    <w:rsid w:val="0020163F"/>
    <w:rsid w:val="002019D8"/>
    <w:rsid w:val="00201B3B"/>
    <w:rsid w:val="00201D6F"/>
    <w:rsid w:val="00201EC7"/>
    <w:rsid w:val="002022CF"/>
    <w:rsid w:val="002026D7"/>
    <w:rsid w:val="0020349A"/>
    <w:rsid w:val="002034B4"/>
    <w:rsid w:val="002034CD"/>
    <w:rsid w:val="00203A33"/>
    <w:rsid w:val="00203B6C"/>
    <w:rsid w:val="00203E85"/>
    <w:rsid w:val="00203EEA"/>
    <w:rsid w:val="00204032"/>
    <w:rsid w:val="0020412C"/>
    <w:rsid w:val="00204316"/>
    <w:rsid w:val="00204A89"/>
    <w:rsid w:val="00204BAD"/>
    <w:rsid w:val="00204D60"/>
    <w:rsid w:val="00204FC2"/>
    <w:rsid w:val="00205129"/>
    <w:rsid w:val="0020540E"/>
    <w:rsid w:val="00205627"/>
    <w:rsid w:val="002056CD"/>
    <w:rsid w:val="002056D0"/>
    <w:rsid w:val="0020579B"/>
    <w:rsid w:val="00205F36"/>
    <w:rsid w:val="00205FE7"/>
    <w:rsid w:val="0020687A"/>
    <w:rsid w:val="00206ACE"/>
    <w:rsid w:val="00206B4A"/>
    <w:rsid w:val="00206F0C"/>
    <w:rsid w:val="0020722F"/>
    <w:rsid w:val="00207371"/>
    <w:rsid w:val="00207DF3"/>
    <w:rsid w:val="00207F05"/>
    <w:rsid w:val="00210126"/>
    <w:rsid w:val="002101B2"/>
    <w:rsid w:val="002103AE"/>
    <w:rsid w:val="00210860"/>
    <w:rsid w:val="00210B6A"/>
    <w:rsid w:val="00210C30"/>
    <w:rsid w:val="0021106F"/>
    <w:rsid w:val="002110BF"/>
    <w:rsid w:val="0021119C"/>
    <w:rsid w:val="002115CB"/>
    <w:rsid w:val="002118DF"/>
    <w:rsid w:val="00211AC0"/>
    <w:rsid w:val="0021255F"/>
    <w:rsid w:val="002127AB"/>
    <w:rsid w:val="00212CB6"/>
    <w:rsid w:val="00212E37"/>
    <w:rsid w:val="00212FA9"/>
    <w:rsid w:val="00213227"/>
    <w:rsid w:val="00213593"/>
    <w:rsid w:val="002140FF"/>
    <w:rsid w:val="00214640"/>
    <w:rsid w:val="00214674"/>
    <w:rsid w:val="0021499C"/>
    <w:rsid w:val="00214AF3"/>
    <w:rsid w:val="00215525"/>
    <w:rsid w:val="0021589F"/>
    <w:rsid w:val="00215977"/>
    <w:rsid w:val="00215BAD"/>
    <w:rsid w:val="00215BEC"/>
    <w:rsid w:val="00216926"/>
    <w:rsid w:val="00217050"/>
    <w:rsid w:val="0021777F"/>
    <w:rsid w:val="002178BE"/>
    <w:rsid w:val="00217C74"/>
    <w:rsid w:val="0022005B"/>
    <w:rsid w:val="00220894"/>
    <w:rsid w:val="00220EE6"/>
    <w:rsid w:val="0022184B"/>
    <w:rsid w:val="00221BE2"/>
    <w:rsid w:val="00221C81"/>
    <w:rsid w:val="00222604"/>
    <w:rsid w:val="00222C90"/>
    <w:rsid w:val="00222FFF"/>
    <w:rsid w:val="0022340F"/>
    <w:rsid w:val="002235B8"/>
    <w:rsid w:val="002236FF"/>
    <w:rsid w:val="0022397C"/>
    <w:rsid w:val="00223F56"/>
    <w:rsid w:val="0022420E"/>
    <w:rsid w:val="002244CB"/>
    <w:rsid w:val="002245CC"/>
    <w:rsid w:val="002246BF"/>
    <w:rsid w:val="00224952"/>
    <w:rsid w:val="002249BE"/>
    <w:rsid w:val="00224DCD"/>
    <w:rsid w:val="00224DD2"/>
    <w:rsid w:val="00225033"/>
    <w:rsid w:val="002255F3"/>
    <w:rsid w:val="002257DD"/>
    <w:rsid w:val="0022583D"/>
    <w:rsid w:val="00225A6A"/>
    <w:rsid w:val="00225AC7"/>
    <w:rsid w:val="00225ACC"/>
    <w:rsid w:val="00225DA1"/>
    <w:rsid w:val="00225DA3"/>
    <w:rsid w:val="00226002"/>
    <w:rsid w:val="002260A0"/>
    <w:rsid w:val="002264C8"/>
    <w:rsid w:val="00226E20"/>
    <w:rsid w:val="002270CE"/>
    <w:rsid w:val="0022775A"/>
    <w:rsid w:val="00227BC0"/>
    <w:rsid w:val="00230496"/>
    <w:rsid w:val="00230DE9"/>
    <w:rsid w:val="00231153"/>
    <w:rsid w:val="00231A74"/>
    <w:rsid w:val="00231B01"/>
    <w:rsid w:val="00231C25"/>
    <w:rsid w:val="00231C6F"/>
    <w:rsid w:val="00231FF9"/>
    <w:rsid w:val="00232631"/>
    <w:rsid w:val="00232A90"/>
    <w:rsid w:val="00232C25"/>
    <w:rsid w:val="00233611"/>
    <w:rsid w:val="00234151"/>
    <w:rsid w:val="002345B4"/>
    <w:rsid w:val="0023475F"/>
    <w:rsid w:val="00234F46"/>
    <w:rsid w:val="00234F8C"/>
    <w:rsid w:val="00235542"/>
    <w:rsid w:val="002359F2"/>
    <w:rsid w:val="00235EB5"/>
    <w:rsid w:val="002363DA"/>
    <w:rsid w:val="002364B9"/>
    <w:rsid w:val="00236617"/>
    <w:rsid w:val="00236777"/>
    <w:rsid w:val="002369B0"/>
    <w:rsid w:val="002369DC"/>
    <w:rsid w:val="00236AD8"/>
    <w:rsid w:val="00236B76"/>
    <w:rsid w:val="00237499"/>
    <w:rsid w:val="00237A61"/>
    <w:rsid w:val="00237A81"/>
    <w:rsid w:val="0024003E"/>
    <w:rsid w:val="002401F5"/>
    <w:rsid w:val="002407FC"/>
    <w:rsid w:val="00240CE2"/>
    <w:rsid w:val="00240E54"/>
    <w:rsid w:val="002411B0"/>
    <w:rsid w:val="00241A3D"/>
    <w:rsid w:val="00241B8E"/>
    <w:rsid w:val="00242DAD"/>
    <w:rsid w:val="00242E10"/>
    <w:rsid w:val="00242FE7"/>
    <w:rsid w:val="0024360E"/>
    <w:rsid w:val="00243B64"/>
    <w:rsid w:val="00243B7A"/>
    <w:rsid w:val="00243EDF"/>
    <w:rsid w:val="00244744"/>
    <w:rsid w:val="00244749"/>
    <w:rsid w:val="00244C1D"/>
    <w:rsid w:val="00244EBC"/>
    <w:rsid w:val="002451C5"/>
    <w:rsid w:val="0024533D"/>
    <w:rsid w:val="00245C86"/>
    <w:rsid w:val="00245F1F"/>
    <w:rsid w:val="00246198"/>
    <w:rsid w:val="00246224"/>
    <w:rsid w:val="00246275"/>
    <w:rsid w:val="0024663B"/>
    <w:rsid w:val="002468D8"/>
    <w:rsid w:val="00246C42"/>
    <w:rsid w:val="00246D55"/>
    <w:rsid w:val="00246F9E"/>
    <w:rsid w:val="00247103"/>
    <w:rsid w:val="0024722E"/>
    <w:rsid w:val="00250067"/>
    <w:rsid w:val="002508CA"/>
    <w:rsid w:val="002509C1"/>
    <w:rsid w:val="00250DA4"/>
    <w:rsid w:val="00251300"/>
    <w:rsid w:val="002513B0"/>
    <w:rsid w:val="002516DE"/>
    <w:rsid w:val="0025184C"/>
    <w:rsid w:val="00251A10"/>
    <w:rsid w:val="00251AF4"/>
    <w:rsid w:val="00251D47"/>
    <w:rsid w:val="00251F1B"/>
    <w:rsid w:val="00251F81"/>
    <w:rsid w:val="00252028"/>
    <w:rsid w:val="00252036"/>
    <w:rsid w:val="002520B7"/>
    <w:rsid w:val="0025248D"/>
    <w:rsid w:val="00252673"/>
    <w:rsid w:val="00252700"/>
    <w:rsid w:val="00252733"/>
    <w:rsid w:val="00252999"/>
    <w:rsid w:val="00252BE0"/>
    <w:rsid w:val="0025344B"/>
    <w:rsid w:val="00253588"/>
    <w:rsid w:val="00253672"/>
    <w:rsid w:val="00253742"/>
    <w:rsid w:val="00253C8E"/>
    <w:rsid w:val="0025403F"/>
    <w:rsid w:val="002546F4"/>
    <w:rsid w:val="00254A9B"/>
    <w:rsid w:val="00254B8B"/>
    <w:rsid w:val="00254BFF"/>
    <w:rsid w:val="00254ECF"/>
    <w:rsid w:val="0025508F"/>
    <w:rsid w:val="002551D0"/>
    <w:rsid w:val="00255374"/>
    <w:rsid w:val="002553E4"/>
    <w:rsid w:val="002553F1"/>
    <w:rsid w:val="002557C5"/>
    <w:rsid w:val="002558A8"/>
    <w:rsid w:val="00255D03"/>
    <w:rsid w:val="00256013"/>
    <w:rsid w:val="00256088"/>
    <w:rsid w:val="002560A6"/>
    <w:rsid w:val="002560AE"/>
    <w:rsid w:val="0025613E"/>
    <w:rsid w:val="002561EE"/>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0DAA"/>
    <w:rsid w:val="002615E8"/>
    <w:rsid w:val="0026189D"/>
    <w:rsid w:val="00261A9F"/>
    <w:rsid w:val="00261C98"/>
    <w:rsid w:val="00261DB1"/>
    <w:rsid w:val="0026248E"/>
    <w:rsid w:val="00262493"/>
    <w:rsid w:val="0026258A"/>
    <w:rsid w:val="00262914"/>
    <w:rsid w:val="00262CDF"/>
    <w:rsid w:val="00263697"/>
    <w:rsid w:val="00263EB9"/>
    <w:rsid w:val="002643F1"/>
    <w:rsid w:val="0026449E"/>
    <w:rsid w:val="002647BF"/>
    <w:rsid w:val="002647D5"/>
    <w:rsid w:val="002649AA"/>
    <w:rsid w:val="00264E11"/>
    <w:rsid w:val="00265032"/>
    <w:rsid w:val="002651FB"/>
    <w:rsid w:val="0026538C"/>
    <w:rsid w:val="00265781"/>
    <w:rsid w:val="00265E27"/>
    <w:rsid w:val="00266508"/>
    <w:rsid w:val="0026687E"/>
    <w:rsid w:val="00266B13"/>
    <w:rsid w:val="0026707D"/>
    <w:rsid w:val="0026729C"/>
    <w:rsid w:val="0026770D"/>
    <w:rsid w:val="00267BE6"/>
    <w:rsid w:val="002701AE"/>
    <w:rsid w:val="00270728"/>
    <w:rsid w:val="002707FC"/>
    <w:rsid w:val="00270895"/>
    <w:rsid w:val="00270D42"/>
    <w:rsid w:val="00270F5A"/>
    <w:rsid w:val="00271784"/>
    <w:rsid w:val="0027195D"/>
    <w:rsid w:val="00271C71"/>
    <w:rsid w:val="00271C8D"/>
    <w:rsid w:val="00271EDB"/>
    <w:rsid w:val="002720F1"/>
    <w:rsid w:val="0027230F"/>
    <w:rsid w:val="002724D9"/>
    <w:rsid w:val="00272B03"/>
    <w:rsid w:val="00272B11"/>
    <w:rsid w:val="00272D64"/>
    <w:rsid w:val="00272F55"/>
    <w:rsid w:val="002730C5"/>
    <w:rsid w:val="002731AB"/>
    <w:rsid w:val="0027326D"/>
    <w:rsid w:val="002733E2"/>
    <w:rsid w:val="0027451E"/>
    <w:rsid w:val="002746A3"/>
    <w:rsid w:val="00274903"/>
    <w:rsid w:val="00274D71"/>
    <w:rsid w:val="00274FAE"/>
    <w:rsid w:val="00275003"/>
    <w:rsid w:val="0027506B"/>
    <w:rsid w:val="002750B1"/>
    <w:rsid w:val="002757BA"/>
    <w:rsid w:val="00275CB2"/>
    <w:rsid w:val="00275D62"/>
    <w:rsid w:val="00275E6A"/>
    <w:rsid w:val="0027624E"/>
    <w:rsid w:val="0027639B"/>
    <w:rsid w:val="0027672E"/>
    <w:rsid w:val="002767AE"/>
    <w:rsid w:val="00276A35"/>
    <w:rsid w:val="00276E6B"/>
    <w:rsid w:val="00277835"/>
    <w:rsid w:val="00277B18"/>
    <w:rsid w:val="00277D54"/>
    <w:rsid w:val="00277DFB"/>
    <w:rsid w:val="0028024E"/>
    <w:rsid w:val="002803DD"/>
    <w:rsid w:val="0028052C"/>
    <w:rsid w:val="00280AB1"/>
    <w:rsid w:val="00280AD0"/>
    <w:rsid w:val="00280CBE"/>
    <w:rsid w:val="00280E17"/>
    <w:rsid w:val="00280F1D"/>
    <w:rsid w:val="002810BE"/>
    <w:rsid w:val="002819BE"/>
    <w:rsid w:val="00281D91"/>
    <w:rsid w:val="0028287B"/>
    <w:rsid w:val="00282BA8"/>
    <w:rsid w:val="00282BAD"/>
    <w:rsid w:val="00282FF5"/>
    <w:rsid w:val="002834F4"/>
    <w:rsid w:val="00283A50"/>
    <w:rsid w:val="00283B76"/>
    <w:rsid w:val="002844B4"/>
    <w:rsid w:val="00284661"/>
    <w:rsid w:val="0028482E"/>
    <w:rsid w:val="00284A8E"/>
    <w:rsid w:val="00284BAE"/>
    <w:rsid w:val="00284FF1"/>
    <w:rsid w:val="002857AE"/>
    <w:rsid w:val="002859AF"/>
    <w:rsid w:val="00285A38"/>
    <w:rsid w:val="00285CDD"/>
    <w:rsid w:val="00285EE6"/>
    <w:rsid w:val="00286398"/>
    <w:rsid w:val="0028657B"/>
    <w:rsid w:val="0028667F"/>
    <w:rsid w:val="00286AE7"/>
    <w:rsid w:val="00286DD1"/>
    <w:rsid w:val="00287243"/>
    <w:rsid w:val="002873BE"/>
    <w:rsid w:val="002878BF"/>
    <w:rsid w:val="002878F0"/>
    <w:rsid w:val="00290001"/>
    <w:rsid w:val="002901CB"/>
    <w:rsid w:val="00290514"/>
    <w:rsid w:val="00290647"/>
    <w:rsid w:val="00290919"/>
    <w:rsid w:val="002910ED"/>
    <w:rsid w:val="00291257"/>
    <w:rsid w:val="00291385"/>
    <w:rsid w:val="00291422"/>
    <w:rsid w:val="00291E79"/>
    <w:rsid w:val="002922E0"/>
    <w:rsid w:val="0029237F"/>
    <w:rsid w:val="0029242A"/>
    <w:rsid w:val="00292715"/>
    <w:rsid w:val="002928AF"/>
    <w:rsid w:val="00292A10"/>
    <w:rsid w:val="00292E70"/>
    <w:rsid w:val="00293050"/>
    <w:rsid w:val="00293776"/>
    <w:rsid w:val="00293999"/>
    <w:rsid w:val="00293A1D"/>
    <w:rsid w:val="00293BAE"/>
    <w:rsid w:val="00293BD9"/>
    <w:rsid w:val="00293E2F"/>
    <w:rsid w:val="00293E57"/>
    <w:rsid w:val="00294233"/>
    <w:rsid w:val="00294353"/>
    <w:rsid w:val="0029451E"/>
    <w:rsid w:val="002947D1"/>
    <w:rsid w:val="002948AC"/>
    <w:rsid w:val="002948DF"/>
    <w:rsid w:val="002949C0"/>
    <w:rsid w:val="00294D90"/>
    <w:rsid w:val="0029581F"/>
    <w:rsid w:val="00295E84"/>
    <w:rsid w:val="0029607D"/>
    <w:rsid w:val="00296266"/>
    <w:rsid w:val="002968A6"/>
    <w:rsid w:val="002968AD"/>
    <w:rsid w:val="00296D4A"/>
    <w:rsid w:val="00296FCC"/>
    <w:rsid w:val="0029751A"/>
    <w:rsid w:val="00297952"/>
    <w:rsid w:val="00297E1B"/>
    <w:rsid w:val="00297F09"/>
    <w:rsid w:val="002A056F"/>
    <w:rsid w:val="002A0879"/>
    <w:rsid w:val="002A0B2E"/>
    <w:rsid w:val="002A0E8F"/>
    <w:rsid w:val="002A1250"/>
    <w:rsid w:val="002A1524"/>
    <w:rsid w:val="002A1A27"/>
    <w:rsid w:val="002A1A5C"/>
    <w:rsid w:val="002A1B0B"/>
    <w:rsid w:val="002A1E92"/>
    <w:rsid w:val="002A204D"/>
    <w:rsid w:val="002A2487"/>
    <w:rsid w:val="002A2616"/>
    <w:rsid w:val="002A26E1"/>
    <w:rsid w:val="002A2724"/>
    <w:rsid w:val="002A2AAF"/>
    <w:rsid w:val="002A31E4"/>
    <w:rsid w:val="002A368A"/>
    <w:rsid w:val="002A3733"/>
    <w:rsid w:val="002A3A40"/>
    <w:rsid w:val="002A4065"/>
    <w:rsid w:val="002A42A6"/>
    <w:rsid w:val="002A42E9"/>
    <w:rsid w:val="002A434C"/>
    <w:rsid w:val="002A4798"/>
    <w:rsid w:val="002A4EF2"/>
    <w:rsid w:val="002A50BB"/>
    <w:rsid w:val="002A561D"/>
    <w:rsid w:val="002A56FB"/>
    <w:rsid w:val="002A591B"/>
    <w:rsid w:val="002A59F0"/>
    <w:rsid w:val="002A6432"/>
    <w:rsid w:val="002A677E"/>
    <w:rsid w:val="002A67DE"/>
    <w:rsid w:val="002A683A"/>
    <w:rsid w:val="002A6F25"/>
    <w:rsid w:val="002A6F4B"/>
    <w:rsid w:val="002A6FD3"/>
    <w:rsid w:val="002A75B2"/>
    <w:rsid w:val="002B01B7"/>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9D"/>
    <w:rsid w:val="002B303A"/>
    <w:rsid w:val="002B309D"/>
    <w:rsid w:val="002B30D5"/>
    <w:rsid w:val="002B36C7"/>
    <w:rsid w:val="002B396F"/>
    <w:rsid w:val="002B3BAE"/>
    <w:rsid w:val="002B47E4"/>
    <w:rsid w:val="002B48D6"/>
    <w:rsid w:val="002B48E6"/>
    <w:rsid w:val="002B4B32"/>
    <w:rsid w:val="002B4B7F"/>
    <w:rsid w:val="002B4CF3"/>
    <w:rsid w:val="002B4D15"/>
    <w:rsid w:val="002B4E00"/>
    <w:rsid w:val="002B519D"/>
    <w:rsid w:val="002B5342"/>
    <w:rsid w:val="002B5345"/>
    <w:rsid w:val="002B538E"/>
    <w:rsid w:val="002B58EB"/>
    <w:rsid w:val="002B5DCA"/>
    <w:rsid w:val="002B5E49"/>
    <w:rsid w:val="002B5EAF"/>
    <w:rsid w:val="002B606A"/>
    <w:rsid w:val="002B65E1"/>
    <w:rsid w:val="002B6BDC"/>
    <w:rsid w:val="002B6D16"/>
    <w:rsid w:val="002B6E08"/>
    <w:rsid w:val="002B75B0"/>
    <w:rsid w:val="002B75B8"/>
    <w:rsid w:val="002B7EAF"/>
    <w:rsid w:val="002C00AB"/>
    <w:rsid w:val="002C0104"/>
    <w:rsid w:val="002C013E"/>
    <w:rsid w:val="002C099C"/>
    <w:rsid w:val="002C0B74"/>
    <w:rsid w:val="002C0C8B"/>
    <w:rsid w:val="002C0CBB"/>
    <w:rsid w:val="002C1201"/>
    <w:rsid w:val="002C1460"/>
    <w:rsid w:val="002C1CAF"/>
    <w:rsid w:val="002C1E4E"/>
    <w:rsid w:val="002C1E52"/>
    <w:rsid w:val="002C20F2"/>
    <w:rsid w:val="002C246E"/>
    <w:rsid w:val="002C253C"/>
    <w:rsid w:val="002C2602"/>
    <w:rsid w:val="002C2D1C"/>
    <w:rsid w:val="002C2E89"/>
    <w:rsid w:val="002C2F9F"/>
    <w:rsid w:val="002C38A3"/>
    <w:rsid w:val="002C38B2"/>
    <w:rsid w:val="002C3D79"/>
    <w:rsid w:val="002C3F9C"/>
    <w:rsid w:val="002C4223"/>
    <w:rsid w:val="002C476C"/>
    <w:rsid w:val="002C4BBE"/>
    <w:rsid w:val="002C4DDA"/>
    <w:rsid w:val="002C4EED"/>
    <w:rsid w:val="002C4F96"/>
    <w:rsid w:val="002C5660"/>
    <w:rsid w:val="002C5817"/>
    <w:rsid w:val="002C5960"/>
    <w:rsid w:val="002C5A37"/>
    <w:rsid w:val="002C5AFA"/>
    <w:rsid w:val="002C5D7D"/>
    <w:rsid w:val="002C5EC2"/>
    <w:rsid w:val="002C6917"/>
    <w:rsid w:val="002C7247"/>
    <w:rsid w:val="002C7412"/>
    <w:rsid w:val="002C7535"/>
    <w:rsid w:val="002C78EF"/>
    <w:rsid w:val="002D0113"/>
    <w:rsid w:val="002D0439"/>
    <w:rsid w:val="002D0463"/>
    <w:rsid w:val="002D0654"/>
    <w:rsid w:val="002D0934"/>
    <w:rsid w:val="002D0A70"/>
    <w:rsid w:val="002D0D2B"/>
    <w:rsid w:val="002D0F95"/>
    <w:rsid w:val="002D0F99"/>
    <w:rsid w:val="002D115F"/>
    <w:rsid w:val="002D11B7"/>
    <w:rsid w:val="002D157E"/>
    <w:rsid w:val="002D1C68"/>
    <w:rsid w:val="002D1D6F"/>
    <w:rsid w:val="002D2274"/>
    <w:rsid w:val="002D27B3"/>
    <w:rsid w:val="002D2997"/>
    <w:rsid w:val="002D3426"/>
    <w:rsid w:val="002D3480"/>
    <w:rsid w:val="002D3BBC"/>
    <w:rsid w:val="002D3C25"/>
    <w:rsid w:val="002D3F46"/>
    <w:rsid w:val="002D412E"/>
    <w:rsid w:val="002D42E2"/>
    <w:rsid w:val="002D42EF"/>
    <w:rsid w:val="002D438A"/>
    <w:rsid w:val="002D44E8"/>
    <w:rsid w:val="002D4E45"/>
    <w:rsid w:val="002D5425"/>
    <w:rsid w:val="002D5738"/>
    <w:rsid w:val="002D5E53"/>
    <w:rsid w:val="002D639F"/>
    <w:rsid w:val="002D649A"/>
    <w:rsid w:val="002D7275"/>
    <w:rsid w:val="002D77B2"/>
    <w:rsid w:val="002E0319"/>
    <w:rsid w:val="002E0EA3"/>
    <w:rsid w:val="002E1448"/>
    <w:rsid w:val="002E1495"/>
    <w:rsid w:val="002E16A4"/>
    <w:rsid w:val="002E179B"/>
    <w:rsid w:val="002E19BD"/>
    <w:rsid w:val="002E1C03"/>
    <w:rsid w:val="002E1C7A"/>
    <w:rsid w:val="002E1C9E"/>
    <w:rsid w:val="002E1CEB"/>
    <w:rsid w:val="002E2040"/>
    <w:rsid w:val="002E24AF"/>
    <w:rsid w:val="002E257B"/>
    <w:rsid w:val="002E261B"/>
    <w:rsid w:val="002E26A1"/>
    <w:rsid w:val="002E2765"/>
    <w:rsid w:val="002E28E3"/>
    <w:rsid w:val="002E3019"/>
    <w:rsid w:val="002E3490"/>
    <w:rsid w:val="002E36A6"/>
    <w:rsid w:val="002E396D"/>
    <w:rsid w:val="002E3A39"/>
    <w:rsid w:val="002E3C65"/>
    <w:rsid w:val="002E3F5B"/>
    <w:rsid w:val="002E4109"/>
    <w:rsid w:val="002E41DE"/>
    <w:rsid w:val="002E4362"/>
    <w:rsid w:val="002E449C"/>
    <w:rsid w:val="002E46EA"/>
    <w:rsid w:val="002E47D6"/>
    <w:rsid w:val="002E51BA"/>
    <w:rsid w:val="002E544C"/>
    <w:rsid w:val="002E57A2"/>
    <w:rsid w:val="002E59C3"/>
    <w:rsid w:val="002E623B"/>
    <w:rsid w:val="002E63D9"/>
    <w:rsid w:val="002E640E"/>
    <w:rsid w:val="002E66A0"/>
    <w:rsid w:val="002E6795"/>
    <w:rsid w:val="002E6C53"/>
    <w:rsid w:val="002E700C"/>
    <w:rsid w:val="002E73B3"/>
    <w:rsid w:val="002E7527"/>
    <w:rsid w:val="002E758E"/>
    <w:rsid w:val="002E7C05"/>
    <w:rsid w:val="002F0393"/>
    <w:rsid w:val="002F0C28"/>
    <w:rsid w:val="002F0DDA"/>
    <w:rsid w:val="002F0DFD"/>
    <w:rsid w:val="002F0E4F"/>
    <w:rsid w:val="002F1750"/>
    <w:rsid w:val="002F19B5"/>
    <w:rsid w:val="002F2041"/>
    <w:rsid w:val="002F2115"/>
    <w:rsid w:val="002F2C83"/>
    <w:rsid w:val="002F2C88"/>
    <w:rsid w:val="002F2F87"/>
    <w:rsid w:val="002F31D3"/>
    <w:rsid w:val="002F395E"/>
    <w:rsid w:val="002F3CDE"/>
    <w:rsid w:val="002F3D3B"/>
    <w:rsid w:val="002F433E"/>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6D4B"/>
    <w:rsid w:val="002F7A23"/>
    <w:rsid w:val="002F7BE3"/>
    <w:rsid w:val="002F7E6A"/>
    <w:rsid w:val="002F7FA9"/>
    <w:rsid w:val="00300165"/>
    <w:rsid w:val="00300405"/>
    <w:rsid w:val="0030065B"/>
    <w:rsid w:val="00300817"/>
    <w:rsid w:val="00300927"/>
    <w:rsid w:val="00300E12"/>
    <w:rsid w:val="00300E6D"/>
    <w:rsid w:val="00300EF6"/>
    <w:rsid w:val="00300FAB"/>
    <w:rsid w:val="003010CF"/>
    <w:rsid w:val="00301900"/>
    <w:rsid w:val="00301E53"/>
    <w:rsid w:val="00302612"/>
    <w:rsid w:val="00302BD9"/>
    <w:rsid w:val="00302BEB"/>
    <w:rsid w:val="00303440"/>
    <w:rsid w:val="0030377D"/>
    <w:rsid w:val="003039AD"/>
    <w:rsid w:val="00303A48"/>
    <w:rsid w:val="00303D30"/>
    <w:rsid w:val="00303FEA"/>
    <w:rsid w:val="003040AC"/>
    <w:rsid w:val="003043DC"/>
    <w:rsid w:val="00304821"/>
    <w:rsid w:val="00304A66"/>
    <w:rsid w:val="00304C2F"/>
    <w:rsid w:val="00304D9B"/>
    <w:rsid w:val="00305144"/>
    <w:rsid w:val="003052FB"/>
    <w:rsid w:val="0030546B"/>
    <w:rsid w:val="00305DD2"/>
    <w:rsid w:val="00305E8C"/>
    <w:rsid w:val="00305FF9"/>
    <w:rsid w:val="00306445"/>
    <w:rsid w:val="003065E5"/>
    <w:rsid w:val="00306A25"/>
    <w:rsid w:val="00306B65"/>
    <w:rsid w:val="00306B79"/>
    <w:rsid w:val="00306E3F"/>
    <w:rsid w:val="00306E6B"/>
    <w:rsid w:val="003074E6"/>
    <w:rsid w:val="003075B9"/>
    <w:rsid w:val="00307F24"/>
    <w:rsid w:val="003100C8"/>
    <w:rsid w:val="00310666"/>
    <w:rsid w:val="0031089C"/>
    <w:rsid w:val="003108A1"/>
    <w:rsid w:val="00310A36"/>
    <w:rsid w:val="00310B49"/>
    <w:rsid w:val="00311161"/>
    <w:rsid w:val="003113D9"/>
    <w:rsid w:val="003115B4"/>
    <w:rsid w:val="0031170D"/>
    <w:rsid w:val="00311A03"/>
    <w:rsid w:val="00311E52"/>
    <w:rsid w:val="00311EC5"/>
    <w:rsid w:val="00312400"/>
    <w:rsid w:val="0031240F"/>
    <w:rsid w:val="00312739"/>
    <w:rsid w:val="00312840"/>
    <w:rsid w:val="00312ABF"/>
    <w:rsid w:val="00312D10"/>
    <w:rsid w:val="00313146"/>
    <w:rsid w:val="003138AF"/>
    <w:rsid w:val="00313A24"/>
    <w:rsid w:val="00313DEC"/>
    <w:rsid w:val="003145A4"/>
    <w:rsid w:val="00314765"/>
    <w:rsid w:val="00314823"/>
    <w:rsid w:val="00314844"/>
    <w:rsid w:val="00314920"/>
    <w:rsid w:val="00314A3C"/>
    <w:rsid w:val="00314AE6"/>
    <w:rsid w:val="00314BAC"/>
    <w:rsid w:val="0031527E"/>
    <w:rsid w:val="003154EC"/>
    <w:rsid w:val="003155CF"/>
    <w:rsid w:val="003155FB"/>
    <w:rsid w:val="003156C4"/>
    <w:rsid w:val="00315766"/>
    <w:rsid w:val="0031590A"/>
    <w:rsid w:val="003159D2"/>
    <w:rsid w:val="00315CD3"/>
    <w:rsid w:val="00315D2B"/>
    <w:rsid w:val="00315D2F"/>
    <w:rsid w:val="00315EB1"/>
    <w:rsid w:val="0031639E"/>
    <w:rsid w:val="00316B91"/>
    <w:rsid w:val="00316EF9"/>
    <w:rsid w:val="00316F75"/>
    <w:rsid w:val="003178DA"/>
    <w:rsid w:val="00317BF9"/>
    <w:rsid w:val="00317CD0"/>
    <w:rsid w:val="00317CE3"/>
    <w:rsid w:val="00317D1E"/>
    <w:rsid w:val="00317D9A"/>
    <w:rsid w:val="00317DB8"/>
    <w:rsid w:val="0032024A"/>
    <w:rsid w:val="003204E8"/>
    <w:rsid w:val="00320618"/>
    <w:rsid w:val="0032083D"/>
    <w:rsid w:val="0032100B"/>
    <w:rsid w:val="003210ED"/>
    <w:rsid w:val="0032135B"/>
    <w:rsid w:val="003216FA"/>
    <w:rsid w:val="00321BD7"/>
    <w:rsid w:val="00321E16"/>
    <w:rsid w:val="0032260F"/>
    <w:rsid w:val="0032270C"/>
    <w:rsid w:val="003228B6"/>
    <w:rsid w:val="003228DA"/>
    <w:rsid w:val="00322B3B"/>
    <w:rsid w:val="00322C5C"/>
    <w:rsid w:val="00322E36"/>
    <w:rsid w:val="00322FFE"/>
    <w:rsid w:val="003231F3"/>
    <w:rsid w:val="003232EF"/>
    <w:rsid w:val="00323D6B"/>
    <w:rsid w:val="00323EBC"/>
    <w:rsid w:val="00323EF1"/>
    <w:rsid w:val="0032435C"/>
    <w:rsid w:val="003248F6"/>
    <w:rsid w:val="0032573C"/>
    <w:rsid w:val="003258BB"/>
    <w:rsid w:val="0032596E"/>
    <w:rsid w:val="00325ACE"/>
    <w:rsid w:val="00326098"/>
    <w:rsid w:val="00326948"/>
    <w:rsid w:val="00326957"/>
    <w:rsid w:val="00326AE2"/>
    <w:rsid w:val="00326B14"/>
    <w:rsid w:val="0032763E"/>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D83"/>
    <w:rsid w:val="00333290"/>
    <w:rsid w:val="003336B3"/>
    <w:rsid w:val="00333762"/>
    <w:rsid w:val="00333AF8"/>
    <w:rsid w:val="00333CD8"/>
    <w:rsid w:val="00333F17"/>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4031A"/>
    <w:rsid w:val="0034047E"/>
    <w:rsid w:val="00340499"/>
    <w:rsid w:val="00340A91"/>
    <w:rsid w:val="00340BC2"/>
    <w:rsid w:val="0034106C"/>
    <w:rsid w:val="003410FE"/>
    <w:rsid w:val="00341324"/>
    <w:rsid w:val="00341537"/>
    <w:rsid w:val="00341842"/>
    <w:rsid w:val="00341E91"/>
    <w:rsid w:val="00341ECB"/>
    <w:rsid w:val="00342022"/>
    <w:rsid w:val="003420F0"/>
    <w:rsid w:val="0034226D"/>
    <w:rsid w:val="00342972"/>
    <w:rsid w:val="00342DB3"/>
    <w:rsid w:val="00342FDD"/>
    <w:rsid w:val="003431B9"/>
    <w:rsid w:val="00343BBE"/>
    <w:rsid w:val="00343E02"/>
    <w:rsid w:val="003440DB"/>
    <w:rsid w:val="0034429B"/>
    <w:rsid w:val="00344699"/>
    <w:rsid w:val="0034480C"/>
    <w:rsid w:val="00344866"/>
    <w:rsid w:val="00344B4E"/>
    <w:rsid w:val="00344DA6"/>
    <w:rsid w:val="0034524D"/>
    <w:rsid w:val="0034545E"/>
    <w:rsid w:val="003459FE"/>
    <w:rsid w:val="00346248"/>
    <w:rsid w:val="0034638C"/>
    <w:rsid w:val="003465C3"/>
    <w:rsid w:val="00346F7F"/>
    <w:rsid w:val="003471DF"/>
    <w:rsid w:val="00350108"/>
    <w:rsid w:val="00350528"/>
    <w:rsid w:val="00350762"/>
    <w:rsid w:val="003507C4"/>
    <w:rsid w:val="00350873"/>
    <w:rsid w:val="00350F2D"/>
    <w:rsid w:val="00350F34"/>
    <w:rsid w:val="00351194"/>
    <w:rsid w:val="003511ED"/>
    <w:rsid w:val="00351873"/>
    <w:rsid w:val="003519A1"/>
    <w:rsid w:val="00351A0C"/>
    <w:rsid w:val="00351B29"/>
    <w:rsid w:val="00351F6A"/>
    <w:rsid w:val="00352480"/>
    <w:rsid w:val="00352648"/>
    <w:rsid w:val="00352C53"/>
    <w:rsid w:val="003530D2"/>
    <w:rsid w:val="0035331A"/>
    <w:rsid w:val="003534E1"/>
    <w:rsid w:val="003538BA"/>
    <w:rsid w:val="00354333"/>
    <w:rsid w:val="00354727"/>
    <w:rsid w:val="003547C3"/>
    <w:rsid w:val="003548D8"/>
    <w:rsid w:val="00354B80"/>
    <w:rsid w:val="003554CA"/>
    <w:rsid w:val="003556CE"/>
    <w:rsid w:val="0035590A"/>
    <w:rsid w:val="00355911"/>
    <w:rsid w:val="00355F59"/>
    <w:rsid w:val="0035650B"/>
    <w:rsid w:val="00356865"/>
    <w:rsid w:val="00356D63"/>
    <w:rsid w:val="00357994"/>
    <w:rsid w:val="00357DD4"/>
    <w:rsid w:val="00360162"/>
    <w:rsid w:val="00360232"/>
    <w:rsid w:val="003602E0"/>
    <w:rsid w:val="00360384"/>
    <w:rsid w:val="003603DB"/>
    <w:rsid w:val="003604A0"/>
    <w:rsid w:val="003607F4"/>
    <w:rsid w:val="0036081A"/>
    <w:rsid w:val="00360974"/>
    <w:rsid w:val="00360ACE"/>
    <w:rsid w:val="00360D01"/>
    <w:rsid w:val="00360E02"/>
    <w:rsid w:val="0036163E"/>
    <w:rsid w:val="00361910"/>
    <w:rsid w:val="00361AFF"/>
    <w:rsid w:val="00361BD2"/>
    <w:rsid w:val="00361F03"/>
    <w:rsid w:val="003620F6"/>
    <w:rsid w:val="00362569"/>
    <w:rsid w:val="003625C0"/>
    <w:rsid w:val="00362C82"/>
    <w:rsid w:val="00362CD0"/>
    <w:rsid w:val="00362D47"/>
    <w:rsid w:val="00362E73"/>
    <w:rsid w:val="00362E99"/>
    <w:rsid w:val="00362F4B"/>
    <w:rsid w:val="0036318D"/>
    <w:rsid w:val="00363562"/>
    <w:rsid w:val="003636CD"/>
    <w:rsid w:val="00363E77"/>
    <w:rsid w:val="00364125"/>
    <w:rsid w:val="0036442A"/>
    <w:rsid w:val="0036487C"/>
    <w:rsid w:val="00364BB5"/>
    <w:rsid w:val="00364E7A"/>
    <w:rsid w:val="00364E9C"/>
    <w:rsid w:val="0036515D"/>
    <w:rsid w:val="00365411"/>
    <w:rsid w:val="00365687"/>
    <w:rsid w:val="00365794"/>
    <w:rsid w:val="00365C70"/>
    <w:rsid w:val="00365FA2"/>
    <w:rsid w:val="0036673D"/>
    <w:rsid w:val="0036677D"/>
    <w:rsid w:val="00366C69"/>
    <w:rsid w:val="00366D4C"/>
    <w:rsid w:val="00366EFE"/>
    <w:rsid w:val="00367107"/>
    <w:rsid w:val="003672E1"/>
    <w:rsid w:val="00367350"/>
    <w:rsid w:val="00367364"/>
    <w:rsid w:val="00367441"/>
    <w:rsid w:val="003675FB"/>
    <w:rsid w:val="00367B1D"/>
    <w:rsid w:val="00367E7B"/>
    <w:rsid w:val="00370060"/>
    <w:rsid w:val="00370399"/>
    <w:rsid w:val="003705B2"/>
    <w:rsid w:val="00370E4F"/>
    <w:rsid w:val="00371215"/>
    <w:rsid w:val="00371378"/>
    <w:rsid w:val="003714B2"/>
    <w:rsid w:val="0037182F"/>
    <w:rsid w:val="00371D4A"/>
    <w:rsid w:val="00372494"/>
    <w:rsid w:val="0037294A"/>
    <w:rsid w:val="00372D55"/>
    <w:rsid w:val="00372EA8"/>
    <w:rsid w:val="00372F0D"/>
    <w:rsid w:val="00373439"/>
    <w:rsid w:val="00373564"/>
    <w:rsid w:val="003738D0"/>
    <w:rsid w:val="00373F49"/>
    <w:rsid w:val="00374059"/>
    <w:rsid w:val="00374571"/>
    <w:rsid w:val="00374AD2"/>
    <w:rsid w:val="00374FD0"/>
    <w:rsid w:val="003752DF"/>
    <w:rsid w:val="0037535B"/>
    <w:rsid w:val="00375381"/>
    <w:rsid w:val="00375448"/>
    <w:rsid w:val="0037552D"/>
    <w:rsid w:val="003756DB"/>
    <w:rsid w:val="003757EC"/>
    <w:rsid w:val="003757F0"/>
    <w:rsid w:val="0037584E"/>
    <w:rsid w:val="00375941"/>
    <w:rsid w:val="00375964"/>
    <w:rsid w:val="0037598E"/>
    <w:rsid w:val="0037670B"/>
    <w:rsid w:val="00376CDC"/>
    <w:rsid w:val="003770BB"/>
    <w:rsid w:val="00377544"/>
    <w:rsid w:val="003775D0"/>
    <w:rsid w:val="003776EB"/>
    <w:rsid w:val="0037771A"/>
    <w:rsid w:val="003778B4"/>
    <w:rsid w:val="00377913"/>
    <w:rsid w:val="00377D22"/>
    <w:rsid w:val="00377F5B"/>
    <w:rsid w:val="00377F61"/>
    <w:rsid w:val="00377FE1"/>
    <w:rsid w:val="003802DC"/>
    <w:rsid w:val="0038055E"/>
    <w:rsid w:val="00380A62"/>
    <w:rsid w:val="00380A6C"/>
    <w:rsid w:val="00380ACE"/>
    <w:rsid w:val="00380E4E"/>
    <w:rsid w:val="00380FBF"/>
    <w:rsid w:val="003815E4"/>
    <w:rsid w:val="0038246D"/>
    <w:rsid w:val="003825B4"/>
    <w:rsid w:val="00382A29"/>
    <w:rsid w:val="00382A43"/>
    <w:rsid w:val="00382D60"/>
    <w:rsid w:val="00382F07"/>
    <w:rsid w:val="00382F29"/>
    <w:rsid w:val="003830B4"/>
    <w:rsid w:val="00383880"/>
    <w:rsid w:val="00383A80"/>
    <w:rsid w:val="00383B18"/>
    <w:rsid w:val="00383C8D"/>
    <w:rsid w:val="00383D20"/>
    <w:rsid w:val="00383D6C"/>
    <w:rsid w:val="003840AB"/>
    <w:rsid w:val="00384309"/>
    <w:rsid w:val="003845A6"/>
    <w:rsid w:val="00384644"/>
    <w:rsid w:val="0038489B"/>
    <w:rsid w:val="003849DA"/>
    <w:rsid w:val="00384A82"/>
    <w:rsid w:val="00384ADB"/>
    <w:rsid w:val="003852FB"/>
    <w:rsid w:val="00385429"/>
    <w:rsid w:val="00385433"/>
    <w:rsid w:val="003859BE"/>
    <w:rsid w:val="00385A65"/>
    <w:rsid w:val="00385B05"/>
    <w:rsid w:val="00385F3B"/>
    <w:rsid w:val="0038616C"/>
    <w:rsid w:val="00386382"/>
    <w:rsid w:val="003865EF"/>
    <w:rsid w:val="00386BA9"/>
    <w:rsid w:val="00386E1A"/>
    <w:rsid w:val="0038713E"/>
    <w:rsid w:val="003874DF"/>
    <w:rsid w:val="0038757A"/>
    <w:rsid w:val="00387979"/>
    <w:rsid w:val="00390017"/>
    <w:rsid w:val="003900A9"/>
    <w:rsid w:val="00390136"/>
    <w:rsid w:val="00390189"/>
    <w:rsid w:val="003901A3"/>
    <w:rsid w:val="00390725"/>
    <w:rsid w:val="0039072F"/>
    <w:rsid w:val="00390DF5"/>
    <w:rsid w:val="00390FF0"/>
    <w:rsid w:val="003912A8"/>
    <w:rsid w:val="00391A92"/>
    <w:rsid w:val="00391B4A"/>
    <w:rsid w:val="00391C1D"/>
    <w:rsid w:val="00392080"/>
    <w:rsid w:val="003926C4"/>
    <w:rsid w:val="00392721"/>
    <w:rsid w:val="003927D1"/>
    <w:rsid w:val="00392800"/>
    <w:rsid w:val="00392ED7"/>
    <w:rsid w:val="0039311E"/>
    <w:rsid w:val="00393199"/>
    <w:rsid w:val="003932CC"/>
    <w:rsid w:val="003935E7"/>
    <w:rsid w:val="00393803"/>
    <w:rsid w:val="0039383B"/>
    <w:rsid w:val="003940CE"/>
    <w:rsid w:val="003942D7"/>
    <w:rsid w:val="0039431E"/>
    <w:rsid w:val="00394A02"/>
    <w:rsid w:val="00394B3D"/>
    <w:rsid w:val="00394B8A"/>
    <w:rsid w:val="00394BEB"/>
    <w:rsid w:val="00395080"/>
    <w:rsid w:val="00395232"/>
    <w:rsid w:val="0039575E"/>
    <w:rsid w:val="00395762"/>
    <w:rsid w:val="00395BC5"/>
    <w:rsid w:val="00395CA0"/>
    <w:rsid w:val="00395E2F"/>
    <w:rsid w:val="00395EBA"/>
    <w:rsid w:val="003960AB"/>
    <w:rsid w:val="00396329"/>
    <w:rsid w:val="0039649B"/>
    <w:rsid w:val="003966B0"/>
    <w:rsid w:val="003968D9"/>
    <w:rsid w:val="00396904"/>
    <w:rsid w:val="00397A69"/>
    <w:rsid w:val="00397C1D"/>
    <w:rsid w:val="00397E70"/>
    <w:rsid w:val="003A0158"/>
    <w:rsid w:val="003A0AB9"/>
    <w:rsid w:val="003A0B0A"/>
    <w:rsid w:val="003A11FB"/>
    <w:rsid w:val="003A137B"/>
    <w:rsid w:val="003A1440"/>
    <w:rsid w:val="003A180F"/>
    <w:rsid w:val="003A18DD"/>
    <w:rsid w:val="003A1D85"/>
    <w:rsid w:val="003A1EC6"/>
    <w:rsid w:val="003A20C1"/>
    <w:rsid w:val="003A20C8"/>
    <w:rsid w:val="003A2190"/>
    <w:rsid w:val="003A28D7"/>
    <w:rsid w:val="003A29CC"/>
    <w:rsid w:val="003A2A50"/>
    <w:rsid w:val="003A2C29"/>
    <w:rsid w:val="003A2EC3"/>
    <w:rsid w:val="003A30BD"/>
    <w:rsid w:val="003A36F2"/>
    <w:rsid w:val="003A376E"/>
    <w:rsid w:val="003A380F"/>
    <w:rsid w:val="003A38CC"/>
    <w:rsid w:val="003A3B84"/>
    <w:rsid w:val="003A3D39"/>
    <w:rsid w:val="003A3DA2"/>
    <w:rsid w:val="003A3EC7"/>
    <w:rsid w:val="003A40B4"/>
    <w:rsid w:val="003A42E0"/>
    <w:rsid w:val="003A474F"/>
    <w:rsid w:val="003A488B"/>
    <w:rsid w:val="003A4981"/>
    <w:rsid w:val="003A4C11"/>
    <w:rsid w:val="003A4C32"/>
    <w:rsid w:val="003A4E08"/>
    <w:rsid w:val="003A5110"/>
    <w:rsid w:val="003A5161"/>
    <w:rsid w:val="003A5332"/>
    <w:rsid w:val="003A5EFB"/>
    <w:rsid w:val="003A6045"/>
    <w:rsid w:val="003A60FD"/>
    <w:rsid w:val="003A66FE"/>
    <w:rsid w:val="003A6BAD"/>
    <w:rsid w:val="003A6D1B"/>
    <w:rsid w:val="003A6D20"/>
    <w:rsid w:val="003A744D"/>
    <w:rsid w:val="003A7834"/>
    <w:rsid w:val="003A786A"/>
    <w:rsid w:val="003B08D3"/>
    <w:rsid w:val="003B0B5B"/>
    <w:rsid w:val="003B0E79"/>
    <w:rsid w:val="003B1067"/>
    <w:rsid w:val="003B113B"/>
    <w:rsid w:val="003B1254"/>
    <w:rsid w:val="003B13A4"/>
    <w:rsid w:val="003B13EF"/>
    <w:rsid w:val="003B19A2"/>
    <w:rsid w:val="003B1E1F"/>
    <w:rsid w:val="003B2E38"/>
    <w:rsid w:val="003B3575"/>
    <w:rsid w:val="003B36DF"/>
    <w:rsid w:val="003B36F5"/>
    <w:rsid w:val="003B38C0"/>
    <w:rsid w:val="003B39C2"/>
    <w:rsid w:val="003B3D1C"/>
    <w:rsid w:val="003B3D45"/>
    <w:rsid w:val="003B4173"/>
    <w:rsid w:val="003B455D"/>
    <w:rsid w:val="003B4628"/>
    <w:rsid w:val="003B4775"/>
    <w:rsid w:val="003B4E6D"/>
    <w:rsid w:val="003B4EE3"/>
    <w:rsid w:val="003B50BC"/>
    <w:rsid w:val="003B5C10"/>
    <w:rsid w:val="003B5D97"/>
    <w:rsid w:val="003B5E78"/>
    <w:rsid w:val="003B604D"/>
    <w:rsid w:val="003B6054"/>
    <w:rsid w:val="003B61B5"/>
    <w:rsid w:val="003B63A4"/>
    <w:rsid w:val="003B66ED"/>
    <w:rsid w:val="003B68A1"/>
    <w:rsid w:val="003B68FE"/>
    <w:rsid w:val="003B6B70"/>
    <w:rsid w:val="003B6D7D"/>
    <w:rsid w:val="003B7004"/>
    <w:rsid w:val="003B7015"/>
    <w:rsid w:val="003B73F9"/>
    <w:rsid w:val="003B77AB"/>
    <w:rsid w:val="003B78DB"/>
    <w:rsid w:val="003B7A7F"/>
    <w:rsid w:val="003B7B44"/>
    <w:rsid w:val="003B7D37"/>
    <w:rsid w:val="003B7D40"/>
    <w:rsid w:val="003B7D7E"/>
    <w:rsid w:val="003C0419"/>
    <w:rsid w:val="003C0B66"/>
    <w:rsid w:val="003C0FFB"/>
    <w:rsid w:val="003C1012"/>
    <w:rsid w:val="003C11C9"/>
    <w:rsid w:val="003C1221"/>
    <w:rsid w:val="003C1229"/>
    <w:rsid w:val="003C14A3"/>
    <w:rsid w:val="003C1814"/>
    <w:rsid w:val="003C1906"/>
    <w:rsid w:val="003C1BAE"/>
    <w:rsid w:val="003C1ECA"/>
    <w:rsid w:val="003C1FD4"/>
    <w:rsid w:val="003C1FD8"/>
    <w:rsid w:val="003C213D"/>
    <w:rsid w:val="003C2161"/>
    <w:rsid w:val="003C2191"/>
    <w:rsid w:val="003C24F7"/>
    <w:rsid w:val="003C25AD"/>
    <w:rsid w:val="003C2A76"/>
    <w:rsid w:val="003C2D21"/>
    <w:rsid w:val="003C2F84"/>
    <w:rsid w:val="003C3519"/>
    <w:rsid w:val="003C3568"/>
    <w:rsid w:val="003C36CD"/>
    <w:rsid w:val="003C38C5"/>
    <w:rsid w:val="003C38F8"/>
    <w:rsid w:val="003C423A"/>
    <w:rsid w:val="003C42B7"/>
    <w:rsid w:val="003C43F6"/>
    <w:rsid w:val="003C4AAC"/>
    <w:rsid w:val="003C4B9B"/>
    <w:rsid w:val="003C4CF0"/>
    <w:rsid w:val="003C52B3"/>
    <w:rsid w:val="003C52D3"/>
    <w:rsid w:val="003C5814"/>
    <w:rsid w:val="003C58E8"/>
    <w:rsid w:val="003C5AD7"/>
    <w:rsid w:val="003C5B46"/>
    <w:rsid w:val="003C5E6B"/>
    <w:rsid w:val="003C62AF"/>
    <w:rsid w:val="003C70C6"/>
    <w:rsid w:val="003C7276"/>
    <w:rsid w:val="003C72A8"/>
    <w:rsid w:val="003C7328"/>
    <w:rsid w:val="003C744C"/>
    <w:rsid w:val="003C7610"/>
    <w:rsid w:val="003C764B"/>
    <w:rsid w:val="003C76D4"/>
    <w:rsid w:val="003C7A08"/>
    <w:rsid w:val="003C7ABC"/>
    <w:rsid w:val="003C7AD7"/>
    <w:rsid w:val="003C7F85"/>
    <w:rsid w:val="003D0745"/>
    <w:rsid w:val="003D087F"/>
    <w:rsid w:val="003D0F82"/>
    <w:rsid w:val="003D0FC3"/>
    <w:rsid w:val="003D18A6"/>
    <w:rsid w:val="003D1E34"/>
    <w:rsid w:val="003D1E92"/>
    <w:rsid w:val="003D2136"/>
    <w:rsid w:val="003D28CB"/>
    <w:rsid w:val="003D28E4"/>
    <w:rsid w:val="003D2C1D"/>
    <w:rsid w:val="003D2C34"/>
    <w:rsid w:val="003D30FC"/>
    <w:rsid w:val="003D3B73"/>
    <w:rsid w:val="003D3DDD"/>
    <w:rsid w:val="003D3DE5"/>
    <w:rsid w:val="003D4821"/>
    <w:rsid w:val="003D4BF3"/>
    <w:rsid w:val="003D4C05"/>
    <w:rsid w:val="003D4DB2"/>
    <w:rsid w:val="003D5058"/>
    <w:rsid w:val="003D5313"/>
    <w:rsid w:val="003D5402"/>
    <w:rsid w:val="003D58BA"/>
    <w:rsid w:val="003D5AB8"/>
    <w:rsid w:val="003D5CBF"/>
    <w:rsid w:val="003D6364"/>
    <w:rsid w:val="003D66D2"/>
    <w:rsid w:val="003D6740"/>
    <w:rsid w:val="003D67C6"/>
    <w:rsid w:val="003D694E"/>
    <w:rsid w:val="003D6BF2"/>
    <w:rsid w:val="003D7031"/>
    <w:rsid w:val="003D7534"/>
    <w:rsid w:val="003D77B5"/>
    <w:rsid w:val="003D7ACD"/>
    <w:rsid w:val="003D7F02"/>
    <w:rsid w:val="003E01E1"/>
    <w:rsid w:val="003E07AE"/>
    <w:rsid w:val="003E0BDE"/>
    <w:rsid w:val="003E1198"/>
    <w:rsid w:val="003E1342"/>
    <w:rsid w:val="003E14FC"/>
    <w:rsid w:val="003E174D"/>
    <w:rsid w:val="003E1801"/>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4DB0"/>
    <w:rsid w:val="003E564F"/>
    <w:rsid w:val="003E58D4"/>
    <w:rsid w:val="003E58EC"/>
    <w:rsid w:val="003E5C3B"/>
    <w:rsid w:val="003E5C93"/>
    <w:rsid w:val="003E5CC1"/>
    <w:rsid w:val="003E5D4E"/>
    <w:rsid w:val="003E5DD4"/>
    <w:rsid w:val="003E6316"/>
    <w:rsid w:val="003E639C"/>
    <w:rsid w:val="003E6884"/>
    <w:rsid w:val="003E6AC5"/>
    <w:rsid w:val="003E6B51"/>
    <w:rsid w:val="003E74D6"/>
    <w:rsid w:val="003E79C4"/>
    <w:rsid w:val="003E7C39"/>
    <w:rsid w:val="003F0096"/>
    <w:rsid w:val="003F0850"/>
    <w:rsid w:val="003F0D12"/>
    <w:rsid w:val="003F0D94"/>
    <w:rsid w:val="003F0E35"/>
    <w:rsid w:val="003F0F8B"/>
    <w:rsid w:val="003F10DD"/>
    <w:rsid w:val="003F126A"/>
    <w:rsid w:val="003F160C"/>
    <w:rsid w:val="003F169F"/>
    <w:rsid w:val="003F1A9E"/>
    <w:rsid w:val="003F1D76"/>
    <w:rsid w:val="003F22DA"/>
    <w:rsid w:val="003F276D"/>
    <w:rsid w:val="003F27BB"/>
    <w:rsid w:val="003F2F3F"/>
    <w:rsid w:val="003F2F72"/>
    <w:rsid w:val="003F2FD3"/>
    <w:rsid w:val="003F3201"/>
    <w:rsid w:val="003F324F"/>
    <w:rsid w:val="003F33BC"/>
    <w:rsid w:val="003F3A11"/>
    <w:rsid w:val="003F3D4E"/>
    <w:rsid w:val="003F3F96"/>
    <w:rsid w:val="003F477E"/>
    <w:rsid w:val="003F4940"/>
    <w:rsid w:val="003F5258"/>
    <w:rsid w:val="003F5564"/>
    <w:rsid w:val="003F5994"/>
    <w:rsid w:val="003F6006"/>
    <w:rsid w:val="003F65C1"/>
    <w:rsid w:val="003F6700"/>
    <w:rsid w:val="003F6875"/>
    <w:rsid w:val="003F69B3"/>
    <w:rsid w:val="003F6C21"/>
    <w:rsid w:val="003F6CD2"/>
    <w:rsid w:val="003F7423"/>
    <w:rsid w:val="003F788D"/>
    <w:rsid w:val="003F79D5"/>
    <w:rsid w:val="004000E9"/>
    <w:rsid w:val="0040056A"/>
    <w:rsid w:val="0040078A"/>
    <w:rsid w:val="00400FAA"/>
    <w:rsid w:val="0040126E"/>
    <w:rsid w:val="004018F4"/>
    <w:rsid w:val="0040197D"/>
    <w:rsid w:val="00401D1F"/>
    <w:rsid w:val="00401F04"/>
    <w:rsid w:val="00401F93"/>
    <w:rsid w:val="004020D4"/>
    <w:rsid w:val="00402176"/>
    <w:rsid w:val="004021B6"/>
    <w:rsid w:val="004021F9"/>
    <w:rsid w:val="004022D0"/>
    <w:rsid w:val="00402632"/>
    <w:rsid w:val="00402784"/>
    <w:rsid w:val="004028CF"/>
    <w:rsid w:val="004030FD"/>
    <w:rsid w:val="00403829"/>
    <w:rsid w:val="00403861"/>
    <w:rsid w:val="00403BA1"/>
    <w:rsid w:val="00403EC0"/>
    <w:rsid w:val="00403FE1"/>
    <w:rsid w:val="004041F9"/>
    <w:rsid w:val="004047C4"/>
    <w:rsid w:val="00404DAF"/>
    <w:rsid w:val="00404DF7"/>
    <w:rsid w:val="00404F95"/>
    <w:rsid w:val="004055A2"/>
    <w:rsid w:val="0040570B"/>
    <w:rsid w:val="0040594E"/>
    <w:rsid w:val="00405EDB"/>
    <w:rsid w:val="00405FB1"/>
    <w:rsid w:val="004061EF"/>
    <w:rsid w:val="00406460"/>
    <w:rsid w:val="004065AF"/>
    <w:rsid w:val="0040685B"/>
    <w:rsid w:val="004077E5"/>
    <w:rsid w:val="00407AA8"/>
    <w:rsid w:val="00407BDA"/>
    <w:rsid w:val="00407CEB"/>
    <w:rsid w:val="0041053B"/>
    <w:rsid w:val="004109BF"/>
    <w:rsid w:val="004109CA"/>
    <w:rsid w:val="00410EDC"/>
    <w:rsid w:val="00411799"/>
    <w:rsid w:val="004117BC"/>
    <w:rsid w:val="00411898"/>
    <w:rsid w:val="00411957"/>
    <w:rsid w:val="00411A77"/>
    <w:rsid w:val="00411C25"/>
    <w:rsid w:val="00411DAE"/>
    <w:rsid w:val="00412084"/>
    <w:rsid w:val="004120EF"/>
    <w:rsid w:val="00412461"/>
    <w:rsid w:val="00412546"/>
    <w:rsid w:val="00412C93"/>
    <w:rsid w:val="00413053"/>
    <w:rsid w:val="0041319C"/>
    <w:rsid w:val="004132DB"/>
    <w:rsid w:val="004135BF"/>
    <w:rsid w:val="004137B6"/>
    <w:rsid w:val="00413A54"/>
    <w:rsid w:val="00413B54"/>
    <w:rsid w:val="00413C10"/>
    <w:rsid w:val="00413C46"/>
    <w:rsid w:val="00413CD9"/>
    <w:rsid w:val="00413EC2"/>
    <w:rsid w:val="00413F7C"/>
    <w:rsid w:val="00413F9A"/>
    <w:rsid w:val="004140CA"/>
    <w:rsid w:val="00414108"/>
    <w:rsid w:val="004142EE"/>
    <w:rsid w:val="00414C65"/>
    <w:rsid w:val="00415165"/>
    <w:rsid w:val="004151EB"/>
    <w:rsid w:val="00415509"/>
    <w:rsid w:val="00415D76"/>
    <w:rsid w:val="00415D94"/>
    <w:rsid w:val="00416643"/>
    <w:rsid w:val="00416665"/>
    <w:rsid w:val="00416A67"/>
    <w:rsid w:val="00416AA1"/>
    <w:rsid w:val="00416ACB"/>
    <w:rsid w:val="00416AE8"/>
    <w:rsid w:val="00416D41"/>
    <w:rsid w:val="00416D7E"/>
    <w:rsid w:val="0041708F"/>
    <w:rsid w:val="0041737F"/>
    <w:rsid w:val="00417436"/>
    <w:rsid w:val="0041766E"/>
    <w:rsid w:val="00417EB9"/>
    <w:rsid w:val="00417F27"/>
    <w:rsid w:val="00417F70"/>
    <w:rsid w:val="00420BF6"/>
    <w:rsid w:val="004213D6"/>
    <w:rsid w:val="00421AF4"/>
    <w:rsid w:val="00421CD1"/>
    <w:rsid w:val="00421DCF"/>
    <w:rsid w:val="00422341"/>
    <w:rsid w:val="00422617"/>
    <w:rsid w:val="0042261E"/>
    <w:rsid w:val="00422D16"/>
    <w:rsid w:val="004234C3"/>
    <w:rsid w:val="004234F5"/>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7268"/>
    <w:rsid w:val="0042752E"/>
    <w:rsid w:val="00427906"/>
    <w:rsid w:val="00427BD1"/>
    <w:rsid w:val="00427CD0"/>
    <w:rsid w:val="00427E2E"/>
    <w:rsid w:val="004304BE"/>
    <w:rsid w:val="004309CE"/>
    <w:rsid w:val="00430A2D"/>
    <w:rsid w:val="00430DE8"/>
    <w:rsid w:val="00430EC2"/>
    <w:rsid w:val="00431004"/>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1A"/>
    <w:rsid w:val="004351A5"/>
    <w:rsid w:val="00435232"/>
    <w:rsid w:val="00435274"/>
    <w:rsid w:val="004352AD"/>
    <w:rsid w:val="004352F6"/>
    <w:rsid w:val="0043545D"/>
    <w:rsid w:val="00435684"/>
    <w:rsid w:val="0043589B"/>
    <w:rsid w:val="00435A53"/>
    <w:rsid w:val="00435CE4"/>
    <w:rsid w:val="00435E48"/>
    <w:rsid w:val="00435F5F"/>
    <w:rsid w:val="00435FE2"/>
    <w:rsid w:val="00436418"/>
    <w:rsid w:val="00436682"/>
    <w:rsid w:val="00436843"/>
    <w:rsid w:val="00436E2F"/>
    <w:rsid w:val="00436EAB"/>
    <w:rsid w:val="004372C0"/>
    <w:rsid w:val="00437B72"/>
    <w:rsid w:val="00437CDA"/>
    <w:rsid w:val="00437F1A"/>
    <w:rsid w:val="0044024C"/>
    <w:rsid w:val="004405EC"/>
    <w:rsid w:val="00440B67"/>
    <w:rsid w:val="00440DC6"/>
    <w:rsid w:val="00441119"/>
    <w:rsid w:val="004411B2"/>
    <w:rsid w:val="00441470"/>
    <w:rsid w:val="00441A47"/>
    <w:rsid w:val="00441AC3"/>
    <w:rsid w:val="00441C6E"/>
    <w:rsid w:val="00441CB3"/>
    <w:rsid w:val="0044210D"/>
    <w:rsid w:val="00442338"/>
    <w:rsid w:val="0044257F"/>
    <w:rsid w:val="00442656"/>
    <w:rsid w:val="00442AC0"/>
    <w:rsid w:val="00443173"/>
    <w:rsid w:val="00443C3B"/>
    <w:rsid w:val="00444123"/>
    <w:rsid w:val="00444285"/>
    <w:rsid w:val="004448FB"/>
    <w:rsid w:val="00444A7B"/>
    <w:rsid w:val="0044524E"/>
    <w:rsid w:val="00445570"/>
    <w:rsid w:val="00445DFA"/>
    <w:rsid w:val="00445EB9"/>
    <w:rsid w:val="0044615E"/>
    <w:rsid w:val="004461D9"/>
    <w:rsid w:val="0044650B"/>
    <w:rsid w:val="00446644"/>
    <w:rsid w:val="004467A0"/>
    <w:rsid w:val="00446AC6"/>
    <w:rsid w:val="00446D1A"/>
    <w:rsid w:val="00446EC6"/>
    <w:rsid w:val="0044759B"/>
    <w:rsid w:val="004477F6"/>
    <w:rsid w:val="00447DF5"/>
    <w:rsid w:val="00447ECD"/>
    <w:rsid w:val="00447F26"/>
    <w:rsid w:val="00447F54"/>
    <w:rsid w:val="00447FB0"/>
    <w:rsid w:val="00450299"/>
    <w:rsid w:val="004504AD"/>
    <w:rsid w:val="00450779"/>
    <w:rsid w:val="0045080D"/>
    <w:rsid w:val="00450B06"/>
    <w:rsid w:val="00450B1A"/>
    <w:rsid w:val="00450B37"/>
    <w:rsid w:val="00450B7E"/>
    <w:rsid w:val="004512F1"/>
    <w:rsid w:val="0045136B"/>
    <w:rsid w:val="004515D8"/>
    <w:rsid w:val="00451C0D"/>
    <w:rsid w:val="00451C77"/>
    <w:rsid w:val="00451C7E"/>
    <w:rsid w:val="00451D96"/>
    <w:rsid w:val="00452030"/>
    <w:rsid w:val="0045205A"/>
    <w:rsid w:val="004523E8"/>
    <w:rsid w:val="00452CE1"/>
    <w:rsid w:val="00452DE6"/>
    <w:rsid w:val="00452EB2"/>
    <w:rsid w:val="00453114"/>
    <w:rsid w:val="0045316D"/>
    <w:rsid w:val="00453511"/>
    <w:rsid w:val="0045382A"/>
    <w:rsid w:val="004539B0"/>
    <w:rsid w:val="00453BB6"/>
    <w:rsid w:val="00453CAA"/>
    <w:rsid w:val="00454243"/>
    <w:rsid w:val="00454746"/>
    <w:rsid w:val="004547EB"/>
    <w:rsid w:val="004549D9"/>
    <w:rsid w:val="00454D5D"/>
    <w:rsid w:val="00454F9F"/>
    <w:rsid w:val="00455113"/>
    <w:rsid w:val="00455968"/>
    <w:rsid w:val="00455C3E"/>
    <w:rsid w:val="00455C51"/>
    <w:rsid w:val="00455EBE"/>
    <w:rsid w:val="004560AD"/>
    <w:rsid w:val="00456365"/>
    <w:rsid w:val="00456421"/>
    <w:rsid w:val="00456717"/>
    <w:rsid w:val="0045679E"/>
    <w:rsid w:val="004567EA"/>
    <w:rsid w:val="00456807"/>
    <w:rsid w:val="00456AD0"/>
    <w:rsid w:val="00456DAB"/>
    <w:rsid w:val="004571FA"/>
    <w:rsid w:val="00457379"/>
    <w:rsid w:val="00457638"/>
    <w:rsid w:val="00457861"/>
    <w:rsid w:val="004578E7"/>
    <w:rsid w:val="00457952"/>
    <w:rsid w:val="00457E07"/>
    <w:rsid w:val="004601C3"/>
    <w:rsid w:val="004605D4"/>
    <w:rsid w:val="004607C0"/>
    <w:rsid w:val="00460CC3"/>
    <w:rsid w:val="00460E86"/>
    <w:rsid w:val="00461033"/>
    <w:rsid w:val="004610C1"/>
    <w:rsid w:val="004610CB"/>
    <w:rsid w:val="00461198"/>
    <w:rsid w:val="00461452"/>
    <w:rsid w:val="0046187C"/>
    <w:rsid w:val="00461DF0"/>
    <w:rsid w:val="00461EB6"/>
    <w:rsid w:val="00461FE9"/>
    <w:rsid w:val="004628C8"/>
    <w:rsid w:val="00462E9D"/>
    <w:rsid w:val="0046312F"/>
    <w:rsid w:val="00463138"/>
    <w:rsid w:val="00463829"/>
    <w:rsid w:val="00463919"/>
    <w:rsid w:val="00463CC3"/>
    <w:rsid w:val="004641E7"/>
    <w:rsid w:val="004645C0"/>
    <w:rsid w:val="0046461E"/>
    <w:rsid w:val="004646B4"/>
    <w:rsid w:val="00464A88"/>
    <w:rsid w:val="00464BA9"/>
    <w:rsid w:val="00464EFC"/>
    <w:rsid w:val="00465057"/>
    <w:rsid w:val="004651A0"/>
    <w:rsid w:val="00465422"/>
    <w:rsid w:val="004657C0"/>
    <w:rsid w:val="00465A05"/>
    <w:rsid w:val="00465B49"/>
    <w:rsid w:val="00465E53"/>
    <w:rsid w:val="00466532"/>
    <w:rsid w:val="00466619"/>
    <w:rsid w:val="00466979"/>
    <w:rsid w:val="00466C83"/>
    <w:rsid w:val="00467488"/>
    <w:rsid w:val="004675EC"/>
    <w:rsid w:val="00467894"/>
    <w:rsid w:val="00467A61"/>
    <w:rsid w:val="00467F53"/>
    <w:rsid w:val="00470577"/>
    <w:rsid w:val="0047083E"/>
    <w:rsid w:val="0047090E"/>
    <w:rsid w:val="0047096C"/>
    <w:rsid w:val="00470C58"/>
    <w:rsid w:val="00470EB5"/>
    <w:rsid w:val="0047111B"/>
    <w:rsid w:val="00471478"/>
    <w:rsid w:val="00471A5D"/>
    <w:rsid w:val="00471F54"/>
    <w:rsid w:val="0047205A"/>
    <w:rsid w:val="00472649"/>
    <w:rsid w:val="00472868"/>
    <w:rsid w:val="0047286B"/>
    <w:rsid w:val="0047292C"/>
    <w:rsid w:val="00472B20"/>
    <w:rsid w:val="00472E27"/>
    <w:rsid w:val="00473595"/>
    <w:rsid w:val="00473696"/>
    <w:rsid w:val="0047388C"/>
    <w:rsid w:val="00473E71"/>
    <w:rsid w:val="00474220"/>
    <w:rsid w:val="004744E9"/>
    <w:rsid w:val="004746CB"/>
    <w:rsid w:val="00474DCF"/>
    <w:rsid w:val="00474E51"/>
    <w:rsid w:val="00475110"/>
    <w:rsid w:val="004752D3"/>
    <w:rsid w:val="004752D5"/>
    <w:rsid w:val="00475437"/>
    <w:rsid w:val="00475450"/>
    <w:rsid w:val="004754E1"/>
    <w:rsid w:val="00475759"/>
    <w:rsid w:val="0047586F"/>
    <w:rsid w:val="00475BD8"/>
    <w:rsid w:val="00475BF0"/>
    <w:rsid w:val="00475CE0"/>
    <w:rsid w:val="00475E88"/>
    <w:rsid w:val="00475F94"/>
    <w:rsid w:val="00475FAE"/>
    <w:rsid w:val="004760B8"/>
    <w:rsid w:val="004763C0"/>
    <w:rsid w:val="004764A3"/>
    <w:rsid w:val="00476827"/>
    <w:rsid w:val="00476BD4"/>
    <w:rsid w:val="00477167"/>
    <w:rsid w:val="00477309"/>
    <w:rsid w:val="004774BC"/>
    <w:rsid w:val="004776EC"/>
    <w:rsid w:val="00477C35"/>
    <w:rsid w:val="00477E12"/>
    <w:rsid w:val="0048046F"/>
    <w:rsid w:val="00480740"/>
    <w:rsid w:val="004807EF"/>
    <w:rsid w:val="00480988"/>
    <w:rsid w:val="00480E05"/>
    <w:rsid w:val="00480F35"/>
    <w:rsid w:val="00481369"/>
    <w:rsid w:val="00481639"/>
    <w:rsid w:val="004829BF"/>
    <w:rsid w:val="00482BBE"/>
    <w:rsid w:val="00482EBB"/>
    <w:rsid w:val="00482FDD"/>
    <w:rsid w:val="00483058"/>
    <w:rsid w:val="00483213"/>
    <w:rsid w:val="00483435"/>
    <w:rsid w:val="0048348A"/>
    <w:rsid w:val="00483A12"/>
    <w:rsid w:val="00483CAF"/>
    <w:rsid w:val="00484419"/>
    <w:rsid w:val="0048459D"/>
    <w:rsid w:val="004845D2"/>
    <w:rsid w:val="00484A77"/>
    <w:rsid w:val="00484E4E"/>
    <w:rsid w:val="00484F7F"/>
    <w:rsid w:val="004850CD"/>
    <w:rsid w:val="0048540F"/>
    <w:rsid w:val="0048571A"/>
    <w:rsid w:val="0048589A"/>
    <w:rsid w:val="004858C8"/>
    <w:rsid w:val="00485970"/>
    <w:rsid w:val="00485C0D"/>
    <w:rsid w:val="00485D99"/>
    <w:rsid w:val="00485E0E"/>
    <w:rsid w:val="0048614E"/>
    <w:rsid w:val="00486375"/>
    <w:rsid w:val="00486394"/>
    <w:rsid w:val="00486575"/>
    <w:rsid w:val="00486584"/>
    <w:rsid w:val="004866D0"/>
    <w:rsid w:val="00486936"/>
    <w:rsid w:val="00486B15"/>
    <w:rsid w:val="00486D4E"/>
    <w:rsid w:val="0048723F"/>
    <w:rsid w:val="00487662"/>
    <w:rsid w:val="004876AF"/>
    <w:rsid w:val="0048777D"/>
    <w:rsid w:val="00487BBD"/>
    <w:rsid w:val="004904A6"/>
    <w:rsid w:val="00490E83"/>
    <w:rsid w:val="00491047"/>
    <w:rsid w:val="00491264"/>
    <w:rsid w:val="0049126E"/>
    <w:rsid w:val="004912C7"/>
    <w:rsid w:val="00491951"/>
    <w:rsid w:val="004919AA"/>
    <w:rsid w:val="00491C04"/>
    <w:rsid w:val="00491F7D"/>
    <w:rsid w:val="00492067"/>
    <w:rsid w:val="0049207E"/>
    <w:rsid w:val="004922FB"/>
    <w:rsid w:val="00492553"/>
    <w:rsid w:val="004927A9"/>
    <w:rsid w:val="004928CF"/>
    <w:rsid w:val="00493168"/>
    <w:rsid w:val="004932CF"/>
    <w:rsid w:val="00493960"/>
    <w:rsid w:val="00494242"/>
    <w:rsid w:val="004947AD"/>
    <w:rsid w:val="00494D51"/>
    <w:rsid w:val="00494E8E"/>
    <w:rsid w:val="004955BC"/>
    <w:rsid w:val="00495664"/>
    <w:rsid w:val="0049567F"/>
    <w:rsid w:val="00495D63"/>
    <w:rsid w:val="0049648F"/>
    <w:rsid w:val="00496606"/>
    <w:rsid w:val="00496F05"/>
    <w:rsid w:val="00496F74"/>
    <w:rsid w:val="00497370"/>
    <w:rsid w:val="004976AC"/>
    <w:rsid w:val="004976D1"/>
    <w:rsid w:val="004978A9"/>
    <w:rsid w:val="004A00B1"/>
    <w:rsid w:val="004A0104"/>
    <w:rsid w:val="004A059C"/>
    <w:rsid w:val="004A08E3"/>
    <w:rsid w:val="004A0B5C"/>
    <w:rsid w:val="004A0F39"/>
    <w:rsid w:val="004A1264"/>
    <w:rsid w:val="004A1654"/>
    <w:rsid w:val="004A1BB7"/>
    <w:rsid w:val="004A21B8"/>
    <w:rsid w:val="004A21C2"/>
    <w:rsid w:val="004A2261"/>
    <w:rsid w:val="004A251F"/>
    <w:rsid w:val="004A2735"/>
    <w:rsid w:val="004A2765"/>
    <w:rsid w:val="004A2804"/>
    <w:rsid w:val="004A2CAA"/>
    <w:rsid w:val="004A3381"/>
    <w:rsid w:val="004A35D4"/>
    <w:rsid w:val="004A36E6"/>
    <w:rsid w:val="004A3BF1"/>
    <w:rsid w:val="004A3C48"/>
    <w:rsid w:val="004A3D58"/>
    <w:rsid w:val="004A3E42"/>
    <w:rsid w:val="004A40A6"/>
    <w:rsid w:val="004A4185"/>
    <w:rsid w:val="004A433F"/>
    <w:rsid w:val="004A45B4"/>
    <w:rsid w:val="004A4715"/>
    <w:rsid w:val="004A4781"/>
    <w:rsid w:val="004A49D7"/>
    <w:rsid w:val="004A4A46"/>
    <w:rsid w:val="004A5046"/>
    <w:rsid w:val="004A516D"/>
    <w:rsid w:val="004A5170"/>
    <w:rsid w:val="004A565E"/>
    <w:rsid w:val="004A5C3B"/>
    <w:rsid w:val="004A5DF3"/>
    <w:rsid w:val="004A5F9B"/>
    <w:rsid w:val="004A6134"/>
    <w:rsid w:val="004A6636"/>
    <w:rsid w:val="004A6A6C"/>
    <w:rsid w:val="004A6D3E"/>
    <w:rsid w:val="004A6FB0"/>
    <w:rsid w:val="004A6FD9"/>
    <w:rsid w:val="004A7092"/>
    <w:rsid w:val="004A72DD"/>
    <w:rsid w:val="004A7438"/>
    <w:rsid w:val="004A7ADE"/>
    <w:rsid w:val="004A7E58"/>
    <w:rsid w:val="004B0DC2"/>
    <w:rsid w:val="004B0E64"/>
    <w:rsid w:val="004B0F68"/>
    <w:rsid w:val="004B111B"/>
    <w:rsid w:val="004B1931"/>
    <w:rsid w:val="004B19ED"/>
    <w:rsid w:val="004B1B92"/>
    <w:rsid w:val="004B261B"/>
    <w:rsid w:val="004B26A5"/>
    <w:rsid w:val="004B2FC2"/>
    <w:rsid w:val="004B3148"/>
    <w:rsid w:val="004B324C"/>
    <w:rsid w:val="004B3265"/>
    <w:rsid w:val="004B3424"/>
    <w:rsid w:val="004B3C57"/>
    <w:rsid w:val="004B3D56"/>
    <w:rsid w:val="004B447D"/>
    <w:rsid w:val="004B45AD"/>
    <w:rsid w:val="004B49E6"/>
    <w:rsid w:val="004B4D69"/>
    <w:rsid w:val="004B525B"/>
    <w:rsid w:val="004B5AF9"/>
    <w:rsid w:val="004B5C0D"/>
    <w:rsid w:val="004B64EC"/>
    <w:rsid w:val="004B6640"/>
    <w:rsid w:val="004B6830"/>
    <w:rsid w:val="004B69E0"/>
    <w:rsid w:val="004B6BCD"/>
    <w:rsid w:val="004B6BF5"/>
    <w:rsid w:val="004B7057"/>
    <w:rsid w:val="004B70A7"/>
    <w:rsid w:val="004B70D7"/>
    <w:rsid w:val="004B72E5"/>
    <w:rsid w:val="004B75F3"/>
    <w:rsid w:val="004B796F"/>
    <w:rsid w:val="004B7AE4"/>
    <w:rsid w:val="004B7FE7"/>
    <w:rsid w:val="004C01A8"/>
    <w:rsid w:val="004C01B2"/>
    <w:rsid w:val="004C036F"/>
    <w:rsid w:val="004C0391"/>
    <w:rsid w:val="004C042A"/>
    <w:rsid w:val="004C052A"/>
    <w:rsid w:val="004C0629"/>
    <w:rsid w:val="004C0A04"/>
    <w:rsid w:val="004C0DED"/>
    <w:rsid w:val="004C0EF6"/>
    <w:rsid w:val="004C118E"/>
    <w:rsid w:val="004C1433"/>
    <w:rsid w:val="004C1657"/>
    <w:rsid w:val="004C1840"/>
    <w:rsid w:val="004C19C0"/>
    <w:rsid w:val="004C1A3C"/>
    <w:rsid w:val="004C20CD"/>
    <w:rsid w:val="004C24C9"/>
    <w:rsid w:val="004C2559"/>
    <w:rsid w:val="004C25CF"/>
    <w:rsid w:val="004C31B6"/>
    <w:rsid w:val="004C345B"/>
    <w:rsid w:val="004C3C8D"/>
    <w:rsid w:val="004C3E1A"/>
    <w:rsid w:val="004C3EB0"/>
    <w:rsid w:val="004C4272"/>
    <w:rsid w:val="004C446A"/>
    <w:rsid w:val="004C49D8"/>
    <w:rsid w:val="004C4A9B"/>
    <w:rsid w:val="004C4AE6"/>
    <w:rsid w:val="004C4F1A"/>
    <w:rsid w:val="004C5100"/>
    <w:rsid w:val="004C5319"/>
    <w:rsid w:val="004C5788"/>
    <w:rsid w:val="004C57E8"/>
    <w:rsid w:val="004C582C"/>
    <w:rsid w:val="004C5A40"/>
    <w:rsid w:val="004C5A6B"/>
    <w:rsid w:val="004C5D48"/>
    <w:rsid w:val="004C5FDD"/>
    <w:rsid w:val="004C621F"/>
    <w:rsid w:val="004C64F0"/>
    <w:rsid w:val="004C65A7"/>
    <w:rsid w:val="004C66F4"/>
    <w:rsid w:val="004C6B2B"/>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47"/>
    <w:rsid w:val="004D2660"/>
    <w:rsid w:val="004D28B7"/>
    <w:rsid w:val="004D29CC"/>
    <w:rsid w:val="004D2A09"/>
    <w:rsid w:val="004D2A2D"/>
    <w:rsid w:val="004D306C"/>
    <w:rsid w:val="004D3CC2"/>
    <w:rsid w:val="004D3D08"/>
    <w:rsid w:val="004D3F13"/>
    <w:rsid w:val="004D4126"/>
    <w:rsid w:val="004D4525"/>
    <w:rsid w:val="004D4A6D"/>
    <w:rsid w:val="004D4D53"/>
    <w:rsid w:val="004D513A"/>
    <w:rsid w:val="004D5513"/>
    <w:rsid w:val="004D5521"/>
    <w:rsid w:val="004D584A"/>
    <w:rsid w:val="004D584C"/>
    <w:rsid w:val="004D5939"/>
    <w:rsid w:val="004D5C43"/>
    <w:rsid w:val="004D65C4"/>
    <w:rsid w:val="004D6617"/>
    <w:rsid w:val="004D6A5F"/>
    <w:rsid w:val="004D6A9C"/>
    <w:rsid w:val="004D6B0D"/>
    <w:rsid w:val="004D6B72"/>
    <w:rsid w:val="004D6C2E"/>
    <w:rsid w:val="004D6CF3"/>
    <w:rsid w:val="004D6F4D"/>
    <w:rsid w:val="004D6F95"/>
    <w:rsid w:val="004D719D"/>
    <w:rsid w:val="004D7241"/>
    <w:rsid w:val="004D72FE"/>
    <w:rsid w:val="004D736D"/>
    <w:rsid w:val="004D7459"/>
    <w:rsid w:val="004D7562"/>
    <w:rsid w:val="004D76D0"/>
    <w:rsid w:val="004D7ACC"/>
    <w:rsid w:val="004D7E91"/>
    <w:rsid w:val="004D7EA0"/>
    <w:rsid w:val="004E0001"/>
    <w:rsid w:val="004E003A"/>
    <w:rsid w:val="004E0228"/>
    <w:rsid w:val="004E0338"/>
    <w:rsid w:val="004E0768"/>
    <w:rsid w:val="004E0776"/>
    <w:rsid w:val="004E0AA9"/>
    <w:rsid w:val="004E1596"/>
    <w:rsid w:val="004E15CC"/>
    <w:rsid w:val="004E1A31"/>
    <w:rsid w:val="004E1B34"/>
    <w:rsid w:val="004E215B"/>
    <w:rsid w:val="004E2241"/>
    <w:rsid w:val="004E27B7"/>
    <w:rsid w:val="004E2A45"/>
    <w:rsid w:val="004E2DE0"/>
    <w:rsid w:val="004E33D4"/>
    <w:rsid w:val="004E3815"/>
    <w:rsid w:val="004E3899"/>
    <w:rsid w:val="004E3B83"/>
    <w:rsid w:val="004E4060"/>
    <w:rsid w:val="004E409A"/>
    <w:rsid w:val="004E43FC"/>
    <w:rsid w:val="004E47DD"/>
    <w:rsid w:val="004E4ABE"/>
    <w:rsid w:val="004E4B78"/>
    <w:rsid w:val="004E50CF"/>
    <w:rsid w:val="004E5346"/>
    <w:rsid w:val="004E5494"/>
    <w:rsid w:val="004E561D"/>
    <w:rsid w:val="004E6598"/>
    <w:rsid w:val="004E66B7"/>
    <w:rsid w:val="004E6B9B"/>
    <w:rsid w:val="004E77B4"/>
    <w:rsid w:val="004E77FA"/>
    <w:rsid w:val="004F020F"/>
    <w:rsid w:val="004F051E"/>
    <w:rsid w:val="004F06DB"/>
    <w:rsid w:val="004F0EF9"/>
    <w:rsid w:val="004F0FB9"/>
    <w:rsid w:val="004F128F"/>
    <w:rsid w:val="004F129E"/>
    <w:rsid w:val="004F1443"/>
    <w:rsid w:val="004F1577"/>
    <w:rsid w:val="004F162B"/>
    <w:rsid w:val="004F1891"/>
    <w:rsid w:val="004F1987"/>
    <w:rsid w:val="004F1CE9"/>
    <w:rsid w:val="004F1FDE"/>
    <w:rsid w:val="004F2312"/>
    <w:rsid w:val="004F2352"/>
    <w:rsid w:val="004F2504"/>
    <w:rsid w:val="004F2CC7"/>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717"/>
    <w:rsid w:val="004F491E"/>
    <w:rsid w:val="004F49F6"/>
    <w:rsid w:val="004F5479"/>
    <w:rsid w:val="004F5A97"/>
    <w:rsid w:val="004F613C"/>
    <w:rsid w:val="004F7095"/>
    <w:rsid w:val="004F71DF"/>
    <w:rsid w:val="004F7528"/>
    <w:rsid w:val="004F78EB"/>
    <w:rsid w:val="004F7BCA"/>
    <w:rsid w:val="004F7D89"/>
    <w:rsid w:val="004F7D99"/>
    <w:rsid w:val="0050011C"/>
    <w:rsid w:val="0050022C"/>
    <w:rsid w:val="005002FD"/>
    <w:rsid w:val="0050069D"/>
    <w:rsid w:val="00500C3C"/>
    <w:rsid w:val="00500EC6"/>
    <w:rsid w:val="00500F56"/>
    <w:rsid w:val="00501233"/>
    <w:rsid w:val="005012D3"/>
    <w:rsid w:val="005015DB"/>
    <w:rsid w:val="0050164F"/>
    <w:rsid w:val="0050173C"/>
    <w:rsid w:val="0050174D"/>
    <w:rsid w:val="005017DD"/>
    <w:rsid w:val="00501939"/>
    <w:rsid w:val="00501981"/>
    <w:rsid w:val="00501A85"/>
    <w:rsid w:val="00501BA8"/>
    <w:rsid w:val="00501BB3"/>
    <w:rsid w:val="00501C15"/>
    <w:rsid w:val="00501D48"/>
    <w:rsid w:val="00501D74"/>
    <w:rsid w:val="0050203C"/>
    <w:rsid w:val="00502056"/>
    <w:rsid w:val="005021DD"/>
    <w:rsid w:val="0050237C"/>
    <w:rsid w:val="005026CA"/>
    <w:rsid w:val="00502B72"/>
    <w:rsid w:val="00503043"/>
    <w:rsid w:val="00503F87"/>
    <w:rsid w:val="00504BC1"/>
    <w:rsid w:val="00504C85"/>
    <w:rsid w:val="005050F7"/>
    <w:rsid w:val="00505134"/>
    <w:rsid w:val="00505372"/>
    <w:rsid w:val="005057A5"/>
    <w:rsid w:val="00505C04"/>
    <w:rsid w:val="00505FD4"/>
    <w:rsid w:val="00506408"/>
    <w:rsid w:val="00506D82"/>
    <w:rsid w:val="005072D2"/>
    <w:rsid w:val="00507718"/>
    <w:rsid w:val="00507F46"/>
    <w:rsid w:val="00507F66"/>
    <w:rsid w:val="0051019F"/>
    <w:rsid w:val="00510547"/>
    <w:rsid w:val="00510757"/>
    <w:rsid w:val="00511249"/>
    <w:rsid w:val="00511314"/>
    <w:rsid w:val="005113A0"/>
    <w:rsid w:val="00511471"/>
    <w:rsid w:val="00511567"/>
    <w:rsid w:val="00511640"/>
    <w:rsid w:val="0051188D"/>
    <w:rsid w:val="00511EF9"/>
    <w:rsid w:val="00511F15"/>
    <w:rsid w:val="005121B5"/>
    <w:rsid w:val="0051254F"/>
    <w:rsid w:val="00512843"/>
    <w:rsid w:val="00512E40"/>
    <w:rsid w:val="005130B7"/>
    <w:rsid w:val="0051318C"/>
    <w:rsid w:val="005134BC"/>
    <w:rsid w:val="005136E3"/>
    <w:rsid w:val="00513709"/>
    <w:rsid w:val="00513786"/>
    <w:rsid w:val="00513A59"/>
    <w:rsid w:val="00513E40"/>
    <w:rsid w:val="0051414E"/>
    <w:rsid w:val="00514296"/>
    <w:rsid w:val="005142CD"/>
    <w:rsid w:val="00514370"/>
    <w:rsid w:val="005143C9"/>
    <w:rsid w:val="00514416"/>
    <w:rsid w:val="005147E8"/>
    <w:rsid w:val="00514DDE"/>
    <w:rsid w:val="005152C8"/>
    <w:rsid w:val="005157A9"/>
    <w:rsid w:val="005159F5"/>
    <w:rsid w:val="00515A2A"/>
    <w:rsid w:val="00515E17"/>
    <w:rsid w:val="0051605F"/>
    <w:rsid w:val="0051640D"/>
    <w:rsid w:val="0051699F"/>
    <w:rsid w:val="005169D8"/>
    <w:rsid w:val="00517315"/>
    <w:rsid w:val="005173A7"/>
    <w:rsid w:val="005177E1"/>
    <w:rsid w:val="00517A0C"/>
    <w:rsid w:val="00517BBF"/>
    <w:rsid w:val="00520044"/>
    <w:rsid w:val="00520B83"/>
    <w:rsid w:val="00520C0A"/>
    <w:rsid w:val="00520FF9"/>
    <w:rsid w:val="00521627"/>
    <w:rsid w:val="00521771"/>
    <w:rsid w:val="005218B6"/>
    <w:rsid w:val="00521B0A"/>
    <w:rsid w:val="00522276"/>
    <w:rsid w:val="0052230D"/>
    <w:rsid w:val="00522589"/>
    <w:rsid w:val="0052288D"/>
    <w:rsid w:val="00522EEA"/>
    <w:rsid w:val="0052362F"/>
    <w:rsid w:val="0052413F"/>
    <w:rsid w:val="00524283"/>
    <w:rsid w:val="005243F1"/>
    <w:rsid w:val="00524545"/>
    <w:rsid w:val="0052486D"/>
    <w:rsid w:val="00524A80"/>
    <w:rsid w:val="00524CCC"/>
    <w:rsid w:val="005252B9"/>
    <w:rsid w:val="0052559B"/>
    <w:rsid w:val="005255BF"/>
    <w:rsid w:val="005257DE"/>
    <w:rsid w:val="00525A6D"/>
    <w:rsid w:val="00526446"/>
    <w:rsid w:val="00526982"/>
    <w:rsid w:val="00526B7C"/>
    <w:rsid w:val="00526E9D"/>
    <w:rsid w:val="00527100"/>
    <w:rsid w:val="00527200"/>
    <w:rsid w:val="005276AD"/>
    <w:rsid w:val="005278DD"/>
    <w:rsid w:val="005279A2"/>
    <w:rsid w:val="00527C51"/>
    <w:rsid w:val="00527CD4"/>
    <w:rsid w:val="00527FC7"/>
    <w:rsid w:val="00530157"/>
    <w:rsid w:val="005303AE"/>
    <w:rsid w:val="005306CC"/>
    <w:rsid w:val="00530815"/>
    <w:rsid w:val="00530E96"/>
    <w:rsid w:val="00531537"/>
    <w:rsid w:val="00531A4D"/>
    <w:rsid w:val="00531C84"/>
    <w:rsid w:val="00531EBE"/>
    <w:rsid w:val="00532612"/>
    <w:rsid w:val="0053264C"/>
    <w:rsid w:val="005326BE"/>
    <w:rsid w:val="005326C5"/>
    <w:rsid w:val="00532DCD"/>
    <w:rsid w:val="00532F8B"/>
    <w:rsid w:val="0053308D"/>
    <w:rsid w:val="00533106"/>
    <w:rsid w:val="0053355C"/>
    <w:rsid w:val="00533737"/>
    <w:rsid w:val="005338E6"/>
    <w:rsid w:val="00533A65"/>
    <w:rsid w:val="00533C46"/>
    <w:rsid w:val="0053409B"/>
    <w:rsid w:val="00534713"/>
    <w:rsid w:val="00534CF9"/>
    <w:rsid w:val="00535330"/>
    <w:rsid w:val="005358D5"/>
    <w:rsid w:val="00535B79"/>
    <w:rsid w:val="00535BF7"/>
    <w:rsid w:val="00535C20"/>
    <w:rsid w:val="00535D7C"/>
    <w:rsid w:val="00535E81"/>
    <w:rsid w:val="0053601E"/>
    <w:rsid w:val="00536579"/>
    <w:rsid w:val="00536979"/>
    <w:rsid w:val="00536C1E"/>
    <w:rsid w:val="00536FCF"/>
    <w:rsid w:val="00537057"/>
    <w:rsid w:val="005371A5"/>
    <w:rsid w:val="00537336"/>
    <w:rsid w:val="0053739A"/>
    <w:rsid w:val="005373D4"/>
    <w:rsid w:val="005373F0"/>
    <w:rsid w:val="0053790B"/>
    <w:rsid w:val="00537EEB"/>
    <w:rsid w:val="0054009F"/>
    <w:rsid w:val="00540228"/>
    <w:rsid w:val="005403BD"/>
    <w:rsid w:val="0054066E"/>
    <w:rsid w:val="005406C6"/>
    <w:rsid w:val="00540A63"/>
    <w:rsid w:val="00540C05"/>
    <w:rsid w:val="00541035"/>
    <w:rsid w:val="00541295"/>
    <w:rsid w:val="00541961"/>
    <w:rsid w:val="00541C81"/>
    <w:rsid w:val="00542956"/>
    <w:rsid w:val="00542A0A"/>
    <w:rsid w:val="00542AAE"/>
    <w:rsid w:val="00542C13"/>
    <w:rsid w:val="00542E8D"/>
    <w:rsid w:val="00542F66"/>
    <w:rsid w:val="00543076"/>
    <w:rsid w:val="0054343A"/>
    <w:rsid w:val="00543974"/>
    <w:rsid w:val="00543EBF"/>
    <w:rsid w:val="005440C8"/>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3E3"/>
    <w:rsid w:val="00550594"/>
    <w:rsid w:val="00550BBF"/>
    <w:rsid w:val="00550ECA"/>
    <w:rsid w:val="00550EFF"/>
    <w:rsid w:val="00551320"/>
    <w:rsid w:val="00551732"/>
    <w:rsid w:val="005517C6"/>
    <w:rsid w:val="005518A4"/>
    <w:rsid w:val="0055197E"/>
    <w:rsid w:val="005519D2"/>
    <w:rsid w:val="00551DF6"/>
    <w:rsid w:val="00552768"/>
    <w:rsid w:val="00552935"/>
    <w:rsid w:val="00553127"/>
    <w:rsid w:val="00553285"/>
    <w:rsid w:val="005533F3"/>
    <w:rsid w:val="005537D5"/>
    <w:rsid w:val="0055393F"/>
    <w:rsid w:val="00553A12"/>
    <w:rsid w:val="00553FB8"/>
    <w:rsid w:val="00554311"/>
    <w:rsid w:val="0055456C"/>
    <w:rsid w:val="00554740"/>
    <w:rsid w:val="00554745"/>
    <w:rsid w:val="0055475B"/>
    <w:rsid w:val="00554BE7"/>
    <w:rsid w:val="005554EC"/>
    <w:rsid w:val="00555925"/>
    <w:rsid w:val="00555D71"/>
    <w:rsid w:val="00555DD7"/>
    <w:rsid w:val="005560DB"/>
    <w:rsid w:val="005562C1"/>
    <w:rsid w:val="005566D8"/>
    <w:rsid w:val="00556D68"/>
    <w:rsid w:val="00556D6A"/>
    <w:rsid w:val="0055710C"/>
    <w:rsid w:val="00557173"/>
    <w:rsid w:val="005574B7"/>
    <w:rsid w:val="00557661"/>
    <w:rsid w:val="005576A1"/>
    <w:rsid w:val="00557997"/>
    <w:rsid w:val="00557A64"/>
    <w:rsid w:val="00557D11"/>
    <w:rsid w:val="00560079"/>
    <w:rsid w:val="005602B1"/>
    <w:rsid w:val="00560406"/>
    <w:rsid w:val="005605C0"/>
    <w:rsid w:val="0056070E"/>
    <w:rsid w:val="00560B7B"/>
    <w:rsid w:val="00560CCE"/>
    <w:rsid w:val="00560D23"/>
    <w:rsid w:val="00561434"/>
    <w:rsid w:val="00561583"/>
    <w:rsid w:val="00561593"/>
    <w:rsid w:val="005615D8"/>
    <w:rsid w:val="00561628"/>
    <w:rsid w:val="005618BC"/>
    <w:rsid w:val="00561BDF"/>
    <w:rsid w:val="00561DE1"/>
    <w:rsid w:val="005620C5"/>
    <w:rsid w:val="005623A7"/>
    <w:rsid w:val="005623CC"/>
    <w:rsid w:val="00562548"/>
    <w:rsid w:val="005626D6"/>
    <w:rsid w:val="00562B4B"/>
    <w:rsid w:val="00562CC1"/>
    <w:rsid w:val="00562CEC"/>
    <w:rsid w:val="00562F06"/>
    <w:rsid w:val="005638D4"/>
    <w:rsid w:val="00564190"/>
    <w:rsid w:val="005643FE"/>
    <w:rsid w:val="005645FC"/>
    <w:rsid w:val="005647AD"/>
    <w:rsid w:val="00564848"/>
    <w:rsid w:val="00564AE6"/>
    <w:rsid w:val="005652FA"/>
    <w:rsid w:val="005653D0"/>
    <w:rsid w:val="00565696"/>
    <w:rsid w:val="005656ED"/>
    <w:rsid w:val="00565B72"/>
    <w:rsid w:val="00565C63"/>
    <w:rsid w:val="00565C9E"/>
    <w:rsid w:val="00565E35"/>
    <w:rsid w:val="00566544"/>
    <w:rsid w:val="00566608"/>
    <w:rsid w:val="00566AAE"/>
    <w:rsid w:val="00566C83"/>
    <w:rsid w:val="00566FC3"/>
    <w:rsid w:val="0056721E"/>
    <w:rsid w:val="005674D9"/>
    <w:rsid w:val="00567D09"/>
    <w:rsid w:val="00567F05"/>
    <w:rsid w:val="005700FE"/>
    <w:rsid w:val="005701F1"/>
    <w:rsid w:val="00570948"/>
    <w:rsid w:val="005709F1"/>
    <w:rsid w:val="00570A18"/>
    <w:rsid w:val="00570C19"/>
    <w:rsid w:val="00570D3D"/>
    <w:rsid w:val="00570E24"/>
    <w:rsid w:val="00570EA2"/>
    <w:rsid w:val="0057110C"/>
    <w:rsid w:val="005714F4"/>
    <w:rsid w:val="00571993"/>
    <w:rsid w:val="00571A31"/>
    <w:rsid w:val="00571AC1"/>
    <w:rsid w:val="005725A4"/>
    <w:rsid w:val="00572760"/>
    <w:rsid w:val="00572B00"/>
    <w:rsid w:val="00572E64"/>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76"/>
    <w:rsid w:val="00576892"/>
    <w:rsid w:val="00576B43"/>
    <w:rsid w:val="00576C73"/>
    <w:rsid w:val="00576D6C"/>
    <w:rsid w:val="00576FE2"/>
    <w:rsid w:val="00577095"/>
    <w:rsid w:val="00577283"/>
    <w:rsid w:val="0057782D"/>
    <w:rsid w:val="005779C1"/>
    <w:rsid w:val="00577A2E"/>
    <w:rsid w:val="00577C10"/>
    <w:rsid w:val="00580788"/>
    <w:rsid w:val="005808D1"/>
    <w:rsid w:val="00580AC0"/>
    <w:rsid w:val="00580E1B"/>
    <w:rsid w:val="00580E48"/>
    <w:rsid w:val="00580F0A"/>
    <w:rsid w:val="00581246"/>
    <w:rsid w:val="00581409"/>
    <w:rsid w:val="00581759"/>
    <w:rsid w:val="00582355"/>
    <w:rsid w:val="00582415"/>
    <w:rsid w:val="005828F9"/>
    <w:rsid w:val="00582C3A"/>
    <w:rsid w:val="00582DCD"/>
    <w:rsid w:val="00582E1A"/>
    <w:rsid w:val="0058307E"/>
    <w:rsid w:val="00583147"/>
    <w:rsid w:val="0058360D"/>
    <w:rsid w:val="005838C4"/>
    <w:rsid w:val="00583B7A"/>
    <w:rsid w:val="005840F6"/>
    <w:rsid w:val="00584382"/>
    <w:rsid w:val="00584416"/>
    <w:rsid w:val="005845B7"/>
    <w:rsid w:val="00584734"/>
    <w:rsid w:val="00584B39"/>
    <w:rsid w:val="00584C84"/>
    <w:rsid w:val="00584EA3"/>
    <w:rsid w:val="00584EF3"/>
    <w:rsid w:val="00584F04"/>
    <w:rsid w:val="00585028"/>
    <w:rsid w:val="005854D1"/>
    <w:rsid w:val="005856C3"/>
    <w:rsid w:val="0058570D"/>
    <w:rsid w:val="00585917"/>
    <w:rsid w:val="00585CD4"/>
    <w:rsid w:val="00585F5B"/>
    <w:rsid w:val="0058620A"/>
    <w:rsid w:val="00586593"/>
    <w:rsid w:val="00586651"/>
    <w:rsid w:val="005870F5"/>
    <w:rsid w:val="00587232"/>
    <w:rsid w:val="0058787D"/>
    <w:rsid w:val="00587A95"/>
    <w:rsid w:val="00587BD0"/>
    <w:rsid w:val="00587FB0"/>
    <w:rsid w:val="00587FC0"/>
    <w:rsid w:val="005903F8"/>
    <w:rsid w:val="005905EE"/>
    <w:rsid w:val="005906AD"/>
    <w:rsid w:val="005907C6"/>
    <w:rsid w:val="00590B59"/>
    <w:rsid w:val="00590B62"/>
    <w:rsid w:val="00590DA6"/>
    <w:rsid w:val="00590EE4"/>
    <w:rsid w:val="005912C3"/>
    <w:rsid w:val="0059161B"/>
    <w:rsid w:val="005918A7"/>
    <w:rsid w:val="00591C7D"/>
    <w:rsid w:val="00591FF4"/>
    <w:rsid w:val="005920E5"/>
    <w:rsid w:val="0059237B"/>
    <w:rsid w:val="005924CC"/>
    <w:rsid w:val="00592603"/>
    <w:rsid w:val="0059284D"/>
    <w:rsid w:val="00592B03"/>
    <w:rsid w:val="00592BD3"/>
    <w:rsid w:val="00592C82"/>
    <w:rsid w:val="00592F77"/>
    <w:rsid w:val="00593157"/>
    <w:rsid w:val="005935EF"/>
    <w:rsid w:val="005937FE"/>
    <w:rsid w:val="00593AB9"/>
    <w:rsid w:val="00593B83"/>
    <w:rsid w:val="00593D05"/>
    <w:rsid w:val="0059416E"/>
    <w:rsid w:val="0059430D"/>
    <w:rsid w:val="00594552"/>
    <w:rsid w:val="00594787"/>
    <w:rsid w:val="00594ABB"/>
    <w:rsid w:val="00594D1C"/>
    <w:rsid w:val="00594E36"/>
    <w:rsid w:val="00594F0A"/>
    <w:rsid w:val="0059525E"/>
    <w:rsid w:val="0059543C"/>
    <w:rsid w:val="00595887"/>
    <w:rsid w:val="005961C0"/>
    <w:rsid w:val="005961F7"/>
    <w:rsid w:val="005967B1"/>
    <w:rsid w:val="005968D2"/>
    <w:rsid w:val="00596B9C"/>
    <w:rsid w:val="00596C84"/>
    <w:rsid w:val="00596DE6"/>
    <w:rsid w:val="0059739C"/>
    <w:rsid w:val="0059747D"/>
    <w:rsid w:val="0059763B"/>
    <w:rsid w:val="005978C7"/>
    <w:rsid w:val="00597984"/>
    <w:rsid w:val="00597A14"/>
    <w:rsid w:val="00597C4C"/>
    <w:rsid w:val="00597DD4"/>
    <w:rsid w:val="005A04B8"/>
    <w:rsid w:val="005A054D"/>
    <w:rsid w:val="005A0A46"/>
    <w:rsid w:val="005A10B9"/>
    <w:rsid w:val="005A11EA"/>
    <w:rsid w:val="005A17FB"/>
    <w:rsid w:val="005A21B4"/>
    <w:rsid w:val="005A24E3"/>
    <w:rsid w:val="005A269F"/>
    <w:rsid w:val="005A26EE"/>
    <w:rsid w:val="005A2BDA"/>
    <w:rsid w:val="005A2C63"/>
    <w:rsid w:val="005A3001"/>
    <w:rsid w:val="005A305E"/>
    <w:rsid w:val="005A30BB"/>
    <w:rsid w:val="005A37B8"/>
    <w:rsid w:val="005A383C"/>
    <w:rsid w:val="005A3887"/>
    <w:rsid w:val="005A3973"/>
    <w:rsid w:val="005A3C5D"/>
    <w:rsid w:val="005A3CC8"/>
    <w:rsid w:val="005A4263"/>
    <w:rsid w:val="005A4657"/>
    <w:rsid w:val="005A4804"/>
    <w:rsid w:val="005A50D8"/>
    <w:rsid w:val="005A50EA"/>
    <w:rsid w:val="005A53AE"/>
    <w:rsid w:val="005A5F70"/>
    <w:rsid w:val="005A6055"/>
    <w:rsid w:val="005A61F2"/>
    <w:rsid w:val="005A639F"/>
    <w:rsid w:val="005A6440"/>
    <w:rsid w:val="005A65B7"/>
    <w:rsid w:val="005A695D"/>
    <w:rsid w:val="005A6A8D"/>
    <w:rsid w:val="005A6B75"/>
    <w:rsid w:val="005A7439"/>
    <w:rsid w:val="005A759A"/>
    <w:rsid w:val="005A7C62"/>
    <w:rsid w:val="005A7E65"/>
    <w:rsid w:val="005A7EE0"/>
    <w:rsid w:val="005B0542"/>
    <w:rsid w:val="005B0785"/>
    <w:rsid w:val="005B0918"/>
    <w:rsid w:val="005B09C8"/>
    <w:rsid w:val="005B0C67"/>
    <w:rsid w:val="005B12A2"/>
    <w:rsid w:val="005B1883"/>
    <w:rsid w:val="005B19FA"/>
    <w:rsid w:val="005B203E"/>
    <w:rsid w:val="005B2225"/>
    <w:rsid w:val="005B2525"/>
    <w:rsid w:val="005B2799"/>
    <w:rsid w:val="005B29E6"/>
    <w:rsid w:val="005B2A4E"/>
    <w:rsid w:val="005B2B77"/>
    <w:rsid w:val="005B2D57"/>
    <w:rsid w:val="005B2F99"/>
    <w:rsid w:val="005B3541"/>
    <w:rsid w:val="005B368C"/>
    <w:rsid w:val="005B3752"/>
    <w:rsid w:val="005B385C"/>
    <w:rsid w:val="005B3D4A"/>
    <w:rsid w:val="005B3EF1"/>
    <w:rsid w:val="005B3FBF"/>
    <w:rsid w:val="005B4A76"/>
    <w:rsid w:val="005B4D87"/>
    <w:rsid w:val="005B4F2C"/>
    <w:rsid w:val="005B5351"/>
    <w:rsid w:val="005B55CD"/>
    <w:rsid w:val="005B5A3D"/>
    <w:rsid w:val="005B5AF1"/>
    <w:rsid w:val="005B5B50"/>
    <w:rsid w:val="005B5E69"/>
    <w:rsid w:val="005B5F78"/>
    <w:rsid w:val="005B6FC5"/>
    <w:rsid w:val="005B704D"/>
    <w:rsid w:val="005B78D1"/>
    <w:rsid w:val="005B7DD1"/>
    <w:rsid w:val="005C0034"/>
    <w:rsid w:val="005C00A0"/>
    <w:rsid w:val="005C00AB"/>
    <w:rsid w:val="005C0489"/>
    <w:rsid w:val="005C06D2"/>
    <w:rsid w:val="005C0A3E"/>
    <w:rsid w:val="005C0A56"/>
    <w:rsid w:val="005C10DB"/>
    <w:rsid w:val="005C11B9"/>
    <w:rsid w:val="005C11CE"/>
    <w:rsid w:val="005C165E"/>
    <w:rsid w:val="005C1B33"/>
    <w:rsid w:val="005C1C63"/>
    <w:rsid w:val="005C1E70"/>
    <w:rsid w:val="005C1EEA"/>
    <w:rsid w:val="005C1FF7"/>
    <w:rsid w:val="005C2019"/>
    <w:rsid w:val="005C20C8"/>
    <w:rsid w:val="005C21AB"/>
    <w:rsid w:val="005C2357"/>
    <w:rsid w:val="005C26DC"/>
    <w:rsid w:val="005C271F"/>
    <w:rsid w:val="005C28FA"/>
    <w:rsid w:val="005C2CE7"/>
    <w:rsid w:val="005C2DC7"/>
    <w:rsid w:val="005C2DEB"/>
    <w:rsid w:val="005C3241"/>
    <w:rsid w:val="005C3381"/>
    <w:rsid w:val="005C3555"/>
    <w:rsid w:val="005C3885"/>
    <w:rsid w:val="005C39C1"/>
    <w:rsid w:val="005C3AB2"/>
    <w:rsid w:val="005C3CB9"/>
    <w:rsid w:val="005C40F4"/>
    <w:rsid w:val="005C43BE"/>
    <w:rsid w:val="005C445C"/>
    <w:rsid w:val="005C445F"/>
    <w:rsid w:val="005C44F3"/>
    <w:rsid w:val="005C45A8"/>
    <w:rsid w:val="005C4E31"/>
    <w:rsid w:val="005C5219"/>
    <w:rsid w:val="005C57E1"/>
    <w:rsid w:val="005C5833"/>
    <w:rsid w:val="005C5BD1"/>
    <w:rsid w:val="005C5D1A"/>
    <w:rsid w:val="005C6F57"/>
    <w:rsid w:val="005C712D"/>
    <w:rsid w:val="005C72A3"/>
    <w:rsid w:val="005C72B3"/>
    <w:rsid w:val="005C7569"/>
    <w:rsid w:val="005C7854"/>
    <w:rsid w:val="005C7984"/>
    <w:rsid w:val="005C7A26"/>
    <w:rsid w:val="005C7C75"/>
    <w:rsid w:val="005D02EF"/>
    <w:rsid w:val="005D0B99"/>
    <w:rsid w:val="005D0E4F"/>
    <w:rsid w:val="005D125C"/>
    <w:rsid w:val="005D1512"/>
    <w:rsid w:val="005D15FF"/>
    <w:rsid w:val="005D1778"/>
    <w:rsid w:val="005D17C8"/>
    <w:rsid w:val="005D1D39"/>
    <w:rsid w:val="005D1E32"/>
    <w:rsid w:val="005D206B"/>
    <w:rsid w:val="005D22B7"/>
    <w:rsid w:val="005D2354"/>
    <w:rsid w:val="005D25E5"/>
    <w:rsid w:val="005D2765"/>
    <w:rsid w:val="005D2A65"/>
    <w:rsid w:val="005D2B7C"/>
    <w:rsid w:val="005D2BDE"/>
    <w:rsid w:val="005D2DFD"/>
    <w:rsid w:val="005D3149"/>
    <w:rsid w:val="005D3679"/>
    <w:rsid w:val="005D3833"/>
    <w:rsid w:val="005D3C6F"/>
    <w:rsid w:val="005D3D76"/>
    <w:rsid w:val="005D4578"/>
    <w:rsid w:val="005D4EFA"/>
    <w:rsid w:val="005D519B"/>
    <w:rsid w:val="005D52FC"/>
    <w:rsid w:val="005D553B"/>
    <w:rsid w:val="005D55BA"/>
    <w:rsid w:val="005D5A87"/>
    <w:rsid w:val="005D5ADB"/>
    <w:rsid w:val="005D5C88"/>
    <w:rsid w:val="005D5D82"/>
    <w:rsid w:val="005D5E7E"/>
    <w:rsid w:val="005D6275"/>
    <w:rsid w:val="005D648A"/>
    <w:rsid w:val="005D6742"/>
    <w:rsid w:val="005D6874"/>
    <w:rsid w:val="005D6AE4"/>
    <w:rsid w:val="005D6CA5"/>
    <w:rsid w:val="005D7340"/>
    <w:rsid w:val="005D78B1"/>
    <w:rsid w:val="005D792B"/>
    <w:rsid w:val="005D7A76"/>
    <w:rsid w:val="005D7E0D"/>
    <w:rsid w:val="005D7F44"/>
    <w:rsid w:val="005E034F"/>
    <w:rsid w:val="005E03B1"/>
    <w:rsid w:val="005E0571"/>
    <w:rsid w:val="005E09B9"/>
    <w:rsid w:val="005E0FDE"/>
    <w:rsid w:val="005E1065"/>
    <w:rsid w:val="005E1636"/>
    <w:rsid w:val="005E17F2"/>
    <w:rsid w:val="005E1C23"/>
    <w:rsid w:val="005E1E8C"/>
    <w:rsid w:val="005E2036"/>
    <w:rsid w:val="005E22B3"/>
    <w:rsid w:val="005E234A"/>
    <w:rsid w:val="005E297A"/>
    <w:rsid w:val="005E3456"/>
    <w:rsid w:val="005E35CC"/>
    <w:rsid w:val="005E371E"/>
    <w:rsid w:val="005E39D6"/>
    <w:rsid w:val="005E3A9B"/>
    <w:rsid w:val="005E3E11"/>
    <w:rsid w:val="005E41E2"/>
    <w:rsid w:val="005E50F3"/>
    <w:rsid w:val="005E53F9"/>
    <w:rsid w:val="005E550E"/>
    <w:rsid w:val="005E5BD8"/>
    <w:rsid w:val="005E5E35"/>
    <w:rsid w:val="005E5F72"/>
    <w:rsid w:val="005E6035"/>
    <w:rsid w:val="005E63C7"/>
    <w:rsid w:val="005E6B0C"/>
    <w:rsid w:val="005E6CFF"/>
    <w:rsid w:val="005E6DC1"/>
    <w:rsid w:val="005E742F"/>
    <w:rsid w:val="005E74D4"/>
    <w:rsid w:val="005E775D"/>
    <w:rsid w:val="005E7C8F"/>
    <w:rsid w:val="005F010B"/>
    <w:rsid w:val="005F07EE"/>
    <w:rsid w:val="005F0A43"/>
    <w:rsid w:val="005F0B6D"/>
    <w:rsid w:val="005F0BF6"/>
    <w:rsid w:val="005F19EE"/>
    <w:rsid w:val="005F2261"/>
    <w:rsid w:val="005F26D8"/>
    <w:rsid w:val="005F27BF"/>
    <w:rsid w:val="005F2E07"/>
    <w:rsid w:val="005F2EA5"/>
    <w:rsid w:val="005F3334"/>
    <w:rsid w:val="005F3978"/>
    <w:rsid w:val="005F3AB1"/>
    <w:rsid w:val="005F3F32"/>
    <w:rsid w:val="005F4100"/>
    <w:rsid w:val="005F4171"/>
    <w:rsid w:val="005F4513"/>
    <w:rsid w:val="005F46D6"/>
    <w:rsid w:val="005F476E"/>
    <w:rsid w:val="005F479E"/>
    <w:rsid w:val="005F47A1"/>
    <w:rsid w:val="005F4CFF"/>
    <w:rsid w:val="005F4DD6"/>
    <w:rsid w:val="005F50D8"/>
    <w:rsid w:val="005F5370"/>
    <w:rsid w:val="005F53A1"/>
    <w:rsid w:val="005F5420"/>
    <w:rsid w:val="005F58C7"/>
    <w:rsid w:val="005F5B71"/>
    <w:rsid w:val="005F5B72"/>
    <w:rsid w:val="005F5E19"/>
    <w:rsid w:val="005F5E4E"/>
    <w:rsid w:val="005F5EB1"/>
    <w:rsid w:val="005F5F89"/>
    <w:rsid w:val="005F5FE4"/>
    <w:rsid w:val="005F60D6"/>
    <w:rsid w:val="005F6B77"/>
    <w:rsid w:val="005F7487"/>
    <w:rsid w:val="005F7667"/>
    <w:rsid w:val="005F7EBF"/>
    <w:rsid w:val="006001E6"/>
    <w:rsid w:val="006002C7"/>
    <w:rsid w:val="006002D3"/>
    <w:rsid w:val="0060036F"/>
    <w:rsid w:val="00600A74"/>
    <w:rsid w:val="00600B8F"/>
    <w:rsid w:val="00600F95"/>
    <w:rsid w:val="00601140"/>
    <w:rsid w:val="0060155B"/>
    <w:rsid w:val="0060173C"/>
    <w:rsid w:val="00601839"/>
    <w:rsid w:val="00601C52"/>
    <w:rsid w:val="0060224E"/>
    <w:rsid w:val="00602759"/>
    <w:rsid w:val="0060277A"/>
    <w:rsid w:val="00602B7C"/>
    <w:rsid w:val="00602C26"/>
    <w:rsid w:val="0060319B"/>
    <w:rsid w:val="006031D3"/>
    <w:rsid w:val="006031FF"/>
    <w:rsid w:val="006032AD"/>
    <w:rsid w:val="00603312"/>
    <w:rsid w:val="0060346C"/>
    <w:rsid w:val="00603AB5"/>
    <w:rsid w:val="00603BC4"/>
    <w:rsid w:val="00603F5A"/>
    <w:rsid w:val="0060407F"/>
    <w:rsid w:val="0060426B"/>
    <w:rsid w:val="006044E7"/>
    <w:rsid w:val="0060470B"/>
    <w:rsid w:val="00604DC7"/>
    <w:rsid w:val="00604E20"/>
    <w:rsid w:val="00604E47"/>
    <w:rsid w:val="00604FA1"/>
    <w:rsid w:val="0060529F"/>
    <w:rsid w:val="00605441"/>
    <w:rsid w:val="00605AE5"/>
    <w:rsid w:val="0060604B"/>
    <w:rsid w:val="00606144"/>
    <w:rsid w:val="00606310"/>
    <w:rsid w:val="0060688A"/>
    <w:rsid w:val="00606970"/>
    <w:rsid w:val="00606A20"/>
    <w:rsid w:val="0060701C"/>
    <w:rsid w:val="006072C6"/>
    <w:rsid w:val="006072E3"/>
    <w:rsid w:val="006074FA"/>
    <w:rsid w:val="0060794F"/>
    <w:rsid w:val="00607A2E"/>
    <w:rsid w:val="00610115"/>
    <w:rsid w:val="00610165"/>
    <w:rsid w:val="006103A0"/>
    <w:rsid w:val="006112BB"/>
    <w:rsid w:val="006114BF"/>
    <w:rsid w:val="006115F1"/>
    <w:rsid w:val="0061167F"/>
    <w:rsid w:val="006118E2"/>
    <w:rsid w:val="00611EA9"/>
    <w:rsid w:val="00611F08"/>
    <w:rsid w:val="006120D8"/>
    <w:rsid w:val="0061294B"/>
    <w:rsid w:val="006129F9"/>
    <w:rsid w:val="00612C1C"/>
    <w:rsid w:val="00612D0B"/>
    <w:rsid w:val="006130F7"/>
    <w:rsid w:val="00613225"/>
    <w:rsid w:val="00613504"/>
    <w:rsid w:val="00613746"/>
    <w:rsid w:val="006137FD"/>
    <w:rsid w:val="0061398C"/>
    <w:rsid w:val="00613A1D"/>
    <w:rsid w:val="00613AF8"/>
    <w:rsid w:val="00613CC2"/>
    <w:rsid w:val="00613CEF"/>
    <w:rsid w:val="00613D8E"/>
    <w:rsid w:val="00614040"/>
    <w:rsid w:val="006142E0"/>
    <w:rsid w:val="00614B41"/>
    <w:rsid w:val="00614D19"/>
    <w:rsid w:val="006155F7"/>
    <w:rsid w:val="006156C1"/>
    <w:rsid w:val="006156F8"/>
    <w:rsid w:val="0061571A"/>
    <w:rsid w:val="00615B14"/>
    <w:rsid w:val="00615BBD"/>
    <w:rsid w:val="00615DB7"/>
    <w:rsid w:val="00615ECB"/>
    <w:rsid w:val="00616112"/>
    <w:rsid w:val="0061615B"/>
    <w:rsid w:val="00616232"/>
    <w:rsid w:val="006163FD"/>
    <w:rsid w:val="0061680A"/>
    <w:rsid w:val="00616F1A"/>
    <w:rsid w:val="006170F6"/>
    <w:rsid w:val="006175F5"/>
    <w:rsid w:val="00617BC2"/>
    <w:rsid w:val="00617E6D"/>
    <w:rsid w:val="00617E91"/>
    <w:rsid w:val="0062013E"/>
    <w:rsid w:val="006205CA"/>
    <w:rsid w:val="006207BA"/>
    <w:rsid w:val="00620C00"/>
    <w:rsid w:val="00620F0F"/>
    <w:rsid w:val="006210F2"/>
    <w:rsid w:val="006212D6"/>
    <w:rsid w:val="006214A1"/>
    <w:rsid w:val="006215C7"/>
    <w:rsid w:val="00621F53"/>
    <w:rsid w:val="0062291B"/>
    <w:rsid w:val="00622E2A"/>
    <w:rsid w:val="00622EDA"/>
    <w:rsid w:val="00622FA7"/>
    <w:rsid w:val="00623089"/>
    <w:rsid w:val="0062308E"/>
    <w:rsid w:val="0062339D"/>
    <w:rsid w:val="006234C4"/>
    <w:rsid w:val="006239D1"/>
    <w:rsid w:val="00623C16"/>
    <w:rsid w:val="006241AE"/>
    <w:rsid w:val="006244C9"/>
    <w:rsid w:val="006245F6"/>
    <w:rsid w:val="0062475D"/>
    <w:rsid w:val="0062495F"/>
    <w:rsid w:val="006252A7"/>
    <w:rsid w:val="006252EB"/>
    <w:rsid w:val="006255BC"/>
    <w:rsid w:val="0062572B"/>
    <w:rsid w:val="00625C9C"/>
    <w:rsid w:val="006260D9"/>
    <w:rsid w:val="006262EB"/>
    <w:rsid w:val="00626315"/>
    <w:rsid w:val="0062660B"/>
    <w:rsid w:val="00626AD1"/>
    <w:rsid w:val="00626B35"/>
    <w:rsid w:val="00627336"/>
    <w:rsid w:val="00627E25"/>
    <w:rsid w:val="006304BC"/>
    <w:rsid w:val="00630974"/>
    <w:rsid w:val="006309F6"/>
    <w:rsid w:val="00630DCE"/>
    <w:rsid w:val="0063109D"/>
    <w:rsid w:val="0063120A"/>
    <w:rsid w:val="00631344"/>
    <w:rsid w:val="0063150B"/>
    <w:rsid w:val="00631585"/>
    <w:rsid w:val="00631762"/>
    <w:rsid w:val="00631A2E"/>
    <w:rsid w:val="00631B5B"/>
    <w:rsid w:val="00632206"/>
    <w:rsid w:val="0063244C"/>
    <w:rsid w:val="0063283C"/>
    <w:rsid w:val="00633077"/>
    <w:rsid w:val="00633DE0"/>
    <w:rsid w:val="006340B7"/>
    <w:rsid w:val="00634192"/>
    <w:rsid w:val="00634272"/>
    <w:rsid w:val="006346F7"/>
    <w:rsid w:val="00634ACF"/>
    <w:rsid w:val="00634C65"/>
    <w:rsid w:val="00634F5C"/>
    <w:rsid w:val="00634F80"/>
    <w:rsid w:val="00635035"/>
    <w:rsid w:val="00635759"/>
    <w:rsid w:val="0063580D"/>
    <w:rsid w:val="00635941"/>
    <w:rsid w:val="00635CAE"/>
    <w:rsid w:val="00635DCB"/>
    <w:rsid w:val="00635E26"/>
    <w:rsid w:val="00636081"/>
    <w:rsid w:val="00636224"/>
    <w:rsid w:val="00636967"/>
    <w:rsid w:val="006371B7"/>
    <w:rsid w:val="00637240"/>
    <w:rsid w:val="006374F9"/>
    <w:rsid w:val="00637536"/>
    <w:rsid w:val="00637598"/>
    <w:rsid w:val="006375B0"/>
    <w:rsid w:val="00637689"/>
    <w:rsid w:val="006379AF"/>
    <w:rsid w:val="00637B6F"/>
    <w:rsid w:val="00637EE9"/>
    <w:rsid w:val="00640356"/>
    <w:rsid w:val="00640863"/>
    <w:rsid w:val="00640C77"/>
    <w:rsid w:val="00641678"/>
    <w:rsid w:val="00641F74"/>
    <w:rsid w:val="00642226"/>
    <w:rsid w:val="0064246E"/>
    <w:rsid w:val="00642A7A"/>
    <w:rsid w:val="00642C88"/>
    <w:rsid w:val="00642FB8"/>
    <w:rsid w:val="00643177"/>
    <w:rsid w:val="006434FD"/>
    <w:rsid w:val="0064362E"/>
    <w:rsid w:val="00643660"/>
    <w:rsid w:val="006436ED"/>
    <w:rsid w:val="00643BD6"/>
    <w:rsid w:val="00644664"/>
    <w:rsid w:val="00644A5A"/>
    <w:rsid w:val="00645C8A"/>
    <w:rsid w:val="00645DF0"/>
    <w:rsid w:val="006460EE"/>
    <w:rsid w:val="006462ED"/>
    <w:rsid w:val="0064631C"/>
    <w:rsid w:val="006464EC"/>
    <w:rsid w:val="00646607"/>
    <w:rsid w:val="006468DA"/>
    <w:rsid w:val="006468EB"/>
    <w:rsid w:val="00647C04"/>
    <w:rsid w:val="00650139"/>
    <w:rsid w:val="0065047E"/>
    <w:rsid w:val="0065049E"/>
    <w:rsid w:val="006507E7"/>
    <w:rsid w:val="00650BE7"/>
    <w:rsid w:val="00651316"/>
    <w:rsid w:val="00651490"/>
    <w:rsid w:val="00651969"/>
    <w:rsid w:val="00651CFD"/>
    <w:rsid w:val="00651F31"/>
    <w:rsid w:val="00652756"/>
    <w:rsid w:val="00652774"/>
    <w:rsid w:val="00652843"/>
    <w:rsid w:val="006529C4"/>
    <w:rsid w:val="00652AD8"/>
    <w:rsid w:val="00652B79"/>
    <w:rsid w:val="00652BBF"/>
    <w:rsid w:val="00652E8A"/>
    <w:rsid w:val="00652F6E"/>
    <w:rsid w:val="00653106"/>
    <w:rsid w:val="006533C2"/>
    <w:rsid w:val="006533C3"/>
    <w:rsid w:val="00653445"/>
    <w:rsid w:val="00653528"/>
    <w:rsid w:val="00653626"/>
    <w:rsid w:val="00653960"/>
    <w:rsid w:val="00653C82"/>
    <w:rsid w:val="00653CC0"/>
    <w:rsid w:val="00653CE5"/>
    <w:rsid w:val="00654068"/>
    <w:rsid w:val="006544C1"/>
    <w:rsid w:val="00654B38"/>
    <w:rsid w:val="00654B83"/>
    <w:rsid w:val="00654CDB"/>
    <w:rsid w:val="00654CF4"/>
    <w:rsid w:val="00654F08"/>
    <w:rsid w:val="00655061"/>
    <w:rsid w:val="0065510C"/>
    <w:rsid w:val="006555D9"/>
    <w:rsid w:val="00655B63"/>
    <w:rsid w:val="00655EBA"/>
    <w:rsid w:val="006561AA"/>
    <w:rsid w:val="006563A5"/>
    <w:rsid w:val="00656497"/>
    <w:rsid w:val="006564F4"/>
    <w:rsid w:val="0065686F"/>
    <w:rsid w:val="00656FA8"/>
    <w:rsid w:val="00657054"/>
    <w:rsid w:val="006571F6"/>
    <w:rsid w:val="00657332"/>
    <w:rsid w:val="006577D5"/>
    <w:rsid w:val="00657B55"/>
    <w:rsid w:val="00657C54"/>
    <w:rsid w:val="00657C6C"/>
    <w:rsid w:val="00657DB3"/>
    <w:rsid w:val="006608BA"/>
    <w:rsid w:val="00660CCF"/>
    <w:rsid w:val="00661325"/>
    <w:rsid w:val="006618CC"/>
    <w:rsid w:val="0066190B"/>
    <w:rsid w:val="00661910"/>
    <w:rsid w:val="00661CA8"/>
    <w:rsid w:val="00661F07"/>
    <w:rsid w:val="006620B9"/>
    <w:rsid w:val="00662111"/>
    <w:rsid w:val="00662118"/>
    <w:rsid w:val="0066232E"/>
    <w:rsid w:val="00662820"/>
    <w:rsid w:val="006629E6"/>
    <w:rsid w:val="00662F83"/>
    <w:rsid w:val="00662FE7"/>
    <w:rsid w:val="006632CE"/>
    <w:rsid w:val="00663370"/>
    <w:rsid w:val="00663450"/>
    <w:rsid w:val="006638AD"/>
    <w:rsid w:val="00663E11"/>
    <w:rsid w:val="00663F29"/>
    <w:rsid w:val="006640B1"/>
    <w:rsid w:val="006649CE"/>
    <w:rsid w:val="00664EA1"/>
    <w:rsid w:val="006652C4"/>
    <w:rsid w:val="00665BB1"/>
    <w:rsid w:val="00665C7A"/>
    <w:rsid w:val="00665F92"/>
    <w:rsid w:val="00665FAC"/>
    <w:rsid w:val="00665FCB"/>
    <w:rsid w:val="0066603B"/>
    <w:rsid w:val="00666381"/>
    <w:rsid w:val="00666487"/>
    <w:rsid w:val="00666C4F"/>
    <w:rsid w:val="00666F9C"/>
    <w:rsid w:val="0066732C"/>
    <w:rsid w:val="00667819"/>
    <w:rsid w:val="006679F5"/>
    <w:rsid w:val="00667A58"/>
    <w:rsid w:val="00667B77"/>
    <w:rsid w:val="00670020"/>
    <w:rsid w:val="00670508"/>
    <w:rsid w:val="006705E6"/>
    <w:rsid w:val="00670619"/>
    <w:rsid w:val="006716DA"/>
    <w:rsid w:val="00671A97"/>
    <w:rsid w:val="00671BDF"/>
    <w:rsid w:val="00671D73"/>
    <w:rsid w:val="0067220C"/>
    <w:rsid w:val="0067226F"/>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4F93"/>
    <w:rsid w:val="00675558"/>
    <w:rsid w:val="00675611"/>
    <w:rsid w:val="006756BF"/>
    <w:rsid w:val="0067591C"/>
    <w:rsid w:val="00675A60"/>
    <w:rsid w:val="00676401"/>
    <w:rsid w:val="0067697E"/>
    <w:rsid w:val="00676DE9"/>
    <w:rsid w:val="00676F72"/>
    <w:rsid w:val="0067703C"/>
    <w:rsid w:val="006770BC"/>
    <w:rsid w:val="00677443"/>
    <w:rsid w:val="0067769A"/>
    <w:rsid w:val="00680182"/>
    <w:rsid w:val="0068022E"/>
    <w:rsid w:val="006806A3"/>
    <w:rsid w:val="006806A6"/>
    <w:rsid w:val="00680717"/>
    <w:rsid w:val="00680C39"/>
    <w:rsid w:val="00680C82"/>
    <w:rsid w:val="00681211"/>
    <w:rsid w:val="0068123B"/>
    <w:rsid w:val="00681397"/>
    <w:rsid w:val="00681B36"/>
    <w:rsid w:val="00681EF7"/>
    <w:rsid w:val="00681F91"/>
    <w:rsid w:val="006821C7"/>
    <w:rsid w:val="00682A5C"/>
    <w:rsid w:val="00682CBA"/>
    <w:rsid w:val="00682DB8"/>
    <w:rsid w:val="00682E14"/>
    <w:rsid w:val="00682EAC"/>
    <w:rsid w:val="006830BB"/>
    <w:rsid w:val="0068378A"/>
    <w:rsid w:val="006837B8"/>
    <w:rsid w:val="006837D7"/>
    <w:rsid w:val="00683BF8"/>
    <w:rsid w:val="00683DD5"/>
    <w:rsid w:val="00683EBB"/>
    <w:rsid w:val="0068435B"/>
    <w:rsid w:val="0068436C"/>
    <w:rsid w:val="00684563"/>
    <w:rsid w:val="00685277"/>
    <w:rsid w:val="0068531B"/>
    <w:rsid w:val="006853BE"/>
    <w:rsid w:val="0068545E"/>
    <w:rsid w:val="00685679"/>
    <w:rsid w:val="006857D5"/>
    <w:rsid w:val="00685AE4"/>
    <w:rsid w:val="00685B70"/>
    <w:rsid w:val="00685E50"/>
    <w:rsid w:val="00685FB0"/>
    <w:rsid w:val="00685FD4"/>
    <w:rsid w:val="006860CE"/>
    <w:rsid w:val="00686329"/>
    <w:rsid w:val="006864BD"/>
    <w:rsid w:val="00686612"/>
    <w:rsid w:val="0068661E"/>
    <w:rsid w:val="0068675C"/>
    <w:rsid w:val="00686BF4"/>
    <w:rsid w:val="00686F63"/>
    <w:rsid w:val="00687409"/>
    <w:rsid w:val="00687E44"/>
    <w:rsid w:val="006900BD"/>
    <w:rsid w:val="006903B7"/>
    <w:rsid w:val="0069065C"/>
    <w:rsid w:val="00690A49"/>
    <w:rsid w:val="00690BB6"/>
    <w:rsid w:val="006912F4"/>
    <w:rsid w:val="00691B30"/>
    <w:rsid w:val="00691D44"/>
    <w:rsid w:val="00692219"/>
    <w:rsid w:val="00692531"/>
    <w:rsid w:val="006925FE"/>
    <w:rsid w:val="00692A5B"/>
    <w:rsid w:val="00693137"/>
    <w:rsid w:val="00693BF4"/>
    <w:rsid w:val="00693E1F"/>
    <w:rsid w:val="00693E57"/>
    <w:rsid w:val="00693ECB"/>
    <w:rsid w:val="006940D5"/>
    <w:rsid w:val="0069416C"/>
    <w:rsid w:val="00694642"/>
    <w:rsid w:val="00694797"/>
    <w:rsid w:val="00694A48"/>
    <w:rsid w:val="00694BC5"/>
    <w:rsid w:val="00694CFA"/>
    <w:rsid w:val="00694EFE"/>
    <w:rsid w:val="00695436"/>
    <w:rsid w:val="006954A3"/>
    <w:rsid w:val="00695887"/>
    <w:rsid w:val="00695888"/>
    <w:rsid w:val="006959C7"/>
    <w:rsid w:val="00695BA7"/>
    <w:rsid w:val="00695D8E"/>
    <w:rsid w:val="006962B9"/>
    <w:rsid w:val="006967DC"/>
    <w:rsid w:val="006969A1"/>
    <w:rsid w:val="00696DF9"/>
    <w:rsid w:val="0069718E"/>
    <w:rsid w:val="00697733"/>
    <w:rsid w:val="006979B0"/>
    <w:rsid w:val="006979DA"/>
    <w:rsid w:val="006979FF"/>
    <w:rsid w:val="00697B8B"/>
    <w:rsid w:val="00697C48"/>
    <w:rsid w:val="00697C93"/>
    <w:rsid w:val="00697D08"/>
    <w:rsid w:val="006A08AC"/>
    <w:rsid w:val="006A146A"/>
    <w:rsid w:val="006A1744"/>
    <w:rsid w:val="006A1885"/>
    <w:rsid w:val="006A1ECB"/>
    <w:rsid w:val="006A2018"/>
    <w:rsid w:val="006A241B"/>
    <w:rsid w:val="006A254E"/>
    <w:rsid w:val="006A2C30"/>
    <w:rsid w:val="006A2DE9"/>
    <w:rsid w:val="006A301C"/>
    <w:rsid w:val="006A324E"/>
    <w:rsid w:val="006A3891"/>
    <w:rsid w:val="006A390F"/>
    <w:rsid w:val="006A3B53"/>
    <w:rsid w:val="006A3B6C"/>
    <w:rsid w:val="006A3C04"/>
    <w:rsid w:val="006A3E2B"/>
    <w:rsid w:val="006A45D3"/>
    <w:rsid w:val="006A46A8"/>
    <w:rsid w:val="006A4AAD"/>
    <w:rsid w:val="006A4BD0"/>
    <w:rsid w:val="006A4FE6"/>
    <w:rsid w:val="006A511D"/>
    <w:rsid w:val="006A5143"/>
    <w:rsid w:val="006A530E"/>
    <w:rsid w:val="006A53B2"/>
    <w:rsid w:val="006A5416"/>
    <w:rsid w:val="006A5712"/>
    <w:rsid w:val="006A5854"/>
    <w:rsid w:val="006A5A08"/>
    <w:rsid w:val="006A5D59"/>
    <w:rsid w:val="006A602F"/>
    <w:rsid w:val="006A6E17"/>
    <w:rsid w:val="006A6EAA"/>
    <w:rsid w:val="006A7033"/>
    <w:rsid w:val="006A778C"/>
    <w:rsid w:val="006A785E"/>
    <w:rsid w:val="006A7D29"/>
    <w:rsid w:val="006A7EF7"/>
    <w:rsid w:val="006A7FD2"/>
    <w:rsid w:val="006B01A9"/>
    <w:rsid w:val="006B01B6"/>
    <w:rsid w:val="006B0A93"/>
    <w:rsid w:val="006B0F9C"/>
    <w:rsid w:val="006B120D"/>
    <w:rsid w:val="006B1393"/>
    <w:rsid w:val="006B163D"/>
    <w:rsid w:val="006B17E7"/>
    <w:rsid w:val="006B19E8"/>
    <w:rsid w:val="006B1A8A"/>
    <w:rsid w:val="006B1B96"/>
    <w:rsid w:val="006B1FD5"/>
    <w:rsid w:val="006B2723"/>
    <w:rsid w:val="006B2825"/>
    <w:rsid w:val="006B297D"/>
    <w:rsid w:val="006B2A77"/>
    <w:rsid w:val="006B2A84"/>
    <w:rsid w:val="006B2AFF"/>
    <w:rsid w:val="006B2F62"/>
    <w:rsid w:val="006B355B"/>
    <w:rsid w:val="006B4E46"/>
    <w:rsid w:val="006B4F17"/>
    <w:rsid w:val="006B50CA"/>
    <w:rsid w:val="006B54C9"/>
    <w:rsid w:val="006B555A"/>
    <w:rsid w:val="006B57B7"/>
    <w:rsid w:val="006B5C61"/>
    <w:rsid w:val="006B600A"/>
    <w:rsid w:val="006B6102"/>
    <w:rsid w:val="006B6635"/>
    <w:rsid w:val="006B6BDC"/>
    <w:rsid w:val="006B76AD"/>
    <w:rsid w:val="006B7D22"/>
    <w:rsid w:val="006B7D2C"/>
    <w:rsid w:val="006C00F9"/>
    <w:rsid w:val="006C0520"/>
    <w:rsid w:val="006C0D28"/>
    <w:rsid w:val="006C1019"/>
    <w:rsid w:val="006C1486"/>
    <w:rsid w:val="006C1CF5"/>
    <w:rsid w:val="006C1D62"/>
    <w:rsid w:val="006C1D78"/>
    <w:rsid w:val="006C2607"/>
    <w:rsid w:val="006C28CD"/>
    <w:rsid w:val="006C2BB5"/>
    <w:rsid w:val="006C2BEE"/>
    <w:rsid w:val="006C2DA8"/>
    <w:rsid w:val="006C32C6"/>
    <w:rsid w:val="006C3AD8"/>
    <w:rsid w:val="006C3B59"/>
    <w:rsid w:val="006C3E93"/>
    <w:rsid w:val="006C3EF6"/>
    <w:rsid w:val="006C40C0"/>
    <w:rsid w:val="006C42A9"/>
    <w:rsid w:val="006C445E"/>
    <w:rsid w:val="006C4516"/>
    <w:rsid w:val="006C455E"/>
    <w:rsid w:val="006C4908"/>
    <w:rsid w:val="006C4B04"/>
    <w:rsid w:val="006C4CB1"/>
    <w:rsid w:val="006C5574"/>
    <w:rsid w:val="006C5958"/>
    <w:rsid w:val="006C5986"/>
    <w:rsid w:val="006C5B4F"/>
    <w:rsid w:val="006C5CB7"/>
    <w:rsid w:val="006C60D9"/>
    <w:rsid w:val="006C643C"/>
    <w:rsid w:val="006C6734"/>
    <w:rsid w:val="006C6A57"/>
    <w:rsid w:val="006C6D7B"/>
    <w:rsid w:val="006C6E3A"/>
    <w:rsid w:val="006C6E4D"/>
    <w:rsid w:val="006C6F94"/>
    <w:rsid w:val="006C6FD7"/>
    <w:rsid w:val="006C7096"/>
    <w:rsid w:val="006C723A"/>
    <w:rsid w:val="006C7287"/>
    <w:rsid w:val="006C73AD"/>
    <w:rsid w:val="006C7C9A"/>
    <w:rsid w:val="006D00DB"/>
    <w:rsid w:val="006D0361"/>
    <w:rsid w:val="006D04BA"/>
    <w:rsid w:val="006D066D"/>
    <w:rsid w:val="006D07B4"/>
    <w:rsid w:val="006D0B24"/>
    <w:rsid w:val="006D1390"/>
    <w:rsid w:val="006D16B0"/>
    <w:rsid w:val="006D16DE"/>
    <w:rsid w:val="006D1785"/>
    <w:rsid w:val="006D1794"/>
    <w:rsid w:val="006D1BE2"/>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850"/>
    <w:rsid w:val="006D5CC3"/>
    <w:rsid w:val="006D6094"/>
    <w:rsid w:val="006D62BC"/>
    <w:rsid w:val="006D6450"/>
    <w:rsid w:val="006D64E7"/>
    <w:rsid w:val="006D683E"/>
    <w:rsid w:val="006D6939"/>
    <w:rsid w:val="006D71AF"/>
    <w:rsid w:val="006D71DA"/>
    <w:rsid w:val="006D76CF"/>
    <w:rsid w:val="006D7EB0"/>
    <w:rsid w:val="006E0138"/>
    <w:rsid w:val="006E013D"/>
    <w:rsid w:val="006E05D0"/>
    <w:rsid w:val="006E064D"/>
    <w:rsid w:val="006E088A"/>
    <w:rsid w:val="006E088E"/>
    <w:rsid w:val="006E0BB0"/>
    <w:rsid w:val="006E0DE3"/>
    <w:rsid w:val="006E12C3"/>
    <w:rsid w:val="006E12DC"/>
    <w:rsid w:val="006E1B17"/>
    <w:rsid w:val="006E1C93"/>
    <w:rsid w:val="006E21C5"/>
    <w:rsid w:val="006E21CF"/>
    <w:rsid w:val="006E2529"/>
    <w:rsid w:val="006E306A"/>
    <w:rsid w:val="006E3800"/>
    <w:rsid w:val="006E3979"/>
    <w:rsid w:val="006E3AE9"/>
    <w:rsid w:val="006E3DAA"/>
    <w:rsid w:val="006E3DF1"/>
    <w:rsid w:val="006E443D"/>
    <w:rsid w:val="006E45F3"/>
    <w:rsid w:val="006E4829"/>
    <w:rsid w:val="006E4A2F"/>
    <w:rsid w:val="006E4ACD"/>
    <w:rsid w:val="006E4ED4"/>
    <w:rsid w:val="006E4FB4"/>
    <w:rsid w:val="006E4FCB"/>
    <w:rsid w:val="006E5799"/>
    <w:rsid w:val="006E58B8"/>
    <w:rsid w:val="006E5CD3"/>
    <w:rsid w:val="006E5E19"/>
    <w:rsid w:val="006E60E4"/>
    <w:rsid w:val="006E61C3"/>
    <w:rsid w:val="006E640F"/>
    <w:rsid w:val="006E6438"/>
    <w:rsid w:val="006E6516"/>
    <w:rsid w:val="006E6673"/>
    <w:rsid w:val="006E689A"/>
    <w:rsid w:val="006E72E9"/>
    <w:rsid w:val="006E73F6"/>
    <w:rsid w:val="006E747C"/>
    <w:rsid w:val="006E74CC"/>
    <w:rsid w:val="006E799D"/>
    <w:rsid w:val="006E79E7"/>
    <w:rsid w:val="006E7AA2"/>
    <w:rsid w:val="006E7FFB"/>
    <w:rsid w:val="006F0468"/>
    <w:rsid w:val="006F054B"/>
    <w:rsid w:val="006F0593"/>
    <w:rsid w:val="006F08B7"/>
    <w:rsid w:val="006F0B5A"/>
    <w:rsid w:val="006F1064"/>
    <w:rsid w:val="006F17CE"/>
    <w:rsid w:val="006F1818"/>
    <w:rsid w:val="006F1EA9"/>
    <w:rsid w:val="006F1EB7"/>
    <w:rsid w:val="006F1F3F"/>
    <w:rsid w:val="006F1FCB"/>
    <w:rsid w:val="006F2A16"/>
    <w:rsid w:val="006F2A88"/>
    <w:rsid w:val="006F2BFB"/>
    <w:rsid w:val="006F2EF0"/>
    <w:rsid w:val="006F3524"/>
    <w:rsid w:val="006F3763"/>
    <w:rsid w:val="006F3F27"/>
    <w:rsid w:val="006F4520"/>
    <w:rsid w:val="006F48E8"/>
    <w:rsid w:val="006F50E3"/>
    <w:rsid w:val="006F52E5"/>
    <w:rsid w:val="006F59BC"/>
    <w:rsid w:val="006F5A91"/>
    <w:rsid w:val="006F6066"/>
    <w:rsid w:val="006F6178"/>
    <w:rsid w:val="006F66E3"/>
    <w:rsid w:val="006F6850"/>
    <w:rsid w:val="006F6B6E"/>
    <w:rsid w:val="006F6BF3"/>
    <w:rsid w:val="006F6D13"/>
    <w:rsid w:val="006F6E05"/>
    <w:rsid w:val="006F6FCE"/>
    <w:rsid w:val="006F707E"/>
    <w:rsid w:val="006F7BA0"/>
    <w:rsid w:val="007001DC"/>
    <w:rsid w:val="00700350"/>
    <w:rsid w:val="007008C5"/>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32"/>
    <w:rsid w:val="007060D5"/>
    <w:rsid w:val="00706465"/>
    <w:rsid w:val="00706517"/>
    <w:rsid w:val="007065B3"/>
    <w:rsid w:val="0070695A"/>
    <w:rsid w:val="00706BA2"/>
    <w:rsid w:val="00706F0D"/>
    <w:rsid w:val="00706F64"/>
    <w:rsid w:val="007074E0"/>
    <w:rsid w:val="00707541"/>
    <w:rsid w:val="0070782D"/>
    <w:rsid w:val="00707AAA"/>
    <w:rsid w:val="00707BDB"/>
    <w:rsid w:val="00707E34"/>
    <w:rsid w:val="007109C2"/>
    <w:rsid w:val="00710A96"/>
    <w:rsid w:val="00710BD1"/>
    <w:rsid w:val="00710CC1"/>
    <w:rsid w:val="00710CC8"/>
    <w:rsid w:val="00710E06"/>
    <w:rsid w:val="007111E2"/>
    <w:rsid w:val="00711213"/>
    <w:rsid w:val="00711340"/>
    <w:rsid w:val="00711640"/>
    <w:rsid w:val="00711676"/>
    <w:rsid w:val="00711679"/>
    <w:rsid w:val="00711827"/>
    <w:rsid w:val="00711B11"/>
    <w:rsid w:val="00711CA8"/>
    <w:rsid w:val="00711D3E"/>
    <w:rsid w:val="00711EBA"/>
    <w:rsid w:val="007121F0"/>
    <w:rsid w:val="007127CF"/>
    <w:rsid w:val="00712C42"/>
    <w:rsid w:val="00712F03"/>
    <w:rsid w:val="007134F4"/>
    <w:rsid w:val="0071350C"/>
    <w:rsid w:val="00713950"/>
    <w:rsid w:val="007139F0"/>
    <w:rsid w:val="00713DE4"/>
    <w:rsid w:val="00714540"/>
    <w:rsid w:val="00714812"/>
    <w:rsid w:val="00714B1E"/>
    <w:rsid w:val="00714B25"/>
    <w:rsid w:val="00714C47"/>
    <w:rsid w:val="00714C86"/>
    <w:rsid w:val="00715018"/>
    <w:rsid w:val="0071506E"/>
    <w:rsid w:val="0071568C"/>
    <w:rsid w:val="00715A84"/>
    <w:rsid w:val="00715C88"/>
    <w:rsid w:val="00715EC7"/>
    <w:rsid w:val="007162BD"/>
    <w:rsid w:val="007163F3"/>
    <w:rsid w:val="00716462"/>
    <w:rsid w:val="007164B2"/>
    <w:rsid w:val="007165FB"/>
    <w:rsid w:val="007166CE"/>
    <w:rsid w:val="00716A40"/>
    <w:rsid w:val="00720085"/>
    <w:rsid w:val="007203CC"/>
    <w:rsid w:val="00720457"/>
    <w:rsid w:val="0072046D"/>
    <w:rsid w:val="00720683"/>
    <w:rsid w:val="007206A9"/>
    <w:rsid w:val="0072083A"/>
    <w:rsid w:val="00721084"/>
    <w:rsid w:val="00721262"/>
    <w:rsid w:val="00721397"/>
    <w:rsid w:val="007219B1"/>
    <w:rsid w:val="00721D9B"/>
    <w:rsid w:val="00721E9C"/>
    <w:rsid w:val="00722121"/>
    <w:rsid w:val="00722318"/>
    <w:rsid w:val="00722412"/>
    <w:rsid w:val="007224B9"/>
    <w:rsid w:val="00722604"/>
    <w:rsid w:val="007226A8"/>
    <w:rsid w:val="00722766"/>
    <w:rsid w:val="00722A2C"/>
    <w:rsid w:val="00722A32"/>
    <w:rsid w:val="00722AFC"/>
    <w:rsid w:val="00722B86"/>
    <w:rsid w:val="00722EFA"/>
    <w:rsid w:val="00722F94"/>
    <w:rsid w:val="00723395"/>
    <w:rsid w:val="007233A7"/>
    <w:rsid w:val="00723614"/>
    <w:rsid w:val="00723715"/>
    <w:rsid w:val="00723AA7"/>
    <w:rsid w:val="00723B08"/>
    <w:rsid w:val="00723D56"/>
    <w:rsid w:val="00723E8C"/>
    <w:rsid w:val="00724038"/>
    <w:rsid w:val="007240AF"/>
    <w:rsid w:val="0072432E"/>
    <w:rsid w:val="00724443"/>
    <w:rsid w:val="0072445E"/>
    <w:rsid w:val="007244C6"/>
    <w:rsid w:val="00724603"/>
    <w:rsid w:val="007246DC"/>
    <w:rsid w:val="00724ED7"/>
    <w:rsid w:val="0072532F"/>
    <w:rsid w:val="00725451"/>
    <w:rsid w:val="0072564F"/>
    <w:rsid w:val="00725950"/>
    <w:rsid w:val="00726036"/>
    <w:rsid w:val="00726279"/>
    <w:rsid w:val="00726A9B"/>
    <w:rsid w:val="00726B89"/>
    <w:rsid w:val="007272D5"/>
    <w:rsid w:val="00727530"/>
    <w:rsid w:val="00727975"/>
    <w:rsid w:val="00727994"/>
    <w:rsid w:val="007279C4"/>
    <w:rsid w:val="007302F5"/>
    <w:rsid w:val="0073069D"/>
    <w:rsid w:val="00730F8A"/>
    <w:rsid w:val="00730FE2"/>
    <w:rsid w:val="0073160E"/>
    <w:rsid w:val="00731940"/>
    <w:rsid w:val="00731E7C"/>
    <w:rsid w:val="00731F0A"/>
    <w:rsid w:val="00731FFC"/>
    <w:rsid w:val="0073231E"/>
    <w:rsid w:val="00732375"/>
    <w:rsid w:val="00732605"/>
    <w:rsid w:val="00732742"/>
    <w:rsid w:val="0073290B"/>
    <w:rsid w:val="007329EF"/>
    <w:rsid w:val="00732C1D"/>
    <w:rsid w:val="00733099"/>
    <w:rsid w:val="007331E6"/>
    <w:rsid w:val="0073327A"/>
    <w:rsid w:val="007333BB"/>
    <w:rsid w:val="007339BC"/>
    <w:rsid w:val="00733C20"/>
    <w:rsid w:val="00733C6B"/>
    <w:rsid w:val="00733E89"/>
    <w:rsid w:val="00734EBE"/>
    <w:rsid w:val="007353B5"/>
    <w:rsid w:val="007353C1"/>
    <w:rsid w:val="007353DE"/>
    <w:rsid w:val="00735A58"/>
    <w:rsid w:val="0073687D"/>
    <w:rsid w:val="007368AF"/>
    <w:rsid w:val="00736978"/>
    <w:rsid w:val="00736DD8"/>
    <w:rsid w:val="00736DDB"/>
    <w:rsid w:val="00736FC8"/>
    <w:rsid w:val="00737C73"/>
    <w:rsid w:val="007403CB"/>
    <w:rsid w:val="00740529"/>
    <w:rsid w:val="0074076A"/>
    <w:rsid w:val="00740B56"/>
    <w:rsid w:val="00740D7C"/>
    <w:rsid w:val="0074163A"/>
    <w:rsid w:val="007417D3"/>
    <w:rsid w:val="00741AF4"/>
    <w:rsid w:val="00741C05"/>
    <w:rsid w:val="00741C7E"/>
    <w:rsid w:val="00741DCC"/>
    <w:rsid w:val="0074203A"/>
    <w:rsid w:val="00742269"/>
    <w:rsid w:val="0074232D"/>
    <w:rsid w:val="007426E9"/>
    <w:rsid w:val="0074274A"/>
    <w:rsid w:val="007427B5"/>
    <w:rsid w:val="00742865"/>
    <w:rsid w:val="0074296C"/>
    <w:rsid w:val="00742A01"/>
    <w:rsid w:val="00742C83"/>
    <w:rsid w:val="007435E5"/>
    <w:rsid w:val="0074360F"/>
    <w:rsid w:val="007437D8"/>
    <w:rsid w:val="00743B55"/>
    <w:rsid w:val="00743D03"/>
    <w:rsid w:val="00744735"/>
    <w:rsid w:val="00744A4F"/>
    <w:rsid w:val="00744A64"/>
    <w:rsid w:val="00744B43"/>
    <w:rsid w:val="00744B6E"/>
    <w:rsid w:val="00744D47"/>
    <w:rsid w:val="00744E96"/>
    <w:rsid w:val="00744EA0"/>
    <w:rsid w:val="007450BE"/>
    <w:rsid w:val="00745179"/>
    <w:rsid w:val="007452D6"/>
    <w:rsid w:val="0074532F"/>
    <w:rsid w:val="00745F69"/>
    <w:rsid w:val="00745FC6"/>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0F"/>
    <w:rsid w:val="0075018B"/>
    <w:rsid w:val="007502FE"/>
    <w:rsid w:val="00750361"/>
    <w:rsid w:val="007504E6"/>
    <w:rsid w:val="00750693"/>
    <w:rsid w:val="007506E7"/>
    <w:rsid w:val="00750D0E"/>
    <w:rsid w:val="00750D96"/>
    <w:rsid w:val="00751022"/>
    <w:rsid w:val="00751091"/>
    <w:rsid w:val="00751425"/>
    <w:rsid w:val="00751B83"/>
    <w:rsid w:val="00751F88"/>
    <w:rsid w:val="00751FB2"/>
    <w:rsid w:val="00752266"/>
    <w:rsid w:val="00752404"/>
    <w:rsid w:val="007526DF"/>
    <w:rsid w:val="00752733"/>
    <w:rsid w:val="00752A5C"/>
    <w:rsid w:val="00752E28"/>
    <w:rsid w:val="00753370"/>
    <w:rsid w:val="0075351A"/>
    <w:rsid w:val="00753632"/>
    <w:rsid w:val="00753979"/>
    <w:rsid w:val="00753CA3"/>
    <w:rsid w:val="0075426E"/>
    <w:rsid w:val="00754359"/>
    <w:rsid w:val="00754411"/>
    <w:rsid w:val="007544CE"/>
    <w:rsid w:val="007546ED"/>
    <w:rsid w:val="00754BD9"/>
    <w:rsid w:val="00754D42"/>
    <w:rsid w:val="00754E7A"/>
    <w:rsid w:val="0075540C"/>
    <w:rsid w:val="00755C9D"/>
    <w:rsid w:val="00755CFE"/>
    <w:rsid w:val="00755DB1"/>
    <w:rsid w:val="00756C2B"/>
    <w:rsid w:val="00756D28"/>
    <w:rsid w:val="00757057"/>
    <w:rsid w:val="00757411"/>
    <w:rsid w:val="007574FC"/>
    <w:rsid w:val="00757B29"/>
    <w:rsid w:val="00757B9A"/>
    <w:rsid w:val="00757F1B"/>
    <w:rsid w:val="007601B0"/>
    <w:rsid w:val="00760397"/>
    <w:rsid w:val="0076080A"/>
    <w:rsid w:val="00760975"/>
    <w:rsid w:val="00760976"/>
    <w:rsid w:val="00760AA7"/>
    <w:rsid w:val="00760C04"/>
    <w:rsid w:val="007612D8"/>
    <w:rsid w:val="0076156E"/>
    <w:rsid w:val="00761BD3"/>
    <w:rsid w:val="00761FDA"/>
    <w:rsid w:val="00762137"/>
    <w:rsid w:val="007621FF"/>
    <w:rsid w:val="00762353"/>
    <w:rsid w:val="00762515"/>
    <w:rsid w:val="00762CD2"/>
    <w:rsid w:val="00762CF3"/>
    <w:rsid w:val="007633AA"/>
    <w:rsid w:val="007634E3"/>
    <w:rsid w:val="00763628"/>
    <w:rsid w:val="007636C9"/>
    <w:rsid w:val="007636D3"/>
    <w:rsid w:val="007637BD"/>
    <w:rsid w:val="00763BB1"/>
    <w:rsid w:val="00763CCD"/>
    <w:rsid w:val="00764194"/>
    <w:rsid w:val="0076447B"/>
    <w:rsid w:val="00764601"/>
    <w:rsid w:val="00764756"/>
    <w:rsid w:val="007647E3"/>
    <w:rsid w:val="007648B4"/>
    <w:rsid w:val="007649FB"/>
    <w:rsid w:val="00764D47"/>
    <w:rsid w:val="00765053"/>
    <w:rsid w:val="007651B1"/>
    <w:rsid w:val="007652E1"/>
    <w:rsid w:val="00765482"/>
    <w:rsid w:val="007654E8"/>
    <w:rsid w:val="007655BE"/>
    <w:rsid w:val="00765D1A"/>
    <w:rsid w:val="00765E79"/>
    <w:rsid w:val="00765E7B"/>
    <w:rsid w:val="00765ED3"/>
    <w:rsid w:val="00766345"/>
    <w:rsid w:val="00766468"/>
    <w:rsid w:val="0076681D"/>
    <w:rsid w:val="0076684C"/>
    <w:rsid w:val="0076690E"/>
    <w:rsid w:val="0076694A"/>
    <w:rsid w:val="00766A65"/>
    <w:rsid w:val="00767033"/>
    <w:rsid w:val="00767115"/>
    <w:rsid w:val="007671F5"/>
    <w:rsid w:val="00767285"/>
    <w:rsid w:val="00767368"/>
    <w:rsid w:val="007676B8"/>
    <w:rsid w:val="00767A20"/>
    <w:rsid w:val="00767C21"/>
    <w:rsid w:val="00767CF7"/>
    <w:rsid w:val="00771099"/>
    <w:rsid w:val="00771398"/>
    <w:rsid w:val="007713B7"/>
    <w:rsid w:val="0077175C"/>
    <w:rsid w:val="0077180B"/>
    <w:rsid w:val="00771870"/>
    <w:rsid w:val="00771BF9"/>
    <w:rsid w:val="00771E4F"/>
    <w:rsid w:val="007726D4"/>
    <w:rsid w:val="0077288A"/>
    <w:rsid w:val="007729A9"/>
    <w:rsid w:val="00772F8A"/>
    <w:rsid w:val="007739C6"/>
    <w:rsid w:val="00773DD6"/>
    <w:rsid w:val="00773EF3"/>
    <w:rsid w:val="00774889"/>
    <w:rsid w:val="00774891"/>
    <w:rsid w:val="007749C7"/>
    <w:rsid w:val="00774B74"/>
    <w:rsid w:val="00774C46"/>
    <w:rsid w:val="00774E30"/>
    <w:rsid w:val="00774FF5"/>
    <w:rsid w:val="00775030"/>
    <w:rsid w:val="007750B3"/>
    <w:rsid w:val="00775251"/>
    <w:rsid w:val="00775328"/>
    <w:rsid w:val="007753A5"/>
    <w:rsid w:val="00775839"/>
    <w:rsid w:val="00775F76"/>
    <w:rsid w:val="00776442"/>
    <w:rsid w:val="00776543"/>
    <w:rsid w:val="00776605"/>
    <w:rsid w:val="00776639"/>
    <w:rsid w:val="00776AEA"/>
    <w:rsid w:val="00776FCF"/>
    <w:rsid w:val="00777B43"/>
    <w:rsid w:val="00777B5E"/>
    <w:rsid w:val="00777BA0"/>
    <w:rsid w:val="00777E59"/>
    <w:rsid w:val="007800F1"/>
    <w:rsid w:val="007803BD"/>
    <w:rsid w:val="00780736"/>
    <w:rsid w:val="00780AAF"/>
    <w:rsid w:val="00780EC3"/>
    <w:rsid w:val="007811DC"/>
    <w:rsid w:val="00781263"/>
    <w:rsid w:val="007813CB"/>
    <w:rsid w:val="0078195D"/>
    <w:rsid w:val="007819EA"/>
    <w:rsid w:val="00781CE0"/>
    <w:rsid w:val="00781F4B"/>
    <w:rsid w:val="00781F7A"/>
    <w:rsid w:val="007820FA"/>
    <w:rsid w:val="0078285D"/>
    <w:rsid w:val="0078285F"/>
    <w:rsid w:val="00782CBC"/>
    <w:rsid w:val="00783065"/>
    <w:rsid w:val="0078313E"/>
    <w:rsid w:val="007831D0"/>
    <w:rsid w:val="00783207"/>
    <w:rsid w:val="0078354B"/>
    <w:rsid w:val="00783707"/>
    <w:rsid w:val="0078396D"/>
    <w:rsid w:val="00783BB3"/>
    <w:rsid w:val="00783E1D"/>
    <w:rsid w:val="00783F90"/>
    <w:rsid w:val="00784190"/>
    <w:rsid w:val="00784783"/>
    <w:rsid w:val="0078483B"/>
    <w:rsid w:val="007848CF"/>
    <w:rsid w:val="00784D12"/>
    <w:rsid w:val="00784E6D"/>
    <w:rsid w:val="00784EED"/>
    <w:rsid w:val="00785900"/>
    <w:rsid w:val="00785BD6"/>
    <w:rsid w:val="00785C1B"/>
    <w:rsid w:val="00785CF2"/>
    <w:rsid w:val="00785D7D"/>
    <w:rsid w:val="0078673E"/>
    <w:rsid w:val="00786958"/>
    <w:rsid w:val="00786E71"/>
    <w:rsid w:val="00786F60"/>
    <w:rsid w:val="00787470"/>
    <w:rsid w:val="00790014"/>
    <w:rsid w:val="007900A1"/>
    <w:rsid w:val="0079019A"/>
    <w:rsid w:val="00791118"/>
    <w:rsid w:val="0079162F"/>
    <w:rsid w:val="00791716"/>
    <w:rsid w:val="00791D92"/>
    <w:rsid w:val="00791DA7"/>
    <w:rsid w:val="007923A0"/>
    <w:rsid w:val="007926BD"/>
    <w:rsid w:val="007929C0"/>
    <w:rsid w:val="00792EE2"/>
    <w:rsid w:val="007932D3"/>
    <w:rsid w:val="00793578"/>
    <w:rsid w:val="0079397B"/>
    <w:rsid w:val="00793D9D"/>
    <w:rsid w:val="007940BE"/>
    <w:rsid w:val="00794924"/>
    <w:rsid w:val="00794A87"/>
    <w:rsid w:val="00794AC9"/>
    <w:rsid w:val="00794C8C"/>
    <w:rsid w:val="00794DD0"/>
    <w:rsid w:val="00795124"/>
    <w:rsid w:val="00795279"/>
    <w:rsid w:val="00795615"/>
    <w:rsid w:val="00795F58"/>
    <w:rsid w:val="007960B1"/>
    <w:rsid w:val="00796565"/>
    <w:rsid w:val="007965B7"/>
    <w:rsid w:val="00796638"/>
    <w:rsid w:val="00796A35"/>
    <w:rsid w:val="00797070"/>
    <w:rsid w:val="00797342"/>
    <w:rsid w:val="007973D4"/>
    <w:rsid w:val="0079780F"/>
    <w:rsid w:val="007979F2"/>
    <w:rsid w:val="00797A11"/>
    <w:rsid w:val="00797AD0"/>
    <w:rsid w:val="00797B5A"/>
    <w:rsid w:val="007A028C"/>
    <w:rsid w:val="007A07FE"/>
    <w:rsid w:val="007A080E"/>
    <w:rsid w:val="007A0B6A"/>
    <w:rsid w:val="007A0BC2"/>
    <w:rsid w:val="007A1304"/>
    <w:rsid w:val="007A1532"/>
    <w:rsid w:val="007A1BD2"/>
    <w:rsid w:val="007A1F44"/>
    <w:rsid w:val="007A2167"/>
    <w:rsid w:val="007A23FF"/>
    <w:rsid w:val="007A27D9"/>
    <w:rsid w:val="007A295B"/>
    <w:rsid w:val="007A2B73"/>
    <w:rsid w:val="007A2F53"/>
    <w:rsid w:val="007A2F81"/>
    <w:rsid w:val="007A30E5"/>
    <w:rsid w:val="007A31C5"/>
    <w:rsid w:val="007A3424"/>
    <w:rsid w:val="007A35EF"/>
    <w:rsid w:val="007A3867"/>
    <w:rsid w:val="007A3C16"/>
    <w:rsid w:val="007A3C56"/>
    <w:rsid w:val="007A43A2"/>
    <w:rsid w:val="007A4AC2"/>
    <w:rsid w:val="007A4B61"/>
    <w:rsid w:val="007A4D04"/>
    <w:rsid w:val="007A4E4F"/>
    <w:rsid w:val="007A4FC9"/>
    <w:rsid w:val="007A515D"/>
    <w:rsid w:val="007A5508"/>
    <w:rsid w:val="007A57A9"/>
    <w:rsid w:val="007A5DBB"/>
    <w:rsid w:val="007A5F95"/>
    <w:rsid w:val="007A631D"/>
    <w:rsid w:val="007A651E"/>
    <w:rsid w:val="007A6D8C"/>
    <w:rsid w:val="007A7043"/>
    <w:rsid w:val="007A71B5"/>
    <w:rsid w:val="007A7A96"/>
    <w:rsid w:val="007B0141"/>
    <w:rsid w:val="007B03AF"/>
    <w:rsid w:val="007B0D59"/>
    <w:rsid w:val="007B0FCC"/>
    <w:rsid w:val="007B144F"/>
    <w:rsid w:val="007B1543"/>
    <w:rsid w:val="007B15F3"/>
    <w:rsid w:val="007B1AC0"/>
    <w:rsid w:val="007B1C21"/>
    <w:rsid w:val="007B2151"/>
    <w:rsid w:val="007B21B9"/>
    <w:rsid w:val="007B22EA"/>
    <w:rsid w:val="007B270A"/>
    <w:rsid w:val="007B2884"/>
    <w:rsid w:val="007B2D3B"/>
    <w:rsid w:val="007B32EF"/>
    <w:rsid w:val="007B347E"/>
    <w:rsid w:val="007B3B00"/>
    <w:rsid w:val="007B3DE5"/>
    <w:rsid w:val="007B3FC7"/>
    <w:rsid w:val="007B40EF"/>
    <w:rsid w:val="007B4A89"/>
    <w:rsid w:val="007B52CD"/>
    <w:rsid w:val="007B5B2D"/>
    <w:rsid w:val="007B5DCE"/>
    <w:rsid w:val="007B6071"/>
    <w:rsid w:val="007B6935"/>
    <w:rsid w:val="007B7962"/>
    <w:rsid w:val="007B7AC8"/>
    <w:rsid w:val="007B7C76"/>
    <w:rsid w:val="007B7DC1"/>
    <w:rsid w:val="007B7EDB"/>
    <w:rsid w:val="007C00E3"/>
    <w:rsid w:val="007C02C5"/>
    <w:rsid w:val="007C0BD8"/>
    <w:rsid w:val="007C0C71"/>
    <w:rsid w:val="007C0E9E"/>
    <w:rsid w:val="007C0EFB"/>
    <w:rsid w:val="007C13B3"/>
    <w:rsid w:val="007C161D"/>
    <w:rsid w:val="007C19AD"/>
    <w:rsid w:val="007C1F7A"/>
    <w:rsid w:val="007C2200"/>
    <w:rsid w:val="007C2398"/>
    <w:rsid w:val="007C25C9"/>
    <w:rsid w:val="007C28F5"/>
    <w:rsid w:val="007C2AA1"/>
    <w:rsid w:val="007C352B"/>
    <w:rsid w:val="007C3598"/>
    <w:rsid w:val="007C36EF"/>
    <w:rsid w:val="007C3ADD"/>
    <w:rsid w:val="007C3FA8"/>
    <w:rsid w:val="007C3FBE"/>
    <w:rsid w:val="007C4D11"/>
    <w:rsid w:val="007C4D8A"/>
    <w:rsid w:val="007C4DD7"/>
    <w:rsid w:val="007C4ED7"/>
    <w:rsid w:val="007C60BE"/>
    <w:rsid w:val="007C63DC"/>
    <w:rsid w:val="007C67A4"/>
    <w:rsid w:val="007C68B2"/>
    <w:rsid w:val="007C68DA"/>
    <w:rsid w:val="007C6E78"/>
    <w:rsid w:val="007C6F32"/>
    <w:rsid w:val="007C7054"/>
    <w:rsid w:val="007C707C"/>
    <w:rsid w:val="007C791F"/>
    <w:rsid w:val="007C7A97"/>
    <w:rsid w:val="007D03C5"/>
    <w:rsid w:val="007D067C"/>
    <w:rsid w:val="007D07EE"/>
    <w:rsid w:val="007D13E4"/>
    <w:rsid w:val="007D167F"/>
    <w:rsid w:val="007D1B90"/>
    <w:rsid w:val="007D21C2"/>
    <w:rsid w:val="007D229A"/>
    <w:rsid w:val="007D22C8"/>
    <w:rsid w:val="007D28C5"/>
    <w:rsid w:val="007D2CE3"/>
    <w:rsid w:val="007D2F38"/>
    <w:rsid w:val="007D2F44"/>
    <w:rsid w:val="007D2F4D"/>
    <w:rsid w:val="007D304B"/>
    <w:rsid w:val="007D37A7"/>
    <w:rsid w:val="007D3868"/>
    <w:rsid w:val="007D3EC5"/>
    <w:rsid w:val="007D3FED"/>
    <w:rsid w:val="007D4178"/>
    <w:rsid w:val="007D42B8"/>
    <w:rsid w:val="007D45B7"/>
    <w:rsid w:val="007D4D33"/>
    <w:rsid w:val="007D4D67"/>
    <w:rsid w:val="007D4D8F"/>
    <w:rsid w:val="007D53F4"/>
    <w:rsid w:val="007D546F"/>
    <w:rsid w:val="007D5658"/>
    <w:rsid w:val="007D5845"/>
    <w:rsid w:val="007D6323"/>
    <w:rsid w:val="007D6496"/>
    <w:rsid w:val="007D65B8"/>
    <w:rsid w:val="007D69E5"/>
    <w:rsid w:val="007D6CF9"/>
    <w:rsid w:val="007D7175"/>
    <w:rsid w:val="007D71BD"/>
    <w:rsid w:val="007D73BB"/>
    <w:rsid w:val="007D77F3"/>
    <w:rsid w:val="007D7823"/>
    <w:rsid w:val="007D7B3B"/>
    <w:rsid w:val="007E02AB"/>
    <w:rsid w:val="007E0728"/>
    <w:rsid w:val="007E0A3A"/>
    <w:rsid w:val="007E0E79"/>
    <w:rsid w:val="007E0FF9"/>
    <w:rsid w:val="007E1369"/>
    <w:rsid w:val="007E1475"/>
    <w:rsid w:val="007E17D4"/>
    <w:rsid w:val="007E1997"/>
    <w:rsid w:val="007E1A1B"/>
    <w:rsid w:val="007E1A88"/>
    <w:rsid w:val="007E1D03"/>
    <w:rsid w:val="007E1DB2"/>
    <w:rsid w:val="007E2223"/>
    <w:rsid w:val="007E2595"/>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670B"/>
    <w:rsid w:val="007E6752"/>
    <w:rsid w:val="007E7B10"/>
    <w:rsid w:val="007E7DDF"/>
    <w:rsid w:val="007E7FBA"/>
    <w:rsid w:val="007E7FE6"/>
    <w:rsid w:val="007F0057"/>
    <w:rsid w:val="007F0CA1"/>
    <w:rsid w:val="007F1036"/>
    <w:rsid w:val="007F11C8"/>
    <w:rsid w:val="007F1311"/>
    <w:rsid w:val="007F13EA"/>
    <w:rsid w:val="007F13FF"/>
    <w:rsid w:val="007F1481"/>
    <w:rsid w:val="007F155A"/>
    <w:rsid w:val="007F161A"/>
    <w:rsid w:val="007F1831"/>
    <w:rsid w:val="007F1A2D"/>
    <w:rsid w:val="007F1AC1"/>
    <w:rsid w:val="007F1C1F"/>
    <w:rsid w:val="007F1CD8"/>
    <w:rsid w:val="007F1CFB"/>
    <w:rsid w:val="007F1F91"/>
    <w:rsid w:val="007F2009"/>
    <w:rsid w:val="007F220B"/>
    <w:rsid w:val="007F23FF"/>
    <w:rsid w:val="007F24C3"/>
    <w:rsid w:val="007F27DD"/>
    <w:rsid w:val="007F30F8"/>
    <w:rsid w:val="007F3352"/>
    <w:rsid w:val="007F33AA"/>
    <w:rsid w:val="007F36DE"/>
    <w:rsid w:val="007F3C6B"/>
    <w:rsid w:val="007F3CF4"/>
    <w:rsid w:val="007F3DC2"/>
    <w:rsid w:val="007F3DDD"/>
    <w:rsid w:val="007F3DE9"/>
    <w:rsid w:val="007F407A"/>
    <w:rsid w:val="007F4124"/>
    <w:rsid w:val="007F44BC"/>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1B6"/>
    <w:rsid w:val="007F76B4"/>
    <w:rsid w:val="007F7808"/>
    <w:rsid w:val="0080015D"/>
    <w:rsid w:val="00800174"/>
    <w:rsid w:val="008001B4"/>
    <w:rsid w:val="00800769"/>
    <w:rsid w:val="008007BD"/>
    <w:rsid w:val="00800ED2"/>
    <w:rsid w:val="00801166"/>
    <w:rsid w:val="0080128B"/>
    <w:rsid w:val="008014D3"/>
    <w:rsid w:val="00801536"/>
    <w:rsid w:val="008017FD"/>
    <w:rsid w:val="00801BB3"/>
    <w:rsid w:val="00801C03"/>
    <w:rsid w:val="00801FAD"/>
    <w:rsid w:val="0080239E"/>
    <w:rsid w:val="0080266F"/>
    <w:rsid w:val="00802E74"/>
    <w:rsid w:val="00802E9E"/>
    <w:rsid w:val="00802EA5"/>
    <w:rsid w:val="00802F09"/>
    <w:rsid w:val="00803037"/>
    <w:rsid w:val="0080308A"/>
    <w:rsid w:val="00803C39"/>
    <w:rsid w:val="00803C5D"/>
    <w:rsid w:val="00803D56"/>
    <w:rsid w:val="0080410D"/>
    <w:rsid w:val="008044CB"/>
    <w:rsid w:val="008046EC"/>
    <w:rsid w:val="0080498C"/>
    <w:rsid w:val="00804B92"/>
    <w:rsid w:val="00804E21"/>
    <w:rsid w:val="0080501D"/>
    <w:rsid w:val="00805092"/>
    <w:rsid w:val="0080574F"/>
    <w:rsid w:val="00805899"/>
    <w:rsid w:val="00805927"/>
    <w:rsid w:val="00805B25"/>
    <w:rsid w:val="008066CE"/>
    <w:rsid w:val="00806AAF"/>
    <w:rsid w:val="00806AE8"/>
    <w:rsid w:val="00806BDC"/>
    <w:rsid w:val="0080701E"/>
    <w:rsid w:val="008070AC"/>
    <w:rsid w:val="0080725D"/>
    <w:rsid w:val="0080737D"/>
    <w:rsid w:val="00807443"/>
    <w:rsid w:val="008076F2"/>
    <w:rsid w:val="00807BD2"/>
    <w:rsid w:val="00807D7F"/>
    <w:rsid w:val="008101FD"/>
    <w:rsid w:val="008104C8"/>
    <w:rsid w:val="008104D6"/>
    <w:rsid w:val="00810861"/>
    <w:rsid w:val="00810AE0"/>
    <w:rsid w:val="00810D8D"/>
    <w:rsid w:val="00810F35"/>
    <w:rsid w:val="008110E7"/>
    <w:rsid w:val="008112ED"/>
    <w:rsid w:val="0081146E"/>
    <w:rsid w:val="00811644"/>
    <w:rsid w:val="00811835"/>
    <w:rsid w:val="00812287"/>
    <w:rsid w:val="008122CD"/>
    <w:rsid w:val="00812769"/>
    <w:rsid w:val="00813D70"/>
    <w:rsid w:val="0081401E"/>
    <w:rsid w:val="008145AE"/>
    <w:rsid w:val="0081462E"/>
    <w:rsid w:val="00814887"/>
    <w:rsid w:val="00814A8C"/>
    <w:rsid w:val="00814F7A"/>
    <w:rsid w:val="0081581D"/>
    <w:rsid w:val="00815967"/>
    <w:rsid w:val="0081645A"/>
    <w:rsid w:val="00816D58"/>
    <w:rsid w:val="008171DB"/>
    <w:rsid w:val="008172BE"/>
    <w:rsid w:val="008177FD"/>
    <w:rsid w:val="00817B71"/>
    <w:rsid w:val="00820103"/>
    <w:rsid w:val="00820244"/>
    <w:rsid w:val="00820E51"/>
    <w:rsid w:val="008214F5"/>
    <w:rsid w:val="00821661"/>
    <w:rsid w:val="008218DD"/>
    <w:rsid w:val="00821941"/>
    <w:rsid w:val="00821943"/>
    <w:rsid w:val="00821FAB"/>
    <w:rsid w:val="008221B3"/>
    <w:rsid w:val="00822367"/>
    <w:rsid w:val="00822394"/>
    <w:rsid w:val="0082248E"/>
    <w:rsid w:val="00822A36"/>
    <w:rsid w:val="00822F26"/>
    <w:rsid w:val="0082314D"/>
    <w:rsid w:val="00823365"/>
    <w:rsid w:val="00824525"/>
    <w:rsid w:val="0082455A"/>
    <w:rsid w:val="00824946"/>
    <w:rsid w:val="00824F01"/>
    <w:rsid w:val="00824FDF"/>
    <w:rsid w:val="00825125"/>
    <w:rsid w:val="008251E7"/>
    <w:rsid w:val="00825736"/>
    <w:rsid w:val="008257CC"/>
    <w:rsid w:val="00825AA9"/>
    <w:rsid w:val="0082611D"/>
    <w:rsid w:val="00826185"/>
    <w:rsid w:val="0082673A"/>
    <w:rsid w:val="00826934"/>
    <w:rsid w:val="00826B52"/>
    <w:rsid w:val="00826D39"/>
    <w:rsid w:val="00826F3F"/>
    <w:rsid w:val="0082712D"/>
    <w:rsid w:val="00827469"/>
    <w:rsid w:val="008274BF"/>
    <w:rsid w:val="008276A7"/>
    <w:rsid w:val="00827945"/>
    <w:rsid w:val="00827A93"/>
    <w:rsid w:val="00827BFC"/>
    <w:rsid w:val="00827C28"/>
    <w:rsid w:val="00827EE8"/>
    <w:rsid w:val="0083038E"/>
    <w:rsid w:val="00830684"/>
    <w:rsid w:val="008307B8"/>
    <w:rsid w:val="008308BE"/>
    <w:rsid w:val="00830963"/>
    <w:rsid w:val="00830B27"/>
    <w:rsid w:val="00830B96"/>
    <w:rsid w:val="00830DC3"/>
    <w:rsid w:val="00830E13"/>
    <w:rsid w:val="00830E63"/>
    <w:rsid w:val="0083145C"/>
    <w:rsid w:val="00831555"/>
    <w:rsid w:val="00831A8B"/>
    <w:rsid w:val="00831D69"/>
    <w:rsid w:val="00831EBD"/>
    <w:rsid w:val="00831F52"/>
    <w:rsid w:val="00832154"/>
    <w:rsid w:val="0083233E"/>
    <w:rsid w:val="0083244E"/>
    <w:rsid w:val="008326A1"/>
    <w:rsid w:val="00832A99"/>
    <w:rsid w:val="00832CEE"/>
    <w:rsid w:val="00832F5C"/>
    <w:rsid w:val="00833133"/>
    <w:rsid w:val="0083331E"/>
    <w:rsid w:val="00833826"/>
    <w:rsid w:val="00833919"/>
    <w:rsid w:val="00833A45"/>
    <w:rsid w:val="00833E3E"/>
    <w:rsid w:val="008341D0"/>
    <w:rsid w:val="00834342"/>
    <w:rsid w:val="008348E1"/>
    <w:rsid w:val="008349D4"/>
    <w:rsid w:val="00834A8B"/>
    <w:rsid w:val="008359E0"/>
    <w:rsid w:val="00835C09"/>
    <w:rsid w:val="00835DE9"/>
    <w:rsid w:val="00835F7E"/>
    <w:rsid w:val="00836085"/>
    <w:rsid w:val="00836089"/>
    <w:rsid w:val="00836699"/>
    <w:rsid w:val="00836E67"/>
    <w:rsid w:val="008376F6"/>
    <w:rsid w:val="00837814"/>
    <w:rsid w:val="00837D5B"/>
    <w:rsid w:val="00837DD6"/>
    <w:rsid w:val="0084020A"/>
    <w:rsid w:val="008405FB"/>
    <w:rsid w:val="00840607"/>
    <w:rsid w:val="00840663"/>
    <w:rsid w:val="00840BAA"/>
    <w:rsid w:val="00840DB4"/>
    <w:rsid w:val="00840E06"/>
    <w:rsid w:val="008412F4"/>
    <w:rsid w:val="008415E8"/>
    <w:rsid w:val="00841616"/>
    <w:rsid w:val="00841CD2"/>
    <w:rsid w:val="0084206C"/>
    <w:rsid w:val="008425A3"/>
    <w:rsid w:val="00842B77"/>
    <w:rsid w:val="00842E35"/>
    <w:rsid w:val="0084309F"/>
    <w:rsid w:val="008430D7"/>
    <w:rsid w:val="0084325C"/>
    <w:rsid w:val="0084332A"/>
    <w:rsid w:val="00843522"/>
    <w:rsid w:val="008437EE"/>
    <w:rsid w:val="008439A5"/>
    <w:rsid w:val="00844243"/>
    <w:rsid w:val="00844457"/>
    <w:rsid w:val="008445F4"/>
    <w:rsid w:val="00844616"/>
    <w:rsid w:val="00844658"/>
    <w:rsid w:val="00844A09"/>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51A"/>
    <w:rsid w:val="008476CD"/>
    <w:rsid w:val="008479D3"/>
    <w:rsid w:val="00847FF1"/>
    <w:rsid w:val="00850120"/>
    <w:rsid w:val="0085017D"/>
    <w:rsid w:val="008506B6"/>
    <w:rsid w:val="008507FA"/>
    <w:rsid w:val="008509C9"/>
    <w:rsid w:val="00850AE0"/>
    <w:rsid w:val="008510FA"/>
    <w:rsid w:val="008515D9"/>
    <w:rsid w:val="00851981"/>
    <w:rsid w:val="008519C8"/>
    <w:rsid w:val="00851B55"/>
    <w:rsid w:val="00851C3E"/>
    <w:rsid w:val="008524D2"/>
    <w:rsid w:val="00852515"/>
    <w:rsid w:val="008529A7"/>
    <w:rsid w:val="008529C0"/>
    <w:rsid w:val="00852AC5"/>
    <w:rsid w:val="00852B36"/>
    <w:rsid w:val="00852E19"/>
    <w:rsid w:val="00852EB7"/>
    <w:rsid w:val="00852FD7"/>
    <w:rsid w:val="0085334F"/>
    <w:rsid w:val="0085378B"/>
    <w:rsid w:val="00853816"/>
    <w:rsid w:val="0085392F"/>
    <w:rsid w:val="00854278"/>
    <w:rsid w:val="0085460D"/>
    <w:rsid w:val="00854975"/>
    <w:rsid w:val="00854C27"/>
    <w:rsid w:val="00854D7F"/>
    <w:rsid w:val="00854F7F"/>
    <w:rsid w:val="008550A1"/>
    <w:rsid w:val="008553BE"/>
    <w:rsid w:val="0085559E"/>
    <w:rsid w:val="008557B5"/>
    <w:rsid w:val="00855807"/>
    <w:rsid w:val="00855B82"/>
    <w:rsid w:val="00856208"/>
    <w:rsid w:val="0085647B"/>
    <w:rsid w:val="0085655B"/>
    <w:rsid w:val="00856730"/>
    <w:rsid w:val="008567C4"/>
    <w:rsid w:val="00856833"/>
    <w:rsid w:val="00856840"/>
    <w:rsid w:val="008569D7"/>
    <w:rsid w:val="00856E95"/>
    <w:rsid w:val="00856FFA"/>
    <w:rsid w:val="00857C48"/>
    <w:rsid w:val="008606CD"/>
    <w:rsid w:val="0086087C"/>
    <w:rsid w:val="008608DF"/>
    <w:rsid w:val="00860A88"/>
    <w:rsid w:val="00860B35"/>
    <w:rsid w:val="00860CFB"/>
    <w:rsid w:val="00860D8E"/>
    <w:rsid w:val="0086118F"/>
    <w:rsid w:val="0086121A"/>
    <w:rsid w:val="00861996"/>
    <w:rsid w:val="00861CEE"/>
    <w:rsid w:val="0086275E"/>
    <w:rsid w:val="00862E47"/>
    <w:rsid w:val="008633CE"/>
    <w:rsid w:val="0086369A"/>
    <w:rsid w:val="00863B53"/>
    <w:rsid w:val="00863B5D"/>
    <w:rsid w:val="0086407D"/>
    <w:rsid w:val="00864275"/>
    <w:rsid w:val="00864440"/>
    <w:rsid w:val="00864530"/>
    <w:rsid w:val="00864556"/>
    <w:rsid w:val="00864D76"/>
    <w:rsid w:val="008650FC"/>
    <w:rsid w:val="00865168"/>
    <w:rsid w:val="00865446"/>
    <w:rsid w:val="00865AD1"/>
    <w:rsid w:val="00865B72"/>
    <w:rsid w:val="0086666D"/>
    <w:rsid w:val="008666C4"/>
    <w:rsid w:val="00866EB3"/>
    <w:rsid w:val="00866FD5"/>
    <w:rsid w:val="00866FD6"/>
    <w:rsid w:val="0086701A"/>
    <w:rsid w:val="00867781"/>
    <w:rsid w:val="008677E7"/>
    <w:rsid w:val="00867AD0"/>
    <w:rsid w:val="00867AEA"/>
    <w:rsid w:val="00867BD2"/>
    <w:rsid w:val="00867BDC"/>
    <w:rsid w:val="00870224"/>
    <w:rsid w:val="008703F5"/>
    <w:rsid w:val="008705E1"/>
    <w:rsid w:val="00870A59"/>
    <w:rsid w:val="00870C75"/>
    <w:rsid w:val="008712FD"/>
    <w:rsid w:val="008713D0"/>
    <w:rsid w:val="0087144F"/>
    <w:rsid w:val="008716A1"/>
    <w:rsid w:val="00871BD2"/>
    <w:rsid w:val="00871D25"/>
    <w:rsid w:val="00872940"/>
    <w:rsid w:val="00872D3F"/>
    <w:rsid w:val="00872F70"/>
    <w:rsid w:val="00872F71"/>
    <w:rsid w:val="00873392"/>
    <w:rsid w:val="008733C0"/>
    <w:rsid w:val="008733E4"/>
    <w:rsid w:val="00873457"/>
    <w:rsid w:val="00873805"/>
    <w:rsid w:val="0087398E"/>
    <w:rsid w:val="00873F15"/>
    <w:rsid w:val="00874096"/>
    <w:rsid w:val="00874885"/>
    <w:rsid w:val="00874A38"/>
    <w:rsid w:val="00874F21"/>
    <w:rsid w:val="008750DA"/>
    <w:rsid w:val="008750EC"/>
    <w:rsid w:val="008756A4"/>
    <w:rsid w:val="008758F0"/>
    <w:rsid w:val="00875A93"/>
    <w:rsid w:val="00875CA3"/>
    <w:rsid w:val="00875F73"/>
    <w:rsid w:val="00876326"/>
    <w:rsid w:val="00876DF4"/>
    <w:rsid w:val="008770EB"/>
    <w:rsid w:val="008775D1"/>
    <w:rsid w:val="00877CD2"/>
    <w:rsid w:val="00880086"/>
    <w:rsid w:val="008801FE"/>
    <w:rsid w:val="00880F30"/>
    <w:rsid w:val="0088190B"/>
    <w:rsid w:val="0088208E"/>
    <w:rsid w:val="008825D5"/>
    <w:rsid w:val="0088260B"/>
    <w:rsid w:val="008829CB"/>
    <w:rsid w:val="00882C4F"/>
    <w:rsid w:val="00882CFC"/>
    <w:rsid w:val="008833E8"/>
    <w:rsid w:val="00883A48"/>
    <w:rsid w:val="00883EE8"/>
    <w:rsid w:val="00884232"/>
    <w:rsid w:val="0088427B"/>
    <w:rsid w:val="00884DC3"/>
    <w:rsid w:val="00885686"/>
    <w:rsid w:val="008859CA"/>
    <w:rsid w:val="00885F8C"/>
    <w:rsid w:val="0088638A"/>
    <w:rsid w:val="00886584"/>
    <w:rsid w:val="00886944"/>
    <w:rsid w:val="00886F8C"/>
    <w:rsid w:val="0088752E"/>
    <w:rsid w:val="00887753"/>
    <w:rsid w:val="00887B48"/>
    <w:rsid w:val="00887E76"/>
    <w:rsid w:val="008903BA"/>
    <w:rsid w:val="008904F6"/>
    <w:rsid w:val="00890592"/>
    <w:rsid w:val="008906CD"/>
    <w:rsid w:val="0089098D"/>
    <w:rsid w:val="00890AC6"/>
    <w:rsid w:val="00891400"/>
    <w:rsid w:val="00891744"/>
    <w:rsid w:val="0089176E"/>
    <w:rsid w:val="008917E0"/>
    <w:rsid w:val="00891830"/>
    <w:rsid w:val="0089188F"/>
    <w:rsid w:val="008918A7"/>
    <w:rsid w:val="00891B22"/>
    <w:rsid w:val="00891BF3"/>
    <w:rsid w:val="00891C1A"/>
    <w:rsid w:val="00891CA7"/>
    <w:rsid w:val="00891EE0"/>
    <w:rsid w:val="00891EF3"/>
    <w:rsid w:val="00891F43"/>
    <w:rsid w:val="00892365"/>
    <w:rsid w:val="00892995"/>
    <w:rsid w:val="008929A6"/>
    <w:rsid w:val="00892BE5"/>
    <w:rsid w:val="008931D8"/>
    <w:rsid w:val="00893581"/>
    <w:rsid w:val="0089387C"/>
    <w:rsid w:val="00893A65"/>
    <w:rsid w:val="00893CB0"/>
    <w:rsid w:val="0089444E"/>
    <w:rsid w:val="008944F6"/>
    <w:rsid w:val="00894830"/>
    <w:rsid w:val="00894846"/>
    <w:rsid w:val="008949DF"/>
    <w:rsid w:val="00894C59"/>
    <w:rsid w:val="00894EAD"/>
    <w:rsid w:val="00894FE5"/>
    <w:rsid w:val="008951D8"/>
    <w:rsid w:val="008951DB"/>
    <w:rsid w:val="008956C1"/>
    <w:rsid w:val="00895793"/>
    <w:rsid w:val="00895A65"/>
    <w:rsid w:val="008961D7"/>
    <w:rsid w:val="0089661B"/>
    <w:rsid w:val="00896AF6"/>
    <w:rsid w:val="00896BE5"/>
    <w:rsid w:val="00896C81"/>
    <w:rsid w:val="00896D83"/>
    <w:rsid w:val="008970D6"/>
    <w:rsid w:val="008975E0"/>
    <w:rsid w:val="00897621"/>
    <w:rsid w:val="00897911"/>
    <w:rsid w:val="00897A38"/>
    <w:rsid w:val="00897A60"/>
    <w:rsid w:val="00897E5D"/>
    <w:rsid w:val="008A0381"/>
    <w:rsid w:val="008A0AAE"/>
    <w:rsid w:val="008A0AB2"/>
    <w:rsid w:val="008A0CFC"/>
    <w:rsid w:val="008A12FE"/>
    <w:rsid w:val="008A1326"/>
    <w:rsid w:val="008A15EE"/>
    <w:rsid w:val="008A1DD4"/>
    <w:rsid w:val="008A1E75"/>
    <w:rsid w:val="008A236E"/>
    <w:rsid w:val="008A28AC"/>
    <w:rsid w:val="008A28B6"/>
    <w:rsid w:val="008A29E7"/>
    <w:rsid w:val="008A2B73"/>
    <w:rsid w:val="008A2BB1"/>
    <w:rsid w:val="008A2FE1"/>
    <w:rsid w:val="008A33F4"/>
    <w:rsid w:val="008A3466"/>
    <w:rsid w:val="008A389F"/>
    <w:rsid w:val="008A3A11"/>
    <w:rsid w:val="008A3AD7"/>
    <w:rsid w:val="008A3ADF"/>
    <w:rsid w:val="008A3C57"/>
    <w:rsid w:val="008A3D02"/>
    <w:rsid w:val="008A3DD8"/>
    <w:rsid w:val="008A4212"/>
    <w:rsid w:val="008A432B"/>
    <w:rsid w:val="008A45D1"/>
    <w:rsid w:val="008A4854"/>
    <w:rsid w:val="008A4D5C"/>
    <w:rsid w:val="008A5018"/>
    <w:rsid w:val="008A504A"/>
    <w:rsid w:val="008A5811"/>
    <w:rsid w:val="008A58D9"/>
    <w:rsid w:val="008A5940"/>
    <w:rsid w:val="008A5DBB"/>
    <w:rsid w:val="008A647B"/>
    <w:rsid w:val="008A66FA"/>
    <w:rsid w:val="008A688E"/>
    <w:rsid w:val="008A6A10"/>
    <w:rsid w:val="008A6D24"/>
    <w:rsid w:val="008A6D5F"/>
    <w:rsid w:val="008A6E1F"/>
    <w:rsid w:val="008A73B2"/>
    <w:rsid w:val="008A743A"/>
    <w:rsid w:val="008A78A8"/>
    <w:rsid w:val="008A798A"/>
    <w:rsid w:val="008A7C60"/>
    <w:rsid w:val="008B043F"/>
    <w:rsid w:val="008B0737"/>
    <w:rsid w:val="008B0808"/>
    <w:rsid w:val="008B0AEC"/>
    <w:rsid w:val="008B0ED7"/>
    <w:rsid w:val="008B13D9"/>
    <w:rsid w:val="008B1469"/>
    <w:rsid w:val="008B158C"/>
    <w:rsid w:val="008B19DE"/>
    <w:rsid w:val="008B1E45"/>
    <w:rsid w:val="008B1E53"/>
    <w:rsid w:val="008B1E5B"/>
    <w:rsid w:val="008B1F9B"/>
    <w:rsid w:val="008B20BE"/>
    <w:rsid w:val="008B235A"/>
    <w:rsid w:val="008B2684"/>
    <w:rsid w:val="008B27DB"/>
    <w:rsid w:val="008B283E"/>
    <w:rsid w:val="008B2BC5"/>
    <w:rsid w:val="008B2C58"/>
    <w:rsid w:val="008B329E"/>
    <w:rsid w:val="008B347E"/>
    <w:rsid w:val="008B383D"/>
    <w:rsid w:val="008B389D"/>
    <w:rsid w:val="008B395D"/>
    <w:rsid w:val="008B3C5C"/>
    <w:rsid w:val="008B43CC"/>
    <w:rsid w:val="008B49BC"/>
    <w:rsid w:val="008B49F6"/>
    <w:rsid w:val="008B5299"/>
    <w:rsid w:val="008B52C7"/>
    <w:rsid w:val="008B56D2"/>
    <w:rsid w:val="008B5847"/>
    <w:rsid w:val="008B5A1F"/>
    <w:rsid w:val="008B5A5F"/>
    <w:rsid w:val="008B5AB0"/>
    <w:rsid w:val="008B5BFC"/>
    <w:rsid w:val="008B5EF5"/>
    <w:rsid w:val="008B5F21"/>
    <w:rsid w:val="008B6054"/>
    <w:rsid w:val="008B60CE"/>
    <w:rsid w:val="008B6499"/>
    <w:rsid w:val="008B6879"/>
    <w:rsid w:val="008B6F24"/>
    <w:rsid w:val="008B7658"/>
    <w:rsid w:val="008B782F"/>
    <w:rsid w:val="008B7B08"/>
    <w:rsid w:val="008B7B27"/>
    <w:rsid w:val="008C01A8"/>
    <w:rsid w:val="008C09D2"/>
    <w:rsid w:val="008C0E06"/>
    <w:rsid w:val="008C104F"/>
    <w:rsid w:val="008C107F"/>
    <w:rsid w:val="008C126C"/>
    <w:rsid w:val="008C13F0"/>
    <w:rsid w:val="008C192A"/>
    <w:rsid w:val="008C1F26"/>
    <w:rsid w:val="008C209D"/>
    <w:rsid w:val="008C2316"/>
    <w:rsid w:val="008C233B"/>
    <w:rsid w:val="008C2880"/>
    <w:rsid w:val="008C28B2"/>
    <w:rsid w:val="008C2940"/>
    <w:rsid w:val="008C2A2F"/>
    <w:rsid w:val="008C2A3A"/>
    <w:rsid w:val="008C2FFF"/>
    <w:rsid w:val="008C32FC"/>
    <w:rsid w:val="008C36D0"/>
    <w:rsid w:val="008C39D5"/>
    <w:rsid w:val="008C3C24"/>
    <w:rsid w:val="008C3F9C"/>
    <w:rsid w:val="008C40BA"/>
    <w:rsid w:val="008C40E6"/>
    <w:rsid w:val="008C40F8"/>
    <w:rsid w:val="008C422F"/>
    <w:rsid w:val="008C440B"/>
    <w:rsid w:val="008C45EB"/>
    <w:rsid w:val="008C4662"/>
    <w:rsid w:val="008C47C7"/>
    <w:rsid w:val="008C4C7E"/>
    <w:rsid w:val="008C5178"/>
    <w:rsid w:val="008C5230"/>
    <w:rsid w:val="008C542E"/>
    <w:rsid w:val="008C5588"/>
    <w:rsid w:val="008C5C46"/>
    <w:rsid w:val="008C5D43"/>
    <w:rsid w:val="008C5D74"/>
    <w:rsid w:val="008C5D90"/>
    <w:rsid w:val="008C5DD2"/>
    <w:rsid w:val="008C6072"/>
    <w:rsid w:val="008C6184"/>
    <w:rsid w:val="008C6254"/>
    <w:rsid w:val="008C6A05"/>
    <w:rsid w:val="008C6DB7"/>
    <w:rsid w:val="008C6FFA"/>
    <w:rsid w:val="008C731F"/>
    <w:rsid w:val="008C7511"/>
    <w:rsid w:val="008C75FA"/>
    <w:rsid w:val="008C785E"/>
    <w:rsid w:val="008D03A2"/>
    <w:rsid w:val="008D0898"/>
    <w:rsid w:val="008D0AFB"/>
    <w:rsid w:val="008D100A"/>
    <w:rsid w:val="008D13BF"/>
    <w:rsid w:val="008D13D0"/>
    <w:rsid w:val="008D1511"/>
    <w:rsid w:val="008D1C63"/>
    <w:rsid w:val="008D1E4D"/>
    <w:rsid w:val="008D1F63"/>
    <w:rsid w:val="008D1F68"/>
    <w:rsid w:val="008D2183"/>
    <w:rsid w:val="008D23A6"/>
    <w:rsid w:val="008D260E"/>
    <w:rsid w:val="008D280A"/>
    <w:rsid w:val="008D2BD4"/>
    <w:rsid w:val="008D2E7F"/>
    <w:rsid w:val="008D318B"/>
    <w:rsid w:val="008D32DF"/>
    <w:rsid w:val="008D33FF"/>
    <w:rsid w:val="008D35E9"/>
    <w:rsid w:val="008D3894"/>
    <w:rsid w:val="008D3943"/>
    <w:rsid w:val="008D3959"/>
    <w:rsid w:val="008D3966"/>
    <w:rsid w:val="008D3AFA"/>
    <w:rsid w:val="008D3C73"/>
    <w:rsid w:val="008D4352"/>
    <w:rsid w:val="008D4590"/>
    <w:rsid w:val="008D48EB"/>
    <w:rsid w:val="008D4C95"/>
    <w:rsid w:val="008D4DEA"/>
    <w:rsid w:val="008D54CC"/>
    <w:rsid w:val="008D54DA"/>
    <w:rsid w:val="008D56F5"/>
    <w:rsid w:val="008D5F48"/>
    <w:rsid w:val="008D60BC"/>
    <w:rsid w:val="008D627A"/>
    <w:rsid w:val="008D6715"/>
    <w:rsid w:val="008D67BE"/>
    <w:rsid w:val="008D6D7B"/>
    <w:rsid w:val="008D72ED"/>
    <w:rsid w:val="008D7324"/>
    <w:rsid w:val="008D7A87"/>
    <w:rsid w:val="008D7EB7"/>
    <w:rsid w:val="008D7F1C"/>
    <w:rsid w:val="008E0078"/>
    <w:rsid w:val="008E014D"/>
    <w:rsid w:val="008E0954"/>
    <w:rsid w:val="008E0D72"/>
    <w:rsid w:val="008E0EB8"/>
    <w:rsid w:val="008E0FED"/>
    <w:rsid w:val="008E10A6"/>
    <w:rsid w:val="008E116A"/>
    <w:rsid w:val="008E1271"/>
    <w:rsid w:val="008E128D"/>
    <w:rsid w:val="008E1540"/>
    <w:rsid w:val="008E16BE"/>
    <w:rsid w:val="008E18E9"/>
    <w:rsid w:val="008E1AF6"/>
    <w:rsid w:val="008E1D20"/>
    <w:rsid w:val="008E1ECD"/>
    <w:rsid w:val="008E2251"/>
    <w:rsid w:val="008E24B3"/>
    <w:rsid w:val="008E24CA"/>
    <w:rsid w:val="008E24DA"/>
    <w:rsid w:val="008E2784"/>
    <w:rsid w:val="008E2CCE"/>
    <w:rsid w:val="008E2F6E"/>
    <w:rsid w:val="008E342E"/>
    <w:rsid w:val="008E348E"/>
    <w:rsid w:val="008E354D"/>
    <w:rsid w:val="008E38AD"/>
    <w:rsid w:val="008E39F5"/>
    <w:rsid w:val="008E39FE"/>
    <w:rsid w:val="008E3EEC"/>
    <w:rsid w:val="008E41D0"/>
    <w:rsid w:val="008E442C"/>
    <w:rsid w:val="008E4754"/>
    <w:rsid w:val="008E4DC5"/>
    <w:rsid w:val="008E4ECE"/>
    <w:rsid w:val="008E4FBF"/>
    <w:rsid w:val="008E4FE8"/>
    <w:rsid w:val="008E5001"/>
    <w:rsid w:val="008E51C7"/>
    <w:rsid w:val="008E53DA"/>
    <w:rsid w:val="008E55A1"/>
    <w:rsid w:val="008E5712"/>
    <w:rsid w:val="008E57B6"/>
    <w:rsid w:val="008E5893"/>
    <w:rsid w:val="008E5A08"/>
    <w:rsid w:val="008E5BF2"/>
    <w:rsid w:val="008E5C81"/>
    <w:rsid w:val="008E5C88"/>
    <w:rsid w:val="008E65C3"/>
    <w:rsid w:val="008E6743"/>
    <w:rsid w:val="008E691C"/>
    <w:rsid w:val="008E6D3B"/>
    <w:rsid w:val="008E6E12"/>
    <w:rsid w:val="008E7503"/>
    <w:rsid w:val="008E794E"/>
    <w:rsid w:val="008E7CCB"/>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1FA4"/>
    <w:rsid w:val="008F23D8"/>
    <w:rsid w:val="008F2957"/>
    <w:rsid w:val="008F2987"/>
    <w:rsid w:val="008F2FD5"/>
    <w:rsid w:val="008F319D"/>
    <w:rsid w:val="008F340E"/>
    <w:rsid w:val="008F341F"/>
    <w:rsid w:val="008F37E5"/>
    <w:rsid w:val="008F3AE1"/>
    <w:rsid w:val="008F3BCF"/>
    <w:rsid w:val="008F3CC9"/>
    <w:rsid w:val="008F3E6A"/>
    <w:rsid w:val="008F4591"/>
    <w:rsid w:val="008F48C2"/>
    <w:rsid w:val="008F50E7"/>
    <w:rsid w:val="008F574B"/>
    <w:rsid w:val="008F5840"/>
    <w:rsid w:val="008F5EEF"/>
    <w:rsid w:val="008F620E"/>
    <w:rsid w:val="008F639D"/>
    <w:rsid w:val="008F64D0"/>
    <w:rsid w:val="008F66FE"/>
    <w:rsid w:val="008F6A96"/>
    <w:rsid w:val="008F6DEA"/>
    <w:rsid w:val="008F707D"/>
    <w:rsid w:val="008F72CC"/>
    <w:rsid w:val="008F72CD"/>
    <w:rsid w:val="008F7450"/>
    <w:rsid w:val="008F7739"/>
    <w:rsid w:val="008F79A5"/>
    <w:rsid w:val="008F7CA1"/>
    <w:rsid w:val="008F7D38"/>
    <w:rsid w:val="009006EC"/>
    <w:rsid w:val="0090077C"/>
    <w:rsid w:val="009007BE"/>
    <w:rsid w:val="00900918"/>
    <w:rsid w:val="0090094A"/>
    <w:rsid w:val="0090148F"/>
    <w:rsid w:val="009014C8"/>
    <w:rsid w:val="009018CB"/>
    <w:rsid w:val="00901BA8"/>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4DB7"/>
    <w:rsid w:val="00905214"/>
    <w:rsid w:val="00905636"/>
    <w:rsid w:val="00905C90"/>
    <w:rsid w:val="00905FE0"/>
    <w:rsid w:val="0090696D"/>
    <w:rsid w:val="00906C44"/>
    <w:rsid w:val="00906CD6"/>
    <w:rsid w:val="00906CF0"/>
    <w:rsid w:val="00906E4D"/>
    <w:rsid w:val="00906F31"/>
    <w:rsid w:val="00906F49"/>
    <w:rsid w:val="009072B0"/>
    <w:rsid w:val="009078B3"/>
    <w:rsid w:val="0090794C"/>
    <w:rsid w:val="00907A77"/>
    <w:rsid w:val="00907D1C"/>
    <w:rsid w:val="00907E00"/>
    <w:rsid w:val="00907F0E"/>
    <w:rsid w:val="00907F33"/>
    <w:rsid w:val="00907FF5"/>
    <w:rsid w:val="009102C3"/>
    <w:rsid w:val="00910521"/>
    <w:rsid w:val="0091088D"/>
    <w:rsid w:val="00910BD5"/>
    <w:rsid w:val="00910FC9"/>
    <w:rsid w:val="00911044"/>
    <w:rsid w:val="009114B5"/>
    <w:rsid w:val="00911B1F"/>
    <w:rsid w:val="00911CF0"/>
    <w:rsid w:val="0091218B"/>
    <w:rsid w:val="0091235C"/>
    <w:rsid w:val="0091277D"/>
    <w:rsid w:val="0091291A"/>
    <w:rsid w:val="00912EB6"/>
    <w:rsid w:val="00912FCA"/>
    <w:rsid w:val="00913245"/>
    <w:rsid w:val="009132B1"/>
    <w:rsid w:val="00913612"/>
    <w:rsid w:val="0091366A"/>
    <w:rsid w:val="00913795"/>
    <w:rsid w:val="00913824"/>
    <w:rsid w:val="00913BE8"/>
    <w:rsid w:val="00914121"/>
    <w:rsid w:val="009141AF"/>
    <w:rsid w:val="009147B2"/>
    <w:rsid w:val="00914983"/>
    <w:rsid w:val="00915022"/>
    <w:rsid w:val="00915527"/>
    <w:rsid w:val="00915569"/>
    <w:rsid w:val="009155B7"/>
    <w:rsid w:val="00915757"/>
    <w:rsid w:val="00915909"/>
    <w:rsid w:val="0091590D"/>
    <w:rsid w:val="009159B3"/>
    <w:rsid w:val="00915BB9"/>
    <w:rsid w:val="00915CE5"/>
    <w:rsid w:val="00916013"/>
    <w:rsid w:val="00916110"/>
    <w:rsid w:val="00916116"/>
    <w:rsid w:val="00916181"/>
    <w:rsid w:val="00916381"/>
    <w:rsid w:val="00916561"/>
    <w:rsid w:val="009166D5"/>
    <w:rsid w:val="009167CD"/>
    <w:rsid w:val="00916E12"/>
    <w:rsid w:val="00916F8E"/>
    <w:rsid w:val="00917ADD"/>
    <w:rsid w:val="00917BD5"/>
    <w:rsid w:val="00917F99"/>
    <w:rsid w:val="00920079"/>
    <w:rsid w:val="009201AD"/>
    <w:rsid w:val="009204C5"/>
    <w:rsid w:val="009207EF"/>
    <w:rsid w:val="009208C5"/>
    <w:rsid w:val="00920AE9"/>
    <w:rsid w:val="00920C89"/>
    <w:rsid w:val="0092112F"/>
    <w:rsid w:val="009211C6"/>
    <w:rsid w:val="0092180D"/>
    <w:rsid w:val="00922158"/>
    <w:rsid w:val="009229E1"/>
    <w:rsid w:val="00922A89"/>
    <w:rsid w:val="00922AE5"/>
    <w:rsid w:val="00922C77"/>
    <w:rsid w:val="00922F90"/>
    <w:rsid w:val="00923077"/>
    <w:rsid w:val="009232C9"/>
    <w:rsid w:val="00923608"/>
    <w:rsid w:val="00923689"/>
    <w:rsid w:val="009238E5"/>
    <w:rsid w:val="00923F12"/>
    <w:rsid w:val="00924C16"/>
    <w:rsid w:val="00924C93"/>
    <w:rsid w:val="00924FF8"/>
    <w:rsid w:val="0092520F"/>
    <w:rsid w:val="009254E8"/>
    <w:rsid w:val="009256E2"/>
    <w:rsid w:val="009257D1"/>
    <w:rsid w:val="00925BA8"/>
    <w:rsid w:val="00925F7B"/>
    <w:rsid w:val="00926035"/>
    <w:rsid w:val="009260C3"/>
    <w:rsid w:val="009261FA"/>
    <w:rsid w:val="0092624C"/>
    <w:rsid w:val="00926C6C"/>
    <w:rsid w:val="00926DA7"/>
    <w:rsid w:val="00926E73"/>
    <w:rsid w:val="00926EE5"/>
    <w:rsid w:val="00927283"/>
    <w:rsid w:val="00927326"/>
    <w:rsid w:val="00927590"/>
    <w:rsid w:val="00927B8A"/>
    <w:rsid w:val="00927EA9"/>
    <w:rsid w:val="00927F8B"/>
    <w:rsid w:val="0093049B"/>
    <w:rsid w:val="0093059F"/>
    <w:rsid w:val="0093094D"/>
    <w:rsid w:val="00931C67"/>
    <w:rsid w:val="00931DBC"/>
    <w:rsid w:val="00931DFF"/>
    <w:rsid w:val="00931E26"/>
    <w:rsid w:val="00931FD7"/>
    <w:rsid w:val="009321AD"/>
    <w:rsid w:val="00932561"/>
    <w:rsid w:val="009328C7"/>
    <w:rsid w:val="00932A89"/>
    <w:rsid w:val="00932DA3"/>
    <w:rsid w:val="0093346B"/>
    <w:rsid w:val="009336EC"/>
    <w:rsid w:val="009338BB"/>
    <w:rsid w:val="00933B98"/>
    <w:rsid w:val="00933C5B"/>
    <w:rsid w:val="00933F56"/>
    <w:rsid w:val="00933F6F"/>
    <w:rsid w:val="009342D9"/>
    <w:rsid w:val="009343C1"/>
    <w:rsid w:val="00934C13"/>
    <w:rsid w:val="0093518F"/>
    <w:rsid w:val="00935228"/>
    <w:rsid w:val="009355A2"/>
    <w:rsid w:val="00935AB9"/>
    <w:rsid w:val="00935F67"/>
    <w:rsid w:val="00935F9E"/>
    <w:rsid w:val="00936143"/>
    <w:rsid w:val="0093689D"/>
    <w:rsid w:val="00936A6A"/>
    <w:rsid w:val="00936C0C"/>
    <w:rsid w:val="00936D98"/>
    <w:rsid w:val="00936F99"/>
    <w:rsid w:val="0093710C"/>
    <w:rsid w:val="009372B8"/>
    <w:rsid w:val="00937C79"/>
    <w:rsid w:val="00937FDA"/>
    <w:rsid w:val="0094038A"/>
    <w:rsid w:val="00940E7A"/>
    <w:rsid w:val="00940F66"/>
    <w:rsid w:val="009411D8"/>
    <w:rsid w:val="00941347"/>
    <w:rsid w:val="00941554"/>
    <w:rsid w:val="00941B25"/>
    <w:rsid w:val="00941B45"/>
    <w:rsid w:val="0094271D"/>
    <w:rsid w:val="009428B1"/>
    <w:rsid w:val="00942C80"/>
    <w:rsid w:val="00942FF7"/>
    <w:rsid w:val="009430D5"/>
    <w:rsid w:val="00943197"/>
    <w:rsid w:val="00943253"/>
    <w:rsid w:val="009435C3"/>
    <w:rsid w:val="009435F2"/>
    <w:rsid w:val="00943867"/>
    <w:rsid w:val="00943A55"/>
    <w:rsid w:val="00944370"/>
    <w:rsid w:val="00944828"/>
    <w:rsid w:val="00945180"/>
    <w:rsid w:val="0094590C"/>
    <w:rsid w:val="00945939"/>
    <w:rsid w:val="00946075"/>
    <w:rsid w:val="00946355"/>
    <w:rsid w:val="009463DC"/>
    <w:rsid w:val="009464CB"/>
    <w:rsid w:val="00946649"/>
    <w:rsid w:val="009466BE"/>
    <w:rsid w:val="009466DB"/>
    <w:rsid w:val="009468B7"/>
    <w:rsid w:val="00946B26"/>
    <w:rsid w:val="0094724E"/>
    <w:rsid w:val="00947973"/>
    <w:rsid w:val="00947BE6"/>
    <w:rsid w:val="0095048D"/>
    <w:rsid w:val="00950A67"/>
    <w:rsid w:val="009512FF"/>
    <w:rsid w:val="0095143D"/>
    <w:rsid w:val="00951995"/>
    <w:rsid w:val="00951ADB"/>
    <w:rsid w:val="00951F31"/>
    <w:rsid w:val="009520AB"/>
    <w:rsid w:val="00952229"/>
    <w:rsid w:val="00952D0C"/>
    <w:rsid w:val="00953088"/>
    <w:rsid w:val="009536E6"/>
    <w:rsid w:val="0095372A"/>
    <w:rsid w:val="0095380C"/>
    <w:rsid w:val="00953B66"/>
    <w:rsid w:val="00953F61"/>
    <w:rsid w:val="00953FBC"/>
    <w:rsid w:val="009540E4"/>
    <w:rsid w:val="009541DC"/>
    <w:rsid w:val="00954353"/>
    <w:rsid w:val="00954392"/>
    <w:rsid w:val="00954990"/>
    <w:rsid w:val="00954F09"/>
    <w:rsid w:val="0095516E"/>
    <w:rsid w:val="009551FA"/>
    <w:rsid w:val="009555FC"/>
    <w:rsid w:val="00955C0A"/>
    <w:rsid w:val="00955C4F"/>
    <w:rsid w:val="00955F3F"/>
    <w:rsid w:val="0095609F"/>
    <w:rsid w:val="009561AD"/>
    <w:rsid w:val="009562D0"/>
    <w:rsid w:val="009563E0"/>
    <w:rsid w:val="009564D8"/>
    <w:rsid w:val="0095659B"/>
    <w:rsid w:val="009565E0"/>
    <w:rsid w:val="00956696"/>
    <w:rsid w:val="009567AD"/>
    <w:rsid w:val="00956A1B"/>
    <w:rsid w:val="00956B21"/>
    <w:rsid w:val="009574C1"/>
    <w:rsid w:val="0095758D"/>
    <w:rsid w:val="00957CA7"/>
    <w:rsid w:val="00960011"/>
    <w:rsid w:val="00960158"/>
    <w:rsid w:val="0096027D"/>
    <w:rsid w:val="0096042A"/>
    <w:rsid w:val="00960554"/>
    <w:rsid w:val="009605E1"/>
    <w:rsid w:val="009607E4"/>
    <w:rsid w:val="00960E74"/>
    <w:rsid w:val="009616E2"/>
    <w:rsid w:val="00961B26"/>
    <w:rsid w:val="00961DED"/>
    <w:rsid w:val="00962379"/>
    <w:rsid w:val="009627F7"/>
    <w:rsid w:val="00962846"/>
    <w:rsid w:val="009628FA"/>
    <w:rsid w:val="00962972"/>
    <w:rsid w:val="00962A68"/>
    <w:rsid w:val="00962B5B"/>
    <w:rsid w:val="00962D44"/>
    <w:rsid w:val="00963119"/>
    <w:rsid w:val="0096322E"/>
    <w:rsid w:val="00963436"/>
    <w:rsid w:val="00963B3B"/>
    <w:rsid w:val="0096440C"/>
    <w:rsid w:val="00964432"/>
    <w:rsid w:val="00964483"/>
    <w:rsid w:val="0096528D"/>
    <w:rsid w:val="009657F1"/>
    <w:rsid w:val="009658B9"/>
    <w:rsid w:val="00965A75"/>
    <w:rsid w:val="00965AAE"/>
    <w:rsid w:val="00965DC7"/>
    <w:rsid w:val="0096625D"/>
    <w:rsid w:val="009664BA"/>
    <w:rsid w:val="00966504"/>
    <w:rsid w:val="009665B0"/>
    <w:rsid w:val="0096671E"/>
    <w:rsid w:val="00966B71"/>
    <w:rsid w:val="00966B95"/>
    <w:rsid w:val="00966C14"/>
    <w:rsid w:val="00966DED"/>
    <w:rsid w:val="0096758C"/>
    <w:rsid w:val="00967AB7"/>
    <w:rsid w:val="009709F8"/>
    <w:rsid w:val="00971989"/>
    <w:rsid w:val="00972129"/>
    <w:rsid w:val="0097222B"/>
    <w:rsid w:val="00972690"/>
    <w:rsid w:val="009728DB"/>
    <w:rsid w:val="00972929"/>
    <w:rsid w:val="00972CB8"/>
    <w:rsid w:val="00972F91"/>
    <w:rsid w:val="00973065"/>
    <w:rsid w:val="009731E5"/>
    <w:rsid w:val="00973827"/>
    <w:rsid w:val="00973A4D"/>
    <w:rsid w:val="00973C2B"/>
    <w:rsid w:val="009742D3"/>
    <w:rsid w:val="009743DF"/>
    <w:rsid w:val="00974528"/>
    <w:rsid w:val="009746C4"/>
    <w:rsid w:val="00974A8A"/>
    <w:rsid w:val="00974B2D"/>
    <w:rsid w:val="00974E1C"/>
    <w:rsid w:val="00974F53"/>
    <w:rsid w:val="009753AA"/>
    <w:rsid w:val="0097555D"/>
    <w:rsid w:val="0097555F"/>
    <w:rsid w:val="00975645"/>
    <w:rsid w:val="009757FB"/>
    <w:rsid w:val="00975C8F"/>
    <w:rsid w:val="00975F81"/>
    <w:rsid w:val="0097638A"/>
    <w:rsid w:val="00976B0B"/>
    <w:rsid w:val="00976EEE"/>
    <w:rsid w:val="00977392"/>
    <w:rsid w:val="009773E4"/>
    <w:rsid w:val="00977BA7"/>
    <w:rsid w:val="00980109"/>
    <w:rsid w:val="00980517"/>
    <w:rsid w:val="009810E0"/>
    <w:rsid w:val="009817F8"/>
    <w:rsid w:val="0098194F"/>
    <w:rsid w:val="00982066"/>
    <w:rsid w:val="00982256"/>
    <w:rsid w:val="009823F2"/>
    <w:rsid w:val="0098241A"/>
    <w:rsid w:val="00982602"/>
    <w:rsid w:val="009826C8"/>
    <w:rsid w:val="00982EBF"/>
    <w:rsid w:val="00982FDB"/>
    <w:rsid w:val="009830CD"/>
    <w:rsid w:val="009833E9"/>
    <w:rsid w:val="0098340E"/>
    <w:rsid w:val="009835E0"/>
    <w:rsid w:val="009836E4"/>
    <w:rsid w:val="009836FE"/>
    <w:rsid w:val="0098377F"/>
    <w:rsid w:val="00983899"/>
    <w:rsid w:val="00983E33"/>
    <w:rsid w:val="0098412F"/>
    <w:rsid w:val="0098450E"/>
    <w:rsid w:val="0098490B"/>
    <w:rsid w:val="00984A3B"/>
    <w:rsid w:val="00984A45"/>
    <w:rsid w:val="00984D3E"/>
    <w:rsid w:val="009853CA"/>
    <w:rsid w:val="00985611"/>
    <w:rsid w:val="00985ADC"/>
    <w:rsid w:val="00985EE4"/>
    <w:rsid w:val="00985F28"/>
    <w:rsid w:val="00985F5D"/>
    <w:rsid w:val="00985F80"/>
    <w:rsid w:val="00986103"/>
    <w:rsid w:val="00986149"/>
    <w:rsid w:val="00986176"/>
    <w:rsid w:val="009863E0"/>
    <w:rsid w:val="009864DA"/>
    <w:rsid w:val="009865A0"/>
    <w:rsid w:val="009865F4"/>
    <w:rsid w:val="009866AC"/>
    <w:rsid w:val="009866D5"/>
    <w:rsid w:val="009868F2"/>
    <w:rsid w:val="00986965"/>
    <w:rsid w:val="00986B9B"/>
    <w:rsid w:val="00986E7F"/>
    <w:rsid w:val="009870E3"/>
    <w:rsid w:val="00987289"/>
    <w:rsid w:val="00987383"/>
    <w:rsid w:val="0098744E"/>
    <w:rsid w:val="00987536"/>
    <w:rsid w:val="00987B65"/>
    <w:rsid w:val="00990120"/>
    <w:rsid w:val="0099028A"/>
    <w:rsid w:val="009907B0"/>
    <w:rsid w:val="00990938"/>
    <w:rsid w:val="00990BD5"/>
    <w:rsid w:val="009910BB"/>
    <w:rsid w:val="0099144F"/>
    <w:rsid w:val="00991705"/>
    <w:rsid w:val="0099196F"/>
    <w:rsid w:val="009919E0"/>
    <w:rsid w:val="00991CA7"/>
    <w:rsid w:val="00991EFB"/>
    <w:rsid w:val="00991FDD"/>
    <w:rsid w:val="00992194"/>
    <w:rsid w:val="0099238F"/>
    <w:rsid w:val="00992523"/>
    <w:rsid w:val="0099275D"/>
    <w:rsid w:val="00992B98"/>
    <w:rsid w:val="00992C57"/>
    <w:rsid w:val="00992E1D"/>
    <w:rsid w:val="00993377"/>
    <w:rsid w:val="0099342E"/>
    <w:rsid w:val="009934E8"/>
    <w:rsid w:val="0099359F"/>
    <w:rsid w:val="00993967"/>
    <w:rsid w:val="00993C6C"/>
    <w:rsid w:val="009941E7"/>
    <w:rsid w:val="0099432A"/>
    <w:rsid w:val="009943FB"/>
    <w:rsid w:val="009945FD"/>
    <w:rsid w:val="00994871"/>
    <w:rsid w:val="009949E9"/>
    <w:rsid w:val="00994A55"/>
    <w:rsid w:val="00994C9B"/>
    <w:rsid w:val="00994E08"/>
    <w:rsid w:val="00994FA9"/>
    <w:rsid w:val="009951F9"/>
    <w:rsid w:val="00995303"/>
    <w:rsid w:val="009957E3"/>
    <w:rsid w:val="009958A6"/>
    <w:rsid w:val="00995953"/>
    <w:rsid w:val="00995C95"/>
    <w:rsid w:val="00995E85"/>
    <w:rsid w:val="00995F17"/>
    <w:rsid w:val="009960FE"/>
    <w:rsid w:val="00996468"/>
    <w:rsid w:val="00996876"/>
    <w:rsid w:val="009968A9"/>
    <w:rsid w:val="00996D61"/>
    <w:rsid w:val="00996E98"/>
    <w:rsid w:val="00996FFA"/>
    <w:rsid w:val="00997345"/>
    <w:rsid w:val="0099737A"/>
    <w:rsid w:val="009973F1"/>
    <w:rsid w:val="009973F3"/>
    <w:rsid w:val="00997693"/>
    <w:rsid w:val="00997802"/>
    <w:rsid w:val="00997F0E"/>
    <w:rsid w:val="009A010D"/>
    <w:rsid w:val="009A0316"/>
    <w:rsid w:val="009A0637"/>
    <w:rsid w:val="009A0747"/>
    <w:rsid w:val="009A0A6B"/>
    <w:rsid w:val="009A0C06"/>
    <w:rsid w:val="009A0C6F"/>
    <w:rsid w:val="009A0DA5"/>
    <w:rsid w:val="009A0E02"/>
    <w:rsid w:val="009A123F"/>
    <w:rsid w:val="009A14EF"/>
    <w:rsid w:val="009A164A"/>
    <w:rsid w:val="009A1AAB"/>
    <w:rsid w:val="009A1B38"/>
    <w:rsid w:val="009A1FE9"/>
    <w:rsid w:val="009A23C8"/>
    <w:rsid w:val="009A2AA5"/>
    <w:rsid w:val="009A2BA4"/>
    <w:rsid w:val="009A2C23"/>
    <w:rsid w:val="009A2DF9"/>
    <w:rsid w:val="009A305E"/>
    <w:rsid w:val="009A370A"/>
    <w:rsid w:val="009A3804"/>
    <w:rsid w:val="009A3A86"/>
    <w:rsid w:val="009A3D92"/>
    <w:rsid w:val="009A3DD6"/>
    <w:rsid w:val="009A3FC6"/>
    <w:rsid w:val="009A4097"/>
    <w:rsid w:val="009A43C6"/>
    <w:rsid w:val="009A453E"/>
    <w:rsid w:val="009A4780"/>
    <w:rsid w:val="009A4848"/>
    <w:rsid w:val="009A4869"/>
    <w:rsid w:val="009A4C6D"/>
    <w:rsid w:val="009A5259"/>
    <w:rsid w:val="009A5375"/>
    <w:rsid w:val="009A5908"/>
    <w:rsid w:val="009A5CB1"/>
    <w:rsid w:val="009A60F4"/>
    <w:rsid w:val="009A6344"/>
    <w:rsid w:val="009A66E4"/>
    <w:rsid w:val="009A6987"/>
    <w:rsid w:val="009A6A6B"/>
    <w:rsid w:val="009A6C4A"/>
    <w:rsid w:val="009A6FD5"/>
    <w:rsid w:val="009A7544"/>
    <w:rsid w:val="009A76BB"/>
    <w:rsid w:val="009A7784"/>
    <w:rsid w:val="009A77E4"/>
    <w:rsid w:val="009A7917"/>
    <w:rsid w:val="009B0300"/>
    <w:rsid w:val="009B0524"/>
    <w:rsid w:val="009B0737"/>
    <w:rsid w:val="009B10BF"/>
    <w:rsid w:val="009B1190"/>
    <w:rsid w:val="009B12B6"/>
    <w:rsid w:val="009B183A"/>
    <w:rsid w:val="009B1843"/>
    <w:rsid w:val="009B1B66"/>
    <w:rsid w:val="009B1EF9"/>
    <w:rsid w:val="009B21C6"/>
    <w:rsid w:val="009B26AC"/>
    <w:rsid w:val="009B271B"/>
    <w:rsid w:val="009B2F28"/>
    <w:rsid w:val="009B34A9"/>
    <w:rsid w:val="009B37E2"/>
    <w:rsid w:val="009B3A62"/>
    <w:rsid w:val="009B3DCC"/>
    <w:rsid w:val="009B43AF"/>
    <w:rsid w:val="009B4519"/>
    <w:rsid w:val="009B4737"/>
    <w:rsid w:val="009B495F"/>
    <w:rsid w:val="009B4D29"/>
    <w:rsid w:val="009B4DD5"/>
    <w:rsid w:val="009B4EBE"/>
    <w:rsid w:val="009B506B"/>
    <w:rsid w:val="009B51DB"/>
    <w:rsid w:val="009B52C3"/>
    <w:rsid w:val="009B5466"/>
    <w:rsid w:val="009B57EF"/>
    <w:rsid w:val="009B5B09"/>
    <w:rsid w:val="009B5B54"/>
    <w:rsid w:val="009B5B85"/>
    <w:rsid w:val="009B61FD"/>
    <w:rsid w:val="009B6232"/>
    <w:rsid w:val="009B62BD"/>
    <w:rsid w:val="009B6370"/>
    <w:rsid w:val="009B67C3"/>
    <w:rsid w:val="009B7204"/>
    <w:rsid w:val="009B7669"/>
    <w:rsid w:val="009B780C"/>
    <w:rsid w:val="009B7859"/>
    <w:rsid w:val="009B79EC"/>
    <w:rsid w:val="009B7C49"/>
    <w:rsid w:val="009C001D"/>
    <w:rsid w:val="009C0074"/>
    <w:rsid w:val="009C0564"/>
    <w:rsid w:val="009C0609"/>
    <w:rsid w:val="009C06B5"/>
    <w:rsid w:val="009C093D"/>
    <w:rsid w:val="009C0DDE"/>
    <w:rsid w:val="009C0E39"/>
    <w:rsid w:val="009C0F69"/>
    <w:rsid w:val="009C159F"/>
    <w:rsid w:val="009C1634"/>
    <w:rsid w:val="009C1773"/>
    <w:rsid w:val="009C1A84"/>
    <w:rsid w:val="009C1B90"/>
    <w:rsid w:val="009C1BC3"/>
    <w:rsid w:val="009C1DB7"/>
    <w:rsid w:val="009C1ED1"/>
    <w:rsid w:val="009C2034"/>
    <w:rsid w:val="009C2401"/>
    <w:rsid w:val="009C25C6"/>
    <w:rsid w:val="009C2609"/>
    <w:rsid w:val="009C2613"/>
    <w:rsid w:val="009C2685"/>
    <w:rsid w:val="009C282A"/>
    <w:rsid w:val="009C3152"/>
    <w:rsid w:val="009C3466"/>
    <w:rsid w:val="009C39BC"/>
    <w:rsid w:val="009C3E12"/>
    <w:rsid w:val="009C44E4"/>
    <w:rsid w:val="009C4698"/>
    <w:rsid w:val="009C4749"/>
    <w:rsid w:val="009C4BC2"/>
    <w:rsid w:val="009C4D22"/>
    <w:rsid w:val="009C4DFD"/>
    <w:rsid w:val="009C51FC"/>
    <w:rsid w:val="009C52EC"/>
    <w:rsid w:val="009C545A"/>
    <w:rsid w:val="009C55D5"/>
    <w:rsid w:val="009C5644"/>
    <w:rsid w:val="009C59CA"/>
    <w:rsid w:val="009C7191"/>
    <w:rsid w:val="009C7320"/>
    <w:rsid w:val="009C756F"/>
    <w:rsid w:val="009C7649"/>
    <w:rsid w:val="009C773C"/>
    <w:rsid w:val="009C7E98"/>
    <w:rsid w:val="009D015A"/>
    <w:rsid w:val="009D037B"/>
    <w:rsid w:val="009D0414"/>
    <w:rsid w:val="009D05D9"/>
    <w:rsid w:val="009D0729"/>
    <w:rsid w:val="009D0AFB"/>
    <w:rsid w:val="009D0C33"/>
    <w:rsid w:val="009D0E19"/>
    <w:rsid w:val="009D0EA5"/>
    <w:rsid w:val="009D0F66"/>
    <w:rsid w:val="009D1160"/>
    <w:rsid w:val="009D16EC"/>
    <w:rsid w:val="009D1A06"/>
    <w:rsid w:val="009D1A4C"/>
    <w:rsid w:val="009D1AAA"/>
    <w:rsid w:val="009D1BA4"/>
    <w:rsid w:val="009D1BC6"/>
    <w:rsid w:val="009D1F8A"/>
    <w:rsid w:val="009D20B8"/>
    <w:rsid w:val="009D217B"/>
    <w:rsid w:val="009D22E4"/>
    <w:rsid w:val="009D22F7"/>
    <w:rsid w:val="009D2700"/>
    <w:rsid w:val="009D276E"/>
    <w:rsid w:val="009D2A57"/>
    <w:rsid w:val="009D2ABC"/>
    <w:rsid w:val="009D2D6F"/>
    <w:rsid w:val="009D2DEA"/>
    <w:rsid w:val="009D30B8"/>
    <w:rsid w:val="009D319C"/>
    <w:rsid w:val="009D387C"/>
    <w:rsid w:val="009D3920"/>
    <w:rsid w:val="009D3956"/>
    <w:rsid w:val="009D3BDB"/>
    <w:rsid w:val="009D3C92"/>
    <w:rsid w:val="009D3FB7"/>
    <w:rsid w:val="009D439F"/>
    <w:rsid w:val="009D4872"/>
    <w:rsid w:val="009D52D7"/>
    <w:rsid w:val="009D5A8C"/>
    <w:rsid w:val="009D5BAB"/>
    <w:rsid w:val="009D5DFC"/>
    <w:rsid w:val="009D60FF"/>
    <w:rsid w:val="009D696E"/>
    <w:rsid w:val="009D6A0A"/>
    <w:rsid w:val="009D6A8C"/>
    <w:rsid w:val="009D6BA8"/>
    <w:rsid w:val="009D6F28"/>
    <w:rsid w:val="009D6F99"/>
    <w:rsid w:val="009D70F6"/>
    <w:rsid w:val="009D72CA"/>
    <w:rsid w:val="009D7646"/>
    <w:rsid w:val="009D7897"/>
    <w:rsid w:val="009D7BEC"/>
    <w:rsid w:val="009D7E7B"/>
    <w:rsid w:val="009E058F"/>
    <w:rsid w:val="009E0601"/>
    <w:rsid w:val="009E09B6"/>
    <w:rsid w:val="009E0A9E"/>
    <w:rsid w:val="009E0DA3"/>
    <w:rsid w:val="009E0DF0"/>
    <w:rsid w:val="009E0E00"/>
    <w:rsid w:val="009E0E7D"/>
    <w:rsid w:val="009E13AF"/>
    <w:rsid w:val="009E14A6"/>
    <w:rsid w:val="009E1575"/>
    <w:rsid w:val="009E184C"/>
    <w:rsid w:val="009E19A2"/>
    <w:rsid w:val="009E1C30"/>
    <w:rsid w:val="009E1DDC"/>
    <w:rsid w:val="009E220B"/>
    <w:rsid w:val="009E230E"/>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78F"/>
    <w:rsid w:val="009E5C60"/>
    <w:rsid w:val="009E5E88"/>
    <w:rsid w:val="009E5FD5"/>
    <w:rsid w:val="009E640A"/>
    <w:rsid w:val="009E64DB"/>
    <w:rsid w:val="009E6631"/>
    <w:rsid w:val="009E6793"/>
    <w:rsid w:val="009E6794"/>
    <w:rsid w:val="009E69C6"/>
    <w:rsid w:val="009E6E8E"/>
    <w:rsid w:val="009E7189"/>
    <w:rsid w:val="009E73DC"/>
    <w:rsid w:val="009E7442"/>
    <w:rsid w:val="009E7530"/>
    <w:rsid w:val="009E7E46"/>
    <w:rsid w:val="009E7EA6"/>
    <w:rsid w:val="009E7FC1"/>
    <w:rsid w:val="009F00DD"/>
    <w:rsid w:val="009F0106"/>
    <w:rsid w:val="009F01E1"/>
    <w:rsid w:val="009F0285"/>
    <w:rsid w:val="009F0504"/>
    <w:rsid w:val="009F0B4D"/>
    <w:rsid w:val="009F0CF6"/>
    <w:rsid w:val="009F1096"/>
    <w:rsid w:val="009F150E"/>
    <w:rsid w:val="009F16EF"/>
    <w:rsid w:val="009F1AC4"/>
    <w:rsid w:val="009F1B1B"/>
    <w:rsid w:val="009F1DE1"/>
    <w:rsid w:val="009F2069"/>
    <w:rsid w:val="009F2615"/>
    <w:rsid w:val="009F27AD"/>
    <w:rsid w:val="009F2CE3"/>
    <w:rsid w:val="009F2D5B"/>
    <w:rsid w:val="009F361D"/>
    <w:rsid w:val="009F3FB5"/>
    <w:rsid w:val="009F41E3"/>
    <w:rsid w:val="009F449B"/>
    <w:rsid w:val="009F46F9"/>
    <w:rsid w:val="009F473D"/>
    <w:rsid w:val="009F49BF"/>
    <w:rsid w:val="009F50EE"/>
    <w:rsid w:val="009F521F"/>
    <w:rsid w:val="009F54B2"/>
    <w:rsid w:val="009F553C"/>
    <w:rsid w:val="009F5838"/>
    <w:rsid w:val="009F59F8"/>
    <w:rsid w:val="009F5A15"/>
    <w:rsid w:val="009F5B12"/>
    <w:rsid w:val="009F5E10"/>
    <w:rsid w:val="009F5F67"/>
    <w:rsid w:val="009F68F8"/>
    <w:rsid w:val="009F6B98"/>
    <w:rsid w:val="009F6DBF"/>
    <w:rsid w:val="009F700B"/>
    <w:rsid w:val="009F772A"/>
    <w:rsid w:val="009F778E"/>
    <w:rsid w:val="009F77F7"/>
    <w:rsid w:val="009F78B5"/>
    <w:rsid w:val="009F798B"/>
    <w:rsid w:val="009F79CA"/>
    <w:rsid w:val="009F7A61"/>
    <w:rsid w:val="009F7D8D"/>
    <w:rsid w:val="009F7EE9"/>
    <w:rsid w:val="009F7F70"/>
    <w:rsid w:val="00A004B8"/>
    <w:rsid w:val="00A005A3"/>
    <w:rsid w:val="00A005B0"/>
    <w:rsid w:val="00A00738"/>
    <w:rsid w:val="00A00897"/>
    <w:rsid w:val="00A008C3"/>
    <w:rsid w:val="00A00DD3"/>
    <w:rsid w:val="00A0187C"/>
    <w:rsid w:val="00A01F17"/>
    <w:rsid w:val="00A022A5"/>
    <w:rsid w:val="00A02853"/>
    <w:rsid w:val="00A02EB0"/>
    <w:rsid w:val="00A0314B"/>
    <w:rsid w:val="00A03188"/>
    <w:rsid w:val="00A0327A"/>
    <w:rsid w:val="00A039DC"/>
    <w:rsid w:val="00A03A22"/>
    <w:rsid w:val="00A03A3B"/>
    <w:rsid w:val="00A03BD7"/>
    <w:rsid w:val="00A040E9"/>
    <w:rsid w:val="00A042DD"/>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6804"/>
    <w:rsid w:val="00A07072"/>
    <w:rsid w:val="00A07948"/>
    <w:rsid w:val="00A07A48"/>
    <w:rsid w:val="00A07B40"/>
    <w:rsid w:val="00A07E79"/>
    <w:rsid w:val="00A108EE"/>
    <w:rsid w:val="00A10BB8"/>
    <w:rsid w:val="00A10DCF"/>
    <w:rsid w:val="00A10F8C"/>
    <w:rsid w:val="00A110C8"/>
    <w:rsid w:val="00A11260"/>
    <w:rsid w:val="00A11947"/>
    <w:rsid w:val="00A11A4B"/>
    <w:rsid w:val="00A11BBA"/>
    <w:rsid w:val="00A11BDA"/>
    <w:rsid w:val="00A11D6C"/>
    <w:rsid w:val="00A11E8B"/>
    <w:rsid w:val="00A1200D"/>
    <w:rsid w:val="00A120C6"/>
    <w:rsid w:val="00A12801"/>
    <w:rsid w:val="00A12AB6"/>
    <w:rsid w:val="00A12ACD"/>
    <w:rsid w:val="00A131A6"/>
    <w:rsid w:val="00A13500"/>
    <w:rsid w:val="00A137E4"/>
    <w:rsid w:val="00A13939"/>
    <w:rsid w:val="00A146B2"/>
    <w:rsid w:val="00A14813"/>
    <w:rsid w:val="00A14B69"/>
    <w:rsid w:val="00A14BA1"/>
    <w:rsid w:val="00A14FC5"/>
    <w:rsid w:val="00A1566A"/>
    <w:rsid w:val="00A15715"/>
    <w:rsid w:val="00A15969"/>
    <w:rsid w:val="00A15E8B"/>
    <w:rsid w:val="00A1631C"/>
    <w:rsid w:val="00A164D2"/>
    <w:rsid w:val="00A16503"/>
    <w:rsid w:val="00A165BF"/>
    <w:rsid w:val="00A16639"/>
    <w:rsid w:val="00A16668"/>
    <w:rsid w:val="00A16740"/>
    <w:rsid w:val="00A16AED"/>
    <w:rsid w:val="00A16CC1"/>
    <w:rsid w:val="00A17198"/>
    <w:rsid w:val="00A172E8"/>
    <w:rsid w:val="00A177C3"/>
    <w:rsid w:val="00A179FF"/>
    <w:rsid w:val="00A17B29"/>
    <w:rsid w:val="00A17F7C"/>
    <w:rsid w:val="00A200A7"/>
    <w:rsid w:val="00A203CE"/>
    <w:rsid w:val="00A20902"/>
    <w:rsid w:val="00A209A7"/>
    <w:rsid w:val="00A20ECD"/>
    <w:rsid w:val="00A215E5"/>
    <w:rsid w:val="00A217B8"/>
    <w:rsid w:val="00A21883"/>
    <w:rsid w:val="00A2192D"/>
    <w:rsid w:val="00A21A36"/>
    <w:rsid w:val="00A2258D"/>
    <w:rsid w:val="00A22733"/>
    <w:rsid w:val="00A22B3B"/>
    <w:rsid w:val="00A22CC0"/>
    <w:rsid w:val="00A2330D"/>
    <w:rsid w:val="00A233B1"/>
    <w:rsid w:val="00A23D90"/>
    <w:rsid w:val="00A23E3A"/>
    <w:rsid w:val="00A23EB6"/>
    <w:rsid w:val="00A24031"/>
    <w:rsid w:val="00A249EB"/>
    <w:rsid w:val="00A24FF6"/>
    <w:rsid w:val="00A25294"/>
    <w:rsid w:val="00A25301"/>
    <w:rsid w:val="00A254EE"/>
    <w:rsid w:val="00A254FA"/>
    <w:rsid w:val="00A2551F"/>
    <w:rsid w:val="00A25600"/>
    <w:rsid w:val="00A25BE7"/>
    <w:rsid w:val="00A2648C"/>
    <w:rsid w:val="00A2678E"/>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1E"/>
    <w:rsid w:val="00A318FF"/>
    <w:rsid w:val="00A319D0"/>
    <w:rsid w:val="00A31A35"/>
    <w:rsid w:val="00A32067"/>
    <w:rsid w:val="00A32148"/>
    <w:rsid w:val="00A32316"/>
    <w:rsid w:val="00A32DF0"/>
    <w:rsid w:val="00A32FD8"/>
    <w:rsid w:val="00A32FF2"/>
    <w:rsid w:val="00A33172"/>
    <w:rsid w:val="00A332C6"/>
    <w:rsid w:val="00A33303"/>
    <w:rsid w:val="00A336DA"/>
    <w:rsid w:val="00A33FA1"/>
    <w:rsid w:val="00A3432B"/>
    <w:rsid w:val="00A3464D"/>
    <w:rsid w:val="00A346BA"/>
    <w:rsid w:val="00A34951"/>
    <w:rsid w:val="00A34C67"/>
    <w:rsid w:val="00A34D62"/>
    <w:rsid w:val="00A35013"/>
    <w:rsid w:val="00A35087"/>
    <w:rsid w:val="00A35467"/>
    <w:rsid w:val="00A3611D"/>
    <w:rsid w:val="00A36260"/>
    <w:rsid w:val="00A36302"/>
    <w:rsid w:val="00A36339"/>
    <w:rsid w:val="00A366E4"/>
    <w:rsid w:val="00A367E0"/>
    <w:rsid w:val="00A3690B"/>
    <w:rsid w:val="00A36ADC"/>
    <w:rsid w:val="00A37533"/>
    <w:rsid w:val="00A378D9"/>
    <w:rsid w:val="00A37922"/>
    <w:rsid w:val="00A37EFB"/>
    <w:rsid w:val="00A4014A"/>
    <w:rsid w:val="00A4090D"/>
    <w:rsid w:val="00A40C26"/>
    <w:rsid w:val="00A40DBE"/>
    <w:rsid w:val="00A4167D"/>
    <w:rsid w:val="00A4176C"/>
    <w:rsid w:val="00A418DA"/>
    <w:rsid w:val="00A42157"/>
    <w:rsid w:val="00A426C9"/>
    <w:rsid w:val="00A426E6"/>
    <w:rsid w:val="00A433A8"/>
    <w:rsid w:val="00A434D9"/>
    <w:rsid w:val="00A4368B"/>
    <w:rsid w:val="00A4376F"/>
    <w:rsid w:val="00A443E5"/>
    <w:rsid w:val="00A4480F"/>
    <w:rsid w:val="00A44884"/>
    <w:rsid w:val="00A4497D"/>
    <w:rsid w:val="00A44B9C"/>
    <w:rsid w:val="00A4549F"/>
    <w:rsid w:val="00A4586C"/>
    <w:rsid w:val="00A45B9B"/>
    <w:rsid w:val="00A45BA3"/>
    <w:rsid w:val="00A45C71"/>
    <w:rsid w:val="00A45EC6"/>
    <w:rsid w:val="00A462FE"/>
    <w:rsid w:val="00A4643E"/>
    <w:rsid w:val="00A46A99"/>
    <w:rsid w:val="00A46FB0"/>
    <w:rsid w:val="00A470EF"/>
    <w:rsid w:val="00A47E11"/>
    <w:rsid w:val="00A501C9"/>
    <w:rsid w:val="00A50506"/>
    <w:rsid w:val="00A50A92"/>
    <w:rsid w:val="00A50AE8"/>
    <w:rsid w:val="00A50B36"/>
    <w:rsid w:val="00A51372"/>
    <w:rsid w:val="00A516E5"/>
    <w:rsid w:val="00A51734"/>
    <w:rsid w:val="00A51A13"/>
    <w:rsid w:val="00A5217C"/>
    <w:rsid w:val="00A521BB"/>
    <w:rsid w:val="00A52596"/>
    <w:rsid w:val="00A5264F"/>
    <w:rsid w:val="00A532A9"/>
    <w:rsid w:val="00A53497"/>
    <w:rsid w:val="00A53643"/>
    <w:rsid w:val="00A53F55"/>
    <w:rsid w:val="00A5417B"/>
    <w:rsid w:val="00A54422"/>
    <w:rsid w:val="00A544FF"/>
    <w:rsid w:val="00A54599"/>
    <w:rsid w:val="00A54B82"/>
    <w:rsid w:val="00A54F2D"/>
    <w:rsid w:val="00A55193"/>
    <w:rsid w:val="00A5524B"/>
    <w:rsid w:val="00A55252"/>
    <w:rsid w:val="00A55515"/>
    <w:rsid w:val="00A559B6"/>
    <w:rsid w:val="00A56063"/>
    <w:rsid w:val="00A56612"/>
    <w:rsid w:val="00A569D4"/>
    <w:rsid w:val="00A56D04"/>
    <w:rsid w:val="00A57655"/>
    <w:rsid w:val="00A57969"/>
    <w:rsid w:val="00A57B37"/>
    <w:rsid w:val="00A57F1A"/>
    <w:rsid w:val="00A57F64"/>
    <w:rsid w:val="00A6012C"/>
    <w:rsid w:val="00A60163"/>
    <w:rsid w:val="00A6038D"/>
    <w:rsid w:val="00A607FE"/>
    <w:rsid w:val="00A60873"/>
    <w:rsid w:val="00A60CF0"/>
    <w:rsid w:val="00A60D98"/>
    <w:rsid w:val="00A60E67"/>
    <w:rsid w:val="00A60FF8"/>
    <w:rsid w:val="00A611D9"/>
    <w:rsid w:val="00A61241"/>
    <w:rsid w:val="00A61429"/>
    <w:rsid w:val="00A61514"/>
    <w:rsid w:val="00A61645"/>
    <w:rsid w:val="00A62080"/>
    <w:rsid w:val="00A621E2"/>
    <w:rsid w:val="00A6253E"/>
    <w:rsid w:val="00A62A1C"/>
    <w:rsid w:val="00A62B5A"/>
    <w:rsid w:val="00A63077"/>
    <w:rsid w:val="00A630A2"/>
    <w:rsid w:val="00A631FE"/>
    <w:rsid w:val="00A632B8"/>
    <w:rsid w:val="00A6350D"/>
    <w:rsid w:val="00A63516"/>
    <w:rsid w:val="00A6367E"/>
    <w:rsid w:val="00A637E0"/>
    <w:rsid w:val="00A63BF3"/>
    <w:rsid w:val="00A63EE9"/>
    <w:rsid w:val="00A640BD"/>
    <w:rsid w:val="00A64942"/>
    <w:rsid w:val="00A65025"/>
    <w:rsid w:val="00A6506E"/>
    <w:rsid w:val="00A65911"/>
    <w:rsid w:val="00A65FFD"/>
    <w:rsid w:val="00A6608B"/>
    <w:rsid w:val="00A66160"/>
    <w:rsid w:val="00A6643C"/>
    <w:rsid w:val="00A66756"/>
    <w:rsid w:val="00A669F4"/>
    <w:rsid w:val="00A66C1B"/>
    <w:rsid w:val="00A66CA4"/>
    <w:rsid w:val="00A66FAA"/>
    <w:rsid w:val="00A67544"/>
    <w:rsid w:val="00A6758B"/>
    <w:rsid w:val="00A67720"/>
    <w:rsid w:val="00A67D1B"/>
    <w:rsid w:val="00A67D27"/>
    <w:rsid w:val="00A70262"/>
    <w:rsid w:val="00A70343"/>
    <w:rsid w:val="00A7035B"/>
    <w:rsid w:val="00A7047B"/>
    <w:rsid w:val="00A705C5"/>
    <w:rsid w:val="00A7075B"/>
    <w:rsid w:val="00A7093F"/>
    <w:rsid w:val="00A70B06"/>
    <w:rsid w:val="00A70FC1"/>
    <w:rsid w:val="00A7181C"/>
    <w:rsid w:val="00A718D2"/>
    <w:rsid w:val="00A71CE6"/>
    <w:rsid w:val="00A71D23"/>
    <w:rsid w:val="00A720C4"/>
    <w:rsid w:val="00A72186"/>
    <w:rsid w:val="00A72371"/>
    <w:rsid w:val="00A72DDF"/>
    <w:rsid w:val="00A72ED0"/>
    <w:rsid w:val="00A730C0"/>
    <w:rsid w:val="00A73118"/>
    <w:rsid w:val="00A73227"/>
    <w:rsid w:val="00A73277"/>
    <w:rsid w:val="00A7328A"/>
    <w:rsid w:val="00A7333A"/>
    <w:rsid w:val="00A736F3"/>
    <w:rsid w:val="00A73D0D"/>
    <w:rsid w:val="00A7414B"/>
    <w:rsid w:val="00A74275"/>
    <w:rsid w:val="00A74311"/>
    <w:rsid w:val="00A7447F"/>
    <w:rsid w:val="00A74A92"/>
    <w:rsid w:val="00A74AFD"/>
    <w:rsid w:val="00A74C9D"/>
    <w:rsid w:val="00A74DB4"/>
    <w:rsid w:val="00A750F0"/>
    <w:rsid w:val="00A7525A"/>
    <w:rsid w:val="00A752BF"/>
    <w:rsid w:val="00A755AB"/>
    <w:rsid w:val="00A75906"/>
    <w:rsid w:val="00A75A9E"/>
    <w:rsid w:val="00A75C98"/>
    <w:rsid w:val="00A75CC1"/>
    <w:rsid w:val="00A75CCE"/>
    <w:rsid w:val="00A75E88"/>
    <w:rsid w:val="00A75E8D"/>
    <w:rsid w:val="00A76CDB"/>
    <w:rsid w:val="00A76E83"/>
    <w:rsid w:val="00A770A5"/>
    <w:rsid w:val="00A77885"/>
    <w:rsid w:val="00A778C4"/>
    <w:rsid w:val="00A801B0"/>
    <w:rsid w:val="00A8056E"/>
    <w:rsid w:val="00A805F0"/>
    <w:rsid w:val="00A80762"/>
    <w:rsid w:val="00A8085E"/>
    <w:rsid w:val="00A8094B"/>
    <w:rsid w:val="00A8095A"/>
    <w:rsid w:val="00A80A7F"/>
    <w:rsid w:val="00A80B50"/>
    <w:rsid w:val="00A80BF7"/>
    <w:rsid w:val="00A8125B"/>
    <w:rsid w:val="00A813D3"/>
    <w:rsid w:val="00A81956"/>
    <w:rsid w:val="00A81FE9"/>
    <w:rsid w:val="00A822F8"/>
    <w:rsid w:val="00A82636"/>
    <w:rsid w:val="00A82D58"/>
    <w:rsid w:val="00A8357D"/>
    <w:rsid w:val="00A8369E"/>
    <w:rsid w:val="00A83858"/>
    <w:rsid w:val="00A8397C"/>
    <w:rsid w:val="00A8399D"/>
    <w:rsid w:val="00A83E3D"/>
    <w:rsid w:val="00A8443A"/>
    <w:rsid w:val="00A8479C"/>
    <w:rsid w:val="00A848A5"/>
    <w:rsid w:val="00A84B75"/>
    <w:rsid w:val="00A84D38"/>
    <w:rsid w:val="00A85387"/>
    <w:rsid w:val="00A8557B"/>
    <w:rsid w:val="00A85740"/>
    <w:rsid w:val="00A8575F"/>
    <w:rsid w:val="00A85A05"/>
    <w:rsid w:val="00A86544"/>
    <w:rsid w:val="00A8675F"/>
    <w:rsid w:val="00A86A16"/>
    <w:rsid w:val="00A86D32"/>
    <w:rsid w:val="00A86D63"/>
    <w:rsid w:val="00A874A3"/>
    <w:rsid w:val="00A87797"/>
    <w:rsid w:val="00A87C88"/>
    <w:rsid w:val="00A87FEB"/>
    <w:rsid w:val="00A904FD"/>
    <w:rsid w:val="00A9067B"/>
    <w:rsid w:val="00A90B8F"/>
    <w:rsid w:val="00A90CC5"/>
    <w:rsid w:val="00A90E72"/>
    <w:rsid w:val="00A90FD6"/>
    <w:rsid w:val="00A9119C"/>
    <w:rsid w:val="00A91489"/>
    <w:rsid w:val="00A91515"/>
    <w:rsid w:val="00A91905"/>
    <w:rsid w:val="00A9207F"/>
    <w:rsid w:val="00A9222D"/>
    <w:rsid w:val="00A9229F"/>
    <w:rsid w:val="00A922A2"/>
    <w:rsid w:val="00A92528"/>
    <w:rsid w:val="00A92702"/>
    <w:rsid w:val="00A9293D"/>
    <w:rsid w:val="00A92A08"/>
    <w:rsid w:val="00A92A88"/>
    <w:rsid w:val="00A92C2A"/>
    <w:rsid w:val="00A92F2E"/>
    <w:rsid w:val="00A93011"/>
    <w:rsid w:val="00A93139"/>
    <w:rsid w:val="00A9327B"/>
    <w:rsid w:val="00A93B69"/>
    <w:rsid w:val="00A945C5"/>
    <w:rsid w:val="00A948CB"/>
    <w:rsid w:val="00A948FF"/>
    <w:rsid w:val="00A94A7E"/>
    <w:rsid w:val="00A94DE8"/>
    <w:rsid w:val="00A95237"/>
    <w:rsid w:val="00A9538E"/>
    <w:rsid w:val="00A95507"/>
    <w:rsid w:val="00A95698"/>
    <w:rsid w:val="00A95811"/>
    <w:rsid w:val="00A959F7"/>
    <w:rsid w:val="00A96344"/>
    <w:rsid w:val="00A963C7"/>
    <w:rsid w:val="00A96483"/>
    <w:rsid w:val="00A96518"/>
    <w:rsid w:val="00A96D62"/>
    <w:rsid w:val="00A9715F"/>
    <w:rsid w:val="00A976E9"/>
    <w:rsid w:val="00A978B2"/>
    <w:rsid w:val="00A97BC8"/>
    <w:rsid w:val="00A97F38"/>
    <w:rsid w:val="00A97F8C"/>
    <w:rsid w:val="00A97F95"/>
    <w:rsid w:val="00AA0251"/>
    <w:rsid w:val="00AA0546"/>
    <w:rsid w:val="00AA093C"/>
    <w:rsid w:val="00AA0DB3"/>
    <w:rsid w:val="00AA0E47"/>
    <w:rsid w:val="00AA1053"/>
    <w:rsid w:val="00AA1155"/>
    <w:rsid w:val="00AA1626"/>
    <w:rsid w:val="00AA1C25"/>
    <w:rsid w:val="00AA1C27"/>
    <w:rsid w:val="00AA243F"/>
    <w:rsid w:val="00AA26CF"/>
    <w:rsid w:val="00AA2DAC"/>
    <w:rsid w:val="00AA365B"/>
    <w:rsid w:val="00AA3D83"/>
    <w:rsid w:val="00AA3DB7"/>
    <w:rsid w:val="00AA3EE7"/>
    <w:rsid w:val="00AA4898"/>
    <w:rsid w:val="00AA4EB3"/>
    <w:rsid w:val="00AA4F9D"/>
    <w:rsid w:val="00AA4FB7"/>
    <w:rsid w:val="00AA51F5"/>
    <w:rsid w:val="00AA5290"/>
    <w:rsid w:val="00AA5449"/>
    <w:rsid w:val="00AA5515"/>
    <w:rsid w:val="00AA5A19"/>
    <w:rsid w:val="00AA5C8D"/>
    <w:rsid w:val="00AA5E3B"/>
    <w:rsid w:val="00AA6055"/>
    <w:rsid w:val="00AA629C"/>
    <w:rsid w:val="00AA68B4"/>
    <w:rsid w:val="00AA6953"/>
    <w:rsid w:val="00AA6BC6"/>
    <w:rsid w:val="00AA6E44"/>
    <w:rsid w:val="00AA704A"/>
    <w:rsid w:val="00AA758A"/>
    <w:rsid w:val="00AA75CA"/>
    <w:rsid w:val="00AA79A7"/>
    <w:rsid w:val="00AA7AC9"/>
    <w:rsid w:val="00AA7BB2"/>
    <w:rsid w:val="00AA7D77"/>
    <w:rsid w:val="00AA7E59"/>
    <w:rsid w:val="00AB0543"/>
    <w:rsid w:val="00AB05DC"/>
    <w:rsid w:val="00AB0AC9"/>
    <w:rsid w:val="00AB0B10"/>
    <w:rsid w:val="00AB127F"/>
    <w:rsid w:val="00AB1603"/>
    <w:rsid w:val="00AB185A"/>
    <w:rsid w:val="00AB189E"/>
    <w:rsid w:val="00AB1AAE"/>
    <w:rsid w:val="00AB1BA7"/>
    <w:rsid w:val="00AB1D7B"/>
    <w:rsid w:val="00AB1E04"/>
    <w:rsid w:val="00AB231F"/>
    <w:rsid w:val="00AB29CF"/>
    <w:rsid w:val="00AB2AAF"/>
    <w:rsid w:val="00AB2E08"/>
    <w:rsid w:val="00AB3113"/>
    <w:rsid w:val="00AB31E7"/>
    <w:rsid w:val="00AB327B"/>
    <w:rsid w:val="00AB348A"/>
    <w:rsid w:val="00AB3AFC"/>
    <w:rsid w:val="00AB3B15"/>
    <w:rsid w:val="00AB3F38"/>
    <w:rsid w:val="00AB40E7"/>
    <w:rsid w:val="00AB41E7"/>
    <w:rsid w:val="00AB43EC"/>
    <w:rsid w:val="00AB48A4"/>
    <w:rsid w:val="00AB4BF4"/>
    <w:rsid w:val="00AB4DD8"/>
    <w:rsid w:val="00AB508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B7F12"/>
    <w:rsid w:val="00AC002D"/>
    <w:rsid w:val="00AC0091"/>
    <w:rsid w:val="00AC00D4"/>
    <w:rsid w:val="00AC033D"/>
    <w:rsid w:val="00AC040B"/>
    <w:rsid w:val="00AC0567"/>
    <w:rsid w:val="00AC0705"/>
    <w:rsid w:val="00AC109B"/>
    <w:rsid w:val="00AC1361"/>
    <w:rsid w:val="00AC1581"/>
    <w:rsid w:val="00AC1D8F"/>
    <w:rsid w:val="00AC2117"/>
    <w:rsid w:val="00AC2206"/>
    <w:rsid w:val="00AC2644"/>
    <w:rsid w:val="00AC2F31"/>
    <w:rsid w:val="00AC2F66"/>
    <w:rsid w:val="00AC31CD"/>
    <w:rsid w:val="00AC33D5"/>
    <w:rsid w:val="00AC3579"/>
    <w:rsid w:val="00AC3850"/>
    <w:rsid w:val="00AC3965"/>
    <w:rsid w:val="00AC462B"/>
    <w:rsid w:val="00AC4870"/>
    <w:rsid w:val="00AC4CD1"/>
    <w:rsid w:val="00AC52F6"/>
    <w:rsid w:val="00AC53B5"/>
    <w:rsid w:val="00AC53C0"/>
    <w:rsid w:val="00AC56DA"/>
    <w:rsid w:val="00AC6061"/>
    <w:rsid w:val="00AC646C"/>
    <w:rsid w:val="00AC6916"/>
    <w:rsid w:val="00AC6BD1"/>
    <w:rsid w:val="00AC6C26"/>
    <w:rsid w:val="00AC6F5C"/>
    <w:rsid w:val="00AC7097"/>
    <w:rsid w:val="00AC749F"/>
    <w:rsid w:val="00AC74DA"/>
    <w:rsid w:val="00AC75FB"/>
    <w:rsid w:val="00AC767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391"/>
    <w:rsid w:val="00AD27F4"/>
    <w:rsid w:val="00AD2852"/>
    <w:rsid w:val="00AD28C0"/>
    <w:rsid w:val="00AD2961"/>
    <w:rsid w:val="00AD2A15"/>
    <w:rsid w:val="00AD2AF1"/>
    <w:rsid w:val="00AD2B9C"/>
    <w:rsid w:val="00AD31BF"/>
    <w:rsid w:val="00AD322B"/>
    <w:rsid w:val="00AD3976"/>
    <w:rsid w:val="00AD3BCB"/>
    <w:rsid w:val="00AD3D09"/>
    <w:rsid w:val="00AD49F1"/>
    <w:rsid w:val="00AD4D2A"/>
    <w:rsid w:val="00AD4FC6"/>
    <w:rsid w:val="00AD507C"/>
    <w:rsid w:val="00AD53FF"/>
    <w:rsid w:val="00AD542F"/>
    <w:rsid w:val="00AD560A"/>
    <w:rsid w:val="00AD58D9"/>
    <w:rsid w:val="00AD5935"/>
    <w:rsid w:val="00AD5E47"/>
    <w:rsid w:val="00AD5F73"/>
    <w:rsid w:val="00AD656B"/>
    <w:rsid w:val="00AD6806"/>
    <w:rsid w:val="00AD6CEC"/>
    <w:rsid w:val="00AD6F3B"/>
    <w:rsid w:val="00AD6F41"/>
    <w:rsid w:val="00AD6F9F"/>
    <w:rsid w:val="00AD6FA8"/>
    <w:rsid w:val="00AD7305"/>
    <w:rsid w:val="00AD7608"/>
    <w:rsid w:val="00AD794D"/>
    <w:rsid w:val="00AD7B35"/>
    <w:rsid w:val="00AD7E64"/>
    <w:rsid w:val="00AE0336"/>
    <w:rsid w:val="00AE0C56"/>
    <w:rsid w:val="00AE1187"/>
    <w:rsid w:val="00AE144A"/>
    <w:rsid w:val="00AE149E"/>
    <w:rsid w:val="00AE151F"/>
    <w:rsid w:val="00AE17A2"/>
    <w:rsid w:val="00AE1B47"/>
    <w:rsid w:val="00AE1D5A"/>
    <w:rsid w:val="00AE1FDA"/>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64"/>
    <w:rsid w:val="00AE4C7F"/>
    <w:rsid w:val="00AE5908"/>
    <w:rsid w:val="00AE59EC"/>
    <w:rsid w:val="00AE67B3"/>
    <w:rsid w:val="00AE6957"/>
    <w:rsid w:val="00AE6AAA"/>
    <w:rsid w:val="00AE6E72"/>
    <w:rsid w:val="00AE6F50"/>
    <w:rsid w:val="00AE7169"/>
    <w:rsid w:val="00AE75EB"/>
    <w:rsid w:val="00AE7767"/>
    <w:rsid w:val="00AE7864"/>
    <w:rsid w:val="00AE7928"/>
    <w:rsid w:val="00AE7949"/>
    <w:rsid w:val="00AE7A63"/>
    <w:rsid w:val="00AF04C5"/>
    <w:rsid w:val="00AF060E"/>
    <w:rsid w:val="00AF066D"/>
    <w:rsid w:val="00AF07AC"/>
    <w:rsid w:val="00AF1493"/>
    <w:rsid w:val="00AF16E4"/>
    <w:rsid w:val="00AF172C"/>
    <w:rsid w:val="00AF1A5A"/>
    <w:rsid w:val="00AF1FC7"/>
    <w:rsid w:val="00AF215D"/>
    <w:rsid w:val="00AF25D5"/>
    <w:rsid w:val="00AF291C"/>
    <w:rsid w:val="00AF2976"/>
    <w:rsid w:val="00AF2BEA"/>
    <w:rsid w:val="00AF2BEC"/>
    <w:rsid w:val="00AF2C8D"/>
    <w:rsid w:val="00AF38F4"/>
    <w:rsid w:val="00AF3DBB"/>
    <w:rsid w:val="00AF4076"/>
    <w:rsid w:val="00AF4491"/>
    <w:rsid w:val="00AF44D2"/>
    <w:rsid w:val="00AF4567"/>
    <w:rsid w:val="00AF4EC1"/>
    <w:rsid w:val="00AF5194"/>
    <w:rsid w:val="00AF52B6"/>
    <w:rsid w:val="00AF53EF"/>
    <w:rsid w:val="00AF5441"/>
    <w:rsid w:val="00AF55AE"/>
    <w:rsid w:val="00AF5BAF"/>
    <w:rsid w:val="00AF5BDE"/>
    <w:rsid w:val="00AF644D"/>
    <w:rsid w:val="00AF6552"/>
    <w:rsid w:val="00AF6971"/>
    <w:rsid w:val="00AF6A91"/>
    <w:rsid w:val="00AF6D8E"/>
    <w:rsid w:val="00AF71D8"/>
    <w:rsid w:val="00AF723F"/>
    <w:rsid w:val="00AF73C3"/>
    <w:rsid w:val="00AF7667"/>
    <w:rsid w:val="00AF795C"/>
    <w:rsid w:val="00B00228"/>
    <w:rsid w:val="00B0032A"/>
    <w:rsid w:val="00B00752"/>
    <w:rsid w:val="00B00AE4"/>
    <w:rsid w:val="00B00CA4"/>
    <w:rsid w:val="00B00CD2"/>
    <w:rsid w:val="00B00EF0"/>
    <w:rsid w:val="00B00F00"/>
    <w:rsid w:val="00B018D7"/>
    <w:rsid w:val="00B01A01"/>
    <w:rsid w:val="00B01C8C"/>
    <w:rsid w:val="00B01DF0"/>
    <w:rsid w:val="00B024C7"/>
    <w:rsid w:val="00B026C1"/>
    <w:rsid w:val="00B0282D"/>
    <w:rsid w:val="00B02884"/>
    <w:rsid w:val="00B02A39"/>
    <w:rsid w:val="00B02B9C"/>
    <w:rsid w:val="00B02BD2"/>
    <w:rsid w:val="00B02C0E"/>
    <w:rsid w:val="00B02CE9"/>
    <w:rsid w:val="00B02E9D"/>
    <w:rsid w:val="00B0353B"/>
    <w:rsid w:val="00B039DB"/>
    <w:rsid w:val="00B040B2"/>
    <w:rsid w:val="00B042E4"/>
    <w:rsid w:val="00B0442B"/>
    <w:rsid w:val="00B04542"/>
    <w:rsid w:val="00B0474D"/>
    <w:rsid w:val="00B04774"/>
    <w:rsid w:val="00B0489C"/>
    <w:rsid w:val="00B0496C"/>
    <w:rsid w:val="00B04DE2"/>
    <w:rsid w:val="00B04ED8"/>
    <w:rsid w:val="00B05439"/>
    <w:rsid w:val="00B05946"/>
    <w:rsid w:val="00B05CF8"/>
    <w:rsid w:val="00B05DBA"/>
    <w:rsid w:val="00B06738"/>
    <w:rsid w:val="00B069BF"/>
    <w:rsid w:val="00B0726F"/>
    <w:rsid w:val="00B07690"/>
    <w:rsid w:val="00B076DF"/>
    <w:rsid w:val="00B0770D"/>
    <w:rsid w:val="00B07BCE"/>
    <w:rsid w:val="00B07E79"/>
    <w:rsid w:val="00B1016A"/>
    <w:rsid w:val="00B10548"/>
    <w:rsid w:val="00B10558"/>
    <w:rsid w:val="00B107AF"/>
    <w:rsid w:val="00B10818"/>
    <w:rsid w:val="00B10971"/>
    <w:rsid w:val="00B10A44"/>
    <w:rsid w:val="00B10BD1"/>
    <w:rsid w:val="00B10E24"/>
    <w:rsid w:val="00B10E5D"/>
    <w:rsid w:val="00B10F98"/>
    <w:rsid w:val="00B11157"/>
    <w:rsid w:val="00B115D5"/>
    <w:rsid w:val="00B11829"/>
    <w:rsid w:val="00B11AF0"/>
    <w:rsid w:val="00B11C6C"/>
    <w:rsid w:val="00B1241E"/>
    <w:rsid w:val="00B12789"/>
    <w:rsid w:val="00B12850"/>
    <w:rsid w:val="00B130E2"/>
    <w:rsid w:val="00B13188"/>
    <w:rsid w:val="00B131B3"/>
    <w:rsid w:val="00B133CA"/>
    <w:rsid w:val="00B1352A"/>
    <w:rsid w:val="00B135BB"/>
    <w:rsid w:val="00B138F7"/>
    <w:rsid w:val="00B1392D"/>
    <w:rsid w:val="00B13B5A"/>
    <w:rsid w:val="00B13D9C"/>
    <w:rsid w:val="00B142B5"/>
    <w:rsid w:val="00B15376"/>
    <w:rsid w:val="00B1567A"/>
    <w:rsid w:val="00B156A9"/>
    <w:rsid w:val="00B15C31"/>
    <w:rsid w:val="00B15F72"/>
    <w:rsid w:val="00B15F83"/>
    <w:rsid w:val="00B160FF"/>
    <w:rsid w:val="00B16322"/>
    <w:rsid w:val="00B16462"/>
    <w:rsid w:val="00B1662E"/>
    <w:rsid w:val="00B16739"/>
    <w:rsid w:val="00B1678E"/>
    <w:rsid w:val="00B16A6F"/>
    <w:rsid w:val="00B16C0E"/>
    <w:rsid w:val="00B16F60"/>
    <w:rsid w:val="00B17053"/>
    <w:rsid w:val="00B17318"/>
    <w:rsid w:val="00B17CE6"/>
    <w:rsid w:val="00B17DEA"/>
    <w:rsid w:val="00B17E42"/>
    <w:rsid w:val="00B17F0B"/>
    <w:rsid w:val="00B20224"/>
    <w:rsid w:val="00B204ED"/>
    <w:rsid w:val="00B209FE"/>
    <w:rsid w:val="00B20E1F"/>
    <w:rsid w:val="00B212A5"/>
    <w:rsid w:val="00B2180B"/>
    <w:rsid w:val="00B2198A"/>
    <w:rsid w:val="00B21BE8"/>
    <w:rsid w:val="00B21DC5"/>
    <w:rsid w:val="00B227E3"/>
    <w:rsid w:val="00B2289F"/>
    <w:rsid w:val="00B22C0D"/>
    <w:rsid w:val="00B22C50"/>
    <w:rsid w:val="00B22D06"/>
    <w:rsid w:val="00B22D9C"/>
    <w:rsid w:val="00B22E2E"/>
    <w:rsid w:val="00B22F4D"/>
    <w:rsid w:val="00B233CA"/>
    <w:rsid w:val="00B23543"/>
    <w:rsid w:val="00B23635"/>
    <w:rsid w:val="00B23AF4"/>
    <w:rsid w:val="00B23C15"/>
    <w:rsid w:val="00B23F2E"/>
    <w:rsid w:val="00B24392"/>
    <w:rsid w:val="00B24875"/>
    <w:rsid w:val="00B249CA"/>
    <w:rsid w:val="00B24AA3"/>
    <w:rsid w:val="00B24E5E"/>
    <w:rsid w:val="00B24FC8"/>
    <w:rsid w:val="00B250A2"/>
    <w:rsid w:val="00B25754"/>
    <w:rsid w:val="00B25762"/>
    <w:rsid w:val="00B2584B"/>
    <w:rsid w:val="00B2591E"/>
    <w:rsid w:val="00B25B3F"/>
    <w:rsid w:val="00B25B40"/>
    <w:rsid w:val="00B25FDE"/>
    <w:rsid w:val="00B26281"/>
    <w:rsid w:val="00B263AA"/>
    <w:rsid w:val="00B26554"/>
    <w:rsid w:val="00B26AB0"/>
    <w:rsid w:val="00B26AD2"/>
    <w:rsid w:val="00B26CA2"/>
    <w:rsid w:val="00B26CD0"/>
    <w:rsid w:val="00B26EC9"/>
    <w:rsid w:val="00B26F23"/>
    <w:rsid w:val="00B274F9"/>
    <w:rsid w:val="00B300EA"/>
    <w:rsid w:val="00B30257"/>
    <w:rsid w:val="00B30890"/>
    <w:rsid w:val="00B30B4E"/>
    <w:rsid w:val="00B31246"/>
    <w:rsid w:val="00B31374"/>
    <w:rsid w:val="00B31552"/>
    <w:rsid w:val="00B3165D"/>
    <w:rsid w:val="00B31790"/>
    <w:rsid w:val="00B319E0"/>
    <w:rsid w:val="00B3269D"/>
    <w:rsid w:val="00B326FF"/>
    <w:rsid w:val="00B32850"/>
    <w:rsid w:val="00B32B21"/>
    <w:rsid w:val="00B32D19"/>
    <w:rsid w:val="00B32F2D"/>
    <w:rsid w:val="00B32FF7"/>
    <w:rsid w:val="00B3316A"/>
    <w:rsid w:val="00B33316"/>
    <w:rsid w:val="00B33A9C"/>
    <w:rsid w:val="00B33AC6"/>
    <w:rsid w:val="00B340AA"/>
    <w:rsid w:val="00B34292"/>
    <w:rsid w:val="00B34A9F"/>
    <w:rsid w:val="00B34B80"/>
    <w:rsid w:val="00B35041"/>
    <w:rsid w:val="00B35396"/>
    <w:rsid w:val="00B355C5"/>
    <w:rsid w:val="00B35984"/>
    <w:rsid w:val="00B35ACE"/>
    <w:rsid w:val="00B35CD3"/>
    <w:rsid w:val="00B35CDA"/>
    <w:rsid w:val="00B35DB6"/>
    <w:rsid w:val="00B360F1"/>
    <w:rsid w:val="00B3664B"/>
    <w:rsid w:val="00B366AB"/>
    <w:rsid w:val="00B37230"/>
    <w:rsid w:val="00B3781C"/>
    <w:rsid w:val="00B37B3B"/>
    <w:rsid w:val="00B37D97"/>
    <w:rsid w:val="00B4004E"/>
    <w:rsid w:val="00B404FD"/>
    <w:rsid w:val="00B4078A"/>
    <w:rsid w:val="00B41035"/>
    <w:rsid w:val="00B41040"/>
    <w:rsid w:val="00B411BD"/>
    <w:rsid w:val="00B41559"/>
    <w:rsid w:val="00B418E8"/>
    <w:rsid w:val="00B41989"/>
    <w:rsid w:val="00B42285"/>
    <w:rsid w:val="00B423EF"/>
    <w:rsid w:val="00B4274B"/>
    <w:rsid w:val="00B42C69"/>
    <w:rsid w:val="00B435B1"/>
    <w:rsid w:val="00B4367F"/>
    <w:rsid w:val="00B438B3"/>
    <w:rsid w:val="00B438BA"/>
    <w:rsid w:val="00B43B36"/>
    <w:rsid w:val="00B44230"/>
    <w:rsid w:val="00B442DC"/>
    <w:rsid w:val="00B44605"/>
    <w:rsid w:val="00B449BB"/>
    <w:rsid w:val="00B44A5A"/>
    <w:rsid w:val="00B44ADF"/>
    <w:rsid w:val="00B44F99"/>
    <w:rsid w:val="00B45246"/>
    <w:rsid w:val="00B45876"/>
    <w:rsid w:val="00B45B5D"/>
    <w:rsid w:val="00B45CB1"/>
    <w:rsid w:val="00B45D25"/>
    <w:rsid w:val="00B45FA9"/>
    <w:rsid w:val="00B46240"/>
    <w:rsid w:val="00B46C2E"/>
    <w:rsid w:val="00B47425"/>
    <w:rsid w:val="00B474AC"/>
    <w:rsid w:val="00B47639"/>
    <w:rsid w:val="00B4783B"/>
    <w:rsid w:val="00B47AE1"/>
    <w:rsid w:val="00B47D99"/>
    <w:rsid w:val="00B504C2"/>
    <w:rsid w:val="00B5051C"/>
    <w:rsid w:val="00B505C5"/>
    <w:rsid w:val="00B50826"/>
    <w:rsid w:val="00B508A1"/>
    <w:rsid w:val="00B50968"/>
    <w:rsid w:val="00B50A31"/>
    <w:rsid w:val="00B50A49"/>
    <w:rsid w:val="00B50BB8"/>
    <w:rsid w:val="00B50E7B"/>
    <w:rsid w:val="00B51427"/>
    <w:rsid w:val="00B51542"/>
    <w:rsid w:val="00B51C41"/>
    <w:rsid w:val="00B51D1D"/>
    <w:rsid w:val="00B51D40"/>
    <w:rsid w:val="00B522E7"/>
    <w:rsid w:val="00B524B4"/>
    <w:rsid w:val="00B52C96"/>
    <w:rsid w:val="00B5310E"/>
    <w:rsid w:val="00B53228"/>
    <w:rsid w:val="00B53318"/>
    <w:rsid w:val="00B53416"/>
    <w:rsid w:val="00B53901"/>
    <w:rsid w:val="00B53F24"/>
    <w:rsid w:val="00B53FFA"/>
    <w:rsid w:val="00B54114"/>
    <w:rsid w:val="00B5444B"/>
    <w:rsid w:val="00B54ACC"/>
    <w:rsid w:val="00B54BD4"/>
    <w:rsid w:val="00B54D9F"/>
    <w:rsid w:val="00B54DCB"/>
    <w:rsid w:val="00B55241"/>
    <w:rsid w:val="00B552AD"/>
    <w:rsid w:val="00B55560"/>
    <w:rsid w:val="00B55AC2"/>
    <w:rsid w:val="00B55D03"/>
    <w:rsid w:val="00B55D4E"/>
    <w:rsid w:val="00B55D5A"/>
    <w:rsid w:val="00B55FB9"/>
    <w:rsid w:val="00B560C9"/>
    <w:rsid w:val="00B564BE"/>
    <w:rsid w:val="00B56533"/>
    <w:rsid w:val="00B567D9"/>
    <w:rsid w:val="00B56B3E"/>
    <w:rsid w:val="00B56CFC"/>
    <w:rsid w:val="00B56DAB"/>
    <w:rsid w:val="00B570D8"/>
    <w:rsid w:val="00B574D7"/>
    <w:rsid w:val="00B57754"/>
    <w:rsid w:val="00B57777"/>
    <w:rsid w:val="00B57A17"/>
    <w:rsid w:val="00B57AC4"/>
    <w:rsid w:val="00B57B3F"/>
    <w:rsid w:val="00B6038B"/>
    <w:rsid w:val="00B609B8"/>
    <w:rsid w:val="00B60ACC"/>
    <w:rsid w:val="00B611EB"/>
    <w:rsid w:val="00B614E7"/>
    <w:rsid w:val="00B61A54"/>
    <w:rsid w:val="00B61AAA"/>
    <w:rsid w:val="00B61BE2"/>
    <w:rsid w:val="00B61CB6"/>
    <w:rsid w:val="00B62028"/>
    <w:rsid w:val="00B6206A"/>
    <w:rsid w:val="00B620B1"/>
    <w:rsid w:val="00B620C5"/>
    <w:rsid w:val="00B621D8"/>
    <w:rsid w:val="00B62472"/>
    <w:rsid w:val="00B6266F"/>
    <w:rsid w:val="00B6270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4DD8"/>
    <w:rsid w:val="00B65943"/>
    <w:rsid w:val="00B65974"/>
    <w:rsid w:val="00B65A62"/>
    <w:rsid w:val="00B65A66"/>
    <w:rsid w:val="00B65DDE"/>
    <w:rsid w:val="00B65F27"/>
    <w:rsid w:val="00B66641"/>
    <w:rsid w:val="00B66B24"/>
    <w:rsid w:val="00B67105"/>
    <w:rsid w:val="00B6733E"/>
    <w:rsid w:val="00B67771"/>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368"/>
    <w:rsid w:val="00B737F7"/>
    <w:rsid w:val="00B7386F"/>
    <w:rsid w:val="00B73A8A"/>
    <w:rsid w:val="00B7438C"/>
    <w:rsid w:val="00B746C6"/>
    <w:rsid w:val="00B74BA9"/>
    <w:rsid w:val="00B74C0F"/>
    <w:rsid w:val="00B75096"/>
    <w:rsid w:val="00B75539"/>
    <w:rsid w:val="00B7554C"/>
    <w:rsid w:val="00B7568B"/>
    <w:rsid w:val="00B75B83"/>
    <w:rsid w:val="00B75BE0"/>
    <w:rsid w:val="00B7604C"/>
    <w:rsid w:val="00B7652C"/>
    <w:rsid w:val="00B766BF"/>
    <w:rsid w:val="00B76EE9"/>
    <w:rsid w:val="00B76FA6"/>
    <w:rsid w:val="00B774DC"/>
    <w:rsid w:val="00B7768A"/>
    <w:rsid w:val="00B77748"/>
    <w:rsid w:val="00B77861"/>
    <w:rsid w:val="00B8017C"/>
    <w:rsid w:val="00B80910"/>
    <w:rsid w:val="00B80AFD"/>
    <w:rsid w:val="00B80B40"/>
    <w:rsid w:val="00B80D2A"/>
    <w:rsid w:val="00B80E37"/>
    <w:rsid w:val="00B81703"/>
    <w:rsid w:val="00B81717"/>
    <w:rsid w:val="00B8178E"/>
    <w:rsid w:val="00B818F4"/>
    <w:rsid w:val="00B81901"/>
    <w:rsid w:val="00B819CE"/>
    <w:rsid w:val="00B81BC9"/>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196"/>
    <w:rsid w:val="00B8721F"/>
    <w:rsid w:val="00B8734A"/>
    <w:rsid w:val="00B87374"/>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D74"/>
    <w:rsid w:val="00B90FE5"/>
    <w:rsid w:val="00B910BF"/>
    <w:rsid w:val="00B91115"/>
    <w:rsid w:val="00B9138F"/>
    <w:rsid w:val="00B9145F"/>
    <w:rsid w:val="00B917A3"/>
    <w:rsid w:val="00B917EC"/>
    <w:rsid w:val="00B919AD"/>
    <w:rsid w:val="00B91A2B"/>
    <w:rsid w:val="00B91D8B"/>
    <w:rsid w:val="00B929EA"/>
    <w:rsid w:val="00B92CE3"/>
    <w:rsid w:val="00B93204"/>
    <w:rsid w:val="00B932EF"/>
    <w:rsid w:val="00B93889"/>
    <w:rsid w:val="00B93C0F"/>
    <w:rsid w:val="00B94598"/>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500"/>
    <w:rsid w:val="00BA061A"/>
    <w:rsid w:val="00BA0632"/>
    <w:rsid w:val="00BA0AAA"/>
    <w:rsid w:val="00BA0BCE"/>
    <w:rsid w:val="00BA0C98"/>
    <w:rsid w:val="00BA0DFB"/>
    <w:rsid w:val="00BA0F97"/>
    <w:rsid w:val="00BA17F2"/>
    <w:rsid w:val="00BA1AE4"/>
    <w:rsid w:val="00BA1CE5"/>
    <w:rsid w:val="00BA1D49"/>
    <w:rsid w:val="00BA1E9D"/>
    <w:rsid w:val="00BA1EC1"/>
    <w:rsid w:val="00BA2015"/>
    <w:rsid w:val="00BA20D1"/>
    <w:rsid w:val="00BA2113"/>
    <w:rsid w:val="00BA2193"/>
    <w:rsid w:val="00BA2290"/>
    <w:rsid w:val="00BA250D"/>
    <w:rsid w:val="00BA2CBB"/>
    <w:rsid w:val="00BA2FEF"/>
    <w:rsid w:val="00BA3129"/>
    <w:rsid w:val="00BA36D9"/>
    <w:rsid w:val="00BA3826"/>
    <w:rsid w:val="00BA3B8E"/>
    <w:rsid w:val="00BA42D1"/>
    <w:rsid w:val="00BA43D2"/>
    <w:rsid w:val="00BA4788"/>
    <w:rsid w:val="00BA4947"/>
    <w:rsid w:val="00BA4B00"/>
    <w:rsid w:val="00BA5133"/>
    <w:rsid w:val="00BA5695"/>
    <w:rsid w:val="00BA57A3"/>
    <w:rsid w:val="00BA5821"/>
    <w:rsid w:val="00BA5E10"/>
    <w:rsid w:val="00BA5F17"/>
    <w:rsid w:val="00BA65DB"/>
    <w:rsid w:val="00BA684D"/>
    <w:rsid w:val="00BA6904"/>
    <w:rsid w:val="00BA6ABC"/>
    <w:rsid w:val="00BA6D69"/>
    <w:rsid w:val="00BA6E57"/>
    <w:rsid w:val="00BA6EF0"/>
    <w:rsid w:val="00BA70AE"/>
    <w:rsid w:val="00BA7165"/>
    <w:rsid w:val="00BB00E0"/>
    <w:rsid w:val="00BB018E"/>
    <w:rsid w:val="00BB037E"/>
    <w:rsid w:val="00BB1548"/>
    <w:rsid w:val="00BB1699"/>
    <w:rsid w:val="00BB194E"/>
    <w:rsid w:val="00BB1A80"/>
    <w:rsid w:val="00BB1BB5"/>
    <w:rsid w:val="00BB1CE7"/>
    <w:rsid w:val="00BB1D54"/>
    <w:rsid w:val="00BB1D77"/>
    <w:rsid w:val="00BB1E7F"/>
    <w:rsid w:val="00BB1FBF"/>
    <w:rsid w:val="00BB250A"/>
    <w:rsid w:val="00BB2788"/>
    <w:rsid w:val="00BB2D90"/>
    <w:rsid w:val="00BB2EC3"/>
    <w:rsid w:val="00BB2FD3"/>
    <w:rsid w:val="00BB2FDF"/>
    <w:rsid w:val="00BB2FFF"/>
    <w:rsid w:val="00BB3254"/>
    <w:rsid w:val="00BB3278"/>
    <w:rsid w:val="00BB3A23"/>
    <w:rsid w:val="00BB3C5B"/>
    <w:rsid w:val="00BB3D12"/>
    <w:rsid w:val="00BB4489"/>
    <w:rsid w:val="00BB4516"/>
    <w:rsid w:val="00BB46EF"/>
    <w:rsid w:val="00BB4886"/>
    <w:rsid w:val="00BB493E"/>
    <w:rsid w:val="00BB4CEF"/>
    <w:rsid w:val="00BB4D5D"/>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A80"/>
    <w:rsid w:val="00BB7B3E"/>
    <w:rsid w:val="00BB7FB8"/>
    <w:rsid w:val="00BC00EC"/>
    <w:rsid w:val="00BC0564"/>
    <w:rsid w:val="00BC068C"/>
    <w:rsid w:val="00BC0759"/>
    <w:rsid w:val="00BC076F"/>
    <w:rsid w:val="00BC0859"/>
    <w:rsid w:val="00BC08C5"/>
    <w:rsid w:val="00BC093F"/>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6E1"/>
    <w:rsid w:val="00BC3869"/>
    <w:rsid w:val="00BC386C"/>
    <w:rsid w:val="00BC39DB"/>
    <w:rsid w:val="00BC3A32"/>
    <w:rsid w:val="00BC3B07"/>
    <w:rsid w:val="00BC3C12"/>
    <w:rsid w:val="00BC408A"/>
    <w:rsid w:val="00BC4411"/>
    <w:rsid w:val="00BC46EF"/>
    <w:rsid w:val="00BC475D"/>
    <w:rsid w:val="00BC4AD7"/>
    <w:rsid w:val="00BC4D64"/>
    <w:rsid w:val="00BC4DDA"/>
    <w:rsid w:val="00BC4E5C"/>
    <w:rsid w:val="00BC4EA9"/>
    <w:rsid w:val="00BC4ECE"/>
    <w:rsid w:val="00BC5284"/>
    <w:rsid w:val="00BC53F5"/>
    <w:rsid w:val="00BC550D"/>
    <w:rsid w:val="00BC591B"/>
    <w:rsid w:val="00BC6274"/>
    <w:rsid w:val="00BC6447"/>
    <w:rsid w:val="00BC6BAC"/>
    <w:rsid w:val="00BC6C27"/>
    <w:rsid w:val="00BC6F73"/>
    <w:rsid w:val="00BC6FD6"/>
    <w:rsid w:val="00BC73AF"/>
    <w:rsid w:val="00BC751D"/>
    <w:rsid w:val="00BC76CE"/>
    <w:rsid w:val="00BC7AA8"/>
    <w:rsid w:val="00BC7F3A"/>
    <w:rsid w:val="00BD008E"/>
    <w:rsid w:val="00BD01C0"/>
    <w:rsid w:val="00BD0406"/>
    <w:rsid w:val="00BD058E"/>
    <w:rsid w:val="00BD059C"/>
    <w:rsid w:val="00BD0634"/>
    <w:rsid w:val="00BD0AAB"/>
    <w:rsid w:val="00BD157C"/>
    <w:rsid w:val="00BD1CF9"/>
    <w:rsid w:val="00BD1D28"/>
    <w:rsid w:val="00BD2101"/>
    <w:rsid w:val="00BD21DB"/>
    <w:rsid w:val="00BD25E1"/>
    <w:rsid w:val="00BD287A"/>
    <w:rsid w:val="00BD2F3B"/>
    <w:rsid w:val="00BD31B5"/>
    <w:rsid w:val="00BD3372"/>
    <w:rsid w:val="00BD34D0"/>
    <w:rsid w:val="00BD3ABF"/>
    <w:rsid w:val="00BD3B94"/>
    <w:rsid w:val="00BD4203"/>
    <w:rsid w:val="00BD44E9"/>
    <w:rsid w:val="00BD4670"/>
    <w:rsid w:val="00BD4679"/>
    <w:rsid w:val="00BD4BF5"/>
    <w:rsid w:val="00BD4DEF"/>
    <w:rsid w:val="00BD4E09"/>
    <w:rsid w:val="00BD50AA"/>
    <w:rsid w:val="00BD5135"/>
    <w:rsid w:val="00BD53A0"/>
    <w:rsid w:val="00BD544B"/>
    <w:rsid w:val="00BD5743"/>
    <w:rsid w:val="00BD5A7A"/>
    <w:rsid w:val="00BD5AB2"/>
    <w:rsid w:val="00BD5E12"/>
    <w:rsid w:val="00BD63BB"/>
    <w:rsid w:val="00BD641A"/>
    <w:rsid w:val="00BD65EA"/>
    <w:rsid w:val="00BD68CA"/>
    <w:rsid w:val="00BD69DB"/>
    <w:rsid w:val="00BD6D85"/>
    <w:rsid w:val="00BD7291"/>
    <w:rsid w:val="00BD73E6"/>
    <w:rsid w:val="00BD76A7"/>
    <w:rsid w:val="00BD777D"/>
    <w:rsid w:val="00BD7794"/>
    <w:rsid w:val="00BD7987"/>
    <w:rsid w:val="00BD7EA3"/>
    <w:rsid w:val="00BD7F05"/>
    <w:rsid w:val="00BD7F0B"/>
    <w:rsid w:val="00BD7FE2"/>
    <w:rsid w:val="00BE069D"/>
    <w:rsid w:val="00BE0B19"/>
    <w:rsid w:val="00BE0DD8"/>
    <w:rsid w:val="00BE0DE6"/>
    <w:rsid w:val="00BE117E"/>
    <w:rsid w:val="00BE13F0"/>
    <w:rsid w:val="00BE1760"/>
    <w:rsid w:val="00BE17A8"/>
    <w:rsid w:val="00BE17AE"/>
    <w:rsid w:val="00BE1BF0"/>
    <w:rsid w:val="00BE1CCC"/>
    <w:rsid w:val="00BE1D82"/>
    <w:rsid w:val="00BE1EE4"/>
    <w:rsid w:val="00BE1F8B"/>
    <w:rsid w:val="00BE2477"/>
    <w:rsid w:val="00BE2912"/>
    <w:rsid w:val="00BE2B4F"/>
    <w:rsid w:val="00BE2E3B"/>
    <w:rsid w:val="00BE2F39"/>
    <w:rsid w:val="00BE30BE"/>
    <w:rsid w:val="00BE332D"/>
    <w:rsid w:val="00BE3341"/>
    <w:rsid w:val="00BE3CF1"/>
    <w:rsid w:val="00BE40E0"/>
    <w:rsid w:val="00BE47A2"/>
    <w:rsid w:val="00BE4B20"/>
    <w:rsid w:val="00BE4C11"/>
    <w:rsid w:val="00BE4E35"/>
    <w:rsid w:val="00BE5112"/>
    <w:rsid w:val="00BE5569"/>
    <w:rsid w:val="00BE58C6"/>
    <w:rsid w:val="00BE5AFD"/>
    <w:rsid w:val="00BE5D57"/>
    <w:rsid w:val="00BE5FC4"/>
    <w:rsid w:val="00BE6228"/>
    <w:rsid w:val="00BE67F6"/>
    <w:rsid w:val="00BE6F57"/>
    <w:rsid w:val="00BE730E"/>
    <w:rsid w:val="00BE7335"/>
    <w:rsid w:val="00BE7C4D"/>
    <w:rsid w:val="00BE7C65"/>
    <w:rsid w:val="00BE7C9E"/>
    <w:rsid w:val="00BE7F54"/>
    <w:rsid w:val="00BE7F6A"/>
    <w:rsid w:val="00BF0274"/>
    <w:rsid w:val="00BF0527"/>
    <w:rsid w:val="00BF0743"/>
    <w:rsid w:val="00BF083E"/>
    <w:rsid w:val="00BF08C4"/>
    <w:rsid w:val="00BF0BAF"/>
    <w:rsid w:val="00BF0D8B"/>
    <w:rsid w:val="00BF10F3"/>
    <w:rsid w:val="00BF1227"/>
    <w:rsid w:val="00BF14B3"/>
    <w:rsid w:val="00BF1547"/>
    <w:rsid w:val="00BF1810"/>
    <w:rsid w:val="00BF19CE"/>
    <w:rsid w:val="00BF1AF1"/>
    <w:rsid w:val="00BF1BD4"/>
    <w:rsid w:val="00BF1F0C"/>
    <w:rsid w:val="00BF2B6F"/>
    <w:rsid w:val="00BF3339"/>
    <w:rsid w:val="00BF351A"/>
    <w:rsid w:val="00BF3619"/>
    <w:rsid w:val="00BF3914"/>
    <w:rsid w:val="00BF395F"/>
    <w:rsid w:val="00BF39E8"/>
    <w:rsid w:val="00BF3C39"/>
    <w:rsid w:val="00BF3C5C"/>
    <w:rsid w:val="00BF407C"/>
    <w:rsid w:val="00BF414E"/>
    <w:rsid w:val="00BF420D"/>
    <w:rsid w:val="00BF4604"/>
    <w:rsid w:val="00BF49B1"/>
    <w:rsid w:val="00BF4AA3"/>
    <w:rsid w:val="00BF50A5"/>
    <w:rsid w:val="00BF51A3"/>
    <w:rsid w:val="00BF51B1"/>
    <w:rsid w:val="00BF5552"/>
    <w:rsid w:val="00BF58D8"/>
    <w:rsid w:val="00BF62F0"/>
    <w:rsid w:val="00BF6769"/>
    <w:rsid w:val="00BF6C03"/>
    <w:rsid w:val="00BF6C35"/>
    <w:rsid w:val="00BF6C71"/>
    <w:rsid w:val="00BF6FBF"/>
    <w:rsid w:val="00BF73F2"/>
    <w:rsid w:val="00BF7809"/>
    <w:rsid w:val="00BF7C9A"/>
    <w:rsid w:val="00BF7F6D"/>
    <w:rsid w:val="00C00963"/>
    <w:rsid w:val="00C00C0D"/>
    <w:rsid w:val="00C01360"/>
    <w:rsid w:val="00C01671"/>
    <w:rsid w:val="00C01752"/>
    <w:rsid w:val="00C02192"/>
    <w:rsid w:val="00C0240D"/>
    <w:rsid w:val="00C02419"/>
    <w:rsid w:val="00C024CD"/>
    <w:rsid w:val="00C0269F"/>
    <w:rsid w:val="00C02766"/>
    <w:rsid w:val="00C02AA4"/>
    <w:rsid w:val="00C02DDE"/>
    <w:rsid w:val="00C03026"/>
    <w:rsid w:val="00C03AF4"/>
    <w:rsid w:val="00C03EE8"/>
    <w:rsid w:val="00C0405D"/>
    <w:rsid w:val="00C040F5"/>
    <w:rsid w:val="00C040FD"/>
    <w:rsid w:val="00C046F5"/>
    <w:rsid w:val="00C04728"/>
    <w:rsid w:val="00C049D8"/>
    <w:rsid w:val="00C04BA3"/>
    <w:rsid w:val="00C04E1E"/>
    <w:rsid w:val="00C053C1"/>
    <w:rsid w:val="00C0574C"/>
    <w:rsid w:val="00C05B33"/>
    <w:rsid w:val="00C05BEC"/>
    <w:rsid w:val="00C05BFB"/>
    <w:rsid w:val="00C05EA8"/>
    <w:rsid w:val="00C05ED7"/>
    <w:rsid w:val="00C06005"/>
    <w:rsid w:val="00C064A6"/>
    <w:rsid w:val="00C065A5"/>
    <w:rsid w:val="00C065C6"/>
    <w:rsid w:val="00C06A3A"/>
    <w:rsid w:val="00C06A42"/>
    <w:rsid w:val="00C06E7D"/>
    <w:rsid w:val="00C0727F"/>
    <w:rsid w:val="00C072AE"/>
    <w:rsid w:val="00C07369"/>
    <w:rsid w:val="00C07578"/>
    <w:rsid w:val="00C07855"/>
    <w:rsid w:val="00C07939"/>
    <w:rsid w:val="00C07E75"/>
    <w:rsid w:val="00C1012D"/>
    <w:rsid w:val="00C1032E"/>
    <w:rsid w:val="00C11118"/>
    <w:rsid w:val="00C1112B"/>
    <w:rsid w:val="00C11A88"/>
    <w:rsid w:val="00C11A9E"/>
    <w:rsid w:val="00C12012"/>
    <w:rsid w:val="00C125E4"/>
    <w:rsid w:val="00C12686"/>
    <w:rsid w:val="00C1281D"/>
    <w:rsid w:val="00C12874"/>
    <w:rsid w:val="00C12BC1"/>
    <w:rsid w:val="00C12E20"/>
    <w:rsid w:val="00C13171"/>
    <w:rsid w:val="00C13A6F"/>
    <w:rsid w:val="00C13BDA"/>
    <w:rsid w:val="00C13FFD"/>
    <w:rsid w:val="00C144F9"/>
    <w:rsid w:val="00C14632"/>
    <w:rsid w:val="00C1495B"/>
    <w:rsid w:val="00C15148"/>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61B"/>
    <w:rsid w:val="00C179CE"/>
    <w:rsid w:val="00C20169"/>
    <w:rsid w:val="00C201CC"/>
    <w:rsid w:val="00C203B7"/>
    <w:rsid w:val="00C20A00"/>
    <w:rsid w:val="00C20C96"/>
    <w:rsid w:val="00C213D1"/>
    <w:rsid w:val="00C21418"/>
    <w:rsid w:val="00C21673"/>
    <w:rsid w:val="00C21955"/>
    <w:rsid w:val="00C21C7A"/>
    <w:rsid w:val="00C22806"/>
    <w:rsid w:val="00C22D5F"/>
    <w:rsid w:val="00C22FE1"/>
    <w:rsid w:val="00C23021"/>
    <w:rsid w:val="00C23130"/>
    <w:rsid w:val="00C2339A"/>
    <w:rsid w:val="00C23419"/>
    <w:rsid w:val="00C23D24"/>
    <w:rsid w:val="00C2410C"/>
    <w:rsid w:val="00C24822"/>
    <w:rsid w:val="00C24873"/>
    <w:rsid w:val="00C24883"/>
    <w:rsid w:val="00C2490F"/>
    <w:rsid w:val="00C24AD6"/>
    <w:rsid w:val="00C24BBA"/>
    <w:rsid w:val="00C24BE6"/>
    <w:rsid w:val="00C251D2"/>
    <w:rsid w:val="00C255A5"/>
    <w:rsid w:val="00C25771"/>
    <w:rsid w:val="00C2584B"/>
    <w:rsid w:val="00C25942"/>
    <w:rsid w:val="00C25DD2"/>
    <w:rsid w:val="00C25DD9"/>
    <w:rsid w:val="00C25DDE"/>
    <w:rsid w:val="00C2624B"/>
    <w:rsid w:val="00C2663F"/>
    <w:rsid w:val="00C2665D"/>
    <w:rsid w:val="00C2693E"/>
    <w:rsid w:val="00C26DB8"/>
    <w:rsid w:val="00C26FF5"/>
    <w:rsid w:val="00C2704B"/>
    <w:rsid w:val="00C27749"/>
    <w:rsid w:val="00C279B6"/>
    <w:rsid w:val="00C27A38"/>
    <w:rsid w:val="00C27B3F"/>
    <w:rsid w:val="00C27B43"/>
    <w:rsid w:val="00C27B60"/>
    <w:rsid w:val="00C27D39"/>
    <w:rsid w:val="00C27DAC"/>
    <w:rsid w:val="00C27F99"/>
    <w:rsid w:val="00C301FB"/>
    <w:rsid w:val="00C3087A"/>
    <w:rsid w:val="00C3097F"/>
    <w:rsid w:val="00C309DE"/>
    <w:rsid w:val="00C31B56"/>
    <w:rsid w:val="00C31B73"/>
    <w:rsid w:val="00C31D9E"/>
    <w:rsid w:val="00C31E02"/>
    <w:rsid w:val="00C31EEE"/>
    <w:rsid w:val="00C32386"/>
    <w:rsid w:val="00C324D8"/>
    <w:rsid w:val="00C32839"/>
    <w:rsid w:val="00C328B8"/>
    <w:rsid w:val="00C331A1"/>
    <w:rsid w:val="00C33446"/>
    <w:rsid w:val="00C334FE"/>
    <w:rsid w:val="00C33CDC"/>
    <w:rsid w:val="00C33D3A"/>
    <w:rsid w:val="00C3400F"/>
    <w:rsid w:val="00C341A2"/>
    <w:rsid w:val="00C34B64"/>
    <w:rsid w:val="00C34C36"/>
    <w:rsid w:val="00C352B3"/>
    <w:rsid w:val="00C35997"/>
    <w:rsid w:val="00C35FBD"/>
    <w:rsid w:val="00C360C1"/>
    <w:rsid w:val="00C3654C"/>
    <w:rsid w:val="00C36685"/>
    <w:rsid w:val="00C36730"/>
    <w:rsid w:val="00C367FA"/>
    <w:rsid w:val="00C36BF5"/>
    <w:rsid w:val="00C36DBC"/>
    <w:rsid w:val="00C36E6E"/>
    <w:rsid w:val="00C36F15"/>
    <w:rsid w:val="00C373C4"/>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2764"/>
    <w:rsid w:val="00C42969"/>
    <w:rsid w:val="00C42A6A"/>
    <w:rsid w:val="00C42DC0"/>
    <w:rsid w:val="00C4304C"/>
    <w:rsid w:val="00C4308E"/>
    <w:rsid w:val="00C430FB"/>
    <w:rsid w:val="00C43315"/>
    <w:rsid w:val="00C43701"/>
    <w:rsid w:val="00C43C21"/>
    <w:rsid w:val="00C43D33"/>
    <w:rsid w:val="00C43D41"/>
    <w:rsid w:val="00C443F4"/>
    <w:rsid w:val="00C44915"/>
    <w:rsid w:val="00C44A8B"/>
    <w:rsid w:val="00C44CFA"/>
    <w:rsid w:val="00C452F5"/>
    <w:rsid w:val="00C4591F"/>
    <w:rsid w:val="00C45AE0"/>
    <w:rsid w:val="00C46028"/>
    <w:rsid w:val="00C460F4"/>
    <w:rsid w:val="00C46102"/>
    <w:rsid w:val="00C461CE"/>
    <w:rsid w:val="00C46555"/>
    <w:rsid w:val="00C46B15"/>
    <w:rsid w:val="00C46F18"/>
    <w:rsid w:val="00C46F7D"/>
    <w:rsid w:val="00C47293"/>
    <w:rsid w:val="00C479B5"/>
    <w:rsid w:val="00C47BB7"/>
    <w:rsid w:val="00C5001D"/>
    <w:rsid w:val="00C501A3"/>
    <w:rsid w:val="00C50242"/>
    <w:rsid w:val="00C5034D"/>
    <w:rsid w:val="00C503AE"/>
    <w:rsid w:val="00C5050E"/>
    <w:rsid w:val="00C5051A"/>
    <w:rsid w:val="00C509E3"/>
    <w:rsid w:val="00C50E99"/>
    <w:rsid w:val="00C511D3"/>
    <w:rsid w:val="00C520D4"/>
    <w:rsid w:val="00C52744"/>
    <w:rsid w:val="00C528AB"/>
    <w:rsid w:val="00C534E3"/>
    <w:rsid w:val="00C53653"/>
    <w:rsid w:val="00C53806"/>
    <w:rsid w:val="00C53CF1"/>
    <w:rsid w:val="00C53D5A"/>
    <w:rsid w:val="00C53EB3"/>
    <w:rsid w:val="00C541AC"/>
    <w:rsid w:val="00C542D4"/>
    <w:rsid w:val="00C54335"/>
    <w:rsid w:val="00C546C4"/>
    <w:rsid w:val="00C54D71"/>
    <w:rsid w:val="00C54DC3"/>
    <w:rsid w:val="00C5508C"/>
    <w:rsid w:val="00C5538C"/>
    <w:rsid w:val="00C55502"/>
    <w:rsid w:val="00C5555A"/>
    <w:rsid w:val="00C55573"/>
    <w:rsid w:val="00C55F46"/>
    <w:rsid w:val="00C55F62"/>
    <w:rsid w:val="00C5621F"/>
    <w:rsid w:val="00C563F5"/>
    <w:rsid w:val="00C56621"/>
    <w:rsid w:val="00C56E93"/>
    <w:rsid w:val="00C570F7"/>
    <w:rsid w:val="00C5766D"/>
    <w:rsid w:val="00C57828"/>
    <w:rsid w:val="00C57888"/>
    <w:rsid w:val="00C57CAE"/>
    <w:rsid w:val="00C57CC3"/>
    <w:rsid w:val="00C60365"/>
    <w:rsid w:val="00C607A1"/>
    <w:rsid w:val="00C60E79"/>
    <w:rsid w:val="00C61013"/>
    <w:rsid w:val="00C6104B"/>
    <w:rsid w:val="00C6126A"/>
    <w:rsid w:val="00C614D7"/>
    <w:rsid w:val="00C61A9D"/>
    <w:rsid w:val="00C61B97"/>
    <w:rsid w:val="00C61CFC"/>
    <w:rsid w:val="00C626E9"/>
    <w:rsid w:val="00C62B7B"/>
    <w:rsid w:val="00C62BAF"/>
    <w:rsid w:val="00C62C94"/>
    <w:rsid w:val="00C62CD5"/>
    <w:rsid w:val="00C62EE5"/>
    <w:rsid w:val="00C63160"/>
    <w:rsid w:val="00C63434"/>
    <w:rsid w:val="00C636E6"/>
    <w:rsid w:val="00C639D6"/>
    <w:rsid w:val="00C63A9B"/>
    <w:rsid w:val="00C63AF3"/>
    <w:rsid w:val="00C63AF7"/>
    <w:rsid w:val="00C63F8E"/>
    <w:rsid w:val="00C64161"/>
    <w:rsid w:val="00C64223"/>
    <w:rsid w:val="00C6422B"/>
    <w:rsid w:val="00C6430A"/>
    <w:rsid w:val="00C643B1"/>
    <w:rsid w:val="00C647FB"/>
    <w:rsid w:val="00C65154"/>
    <w:rsid w:val="00C654E0"/>
    <w:rsid w:val="00C65BFA"/>
    <w:rsid w:val="00C65C84"/>
    <w:rsid w:val="00C65DA8"/>
    <w:rsid w:val="00C66155"/>
    <w:rsid w:val="00C66D28"/>
    <w:rsid w:val="00C66EF6"/>
    <w:rsid w:val="00C67080"/>
    <w:rsid w:val="00C673B2"/>
    <w:rsid w:val="00C67401"/>
    <w:rsid w:val="00C67A04"/>
    <w:rsid w:val="00C67B12"/>
    <w:rsid w:val="00C67D01"/>
    <w:rsid w:val="00C67E9A"/>
    <w:rsid w:val="00C67EAB"/>
    <w:rsid w:val="00C67EE5"/>
    <w:rsid w:val="00C70045"/>
    <w:rsid w:val="00C7010D"/>
    <w:rsid w:val="00C70480"/>
    <w:rsid w:val="00C706A2"/>
    <w:rsid w:val="00C70772"/>
    <w:rsid w:val="00C708B9"/>
    <w:rsid w:val="00C70A08"/>
    <w:rsid w:val="00C70DFF"/>
    <w:rsid w:val="00C70F33"/>
    <w:rsid w:val="00C71E7D"/>
    <w:rsid w:val="00C72089"/>
    <w:rsid w:val="00C722E7"/>
    <w:rsid w:val="00C7236C"/>
    <w:rsid w:val="00C72554"/>
    <w:rsid w:val="00C72607"/>
    <w:rsid w:val="00C727A9"/>
    <w:rsid w:val="00C72870"/>
    <w:rsid w:val="00C72D7E"/>
    <w:rsid w:val="00C7303E"/>
    <w:rsid w:val="00C73604"/>
    <w:rsid w:val="00C73A4F"/>
    <w:rsid w:val="00C73CFE"/>
    <w:rsid w:val="00C74043"/>
    <w:rsid w:val="00C740DD"/>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94"/>
    <w:rsid w:val="00C772B6"/>
    <w:rsid w:val="00C77A60"/>
    <w:rsid w:val="00C77A86"/>
    <w:rsid w:val="00C77C3D"/>
    <w:rsid w:val="00C77D78"/>
    <w:rsid w:val="00C77FC2"/>
    <w:rsid w:val="00C80073"/>
    <w:rsid w:val="00C806B1"/>
    <w:rsid w:val="00C8078D"/>
    <w:rsid w:val="00C80DEA"/>
    <w:rsid w:val="00C81370"/>
    <w:rsid w:val="00C813D8"/>
    <w:rsid w:val="00C81A40"/>
    <w:rsid w:val="00C82188"/>
    <w:rsid w:val="00C82331"/>
    <w:rsid w:val="00C82DDB"/>
    <w:rsid w:val="00C831A5"/>
    <w:rsid w:val="00C832DC"/>
    <w:rsid w:val="00C8377F"/>
    <w:rsid w:val="00C83C07"/>
    <w:rsid w:val="00C83C9D"/>
    <w:rsid w:val="00C83F93"/>
    <w:rsid w:val="00C8405A"/>
    <w:rsid w:val="00C84715"/>
    <w:rsid w:val="00C847AD"/>
    <w:rsid w:val="00C84DD8"/>
    <w:rsid w:val="00C851AB"/>
    <w:rsid w:val="00C858DD"/>
    <w:rsid w:val="00C8646D"/>
    <w:rsid w:val="00C86590"/>
    <w:rsid w:val="00C8659E"/>
    <w:rsid w:val="00C86663"/>
    <w:rsid w:val="00C86DB4"/>
    <w:rsid w:val="00C8700A"/>
    <w:rsid w:val="00C87256"/>
    <w:rsid w:val="00C8784A"/>
    <w:rsid w:val="00C8785C"/>
    <w:rsid w:val="00C8785D"/>
    <w:rsid w:val="00C87B15"/>
    <w:rsid w:val="00C87B4A"/>
    <w:rsid w:val="00C87C09"/>
    <w:rsid w:val="00C87D8B"/>
    <w:rsid w:val="00C905A1"/>
    <w:rsid w:val="00C9060B"/>
    <w:rsid w:val="00C90ADC"/>
    <w:rsid w:val="00C90B20"/>
    <w:rsid w:val="00C912DE"/>
    <w:rsid w:val="00C91517"/>
    <w:rsid w:val="00C9183D"/>
    <w:rsid w:val="00C91C7F"/>
    <w:rsid w:val="00C91CC4"/>
    <w:rsid w:val="00C91D5E"/>
    <w:rsid w:val="00C91D9A"/>
    <w:rsid w:val="00C91DE3"/>
    <w:rsid w:val="00C9200E"/>
    <w:rsid w:val="00C923B2"/>
    <w:rsid w:val="00C92764"/>
    <w:rsid w:val="00C92A06"/>
    <w:rsid w:val="00C92C7F"/>
    <w:rsid w:val="00C93040"/>
    <w:rsid w:val="00C9369D"/>
    <w:rsid w:val="00C93DA9"/>
    <w:rsid w:val="00C9436C"/>
    <w:rsid w:val="00C944FA"/>
    <w:rsid w:val="00C94660"/>
    <w:rsid w:val="00C9486B"/>
    <w:rsid w:val="00C951DE"/>
    <w:rsid w:val="00C9582F"/>
    <w:rsid w:val="00C95854"/>
    <w:rsid w:val="00C958A4"/>
    <w:rsid w:val="00C95952"/>
    <w:rsid w:val="00C95C64"/>
    <w:rsid w:val="00C95EFF"/>
    <w:rsid w:val="00C96132"/>
    <w:rsid w:val="00C96BD2"/>
    <w:rsid w:val="00C96C81"/>
    <w:rsid w:val="00C96E6F"/>
    <w:rsid w:val="00C97374"/>
    <w:rsid w:val="00C97872"/>
    <w:rsid w:val="00C97E73"/>
    <w:rsid w:val="00C97F6D"/>
    <w:rsid w:val="00CA02F0"/>
    <w:rsid w:val="00CA0532"/>
    <w:rsid w:val="00CA06E4"/>
    <w:rsid w:val="00CA0CF0"/>
    <w:rsid w:val="00CA13F1"/>
    <w:rsid w:val="00CA1561"/>
    <w:rsid w:val="00CA1689"/>
    <w:rsid w:val="00CA17CF"/>
    <w:rsid w:val="00CA1B98"/>
    <w:rsid w:val="00CA2241"/>
    <w:rsid w:val="00CA2805"/>
    <w:rsid w:val="00CA2BB8"/>
    <w:rsid w:val="00CA2E93"/>
    <w:rsid w:val="00CA3976"/>
    <w:rsid w:val="00CA3B7A"/>
    <w:rsid w:val="00CA3CDD"/>
    <w:rsid w:val="00CA3DB3"/>
    <w:rsid w:val="00CA3F46"/>
    <w:rsid w:val="00CA3FC3"/>
    <w:rsid w:val="00CA4010"/>
    <w:rsid w:val="00CA403B"/>
    <w:rsid w:val="00CA4754"/>
    <w:rsid w:val="00CA48FA"/>
    <w:rsid w:val="00CA4B63"/>
    <w:rsid w:val="00CA505A"/>
    <w:rsid w:val="00CA59A7"/>
    <w:rsid w:val="00CA59DD"/>
    <w:rsid w:val="00CA6671"/>
    <w:rsid w:val="00CA6D93"/>
    <w:rsid w:val="00CA75F0"/>
    <w:rsid w:val="00CA7BC8"/>
    <w:rsid w:val="00CB0079"/>
    <w:rsid w:val="00CB008E"/>
    <w:rsid w:val="00CB01FA"/>
    <w:rsid w:val="00CB02A7"/>
    <w:rsid w:val="00CB0303"/>
    <w:rsid w:val="00CB0737"/>
    <w:rsid w:val="00CB0961"/>
    <w:rsid w:val="00CB097A"/>
    <w:rsid w:val="00CB0A2B"/>
    <w:rsid w:val="00CB142A"/>
    <w:rsid w:val="00CB22E8"/>
    <w:rsid w:val="00CB260C"/>
    <w:rsid w:val="00CB26EC"/>
    <w:rsid w:val="00CB29A0"/>
    <w:rsid w:val="00CB2A94"/>
    <w:rsid w:val="00CB2D2A"/>
    <w:rsid w:val="00CB2F6A"/>
    <w:rsid w:val="00CB2F87"/>
    <w:rsid w:val="00CB3289"/>
    <w:rsid w:val="00CB3766"/>
    <w:rsid w:val="00CB3C61"/>
    <w:rsid w:val="00CB3D64"/>
    <w:rsid w:val="00CB3FA8"/>
    <w:rsid w:val="00CB4004"/>
    <w:rsid w:val="00CB4216"/>
    <w:rsid w:val="00CB45E2"/>
    <w:rsid w:val="00CB4E36"/>
    <w:rsid w:val="00CB509F"/>
    <w:rsid w:val="00CB517A"/>
    <w:rsid w:val="00CB5421"/>
    <w:rsid w:val="00CB5487"/>
    <w:rsid w:val="00CB54F5"/>
    <w:rsid w:val="00CB562E"/>
    <w:rsid w:val="00CB5B1E"/>
    <w:rsid w:val="00CB5B82"/>
    <w:rsid w:val="00CB660F"/>
    <w:rsid w:val="00CB66DB"/>
    <w:rsid w:val="00CB6753"/>
    <w:rsid w:val="00CB6794"/>
    <w:rsid w:val="00CB68E7"/>
    <w:rsid w:val="00CB68EE"/>
    <w:rsid w:val="00CB69A5"/>
    <w:rsid w:val="00CB6B65"/>
    <w:rsid w:val="00CB6C4E"/>
    <w:rsid w:val="00CB6DDF"/>
    <w:rsid w:val="00CB6E3F"/>
    <w:rsid w:val="00CB6F3E"/>
    <w:rsid w:val="00CB6FD0"/>
    <w:rsid w:val="00CB72C4"/>
    <w:rsid w:val="00CB7350"/>
    <w:rsid w:val="00CB76D3"/>
    <w:rsid w:val="00CB7744"/>
    <w:rsid w:val="00CB7850"/>
    <w:rsid w:val="00CB7862"/>
    <w:rsid w:val="00CB787A"/>
    <w:rsid w:val="00CB79A5"/>
    <w:rsid w:val="00CB7F9B"/>
    <w:rsid w:val="00CC0381"/>
    <w:rsid w:val="00CC0389"/>
    <w:rsid w:val="00CC0C4A"/>
    <w:rsid w:val="00CC0C9B"/>
    <w:rsid w:val="00CC1513"/>
    <w:rsid w:val="00CC17F0"/>
    <w:rsid w:val="00CC1853"/>
    <w:rsid w:val="00CC18E3"/>
    <w:rsid w:val="00CC1FAE"/>
    <w:rsid w:val="00CC280B"/>
    <w:rsid w:val="00CC2945"/>
    <w:rsid w:val="00CC3740"/>
    <w:rsid w:val="00CC3A23"/>
    <w:rsid w:val="00CC4192"/>
    <w:rsid w:val="00CC44D7"/>
    <w:rsid w:val="00CC450B"/>
    <w:rsid w:val="00CC459E"/>
    <w:rsid w:val="00CC4631"/>
    <w:rsid w:val="00CC480D"/>
    <w:rsid w:val="00CC4A0D"/>
    <w:rsid w:val="00CC4AFE"/>
    <w:rsid w:val="00CC4E8F"/>
    <w:rsid w:val="00CC5343"/>
    <w:rsid w:val="00CC534C"/>
    <w:rsid w:val="00CC5ABB"/>
    <w:rsid w:val="00CC65CF"/>
    <w:rsid w:val="00CC675F"/>
    <w:rsid w:val="00CC6971"/>
    <w:rsid w:val="00CC69D6"/>
    <w:rsid w:val="00CC6AE9"/>
    <w:rsid w:val="00CC6B02"/>
    <w:rsid w:val="00CC6E69"/>
    <w:rsid w:val="00CC7051"/>
    <w:rsid w:val="00CC71F6"/>
    <w:rsid w:val="00CC737C"/>
    <w:rsid w:val="00CC7393"/>
    <w:rsid w:val="00CC74C0"/>
    <w:rsid w:val="00CC7827"/>
    <w:rsid w:val="00CC79A1"/>
    <w:rsid w:val="00CC7DAB"/>
    <w:rsid w:val="00CC7DC3"/>
    <w:rsid w:val="00CD024A"/>
    <w:rsid w:val="00CD0339"/>
    <w:rsid w:val="00CD087D"/>
    <w:rsid w:val="00CD0F3B"/>
    <w:rsid w:val="00CD0F5D"/>
    <w:rsid w:val="00CD1C0B"/>
    <w:rsid w:val="00CD1C84"/>
    <w:rsid w:val="00CD1FB7"/>
    <w:rsid w:val="00CD20C3"/>
    <w:rsid w:val="00CD21D5"/>
    <w:rsid w:val="00CD226A"/>
    <w:rsid w:val="00CD239A"/>
    <w:rsid w:val="00CD25E3"/>
    <w:rsid w:val="00CD29B0"/>
    <w:rsid w:val="00CD2C1B"/>
    <w:rsid w:val="00CD45C6"/>
    <w:rsid w:val="00CD51F1"/>
    <w:rsid w:val="00CD54FD"/>
    <w:rsid w:val="00CD5512"/>
    <w:rsid w:val="00CD5889"/>
    <w:rsid w:val="00CD597E"/>
    <w:rsid w:val="00CD5E13"/>
    <w:rsid w:val="00CD5E2B"/>
    <w:rsid w:val="00CD6091"/>
    <w:rsid w:val="00CD60C1"/>
    <w:rsid w:val="00CD60FE"/>
    <w:rsid w:val="00CD62E6"/>
    <w:rsid w:val="00CD65DE"/>
    <w:rsid w:val="00CD6874"/>
    <w:rsid w:val="00CD6A8C"/>
    <w:rsid w:val="00CD6ABC"/>
    <w:rsid w:val="00CD6E3D"/>
    <w:rsid w:val="00CD6E45"/>
    <w:rsid w:val="00CD700B"/>
    <w:rsid w:val="00CD71AB"/>
    <w:rsid w:val="00CD7592"/>
    <w:rsid w:val="00CD7600"/>
    <w:rsid w:val="00CD772A"/>
    <w:rsid w:val="00CE0109"/>
    <w:rsid w:val="00CE01F3"/>
    <w:rsid w:val="00CE0538"/>
    <w:rsid w:val="00CE0C4B"/>
    <w:rsid w:val="00CE0E54"/>
    <w:rsid w:val="00CE0F53"/>
    <w:rsid w:val="00CE1F8E"/>
    <w:rsid w:val="00CE1FC5"/>
    <w:rsid w:val="00CE2574"/>
    <w:rsid w:val="00CE25A6"/>
    <w:rsid w:val="00CE2645"/>
    <w:rsid w:val="00CE2690"/>
    <w:rsid w:val="00CE2734"/>
    <w:rsid w:val="00CE2C69"/>
    <w:rsid w:val="00CE2C76"/>
    <w:rsid w:val="00CE3437"/>
    <w:rsid w:val="00CE37E3"/>
    <w:rsid w:val="00CE390B"/>
    <w:rsid w:val="00CE3ABD"/>
    <w:rsid w:val="00CE3E6B"/>
    <w:rsid w:val="00CE3ED1"/>
    <w:rsid w:val="00CE4144"/>
    <w:rsid w:val="00CE4288"/>
    <w:rsid w:val="00CE452A"/>
    <w:rsid w:val="00CE45A2"/>
    <w:rsid w:val="00CE46E5"/>
    <w:rsid w:val="00CE4733"/>
    <w:rsid w:val="00CE485A"/>
    <w:rsid w:val="00CE48B3"/>
    <w:rsid w:val="00CE501E"/>
    <w:rsid w:val="00CE5279"/>
    <w:rsid w:val="00CE5470"/>
    <w:rsid w:val="00CE552C"/>
    <w:rsid w:val="00CE5565"/>
    <w:rsid w:val="00CE57AF"/>
    <w:rsid w:val="00CE5993"/>
    <w:rsid w:val="00CE5A55"/>
    <w:rsid w:val="00CE5A78"/>
    <w:rsid w:val="00CE5B0C"/>
    <w:rsid w:val="00CE5BE4"/>
    <w:rsid w:val="00CE637D"/>
    <w:rsid w:val="00CE63C4"/>
    <w:rsid w:val="00CE6498"/>
    <w:rsid w:val="00CE6711"/>
    <w:rsid w:val="00CE6762"/>
    <w:rsid w:val="00CE7204"/>
    <w:rsid w:val="00CE733D"/>
    <w:rsid w:val="00CE7446"/>
    <w:rsid w:val="00CE78AE"/>
    <w:rsid w:val="00CE7E62"/>
    <w:rsid w:val="00CF0175"/>
    <w:rsid w:val="00CF027D"/>
    <w:rsid w:val="00CF0288"/>
    <w:rsid w:val="00CF038B"/>
    <w:rsid w:val="00CF0DB0"/>
    <w:rsid w:val="00CF0DB6"/>
    <w:rsid w:val="00CF1030"/>
    <w:rsid w:val="00CF1245"/>
    <w:rsid w:val="00CF1911"/>
    <w:rsid w:val="00CF195E"/>
    <w:rsid w:val="00CF19DA"/>
    <w:rsid w:val="00CF1BC7"/>
    <w:rsid w:val="00CF1C7F"/>
    <w:rsid w:val="00CF1CC0"/>
    <w:rsid w:val="00CF1D38"/>
    <w:rsid w:val="00CF24F8"/>
    <w:rsid w:val="00CF25EE"/>
    <w:rsid w:val="00CF2653"/>
    <w:rsid w:val="00CF2690"/>
    <w:rsid w:val="00CF2936"/>
    <w:rsid w:val="00CF294D"/>
    <w:rsid w:val="00CF2A9C"/>
    <w:rsid w:val="00CF3307"/>
    <w:rsid w:val="00CF3BA4"/>
    <w:rsid w:val="00CF4034"/>
    <w:rsid w:val="00CF4247"/>
    <w:rsid w:val="00CF44D0"/>
    <w:rsid w:val="00CF4987"/>
    <w:rsid w:val="00CF4BBE"/>
    <w:rsid w:val="00CF517D"/>
    <w:rsid w:val="00CF525A"/>
    <w:rsid w:val="00CF5263"/>
    <w:rsid w:val="00CF53A4"/>
    <w:rsid w:val="00CF5521"/>
    <w:rsid w:val="00CF5DD5"/>
    <w:rsid w:val="00CF5F39"/>
    <w:rsid w:val="00CF60B5"/>
    <w:rsid w:val="00CF62E2"/>
    <w:rsid w:val="00CF647F"/>
    <w:rsid w:val="00CF6C23"/>
    <w:rsid w:val="00CF6CEA"/>
    <w:rsid w:val="00CF6EC4"/>
    <w:rsid w:val="00CF73BA"/>
    <w:rsid w:val="00CF73E6"/>
    <w:rsid w:val="00CF76D2"/>
    <w:rsid w:val="00CF78B9"/>
    <w:rsid w:val="00CF7E70"/>
    <w:rsid w:val="00CF7E80"/>
    <w:rsid w:val="00D00274"/>
    <w:rsid w:val="00D004FA"/>
    <w:rsid w:val="00D005FC"/>
    <w:rsid w:val="00D00953"/>
    <w:rsid w:val="00D00B81"/>
    <w:rsid w:val="00D01062"/>
    <w:rsid w:val="00D01332"/>
    <w:rsid w:val="00D0193D"/>
    <w:rsid w:val="00D01B21"/>
    <w:rsid w:val="00D01E2F"/>
    <w:rsid w:val="00D01EAC"/>
    <w:rsid w:val="00D02562"/>
    <w:rsid w:val="00D0270C"/>
    <w:rsid w:val="00D02987"/>
    <w:rsid w:val="00D02AD0"/>
    <w:rsid w:val="00D02C0F"/>
    <w:rsid w:val="00D030DD"/>
    <w:rsid w:val="00D03102"/>
    <w:rsid w:val="00D03727"/>
    <w:rsid w:val="00D0377B"/>
    <w:rsid w:val="00D0378A"/>
    <w:rsid w:val="00D03F99"/>
    <w:rsid w:val="00D0471F"/>
    <w:rsid w:val="00D04759"/>
    <w:rsid w:val="00D04B22"/>
    <w:rsid w:val="00D05132"/>
    <w:rsid w:val="00D05621"/>
    <w:rsid w:val="00D05D3E"/>
    <w:rsid w:val="00D05E45"/>
    <w:rsid w:val="00D05EA9"/>
    <w:rsid w:val="00D0625A"/>
    <w:rsid w:val="00D062E0"/>
    <w:rsid w:val="00D06608"/>
    <w:rsid w:val="00D066F6"/>
    <w:rsid w:val="00D071F8"/>
    <w:rsid w:val="00D07252"/>
    <w:rsid w:val="00D074F4"/>
    <w:rsid w:val="00D0752A"/>
    <w:rsid w:val="00D07552"/>
    <w:rsid w:val="00D075A7"/>
    <w:rsid w:val="00D07A6C"/>
    <w:rsid w:val="00D07A7E"/>
    <w:rsid w:val="00D07CE1"/>
    <w:rsid w:val="00D07E57"/>
    <w:rsid w:val="00D07FA6"/>
    <w:rsid w:val="00D1026A"/>
    <w:rsid w:val="00D107CF"/>
    <w:rsid w:val="00D109A8"/>
    <w:rsid w:val="00D111DE"/>
    <w:rsid w:val="00D1133E"/>
    <w:rsid w:val="00D11B0B"/>
    <w:rsid w:val="00D11BA9"/>
    <w:rsid w:val="00D11CAF"/>
    <w:rsid w:val="00D121C4"/>
    <w:rsid w:val="00D12293"/>
    <w:rsid w:val="00D126EE"/>
    <w:rsid w:val="00D129EE"/>
    <w:rsid w:val="00D12E21"/>
    <w:rsid w:val="00D13799"/>
    <w:rsid w:val="00D13F5F"/>
    <w:rsid w:val="00D1416A"/>
    <w:rsid w:val="00D14236"/>
    <w:rsid w:val="00D1424E"/>
    <w:rsid w:val="00D14301"/>
    <w:rsid w:val="00D143E6"/>
    <w:rsid w:val="00D14553"/>
    <w:rsid w:val="00D147F0"/>
    <w:rsid w:val="00D14AD4"/>
    <w:rsid w:val="00D14DB1"/>
    <w:rsid w:val="00D15366"/>
    <w:rsid w:val="00D15AA6"/>
    <w:rsid w:val="00D15D29"/>
    <w:rsid w:val="00D15DFD"/>
    <w:rsid w:val="00D15F43"/>
    <w:rsid w:val="00D16495"/>
    <w:rsid w:val="00D16E87"/>
    <w:rsid w:val="00D170C4"/>
    <w:rsid w:val="00D1710E"/>
    <w:rsid w:val="00D1724E"/>
    <w:rsid w:val="00D17F6B"/>
    <w:rsid w:val="00D202B5"/>
    <w:rsid w:val="00D20B8B"/>
    <w:rsid w:val="00D20C04"/>
    <w:rsid w:val="00D21295"/>
    <w:rsid w:val="00D215D1"/>
    <w:rsid w:val="00D2162C"/>
    <w:rsid w:val="00D2169B"/>
    <w:rsid w:val="00D21A3C"/>
    <w:rsid w:val="00D21AE6"/>
    <w:rsid w:val="00D21B5A"/>
    <w:rsid w:val="00D21CDE"/>
    <w:rsid w:val="00D21F72"/>
    <w:rsid w:val="00D22142"/>
    <w:rsid w:val="00D22AD6"/>
    <w:rsid w:val="00D22F3E"/>
    <w:rsid w:val="00D233F1"/>
    <w:rsid w:val="00D23811"/>
    <w:rsid w:val="00D23ACB"/>
    <w:rsid w:val="00D24073"/>
    <w:rsid w:val="00D2468A"/>
    <w:rsid w:val="00D254DF"/>
    <w:rsid w:val="00D256F8"/>
    <w:rsid w:val="00D25ACC"/>
    <w:rsid w:val="00D25EB5"/>
    <w:rsid w:val="00D2685C"/>
    <w:rsid w:val="00D269F9"/>
    <w:rsid w:val="00D26A3B"/>
    <w:rsid w:val="00D26BC7"/>
    <w:rsid w:val="00D26C40"/>
    <w:rsid w:val="00D26CF7"/>
    <w:rsid w:val="00D27D76"/>
    <w:rsid w:val="00D27FC9"/>
    <w:rsid w:val="00D302FD"/>
    <w:rsid w:val="00D3038A"/>
    <w:rsid w:val="00D303B8"/>
    <w:rsid w:val="00D3098D"/>
    <w:rsid w:val="00D30E20"/>
    <w:rsid w:val="00D314FC"/>
    <w:rsid w:val="00D31613"/>
    <w:rsid w:val="00D31A02"/>
    <w:rsid w:val="00D3261D"/>
    <w:rsid w:val="00D32B3C"/>
    <w:rsid w:val="00D3322B"/>
    <w:rsid w:val="00D3323C"/>
    <w:rsid w:val="00D33327"/>
    <w:rsid w:val="00D33456"/>
    <w:rsid w:val="00D3388A"/>
    <w:rsid w:val="00D3396F"/>
    <w:rsid w:val="00D33C0C"/>
    <w:rsid w:val="00D33C99"/>
    <w:rsid w:val="00D33D4D"/>
    <w:rsid w:val="00D340DE"/>
    <w:rsid w:val="00D342F1"/>
    <w:rsid w:val="00D3476C"/>
    <w:rsid w:val="00D34A0B"/>
    <w:rsid w:val="00D34BCE"/>
    <w:rsid w:val="00D34CD6"/>
    <w:rsid w:val="00D350A3"/>
    <w:rsid w:val="00D351CB"/>
    <w:rsid w:val="00D354B2"/>
    <w:rsid w:val="00D355C4"/>
    <w:rsid w:val="00D36234"/>
    <w:rsid w:val="00D36299"/>
    <w:rsid w:val="00D36371"/>
    <w:rsid w:val="00D36B29"/>
    <w:rsid w:val="00D36F8F"/>
    <w:rsid w:val="00D36FBB"/>
    <w:rsid w:val="00D37991"/>
    <w:rsid w:val="00D379CF"/>
    <w:rsid w:val="00D379D5"/>
    <w:rsid w:val="00D37DED"/>
    <w:rsid w:val="00D40072"/>
    <w:rsid w:val="00D400E7"/>
    <w:rsid w:val="00D4035B"/>
    <w:rsid w:val="00D410E9"/>
    <w:rsid w:val="00D4110C"/>
    <w:rsid w:val="00D4210A"/>
    <w:rsid w:val="00D4218A"/>
    <w:rsid w:val="00D42261"/>
    <w:rsid w:val="00D4226F"/>
    <w:rsid w:val="00D427A9"/>
    <w:rsid w:val="00D42819"/>
    <w:rsid w:val="00D42C94"/>
    <w:rsid w:val="00D42D44"/>
    <w:rsid w:val="00D437D8"/>
    <w:rsid w:val="00D44304"/>
    <w:rsid w:val="00D443C3"/>
    <w:rsid w:val="00D44495"/>
    <w:rsid w:val="00D446D5"/>
    <w:rsid w:val="00D44994"/>
    <w:rsid w:val="00D45179"/>
    <w:rsid w:val="00D453EA"/>
    <w:rsid w:val="00D45A31"/>
    <w:rsid w:val="00D45DF3"/>
    <w:rsid w:val="00D45EA8"/>
    <w:rsid w:val="00D4610A"/>
    <w:rsid w:val="00D46174"/>
    <w:rsid w:val="00D46213"/>
    <w:rsid w:val="00D468EB"/>
    <w:rsid w:val="00D4748D"/>
    <w:rsid w:val="00D475D5"/>
    <w:rsid w:val="00D4784F"/>
    <w:rsid w:val="00D47B32"/>
    <w:rsid w:val="00D47DD0"/>
    <w:rsid w:val="00D47E79"/>
    <w:rsid w:val="00D47EB6"/>
    <w:rsid w:val="00D47F74"/>
    <w:rsid w:val="00D47F8E"/>
    <w:rsid w:val="00D50183"/>
    <w:rsid w:val="00D50575"/>
    <w:rsid w:val="00D5058F"/>
    <w:rsid w:val="00D50C4E"/>
    <w:rsid w:val="00D50C87"/>
    <w:rsid w:val="00D51071"/>
    <w:rsid w:val="00D511EB"/>
    <w:rsid w:val="00D514F8"/>
    <w:rsid w:val="00D5182F"/>
    <w:rsid w:val="00D51D12"/>
    <w:rsid w:val="00D51EB9"/>
    <w:rsid w:val="00D52037"/>
    <w:rsid w:val="00D520DE"/>
    <w:rsid w:val="00D522ED"/>
    <w:rsid w:val="00D522F1"/>
    <w:rsid w:val="00D52496"/>
    <w:rsid w:val="00D524CA"/>
    <w:rsid w:val="00D52520"/>
    <w:rsid w:val="00D530E5"/>
    <w:rsid w:val="00D53183"/>
    <w:rsid w:val="00D5343B"/>
    <w:rsid w:val="00D5362B"/>
    <w:rsid w:val="00D5396E"/>
    <w:rsid w:val="00D53A2A"/>
    <w:rsid w:val="00D53B08"/>
    <w:rsid w:val="00D53BA1"/>
    <w:rsid w:val="00D53C25"/>
    <w:rsid w:val="00D5403A"/>
    <w:rsid w:val="00D541C7"/>
    <w:rsid w:val="00D5423D"/>
    <w:rsid w:val="00D549C5"/>
    <w:rsid w:val="00D55072"/>
    <w:rsid w:val="00D551B5"/>
    <w:rsid w:val="00D556D2"/>
    <w:rsid w:val="00D55ED8"/>
    <w:rsid w:val="00D55F47"/>
    <w:rsid w:val="00D567D2"/>
    <w:rsid w:val="00D56A14"/>
    <w:rsid w:val="00D56C87"/>
    <w:rsid w:val="00D56CC9"/>
    <w:rsid w:val="00D56DB2"/>
    <w:rsid w:val="00D56FFE"/>
    <w:rsid w:val="00D5747F"/>
    <w:rsid w:val="00D57495"/>
    <w:rsid w:val="00D574FA"/>
    <w:rsid w:val="00D57970"/>
    <w:rsid w:val="00D57CD9"/>
    <w:rsid w:val="00D57CEE"/>
    <w:rsid w:val="00D57D4E"/>
    <w:rsid w:val="00D57DF9"/>
    <w:rsid w:val="00D601E6"/>
    <w:rsid w:val="00D6038B"/>
    <w:rsid w:val="00D6098B"/>
    <w:rsid w:val="00D60A91"/>
    <w:rsid w:val="00D60B98"/>
    <w:rsid w:val="00D60C87"/>
    <w:rsid w:val="00D60C8D"/>
    <w:rsid w:val="00D60CCF"/>
    <w:rsid w:val="00D60FCC"/>
    <w:rsid w:val="00D611DB"/>
    <w:rsid w:val="00D61374"/>
    <w:rsid w:val="00D61596"/>
    <w:rsid w:val="00D6168A"/>
    <w:rsid w:val="00D616A5"/>
    <w:rsid w:val="00D61A3D"/>
    <w:rsid w:val="00D61DC2"/>
    <w:rsid w:val="00D61F61"/>
    <w:rsid w:val="00D61FF0"/>
    <w:rsid w:val="00D6211D"/>
    <w:rsid w:val="00D62138"/>
    <w:rsid w:val="00D62394"/>
    <w:rsid w:val="00D628D6"/>
    <w:rsid w:val="00D62C97"/>
    <w:rsid w:val="00D62CAB"/>
    <w:rsid w:val="00D62D45"/>
    <w:rsid w:val="00D63237"/>
    <w:rsid w:val="00D63288"/>
    <w:rsid w:val="00D63517"/>
    <w:rsid w:val="00D63592"/>
    <w:rsid w:val="00D6372C"/>
    <w:rsid w:val="00D638F5"/>
    <w:rsid w:val="00D63B75"/>
    <w:rsid w:val="00D63CAB"/>
    <w:rsid w:val="00D64327"/>
    <w:rsid w:val="00D644B8"/>
    <w:rsid w:val="00D6453F"/>
    <w:rsid w:val="00D6481D"/>
    <w:rsid w:val="00D6511E"/>
    <w:rsid w:val="00D656F8"/>
    <w:rsid w:val="00D658BC"/>
    <w:rsid w:val="00D65947"/>
    <w:rsid w:val="00D659B1"/>
    <w:rsid w:val="00D65E6F"/>
    <w:rsid w:val="00D665BD"/>
    <w:rsid w:val="00D66A36"/>
    <w:rsid w:val="00D66E18"/>
    <w:rsid w:val="00D6715C"/>
    <w:rsid w:val="00D6734D"/>
    <w:rsid w:val="00D67368"/>
    <w:rsid w:val="00D675A9"/>
    <w:rsid w:val="00D679CF"/>
    <w:rsid w:val="00D679D3"/>
    <w:rsid w:val="00D67A6D"/>
    <w:rsid w:val="00D67B22"/>
    <w:rsid w:val="00D70253"/>
    <w:rsid w:val="00D70750"/>
    <w:rsid w:val="00D70DB2"/>
    <w:rsid w:val="00D715BF"/>
    <w:rsid w:val="00D71C5B"/>
    <w:rsid w:val="00D720EA"/>
    <w:rsid w:val="00D726CD"/>
    <w:rsid w:val="00D727E8"/>
    <w:rsid w:val="00D72B65"/>
    <w:rsid w:val="00D73049"/>
    <w:rsid w:val="00D7356F"/>
    <w:rsid w:val="00D73587"/>
    <w:rsid w:val="00D73EBB"/>
    <w:rsid w:val="00D748FD"/>
    <w:rsid w:val="00D74EC9"/>
    <w:rsid w:val="00D74F98"/>
    <w:rsid w:val="00D75172"/>
    <w:rsid w:val="00D751AE"/>
    <w:rsid w:val="00D751FB"/>
    <w:rsid w:val="00D752F1"/>
    <w:rsid w:val="00D754D6"/>
    <w:rsid w:val="00D75744"/>
    <w:rsid w:val="00D7580B"/>
    <w:rsid w:val="00D75884"/>
    <w:rsid w:val="00D7593E"/>
    <w:rsid w:val="00D75A40"/>
    <w:rsid w:val="00D75ABB"/>
    <w:rsid w:val="00D75BE2"/>
    <w:rsid w:val="00D75EDF"/>
    <w:rsid w:val="00D75F07"/>
    <w:rsid w:val="00D75F13"/>
    <w:rsid w:val="00D760C2"/>
    <w:rsid w:val="00D7613B"/>
    <w:rsid w:val="00D761AA"/>
    <w:rsid w:val="00D76248"/>
    <w:rsid w:val="00D76389"/>
    <w:rsid w:val="00D764FA"/>
    <w:rsid w:val="00D76AA1"/>
    <w:rsid w:val="00D76BEA"/>
    <w:rsid w:val="00D76E10"/>
    <w:rsid w:val="00D76FAE"/>
    <w:rsid w:val="00D77712"/>
    <w:rsid w:val="00D777D7"/>
    <w:rsid w:val="00D77800"/>
    <w:rsid w:val="00D80AB8"/>
    <w:rsid w:val="00D80C7D"/>
    <w:rsid w:val="00D81315"/>
    <w:rsid w:val="00D81792"/>
    <w:rsid w:val="00D819B1"/>
    <w:rsid w:val="00D81F0F"/>
    <w:rsid w:val="00D82494"/>
    <w:rsid w:val="00D824BC"/>
    <w:rsid w:val="00D82702"/>
    <w:rsid w:val="00D82C9E"/>
    <w:rsid w:val="00D82D14"/>
    <w:rsid w:val="00D8304A"/>
    <w:rsid w:val="00D83382"/>
    <w:rsid w:val="00D83AE9"/>
    <w:rsid w:val="00D83BA5"/>
    <w:rsid w:val="00D84899"/>
    <w:rsid w:val="00D849D7"/>
    <w:rsid w:val="00D84E6B"/>
    <w:rsid w:val="00D85388"/>
    <w:rsid w:val="00D857B8"/>
    <w:rsid w:val="00D85E1A"/>
    <w:rsid w:val="00D860F7"/>
    <w:rsid w:val="00D866F4"/>
    <w:rsid w:val="00D86D9F"/>
    <w:rsid w:val="00D86F0C"/>
    <w:rsid w:val="00D87052"/>
    <w:rsid w:val="00D87087"/>
    <w:rsid w:val="00D87175"/>
    <w:rsid w:val="00D874E4"/>
    <w:rsid w:val="00D876F2"/>
    <w:rsid w:val="00D87ABF"/>
    <w:rsid w:val="00D87EB1"/>
    <w:rsid w:val="00D9003F"/>
    <w:rsid w:val="00D90805"/>
    <w:rsid w:val="00D90CD3"/>
    <w:rsid w:val="00D919E6"/>
    <w:rsid w:val="00D919E7"/>
    <w:rsid w:val="00D91BE1"/>
    <w:rsid w:val="00D91C26"/>
    <w:rsid w:val="00D91E1E"/>
    <w:rsid w:val="00D9282C"/>
    <w:rsid w:val="00D92938"/>
    <w:rsid w:val="00D92C29"/>
    <w:rsid w:val="00D92EBD"/>
    <w:rsid w:val="00D9302C"/>
    <w:rsid w:val="00D93081"/>
    <w:rsid w:val="00D933A7"/>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826"/>
    <w:rsid w:val="00D97884"/>
    <w:rsid w:val="00D97B8E"/>
    <w:rsid w:val="00DA0215"/>
    <w:rsid w:val="00DA02FE"/>
    <w:rsid w:val="00DA03F8"/>
    <w:rsid w:val="00DA06A6"/>
    <w:rsid w:val="00DA0A69"/>
    <w:rsid w:val="00DA0A7F"/>
    <w:rsid w:val="00DA0ADF"/>
    <w:rsid w:val="00DA130C"/>
    <w:rsid w:val="00DA144A"/>
    <w:rsid w:val="00DA154B"/>
    <w:rsid w:val="00DA19E6"/>
    <w:rsid w:val="00DA1C21"/>
    <w:rsid w:val="00DA1C31"/>
    <w:rsid w:val="00DA202C"/>
    <w:rsid w:val="00DA20BC"/>
    <w:rsid w:val="00DA23E2"/>
    <w:rsid w:val="00DA25C4"/>
    <w:rsid w:val="00DA2ED7"/>
    <w:rsid w:val="00DA3154"/>
    <w:rsid w:val="00DA34DF"/>
    <w:rsid w:val="00DA3623"/>
    <w:rsid w:val="00DA3769"/>
    <w:rsid w:val="00DA3B3B"/>
    <w:rsid w:val="00DA3E7A"/>
    <w:rsid w:val="00DA406C"/>
    <w:rsid w:val="00DA430C"/>
    <w:rsid w:val="00DA4900"/>
    <w:rsid w:val="00DA4A3E"/>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077"/>
    <w:rsid w:val="00DB11F8"/>
    <w:rsid w:val="00DB12A2"/>
    <w:rsid w:val="00DB13EF"/>
    <w:rsid w:val="00DB159E"/>
    <w:rsid w:val="00DB17D9"/>
    <w:rsid w:val="00DB18F8"/>
    <w:rsid w:val="00DB1B05"/>
    <w:rsid w:val="00DB1F2A"/>
    <w:rsid w:val="00DB2112"/>
    <w:rsid w:val="00DB267F"/>
    <w:rsid w:val="00DB281C"/>
    <w:rsid w:val="00DB2893"/>
    <w:rsid w:val="00DB297F"/>
    <w:rsid w:val="00DB3153"/>
    <w:rsid w:val="00DB317A"/>
    <w:rsid w:val="00DB31BE"/>
    <w:rsid w:val="00DB33A0"/>
    <w:rsid w:val="00DB3413"/>
    <w:rsid w:val="00DB37B4"/>
    <w:rsid w:val="00DB3828"/>
    <w:rsid w:val="00DB3923"/>
    <w:rsid w:val="00DB3B1F"/>
    <w:rsid w:val="00DB3B82"/>
    <w:rsid w:val="00DB3CC6"/>
    <w:rsid w:val="00DB3D0A"/>
    <w:rsid w:val="00DB3DDC"/>
    <w:rsid w:val="00DB3F86"/>
    <w:rsid w:val="00DB485D"/>
    <w:rsid w:val="00DB49D0"/>
    <w:rsid w:val="00DB4D2A"/>
    <w:rsid w:val="00DB5574"/>
    <w:rsid w:val="00DB5A69"/>
    <w:rsid w:val="00DB6414"/>
    <w:rsid w:val="00DB64B2"/>
    <w:rsid w:val="00DB6BA6"/>
    <w:rsid w:val="00DB6BA8"/>
    <w:rsid w:val="00DB72B5"/>
    <w:rsid w:val="00DB72F1"/>
    <w:rsid w:val="00DB7380"/>
    <w:rsid w:val="00DB7C08"/>
    <w:rsid w:val="00DB7C77"/>
    <w:rsid w:val="00DB7D1F"/>
    <w:rsid w:val="00DC031E"/>
    <w:rsid w:val="00DC06C4"/>
    <w:rsid w:val="00DC0755"/>
    <w:rsid w:val="00DC0951"/>
    <w:rsid w:val="00DC0A25"/>
    <w:rsid w:val="00DC0CD3"/>
    <w:rsid w:val="00DC0FE9"/>
    <w:rsid w:val="00DC1327"/>
    <w:rsid w:val="00DC1350"/>
    <w:rsid w:val="00DC17A7"/>
    <w:rsid w:val="00DC21A2"/>
    <w:rsid w:val="00DC27EB"/>
    <w:rsid w:val="00DC2B72"/>
    <w:rsid w:val="00DC3237"/>
    <w:rsid w:val="00DC32C6"/>
    <w:rsid w:val="00DC32FB"/>
    <w:rsid w:val="00DC34A6"/>
    <w:rsid w:val="00DC38DD"/>
    <w:rsid w:val="00DC3ADC"/>
    <w:rsid w:val="00DC3ADD"/>
    <w:rsid w:val="00DC3E91"/>
    <w:rsid w:val="00DC40E5"/>
    <w:rsid w:val="00DC4131"/>
    <w:rsid w:val="00DC4146"/>
    <w:rsid w:val="00DC41A4"/>
    <w:rsid w:val="00DC420C"/>
    <w:rsid w:val="00DC4293"/>
    <w:rsid w:val="00DC441A"/>
    <w:rsid w:val="00DC446E"/>
    <w:rsid w:val="00DC4C68"/>
    <w:rsid w:val="00DC4ECF"/>
    <w:rsid w:val="00DC4FC9"/>
    <w:rsid w:val="00DC53E8"/>
    <w:rsid w:val="00DC5672"/>
    <w:rsid w:val="00DC5B16"/>
    <w:rsid w:val="00DC60A2"/>
    <w:rsid w:val="00DC641A"/>
    <w:rsid w:val="00DC65CC"/>
    <w:rsid w:val="00DC6600"/>
    <w:rsid w:val="00DC67BD"/>
    <w:rsid w:val="00DC685E"/>
    <w:rsid w:val="00DC68E2"/>
    <w:rsid w:val="00DC6924"/>
    <w:rsid w:val="00DC6B40"/>
    <w:rsid w:val="00DC7124"/>
    <w:rsid w:val="00DC71F2"/>
    <w:rsid w:val="00DC7836"/>
    <w:rsid w:val="00DC7C79"/>
    <w:rsid w:val="00DD01DF"/>
    <w:rsid w:val="00DD0449"/>
    <w:rsid w:val="00DD1C29"/>
    <w:rsid w:val="00DD2025"/>
    <w:rsid w:val="00DD22EA"/>
    <w:rsid w:val="00DD23A0"/>
    <w:rsid w:val="00DD2465"/>
    <w:rsid w:val="00DD31B9"/>
    <w:rsid w:val="00DD3769"/>
    <w:rsid w:val="00DD39EB"/>
    <w:rsid w:val="00DD3ADB"/>
    <w:rsid w:val="00DD3EF5"/>
    <w:rsid w:val="00DD4164"/>
    <w:rsid w:val="00DD459D"/>
    <w:rsid w:val="00DD476F"/>
    <w:rsid w:val="00DD4E0F"/>
    <w:rsid w:val="00DD4E1C"/>
    <w:rsid w:val="00DD515C"/>
    <w:rsid w:val="00DD5297"/>
    <w:rsid w:val="00DD534B"/>
    <w:rsid w:val="00DD53FA"/>
    <w:rsid w:val="00DD5739"/>
    <w:rsid w:val="00DD5BCC"/>
    <w:rsid w:val="00DD5C70"/>
    <w:rsid w:val="00DD5E67"/>
    <w:rsid w:val="00DD5F42"/>
    <w:rsid w:val="00DD5F53"/>
    <w:rsid w:val="00DD6069"/>
    <w:rsid w:val="00DD617B"/>
    <w:rsid w:val="00DD6795"/>
    <w:rsid w:val="00DD694A"/>
    <w:rsid w:val="00DD6A24"/>
    <w:rsid w:val="00DD6CC8"/>
    <w:rsid w:val="00DD71CD"/>
    <w:rsid w:val="00DD72BB"/>
    <w:rsid w:val="00DD790D"/>
    <w:rsid w:val="00DD7ED1"/>
    <w:rsid w:val="00DE0274"/>
    <w:rsid w:val="00DE0E59"/>
    <w:rsid w:val="00DE0F6C"/>
    <w:rsid w:val="00DE127C"/>
    <w:rsid w:val="00DE1C09"/>
    <w:rsid w:val="00DE215F"/>
    <w:rsid w:val="00DE219B"/>
    <w:rsid w:val="00DE24B1"/>
    <w:rsid w:val="00DE2C8A"/>
    <w:rsid w:val="00DE2D78"/>
    <w:rsid w:val="00DE33F2"/>
    <w:rsid w:val="00DE3813"/>
    <w:rsid w:val="00DE39FC"/>
    <w:rsid w:val="00DE3A69"/>
    <w:rsid w:val="00DE3ED0"/>
    <w:rsid w:val="00DE43FF"/>
    <w:rsid w:val="00DE498B"/>
    <w:rsid w:val="00DE4B54"/>
    <w:rsid w:val="00DE5225"/>
    <w:rsid w:val="00DE52E3"/>
    <w:rsid w:val="00DE531C"/>
    <w:rsid w:val="00DE551D"/>
    <w:rsid w:val="00DE5651"/>
    <w:rsid w:val="00DE584F"/>
    <w:rsid w:val="00DE588F"/>
    <w:rsid w:val="00DE5C64"/>
    <w:rsid w:val="00DE5D1E"/>
    <w:rsid w:val="00DE6124"/>
    <w:rsid w:val="00DE6171"/>
    <w:rsid w:val="00DE62E6"/>
    <w:rsid w:val="00DE6330"/>
    <w:rsid w:val="00DE6717"/>
    <w:rsid w:val="00DE6934"/>
    <w:rsid w:val="00DE6986"/>
    <w:rsid w:val="00DE6A2D"/>
    <w:rsid w:val="00DE6A39"/>
    <w:rsid w:val="00DE71BF"/>
    <w:rsid w:val="00DE776B"/>
    <w:rsid w:val="00DE77B0"/>
    <w:rsid w:val="00DE7C00"/>
    <w:rsid w:val="00DF003E"/>
    <w:rsid w:val="00DF0382"/>
    <w:rsid w:val="00DF03E9"/>
    <w:rsid w:val="00DF03ED"/>
    <w:rsid w:val="00DF04EE"/>
    <w:rsid w:val="00DF0A69"/>
    <w:rsid w:val="00DF0BF4"/>
    <w:rsid w:val="00DF162B"/>
    <w:rsid w:val="00DF179D"/>
    <w:rsid w:val="00DF188E"/>
    <w:rsid w:val="00DF1AA7"/>
    <w:rsid w:val="00DF1E9C"/>
    <w:rsid w:val="00DF216B"/>
    <w:rsid w:val="00DF23E6"/>
    <w:rsid w:val="00DF242C"/>
    <w:rsid w:val="00DF2678"/>
    <w:rsid w:val="00DF2F6E"/>
    <w:rsid w:val="00DF455D"/>
    <w:rsid w:val="00DF4572"/>
    <w:rsid w:val="00DF4658"/>
    <w:rsid w:val="00DF49AE"/>
    <w:rsid w:val="00DF5584"/>
    <w:rsid w:val="00DF56B3"/>
    <w:rsid w:val="00DF5D2D"/>
    <w:rsid w:val="00DF6444"/>
    <w:rsid w:val="00DF67BE"/>
    <w:rsid w:val="00DF6AB9"/>
    <w:rsid w:val="00DF6C8B"/>
    <w:rsid w:val="00DF6F17"/>
    <w:rsid w:val="00DF78FA"/>
    <w:rsid w:val="00DF7982"/>
    <w:rsid w:val="00DF7A25"/>
    <w:rsid w:val="00DF7DD4"/>
    <w:rsid w:val="00DF7E01"/>
    <w:rsid w:val="00DF7F75"/>
    <w:rsid w:val="00DF7F78"/>
    <w:rsid w:val="00E002F1"/>
    <w:rsid w:val="00E00347"/>
    <w:rsid w:val="00E007B2"/>
    <w:rsid w:val="00E0082C"/>
    <w:rsid w:val="00E008C1"/>
    <w:rsid w:val="00E00A40"/>
    <w:rsid w:val="00E00C01"/>
    <w:rsid w:val="00E00DA6"/>
    <w:rsid w:val="00E00F4A"/>
    <w:rsid w:val="00E0110D"/>
    <w:rsid w:val="00E01659"/>
    <w:rsid w:val="00E01A07"/>
    <w:rsid w:val="00E01DAA"/>
    <w:rsid w:val="00E0228A"/>
    <w:rsid w:val="00E023E5"/>
    <w:rsid w:val="00E02432"/>
    <w:rsid w:val="00E03E91"/>
    <w:rsid w:val="00E04022"/>
    <w:rsid w:val="00E04092"/>
    <w:rsid w:val="00E0435E"/>
    <w:rsid w:val="00E05066"/>
    <w:rsid w:val="00E0597F"/>
    <w:rsid w:val="00E05D33"/>
    <w:rsid w:val="00E05E5D"/>
    <w:rsid w:val="00E0728F"/>
    <w:rsid w:val="00E073BB"/>
    <w:rsid w:val="00E0755C"/>
    <w:rsid w:val="00E0789B"/>
    <w:rsid w:val="00E078B4"/>
    <w:rsid w:val="00E078D9"/>
    <w:rsid w:val="00E07945"/>
    <w:rsid w:val="00E07BC7"/>
    <w:rsid w:val="00E07C28"/>
    <w:rsid w:val="00E07D74"/>
    <w:rsid w:val="00E102A0"/>
    <w:rsid w:val="00E102C4"/>
    <w:rsid w:val="00E10496"/>
    <w:rsid w:val="00E107E1"/>
    <w:rsid w:val="00E10A5B"/>
    <w:rsid w:val="00E10B48"/>
    <w:rsid w:val="00E11166"/>
    <w:rsid w:val="00E1155B"/>
    <w:rsid w:val="00E11CAB"/>
    <w:rsid w:val="00E12479"/>
    <w:rsid w:val="00E1273B"/>
    <w:rsid w:val="00E12C36"/>
    <w:rsid w:val="00E13623"/>
    <w:rsid w:val="00E138DA"/>
    <w:rsid w:val="00E13CD7"/>
    <w:rsid w:val="00E147A8"/>
    <w:rsid w:val="00E14A7E"/>
    <w:rsid w:val="00E14C44"/>
    <w:rsid w:val="00E14D12"/>
    <w:rsid w:val="00E14FBE"/>
    <w:rsid w:val="00E151E1"/>
    <w:rsid w:val="00E15C03"/>
    <w:rsid w:val="00E16450"/>
    <w:rsid w:val="00E166E4"/>
    <w:rsid w:val="00E1682B"/>
    <w:rsid w:val="00E16952"/>
    <w:rsid w:val="00E1705A"/>
    <w:rsid w:val="00E17231"/>
    <w:rsid w:val="00E1744C"/>
    <w:rsid w:val="00E17619"/>
    <w:rsid w:val="00E17805"/>
    <w:rsid w:val="00E17878"/>
    <w:rsid w:val="00E17BD6"/>
    <w:rsid w:val="00E203F6"/>
    <w:rsid w:val="00E20E23"/>
    <w:rsid w:val="00E20F79"/>
    <w:rsid w:val="00E2112B"/>
    <w:rsid w:val="00E21278"/>
    <w:rsid w:val="00E212B8"/>
    <w:rsid w:val="00E215A8"/>
    <w:rsid w:val="00E21600"/>
    <w:rsid w:val="00E216FA"/>
    <w:rsid w:val="00E217D3"/>
    <w:rsid w:val="00E21A17"/>
    <w:rsid w:val="00E21C3C"/>
    <w:rsid w:val="00E21C3D"/>
    <w:rsid w:val="00E21D07"/>
    <w:rsid w:val="00E21D37"/>
    <w:rsid w:val="00E22687"/>
    <w:rsid w:val="00E22C13"/>
    <w:rsid w:val="00E22CCD"/>
    <w:rsid w:val="00E22D4A"/>
    <w:rsid w:val="00E22F41"/>
    <w:rsid w:val="00E23017"/>
    <w:rsid w:val="00E23179"/>
    <w:rsid w:val="00E231CB"/>
    <w:rsid w:val="00E239BE"/>
    <w:rsid w:val="00E23A11"/>
    <w:rsid w:val="00E23FB7"/>
    <w:rsid w:val="00E24319"/>
    <w:rsid w:val="00E244AE"/>
    <w:rsid w:val="00E24A27"/>
    <w:rsid w:val="00E25040"/>
    <w:rsid w:val="00E25192"/>
    <w:rsid w:val="00E2519C"/>
    <w:rsid w:val="00E252E8"/>
    <w:rsid w:val="00E25809"/>
    <w:rsid w:val="00E25DD2"/>
    <w:rsid w:val="00E25F89"/>
    <w:rsid w:val="00E260C0"/>
    <w:rsid w:val="00E26244"/>
    <w:rsid w:val="00E263D7"/>
    <w:rsid w:val="00E2714F"/>
    <w:rsid w:val="00E271B8"/>
    <w:rsid w:val="00E274B1"/>
    <w:rsid w:val="00E2772F"/>
    <w:rsid w:val="00E2791C"/>
    <w:rsid w:val="00E27A42"/>
    <w:rsid w:val="00E27BEC"/>
    <w:rsid w:val="00E27C78"/>
    <w:rsid w:val="00E27C87"/>
    <w:rsid w:val="00E308F0"/>
    <w:rsid w:val="00E30C9E"/>
    <w:rsid w:val="00E30D8E"/>
    <w:rsid w:val="00E3168D"/>
    <w:rsid w:val="00E316B8"/>
    <w:rsid w:val="00E31CB3"/>
    <w:rsid w:val="00E326B3"/>
    <w:rsid w:val="00E327D9"/>
    <w:rsid w:val="00E32C33"/>
    <w:rsid w:val="00E32D62"/>
    <w:rsid w:val="00E32D82"/>
    <w:rsid w:val="00E32E83"/>
    <w:rsid w:val="00E32FFA"/>
    <w:rsid w:val="00E33687"/>
    <w:rsid w:val="00E33946"/>
    <w:rsid w:val="00E339DC"/>
    <w:rsid w:val="00E33CDE"/>
    <w:rsid w:val="00E33E15"/>
    <w:rsid w:val="00E34076"/>
    <w:rsid w:val="00E346B9"/>
    <w:rsid w:val="00E34B61"/>
    <w:rsid w:val="00E35027"/>
    <w:rsid w:val="00E352F5"/>
    <w:rsid w:val="00E3533C"/>
    <w:rsid w:val="00E3534A"/>
    <w:rsid w:val="00E354CD"/>
    <w:rsid w:val="00E355E4"/>
    <w:rsid w:val="00E35600"/>
    <w:rsid w:val="00E35766"/>
    <w:rsid w:val="00E357BB"/>
    <w:rsid w:val="00E35E2E"/>
    <w:rsid w:val="00E361B8"/>
    <w:rsid w:val="00E36485"/>
    <w:rsid w:val="00E36A1B"/>
    <w:rsid w:val="00E36DC3"/>
    <w:rsid w:val="00E37082"/>
    <w:rsid w:val="00E37312"/>
    <w:rsid w:val="00E374CA"/>
    <w:rsid w:val="00E37B81"/>
    <w:rsid w:val="00E4020B"/>
    <w:rsid w:val="00E40763"/>
    <w:rsid w:val="00E4134A"/>
    <w:rsid w:val="00E419D6"/>
    <w:rsid w:val="00E41CA0"/>
    <w:rsid w:val="00E41D7C"/>
    <w:rsid w:val="00E41F37"/>
    <w:rsid w:val="00E421AC"/>
    <w:rsid w:val="00E42307"/>
    <w:rsid w:val="00E42392"/>
    <w:rsid w:val="00E423C0"/>
    <w:rsid w:val="00E429ED"/>
    <w:rsid w:val="00E42A08"/>
    <w:rsid w:val="00E42AB3"/>
    <w:rsid w:val="00E42AF0"/>
    <w:rsid w:val="00E42CD6"/>
    <w:rsid w:val="00E42E36"/>
    <w:rsid w:val="00E42FA1"/>
    <w:rsid w:val="00E42FA2"/>
    <w:rsid w:val="00E43316"/>
    <w:rsid w:val="00E43B75"/>
    <w:rsid w:val="00E43E0E"/>
    <w:rsid w:val="00E43F37"/>
    <w:rsid w:val="00E44176"/>
    <w:rsid w:val="00E4430C"/>
    <w:rsid w:val="00E44785"/>
    <w:rsid w:val="00E44840"/>
    <w:rsid w:val="00E44C4C"/>
    <w:rsid w:val="00E44DB3"/>
    <w:rsid w:val="00E44EDC"/>
    <w:rsid w:val="00E450D8"/>
    <w:rsid w:val="00E450ED"/>
    <w:rsid w:val="00E45103"/>
    <w:rsid w:val="00E4549A"/>
    <w:rsid w:val="00E4557A"/>
    <w:rsid w:val="00E45D66"/>
    <w:rsid w:val="00E467AA"/>
    <w:rsid w:val="00E46C7F"/>
    <w:rsid w:val="00E47044"/>
    <w:rsid w:val="00E475BE"/>
    <w:rsid w:val="00E4791B"/>
    <w:rsid w:val="00E47D25"/>
    <w:rsid w:val="00E47E31"/>
    <w:rsid w:val="00E47FFA"/>
    <w:rsid w:val="00E504E4"/>
    <w:rsid w:val="00E508E0"/>
    <w:rsid w:val="00E509F8"/>
    <w:rsid w:val="00E50AC6"/>
    <w:rsid w:val="00E50C7B"/>
    <w:rsid w:val="00E50CF3"/>
    <w:rsid w:val="00E50E15"/>
    <w:rsid w:val="00E51045"/>
    <w:rsid w:val="00E51B5A"/>
    <w:rsid w:val="00E51DDD"/>
    <w:rsid w:val="00E51FDD"/>
    <w:rsid w:val="00E5226F"/>
    <w:rsid w:val="00E52435"/>
    <w:rsid w:val="00E52C9B"/>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30"/>
    <w:rsid w:val="00E54F72"/>
    <w:rsid w:val="00E5506D"/>
    <w:rsid w:val="00E550F0"/>
    <w:rsid w:val="00E55560"/>
    <w:rsid w:val="00E55C72"/>
    <w:rsid w:val="00E55C7A"/>
    <w:rsid w:val="00E55CAD"/>
    <w:rsid w:val="00E55F2F"/>
    <w:rsid w:val="00E56535"/>
    <w:rsid w:val="00E56B21"/>
    <w:rsid w:val="00E56B37"/>
    <w:rsid w:val="00E56CFA"/>
    <w:rsid w:val="00E56E7C"/>
    <w:rsid w:val="00E570DD"/>
    <w:rsid w:val="00E5733D"/>
    <w:rsid w:val="00E5773F"/>
    <w:rsid w:val="00E5784F"/>
    <w:rsid w:val="00E57FD3"/>
    <w:rsid w:val="00E6058B"/>
    <w:rsid w:val="00E60967"/>
    <w:rsid w:val="00E609B3"/>
    <w:rsid w:val="00E60AF2"/>
    <w:rsid w:val="00E61174"/>
    <w:rsid w:val="00E612F0"/>
    <w:rsid w:val="00E61C14"/>
    <w:rsid w:val="00E61CC0"/>
    <w:rsid w:val="00E61CF6"/>
    <w:rsid w:val="00E61D5E"/>
    <w:rsid w:val="00E61D96"/>
    <w:rsid w:val="00E621AB"/>
    <w:rsid w:val="00E6277B"/>
    <w:rsid w:val="00E62885"/>
    <w:rsid w:val="00E62DFF"/>
    <w:rsid w:val="00E63282"/>
    <w:rsid w:val="00E63308"/>
    <w:rsid w:val="00E63D4F"/>
    <w:rsid w:val="00E6440B"/>
    <w:rsid w:val="00E64424"/>
    <w:rsid w:val="00E648F9"/>
    <w:rsid w:val="00E64C99"/>
    <w:rsid w:val="00E64CCF"/>
    <w:rsid w:val="00E64CD3"/>
    <w:rsid w:val="00E65652"/>
    <w:rsid w:val="00E65C86"/>
    <w:rsid w:val="00E660AF"/>
    <w:rsid w:val="00E663BD"/>
    <w:rsid w:val="00E66E63"/>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3D8A"/>
    <w:rsid w:val="00E73EAC"/>
    <w:rsid w:val="00E74028"/>
    <w:rsid w:val="00E7419D"/>
    <w:rsid w:val="00E741AC"/>
    <w:rsid w:val="00E74AC1"/>
    <w:rsid w:val="00E74DF8"/>
    <w:rsid w:val="00E7505E"/>
    <w:rsid w:val="00E750D9"/>
    <w:rsid w:val="00E75174"/>
    <w:rsid w:val="00E7542B"/>
    <w:rsid w:val="00E75EBA"/>
    <w:rsid w:val="00E76232"/>
    <w:rsid w:val="00E763B4"/>
    <w:rsid w:val="00E763BD"/>
    <w:rsid w:val="00E765FF"/>
    <w:rsid w:val="00E76658"/>
    <w:rsid w:val="00E7672E"/>
    <w:rsid w:val="00E7685A"/>
    <w:rsid w:val="00E76906"/>
    <w:rsid w:val="00E76C8A"/>
    <w:rsid w:val="00E76E97"/>
    <w:rsid w:val="00E774B4"/>
    <w:rsid w:val="00E77518"/>
    <w:rsid w:val="00E77848"/>
    <w:rsid w:val="00E7785E"/>
    <w:rsid w:val="00E80181"/>
    <w:rsid w:val="00E80477"/>
    <w:rsid w:val="00E80514"/>
    <w:rsid w:val="00E80D3D"/>
    <w:rsid w:val="00E80E5B"/>
    <w:rsid w:val="00E81046"/>
    <w:rsid w:val="00E81193"/>
    <w:rsid w:val="00E81346"/>
    <w:rsid w:val="00E816C5"/>
    <w:rsid w:val="00E8196B"/>
    <w:rsid w:val="00E81BB0"/>
    <w:rsid w:val="00E81CE0"/>
    <w:rsid w:val="00E81D3B"/>
    <w:rsid w:val="00E81E7C"/>
    <w:rsid w:val="00E81FDB"/>
    <w:rsid w:val="00E8224D"/>
    <w:rsid w:val="00E82447"/>
    <w:rsid w:val="00E827BE"/>
    <w:rsid w:val="00E82EFA"/>
    <w:rsid w:val="00E82F59"/>
    <w:rsid w:val="00E83415"/>
    <w:rsid w:val="00E83990"/>
    <w:rsid w:val="00E840A4"/>
    <w:rsid w:val="00E84494"/>
    <w:rsid w:val="00E844E9"/>
    <w:rsid w:val="00E84963"/>
    <w:rsid w:val="00E84CEF"/>
    <w:rsid w:val="00E8504D"/>
    <w:rsid w:val="00E8519F"/>
    <w:rsid w:val="00E8540E"/>
    <w:rsid w:val="00E85520"/>
    <w:rsid w:val="00E85594"/>
    <w:rsid w:val="00E85CC3"/>
    <w:rsid w:val="00E85DA7"/>
    <w:rsid w:val="00E8644A"/>
    <w:rsid w:val="00E86645"/>
    <w:rsid w:val="00E8677B"/>
    <w:rsid w:val="00E86CEB"/>
    <w:rsid w:val="00E86FF1"/>
    <w:rsid w:val="00E8774E"/>
    <w:rsid w:val="00E878C1"/>
    <w:rsid w:val="00E87A6B"/>
    <w:rsid w:val="00E87F8A"/>
    <w:rsid w:val="00E87FD8"/>
    <w:rsid w:val="00E9003E"/>
    <w:rsid w:val="00E90279"/>
    <w:rsid w:val="00E90377"/>
    <w:rsid w:val="00E90635"/>
    <w:rsid w:val="00E90748"/>
    <w:rsid w:val="00E9088C"/>
    <w:rsid w:val="00E909A1"/>
    <w:rsid w:val="00E90BFF"/>
    <w:rsid w:val="00E91321"/>
    <w:rsid w:val="00E91A11"/>
    <w:rsid w:val="00E91F04"/>
    <w:rsid w:val="00E91F35"/>
    <w:rsid w:val="00E9241F"/>
    <w:rsid w:val="00E9303F"/>
    <w:rsid w:val="00E931F9"/>
    <w:rsid w:val="00E93491"/>
    <w:rsid w:val="00E93746"/>
    <w:rsid w:val="00E93A1A"/>
    <w:rsid w:val="00E93B5F"/>
    <w:rsid w:val="00E93BB3"/>
    <w:rsid w:val="00E93C8B"/>
    <w:rsid w:val="00E93D6B"/>
    <w:rsid w:val="00E93FF4"/>
    <w:rsid w:val="00E9401C"/>
    <w:rsid w:val="00E94327"/>
    <w:rsid w:val="00E94367"/>
    <w:rsid w:val="00E94755"/>
    <w:rsid w:val="00E94E72"/>
    <w:rsid w:val="00E94F78"/>
    <w:rsid w:val="00E9526C"/>
    <w:rsid w:val="00E956E5"/>
    <w:rsid w:val="00E95774"/>
    <w:rsid w:val="00E959F4"/>
    <w:rsid w:val="00E95BA6"/>
    <w:rsid w:val="00E95DF6"/>
    <w:rsid w:val="00E96186"/>
    <w:rsid w:val="00E965B1"/>
    <w:rsid w:val="00E96D21"/>
    <w:rsid w:val="00E96FEA"/>
    <w:rsid w:val="00E971ED"/>
    <w:rsid w:val="00E97648"/>
    <w:rsid w:val="00E97725"/>
    <w:rsid w:val="00E97A04"/>
    <w:rsid w:val="00E97A62"/>
    <w:rsid w:val="00EA001F"/>
    <w:rsid w:val="00EA0063"/>
    <w:rsid w:val="00EA03FA"/>
    <w:rsid w:val="00EA0602"/>
    <w:rsid w:val="00EA0C1F"/>
    <w:rsid w:val="00EA0C92"/>
    <w:rsid w:val="00EA0D4C"/>
    <w:rsid w:val="00EA0D58"/>
    <w:rsid w:val="00EA0E4A"/>
    <w:rsid w:val="00EA14C2"/>
    <w:rsid w:val="00EA1A54"/>
    <w:rsid w:val="00EA1AA4"/>
    <w:rsid w:val="00EA2226"/>
    <w:rsid w:val="00EA26FC"/>
    <w:rsid w:val="00EA2CB6"/>
    <w:rsid w:val="00EA2D12"/>
    <w:rsid w:val="00EA36FD"/>
    <w:rsid w:val="00EA37BA"/>
    <w:rsid w:val="00EA38A7"/>
    <w:rsid w:val="00EA3B5A"/>
    <w:rsid w:val="00EA3BAB"/>
    <w:rsid w:val="00EA3F20"/>
    <w:rsid w:val="00EA406F"/>
    <w:rsid w:val="00EA409B"/>
    <w:rsid w:val="00EA410E"/>
    <w:rsid w:val="00EA4435"/>
    <w:rsid w:val="00EA4C02"/>
    <w:rsid w:val="00EA4FD1"/>
    <w:rsid w:val="00EA53C2"/>
    <w:rsid w:val="00EA5695"/>
    <w:rsid w:val="00EA5821"/>
    <w:rsid w:val="00EA5979"/>
    <w:rsid w:val="00EA59BC"/>
    <w:rsid w:val="00EA5B0A"/>
    <w:rsid w:val="00EA60E5"/>
    <w:rsid w:val="00EA65AD"/>
    <w:rsid w:val="00EA6FF0"/>
    <w:rsid w:val="00EA778D"/>
    <w:rsid w:val="00EA7F93"/>
    <w:rsid w:val="00EA7FCF"/>
    <w:rsid w:val="00EA7FE7"/>
    <w:rsid w:val="00EB0133"/>
    <w:rsid w:val="00EB01CF"/>
    <w:rsid w:val="00EB09E9"/>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88F"/>
    <w:rsid w:val="00EB391C"/>
    <w:rsid w:val="00EB3946"/>
    <w:rsid w:val="00EB3A45"/>
    <w:rsid w:val="00EB3A5B"/>
    <w:rsid w:val="00EB4C75"/>
    <w:rsid w:val="00EB4CFF"/>
    <w:rsid w:val="00EB4E6F"/>
    <w:rsid w:val="00EB4FCF"/>
    <w:rsid w:val="00EB5476"/>
    <w:rsid w:val="00EB572E"/>
    <w:rsid w:val="00EB59EF"/>
    <w:rsid w:val="00EB5D25"/>
    <w:rsid w:val="00EB607B"/>
    <w:rsid w:val="00EB62D4"/>
    <w:rsid w:val="00EB63F8"/>
    <w:rsid w:val="00EB6E89"/>
    <w:rsid w:val="00EB70B0"/>
    <w:rsid w:val="00EB7633"/>
    <w:rsid w:val="00EB7736"/>
    <w:rsid w:val="00EB7A28"/>
    <w:rsid w:val="00EB7C1D"/>
    <w:rsid w:val="00EC0085"/>
    <w:rsid w:val="00EC0143"/>
    <w:rsid w:val="00EC059A"/>
    <w:rsid w:val="00EC080A"/>
    <w:rsid w:val="00EC10AF"/>
    <w:rsid w:val="00EC13EF"/>
    <w:rsid w:val="00EC147A"/>
    <w:rsid w:val="00EC1849"/>
    <w:rsid w:val="00EC1DEB"/>
    <w:rsid w:val="00EC2100"/>
    <w:rsid w:val="00EC2E2D"/>
    <w:rsid w:val="00EC3514"/>
    <w:rsid w:val="00EC3A2E"/>
    <w:rsid w:val="00EC3B42"/>
    <w:rsid w:val="00EC4073"/>
    <w:rsid w:val="00EC462B"/>
    <w:rsid w:val="00EC471B"/>
    <w:rsid w:val="00EC4723"/>
    <w:rsid w:val="00EC482A"/>
    <w:rsid w:val="00EC522D"/>
    <w:rsid w:val="00EC55BF"/>
    <w:rsid w:val="00EC56E0"/>
    <w:rsid w:val="00EC58AB"/>
    <w:rsid w:val="00EC5DFA"/>
    <w:rsid w:val="00EC5EF6"/>
    <w:rsid w:val="00EC6057"/>
    <w:rsid w:val="00EC62E0"/>
    <w:rsid w:val="00EC67F6"/>
    <w:rsid w:val="00EC6847"/>
    <w:rsid w:val="00EC6C47"/>
    <w:rsid w:val="00EC6EA5"/>
    <w:rsid w:val="00EC728E"/>
    <w:rsid w:val="00EC7BA4"/>
    <w:rsid w:val="00EC7C44"/>
    <w:rsid w:val="00EC7CC1"/>
    <w:rsid w:val="00EC7DB6"/>
    <w:rsid w:val="00ED06BE"/>
    <w:rsid w:val="00ED07A1"/>
    <w:rsid w:val="00ED085C"/>
    <w:rsid w:val="00ED0999"/>
    <w:rsid w:val="00ED0FA5"/>
    <w:rsid w:val="00ED1038"/>
    <w:rsid w:val="00ED1186"/>
    <w:rsid w:val="00ED1588"/>
    <w:rsid w:val="00ED162F"/>
    <w:rsid w:val="00ED183B"/>
    <w:rsid w:val="00ED1D9D"/>
    <w:rsid w:val="00ED1E2A"/>
    <w:rsid w:val="00ED1E77"/>
    <w:rsid w:val="00ED1F79"/>
    <w:rsid w:val="00ED20F4"/>
    <w:rsid w:val="00ED283F"/>
    <w:rsid w:val="00ED297E"/>
    <w:rsid w:val="00ED2E52"/>
    <w:rsid w:val="00ED3024"/>
    <w:rsid w:val="00ED315A"/>
    <w:rsid w:val="00ED325A"/>
    <w:rsid w:val="00ED39FC"/>
    <w:rsid w:val="00ED3EBD"/>
    <w:rsid w:val="00ED40FA"/>
    <w:rsid w:val="00ED438B"/>
    <w:rsid w:val="00ED4474"/>
    <w:rsid w:val="00ED44A4"/>
    <w:rsid w:val="00ED4555"/>
    <w:rsid w:val="00ED45F9"/>
    <w:rsid w:val="00ED4D8D"/>
    <w:rsid w:val="00ED4EE5"/>
    <w:rsid w:val="00ED4F24"/>
    <w:rsid w:val="00ED51DA"/>
    <w:rsid w:val="00ED524C"/>
    <w:rsid w:val="00ED5770"/>
    <w:rsid w:val="00ED57F3"/>
    <w:rsid w:val="00ED59FA"/>
    <w:rsid w:val="00ED5B98"/>
    <w:rsid w:val="00ED5F13"/>
    <w:rsid w:val="00ED5FE4"/>
    <w:rsid w:val="00ED7082"/>
    <w:rsid w:val="00ED71C5"/>
    <w:rsid w:val="00ED7645"/>
    <w:rsid w:val="00ED76D8"/>
    <w:rsid w:val="00ED792A"/>
    <w:rsid w:val="00ED7D04"/>
    <w:rsid w:val="00EE079F"/>
    <w:rsid w:val="00EE09A0"/>
    <w:rsid w:val="00EE09B6"/>
    <w:rsid w:val="00EE0CB8"/>
    <w:rsid w:val="00EE0CBA"/>
    <w:rsid w:val="00EE0EF5"/>
    <w:rsid w:val="00EE0F60"/>
    <w:rsid w:val="00EE10FE"/>
    <w:rsid w:val="00EE1359"/>
    <w:rsid w:val="00EE1693"/>
    <w:rsid w:val="00EE16FA"/>
    <w:rsid w:val="00EE180A"/>
    <w:rsid w:val="00EE1AB3"/>
    <w:rsid w:val="00EE1F28"/>
    <w:rsid w:val="00EE2500"/>
    <w:rsid w:val="00EE2CB2"/>
    <w:rsid w:val="00EE2CCA"/>
    <w:rsid w:val="00EE2FBB"/>
    <w:rsid w:val="00EE39DE"/>
    <w:rsid w:val="00EE3C08"/>
    <w:rsid w:val="00EE3C42"/>
    <w:rsid w:val="00EE3D4F"/>
    <w:rsid w:val="00EE3F9B"/>
    <w:rsid w:val="00EE44EB"/>
    <w:rsid w:val="00EE48EA"/>
    <w:rsid w:val="00EE49FA"/>
    <w:rsid w:val="00EE523A"/>
    <w:rsid w:val="00EE534D"/>
    <w:rsid w:val="00EE5560"/>
    <w:rsid w:val="00EE581A"/>
    <w:rsid w:val="00EE5906"/>
    <w:rsid w:val="00EE5AA5"/>
    <w:rsid w:val="00EE5BC1"/>
    <w:rsid w:val="00EE5F9D"/>
    <w:rsid w:val="00EE61A2"/>
    <w:rsid w:val="00EE63DE"/>
    <w:rsid w:val="00EE6B74"/>
    <w:rsid w:val="00EE6D1D"/>
    <w:rsid w:val="00EE6E51"/>
    <w:rsid w:val="00EE6F1E"/>
    <w:rsid w:val="00EE7310"/>
    <w:rsid w:val="00EE7666"/>
    <w:rsid w:val="00EE7714"/>
    <w:rsid w:val="00EE7C37"/>
    <w:rsid w:val="00EF01E6"/>
    <w:rsid w:val="00EF0330"/>
    <w:rsid w:val="00EF0348"/>
    <w:rsid w:val="00EF071B"/>
    <w:rsid w:val="00EF0765"/>
    <w:rsid w:val="00EF07C5"/>
    <w:rsid w:val="00EF0A6F"/>
    <w:rsid w:val="00EF1C20"/>
    <w:rsid w:val="00EF1C54"/>
    <w:rsid w:val="00EF1D4E"/>
    <w:rsid w:val="00EF1F40"/>
    <w:rsid w:val="00EF1F9C"/>
    <w:rsid w:val="00EF2115"/>
    <w:rsid w:val="00EF29DE"/>
    <w:rsid w:val="00EF2BCA"/>
    <w:rsid w:val="00EF32C3"/>
    <w:rsid w:val="00EF345C"/>
    <w:rsid w:val="00EF34A9"/>
    <w:rsid w:val="00EF3B68"/>
    <w:rsid w:val="00EF3C00"/>
    <w:rsid w:val="00EF3E19"/>
    <w:rsid w:val="00EF4121"/>
    <w:rsid w:val="00EF434C"/>
    <w:rsid w:val="00EF4366"/>
    <w:rsid w:val="00EF44F2"/>
    <w:rsid w:val="00EF4C3F"/>
    <w:rsid w:val="00EF4CD6"/>
    <w:rsid w:val="00EF50CF"/>
    <w:rsid w:val="00EF517C"/>
    <w:rsid w:val="00EF55A0"/>
    <w:rsid w:val="00EF5818"/>
    <w:rsid w:val="00EF5E61"/>
    <w:rsid w:val="00EF5F61"/>
    <w:rsid w:val="00EF63D1"/>
    <w:rsid w:val="00EF64D6"/>
    <w:rsid w:val="00EF6513"/>
    <w:rsid w:val="00EF6683"/>
    <w:rsid w:val="00EF6BB1"/>
    <w:rsid w:val="00EF6BC3"/>
    <w:rsid w:val="00EF6BE9"/>
    <w:rsid w:val="00EF6D68"/>
    <w:rsid w:val="00EF7002"/>
    <w:rsid w:val="00EF7207"/>
    <w:rsid w:val="00EF7227"/>
    <w:rsid w:val="00EF748A"/>
    <w:rsid w:val="00EF7666"/>
    <w:rsid w:val="00EF769B"/>
    <w:rsid w:val="00EF78C6"/>
    <w:rsid w:val="00EF7D8F"/>
    <w:rsid w:val="00F0029D"/>
    <w:rsid w:val="00F0065E"/>
    <w:rsid w:val="00F00BC4"/>
    <w:rsid w:val="00F00D86"/>
    <w:rsid w:val="00F00E3C"/>
    <w:rsid w:val="00F0100E"/>
    <w:rsid w:val="00F0120F"/>
    <w:rsid w:val="00F0164B"/>
    <w:rsid w:val="00F01B2E"/>
    <w:rsid w:val="00F01E24"/>
    <w:rsid w:val="00F0203F"/>
    <w:rsid w:val="00F020A2"/>
    <w:rsid w:val="00F027BA"/>
    <w:rsid w:val="00F027BE"/>
    <w:rsid w:val="00F0299D"/>
    <w:rsid w:val="00F02F7C"/>
    <w:rsid w:val="00F0327B"/>
    <w:rsid w:val="00F032AB"/>
    <w:rsid w:val="00F037C3"/>
    <w:rsid w:val="00F03B19"/>
    <w:rsid w:val="00F03BEE"/>
    <w:rsid w:val="00F03E79"/>
    <w:rsid w:val="00F03EF4"/>
    <w:rsid w:val="00F042B7"/>
    <w:rsid w:val="00F04433"/>
    <w:rsid w:val="00F0482A"/>
    <w:rsid w:val="00F04CCB"/>
    <w:rsid w:val="00F051C0"/>
    <w:rsid w:val="00F053C6"/>
    <w:rsid w:val="00F057B5"/>
    <w:rsid w:val="00F05A29"/>
    <w:rsid w:val="00F06152"/>
    <w:rsid w:val="00F06277"/>
    <w:rsid w:val="00F0628D"/>
    <w:rsid w:val="00F06651"/>
    <w:rsid w:val="00F0665D"/>
    <w:rsid w:val="00F068C5"/>
    <w:rsid w:val="00F07650"/>
    <w:rsid w:val="00F076AA"/>
    <w:rsid w:val="00F0780D"/>
    <w:rsid w:val="00F078F2"/>
    <w:rsid w:val="00F07C55"/>
    <w:rsid w:val="00F07DE6"/>
    <w:rsid w:val="00F10390"/>
    <w:rsid w:val="00F104D1"/>
    <w:rsid w:val="00F1056C"/>
    <w:rsid w:val="00F107F1"/>
    <w:rsid w:val="00F10A31"/>
    <w:rsid w:val="00F10C95"/>
    <w:rsid w:val="00F10CDB"/>
    <w:rsid w:val="00F10E4E"/>
    <w:rsid w:val="00F10FC1"/>
    <w:rsid w:val="00F110E4"/>
    <w:rsid w:val="00F11234"/>
    <w:rsid w:val="00F112FD"/>
    <w:rsid w:val="00F119CA"/>
    <w:rsid w:val="00F119DB"/>
    <w:rsid w:val="00F12010"/>
    <w:rsid w:val="00F12553"/>
    <w:rsid w:val="00F12AD3"/>
    <w:rsid w:val="00F12BA4"/>
    <w:rsid w:val="00F12D15"/>
    <w:rsid w:val="00F12F11"/>
    <w:rsid w:val="00F133A1"/>
    <w:rsid w:val="00F13793"/>
    <w:rsid w:val="00F13A7B"/>
    <w:rsid w:val="00F13B24"/>
    <w:rsid w:val="00F13ECD"/>
    <w:rsid w:val="00F13F59"/>
    <w:rsid w:val="00F14227"/>
    <w:rsid w:val="00F147BB"/>
    <w:rsid w:val="00F14E78"/>
    <w:rsid w:val="00F14EBF"/>
    <w:rsid w:val="00F155CE"/>
    <w:rsid w:val="00F156A4"/>
    <w:rsid w:val="00F1591C"/>
    <w:rsid w:val="00F15A87"/>
    <w:rsid w:val="00F15AE0"/>
    <w:rsid w:val="00F15B17"/>
    <w:rsid w:val="00F15DCE"/>
    <w:rsid w:val="00F15DF9"/>
    <w:rsid w:val="00F15E58"/>
    <w:rsid w:val="00F15EEB"/>
    <w:rsid w:val="00F16729"/>
    <w:rsid w:val="00F169B0"/>
    <w:rsid w:val="00F169D3"/>
    <w:rsid w:val="00F16BF2"/>
    <w:rsid w:val="00F1700F"/>
    <w:rsid w:val="00F17B01"/>
    <w:rsid w:val="00F17B0A"/>
    <w:rsid w:val="00F17BF0"/>
    <w:rsid w:val="00F17D6F"/>
    <w:rsid w:val="00F17EAE"/>
    <w:rsid w:val="00F206D5"/>
    <w:rsid w:val="00F20818"/>
    <w:rsid w:val="00F2081A"/>
    <w:rsid w:val="00F209FC"/>
    <w:rsid w:val="00F20A7F"/>
    <w:rsid w:val="00F20ABB"/>
    <w:rsid w:val="00F20B41"/>
    <w:rsid w:val="00F20E1E"/>
    <w:rsid w:val="00F21034"/>
    <w:rsid w:val="00F210A4"/>
    <w:rsid w:val="00F21602"/>
    <w:rsid w:val="00F21873"/>
    <w:rsid w:val="00F218D4"/>
    <w:rsid w:val="00F21C8C"/>
    <w:rsid w:val="00F21E2A"/>
    <w:rsid w:val="00F21E78"/>
    <w:rsid w:val="00F21E81"/>
    <w:rsid w:val="00F2250A"/>
    <w:rsid w:val="00F225E8"/>
    <w:rsid w:val="00F22BAD"/>
    <w:rsid w:val="00F22DF2"/>
    <w:rsid w:val="00F2332E"/>
    <w:rsid w:val="00F23396"/>
    <w:rsid w:val="00F23C95"/>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B60"/>
    <w:rsid w:val="00F27081"/>
    <w:rsid w:val="00F27198"/>
    <w:rsid w:val="00F278CA"/>
    <w:rsid w:val="00F27A85"/>
    <w:rsid w:val="00F27C34"/>
    <w:rsid w:val="00F27E46"/>
    <w:rsid w:val="00F301C2"/>
    <w:rsid w:val="00F302E1"/>
    <w:rsid w:val="00F30C4D"/>
    <w:rsid w:val="00F30DC8"/>
    <w:rsid w:val="00F30F8A"/>
    <w:rsid w:val="00F31184"/>
    <w:rsid w:val="00F31215"/>
    <w:rsid w:val="00F31225"/>
    <w:rsid w:val="00F31500"/>
    <w:rsid w:val="00F31639"/>
    <w:rsid w:val="00F31776"/>
    <w:rsid w:val="00F31B22"/>
    <w:rsid w:val="00F31B49"/>
    <w:rsid w:val="00F31C32"/>
    <w:rsid w:val="00F31D01"/>
    <w:rsid w:val="00F32213"/>
    <w:rsid w:val="00F322E2"/>
    <w:rsid w:val="00F32F56"/>
    <w:rsid w:val="00F33268"/>
    <w:rsid w:val="00F3359E"/>
    <w:rsid w:val="00F3387E"/>
    <w:rsid w:val="00F33913"/>
    <w:rsid w:val="00F33AE5"/>
    <w:rsid w:val="00F33D4F"/>
    <w:rsid w:val="00F33FCB"/>
    <w:rsid w:val="00F34138"/>
    <w:rsid w:val="00F342B8"/>
    <w:rsid w:val="00F343B8"/>
    <w:rsid w:val="00F34CD6"/>
    <w:rsid w:val="00F34E11"/>
    <w:rsid w:val="00F35080"/>
    <w:rsid w:val="00F352C2"/>
    <w:rsid w:val="00F35829"/>
    <w:rsid w:val="00F35873"/>
    <w:rsid w:val="00F35920"/>
    <w:rsid w:val="00F35B3D"/>
    <w:rsid w:val="00F36197"/>
    <w:rsid w:val="00F366A5"/>
    <w:rsid w:val="00F367AA"/>
    <w:rsid w:val="00F368FB"/>
    <w:rsid w:val="00F369D3"/>
    <w:rsid w:val="00F36C5F"/>
    <w:rsid w:val="00F36C60"/>
    <w:rsid w:val="00F36F86"/>
    <w:rsid w:val="00F37250"/>
    <w:rsid w:val="00F37259"/>
    <w:rsid w:val="00F373A9"/>
    <w:rsid w:val="00F3777D"/>
    <w:rsid w:val="00F37A53"/>
    <w:rsid w:val="00F37D5E"/>
    <w:rsid w:val="00F37DEE"/>
    <w:rsid w:val="00F40195"/>
    <w:rsid w:val="00F40547"/>
    <w:rsid w:val="00F405A4"/>
    <w:rsid w:val="00F40914"/>
    <w:rsid w:val="00F40B4D"/>
    <w:rsid w:val="00F40E46"/>
    <w:rsid w:val="00F40FAE"/>
    <w:rsid w:val="00F41329"/>
    <w:rsid w:val="00F4137F"/>
    <w:rsid w:val="00F414D9"/>
    <w:rsid w:val="00F41579"/>
    <w:rsid w:val="00F416C8"/>
    <w:rsid w:val="00F4182E"/>
    <w:rsid w:val="00F41B4B"/>
    <w:rsid w:val="00F41E85"/>
    <w:rsid w:val="00F41F05"/>
    <w:rsid w:val="00F41F57"/>
    <w:rsid w:val="00F424E8"/>
    <w:rsid w:val="00F426F4"/>
    <w:rsid w:val="00F4270A"/>
    <w:rsid w:val="00F4273C"/>
    <w:rsid w:val="00F42DCD"/>
    <w:rsid w:val="00F43163"/>
    <w:rsid w:val="00F43285"/>
    <w:rsid w:val="00F4338B"/>
    <w:rsid w:val="00F433BD"/>
    <w:rsid w:val="00F438FB"/>
    <w:rsid w:val="00F43C41"/>
    <w:rsid w:val="00F44320"/>
    <w:rsid w:val="00F44643"/>
    <w:rsid w:val="00F44869"/>
    <w:rsid w:val="00F44AEF"/>
    <w:rsid w:val="00F44CAF"/>
    <w:rsid w:val="00F44EC1"/>
    <w:rsid w:val="00F44EC5"/>
    <w:rsid w:val="00F44FF1"/>
    <w:rsid w:val="00F453D9"/>
    <w:rsid w:val="00F45603"/>
    <w:rsid w:val="00F45747"/>
    <w:rsid w:val="00F45E83"/>
    <w:rsid w:val="00F45FE1"/>
    <w:rsid w:val="00F4638E"/>
    <w:rsid w:val="00F464F4"/>
    <w:rsid w:val="00F466CB"/>
    <w:rsid w:val="00F46744"/>
    <w:rsid w:val="00F46765"/>
    <w:rsid w:val="00F467D9"/>
    <w:rsid w:val="00F46A48"/>
    <w:rsid w:val="00F46B88"/>
    <w:rsid w:val="00F46E99"/>
    <w:rsid w:val="00F4742D"/>
    <w:rsid w:val="00F47498"/>
    <w:rsid w:val="00F476E5"/>
    <w:rsid w:val="00F47B74"/>
    <w:rsid w:val="00F47BA3"/>
    <w:rsid w:val="00F47DB3"/>
    <w:rsid w:val="00F50B2F"/>
    <w:rsid w:val="00F50D06"/>
    <w:rsid w:val="00F512B2"/>
    <w:rsid w:val="00F51A7E"/>
    <w:rsid w:val="00F522A5"/>
    <w:rsid w:val="00F523AB"/>
    <w:rsid w:val="00F5283D"/>
    <w:rsid w:val="00F5296D"/>
    <w:rsid w:val="00F52ABA"/>
    <w:rsid w:val="00F52ACF"/>
    <w:rsid w:val="00F52BC7"/>
    <w:rsid w:val="00F5304E"/>
    <w:rsid w:val="00F53197"/>
    <w:rsid w:val="00F5337B"/>
    <w:rsid w:val="00F53897"/>
    <w:rsid w:val="00F53BBA"/>
    <w:rsid w:val="00F53BF4"/>
    <w:rsid w:val="00F54266"/>
    <w:rsid w:val="00F54E19"/>
    <w:rsid w:val="00F5500E"/>
    <w:rsid w:val="00F55035"/>
    <w:rsid w:val="00F55043"/>
    <w:rsid w:val="00F557D5"/>
    <w:rsid w:val="00F55CD4"/>
    <w:rsid w:val="00F56895"/>
    <w:rsid w:val="00F56AD8"/>
    <w:rsid w:val="00F56DCF"/>
    <w:rsid w:val="00F57034"/>
    <w:rsid w:val="00F57170"/>
    <w:rsid w:val="00F571FE"/>
    <w:rsid w:val="00F57537"/>
    <w:rsid w:val="00F57B41"/>
    <w:rsid w:val="00F57CBF"/>
    <w:rsid w:val="00F57CF6"/>
    <w:rsid w:val="00F57DC1"/>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4079"/>
    <w:rsid w:val="00F641FC"/>
    <w:rsid w:val="00F64236"/>
    <w:rsid w:val="00F64592"/>
    <w:rsid w:val="00F647F7"/>
    <w:rsid w:val="00F64ACC"/>
    <w:rsid w:val="00F64B33"/>
    <w:rsid w:val="00F64CB5"/>
    <w:rsid w:val="00F6583C"/>
    <w:rsid w:val="00F6589A"/>
    <w:rsid w:val="00F65C0F"/>
    <w:rsid w:val="00F65CF2"/>
    <w:rsid w:val="00F65D28"/>
    <w:rsid w:val="00F660C0"/>
    <w:rsid w:val="00F66FC5"/>
    <w:rsid w:val="00F66FEB"/>
    <w:rsid w:val="00F67224"/>
    <w:rsid w:val="00F672F0"/>
    <w:rsid w:val="00F675FF"/>
    <w:rsid w:val="00F6783E"/>
    <w:rsid w:val="00F67CBE"/>
    <w:rsid w:val="00F67F09"/>
    <w:rsid w:val="00F67FDA"/>
    <w:rsid w:val="00F70856"/>
    <w:rsid w:val="00F708DE"/>
    <w:rsid w:val="00F70DBE"/>
    <w:rsid w:val="00F71124"/>
    <w:rsid w:val="00F71399"/>
    <w:rsid w:val="00F71888"/>
    <w:rsid w:val="00F719CD"/>
    <w:rsid w:val="00F71BB8"/>
    <w:rsid w:val="00F72253"/>
    <w:rsid w:val="00F722EA"/>
    <w:rsid w:val="00F72352"/>
    <w:rsid w:val="00F72584"/>
    <w:rsid w:val="00F72730"/>
    <w:rsid w:val="00F7290D"/>
    <w:rsid w:val="00F72A32"/>
    <w:rsid w:val="00F72DA2"/>
    <w:rsid w:val="00F72E83"/>
    <w:rsid w:val="00F7302F"/>
    <w:rsid w:val="00F7318B"/>
    <w:rsid w:val="00F732EC"/>
    <w:rsid w:val="00F7342C"/>
    <w:rsid w:val="00F7377E"/>
    <w:rsid w:val="00F73D08"/>
    <w:rsid w:val="00F74871"/>
    <w:rsid w:val="00F74C3E"/>
    <w:rsid w:val="00F74D4E"/>
    <w:rsid w:val="00F75171"/>
    <w:rsid w:val="00F753A0"/>
    <w:rsid w:val="00F753BC"/>
    <w:rsid w:val="00F75761"/>
    <w:rsid w:val="00F7586B"/>
    <w:rsid w:val="00F75913"/>
    <w:rsid w:val="00F75998"/>
    <w:rsid w:val="00F75B53"/>
    <w:rsid w:val="00F75DFE"/>
    <w:rsid w:val="00F75F2F"/>
    <w:rsid w:val="00F76318"/>
    <w:rsid w:val="00F76445"/>
    <w:rsid w:val="00F76779"/>
    <w:rsid w:val="00F76ECC"/>
    <w:rsid w:val="00F77184"/>
    <w:rsid w:val="00F772FA"/>
    <w:rsid w:val="00F77312"/>
    <w:rsid w:val="00F77486"/>
    <w:rsid w:val="00F774CA"/>
    <w:rsid w:val="00F775AC"/>
    <w:rsid w:val="00F778A1"/>
    <w:rsid w:val="00F77F44"/>
    <w:rsid w:val="00F77F50"/>
    <w:rsid w:val="00F80399"/>
    <w:rsid w:val="00F80566"/>
    <w:rsid w:val="00F805A5"/>
    <w:rsid w:val="00F80677"/>
    <w:rsid w:val="00F80743"/>
    <w:rsid w:val="00F8080D"/>
    <w:rsid w:val="00F80951"/>
    <w:rsid w:val="00F8098F"/>
    <w:rsid w:val="00F80ABC"/>
    <w:rsid w:val="00F80CBB"/>
    <w:rsid w:val="00F80E9F"/>
    <w:rsid w:val="00F812C8"/>
    <w:rsid w:val="00F812FC"/>
    <w:rsid w:val="00F8132D"/>
    <w:rsid w:val="00F818AE"/>
    <w:rsid w:val="00F81914"/>
    <w:rsid w:val="00F81940"/>
    <w:rsid w:val="00F81B40"/>
    <w:rsid w:val="00F81BBB"/>
    <w:rsid w:val="00F81E81"/>
    <w:rsid w:val="00F81FFF"/>
    <w:rsid w:val="00F820C4"/>
    <w:rsid w:val="00F82241"/>
    <w:rsid w:val="00F82468"/>
    <w:rsid w:val="00F824DB"/>
    <w:rsid w:val="00F82F0A"/>
    <w:rsid w:val="00F831CC"/>
    <w:rsid w:val="00F832F6"/>
    <w:rsid w:val="00F83317"/>
    <w:rsid w:val="00F83318"/>
    <w:rsid w:val="00F83829"/>
    <w:rsid w:val="00F8382E"/>
    <w:rsid w:val="00F83A60"/>
    <w:rsid w:val="00F83B04"/>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1B0"/>
    <w:rsid w:val="00F871CD"/>
    <w:rsid w:val="00F8736B"/>
    <w:rsid w:val="00F8736C"/>
    <w:rsid w:val="00F87E1E"/>
    <w:rsid w:val="00F90012"/>
    <w:rsid w:val="00F900AD"/>
    <w:rsid w:val="00F9030E"/>
    <w:rsid w:val="00F90341"/>
    <w:rsid w:val="00F90668"/>
    <w:rsid w:val="00F907D6"/>
    <w:rsid w:val="00F90ADB"/>
    <w:rsid w:val="00F90D3B"/>
    <w:rsid w:val="00F90DFD"/>
    <w:rsid w:val="00F90E25"/>
    <w:rsid w:val="00F90E78"/>
    <w:rsid w:val="00F91209"/>
    <w:rsid w:val="00F91566"/>
    <w:rsid w:val="00F9168B"/>
    <w:rsid w:val="00F919A4"/>
    <w:rsid w:val="00F91AAC"/>
    <w:rsid w:val="00F91AE1"/>
    <w:rsid w:val="00F91C3A"/>
    <w:rsid w:val="00F91CB2"/>
    <w:rsid w:val="00F9210B"/>
    <w:rsid w:val="00F9221F"/>
    <w:rsid w:val="00F9266E"/>
    <w:rsid w:val="00F9276C"/>
    <w:rsid w:val="00F92B84"/>
    <w:rsid w:val="00F92CAF"/>
    <w:rsid w:val="00F931C7"/>
    <w:rsid w:val="00F93559"/>
    <w:rsid w:val="00F93D72"/>
    <w:rsid w:val="00F93E65"/>
    <w:rsid w:val="00F94070"/>
    <w:rsid w:val="00F94270"/>
    <w:rsid w:val="00F948C8"/>
    <w:rsid w:val="00F94F46"/>
    <w:rsid w:val="00F950B5"/>
    <w:rsid w:val="00F9513F"/>
    <w:rsid w:val="00F9544E"/>
    <w:rsid w:val="00F955B6"/>
    <w:rsid w:val="00F95B34"/>
    <w:rsid w:val="00F95C92"/>
    <w:rsid w:val="00F95ED6"/>
    <w:rsid w:val="00F96074"/>
    <w:rsid w:val="00F966E3"/>
    <w:rsid w:val="00F966E4"/>
    <w:rsid w:val="00F96F3F"/>
    <w:rsid w:val="00F972FD"/>
    <w:rsid w:val="00F9778B"/>
    <w:rsid w:val="00F97908"/>
    <w:rsid w:val="00F979B1"/>
    <w:rsid w:val="00F97A7E"/>
    <w:rsid w:val="00F97B43"/>
    <w:rsid w:val="00FA0397"/>
    <w:rsid w:val="00FA04BA"/>
    <w:rsid w:val="00FA04DD"/>
    <w:rsid w:val="00FA07F8"/>
    <w:rsid w:val="00FA0A96"/>
    <w:rsid w:val="00FA0FC8"/>
    <w:rsid w:val="00FA105C"/>
    <w:rsid w:val="00FA1475"/>
    <w:rsid w:val="00FA148A"/>
    <w:rsid w:val="00FA1491"/>
    <w:rsid w:val="00FA1684"/>
    <w:rsid w:val="00FA17F7"/>
    <w:rsid w:val="00FA1CCE"/>
    <w:rsid w:val="00FA1E57"/>
    <w:rsid w:val="00FA214A"/>
    <w:rsid w:val="00FA27C8"/>
    <w:rsid w:val="00FA2A70"/>
    <w:rsid w:val="00FA2EC2"/>
    <w:rsid w:val="00FA2EF4"/>
    <w:rsid w:val="00FA2F64"/>
    <w:rsid w:val="00FA3219"/>
    <w:rsid w:val="00FA33D6"/>
    <w:rsid w:val="00FA36E5"/>
    <w:rsid w:val="00FA38EC"/>
    <w:rsid w:val="00FA39E9"/>
    <w:rsid w:val="00FA3B76"/>
    <w:rsid w:val="00FA3EE0"/>
    <w:rsid w:val="00FA4401"/>
    <w:rsid w:val="00FA4431"/>
    <w:rsid w:val="00FA4C6F"/>
    <w:rsid w:val="00FA4D66"/>
    <w:rsid w:val="00FA5283"/>
    <w:rsid w:val="00FA531D"/>
    <w:rsid w:val="00FA534B"/>
    <w:rsid w:val="00FA5770"/>
    <w:rsid w:val="00FA5A4E"/>
    <w:rsid w:val="00FA5CFF"/>
    <w:rsid w:val="00FA5DBF"/>
    <w:rsid w:val="00FA61E9"/>
    <w:rsid w:val="00FA6239"/>
    <w:rsid w:val="00FA6D24"/>
    <w:rsid w:val="00FA6D76"/>
    <w:rsid w:val="00FA6EF9"/>
    <w:rsid w:val="00FA72E5"/>
    <w:rsid w:val="00FA742B"/>
    <w:rsid w:val="00FA7C74"/>
    <w:rsid w:val="00FA7CB5"/>
    <w:rsid w:val="00FB0065"/>
    <w:rsid w:val="00FB0082"/>
    <w:rsid w:val="00FB010F"/>
    <w:rsid w:val="00FB0243"/>
    <w:rsid w:val="00FB07DC"/>
    <w:rsid w:val="00FB0954"/>
    <w:rsid w:val="00FB0B49"/>
    <w:rsid w:val="00FB0F3E"/>
    <w:rsid w:val="00FB1127"/>
    <w:rsid w:val="00FB1527"/>
    <w:rsid w:val="00FB18EE"/>
    <w:rsid w:val="00FB2537"/>
    <w:rsid w:val="00FB27EC"/>
    <w:rsid w:val="00FB29F0"/>
    <w:rsid w:val="00FB2A7B"/>
    <w:rsid w:val="00FB2DCB"/>
    <w:rsid w:val="00FB32AA"/>
    <w:rsid w:val="00FB33DC"/>
    <w:rsid w:val="00FB3885"/>
    <w:rsid w:val="00FB38DF"/>
    <w:rsid w:val="00FB3E29"/>
    <w:rsid w:val="00FB41E4"/>
    <w:rsid w:val="00FB431D"/>
    <w:rsid w:val="00FB4338"/>
    <w:rsid w:val="00FB477E"/>
    <w:rsid w:val="00FB49A1"/>
    <w:rsid w:val="00FB4C4C"/>
    <w:rsid w:val="00FB4C9C"/>
    <w:rsid w:val="00FB4F99"/>
    <w:rsid w:val="00FB506E"/>
    <w:rsid w:val="00FB545E"/>
    <w:rsid w:val="00FB54D2"/>
    <w:rsid w:val="00FB5FC4"/>
    <w:rsid w:val="00FB6165"/>
    <w:rsid w:val="00FB673F"/>
    <w:rsid w:val="00FB69DD"/>
    <w:rsid w:val="00FB6D65"/>
    <w:rsid w:val="00FB6D99"/>
    <w:rsid w:val="00FB6E17"/>
    <w:rsid w:val="00FB74A2"/>
    <w:rsid w:val="00FB74F3"/>
    <w:rsid w:val="00FB7A96"/>
    <w:rsid w:val="00FB7D7C"/>
    <w:rsid w:val="00FC002D"/>
    <w:rsid w:val="00FC0150"/>
    <w:rsid w:val="00FC03AB"/>
    <w:rsid w:val="00FC09D3"/>
    <w:rsid w:val="00FC101E"/>
    <w:rsid w:val="00FC19E0"/>
    <w:rsid w:val="00FC1CBB"/>
    <w:rsid w:val="00FC1DE6"/>
    <w:rsid w:val="00FC204A"/>
    <w:rsid w:val="00FC2192"/>
    <w:rsid w:val="00FC22BF"/>
    <w:rsid w:val="00FC2612"/>
    <w:rsid w:val="00FC2736"/>
    <w:rsid w:val="00FC298D"/>
    <w:rsid w:val="00FC2C4C"/>
    <w:rsid w:val="00FC3A61"/>
    <w:rsid w:val="00FC4202"/>
    <w:rsid w:val="00FC421E"/>
    <w:rsid w:val="00FC45A8"/>
    <w:rsid w:val="00FC4727"/>
    <w:rsid w:val="00FC4729"/>
    <w:rsid w:val="00FC4A8C"/>
    <w:rsid w:val="00FC4F70"/>
    <w:rsid w:val="00FC4FE5"/>
    <w:rsid w:val="00FC508B"/>
    <w:rsid w:val="00FC517C"/>
    <w:rsid w:val="00FC51A7"/>
    <w:rsid w:val="00FC53DB"/>
    <w:rsid w:val="00FC5700"/>
    <w:rsid w:val="00FC59D2"/>
    <w:rsid w:val="00FC5A72"/>
    <w:rsid w:val="00FC5EB6"/>
    <w:rsid w:val="00FC5FC2"/>
    <w:rsid w:val="00FC6177"/>
    <w:rsid w:val="00FC63D1"/>
    <w:rsid w:val="00FC6784"/>
    <w:rsid w:val="00FC6B77"/>
    <w:rsid w:val="00FC6CBB"/>
    <w:rsid w:val="00FC741D"/>
    <w:rsid w:val="00FC7528"/>
    <w:rsid w:val="00FC7715"/>
    <w:rsid w:val="00FC7D81"/>
    <w:rsid w:val="00FD02CB"/>
    <w:rsid w:val="00FD048E"/>
    <w:rsid w:val="00FD0572"/>
    <w:rsid w:val="00FD0859"/>
    <w:rsid w:val="00FD10AC"/>
    <w:rsid w:val="00FD1607"/>
    <w:rsid w:val="00FD1681"/>
    <w:rsid w:val="00FD1893"/>
    <w:rsid w:val="00FD18DE"/>
    <w:rsid w:val="00FD1993"/>
    <w:rsid w:val="00FD1A97"/>
    <w:rsid w:val="00FD1B8E"/>
    <w:rsid w:val="00FD20D3"/>
    <w:rsid w:val="00FD2174"/>
    <w:rsid w:val="00FD22D3"/>
    <w:rsid w:val="00FD2739"/>
    <w:rsid w:val="00FD28D1"/>
    <w:rsid w:val="00FD28ED"/>
    <w:rsid w:val="00FD2A6C"/>
    <w:rsid w:val="00FD2C0F"/>
    <w:rsid w:val="00FD2D6F"/>
    <w:rsid w:val="00FD2D7B"/>
    <w:rsid w:val="00FD3307"/>
    <w:rsid w:val="00FD3376"/>
    <w:rsid w:val="00FD3475"/>
    <w:rsid w:val="00FD34FF"/>
    <w:rsid w:val="00FD3658"/>
    <w:rsid w:val="00FD37F6"/>
    <w:rsid w:val="00FD40AF"/>
    <w:rsid w:val="00FD4589"/>
    <w:rsid w:val="00FD473E"/>
    <w:rsid w:val="00FD501E"/>
    <w:rsid w:val="00FD529D"/>
    <w:rsid w:val="00FD57AC"/>
    <w:rsid w:val="00FD5F10"/>
    <w:rsid w:val="00FD623C"/>
    <w:rsid w:val="00FD62BE"/>
    <w:rsid w:val="00FD677E"/>
    <w:rsid w:val="00FD69F3"/>
    <w:rsid w:val="00FD6A56"/>
    <w:rsid w:val="00FD6B58"/>
    <w:rsid w:val="00FD6B61"/>
    <w:rsid w:val="00FD6D8A"/>
    <w:rsid w:val="00FD7049"/>
    <w:rsid w:val="00FD75DD"/>
    <w:rsid w:val="00FD7739"/>
    <w:rsid w:val="00FD7A59"/>
    <w:rsid w:val="00FD7DF9"/>
    <w:rsid w:val="00FE02B3"/>
    <w:rsid w:val="00FE09B9"/>
    <w:rsid w:val="00FE0B51"/>
    <w:rsid w:val="00FE0B78"/>
    <w:rsid w:val="00FE0ED4"/>
    <w:rsid w:val="00FE1144"/>
    <w:rsid w:val="00FE1347"/>
    <w:rsid w:val="00FE1387"/>
    <w:rsid w:val="00FE13DF"/>
    <w:rsid w:val="00FE14CD"/>
    <w:rsid w:val="00FE171B"/>
    <w:rsid w:val="00FE1780"/>
    <w:rsid w:val="00FE1842"/>
    <w:rsid w:val="00FE1A78"/>
    <w:rsid w:val="00FE1B43"/>
    <w:rsid w:val="00FE1EAB"/>
    <w:rsid w:val="00FE2078"/>
    <w:rsid w:val="00FE273E"/>
    <w:rsid w:val="00FE2B7B"/>
    <w:rsid w:val="00FE2D5E"/>
    <w:rsid w:val="00FE3465"/>
    <w:rsid w:val="00FE3BC5"/>
    <w:rsid w:val="00FE3CC8"/>
    <w:rsid w:val="00FE3FE9"/>
    <w:rsid w:val="00FE477E"/>
    <w:rsid w:val="00FE48D3"/>
    <w:rsid w:val="00FE4CFA"/>
    <w:rsid w:val="00FE4F93"/>
    <w:rsid w:val="00FE51A1"/>
    <w:rsid w:val="00FE55F0"/>
    <w:rsid w:val="00FE5B08"/>
    <w:rsid w:val="00FE5DCD"/>
    <w:rsid w:val="00FE6744"/>
    <w:rsid w:val="00FE67CF"/>
    <w:rsid w:val="00FE69FE"/>
    <w:rsid w:val="00FE6D20"/>
    <w:rsid w:val="00FE6FB9"/>
    <w:rsid w:val="00FE7142"/>
    <w:rsid w:val="00FE73D6"/>
    <w:rsid w:val="00FE7549"/>
    <w:rsid w:val="00FE7689"/>
    <w:rsid w:val="00FE7BCC"/>
    <w:rsid w:val="00FE7DC8"/>
    <w:rsid w:val="00FF0256"/>
    <w:rsid w:val="00FF0452"/>
    <w:rsid w:val="00FF0464"/>
    <w:rsid w:val="00FF08EC"/>
    <w:rsid w:val="00FF0A8B"/>
    <w:rsid w:val="00FF0EA5"/>
    <w:rsid w:val="00FF0FAA"/>
    <w:rsid w:val="00FF126D"/>
    <w:rsid w:val="00FF1680"/>
    <w:rsid w:val="00FF205C"/>
    <w:rsid w:val="00FF22D4"/>
    <w:rsid w:val="00FF2310"/>
    <w:rsid w:val="00FF2682"/>
    <w:rsid w:val="00FF2A0F"/>
    <w:rsid w:val="00FF2E73"/>
    <w:rsid w:val="00FF3222"/>
    <w:rsid w:val="00FF32CE"/>
    <w:rsid w:val="00FF335E"/>
    <w:rsid w:val="00FF3472"/>
    <w:rsid w:val="00FF363C"/>
    <w:rsid w:val="00FF3ACD"/>
    <w:rsid w:val="00FF3C8A"/>
    <w:rsid w:val="00FF475B"/>
    <w:rsid w:val="00FF47A2"/>
    <w:rsid w:val="00FF49B0"/>
    <w:rsid w:val="00FF4A4D"/>
    <w:rsid w:val="00FF4AE2"/>
    <w:rsid w:val="00FF4AEA"/>
    <w:rsid w:val="00FF4D91"/>
    <w:rsid w:val="00FF50A8"/>
    <w:rsid w:val="00FF56DB"/>
    <w:rsid w:val="00FF571E"/>
    <w:rsid w:val="00FF5D18"/>
    <w:rsid w:val="00FF6246"/>
    <w:rsid w:val="00FF6669"/>
    <w:rsid w:val="00FF6AFB"/>
    <w:rsid w:val="00FF6B30"/>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1C3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 w:type="character" w:customStyle="1" w:styleId="B1Char">
    <w:name w:val="B1 Char"/>
    <w:qFormat/>
    <w:rsid w:val="003C423A"/>
    <w:rPr>
      <w:rFonts w:ascii="Times New Roman" w:hAnsi="Times New Roman"/>
      <w:lang w:val="en-GB" w:eastAsia="en-US"/>
    </w:rPr>
  </w:style>
  <w:style w:type="paragraph" w:customStyle="1" w:styleId="TH">
    <w:name w:val="TH"/>
    <w:basedOn w:val="Normal"/>
    <w:link w:val="THChar"/>
    <w:qFormat/>
    <w:rsid w:val="00093617"/>
    <w:pPr>
      <w:keepNext/>
      <w:keepLines/>
      <w:autoSpaceDE/>
      <w:autoSpaceDN/>
      <w:adjustRightInd/>
      <w:snapToGrid/>
      <w:spacing w:before="60" w:after="180"/>
      <w:jc w:val="center"/>
    </w:pPr>
    <w:rPr>
      <w:rFonts w:ascii="Arial" w:eastAsia="MS Mincho" w:hAnsi="Arial"/>
      <w:b/>
      <w:sz w:val="20"/>
      <w:szCs w:val="20"/>
      <w:lang w:val="en-GB"/>
    </w:rPr>
  </w:style>
  <w:style w:type="paragraph" w:customStyle="1" w:styleId="TAN">
    <w:name w:val="TAN"/>
    <w:basedOn w:val="Normal"/>
    <w:rsid w:val="00093617"/>
    <w:pPr>
      <w:keepNext/>
      <w:keepLines/>
      <w:autoSpaceDE/>
      <w:autoSpaceDN/>
      <w:adjustRightInd/>
      <w:snapToGrid/>
      <w:spacing w:after="0"/>
      <w:ind w:left="851" w:hanging="851"/>
      <w:jc w:val="left"/>
    </w:pPr>
    <w:rPr>
      <w:rFonts w:ascii="Arial" w:eastAsia="MS Mincho" w:hAnsi="Arial"/>
      <w:sz w:val="18"/>
      <w:szCs w:val="20"/>
      <w:lang w:val="en-GB"/>
    </w:rPr>
  </w:style>
  <w:style w:type="character" w:customStyle="1" w:styleId="THChar">
    <w:name w:val="TH Char"/>
    <w:link w:val="TH"/>
    <w:qFormat/>
    <w:rsid w:val="00093617"/>
    <w:rPr>
      <w:rFonts w:ascii="Arial" w:eastAsia="MS Mincho" w:hAnsi="Arial"/>
      <w:b/>
      <w:lang w:val="en-GB"/>
    </w:rPr>
  </w:style>
  <w:style w:type="paragraph" w:customStyle="1" w:styleId="B1">
    <w:name w:val="B1"/>
    <w:basedOn w:val="Normal"/>
    <w:link w:val="B10"/>
    <w:qFormat/>
    <w:rsid w:val="00AB40E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AB40E7"/>
    <w:rPr>
      <w:rFonts w:eastAsia="MS Mincho"/>
      <w:lang w:val="en-GB"/>
    </w:rPr>
  </w:style>
  <w:style w:type="paragraph" w:customStyle="1" w:styleId="Default">
    <w:name w:val="Default"/>
    <w:rsid w:val="009C1A84"/>
    <w:pPr>
      <w:widowControl w:val="0"/>
      <w:autoSpaceDE w:val="0"/>
      <w:autoSpaceDN w:val="0"/>
      <w:adjustRightInd w:val="0"/>
    </w:pPr>
    <w:rPr>
      <w:rFonts w:ascii="Arial" w:hAnsi="Arial" w:cs="Arial"/>
      <w:color w:val="000000"/>
      <w:sz w:val="24"/>
      <w:szCs w:val="24"/>
    </w:rPr>
  </w:style>
  <w:style w:type="paragraph" w:customStyle="1" w:styleId="B2">
    <w:name w:val="B2"/>
    <w:basedOn w:val="Normal"/>
    <w:link w:val="B2Char"/>
    <w:qFormat/>
    <w:rsid w:val="00936C0C"/>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936C0C"/>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936C0C"/>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936C0C"/>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07033403">
      <w:bodyDiv w:val="1"/>
      <w:marLeft w:val="0"/>
      <w:marRight w:val="0"/>
      <w:marTop w:val="0"/>
      <w:marBottom w:val="0"/>
      <w:divBdr>
        <w:top w:val="none" w:sz="0" w:space="0" w:color="auto"/>
        <w:left w:val="none" w:sz="0" w:space="0" w:color="auto"/>
        <w:bottom w:val="none" w:sz="0" w:space="0" w:color="auto"/>
        <w:right w:val="none" w:sz="0" w:space="0" w:color="auto"/>
      </w:divBdr>
      <w:divsChild>
        <w:div w:id="1035886864">
          <w:marLeft w:val="446"/>
          <w:marRight w:val="0"/>
          <w:marTop w:val="0"/>
          <w:marBottom w:val="120"/>
          <w:divBdr>
            <w:top w:val="none" w:sz="0" w:space="0" w:color="auto"/>
            <w:left w:val="none" w:sz="0" w:space="0" w:color="auto"/>
            <w:bottom w:val="none" w:sz="0" w:space="0" w:color="auto"/>
            <w:right w:val="none" w:sz="0" w:space="0" w:color="auto"/>
          </w:divBdr>
        </w:div>
        <w:div w:id="315064209">
          <w:marLeft w:val="446"/>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3691426">
      <w:bodyDiv w:val="1"/>
      <w:marLeft w:val="0"/>
      <w:marRight w:val="0"/>
      <w:marTop w:val="0"/>
      <w:marBottom w:val="0"/>
      <w:divBdr>
        <w:top w:val="none" w:sz="0" w:space="0" w:color="auto"/>
        <w:left w:val="none" w:sz="0" w:space="0" w:color="auto"/>
        <w:bottom w:val="none" w:sz="0" w:space="0" w:color="auto"/>
        <w:right w:val="none" w:sz="0" w:space="0" w:color="auto"/>
      </w:divBdr>
      <w:divsChild>
        <w:div w:id="1444616435">
          <w:marLeft w:val="547"/>
          <w:marRight w:val="0"/>
          <w:marTop w:val="0"/>
          <w:marBottom w:val="0"/>
          <w:divBdr>
            <w:top w:val="none" w:sz="0" w:space="0" w:color="auto"/>
            <w:left w:val="none" w:sz="0" w:space="0" w:color="auto"/>
            <w:bottom w:val="none" w:sz="0" w:space="0" w:color="auto"/>
            <w:right w:val="none" w:sz="0" w:space="0" w:color="auto"/>
          </w:divBdr>
        </w:div>
        <w:div w:id="868184604">
          <w:marLeft w:val="1166"/>
          <w:marRight w:val="0"/>
          <w:marTop w:val="0"/>
          <w:marBottom w:val="0"/>
          <w:divBdr>
            <w:top w:val="none" w:sz="0" w:space="0" w:color="auto"/>
            <w:left w:val="none" w:sz="0" w:space="0" w:color="auto"/>
            <w:bottom w:val="none" w:sz="0" w:space="0" w:color="auto"/>
            <w:right w:val="none" w:sz="0" w:space="0" w:color="auto"/>
          </w:divBdr>
        </w:div>
        <w:div w:id="854419280">
          <w:marLeft w:val="1166"/>
          <w:marRight w:val="0"/>
          <w:marTop w:val="0"/>
          <w:marBottom w:val="0"/>
          <w:divBdr>
            <w:top w:val="none" w:sz="0" w:space="0" w:color="auto"/>
            <w:left w:val="none" w:sz="0" w:space="0" w:color="auto"/>
            <w:bottom w:val="none" w:sz="0" w:space="0" w:color="auto"/>
            <w:right w:val="none" w:sz="0" w:space="0" w:color="auto"/>
          </w:divBdr>
        </w:div>
        <w:div w:id="2053654519">
          <w:marLeft w:val="547"/>
          <w:marRight w:val="0"/>
          <w:marTop w:val="0"/>
          <w:marBottom w:val="0"/>
          <w:divBdr>
            <w:top w:val="none" w:sz="0" w:space="0" w:color="auto"/>
            <w:left w:val="none" w:sz="0" w:space="0" w:color="auto"/>
            <w:bottom w:val="none" w:sz="0" w:space="0" w:color="auto"/>
            <w:right w:val="none" w:sz="0" w:space="0" w:color="auto"/>
          </w:divBdr>
        </w:div>
        <w:div w:id="797144222">
          <w:marLeft w:val="1166"/>
          <w:marRight w:val="0"/>
          <w:marTop w:val="0"/>
          <w:marBottom w:val="0"/>
          <w:divBdr>
            <w:top w:val="none" w:sz="0" w:space="0" w:color="auto"/>
            <w:left w:val="none" w:sz="0" w:space="0" w:color="auto"/>
            <w:bottom w:val="none" w:sz="0" w:space="0" w:color="auto"/>
            <w:right w:val="none" w:sz="0" w:space="0" w:color="auto"/>
          </w:divBdr>
        </w:div>
        <w:div w:id="403722133">
          <w:marLeft w:val="1800"/>
          <w:marRight w:val="0"/>
          <w:marTop w:val="0"/>
          <w:marBottom w:val="0"/>
          <w:divBdr>
            <w:top w:val="none" w:sz="0" w:space="0" w:color="auto"/>
            <w:left w:val="none" w:sz="0" w:space="0" w:color="auto"/>
            <w:bottom w:val="none" w:sz="0" w:space="0" w:color="auto"/>
            <w:right w:val="none" w:sz="0" w:space="0" w:color="auto"/>
          </w:divBdr>
        </w:div>
        <w:div w:id="1476099860">
          <w:marLeft w:val="2520"/>
          <w:marRight w:val="0"/>
          <w:marTop w:val="0"/>
          <w:marBottom w:val="0"/>
          <w:divBdr>
            <w:top w:val="none" w:sz="0" w:space="0" w:color="auto"/>
            <w:left w:val="none" w:sz="0" w:space="0" w:color="auto"/>
            <w:bottom w:val="none" w:sz="0" w:space="0" w:color="auto"/>
            <w:right w:val="none" w:sz="0" w:space="0" w:color="auto"/>
          </w:divBdr>
        </w:div>
        <w:div w:id="1922443885">
          <w:marLeft w:val="1800"/>
          <w:marRight w:val="0"/>
          <w:marTop w:val="0"/>
          <w:marBottom w:val="0"/>
          <w:divBdr>
            <w:top w:val="none" w:sz="0" w:space="0" w:color="auto"/>
            <w:left w:val="none" w:sz="0" w:space="0" w:color="auto"/>
            <w:bottom w:val="none" w:sz="0" w:space="0" w:color="auto"/>
            <w:right w:val="none" w:sz="0" w:space="0" w:color="auto"/>
          </w:divBdr>
        </w:div>
        <w:div w:id="603999358">
          <w:marLeft w:val="1166"/>
          <w:marRight w:val="0"/>
          <w:marTop w:val="0"/>
          <w:marBottom w:val="0"/>
          <w:divBdr>
            <w:top w:val="none" w:sz="0" w:space="0" w:color="auto"/>
            <w:left w:val="none" w:sz="0" w:space="0" w:color="auto"/>
            <w:bottom w:val="none" w:sz="0" w:space="0" w:color="auto"/>
            <w:right w:val="none" w:sz="0" w:space="0" w:color="auto"/>
          </w:divBdr>
        </w:div>
        <w:div w:id="2058167520">
          <w:marLeft w:val="1800"/>
          <w:marRight w:val="0"/>
          <w:marTop w:val="0"/>
          <w:marBottom w:val="0"/>
          <w:divBdr>
            <w:top w:val="none" w:sz="0" w:space="0" w:color="auto"/>
            <w:left w:val="none" w:sz="0" w:space="0" w:color="auto"/>
            <w:bottom w:val="none" w:sz="0" w:space="0" w:color="auto"/>
            <w:right w:val="none" w:sz="0" w:space="0" w:color="auto"/>
          </w:divBdr>
        </w:div>
        <w:div w:id="678821895">
          <w:marLeft w:val="2520"/>
          <w:marRight w:val="0"/>
          <w:marTop w:val="0"/>
          <w:marBottom w:val="0"/>
          <w:divBdr>
            <w:top w:val="none" w:sz="0" w:space="0" w:color="auto"/>
            <w:left w:val="none" w:sz="0" w:space="0" w:color="auto"/>
            <w:bottom w:val="none" w:sz="0" w:space="0" w:color="auto"/>
            <w:right w:val="none" w:sz="0" w:space="0" w:color="auto"/>
          </w:divBdr>
        </w:div>
        <w:div w:id="1825924416">
          <w:marLeft w:val="1800"/>
          <w:marRight w:val="0"/>
          <w:marTop w:val="0"/>
          <w:marBottom w:val="0"/>
          <w:divBdr>
            <w:top w:val="none" w:sz="0" w:space="0" w:color="auto"/>
            <w:left w:val="none" w:sz="0" w:space="0" w:color="auto"/>
            <w:bottom w:val="none" w:sz="0" w:space="0" w:color="auto"/>
            <w:right w:val="none" w:sz="0" w:space="0" w:color="auto"/>
          </w:divBdr>
        </w:div>
        <w:div w:id="1348553974">
          <w:marLeft w:val="547"/>
          <w:marRight w:val="0"/>
          <w:marTop w:val="0"/>
          <w:marBottom w:val="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976114">
      <w:bodyDiv w:val="1"/>
      <w:marLeft w:val="0"/>
      <w:marRight w:val="0"/>
      <w:marTop w:val="0"/>
      <w:marBottom w:val="0"/>
      <w:divBdr>
        <w:top w:val="none" w:sz="0" w:space="0" w:color="auto"/>
        <w:left w:val="none" w:sz="0" w:space="0" w:color="auto"/>
        <w:bottom w:val="none" w:sz="0" w:space="0" w:color="auto"/>
        <w:right w:val="none" w:sz="0" w:space="0" w:color="auto"/>
      </w:divBdr>
      <w:divsChild>
        <w:div w:id="731079906">
          <w:marLeft w:val="1166"/>
          <w:marRight w:val="0"/>
          <w:marTop w:val="0"/>
          <w:marBottom w:val="0"/>
          <w:divBdr>
            <w:top w:val="none" w:sz="0" w:space="0" w:color="auto"/>
            <w:left w:val="none" w:sz="0" w:space="0" w:color="auto"/>
            <w:bottom w:val="none" w:sz="0" w:space="0" w:color="auto"/>
            <w:right w:val="none" w:sz="0" w:space="0" w:color="auto"/>
          </w:divBdr>
        </w:div>
        <w:div w:id="106973827">
          <w:marLeft w:val="1166"/>
          <w:marRight w:val="0"/>
          <w:marTop w:val="0"/>
          <w:marBottom w:val="0"/>
          <w:divBdr>
            <w:top w:val="none" w:sz="0" w:space="0" w:color="auto"/>
            <w:left w:val="none" w:sz="0" w:space="0" w:color="auto"/>
            <w:bottom w:val="none" w:sz="0" w:space="0" w:color="auto"/>
            <w:right w:val="none" w:sz="0" w:space="0" w:color="auto"/>
          </w:divBdr>
        </w:div>
      </w:divsChild>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435812">
      <w:bodyDiv w:val="1"/>
      <w:marLeft w:val="0"/>
      <w:marRight w:val="0"/>
      <w:marTop w:val="0"/>
      <w:marBottom w:val="0"/>
      <w:divBdr>
        <w:top w:val="none" w:sz="0" w:space="0" w:color="auto"/>
        <w:left w:val="none" w:sz="0" w:space="0" w:color="auto"/>
        <w:bottom w:val="none" w:sz="0" w:space="0" w:color="auto"/>
        <w:right w:val="none" w:sz="0" w:space="0" w:color="auto"/>
      </w:divBdr>
      <w:divsChild>
        <w:div w:id="314333149">
          <w:marLeft w:val="446"/>
          <w:marRight w:val="0"/>
          <w:marTop w:val="0"/>
          <w:marBottom w:val="120"/>
          <w:divBdr>
            <w:top w:val="none" w:sz="0" w:space="0" w:color="auto"/>
            <w:left w:val="none" w:sz="0" w:space="0" w:color="auto"/>
            <w:bottom w:val="none" w:sz="0" w:space="0" w:color="auto"/>
            <w:right w:val="none" w:sz="0" w:space="0" w:color="auto"/>
          </w:divBdr>
        </w:div>
        <w:div w:id="1709985012">
          <w:marLeft w:val="446"/>
          <w:marRight w:val="0"/>
          <w:marTop w:val="0"/>
          <w:marBottom w:val="120"/>
          <w:divBdr>
            <w:top w:val="none" w:sz="0" w:space="0" w:color="auto"/>
            <w:left w:val="none" w:sz="0" w:space="0" w:color="auto"/>
            <w:bottom w:val="none" w:sz="0" w:space="0" w:color="auto"/>
            <w:right w:val="none" w:sz="0" w:space="0" w:color="auto"/>
          </w:divBdr>
        </w:div>
      </w:divsChild>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07127984">
      <w:bodyDiv w:val="1"/>
      <w:marLeft w:val="0"/>
      <w:marRight w:val="0"/>
      <w:marTop w:val="0"/>
      <w:marBottom w:val="0"/>
      <w:divBdr>
        <w:top w:val="none" w:sz="0" w:space="0" w:color="auto"/>
        <w:left w:val="none" w:sz="0" w:space="0" w:color="auto"/>
        <w:bottom w:val="none" w:sz="0" w:space="0" w:color="auto"/>
        <w:right w:val="none" w:sz="0" w:space="0" w:color="auto"/>
      </w:divBdr>
      <w:divsChild>
        <w:div w:id="1168793575">
          <w:marLeft w:val="1166"/>
          <w:marRight w:val="0"/>
          <w:marTop w:val="0"/>
          <w:marBottom w:val="0"/>
          <w:divBdr>
            <w:top w:val="none" w:sz="0" w:space="0" w:color="auto"/>
            <w:left w:val="none" w:sz="0" w:space="0" w:color="auto"/>
            <w:bottom w:val="none" w:sz="0" w:space="0" w:color="auto"/>
            <w:right w:val="none" w:sz="0" w:space="0" w:color="auto"/>
          </w:divBdr>
        </w:div>
      </w:divsChild>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55926">
      <w:bodyDiv w:val="1"/>
      <w:marLeft w:val="0"/>
      <w:marRight w:val="0"/>
      <w:marTop w:val="0"/>
      <w:marBottom w:val="0"/>
      <w:divBdr>
        <w:top w:val="none" w:sz="0" w:space="0" w:color="auto"/>
        <w:left w:val="none" w:sz="0" w:space="0" w:color="auto"/>
        <w:bottom w:val="none" w:sz="0" w:space="0" w:color="auto"/>
        <w:right w:val="none" w:sz="0" w:space="0" w:color="auto"/>
      </w:divBdr>
      <w:divsChild>
        <w:div w:id="996113483">
          <w:marLeft w:val="1166"/>
          <w:marRight w:val="0"/>
          <w:marTop w:val="0"/>
          <w:marBottom w:val="0"/>
          <w:divBdr>
            <w:top w:val="none" w:sz="0" w:space="0" w:color="auto"/>
            <w:left w:val="none" w:sz="0" w:space="0" w:color="auto"/>
            <w:bottom w:val="none" w:sz="0" w:space="0" w:color="auto"/>
            <w:right w:val="none" w:sz="0" w:space="0" w:color="auto"/>
          </w:divBdr>
        </w:div>
      </w:divsChild>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97225688">
      <w:bodyDiv w:val="1"/>
      <w:marLeft w:val="0"/>
      <w:marRight w:val="0"/>
      <w:marTop w:val="0"/>
      <w:marBottom w:val="0"/>
      <w:divBdr>
        <w:top w:val="none" w:sz="0" w:space="0" w:color="auto"/>
        <w:left w:val="none" w:sz="0" w:space="0" w:color="auto"/>
        <w:bottom w:val="none" w:sz="0" w:space="0" w:color="auto"/>
        <w:right w:val="none" w:sz="0" w:space="0" w:color="auto"/>
      </w:divBdr>
      <w:divsChild>
        <w:div w:id="953487403">
          <w:marLeft w:val="446"/>
          <w:marRight w:val="0"/>
          <w:marTop w:val="0"/>
          <w:marBottom w:val="120"/>
          <w:divBdr>
            <w:top w:val="none" w:sz="0" w:space="0" w:color="auto"/>
            <w:left w:val="none" w:sz="0" w:space="0" w:color="auto"/>
            <w:bottom w:val="none" w:sz="0" w:space="0" w:color="auto"/>
            <w:right w:val="none" w:sz="0" w:space="0" w:color="auto"/>
          </w:divBdr>
        </w:div>
        <w:div w:id="306514320">
          <w:marLeft w:val="446"/>
          <w:marRight w:val="0"/>
          <w:marTop w:val="0"/>
          <w:marBottom w:val="120"/>
          <w:divBdr>
            <w:top w:val="none" w:sz="0" w:space="0" w:color="auto"/>
            <w:left w:val="none" w:sz="0" w:space="0" w:color="auto"/>
            <w:bottom w:val="none" w:sz="0" w:space="0" w:color="auto"/>
            <w:right w:val="none" w:sz="0" w:space="0" w:color="auto"/>
          </w:divBdr>
        </w:div>
      </w:divsChild>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938FE-E60B-4D3F-9052-60E99E0F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5150</Words>
  <Characters>29356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2024-04-03T16:44:00Z</dcterms:created>
  <dcterms:modified xsi:type="dcterms:W3CDTF">2024-04-03T16:44:00Z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(3)Vw3zbRu6CCs/NgqKUXstdypzEg9MaAARnpGsMRo9nBBCiXqmrYxuWMV0yXVnacfL0RzGxiub
ij9lcZPGl4pQC6l+tI7CK8AI2gghKkAIj2JrA8RtX+IFNMVZZNAKXz7WJE633PGsoZszktAY
TFMxE6wZ0fzJNm8Mi6Uk3jSTNiIvcLXVguN/nRY7EfDUJKJ/nK0D1jVxxdtJ1ZrbLRTsyfSV
VWajo59Jifx/hgTdry</vt:lpwstr>
  </property>
  <property fmtid="{D5CDD505-2E9C-101B-9397-08002B2CF9AE}" pid="13" name="_2015_ms_pID_725343_00">
    <vt:lpwstr>_2015_ms_pID_725343</vt:lpwstr>
  </property>
  <property fmtid="{D5CDD505-2E9C-101B-9397-08002B2CF9AE}" pid="14" name="_2015_ms_pID_7253431">
    <vt:lpwstr>l7hHywhxKKtEuMwlb/lSqx1kGfhTm14+dGZf5N22JAhG/5dHQKJ1xF
oag9ZSMqVMdQCMXtGsPH9DIANViOQSwxE/7oOjYtzwIvAkJPNGvDwGg8BQDSzbfWa5bxU4ky
heYl0CsdzXGJ7/zzI4JFN2l9jpE1JMMTihD0KEalcIRha+iRpMarZb+uWTV8Y58boVHoou9K
ZYYiJ/5S4MGpsQNV6FIGIIOaKeGz+owL3zRk</vt:lpwstr>
  </property>
  <property fmtid="{D5CDD505-2E9C-101B-9397-08002B2CF9AE}" pid="15" name="_2015_ms_pID_7253431_00">
    <vt:lpwstr>_2015_ms_pID_7253431</vt:lpwstr>
  </property>
  <property fmtid="{D5CDD505-2E9C-101B-9397-08002B2CF9AE}" pid="16" name="_2015_ms_pID_7253432">
    <vt:lpwstr>W49Eks+hYLTY3atl2ABbOJ9gEUpmWMhPU1vE
73lhIWWqKCP4bGYtovvVhLlrnbUrng==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1712144225</vt:lpwstr>
  </property>
</Properties>
</file>