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5058ED" w14:textId="4DE0D655" w:rsidR="008C7BA6" w:rsidRDefault="006507E3" w:rsidP="008C7BA6">
      <w:pPr>
        <w:tabs>
          <w:tab w:val="right" w:pos="9216"/>
        </w:tabs>
        <w:spacing w:after="0"/>
        <w:rPr>
          <w:b/>
          <w:kern w:val="2"/>
        </w:rPr>
      </w:pPr>
      <w:bookmarkStart w:id="0" w:name="_Ref399006623"/>
      <w:bookmarkStart w:id="1" w:name="_Toc92513360"/>
      <w:r>
        <w:rPr>
          <w:b/>
          <w:kern w:val="2"/>
        </w:rPr>
        <w:t>3GPP TSG-</w:t>
      </w:r>
      <w:r w:rsidRPr="00820647">
        <w:rPr>
          <w:b/>
          <w:kern w:val="2"/>
        </w:rPr>
        <w:t xml:space="preserve">RAN WG1 </w:t>
      </w:r>
      <w:r>
        <w:rPr>
          <w:b/>
          <w:kern w:val="2"/>
        </w:rPr>
        <w:t xml:space="preserve">Meeting </w:t>
      </w:r>
      <w:r w:rsidRPr="00820647">
        <w:rPr>
          <w:b/>
          <w:kern w:val="2"/>
        </w:rPr>
        <w:t>#1</w:t>
      </w:r>
      <w:r>
        <w:rPr>
          <w:b/>
          <w:kern w:val="2"/>
        </w:rPr>
        <w:t>1</w:t>
      </w:r>
      <w:r w:rsidR="00496954">
        <w:rPr>
          <w:b/>
          <w:kern w:val="2"/>
        </w:rPr>
        <w:t>5</w:t>
      </w:r>
      <w:r w:rsidRPr="00820647">
        <w:rPr>
          <w:b/>
          <w:kern w:val="2"/>
        </w:rPr>
        <w:tab/>
      </w:r>
      <w:r w:rsidR="00D0782D" w:rsidRPr="00D0782D">
        <w:rPr>
          <w:b/>
          <w:kern w:val="2"/>
        </w:rPr>
        <w:t>R1-2312239</w:t>
      </w:r>
    </w:p>
    <w:p w14:paraId="76EAEB4E" w14:textId="37901FF9" w:rsidR="006507E3" w:rsidRPr="00820647" w:rsidRDefault="00496954" w:rsidP="00185A9B">
      <w:pPr>
        <w:kinsoku w:val="0"/>
        <w:spacing w:after="60"/>
        <w:rPr>
          <w:b/>
          <w:kern w:val="2"/>
        </w:rPr>
      </w:pPr>
      <w:r>
        <w:rPr>
          <w:b/>
        </w:rPr>
        <w:t>Chicago</w:t>
      </w:r>
      <w:r w:rsidR="00056DB7" w:rsidRPr="00581233">
        <w:rPr>
          <w:b/>
          <w:kern w:val="2"/>
        </w:rPr>
        <w:t xml:space="preserve">, </w:t>
      </w:r>
      <w:r>
        <w:rPr>
          <w:b/>
          <w:kern w:val="2"/>
        </w:rPr>
        <w:t>US</w:t>
      </w:r>
      <w:r w:rsidR="00300388">
        <w:rPr>
          <w:b/>
          <w:kern w:val="2"/>
        </w:rPr>
        <w:t>A</w:t>
      </w:r>
      <w:r w:rsidR="00056DB7" w:rsidRPr="00581233">
        <w:rPr>
          <w:b/>
          <w:kern w:val="2"/>
        </w:rPr>
        <w:t xml:space="preserve">, </w:t>
      </w:r>
      <w:r>
        <w:rPr>
          <w:b/>
          <w:kern w:val="2"/>
        </w:rPr>
        <w:t>November</w:t>
      </w:r>
      <w:r w:rsidR="00056DB7" w:rsidRPr="00581233">
        <w:rPr>
          <w:b/>
          <w:kern w:val="2"/>
        </w:rPr>
        <w:t xml:space="preserve"> </w:t>
      </w:r>
      <w:r>
        <w:rPr>
          <w:b/>
          <w:kern w:val="2"/>
        </w:rPr>
        <w:t>13</w:t>
      </w:r>
      <w:r w:rsidR="00056DB7" w:rsidRPr="00581233">
        <w:rPr>
          <w:b/>
          <w:kern w:val="2"/>
        </w:rPr>
        <w:t xml:space="preserve"> – </w:t>
      </w:r>
      <w:r>
        <w:rPr>
          <w:b/>
          <w:kern w:val="2"/>
        </w:rPr>
        <w:t>17</w:t>
      </w:r>
      <w:r w:rsidR="00056DB7" w:rsidRPr="00581233">
        <w:rPr>
          <w:b/>
          <w:bCs/>
        </w:rPr>
        <w:t>, 2023</w:t>
      </w:r>
    </w:p>
    <w:p w14:paraId="2D520C65" w14:textId="77777777" w:rsidR="006507E3" w:rsidRPr="00BA6147" w:rsidRDefault="006507E3" w:rsidP="006507E3">
      <w:pPr>
        <w:pBdr>
          <w:top w:val="single" w:sz="4" w:space="1" w:color="auto"/>
        </w:pBdr>
        <w:spacing w:after="0"/>
        <w:rPr>
          <w:b/>
          <w:kern w:val="2"/>
          <w:sz w:val="16"/>
          <w:szCs w:val="16"/>
        </w:rPr>
      </w:pPr>
    </w:p>
    <w:p w14:paraId="3FB23850" w14:textId="0E7401CA" w:rsidR="006507E3" w:rsidRPr="00820647" w:rsidRDefault="006507E3" w:rsidP="006507E3">
      <w:pPr>
        <w:spacing w:after="60"/>
        <w:ind w:left="1555" w:hanging="1555"/>
        <w:rPr>
          <w:b/>
          <w:kern w:val="2"/>
        </w:rPr>
      </w:pPr>
      <w:r w:rsidRPr="00820647">
        <w:rPr>
          <w:b/>
          <w:kern w:val="2"/>
        </w:rPr>
        <w:t>Agenda Item:</w:t>
      </w:r>
      <w:r w:rsidRPr="00820647">
        <w:rPr>
          <w:b/>
          <w:kern w:val="2"/>
        </w:rPr>
        <w:tab/>
      </w:r>
      <w:r w:rsidR="00D803A8">
        <w:rPr>
          <w:b/>
          <w:kern w:val="2"/>
        </w:rPr>
        <w:t>5</w:t>
      </w:r>
    </w:p>
    <w:p w14:paraId="332722B0" w14:textId="77777777" w:rsidR="006507E3" w:rsidRPr="00820647" w:rsidRDefault="006507E3" w:rsidP="006507E3">
      <w:pPr>
        <w:spacing w:after="60"/>
        <w:ind w:left="1555" w:hanging="1555"/>
        <w:rPr>
          <w:b/>
          <w:kern w:val="2"/>
        </w:rPr>
      </w:pPr>
      <w:r w:rsidRPr="00820647">
        <w:rPr>
          <w:b/>
          <w:kern w:val="2"/>
        </w:rPr>
        <w:t>Source:</w:t>
      </w:r>
      <w:r w:rsidRPr="00820647">
        <w:rPr>
          <w:b/>
          <w:kern w:val="2"/>
        </w:rPr>
        <w:tab/>
        <w:t>Huawei, HiSilicon</w:t>
      </w:r>
    </w:p>
    <w:p w14:paraId="7F6A9AAB" w14:textId="2E7B1ADA" w:rsidR="006507E3" w:rsidRPr="00820647" w:rsidRDefault="006507E3" w:rsidP="006507E3">
      <w:pPr>
        <w:spacing w:after="60"/>
        <w:ind w:left="1555" w:hanging="1555"/>
        <w:rPr>
          <w:b/>
          <w:kern w:val="2"/>
        </w:rPr>
      </w:pPr>
      <w:r w:rsidRPr="00820647">
        <w:rPr>
          <w:b/>
          <w:kern w:val="2"/>
        </w:rPr>
        <w:t>Title:</w:t>
      </w:r>
      <w:r w:rsidRPr="00820647">
        <w:rPr>
          <w:b/>
          <w:kern w:val="2"/>
        </w:rPr>
        <w:tab/>
      </w:r>
      <w:r w:rsidR="0053065E" w:rsidRPr="0053065E">
        <w:rPr>
          <w:b/>
          <w:kern w:val="2"/>
        </w:rPr>
        <w:t>Discussion on required DCI signalling for advanced receiver on MU-MIMO scenario</w:t>
      </w:r>
    </w:p>
    <w:p w14:paraId="37BC7F11" w14:textId="77777777" w:rsidR="006507E3" w:rsidRPr="00820647" w:rsidRDefault="006507E3" w:rsidP="006507E3">
      <w:pPr>
        <w:spacing w:after="60"/>
        <w:ind w:left="1555" w:hanging="1555"/>
        <w:rPr>
          <w:b/>
          <w:kern w:val="2"/>
        </w:rPr>
      </w:pPr>
      <w:r w:rsidRPr="00820647">
        <w:rPr>
          <w:b/>
          <w:kern w:val="2"/>
        </w:rPr>
        <w:t>Document for:</w:t>
      </w:r>
      <w:r w:rsidRPr="00820647">
        <w:rPr>
          <w:b/>
          <w:kern w:val="2"/>
        </w:rPr>
        <w:tab/>
        <w:t xml:space="preserve">Discussion and Decision </w:t>
      </w:r>
    </w:p>
    <w:p w14:paraId="55638D36" w14:textId="77777777" w:rsidR="006507E3" w:rsidRPr="00820647" w:rsidRDefault="006507E3" w:rsidP="006507E3">
      <w:pPr>
        <w:pBdr>
          <w:bottom w:val="single" w:sz="4" w:space="1" w:color="auto"/>
        </w:pBdr>
        <w:spacing w:after="0"/>
        <w:rPr>
          <w:b/>
          <w:kern w:val="2"/>
          <w:sz w:val="16"/>
          <w:szCs w:val="16"/>
        </w:rPr>
      </w:pPr>
    </w:p>
    <w:p w14:paraId="672D28E1" w14:textId="77777777" w:rsidR="006507E3" w:rsidRDefault="006507E3" w:rsidP="008E6E88">
      <w:pPr>
        <w:pStyle w:val="1"/>
        <w:keepLines w:val="0"/>
        <w:pBdr>
          <w:top w:val="none" w:sz="0" w:space="0" w:color="auto"/>
        </w:pBdr>
        <w:tabs>
          <w:tab w:val="clear" w:pos="397"/>
          <w:tab w:val="num" w:pos="432"/>
        </w:tabs>
        <w:overflowPunct/>
        <w:snapToGrid w:val="0"/>
        <w:spacing w:before="120" w:after="120"/>
        <w:ind w:left="432" w:hanging="432"/>
        <w:jc w:val="both"/>
        <w:textAlignment w:val="auto"/>
      </w:pPr>
      <w:bookmarkStart w:id="2" w:name="_Ref124589705"/>
      <w:bookmarkStart w:id="3" w:name="_Ref129681862"/>
      <w:r w:rsidRPr="008E6E88">
        <w:rPr>
          <w:rFonts w:ascii="Times New Roman" w:hAnsi="Times New Roman"/>
          <w:b/>
          <w:sz w:val="28"/>
          <w:szCs w:val="28"/>
        </w:rPr>
        <w:t>Introduction</w:t>
      </w:r>
      <w:bookmarkEnd w:id="2"/>
      <w:bookmarkEnd w:id="3"/>
    </w:p>
    <w:bookmarkEnd w:id="0"/>
    <w:bookmarkEnd w:id="1"/>
    <w:p w14:paraId="450E0739" w14:textId="5CD345B2" w:rsidR="008C45DC" w:rsidRDefault="008C45DC" w:rsidP="005402B0">
      <w:pPr>
        <w:snapToGrid w:val="0"/>
        <w:spacing w:after="120"/>
        <w:rPr>
          <w:sz w:val="21"/>
          <w:szCs w:val="21"/>
        </w:rPr>
      </w:pPr>
      <w:r>
        <w:rPr>
          <w:sz w:val="21"/>
          <w:szCs w:val="21"/>
        </w:rPr>
        <w:t xml:space="preserve">Revised WID on NR demodulation performance evaluation [1] was approved </w:t>
      </w:r>
      <w:r w:rsidR="00412847">
        <w:rPr>
          <w:sz w:val="21"/>
          <w:szCs w:val="21"/>
        </w:rPr>
        <w:t>at</w:t>
      </w:r>
      <w:r>
        <w:rPr>
          <w:sz w:val="21"/>
          <w:szCs w:val="21"/>
        </w:rPr>
        <w:t xml:space="preserve"> RAN meeting #100, </w:t>
      </w:r>
      <w:r w:rsidR="00455C6A">
        <w:rPr>
          <w:sz w:val="21"/>
          <w:szCs w:val="21"/>
        </w:rPr>
        <w:t xml:space="preserve">and </w:t>
      </w:r>
      <w:r>
        <w:rPr>
          <w:sz w:val="21"/>
          <w:szCs w:val="21"/>
        </w:rPr>
        <w:t xml:space="preserve">one RAN1 related objective is </w:t>
      </w:r>
      <w:r w:rsidR="00412847">
        <w:rPr>
          <w:sz w:val="21"/>
          <w:szCs w:val="21"/>
        </w:rPr>
        <w:t xml:space="preserve">to </w:t>
      </w:r>
      <w:r>
        <w:rPr>
          <w:sz w:val="21"/>
          <w:szCs w:val="21"/>
        </w:rPr>
        <w:t>consider how to introduce the DCI based assistant signalling to support advanced receiver to cancel inter-user interference in MU-MIMO scenario:</w:t>
      </w:r>
    </w:p>
    <w:tbl>
      <w:tblPr>
        <w:tblStyle w:val="af8"/>
        <w:tblW w:w="0" w:type="auto"/>
        <w:tblLook w:val="04A0" w:firstRow="1" w:lastRow="0" w:firstColumn="1" w:lastColumn="0" w:noHBand="0" w:noVBand="1"/>
      </w:tblPr>
      <w:tblGrid>
        <w:gridCol w:w="9631"/>
      </w:tblGrid>
      <w:tr w:rsidR="008C45DC" w14:paraId="7823CBF5" w14:textId="77777777" w:rsidTr="008C45DC">
        <w:tc>
          <w:tcPr>
            <w:tcW w:w="9631" w:type="dxa"/>
          </w:tcPr>
          <w:p w14:paraId="1CFDE797" w14:textId="77777777" w:rsidR="008C45DC" w:rsidRDefault="008C45DC" w:rsidP="008C45DC">
            <w:pPr>
              <w:numPr>
                <w:ilvl w:val="0"/>
                <w:numId w:val="24"/>
              </w:numPr>
              <w:overflowPunct/>
              <w:autoSpaceDE/>
              <w:adjustRightInd/>
              <w:snapToGrid w:val="0"/>
              <w:spacing w:after="120"/>
              <w:ind w:left="357" w:hangingChars="170" w:hanging="357"/>
              <w:textAlignment w:val="auto"/>
              <w:rPr>
                <w:rFonts w:eastAsia="等线"/>
                <w:sz w:val="21"/>
                <w:szCs w:val="21"/>
                <w:lang w:val="en-US"/>
              </w:rPr>
            </w:pPr>
            <w:r>
              <w:rPr>
                <w:sz w:val="21"/>
                <w:szCs w:val="21"/>
                <w:lang w:val="en-US"/>
              </w:rPr>
              <w:t xml:space="preserve">Introduce network assistant signaling to support </w:t>
            </w:r>
            <w:bookmarkStart w:id="4" w:name="_Hlk136423696"/>
            <w:r>
              <w:rPr>
                <w:sz w:val="21"/>
                <w:szCs w:val="21"/>
                <w:lang w:val="en-US"/>
              </w:rPr>
              <w:t>advanced receiver to cancel inter-user interference for MU-MIMO</w:t>
            </w:r>
            <w:bookmarkEnd w:id="4"/>
            <w:r>
              <w:rPr>
                <w:sz w:val="21"/>
                <w:szCs w:val="21"/>
                <w:lang w:val="en-US"/>
              </w:rPr>
              <w:t xml:space="preserve"> according to R4-2309895 [RAN4, RAN1, RAN2]:</w:t>
            </w:r>
          </w:p>
          <w:p w14:paraId="53AA4DDE" w14:textId="77777777" w:rsidR="008C45DC" w:rsidRDefault="008C45DC" w:rsidP="008C45DC">
            <w:pPr>
              <w:numPr>
                <w:ilvl w:val="1"/>
                <w:numId w:val="25"/>
              </w:numPr>
              <w:overflowPunct/>
              <w:autoSpaceDE/>
              <w:adjustRightInd/>
              <w:snapToGrid w:val="0"/>
              <w:spacing w:after="120"/>
              <w:ind w:left="732" w:hanging="312"/>
              <w:textAlignment w:val="auto"/>
              <w:rPr>
                <w:sz w:val="21"/>
                <w:szCs w:val="21"/>
              </w:rPr>
            </w:pPr>
            <w:r>
              <w:rPr>
                <w:sz w:val="21"/>
                <w:szCs w:val="21"/>
              </w:rPr>
              <w:t>Identify the required signalling for supporting advanced receiver to cancel inter-user interference for MU-MIMO [RAN4]</w:t>
            </w:r>
          </w:p>
          <w:p w14:paraId="477A1876" w14:textId="77777777" w:rsidR="008C45DC" w:rsidRDefault="008C45DC" w:rsidP="008C45DC">
            <w:pPr>
              <w:numPr>
                <w:ilvl w:val="1"/>
                <w:numId w:val="25"/>
              </w:numPr>
              <w:overflowPunct/>
              <w:autoSpaceDE/>
              <w:adjustRightInd/>
              <w:snapToGrid w:val="0"/>
              <w:spacing w:after="120"/>
              <w:ind w:left="732" w:hanging="312"/>
              <w:textAlignment w:val="auto"/>
              <w:rPr>
                <w:sz w:val="21"/>
                <w:szCs w:val="21"/>
              </w:rPr>
            </w:pPr>
            <w:r>
              <w:rPr>
                <w:sz w:val="21"/>
                <w:szCs w:val="21"/>
              </w:rPr>
              <w:t>Introduce DCI based assistant signalling [RAN1]</w:t>
            </w:r>
          </w:p>
          <w:p w14:paraId="22D8F460" w14:textId="793741DF" w:rsidR="008C45DC" w:rsidRPr="008C45DC" w:rsidRDefault="008C45DC" w:rsidP="008C45DC">
            <w:pPr>
              <w:numPr>
                <w:ilvl w:val="1"/>
                <w:numId w:val="25"/>
              </w:numPr>
              <w:overflowPunct/>
              <w:autoSpaceDE/>
              <w:adjustRightInd/>
              <w:snapToGrid w:val="0"/>
              <w:spacing w:after="120"/>
              <w:ind w:left="732" w:hanging="312"/>
              <w:textAlignment w:val="auto"/>
              <w:rPr>
                <w:sz w:val="21"/>
                <w:szCs w:val="21"/>
              </w:rPr>
            </w:pPr>
            <w:r>
              <w:rPr>
                <w:sz w:val="21"/>
                <w:szCs w:val="21"/>
              </w:rPr>
              <w:t>Introduce RRC based assistant signalling and UE capability [RAN2]</w:t>
            </w:r>
          </w:p>
        </w:tc>
      </w:tr>
    </w:tbl>
    <w:p w14:paraId="585CAFB2" w14:textId="51154743" w:rsidR="00EF7B26" w:rsidRPr="008E6E88" w:rsidRDefault="00F74A1E" w:rsidP="00682E87">
      <w:pPr>
        <w:snapToGrid w:val="0"/>
        <w:spacing w:before="120" w:after="120"/>
        <w:rPr>
          <w:sz w:val="22"/>
          <w:szCs w:val="22"/>
        </w:rPr>
      </w:pPr>
      <w:r>
        <w:rPr>
          <w:sz w:val="21"/>
          <w:szCs w:val="21"/>
        </w:rPr>
        <w:t>As a response to RAN1 LS (R1-2308598), RAN4 has sent back the reply LS [2], answering the questions from RAN1.</w:t>
      </w:r>
      <w:r w:rsidR="00851499">
        <w:rPr>
          <w:sz w:val="21"/>
          <w:szCs w:val="21"/>
        </w:rPr>
        <w:t xml:space="preserve"> </w:t>
      </w:r>
      <w:r w:rsidR="00852158">
        <w:rPr>
          <w:sz w:val="21"/>
          <w:szCs w:val="21"/>
        </w:rPr>
        <w:t xml:space="preserve">This contribution </w:t>
      </w:r>
      <w:r w:rsidR="007C3C93">
        <w:rPr>
          <w:sz w:val="21"/>
          <w:szCs w:val="21"/>
        </w:rPr>
        <w:t>provides</w:t>
      </w:r>
      <w:r w:rsidR="00852158">
        <w:rPr>
          <w:sz w:val="21"/>
          <w:szCs w:val="21"/>
        </w:rPr>
        <w:t xml:space="preserve"> our views </w:t>
      </w:r>
      <w:r w:rsidR="00851499">
        <w:rPr>
          <w:sz w:val="21"/>
          <w:szCs w:val="21"/>
        </w:rPr>
        <w:t>based on RAN4’s answers</w:t>
      </w:r>
      <w:r w:rsidR="00852158">
        <w:rPr>
          <w:sz w:val="21"/>
          <w:szCs w:val="21"/>
        </w:rPr>
        <w:t xml:space="preserve">. </w:t>
      </w:r>
    </w:p>
    <w:p w14:paraId="1118E4A2" w14:textId="276D37FC" w:rsidR="00CF2690" w:rsidRPr="00CF2690" w:rsidRDefault="00544699" w:rsidP="00CF2690">
      <w:pPr>
        <w:pStyle w:val="1"/>
        <w:keepLines w:val="0"/>
        <w:pBdr>
          <w:top w:val="none" w:sz="0" w:space="0" w:color="auto"/>
        </w:pBdr>
        <w:tabs>
          <w:tab w:val="clear" w:pos="397"/>
          <w:tab w:val="num" w:pos="432"/>
        </w:tabs>
        <w:overflowPunct/>
        <w:snapToGrid w:val="0"/>
        <w:spacing w:before="120" w:after="120"/>
        <w:ind w:left="432" w:hanging="432"/>
        <w:jc w:val="both"/>
        <w:textAlignment w:val="auto"/>
        <w:rPr>
          <w:rFonts w:ascii="Times New Roman" w:hAnsi="Times New Roman"/>
          <w:b/>
          <w:sz w:val="28"/>
          <w:szCs w:val="28"/>
        </w:rPr>
      </w:pPr>
      <w:r w:rsidRPr="00544699">
        <w:rPr>
          <w:rFonts w:ascii="Times New Roman" w:hAnsi="Times New Roman" w:hint="eastAsia"/>
          <w:b/>
          <w:sz w:val="28"/>
          <w:szCs w:val="28"/>
        </w:rPr>
        <w:t>D</w:t>
      </w:r>
      <w:r w:rsidRPr="00544699">
        <w:rPr>
          <w:rFonts w:ascii="Times New Roman" w:hAnsi="Times New Roman"/>
          <w:b/>
          <w:sz w:val="28"/>
          <w:szCs w:val="28"/>
        </w:rPr>
        <w:t>iscussion</w:t>
      </w:r>
    </w:p>
    <w:p w14:paraId="5E07783D" w14:textId="5521A30B" w:rsidR="00CF2690" w:rsidRDefault="00C51075" w:rsidP="00760751">
      <w:pPr>
        <w:snapToGrid w:val="0"/>
        <w:spacing w:after="120"/>
        <w:rPr>
          <w:lang w:eastAsia="en-US"/>
        </w:rPr>
      </w:pPr>
      <w:r>
        <w:rPr>
          <w:lang w:eastAsia="en-US"/>
        </w:rPr>
        <w:t>For the introduction of new signalling to DCI format 1_2, the answer from RAN4 is as below</w:t>
      </w:r>
    </w:p>
    <w:tbl>
      <w:tblPr>
        <w:tblStyle w:val="af8"/>
        <w:tblW w:w="0" w:type="auto"/>
        <w:tblLook w:val="04A0" w:firstRow="1" w:lastRow="0" w:firstColumn="1" w:lastColumn="0" w:noHBand="0" w:noVBand="1"/>
      </w:tblPr>
      <w:tblGrid>
        <w:gridCol w:w="9631"/>
      </w:tblGrid>
      <w:tr w:rsidR="00C51075" w14:paraId="66FA3A0A" w14:textId="77777777" w:rsidTr="00C51075">
        <w:tc>
          <w:tcPr>
            <w:tcW w:w="9631" w:type="dxa"/>
          </w:tcPr>
          <w:p w14:paraId="28916F85" w14:textId="77777777" w:rsidR="00C51075" w:rsidRDefault="00C51075" w:rsidP="00C51075">
            <w:pPr>
              <w:pStyle w:val="aff7"/>
            </w:pPr>
            <w:r w:rsidRPr="001A38AC">
              <w:t>Question 1: Whether this new signaling in DCI is introduced in DCI format 1_2 in addition to format 1_1?</w:t>
            </w:r>
          </w:p>
          <w:p w14:paraId="6C968F09" w14:textId="5B7B99F9" w:rsidR="00C51075" w:rsidRDefault="00C51075" w:rsidP="00CF2690">
            <w:r w:rsidRPr="001F3B83">
              <w:rPr>
                <w:rFonts w:hint="eastAsia"/>
              </w:rPr>
              <w:t>A</w:t>
            </w:r>
            <w:r w:rsidRPr="001F3B83">
              <w:t xml:space="preserve">nswer: </w:t>
            </w:r>
            <w:r>
              <w:t xml:space="preserve">The understanding in </w:t>
            </w:r>
            <w:r w:rsidRPr="001F3B83">
              <w:t xml:space="preserve">RAN4 </w:t>
            </w:r>
            <w:r>
              <w:t>is that</w:t>
            </w:r>
            <w:r w:rsidRPr="001F3B83">
              <w:t xml:space="preserve"> URLLC is not a common scenario for MU-MIMO, but if there are relevant use cases with MU-MIMO scheduling with DCI format 1_2, the signalling </w:t>
            </w:r>
            <w:r>
              <w:t>in DCI can be introduced in DCI format 1_2</w:t>
            </w:r>
            <w:r w:rsidRPr="001F3B83">
              <w:t>, otherwise not.</w:t>
            </w:r>
          </w:p>
        </w:tc>
      </w:tr>
    </w:tbl>
    <w:p w14:paraId="0C586C95" w14:textId="1B69DB61" w:rsidR="000C2F54" w:rsidRDefault="00AF7DBB" w:rsidP="00760751">
      <w:pPr>
        <w:snapToGrid w:val="0"/>
        <w:spacing w:before="120" w:after="120"/>
      </w:pPr>
      <w:r>
        <w:t xml:space="preserve">Although </w:t>
      </w:r>
      <w:r w:rsidR="003C7A28">
        <w:t xml:space="preserve">DCI format 1_2 is designed </w:t>
      </w:r>
      <w:r w:rsidR="00BE3C76">
        <w:t>under URLLC WI, it can also be used for eMBB also</w:t>
      </w:r>
      <w:r w:rsidR="005F71CC">
        <w:t xml:space="preserve">. </w:t>
      </w:r>
      <w:r w:rsidR="003D68B4">
        <w:t>DCI format 1_2 provides much flexibility in DCI configuration for network, e.g., to reduce DCI overhead.</w:t>
      </w:r>
      <w:r w:rsidR="00BE3C76">
        <w:t xml:space="preserve"> </w:t>
      </w:r>
      <w:r w:rsidR="00191B29">
        <w:t>T</w:t>
      </w:r>
      <w:r w:rsidR="000C2F54">
        <w:t>he benefits from R-ML receiver can be achieved in various scenarios supported by both DCI format 1_1 and format 1_2</w:t>
      </w:r>
      <w:r w:rsidR="00191B29">
        <w:t xml:space="preserve">. Therefore, </w:t>
      </w:r>
      <w:r w:rsidR="000C2F54">
        <w:t>we propose to introduce the field for both DCI formats.</w:t>
      </w:r>
    </w:p>
    <w:p w14:paraId="374A39A4" w14:textId="18702787" w:rsidR="000C2F54" w:rsidRDefault="000C2F54" w:rsidP="00760751">
      <w:pPr>
        <w:snapToGrid w:val="0"/>
        <w:spacing w:after="120"/>
        <w:rPr>
          <w:b/>
          <w:i/>
          <w:sz w:val="22"/>
        </w:rPr>
      </w:pPr>
      <w:r w:rsidRPr="00E5770E">
        <w:rPr>
          <w:b/>
          <w:i/>
          <w:sz w:val="22"/>
        </w:rPr>
        <w:t xml:space="preserve">Proposal </w:t>
      </w:r>
      <w:r>
        <w:rPr>
          <w:b/>
          <w:i/>
          <w:sz w:val="22"/>
        </w:rPr>
        <w:t>1</w:t>
      </w:r>
      <w:r w:rsidRPr="00E5770E">
        <w:rPr>
          <w:b/>
          <w:i/>
          <w:sz w:val="22"/>
        </w:rPr>
        <w:t xml:space="preserve">: </w:t>
      </w:r>
      <w:r>
        <w:rPr>
          <w:b/>
          <w:i/>
          <w:sz w:val="22"/>
        </w:rPr>
        <w:t>T</w:t>
      </w:r>
      <w:r w:rsidRPr="00E5770E">
        <w:rPr>
          <w:b/>
          <w:i/>
          <w:sz w:val="22"/>
        </w:rPr>
        <w:t xml:space="preserve">he </w:t>
      </w:r>
      <w:r>
        <w:rPr>
          <w:b/>
          <w:i/>
          <w:sz w:val="22"/>
        </w:rPr>
        <w:t xml:space="preserve">field to indicate information of modulation order </w:t>
      </w:r>
      <w:r w:rsidR="00845C94">
        <w:rPr>
          <w:b/>
          <w:i/>
          <w:sz w:val="22"/>
        </w:rPr>
        <w:t>is supported</w:t>
      </w:r>
      <w:r>
        <w:rPr>
          <w:b/>
          <w:i/>
          <w:sz w:val="22"/>
        </w:rPr>
        <w:t xml:space="preserve"> in</w:t>
      </w:r>
      <w:r w:rsidR="00191881">
        <w:rPr>
          <w:b/>
          <w:i/>
          <w:sz w:val="22"/>
        </w:rPr>
        <w:t xml:space="preserve"> DCI format</w:t>
      </w:r>
      <w:r>
        <w:rPr>
          <w:b/>
          <w:i/>
          <w:sz w:val="22"/>
        </w:rPr>
        <w:t xml:space="preserve"> 1_2.</w:t>
      </w:r>
    </w:p>
    <w:p w14:paraId="43ED912F" w14:textId="5FEA2745" w:rsidR="0041329F" w:rsidRDefault="0041329F" w:rsidP="00760751">
      <w:pPr>
        <w:snapToGrid w:val="0"/>
        <w:spacing w:after="120"/>
        <w:rPr>
          <w:lang w:eastAsia="en-US"/>
        </w:rPr>
      </w:pPr>
      <w:r>
        <w:rPr>
          <w:lang w:eastAsia="en-US"/>
        </w:rPr>
        <w:t>On the support of the new DCI field for multi-TRP scenarios, the answer from RAN4 is as below</w:t>
      </w:r>
    </w:p>
    <w:tbl>
      <w:tblPr>
        <w:tblStyle w:val="af8"/>
        <w:tblW w:w="0" w:type="auto"/>
        <w:tblLook w:val="04A0" w:firstRow="1" w:lastRow="0" w:firstColumn="1" w:lastColumn="0" w:noHBand="0" w:noVBand="1"/>
      </w:tblPr>
      <w:tblGrid>
        <w:gridCol w:w="9631"/>
      </w:tblGrid>
      <w:tr w:rsidR="0041329F" w14:paraId="2A9374F5" w14:textId="77777777" w:rsidTr="0041329F">
        <w:tc>
          <w:tcPr>
            <w:tcW w:w="9631" w:type="dxa"/>
          </w:tcPr>
          <w:p w14:paraId="72CB3018" w14:textId="77777777" w:rsidR="0041329F" w:rsidRDefault="0041329F" w:rsidP="0041329F">
            <w:pPr>
              <w:pStyle w:val="aff7"/>
            </w:pPr>
            <w:r>
              <w:t xml:space="preserve">Question 2: </w:t>
            </w:r>
            <w:r w:rsidRPr="001A38AC">
              <w:t>Whether this new signaling in DCI is supported for one or more DL multi-TRP schemes?</w:t>
            </w:r>
          </w:p>
          <w:p w14:paraId="683A95D8" w14:textId="56538A6F" w:rsidR="0041329F" w:rsidRDefault="0041329F" w:rsidP="008535AF">
            <w:r w:rsidRPr="009F57A3">
              <w:t>Answer:</w:t>
            </w:r>
            <w:r>
              <w:t xml:space="preserve"> The understanding in </w:t>
            </w:r>
            <w:r w:rsidRPr="001F3B83">
              <w:t xml:space="preserve">RAN4 </w:t>
            </w:r>
            <w:r>
              <w:t>is that</w:t>
            </w:r>
            <w:r w:rsidRPr="001F3B83">
              <w:t xml:space="preserve"> </w:t>
            </w:r>
            <w:r>
              <w:t xml:space="preserve">there are limited </w:t>
            </w:r>
            <w:r w:rsidRPr="001F3B83">
              <w:t xml:space="preserve">scenarios for MU-MIMO with </w:t>
            </w:r>
            <w:proofErr w:type="spellStart"/>
            <w:r>
              <w:t>mTRP</w:t>
            </w:r>
            <w:proofErr w:type="spellEnd"/>
            <w:r>
              <w:t xml:space="preserve"> operation</w:t>
            </w:r>
            <w:r w:rsidRPr="001F3B83">
              <w:t>. RAN4</w:t>
            </w:r>
            <w:r>
              <w:t xml:space="preserve"> suggests that this new signalling in DCI is not supported for multi-TRP schemes.</w:t>
            </w:r>
          </w:p>
        </w:tc>
      </w:tr>
    </w:tbl>
    <w:p w14:paraId="34F17887" w14:textId="5A8E3EF7" w:rsidR="0041329F" w:rsidRDefault="007E38C0" w:rsidP="00760751">
      <w:pPr>
        <w:snapToGrid w:val="0"/>
        <w:spacing w:before="120" w:after="120"/>
        <w:rPr>
          <w:lang w:eastAsia="en-US"/>
        </w:rPr>
      </w:pPr>
      <w:r>
        <w:rPr>
          <w:lang w:eastAsia="en-US"/>
        </w:rPr>
        <w:t>To receive multi-TRP PDSCH, UE has to receive two TCI states. As a result, the complexity of detection of co-scheduled UE’s interference is increased using two TCI states. Considering the further UE complexity, whether to support multi-TRP schemes needs further discussion in RAN1.</w:t>
      </w:r>
    </w:p>
    <w:p w14:paraId="3F5A0044" w14:textId="0468D58F" w:rsidR="0041329F" w:rsidRPr="007E38C0" w:rsidRDefault="007E38C0" w:rsidP="00760751">
      <w:pPr>
        <w:snapToGrid w:val="0"/>
        <w:spacing w:after="120"/>
        <w:rPr>
          <w:b/>
          <w:i/>
          <w:lang w:eastAsia="en-US"/>
        </w:rPr>
      </w:pPr>
      <w:r w:rsidRPr="007E38C0">
        <w:rPr>
          <w:b/>
          <w:i/>
          <w:lang w:eastAsia="en-US"/>
        </w:rPr>
        <w:t xml:space="preserve">Proposal 2: </w:t>
      </w:r>
      <w:r>
        <w:rPr>
          <w:b/>
          <w:i/>
          <w:lang w:eastAsia="en-US"/>
        </w:rPr>
        <w:t>whether to support the new DCI field for DL multi-TRP schemes needs further discussion.</w:t>
      </w:r>
    </w:p>
    <w:p w14:paraId="43281A97" w14:textId="425B4EDF" w:rsidR="008535AF" w:rsidRDefault="008535AF" w:rsidP="00760751">
      <w:pPr>
        <w:snapToGrid w:val="0"/>
        <w:spacing w:after="120"/>
        <w:rPr>
          <w:lang w:eastAsia="en-US"/>
        </w:rPr>
      </w:pPr>
      <w:r>
        <w:rPr>
          <w:lang w:eastAsia="en-US"/>
        </w:rPr>
        <w:t xml:space="preserve">For the configuration of </w:t>
      </w:r>
      <w:proofErr w:type="spellStart"/>
      <w:r w:rsidRPr="008535AF">
        <w:rPr>
          <w:rFonts w:eastAsia="Malgun Gothic"/>
          <w:i/>
        </w:rPr>
        <w:t>maxNrofCodeWordsScheduledByDCI</w:t>
      </w:r>
      <w:proofErr w:type="spellEnd"/>
      <w:r>
        <w:rPr>
          <w:rFonts w:eastAsia="Malgun Gothic"/>
        </w:rPr>
        <w:t xml:space="preserve"> as 2</w:t>
      </w:r>
      <w:r>
        <w:rPr>
          <w:lang w:eastAsia="en-US"/>
        </w:rPr>
        <w:t>, the answer from RAN4 is as below</w:t>
      </w:r>
    </w:p>
    <w:tbl>
      <w:tblPr>
        <w:tblStyle w:val="af8"/>
        <w:tblW w:w="0" w:type="auto"/>
        <w:tblLook w:val="04A0" w:firstRow="1" w:lastRow="0" w:firstColumn="1" w:lastColumn="0" w:noHBand="0" w:noVBand="1"/>
      </w:tblPr>
      <w:tblGrid>
        <w:gridCol w:w="9631"/>
      </w:tblGrid>
      <w:tr w:rsidR="008535AF" w14:paraId="49D7BF98" w14:textId="77777777" w:rsidTr="00153FA7">
        <w:tc>
          <w:tcPr>
            <w:tcW w:w="9631" w:type="dxa"/>
          </w:tcPr>
          <w:p w14:paraId="1C08F833" w14:textId="77777777" w:rsidR="008535AF" w:rsidRDefault="008535AF" w:rsidP="008535AF">
            <w:pPr>
              <w:pStyle w:val="aff7"/>
              <w:rPr>
                <w:rFonts w:eastAsia="Malgun Gothic"/>
              </w:rPr>
            </w:pPr>
            <w:r>
              <w:t xml:space="preserve">Question3: </w:t>
            </w:r>
            <w:r>
              <w:rPr>
                <w:rFonts w:eastAsia="Malgun Gothic"/>
              </w:rPr>
              <w:t xml:space="preserve">Whether this new signaling in DCI is supported when the RRC parameter </w:t>
            </w:r>
            <w:proofErr w:type="spellStart"/>
            <w:r>
              <w:rPr>
                <w:rFonts w:eastAsia="Malgun Gothic"/>
              </w:rPr>
              <w:t>maxNrofCodeWordsScheduledByDCI</w:t>
            </w:r>
            <w:proofErr w:type="spellEnd"/>
            <w:r>
              <w:rPr>
                <w:rFonts w:eastAsia="Malgun Gothic"/>
              </w:rPr>
              <w:t xml:space="preserve"> is configured as 2?</w:t>
            </w:r>
          </w:p>
          <w:p w14:paraId="7620227B" w14:textId="2098288E" w:rsidR="008535AF" w:rsidRDefault="008535AF" w:rsidP="00153FA7">
            <w:r>
              <w:rPr>
                <w:rFonts w:hint="eastAsia"/>
                <w:lang w:val="en-US"/>
              </w:rPr>
              <w:t>A</w:t>
            </w:r>
            <w:r>
              <w:rPr>
                <w:lang w:val="en-US"/>
              </w:rPr>
              <w:t xml:space="preserve">nswer: </w:t>
            </w:r>
            <w:r w:rsidRPr="00FE2D94">
              <w:t xml:space="preserve"> </w:t>
            </w:r>
            <w:r>
              <w:t xml:space="preserve">This new DCI is supported if RRC parameter </w:t>
            </w:r>
            <w:proofErr w:type="spellStart"/>
            <w:r>
              <w:rPr>
                <w:i/>
              </w:rPr>
              <w:t>maxNrofCodeWordsScheduledByDCI</w:t>
            </w:r>
            <w:proofErr w:type="spellEnd"/>
            <w:r>
              <w:t xml:space="preserve"> is configured as 2 and target UE is only scheduled 1 codeword.</w:t>
            </w:r>
          </w:p>
        </w:tc>
      </w:tr>
    </w:tbl>
    <w:p w14:paraId="6EA6EB4C" w14:textId="234EDA1C" w:rsidR="0073657D" w:rsidRDefault="00F6428D" w:rsidP="00760751">
      <w:pPr>
        <w:snapToGrid w:val="0"/>
        <w:spacing w:before="120" w:after="120"/>
        <w:rPr>
          <w:lang w:eastAsia="en-US"/>
        </w:rPr>
      </w:pPr>
      <w:r>
        <w:rPr>
          <w:lang w:eastAsia="en-US"/>
        </w:rPr>
        <w:lastRenderedPageBreak/>
        <w:t xml:space="preserve">From RAN4’s answer, there may be </w:t>
      </w:r>
      <w:r w:rsidR="00890AC5">
        <w:rPr>
          <w:lang w:eastAsia="en-US"/>
        </w:rPr>
        <w:t xml:space="preserve">MU-MIMO UEs when only one codeword is scheduled for the target UE, and the target UE </w:t>
      </w:r>
      <w:r w:rsidR="00256C6F">
        <w:rPr>
          <w:lang w:eastAsia="en-US"/>
        </w:rPr>
        <w:t>can interpret</w:t>
      </w:r>
      <w:r w:rsidR="00890AC5">
        <w:rPr>
          <w:lang w:eastAsia="en-US"/>
        </w:rPr>
        <w:t xml:space="preserve"> the new DCI field</w:t>
      </w:r>
      <w:r w:rsidR="00256C6F">
        <w:rPr>
          <w:lang w:eastAsia="en-US"/>
        </w:rPr>
        <w:t xml:space="preserve"> to extract the knowledge of </w:t>
      </w:r>
      <w:r w:rsidR="00C30BCF">
        <w:rPr>
          <w:lang w:eastAsia="en-US"/>
        </w:rPr>
        <w:t>co-scheduled UEs</w:t>
      </w:r>
      <w:r w:rsidR="00890AC5">
        <w:rPr>
          <w:lang w:eastAsia="en-US"/>
        </w:rPr>
        <w:t>. When 2 codeword</w:t>
      </w:r>
      <w:r w:rsidR="007A34D0">
        <w:rPr>
          <w:lang w:val="en-US"/>
        </w:rPr>
        <w:t xml:space="preserve">s are scheduled for the target UE, UE should </w:t>
      </w:r>
      <w:r w:rsidR="00222086">
        <w:rPr>
          <w:lang w:val="en-US"/>
        </w:rPr>
        <w:t xml:space="preserve">not </w:t>
      </w:r>
      <w:proofErr w:type="spellStart"/>
      <w:r w:rsidR="00222086">
        <w:rPr>
          <w:lang w:val="en-US"/>
        </w:rPr>
        <w:t>interprete</w:t>
      </w:r>
      <w:proofErr w:type="spellEnd"/>
      <w:r w:rsidR="007A34D0">
        <w:rPr>
          <w:lang w:val="en-US"/>
        </w:rPr>
        <w:t xml:space="preserve"> the field to avoid </w:t>
      </w:r>
      <w:r w:rsidR="00256C6F">
        <w:rPr>
          <w:lang w:val="en-US"/>
        </w:rPr>
        <w:t>ambiguity in interpreting the field</w:t>
      </w:r>
      <w:r w:rsidR="0047584F">
        <w:rPr>
          <w:lang w:val="en-US"/>
        </w:rPr>
        <w:t>.</w:t>
      </w:r>
      <w:r w:rsidR="00256C6F">
        <w:rPr>
          <w:lang w:val="en-US"/>
        </w:rPr>
        <w:t xml:space="preserve"> </w:t>
      </w:r>
    </w:p>
    <w:p w14:paraId="5BC4B56C" w14:textId="0E18B42F" w:rsidR="00D814B2" w:rsidRPr="002829DC" w:rsidRDefault="00D814B2" w:rsidP="00760751">
      <w:pPr>
        <w:snapToGrid w:val="0"/>
        <w:spacing w:after="120"/>
        <w:rPr>
          <w:b/>
          <w:i/>
          <w:lang w:eastAsia="en-US"/>
        </w:rPr>
      </w:pPr>
      <w:r w:rsidRPr="002829DC">
        <w:rPr>
          <w:b/>
          <w:i/>
          <w:lang w:eastAsia="en-US"/>
        </w:rPr>
        <w:t xml:space="preserve">Proposal </w:t>
      </w:r>
      <w:r w:rsidR="00A97519">
        <w:rPr>
          <w:b/>
          <w:i/>
          <w:lang w:eastAsia="en-US"/>
        </w:rPr>
        <w:t>3</w:t>
      </w:r>
      <w:r w:rsidRPr="002829DC">
        <w:rPr>
          <w:b/>
          <w:i/>
          <w:lang w:eastAsia="en-US"/>
        </w:rPr>
        <w:t xml:space="preserve">: </w:t>
      </w:r>
      <w:r w:rsidR="00A2391B">
        <w:rPr>
          <w:b/>
          <w:i/>
          <w:lang w:eastAsia="en-US"/>
        </w:rPr>
        <w:t>T</w:t>
      </w:r>
      <w:r w:rsidRPr="002829DC">
        <w:rPr>
          <w:b/>
          <w:i/>
          <w:lang w:eastAsia="en-US"/>
        </w:rPr>
        <w:t>he</w:t>
      </w:r>
      <w:r w:rsidR="00A2391B">
        <w:rPr>
          <w:b/>
          <w:i/>
          <w:lang w:eastAsia="en-US"/>
        </w:rPr>
        <w:t xml:space="preserve"> new</w:t>
      </w:r>
      <w:r w:rsidRPr="002829DC">
        <w:rPr>
          <w:b/>
          <w:i/>
          <w:lang w:eastAsia="en-US"/>
        </w:rPr>
        <w:t xml:space="preserve"> field is </w:t>
      </w:r>
      <w:r w:rsidR="00222086">
        <w:rPr>
          <w:b/>
          <w:i/>
          <w:lang w:eastAsia="en-US"/>
        </w:rPr>
        <w:t>reserved</w:t>
      </w:r>
      <w:r w:rsidRPr="002829DC">
        <w:rPr>
          <w:b/>
          <w:i/>
          <w:lang w:eastAsia="en-US"/>
        </w:rPr>
        <w:t xml:space="preserve"> if 2 codewords are scheduled.</w:t>
      </w:r>
    </w:p>
    <w:p w14:paraId="2E322027" w14:textId="794A871C" w:rsidR="00CE177C" w:rsidRDefault="00BB19FA" w:rsidP="00760751">
      <w:pPr>
        <w:snapToGrid w:val="0"/>
        <w:spacing w:after="120"/>
        <w:rPr>
          <w:lang w:eastAsia="en-US"/>
        </w:rPr>
      </w:pPr>
      <w:r>
        <w:rPr>
          <w:lang w:eastAsia="en-US"/>
        </w:rPr>
        <w:t>Based on the above discussion, we have the following text proposal:</w:t>
      </w:r>
    </w:p>
    <w:p w14:paraId="3B2E283F" w14:textId="5D8D6ACA" w:rsidR="00BB19FA" w:rsidRPr="000D70C6" w:rsidRDefault="000D70C6" w:rsidP="00760751">
      <w:pPr>
        <w:snapToGrid w:val="0"/>
        <w:spacing w:after="120"/>
        <w:rPr>
          <w:b/>
          <w:i/>
          <w:lang w:eastAsia="en-US"/>
        </w:rPr>
      </w:pPr>
      <w:r w:rsidRPr="000D70C6">
        <w:rPr>
          <w:b/>
          <w:i/>
          <w:lang w:eastAsia="en-US"/>
        </w:rPr>
        <w:t xml:space="preserve">Proposal </w:t>
      </w:r>
      <w:r w:rsidR="00A97519">
        <w:rPr>
          <w:b/>
          <w:i/>
          <w:lang w:eastAsia="en-US"/>
        </w:rPr>
        <w:t>4</w:t>
      </w:r>
      <w:r w:rsidRPr="000D70C6">
        <w:rPr>
          <w:b/>
          <w:i/>
          <w:lang w:eastAsia="en-US"/>
        </w:rPr>
        <w:t xml:space="preserve">: </w:t>
      </w:r>
      <w:r w:rsidR="00226869">
        <w:rPr>
          <w:b/>
          <w:i/>
          <w:lang w:eastAsia="en-US"/>
        </w:rPr>
        <w:t>E</w:t>
      </w:r>
      <w:r w:rsidRPr="000D70C6">
        <w:rPr>
          <w:b/>
          <w:i/>
          <w:lang w:eastAsia="en-US"/>
        </w:rPr>
        <w:t>ndorse the following text proposal to 38.212:</w:t>
      </w:r>
    </w:p>
    <w:tbl>
      <w:tblPr>
        <w:tblStyle w:val="af8"/>
        <w:tblW w:w="0" w:type="auto"/>
        <w:tblLook w:val="04A0" w:firstRow="1" w:lastRow="0" w:firstColumn="1" w:lastColumn="0" w:noHBand="0" w:noVBand="1"/>
      </w:tblPr>
      <w:tblGrid>
        <w:gridCol w:w="9631"/>
      </w:tblGrid>
      <w:tr w:rsidR="000D70C6" w14:paraId="1466B8E9" w14:textId="77777777" w:rsidTr="000D70C6">
        <w:tc>
          <w:tcPr>
            <w:tcW w:w="9631" w:type="dxa"/>
          </w:tcPr>
          <w:p w14:paraId="342EA17C" w14:textId="77777777" w:rsidR="000D70C6" w:rsidRPr="00937F38" w:rsidRDefault="000D70C6" w:rsidP="000D70C6">
            <w:pPr>
              <w:keepNext/>
              <w:keepLines/>
              <w:spacing w:before="120"/>
              <w:ind w:left="1418" w:hanging="1418"/>
              <w:outlineLvl w:val="3"/>
              <w:rPr>
                <w:rFonts w:ascii="Arial" w:hAnsi="Arial"/>
                <w:sz w:val="24"/>
              </w:rPr>
            </w:pPr>
            <w:bookmarkStart w:id="5" w:name="_Toc19798777"/>
            <w:bookmarkStart w:id="6" w:name="_Toc26467248"/>
            <w:bookmarkStart w:id="7" w:name="_Toc29326610"/>
            <w:bookmarkStart w:id="8" w:name="_Toc29327760"/>
            <w:bookmarkStart w:id="9" w:name="_Toc36045950"/>
            <w:bookmarkStart w:id="10" w:name="_Toc36046210"/>
            <w:bookmarkStart w:id="11" w:name="_Toc36046356"/>
            <w:bookmarkStart w:id="12" w:name="_Toc45209273"/>
            <w:bookmarkStart w:id="13" w:name="_Toc51852447"/>
            <w:bookmarkStart w:id="14" w:name="_Toc129874529"/>
            <w:r w:rsidRPr="00937F38">
              <w:rPr>
                <w:rFonts w:ascii="Arial" w:hAnsi="Arial" w:hint="eastAsia"/>
                <w:sz w:val="24"/>
              </w:rPr>
              <w:lastRenderedPageBreak/>
              <w:t>7.3.1.2</w:t>
            </w:r>
            <w:r w:rsidRPr="00937F38">
              <w:rPr>
                <w:rFonts w:ascii="Arial" w:hAnsi="Arial" w:hint="eastAsia"/>
                <w:sz w:val="24"/>
              </w:rPr>
              <w:tab/>
              <w:t>DCI formats for scheduling of PDSCH</w:t>
            </w:r>
            <w:bookmarkEnd w:id="5"/>
            <w:bookmarkEnd w:id="6"/>
            <w:bookmarkEnd w:id="7"/>
            <w:bookmarkEnd w:id="8"/>
            <w:bookmarkEnd w:id="9"/>
            <w:bookmarkEnd w:id="10"/>
            <w:bookmarkEnd w:id="11"/>
            <w:bookmarkEnd w:id="12"/>
            <w:bookmarkEnd w:id="13"/>
            <w:bookmarkEnd w:id="14"/>
            <w:r w:rsidRPr="00937F38">
              <w:rPr>
                <w:rFonts w:ascii="Arial" w:hAnsi="Arial" w:hint="eastAsia"/>
                <w:sz w:val="24"/>
              </w:rPr>
              <w:t xml:space="preserve"> </w:t>
            </w:r>
          </w:p>
          <w:p w14:paraId="7BF5E776" w14:textId="77777777" w:rsidR="000D70C6" w:rsidRPr="00ED4AF8" w:rsidRDefault="000D70C6" w:rsidP="000D70C6">
            <w:pPr>
              <w:pStyle w:val="5"/>
              <w:outlineLvl w:val="4"/>
            </w:pPr>
            <w:bookmarkStart w:id="15" w:name="_Toc19798779"/>
            <w:bookmarkStart w:id="16" w:name="_Toc26467250"/>
            <w:bookmarkStart w:id="17" w:name="_Toc29326612"/>
            <w:bookmarkStart w:id="18" w:name="_Toc29327762"/>
            <w:bookmarkStart w:id="19" w:name="_Toc36045952"/>
            <w:bookmarkStart w:id="20" w:name="_Toc36046212"/>
            <w:bookmarkStart w:id="21" w:name="_Toc36046358"/>
            <w:bookmarkStart w:id="22" w:name="_Toc45209275"/>
            <w:bookmarkStart w:id="23" w:name="_Toc51852449"/>
            <w:bookmarkStart w:id="24" w:name="_Toc129874531"/>
            <w:r w:rsidRPr="00ED4AF8">
              <w:rPr>
                <w:rFonts w:hint="eastAsia"/>
              </w:rPr>
              <w:t>7.3.1.2.2</w:t>
            </w:r>
            <w:r w:rsidRPr="00ED4AF8">
              <w:rPr>
                <w:rFonts w:hint="eastAsia"/>
              </w:rPr>
              <w:tab/>
              <w:t>Format 1_1</w:t>
            </w:r>
            <w:bookmarkEnd w:id="15"/>
            <w:bookmarkEnd w:id="16"/>
            <w:bookmarkEnd w:id="17"/>
            <w:bookmarkEnd w:id="18"/>
            <w:bookmarkEnd w:id="19"/>
            <w:bookmarkEnd w:id="20"/>
            <w:bookmarkEnd w:id="21"/>
            <w:bookmarkEnd w:id="22"/>
            <w:bookmarkEnd w:id="23"/>
            <w:bookmarkEnd w:id="24"/>
          </w:p>
          <w:p w14:paraId="23BD9CC5" w14:textId="77777777" w:rsidR="000D70C6" w:rsidRDefault="000D70C6" w:rsidP="000D70C6">
            <w:r w:rsidRPr="00ED4AF8">
              <w:t xml:space="preserve">DCI format </w:t>
            </w:r>
            <w:r w:rsidRPr="00ED4AF8">
              <w:rPr>
                <w:rFonts w:hint="eastAsia"/>
              </w:rPr>
              <w:t>1_1</w:t>
            </w:r>
            <w:r w:rsidRPr="00ED4AF8">
              <w:t xml:space="preserve"> is used for the scheduling of one or multiple P</w:t>
            </w:r>
            <w:r w:rsidRPr="00ED4AF8">
              <w:rPr>
                <w:rFonts w:hint="eastAsia"/>
              </w:rPr>
              <w:t>D</w:t>
            </w:r>
            <w:r w:rsidRPr="00ED4AF8">
              <w:t xml:space="preserve">SCH in one cell. </w:t>
            </w:r>
          </w:p>
          <w:p w14:paraId="3C33F1A1" w14:textId="77777777" w:rsidR="000D70C6" w:rsidRPr="00045DAD" w:rsidRDefault="000D70C6" w:rsidP="000D70C6">
            <w:pPr>
              <w:rPr>
                <w:rFonts w:eastAsia="等线"/>
              </w:rPr>
            </w:pPr>
            <w:r w:rsidRPr="00045DAD">
              <w:t xml:space="preserve">The following information is transmitted by means of the DCI format </w:t>
            </w:r>
            <w:r w:rsidRPr="00045DAD">
              <w:rPr>
                <w:rFonts w:hint="eastAsia"/>
              </w:rPr>
              <w:t>1_1 with CRC scrambled by C-RNTI or CS-RNTI or MCS-C-RNTI</w:t>
            </w:r>
            <w:r w:rsidRPr="00045DAD">
              <w:t>:</w:t>
            </w:r>
            <w:r w:rsidRPr="00045DAD">
              <w:rPr>
                <w:rFonts w:eastAsia="等线"/>
              </w:rPr>
              <w:t xml:space="preserve"> </w:t>
            </w:r>
          </w:p>
          <w:p w14:paraId="2FC992F1" w14:textId="77777777" w:rsidR="000D70C6" w:rsidRPr="00045DAD" w:rsidRDefault="000D70C6" w:rsidP="000D70C6">
            <w:pPr>
              <w:ind w:left="568" w:hanging="284"/>
            </w:pPr>
            <w:r w:rsidRPr="00045DAD">
              <w:t>-</w:t>
            </w:r>
            <w:r w:rsidRPr="00045DAD">
              <w:rPr>
                <w:rFonts w:hint="eastAsia"/>
              </w:rPr>
              <w:tab/>
              <w:t>Identifier for DCI formats</w:t>
            </w:r>
            <w:r w:rsidRPr="00045DAD">
              <w:t xml:space="preserve"> – </w:t>
            </w:r>
            <w:r w:rsidRPr="00045DAD">
              <w:rPr>
                <w:rFonts w:hint="eastAsia"/>
              </w:rPr>
              <w:t>1</w:t>
            </w:r>
            <w:r w:rsidRPr="00045DAD">
              <w:t xml:space="preserve"> bit</w:t>
            </w:r>
            <w:r w:rsidRPr="00045DAD">
              <w:rPr>
                <w:rFonts w:hint="eastAsia"/>
              </w:rPr>
              <w:t>s</w:t>
            </w:r>
          </w:p>
          <w:p w14:paraId="6316FF24" w14:textId="77777777" w:rsidR="000D70C6" w:rsidRPr="006B4F1C" w:rsidRDefault="000D70C6" w:rsidP="000D70C6">
            <w:pPr>
              <w:jc w:val="center"/>
              <w:rPr>
                <w:i/>
                <w:noProof/>
              </w:rPr>
            </w:pPr>
            <w:r w:rsidRPr="006B4F1C">
              <w:rPr>
                <w:rFonts w:ascii="Arial" w:hAnsi="Arial" w:cs="Arial"/>
                <w:i/>
                <w:sz w:val="24"/>
                <w:szCs w:val="24"/>
              </w:rPr>
              <w:t>&lt; Unchanged parts are omitted &gt;</w:t>
            </w:r>
          </w:p>
          <w:p w14:paraId="0446EEE2" w14:textId="77777777" w:rsidR="000D70C6" w:rsidRPr="00045DAD" w:rsidRDefault="000D70C6" w:rsidP="000D70C6">
            <w:pPr>
              <w:ind w:left="568" w:hanging="284"/>
            </w:pPr>
            <w:r w:rsidRPr="00045DAD">
              <w:t>-</w:t>
            </w:r>
            <w:r w:rsidRPr="00045DAD">
              <w:tab/>
              <w:t>PUCCH Cell indicator –</w:t>
            </w:r>
            <w:r w:rsidRPr="00045DAD">
              <w:rPr>
                <w:rFonts w:hint="eastAsia"/>
              </w:rPr>
              <w:t xml:space="preserve"> 0 </w:t>
            </w:r>
            <w:r w:rsidRPr="00045DAD">
              <w:t>or</w:t>
            </w:r>
            <w:r w:rsidRPr="00045DAD">
              <w:rPr>
                <w:rFonts w:hint="eastAsia"/>
              </w:rPr>
              <w:t xml:space="preserve"> </w:t>
            </w:r>
            <w:r w:rsidRPr="00045DAD">
              <w:t>1 bit.</w:t>
            </w:r>
          </w:p>
          <w:p w14:paraId="30470FAC" w14:textId="77777777" w:rsidR="000D70C6" w:rsidRPr="00045DAD" w:rsidRDefault="000D70C6" w:rsidP="000D70C6">
            <w:pPr>
              <w:ind w:left="851" w:hanging="284"/>
            </w:pPr>
            <w:r w:rsidRPr="00045DAD">
              <w:rPr>
                <w:rFonts w:hint="eastAsia"/>
              </w:rPr>
              <w:t>-</w:t>
            </w:r>
            <w:r w:rsidRPr="00045DAD">
              <w:rPr>
                <w:rFonts w:hint="eastAsia"/>
              </w:rPr>
              <w:tab/>
            </w:r>
            <w:r w:rsidRPr="00045DAD">
              <w:t>1 bit if higher layer parameter</w:t>
            </w:r>
            <w:r w:rsidRPr="00045DAD">
              <w:rPr>
                <w:i/>
              </w:rPr>
              <w:t xml:space="preserve"> </w:t>
            </w:r>
            <w:proofErr w:type="spellStart"/>
            <w:r w:rsidRPr="00045DAD">
              <w:rPr>
                <w:i/>
              </w:rPr>
              <w:t>pucch-sSCellDyn</w:t>
            </w:r>
            <w:proofErr w:type="spellEnd"/>
            <w:r w:rsidRPr="00045DAD">
              <w:t xml:space="preserve"> is configured</w:t>
            </w:r>
            <w:r w:rsidRPr="00045DAD">
              <w:rPr>
                <w:rFonts w:hint="eastAsia"/>
              </w:rPr>
              <w:t>.</w:t>
            </w:r>
          </w:p>
          <w:p w14:paraId="3130FC79" w14:textId="77777777" w:rsidR="000D70C6" w:rsidRPr="00045DAD" w:rsidRDefault="000D70C6" w:rsidP="000D70C6">
            <w:pPr>
              <w:ind w:left="851" w:hanging="284"/>
            </w:pPr>
            <w:r w:rsidRPr="00045DAD">
              <w:rPr>
                <w:rFonts w:hint="eastAsia"/>
              </w:rPr>
              <w:t>-</w:t>
            </w:r>
            <w:r w:rsidRPr="00045DAD">
              <w:rPr>
                <w:rFonts w:hint="eastAsia"/>
              </w:rPr>
              <w:tab/>
            </w:r>
            <w:r w:rsidRPr="00045DAD">
              <w:t>0 bit otherwise</w:t>
            </w:r>
            <w:r w:rsidRPr="00045DAD">
              <w:rPr>
                <w:rFonts w:hint="eastAsia"/>
              </w:rPr>
              <w:t>.</w:t>
            </w:r>
          </w:p>
          <w:p w14:paraId="3F527045" w14:textId="77777777" w:rsidR="000D70C6" w:rsidRDefault="000D70C6" w:rsidP="000D70C6">
            <w:pPr>
              <w:ind w:left="567"/>
              <w:rPr>
                <w:i/>
              </w:rPr>
            </w:pPr>
            <w:r w:rsidRPr="00045DAD">
              <w:t>If the UE is configured with a PUCCH-</w:t>
            </w:r>
            <w:proofErr w:type="spellStart"/>
            <w:r w:rsidRPr="00045DAD">
              <w:t>SCell</w:t>
            </w:r>
            <w:proofErr w:type="spellEnd"/>
            <w:r w:rsidRPr="00045DAD">
              <w:t xml:space="preserve">, </w:t>
            </w:r>
            <w:proofErr w:type="spellStart"/>
            <w:r w:rsidRPr="00045DAD">
              <w:rPr>
                <w:i/>
              </w:rPr>
              <w:t>pucch-sSCellDyn</w:t>
            </w:r>
            <w:proofErr w:type="spellEnd"/>
            <w:r w:rsidRPr="00045DAD">
              <w:t xml:space="preserve"> is replaced by </w:t>
            </w:r>
            <w:proofErr w:type="spellStart"/>
            <w:r w:rsidRPr="00045DAD">
              <w:rPr>
                <w:i/>
              </w:rPr>
              <w:t>pucch-sSCellDynSecondaryPUCCHgroup</w:t>
            </w:r>
            <w:proofErr w:type="spellEnd"/>
            <w:r w:rsidRPr="00045DAD">
              <w:rPr>
                <w:i/>
              </w:rPr>
              <w:t xml:space="preserve"> </w:t>
            </w:r>
            <w:r w:rsidRPr="00045DAD">
              <w:t>for the secondary PUCCH group</w:t>
            </w:r>
            <w:r w:rsidRPr="00045DAD">
              <w:rPr>
                <w:i/>
              </w:rPr>
              <w:t>.</w:t>
            </w:r>
          </w:p>
          <w:p w14:paraId="58A9D763" w14:textId="77777777" w:rsidR="000D70C6" w:rsidRPr="000D70C6" w:rsidRDefault="000D70C6" w:rsidP="000D70C6">
            <w:pPr>
              <w:ind w:left="568" w:hanging="284"/>
              <w:rPr>
                <w:color w:val="00B050"/>
              </w:rPr>
            </w:pPr>
            <w:r w:rsidRPr="000D70C6">
              <w:rPr>
                <w:color w:val="00B050"/>
              </w:rPr>
              <w:t>-</w:t>
            </w:r>
            <w:r w:rsidRPr="000D70C6">
              <w:rPr>
                <w:rFonts w:hint="eastAsia"/>
                <w:color w:val="00B050"/>
              </w:rPr>
              <w:tab/>
            </w:r>
            <w:r w:rsidRPr="000D70C6">
              <w:rPr>
                <w:color w:val="00B050"/>
              </w:rPr>
              <w:t>Co-scheduled UE information – 0 or 3 bit</w:t>
            </w:r>
            <w:r w:rsidRPr="000D70C6">
              <w:rPr>
                <w:rFonts w:hint="eastAsia"/>
                <w:color w:val="00B050"/>
              </w:rPr>
              <w:t>s</w:t>
            </w:r>
            <w:r w:rsidRPr="000D70C6">
              <w:rPr>
                <w:color w:val="00B050"/>
              </w:rPr>
              <w:t xml:space="preserve">. </w:t>
            </w:r>
          </w:p>
          <w:p w14:paraId="06B8E662" w14:textId="77777777" w:rsidR="000D70C6" w:rsidRPr="000D70C6" w:rsidRDefault="000D70C6" w:rsidP="000D70C6">
            <w:pPr>
              <w:pStyle w:val="B2"/>
              <w:rPr>
                <w:color w:val="00B050"/>
              </w:rPr>
            </w:pPr>
            <w:r w:rsidRPr="000D70C6">
              <w:rPr>
                <w:rFonts w:hint="eastAsia"/>
                <w:color w:val="00B050"/>
              </w:rPr>
              <w:t>-</w:t>
            </w:r>
            <w:r w:rsidRPr="000D70C6">
              <w:rPr>
                <w:rFonts w:hint="eastAsia"/>
                <w:color w:val="00B050"/>
              </w:rPr>
              <w:tab/>
            </w:r>
            <w:r w:rsidRPr="000D70C6">
              <w:rPr>
                <w:color w:val="00B050"/>
              </w:rPr>
              <w:t>3 bits as defined in Table 7.3.1.2.2-12 if higher layer parameter</w:t>
            </w:r>
            <w:r w:rsidRPr="000D70C6">
              <w:rPr>
                <w:i/>
                <w:color w:val="00B050"/>
              </w:rPr>
              <w:t xml:space="preserve"> XYZ</w:t>
            </w:r>
            <w:r w:rsidRPr="000D70C6">
              <w:rPr>
                <w:color w:val="00B050"/>
                <w:lang w:val="en-US"/>
              </w:rPr>
              <w:t xml:space="preserve"> </w:t>
            </w:r>
            <w:r w:rsidRPr="000D70C6">
              <w:rPr>
                <w:color w:val="00B050"/>
              </w:rPr>
              <w:t>is configured</w:t>
            </w:r>
            <w:r w:rsidRPr="000D70C6">
              <w:rPr>
                <w:color w:val="00B050"/>
                <w:lang w:val="en-US"/>
              </w:rPr>
              <w:t>;</w:t>
            </w:r>
          </w:p>
          <w:p w14:paraId="7E6AE2EA" w14:textId="2F57F5F1" w:rsidR="000D70C6" w:rsidRDefault="000D70C6" w:rsidP="000D70C6">
            <w:pPr>
              <w:pStyle w:val="B2"/>
              <w:ind w:left="567" w:firstLine="0"/>
              <w:rPr>
                <w:color w:val="00B050"/>
              </w:rPr>
            </w:pPr>
            <w:r w:rsidRPr="000D70C6">
              <w:rPr>
                <w:rFonts w:hint="eastAsia"/>
                <w:color w:val="00B050"/>
              </w:rPr>
              <w:t>-</w:t>
            </w:r>
            <w:r w:rsidRPr="000D70C6">
              <w:rPr>
                <w:rFonts w:hint="eastAsia"/>
                <w:color w:val="00B050"/>
              </w:rPr>
              <w:tab/>
            </w:r>
            <w:r w:rsidRPr="000D70C6">
              <w:rPr>
                <w:color w:val="00B050"/>
              </w:rPr>
              <w:t>0 bit otherwise</w:t>
            </w:r>
            <w:r w:rsidRPr="000D70C6">
              <w:rPr>
                <w:rFonts w:hint="eastAsia"/>
                <w:color w:val="00B050"/>
              </w:rPr>
              <w:t>.</w:t>
            </w:r>
          </w:p>
          <w:p w14:paraId="5C82DFD0" w14:textId="55A5EB6B" w:rsidR="006B4F1C" w:rsidRPr="00A9095C" w:rsidRDefault="00A9095C" w:rsidP="000D70C6">
            <w:pPr>
              <w:pStyle w:val="B2"/>
              <w:ind w:left="567" w:firstLine="0"/>
              <w:rPr>
                <w:color w:val="FF0000"/>
              </w:rPr>
            </w:pPr>
            <w:r w:rsidRPr="00A9095C">
              <w:rPr>
                <w:color w:val="FF0000"/>
              </w:rPr>
              <w:t xml:space="preserve">The field is </w:t>
            </w:r>
            <w:r w:rsidR="00AA0A7C">
              <w:rPr>
                <w:color w:val="FF0000"/>
              </w:rPr>
              <w:t>reserved</w:t>
            </w:r>
            <w:r w:rsidRPr="00A9095C">
              <w:rPr>
                <w:color w:val="FF0000"/>
              </w:rPr>
              <w:t xml:space="preserve"> if two codewords are scheduled.</w:t>
            </w:r>
          </w:p>
          <w:p w14:paraId="41E167B4" w14:textId="77777777" w:rsidR="002952D3" w:rsidRPr="006B4F1C" w:rsidRDefault="002952D3" w:rsidP="002952D3">
            <w:pPr>
              <w:jc w:val="center"/>
              <w:rPr>
                <w:i/>
                <w:noProof/>
              </w:rPr>
            </w:pPr>
            <w:r w:rsidRPr="006B4F1C">
              <w:rPr>
                <w:rFonts w:ascii="Arial" w:hAnsi="Arial" w:cs="Arial"/>
                <w:i/>
                <w:sz w:val="24"/>
                <w:szCs w:val="24"/>
              </w:rPr>
              <w:t>&lt; Unchanged parts are omitted &gt;</w:t>
            </w:r>
          </w:p>
          <w:p w14:paraId="176E0D7E" w14:textId="77777777" w:rsidR="00F3145B" w:rsidRPr="00F3145B" w:rsidRDefault="00F3145B" w:rsidP="00F3145B">
            <w:pPr>
              <w:pStyle w:val="TH"/>
              <w:rPr>
                <w:color w:val="00B050"/>
              </w:rPr>
            </w:pPr>
            <w:r w:rsidRPr="00F3145B">
              <w:rPr>
                <w:color w:val="00B050"/>
              </w:rPr>
              <w:t xml:space="preserve">Table 7.3.1.2.2-12: Co-scheduled UE information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797"/>
            </w:tblGrid>
            <w:tr w:rsidR="00F3145B" w:rsidRPr="00F3145B" w14:paraId="02BE7D37" w14:textId="77777777" w:rsidTr="00153FA7">
              <w:trPr>
                <w:trHeight w:val="424"/>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084A20" w14:textId="77777777" w:rsidR="00F3145B" w:rsidRPr="00F3145B" w:rsidRDefault="00F3145B" w:rsidP="00F3145B">
                  <w:pPr>
                    <w:pStyle w:val="TAC"/>
                    <w:rPr>
                      <w:b/>
                      <w:bCs/>
                      <w:color w:val="00B050"/>
                    </w:rPr>
                  </w:pPr>
                  <w:r w:rsidRPr="00F3145B">
                    <w:rPr>
                      <w:b/>
                      <w:bCs/>
                      <w:color w:val="00B050"/>
                    </w:rPr>
                    <w:t>Bit field mapped to index</w:t>
                  </w:r>
                </w:p>
              </w:tc>
              <w:tc>
                <w:tcPr>
                  <w:tcW w:w="77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10A608" w14:textId="77777777" w:rsidR="00F3145B" w:rsidRPr="00F3145B" w:rsidRDefault="00F3145B" w:rsidP="00F3145B">
                  <w:pPr>
                    <w:pStyle w:val="TAC"/>
                    <w:rPr>
                      <w:b/>
                      <w:bCs/>
                      <w:color w:val="00B050"/>
                      <w:lang w:val="fr-FR"/>
                    </w:rPr>
                  </w:pPr>
                  <w:r w:rsidRPr="00F3145B">
                    <w:rPr>
                      <w:b/>
                      <w:color w:val="00B050"/>
                    </w:rPr>
                    <w:t>Co-scheduled UE information</w:t>
                  </w:r>
                </w:p>
              </w:tc>
            </w:tr>
            <w:tr w:rsidR="00F3145B" w:rsidRPr="00F3145B" w14:paraId="359DD77F" w14:textId="77777777" w:rsidTr="00153FA7">
              <w:trP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hideMark/>
                </w:tcPr>
                <w:p w14:paraId="60D667A4" w14:textId="77777777" w:rsidR="00F3145B" w:rsidRPr="00F3145B" w:rsidRDefault="00F3145B" w:rsidP="00F3145B">
                  <w:pPr>
                    <w:pStyle w:val="TAC"/>
                    <w:rPr>
                      <w:color w:val="00B050"/>
                      <w:lang w:val="fr-FR"/>
                    </w:rPr>
                  </w:pPr>
                  <w:r w:rsidRPr="00F3145B">
                    <w:rPr>
                      <w:rFonts w:hint="eastAsia"/>
                      <w:color w:val="00B050"/>
                      <w:lang w:val="en-US"/>
                    </w:rPr>
                    <w:t>0</w:t>
                  </w:r>
                </w:p>
              </w:tc>
              <w:tc>
                <w:tcPr>
                  <w:tcW w:w="7797" w:type="dxa"/>
                  <w:tcBorders>
                    <w:top w:val="single" w:sz="4" w:space="0" w:color="auto"/>
                    <w:left w:val="single" w:sz="4" w:space="0" w:color="auto"/>
                    <w:bottom w:val="single" w:sz="4" w:space="0" w:color="auto"/>
                    <w:right w:val="single" w:sz="4" w:space="0" w:color="auto"/>
                  </w:tcBorders>
                  <w:hideMark/>
                </w:tcPr>
                <w:p w14:paraId="1C52F56B" w14:textId="77777777" w:rsidR="00F3145B" w:rsidRPr="00F3145B" w:rsidRDefault="00F3145B" w:rsidP="00F3145B">
                  <w:pPr>
                    <w:pStyle w:val="TAC"/>
                    <w:rPr>
                      <w:color w:val="00B050"/>
                      <w:lang w:val="fr-FR"/>
                    </w:rPr>
                  </w:pPr>
                  <w:r w:rsidRPr="00F3145B">
                    <w:rPr>
                      <w:rFonts w:cs="Times"/>
                      <w:color w:val="00B050"/>
                    </w:rPr>
                    <w:t xml:space="preserve">In all the PRBs allocated to the UE, there is no co-scheduled UE or there is co-scheduled UE but with a different root DMRS sequence </w:t>
                  </w:r>
                </w:p>
              </w:tc>
            </w:tr>
            <w:tr w:rsidR="00F3145B" w:rsidRPr="00F3145B" w14:paraId="5993CD1A" w14:textId="77777777" w:rsidTr="00153FA7">
              <w:trP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hideMark/>
                </w:tcPr>
                <w:p w14:paraId="036103E0" w14:textId="77777777" w:rsidR="00F3145B" w:rsidRPr="00F3145B" w:rsidRDefault="00F3145B" w:rsidP="00F3145B">
                  <w:pPr>
                    <w:pStyle w:val="TAC"/>
                    <w:rPr>
                      <w:color w:val="00B050"/>
                      <w:lang w:val="fr-FR"/>
                    </w:rPr>
                  </w:pPr>
                  <w:r w:rsidRPr="00F3145B">
                    <w:rPr>
                      <w:color w:val="00B050"/>
                      <w:lang w:val="en-US" w:eastAsia="ko-KR"/>
                    </w:rPr>
                    <w:t>1</w:t>
                  </w:r>
                </w:p>
              </w:tc>
              <w:tc>
                <w:tcPr>
                  <w:tcW w:w="7797" w:type="dxa"/>
                  <w:tcBorders>
                    <w:top w:val="single" w:sz="4" w:space="0" w:color="auto"/>
                    <w:left w:val="single" w:sz="4" w:space="0" w:color="auto"/>
                    <w:bottom w:val="single" w:sz="4" w:space="0" w:color="auto"/>
                    <w:right w:val="single" w:sz="4" w:space="0" w:color="auto"/>
                  </w:tcBorders>
                  <w:hideMark/>
                </w:tcPr>
                <w:p w14:paraId="3BDE4898" w14:textId="77777777" w:rsidR="00F3145B" w:rsidRPr="00F3145B" w:rsidRDefault="00F3145B" w:rsidP="00F3145B">
                  <w:pPr>
                    <w:pStyle w:val="TAC"/>
                    <w:rPr>
                      <w:color w:val="00B050"/>
                      <w:lang w:val="fr-FR"/>
                    </w:rPr>
                  </w:pPr>
                  <w:r w:rsidRPr="00F3145B">
                    <w:rPr>
                      <w:color w:val="00B050"/>
                      <w:lang w:val="en-US"/>
                    </w:rPr>
                    <w:t>I</w:t>
                  </w:r>
                  <w:r w:rsidRPr="00F3145B">
                    <w:rPr>
                      <w:color w:val="00B050"/>
                      <w:lang w:val="en-US" w:eastAsia="ko-KR"/>
                    </w:rPr>
                    <w:t xml:space="preserve">n all the PRBs allocated to the UE, all the co-scheduled </w:t>
                  </w:r>
                  <w:bookmarkStart w:id="25" w:name="OLE_LINK25"/>
                  <w:r w:rsidRPr="00F3145B">
                    <w:rPr>
                      <w:color w:val="00B050"/>
                      <w:lang w:val="en-US" w:eastAsia="ko-KR"/>
                    </w:rPr>
                    <w:t>UE(s), which ha</w:t>
                  </w:r>
                  <w:bookmarkEnd w:id="25"/>
                  <w:r w:rsidRPr="00F3145B">
                    <w:rPr>
                      <w:color w:val="00B050"/>
                      <w:lang w:val="en-US" w:eastAsia="ko-KR"/>
                    </w:rPr>
                    <w:t xml:space="preserve">ve the same root DMRS sequence as the UE, are scheduled with modulation scheme </w:t>
                  </w:r>
                  <w:bookmarkStart w:id="26" w:name="OLE_LINK18"/>
                  <w:r w:rsidRPr="00F3145B">
                    <w:rPr>
                      <w:color w:val="00B050"/>
                      <w:lang w:val="en-US" w:eastAsia="ko-KR"/>
                    </w:rPr>
                    <w:t>QPSK</w:t>
                  </w:r>
                  <w:bookmarkEnd w:id="26"/>
                </w:p>
              </w:tc>
            </w:tr>
            <w:tr w:rsidR="00F3145B" w:rsidRPr="00F3145B" w14:paraId="2899CBD8" w14:textId="77777777" w:rsidTr="00153FA7">
              <w:trP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16304F24" w14:textId="77777777" w:rsidR="00F3145B" w:rsidRPr="00F3145B" w:rsidRDefault="00F3145B" w:rsidP="00F3145B">
                  <w:pPr>
                    <w:pStyle w:val="TAC"/>
                    <w:rPr>
                      <w:color w:val="00B050"/>
                      <w:lang w:val="en-US" w:eastAsia="ko-KR"/>
                    </w:rPr>
                  </w:pPr>
                  <w:r w:rsidRPr="00F3145B">
                    <w:rPr>
                      <w:rFonts w:hint="eastAsia"/>
                      <w:color w:val="00B050"/>
                      <w:lang w:val="en-US"/>
                    </w:rPr>
                    <w:t>2</w:t>
                  </w:r>
                </w:p>
              </w:tc>
              <w:tc>
                <w:tcPr>
                  <w:tcW w:w="7797" w:type="dxa"/>
                  <w:tcBorders>
                    <w:top w:val="single" w:sz="4" w:space="0" w:color="auto"/>
                    <w:left w:val="single" w:sz="4" w:space="0" w:color="auto"/>
                    <w:bottom w:val="single" w:sz="4" w:space="0" w:color="auto"/>
                    <w:right w:val="single" w:sz="4" w:space="0" w:color="auto"/>
                  </w:tcBorders>
                </w:tcPr>
                <w:p w14:paraId="5658D2BF" w14:textId="77777777" w:rsidR="00F3145B" w:rsidRPr="00F3145B" w:rsidRDefault="00F3145B" w:rsidP="00F3145B">
                  <w:pPr>
                    <w:pStyle w:val="TAC"/>
                    <w:rPr>
                      <w:color w:val="00B050"/>
                      <w:lang w:val="en-US"/>
                    </w:rPr>
                  </w:pPr>
                  <w:r w:rsidRPr="00F3145B">
                    <w:rPr>
                      <w:color w:val="00B050"/>
                      <w:lang w:val="en-US"/>
                    </w:rPr>
                    <w:t>I</w:t>
                  </w:r>
                  <w:r w:rsidRPr="00F3145B">
                    <w:rPr>
                      <w:color w:val="00B050"/>
                      <w:lang w:val="en-US" w:eastAsia="ko-KR"/>
                    </w:rPr>
                    <w:t>n all the PRBs allocated to the UE, all the co-scheduled UE(s), which have the same root DMRS sequence as the UE, are scheduled with modulation scheme 16QAM</w:t>
                  </w:r>
                </w:p>
              </w:tc>
            </w:tr>
            <w:tr w:rsidR="00F3145B" w:rsidRPr="00F3145B" w14:paraId="5DC9630D" w14:textId="77777777" w:rsidTr="00153FA7">
              <w:trP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2F2DEADF" w14:textId="77777777" w:rsidR="00F3145B" w:rsidRPr="00F3145B" w:rsidRDefault="00F3145B" w:rsidP="00F3145B">
                  <w:pPr>
                    <w:pStyle w:val="TAC"/>
                    <w:rPr>
                      <w:color w:val="00B050"/>
                      <w:lang w:val="en-US" w:eastAsia="ko-KR"/>
                    </w:rPr>
                  </w:pPr>
                  <w:r w:rsidRPr="00F3145B">
                    <w:rPr>
                      <w:rFonts w:hint="eastAsia"/>
                      <w:color w:val="00B050"/>
                      <w:lang w:val="en-US"/>
                    </w:rPr>
                    <w:t>3</w:t>
                  </w:r>
                </w:p>
              </w:tc>
              <w:tc>
                <w:tcPr>
                  <w:tcW w:w="7797" w:type="dxa"/>
                  <w:tcBorders>
                    <w:top w:val="single" w:sz="4" w:space="0" w:color="auto"/>
                    <w:left w:val="single" w:sz="4" w:space="0" w:color="auto"/>
                    <w:bottom w:val="single" w:sz="4" w:space="0" w:color="auto"/>
                    <w:right w:val="single" w:sz="4" w:space="0" w:color="auto"/>
                  </w:tcBorders>
                </w:tcPr>
                <w:p w14:paraId="0F9838D8" w14:textId="77777777" w:rsidR="00F3145B" w:rsidRPr="00F3145B" w:rsidRDefault="00F3145B" w:rsidP="00F3145B">
                  <w:pPr>
                    <w:pStyle w:val="TAC"/>
                    <w:rPr>
                      <w:color w:val="00B050"/>
                      <w:lang w:val="en-US"/>
                    </w:rPr>
                  </w:pPr>
                  <w:r w:rsidRPr="00F3145B">
                    <w:rPr>
                      <w:color w:val="00B050"/>
                      <w:lang w:val="en-US"/>
                    </w:rPr>
                    <w:t>I</w:t>
                  </w:r>
                  <w:r w:rsidRPr="00F3145B">
                    <w:rPr>
                      <w:color w:val="00B050"/>
                      <w:lang w:val="en-US" w:eastAsia="ko-KR"/>
                    </w:rPr>
                    <w:t>n all the PRBs allocated to the UE, all the co-scheduled UE(s), which have the same root DMRS sequence as the UE, are scheduled with modulation scheme 64QAM</w:t>
                  </w:r>
                </w:p>
              </w:tc>
            </w:tr>
            <w:tr w:rsidR="00F3145B" w:rsidRPr="00F3145B" w14:paraId="00EA8AAD" w14:textId="77777777" w:rsidTr="00153FA7">
              <w:trP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11E9C67D" w14:textId="77777777" w:rsidR="00F3145B" w:rsidRPr="00F3145B" w:rsidRDefault="00F3145B" w:rsidP="00F3145B">
                  <w:pPr>
                    <w:pStyle w:val="TAC"/>
                    <w:rPr>
                      <w:color w:val="00B050"/>
                      <w:lang w:val="en-US" w:eastAsia="ko-KR"/>
                    </w:rPr>
                  </w:pPr>
                  <w:r w:rsidRPr="00F3145B">
                    <w:rPr>
                      <w:rFonts w:hint="eastAsia"/>
                      <w:color w:val="00B050"/>
                      <w:lang w:val="en-US"/>
                    </w:rPr>
                    <w:t>4</w:t>
                  </w:r>
                </w:p>
              </w:tc>
              <w:tc>
                <w:tcPr>
                  <w:tcW w:w="7797" w:type="dxa"/>
                  <w:tcBorders>
                    <w:top w:val="single" w:sz="4" w:space="0" w:color="auto"/>
                    <w:left w:val="single" w:sz="4" w:space="0" w:color="auto"/>
                    <w:bottom w:val="single" w:sz="4" w:space="0" w:color="auto"/>
                    <w:right w:val="single" w:sz="4" w:space="0" w:color="auto"/>
                  </w:tcBorders>
                </w:tcPr>
                <w:p w14:paraId="507057F1" w14:textId="77777777" w:rsidR="00F3145B" w:rsidRPr="00F3145B" w:rsidRDefault="00F3145B" w:rsidP="00F3145B">
                  <w:pPr>
                    <w:pStyle w:val="TAC"/>
                    <w:rPr>
                      <w:color w:val="00B050"/>
                      <w:lang w:val="en-US"/>
                    </w:rPr>
                  </w:pPr>
                  <w:r w:rsidRPr="00F3145B">
                    <w:rPr>
                      <w:color w:val="00B050"/>
                      <w:lang w:val="en-US"/>
                    </w:rPr>
                    <w:t>I</w:t>
                  </w:r>
                  <w:r w:rsidRPr="00F3145B">
                    <w:rPr>
                      <w:color w:val="00B050"/>
                      <w:lang w:val="en-US" w:eastAsia="ko-KR"/>
                    </w:rPr>
                    <w:t>n all the PRBs allocated to the UE, all the co-scheduled UE(s), which have the same root DMRS sequence as the UE, are scheduled with modulation scheme 256QAM</w:t>
                  </w:r>
                </w:p>
              </w:tc>
            </w:tr>
            <w:tr w:rsidR="00F3145B" w:rsidRPr="00F3145B" w14:paraId="21D7FE22" w14:textId="77777777" w:rsidTr="00153FA7">
              <w:trP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40D6C552" w14:textId="77777777" w:rsidR="00F3145B" w:rsidRPr="00F3145B" w:rsidRDefault="00F3145B" w:rsidP="00F3145B">
                  <w:pPr>
                    <w:pStyle w:val="TAC"/>
                    <w:rPr>
                      <w:color w:val="00B050"/>
                      <w:lang w:val="en-US" w:eastAsia="ko-KR"/>
                    </w:rPr>
                  </w:pPr>
                  <w:r w:rsidRPr="00F3145B">
                    <w:rPr>
                      <w:rFonts w:hint="eastAsia"/>
                      <w:color w:val="00B050"/>
                      <w:lang w:val="en-US"/>
                    </w:rPr>
                    <w:t>5</w:t>
                  </w:r>
                </w:p>
              </w:tc>
              <w:tc>
                <w:tcPr>
                  <w:tcW w:w="7797" w:type="dxa"/>
                  <w:tcBorders>
                    <w:top w:val="single" w:sz="4" w:space="0" w:color="auto"/>
                    <w:left w:val="single" w:sz="4" w:space="0" w:color="auto"/>
                    <w:bottom w:val="single" w:sz="4" w:space="0" w:color="auto"/>
                    <w:right w:val="single" w:sz="4" w:space="0" w:color="auto"/>
                  </w:tcBorders>
                </w:tcPr>
                <w:p w14:paraId="0A5CB6A8" w14:textId="77777777" w:rsidR="00F3145B" w:rsidRPr="00F3145B" w:rsidRDefault="00F3145B" w:rsidP="00F3145B">
                  <w:pPr>
                    <w:pStyle w:val="TAC"/>
                    <w:rPr>
                      <w:color w:val="00B050"/>
                      <w:lang w:val="en-US"/>
                    </w:rPr>
                  </w:pPr>
                  <w:r w:rsidRPr="00F3145B">
                    <w:rPr>
                      <w:color w:val="00B050"/>
                      <w:lang w:val="en-US"/>
                    </w:rPr>
                    <w:t>I</w:t>
                  </w:r>
                  <w:r w:rsidRPr="00F3145B">
                    <w:rPr>
                      <w:color w:val="00B050"/>
                      <w:lang w:val="en-US" w:eastAsia="ko-KR"/>
                    </w:rPr>
                    <w:t xml:space="preserve">n </w:t>
                  </w:r>
                  <w:r w:rsidRPr="00F3145B">
                    <w:rPr>
                      <w:rFonts w:hint="eastAsia"/>
                      <w:color w:val="00B050"/>
                      <w:lang w:val="en-US"/>
                    </w:rPr>
                    <w:t>all</w:t>
                  </w:r>
                  <w:r w:rsidRPr="00F3145B">
                    <w:rPr>
                      <w:color w:val="00B050"/>
                      <w:lang w:val="en-US" w:eastAsia="ko-KR"/>
                    </w:rPr>
                    <w:t xml:space="preserve"> the PRBs allocated to the UE, all the co-scheduled UE(s), which have the same root DMRS sequence as the UE, are scheduled with modulation scheme 1024QAM</w:t>
                  </w:r>
                </w:p>
              </w:tc>
            </w:tr>
            <w:tr w:rsidR="00F3145B" w:rsidRPr="00F3145B" w14:paraId="0AE33321" w14:textId="77777777" w:rsidTr="00153FA7">
              <w:trP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763D338B" w14:textId="77777777" w:rsidR="00F3145B" w:rsidRPr="00F3145B" w:rsidRDefault="00F3145B" w:rsidP="00F3145B">
                  <w:pPr>
                    <w:pStyle w:val="TAC"/>
                    <w:rPr>
                      <w:color w:val="00B050"/>
                      <w:lang w:val="en-US"/>
                    </w:rPr>
                  </w:pPr>
                  <w:r w:rsidRPr="00F3145B">
                    <w:rPr>
                      <w:rFonts w:hint="eastAsia"/>
                      <w:color w:val="00B050"/>
                      <w:lang w:val="en-US"/>
                    </w:rPr>
                    <w:t>6</w:t>
                  </w:r>
                </w:p>
              </w:tc>
              <w:tc>
                <w:tcPr>
                  <w:tcW w:w="7797" w:type="dxa"/>
                  <w:tcBorders>
                    <w:top w:val="single" w:sz="4" w:space="0" w:color="auto"/>
                    <w:left w:val="single" w:sz="4" w:space="0" w:color="auto"/>
                    <w:bottom w:val="single" w:sz="4" w:space="0" w:color="auto"/>
                    <w:right w:val="single" w:sz="4" w:space="0" w:color="auto"/>
                  </w:tcBorders>
                </w:tcPr>
                <w:p w14:paraId="24EF497E" w14:textId="77777777" w:rsidR="00F3145B" w:rsidRPr="00F3145B" w:rsidRDefault="00F3145B" w:rsidP="00F3145B">
                  <w:pPr>
                    <w:spacing w:after="0"/>
                    <w:jc w:val="center"/>
                    <w:rPr>
                      <w:rFonts w:ascii="Arial" w:hAnsi="Arial"/>
                      <w:color w:val="00B050"/>
                      <w:sz w:val="18"/>
                      <w:lang w:val="en-US"/>
                    </w:rPr>
                  </w:pPr>
                  <w:r w:rsidRPr="00F3145B">
                    <w:rPr>
                      <w:rFonts w:ascii="Arial" w:hAnsi="Arial"/>
                      <w:color w:val="00B050"/>
                      <w:sz w:val="18"/>
                      <w:lang w:val="en-US"/>
                    </w:rPr>
                    <w:t>In each individual PRB allocated to the UE, all the co-scheduled UE(s), which have the same root DMRS sequence as the UE, are scheduled with the same modulation scheme, except the cases corresponding to index 0~5</w:t>
                  </w:r>
                </w:p>
              </w:tc>
            </w:tr>
            <w:tr w:rsidR="00F3145B" w:rsidRPr="00F3145B" w14:paraId="62D6C22B" w14:textId="77777777" w:rsidTr="00153FA7">
              <w:trP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492D2FFC" w14:textId="77777777" w:rsidR="00F3145B" w:rsidRPr="00F3145B" w:rsidRDefault="00F3145B" w:rsidP="00F3145B">
                  <w:pPr>
                    <w:pStyle w:val="TAC"/>
                    <w:rPr>
                      <w:color w:val="00B050"/>
                      <w:lang w:val="en-US"/>
                    </w:rPr>
                  </w:pPr>
                  <w:r w:rsidRPr="00F3145B">
                    <w:rPr>
                      <w:rFonts w:hint="eastAsia"/>
                      <w:color w:val="00B050"/>
                      <w:lang w:val="en-US"/>
                    </w:rPr>
                    <w:t>7</w:t>
                  </w:r>
                </w:p>
              </w:tc>
              <w:tc>
                <w:tcPr>
                  <w:tcW w:w="7797" w:type="dxa"/>
                  <w:tcBorders>
                    <w:top w:val="single" w:sz="4" w:space="0" w:color="auto"/>
                    <w:left w:val="single" w:sz="4" w:space="0" w:color="auto"/>
                    <w:bottom w:val="single" w:sz="4" w:space="0" w:color="auto"/>
                    <w:right w:val="single" w:sz="4" w:space="0" w:color="auto"/>
                  </w:tcBorders>
                </w:tcPr>
                <w:p w14:paraId="6596BCD2" w14:textId="77777777" w:rsidR="00F3145B" w:rsidRPr="00F3145B" w:rsidRDefault="00F3145B" w:rsidP="00F3145B">
                  <w:pPr>
                    <w:pStyle w:val="TAC"/>
                    <w:rPr>
                      <w:color w:val="00B050"/>
                      <w:lang w:val="en-US"/>
                    </w:rPr>
                  </w:pPr>
                  <w:r w:rsidRPr="00F3145B">
                    <w:rPr>
                      <w:rFonts w:eastAsia="Malgun Gothic" w:cs="Times"/>
                      <w:color w:val="00B050"/>
                    </w:rPr>
                    <w:t xml:space="preserve">All cases not covered above </w:t>
                  </w:r>
                </w:p>
              </w:tc>
            </w:tr>
            <w:tr w:rsidR="00F3145B" w:rsidRPr="00F3145B" w14:paraId="35010732" w14:textId="77777777" w:rsidTr="00153FA7">
              <w:trPr>
                <w:jc w:val="center"/>
              </w:trPr>
              <w:tc>
                <w:tcPr>
                  <w:tcW w:w="9493" w:type="dxa"/>
                  <w:gridSpan w:val="2"/>
                  <w:tcBorders>
                    <w:top w:val="single" w:sz="4" w:space="0" w:color="auto"/>
                    <w:left w:val="single" w:sz="4" w:space="0" w:color="auto"/>
                    <w:bottom w:val="single" w:sz="4" w:space="0" w:color="auto"/>
                    <w:right w:val="single" w:sz="4" w:space="0" w:color="auto"/>
                  </w:tcBorders>
                  <w:shd w:val="clear" w:color="auto" w:fill="D9D9D9"/>
                </w:tcPr>
                <w:p w14:paraId="63E3CB74" w14:textId="77777777" w:rsidR="00F3145B" w:rsidRPr="00F3145B" w:rsidRDefault="00F3145B" w:rsidP="00F3145B">
                  <w:pPr>
                    <w:pStyle w:val="TAC"/>
                    <w:jc w:val="left"/>
                    <w:rPr>
                      <w:color w:val="00B050"/>
                      <w:lang w:val="en-US"/>
                    </w:rPr>
                  </w:pPr>
                  <w:r w:rsidRPr="00F3145B">
                    <w:rPr>
                      <w:color w:val="00B050"/>
                      <w:lang w:val="en-US"/>
                    </w:rPr>
                    <w:t>Note:</w:t>
                  </w:r>
                  <w:r w:rsidRPr="00F3145B">
                    <w:rPr>
                      <w:color w:val="00B050"/>
                      <w:lang w:val="en-US"/>
                    </w:rPr>
                    <w:tab/>
                    <w:t xml:space="preserve">Root DMRS sequence is </w:t>
                  </w:r>
                  <m:oMath>
                    <m:r>
                      <w:rPr>
                        <w:rFonts w:ascii="Cambria Math" w:hAnsi="Cambria Math"/>
                        <w:color w:val="00B050"/>
                        <w:lang w:val="en-US"/>
                      </w:rPr>
                      <m:t>r</m:t>
                    </m:r>
                    <m:d>
                      <m:dPr>
                        <m:ctrlPr>
                          <w:rPr>
                            <w:rFonts w:ascii="Cambria Math" w:hAnsi="Cambria Math"/>
                            <w:color w:val="00B050"/>
                            <w:lang w:val="en-US"/>
                          </w:rPr>
                        </m:ctrlPr>
                      </m:dPr>
                      <m:e>
                        <m:r>
                          <w:rPr>
                            <w:rFonts w:ascii="Cambria Math" w:hAnsi="Cambria Math"/>
                            <w:color w:val="00B050"/>
                            <w:lang w:val="en-US"/>
                          </w:rPr>
                          <m:t>n</m:t>
                        </m:r>
                      </m:e>
                    </m:d>
                    <m:r>
                      <m:rPr>
                        <m:sty m:val="p"/>
                      </m:rPr>
                      <w:rPr>
                        <w:rFonts w:ascii="Cambria Math" w:hAnsi="Cambria Math"/>
                        <w:color w:val="00B050"/>
                        <w:lang w:val="en-US"/>
                      </w:rPr>
                      <m:t xml:space="preserve"> </m:t>
                    </m:r>
                  </m:oMath>
                  <w:r w:rsidRPr="00F3145B">
                    <w:rPr>
                      <w:color w:val="00B050"/>
                      <w:lang w:val="en-US"/>
                    </w:rPr>
                    <w:t>as defined in clause 7.4.1.1.1 of [4, TS 38.211]</w:t>
                  </w:r>
                </w:p>
              </w:tc>
            </w:tr>
          </w:tbl>
          <w:p w14:paraId="69281603" w14:textId="77777777" w:rsidR="000D70C6" w:rsidRDefault="000D70C6" w:rsidP="0073657D">
            <w:pPr>
              <w:spacing w:before="120" w:after="120"/>
              <w:rPr>
                <w:lang w:eastAsia="en-US"/>
              </w:rPr>
            </w:pPr>
          </w:p>
          <w:p w14:paraId="0BFF5721" w14:textId="77777777" w:rsidR="00F3145B" w:rsidRPr="006B4F1C" w:rsidRDefault="00F3145B" w:rsidP="00F3145B">
            <w:pPr>
              <w:jc w:val="center"/>
              <w:rPr>
                <w:i/>
                <w:noProof/>
              </w:rPr>
            </w:pPr>
            <w:r w:rsidRPr="006B4F1C">
              <w:rPr>
                <w:rFonts w:ascii="Arial" w:hAnsi="Arial" w:cs="Arial"/>
                <w:i/>
                <w:sz w:val="24"/>
                <w:szCs w:val="24"/>
              </w:rPr>
              <w:t>&lt; Unchanged parts are omitted &gt;</w:t>
            </w:r>
          </w:p>
          <w:p w14:paraId="2B27FC1B" w14:textId="77777777" w:rsidR="00EA062E" w:rsidRPr="000F04BF" w:rsidRDefault="00EA062E" w:rsidP="00EA062E">
            <w:pPr>
              <w:pStyle w:val="5"/>
              <w:outlineLvl w:val="4"/>
            </w:pPr>
            <w:bookmarkStart w:id="27" w:name="_Toc146188111"/>
            <w:bookmarkStart w:id="28" w:name="_Toc146727659"/>
            <w:r w:rsidRPr="000F04BF">
              <w:rPr>
                <w:rFonts w:hint="eastAsia"/>
              </w:rPr>
              <w:t>7.3.1.2.3</w:t>
            </w:r>
            <w:r w:rsidRPr="000F04BF">
              <w:rPr>
                <w:rFonts w:hint="eastAsia"/>
              </w:rPr>
              <w:tab/>
              <w:t>Format 1_2</w:t>
            </w:r>
            <w:bookmarkEnd w:id="27"/>
            <w:bookmarkEnd w:id="28"/>
          </w:p>
          <w:p w14:paraId="37FF71CC" w14:textId="77777777" w:rsidR="00EA062E" w:rsidRPr="000F04BF" w:rsidRDefault="00EA062E" w:rsidP="00EA062E">
            <w:r w:rsidRPr="000F04BF">
              <w:t xml:space="preserve">DCI format </w:t>
            </w:r>
            <w:r w:rsidRPr="000F04BF">
              <w:rPr>
                <w:rFonts w:hint="eastAsia"/>
              </w:rPr>
              <w:t>1_2</w:t>
            </w:r>
            <w:r w:rsidRPr="000F04BF">
              <w:t xml:space="preserve"> is used for the scheduling of P</w:t>
            </w:r>
            <w:r w:rsidRPr="000F04BF">
              <w:rPr>
                <w:rFonts w:hint="eastAsia"/>
              </w:rPr>
              <w:t>D</w:t>
            </w:r>
            <w:r w:rsidRPr="000F04BF">
              <w:t xml:space="preserve">SCH in one cell. </w:t>
            </w:r>
          </w:p>
          <w:p w14:paraId="10992118" w14:textId="77777777" w:rsidR="00D81815" w:rsidRPr="006B4F1C" w:rsidRDefault="00D81815" w:rsidP="00D81815">
            <w:pPr>
              <w:jc w:val="center"/>
              <w:rPr>
                <w:i/>
                <w:noProof/>
              </w:rPr>
            </w:pPr>
            <w:r w:rsidRPr="006B4F1C">
              <w:rPr>
                <w:rFonts w:ascii="Arial" w:hAnsi="Arial" w:cs="Arial"/>
                <w:i/>
                <w:sz w:val="24"/>
                <w:szCs w:val="24"/>
              </w:rPr>
              <w:t>&lt; Unchanged parts are omitted &gt;</w:t>
            </w:r>
          </w:p>
          <w:p w14:paraId="1EEA7AC4" w14:textId="77777777" w:rsidR="00D81815" w:rsidRPr="000F04BF" w:rsidRDefault="00D81815" w:rsidP="00D81815">
            <w:pPr>
              <w:pStyle w:val="B10"/>
            </w:pPr>
            <w:r w:rsidRPr="000F04BF">
              <w:lastRenderedPageBreak/>
              <w:t>-</w:t>
            </w:r>
            <w:r w:rsidRPr="000F04BF">
              <w:tab/>
              <w:t>PUCCH Cell indicator -</w:t>
            </w:r>
            <w:r w:rsidRPr="000F04BF">
              <w:rPr>
                <w:rFonts w:hint="eastAsia"/>
              </w:rPr>
              <w:t xml:space="preserve"> 0 </w:t>
            </w:r>
            <w:r w:rsidRPr="000F04BF">
              <w:t>or</w:t>
            </w:r>
            <w:r w:rsidRPr="000F04BF">
              <w:rPr>
                <w:rFonts w:hint="eastAsia"/>
              </w:rPr>
              <w:t xml:space="preserve"> </w:t>
            </w:r>
            <w:r w:rsidRPr="000F04BF">
              <w:t>1 bit.</w:t>
            </w:r>
          </w:p>
          <w:p w14:paraId="24747CE2" w14:textId="77777777" w:rsidR="00D81815" w:rsidRPr="000F04BF" w:rsidRDefault="00D81815" w:rsidP="00D81815">
            <w:pPr>
              <w:pStyle w:val="B2"/>
            </w:pPr>
            <w:r w:rsidRPr="000F04BF">
              <w:t>-</w:t>
            </w:r>
            <w:r w:rsidRPr="000F04BF">
              <w:tab/>
              <w:t>1 bit if higher layer parameter</w:t>
            </w:r>
            <w:r w:rsidRPr="000F04BF">
              <w:rPr>
                <w:i/>
              </w:rPr>
              <w:t xml:space="preserve"> pucch-sSCellDynDCI-1-2 </w:t>
            </w:r>
            <w:r w:rsidRPr="000F04BF">
              <w:t>is configured</w:t>
            </w:r>
            <w:r w:rsidRPr="000F04BF">
              <w:rPr>
                <w:rFonts w:hint="eastAsia"/>
              </w:rPr>
              <w:t>.</w:t>
            </w:r>
          </w:p>
          <w:p w14:paraId="23E7AF1D" w14:textId="77777777" w:rsidR="00D81815" w:rsidRPr="000F04BF" w:rsidRDefault="00D81815" w:rsidP="00D81815">
            <w:pPr>
              <w:pStyle w:val="B2"/>
            </w:pPr>
            <w:r w:rsidRPr="000F04BF">
              <w:t>-</w:t>
            </w:r>
            <w:r w:rsidRPr="000F04BF">
              <w:tab/>
              <w:t>0 bit otherwise</w:t>
            </w:r>
            <w:r w:rsidRPr="000F04BF">
              <w:rPr>
                <w:rFonts w:hint="eastAsia"/>
              </w:rPr>
              <w:t>.</w:t>
            </w:r>
          </w:p>
          <w:p w14:paraId="0E92AF21" w14:textId="77777777" w:rsidR="00D81815" w:rsidRPr="00D81815" w:rsidRDefault="00D81815" w:rsidP="00D81815">
            <w:pPr>
              <w:ind w:left="568" w:hanging="284"/>
              <w:rPr>
                <w:color w:val="FF0000"/>
              </w:rPr>
            </w:pPr>
            <w:r w:rsidRPr="00D81815">
              <w:rPr>
                <w:color w:val="FF0000"/>
              </w:rPr>
              <w:t>-</w:t>
            </w:r>
            <w:r w:rsidRPr="00D81815">
              <w:rPr>
                <w:rFonts w:hint="eastAsia"/>
                <w:color w:val="FF0000"/>
              </w:rPr>
              <w:tab/>
            </w:r>
            <w:r w:rsidRPr="00D81815">
              <w:rPr>
                <w:color w:val="FF0000"/>
              </w:rPr>
              <w:t>Co-scheduled UE information – 0 or 3 bit</w:t>
            </w:r>
            <w:r w:rsidRPr="00D81815">
              <w:rPr>
                <w:rFonts w:hint="eastAsia"/>
                <w:color w:val="FF0000"/>
              </w:rPr>
              <w:t>s</w:t>
            </w:r>
            <w:r w:rsidRPr="00D81815">
              <w:rPr>
                <w:color w:val="FF0000"/>
              </w:rPr>
              <w:t xml:space="preserve">. </w:t>
            </w:r>
          </w:p>
          <w:p w14:paraId="2C554FD8" w14:textId="77777777" w:rsidR="00D81815" w:rsidRPr="00D81815" w:rsidRDefault="00D81815" w:rsidP="00D81815">
            <w:pPr>
              <w:pStyle w:val="B2"/>
              <w:rPr>
                <w:color w:val="FF0000"/>
              </w:rPr>
            </w:pPr>
            <w:r w:rsidRPr="00D81815">
              <w:rPr>
                <w:rFonts w:hint="eastAsia"/>
                <w:color w:val="FF0000"/>
              </w:rPr>
              <w:t>-</w:t>
            </w:r>
            <w:r w:rsidRPr="00D81815">
              <w:rPr>
                <w:rFonts w:hint="eastAsia"/>
                <w:color w:val="FF0000"/>
              </w:rPr>
              <w:tab/>
            </w:r>
            <w:r w:rsidRPr="00D81815">
              <w:rPr>
                <w:color w:val="FF0000"/>
              </w:rPr>
              <w:t>3 bits as defined in Table 7.3.1.2.2-12 if higher layer parameter</w:t>
            </w:r>
            <w:r w:rsidRPr="00D81815">
              <w:rPr>
                <w:i/>
                <w:color w:val="FF0000"/>
              </w:rPr>
              <w:t xml:space="preserve"> XYZ</w:t>
            </w:r>
            <w:r w:rsidRPr="00D81815">
              <w:rPr>
                <w:color w:val="FF0000"/>
                <w:lang w:val="en-US"/>
              </w:rPr>
              <w:t xml:space="preserve"> </w:t>
            </w:r>
            <w:r w:rsidRPr="00D81815">
              <w:rPr>
                <w:color w:val="FF0000"/>
              </w:rPr>
              <w:t>is configured</w:t>
            </w:r>
            <w:r w:rsidRPr="00D81815">
              <w:rPr>
                <w:color w:val="FF0000"/>
                <w:lang w:val="en-US"/>
              </w:rPr>
              <w:t>;</w:t>
            </w:r>
          </w:p>
          <w:p w14:paraId="5FE4D68D" w14:textId="77777777" w:rsidR="00D81815" w:rsidRPr="00D81815" w:rsidRDefault="00D81815" w:rsidP="00D81815">
            <w:pPr>
              <w:pStyle w:val="B2"/>
              <w:ind w:left="567" w:firstLine="0"/>
              <w:rPr>
                <w:color w:val="FF0000"/>
              </w:rPr>
            </w:pPr>
            <w:r w:rsidRPr="00D81815">
              <w:rPr>
                <w:rFonts w:hint="eastAsia"/>
                <w:color w:val="FF0000"/>
              </w:rPr>
              <w:t>-</w:t>
            </w:r>
            <w:r w:rsidRPr="00D81815">
              <w:rPr>
                <w:rFonts w:hint="eastAsia"/>
                <w:color w:val="FF0000"/>
              </w:rPr>
              <w:tab/>
            </w:r>
            <w:r w:rsidRPr="00D81815">
              <w:rPr>
                <w:color w:val="FF0000"/>
              </w:rPr>
              <w:t>0 bit otherwise</w:t>
            </w:r>
            <w:r w:rsidRPr="00D81815">
              <w:rPr>
                <w:rFonts w:hint="eastAsia"/>
                <w:color w:val="FF0000"/>
              </w:rPr>
              <w:t>.</w:t>
            </w:r>
          </w:p>
          <w:p w14:paraId="496DCD38" w14:textId="2FAE92BA" w:rsidR="00EA062E" w:rsidRPr="00D81815" w:rsidRDefault="00D81815" w:rsidP="00D81815">
            <w:pPr>
              <w:pStyle w:val="B2"/>
              <w:ind w:left="567" w:firstLine="0"/>
              <w:rPr>
                <w:color w:val="FF0000"/>
              </w:rPr>
            </w:pPr>
            <w:r w:rsidRPr="00A9095C">
              <w:rPr>
                <w:color w:val="FF0000"/>
              </w:rPr>
              <w:t xml:space="preserve">The field is </w:t>
            </w:r>
            <w:r w:rsidR="00804D1C">
              <w:rPr>
                <w:color w:val="FF0000"/>
              </w:rPr>
              <w:t>reserved</w:t>
            </w:r>
            <w:r w:rsidRPr="00A9095C">
              <w:rPr>
                <w:color w:val="FF0000"/>
              </w:rPr>
              <w:t xml:space="preserve"> if two codewords are scheduled.</w:t>
            </w:r>
          </w:p>
        </w:tc>
      </w:tr>
    </w:tbl>
    <w:p w14:paraId="25574326" w14:textId="648867A9" w:rsidR="009707EC" w:rsidRPr="009707EC" w:rsidRDefault="009707EC" w:rsidP="00E5770E">
      <w:pPr>
        <w:spacing w:after="120"/>
      </w:pPr>
    </w:p>
    <w:p w14:paraId="41653512" w14:textId="54F6425D" w:rsidR="00AB7763" w:rsidRDefault="00544699" w:rsidP="00AB7763">
      <w:pPr>
        <w:pStyle w:val="1"/>
        <w:keepLines w:val="0"/>
        <w:pBdr>
          <w:top w:val="none" w:sz="0" w:space="0" w:color="auto"/>
        </w:pBdr>
        <w:tabs>
          <w:tab w:val="clear" w:pos="397"/>
          <w:tab w:val="num" w:pos="432"/>
        </w:tabs>
        <w:overflowPunct/>
        <w:snapToGrid w:val="0"/>
        <w:spacing w:before="120" w:after="120"/>
        <w:ind w:left="432" w:hanging="432"/>
        <w:jc w:val="both"/>
        <w:textAlignment w:val="auto"/>
        <w:rPr>
          <w:rFonts w:ascii="Times New Roman" w:hAnsi="Times New Roman"/>
          <w:b/>
          <w:sz w:val="28"/>
          <w:szCs w:val="28"/>
        </w:rPr>
      </w:pPr>
      <w:r>
        <w:rPr>
          <w:rFonts w:ascii="Times New Roman" w:hAnsi="Times New Roman"/>
          <w:b/>
          <w:sz w:val="28"/>
          <w:szCs w:val="28"/>
        </w:rPr>
        <w:t>Conclusion</w:t>
      </w:r>
    </w:p>
    <w:p w14:paraId="6B757691" w14:textId="6A1DCBBB" w:rsidR="009707EC" w:rsidRPr="008A2ECA" w:rsidRDefault="009707EC" w:rsidP="008A2ECA">
      <w:pPr>
        <w:spacing w:after="120"/>
      </w:pPr>
      <w:r w:rsidRPr="008A2ECA">
        <w:t>In this paper</w:t>
      </w:r>
      <w:r w:rsidR="004659B0">
        <w:t>,</w:t>
      </w:r>
      <w:r w:rsidRPr="008A2ECA">
        <w:t xml:space="preserve"> we provide our views on required DCI signalling for advanced receiver on MU-MIMO scenario</w:t>
      </w:r>
      <w:r w:rsidR="004659B0">
        <w:t>, with following proposal.</w:t>
      </w:r>
    </w:p>
    <w:p w14:paraId="7D9023E8" w14:textId="0EA44092" w:rsidR="00A2391B" w:rsidRDefault="00A2391B" w:rsidP="00A97519">
      <w:pPr>
        <w:snapToGrid w:val="0"/>
        <w:spacing w:after="120"/>
        <w:rPr>
          <w:b/>
          <w:i/>
          <w:sz w:val="22"/>
        </w:rPr>
      </w:pPr>
      <w:r w:rsidRPr="00E5770E">
        <w:rPr>
          <w:b/>
          <w:i/>
          <w:sz w:val="22"/>
        </w:rPr>
        <w:t xml:space="preserve">Proposal </w:t>
      </w:r>
      <w:r>
        <w:rPr>
          <w:b/>
          <w:i/>
          <w:sz w:val="22"/>
        </w:rPr>
        <w:t>1</w:t>
      </w:r>
      <w:r w:rsidRPr="00E5770E">
        <w:rPr>
          <w:b/>
          <w:i/>
          <w:sz w:val="22"/>
        </w:rPr>
        <w:t xml:space="preserve">: </w:t>
      </w:r>
      <w:r>
        <w:rPr>
          <w:b/>
          <w:i/>
          <w:sz w:val="22"/>
        </w:rPr>
        <w:t>T</w:t>
      </w:r>
      <w:r w:rsidRPr="00E5770E">
        <w:rPr>
          <w:b/>
          <w:i/>
          <w:sz w:val="22"/>
        </w:rPr>
        <w:t xml:space="preserve">he </w:t>
      </w:r>
      <w:r>
        <w:rPr>
          <w:b/>
          <w:i/>
          <w:sz w:val="22"/>
        </w:rPr>
        <w:t xml:space="preserve">field to indicate information of modulation order is supported </w:t>
      </w:r>
      <w:r w:rsidR="00860E1A">
        <w:rPr>
          <w:b/>
          <w:i/>
          <w:sz w:val="22"/>
        </w:rPr>
        <w:t>in DCI format 1_</w:t>
      </w:r>
      <w:r>
        <w:rPr>
          <w:b/>
          <w:i/>
          <w:sz w:val="22"/>
        </w:rPr>
        <w:t>2.</w:t>
      </w:r>
    </w:p>
    <w:p w14:paraId="7831F4C2" w14:textId="02A937DC" w:rsidR="00A97519" w:rsidRPr="00A97519" w:rsidRDefault="00A97519" w:rsidP="00A97519">
      <w:pPr>
        <w:snapToGrid w:val="0"/>
        <w:spacing w:after="120"/>
        <w:rPr>
          <w:b/>
          <w:i/>
          <w:lang w:eastAsia="en-US"/>
        </w:rPr>
      </w:pPr>
      <w:r w:rsidRPr="007E38C0">
        <w:rPr>
          <w:b/>
          <w:i/>
          <w:lang w:eastAsia="en-US"/>
        </w:rPr>
        <w:t xml:space="preserve">Proposal 2: </w:t>
      </w:r>
      <w:r>
        <w:rPr>
          <w:b/>
          <w:i/>
          <w:lang w:eastAsia="en-US"/>
        </w:rPr>
        <w:t>whether to support the new DCI field for DL multi-TRP schemes needs further discussion.</w:t>
      </w:r>
    </w:p>
    <w:p w14:paraId="786E0523" w14:textId="05EB7920" w:rsidR="00D76396" w:rsidRPr="002829DC" w:rsidRDefault="00D76396" w:rsidP="00A97519">
      <w:pPr>
        <w:snapToGrid w:val="0"/>
        <w:spacing w:after="120"/>
        <w:rPr>
          <w:b/>
          <w:i/>
          <w:lang w:eastAsia="en-US"/>
        </w:rPr>
      </w:pPr>
      <w:r w:rsidRPr="002829DC">
        <w:rPr>
          <w:b/>
          <w:i/>
          <w:lang w:eastAsia="en-US"/>
        </w:rPr>
        <w:t xml:space="preserve">Proposal </w:t>
      </w:r>
      <w:r w:rsidR="00A97519">
        <w:rPr>
          <w:b/>
          <w:i/>
          <w:lang w:eastAsia="en-US"/>
        </w:rPr>
        <w:t>3</w:t>
      </w:r>
      <w:r w:rsidRPr="002829DC">
        <w:rPr>
          <w:b/>
          <w:i/>
          <w:lang w:eastAsia="en-US"/>
        </w:rPr>
        <w:t xml:space="preserve">: </w:t>
      </w:r>
      <w:r>
        <w:rPr>
          <w:b/>
          <w:i/>
          <w:lang w:eastAsia="en-US"/>
        </w:rPr>
        <w:t>T</w:t>
      </w:r>
      <w:r w:rsidRPr="002829DC">
        <w:rPr>
          <w:b/>
          <w:i/>
          <w:lang w:eastAsia="en-US"/>
        </w:rPr>
        <w:t>he</w:t>
      </w:r>
      <w:r>
        <w:rPr>
          <w:b/>
          <w:i/>
          <w:lang w:eastAsia="en-US"/>
        </w:rPr>
        <w:t xml:space="preserve"> new</w:t>
      </w:r>
      <w:r w:rsidRPr="002829DC">
        <w:rPr>
          <w:b/>
          <w:i/>
          <w:lang w:eastAsia="en-US"/>
        </w:rPr>
        <w:t xml:space="preserve"> field is </w:t>
      </w:r>
      <w:r w:rsidR="00A90265">
        <w:rPr>
          <w:b/>
          <w:i/>
          <w:lang w:eastAsia="en-US"/>
        </w:rPr>
        <w:t>reserved</w:t>
      </w:r>
      <w:r w:rsidRPr="002829DC">
        <w:rPr>
          <w:b/>
          <w:i/>
          <w:lang w:eastAsia="en-US"/>
        </w:rPr>
        <w:t xml:space="preserve"> if 2 codewords are scheduled.</w:t>
      </w:r>
    </w:p>
    <w:p w14:paraId="63A2D651" w14:textId="08EBA1D1" w:rsidR="009707EC" w:rsidRPr="00D76396" w:rsidRDefault="00D76396" w:rsidP="00A97519">
      <w:pPr>
        <w:snapToGrid w:val="0"/>
        <w:spacing w:after="120"/>
        <w:rPr>
          <w:b/>
          <w:i/>
          <w:lang w:eastAsia="en-US"/>
        </w:rPr>
      </w:pPr>
      <w:r w:rsidRPr="000D70C6">
        <w:rPr>
          <w:b/>
          <w:i/>
          <w:lang w:eastAsia="en-US"/>
        </w:rPr>
        <w:t xml:space="preserve">Proposal </w:t>
      </w:r>
      <w:r w:rsidR="00A97519">
        <w:rPr>
          <w:b/>
          <w:i/>
          <w:lang w:eastAsia="en-US"/>
        </w:rPr>
        <w:t>4</w:t>
      </w:r>
      <w:r w:rsidRPr="000D70C6">
        <w:rPr>
          <w:b/>
          <w:i/>
          <w:lang w:eastAsia="en-US"/>
        </w:rPr>
        <w:t xml:space="preserve">: </w:t>
      </w:r>
      <w:r>
        <w:rPr>
          <w:b/>
          <w:i/>
          <w:lang w:eastAsia="en-US"/>
        </w:rPr>
        <w:t>E</w:t>
      </w:r>
      <w:r w:rsidRPr="000D70C6">
        <w:rPr>
          <w:b/>
          <w:i/>
          <w:lang w:eastAsia="en-US"/>
        </w:rPr>
        <w:t>ndorse the text proposal</w:t>
      </w:r>
      <w:r w:rsidR="00690890">
        <w:rPr>
          <w:b/>
          <w:i/>
          <w:lang w:eastAsia="en-US"/>
        </w:rPr>
        <w:t xml:space="preserve"> in section 2</w:t>
      </w:r>
      <w:r w:rsidR="00BC25D0">
        <w:rPr>
          <w:b/>
          <w:i/>
          <w:lang w:eastAsia="en-US"/>
        </w:rPr>
        <w:t xml:space="preserve"> to 38.212.</w:t>
      </w:r>
      <w:bookmarkStart w:id="29" w:name="_GoBack"/>
      <w:bookmarkEnd w:id="29"/>
    </w:p>
    <w:p w14:paraId="7C79D3FE" w14:textId="4C6E2B00" w:rsidR="00923B5A" w:rsidRPr="00544699" w:rsidRDefault="00923B5A" w:rsidP="008E6E88">
      <w:pPr>
        <w:pStyle w:val="1"/>
        <w:keepLines w:val="0"/>
        <w:numPr>
          <w:ilvl w:val="0"/>
          <w:numId w:val="0"/>
        </w:numPr>
        <w:pBdr>
          <w:top w:val="none" w:sz="0" w:space="0" w:color="auto"/>
        </w:pBdr>
        <w:overflowPunct/>
        <w:snapToGrid w:val="0"/>
        <w:spacing w:before="120" w:after="120"/>
        <w:ind w:leftChars="88" w:left="707" w:hangingChars="189" w:hanging="531"/>
        <w:jc w:val="both"/>
        <w:textAlignment w:val="auto"/>
        <w:rPr>
          <w:rFonts w:ascii="Times New Roman" w:hAnsi="Times New Roman"/>
          <w:b/>
          <w:sz w:val="28"/>
          <w:szCs w:val="28"/>
        </w:rPr>
      </w:pPr>
      <w:r w:rsidRPr="00923B5A">
        <w:rPr>
          <w:rFonts w:ascii="Times New Roman" w:hAnsi="Times New Roman" w:hint="eastAsia"/>
          <w:b/>
          <w:sz w:val="28"/>
          <w:szCs w:val="28"/>
        </w:rPr>
        <w:t>Reference</w:t>
      </w:r>
      <w:r w:rsidR="00B46DD7" w:rsidRPr="00B46DD7">
        <w:rPr>
          <w:rFonts w:ascii="Times New Roman" w:hAnsi="Times New Roman" w:hint="eastAsia"/>
          <w:b/>
          <w:sz w:val="28"/>
          <w:szCs w:val="28"/>
        </w:rPr>
        <w:t>s</w:t>
      </w:r>
    </w:p>
    <w:p w14:paraId="5735C0F6" w14:textId="1CBF8D70" w:rsidR="008C45DC" w:rsidRDefault="008C45DC" w:rsidP="008E6E88">
      <w:pPr>
        <w:pStyle w:val="aff6"/>
        <w:widowControl/>
        <w:numPr>
          <w:ilvl w:val="0"/>
          <w:numId w:val="17"/>
        </w:numPr>
        <w:autoSpaceDE w:val="0"/>
        <w:autoSpaceDN w:val="0"/>
        <w:adjustRightInd w:val="0"/>
        <w:snapToGrid w:val="0"/>
        <w:spacing w:after="120"/>
        <w:ind w:left="418" w:firstLineChars="0" w:hanging="418"/>
        <w:contextualSpacing/>
        <w:rPr>
          <w:rFonts w:ascii="Times New Roman" w:hAnsi="Times New Roman"/>
          <w:sz w:val="22"/>
        </w:rPr>
      </w:pPr>
      <w:bookmarkStart w:id="30" w:name="_Ref94343016"/>
      <w:r w:rsidRPr="008C45DC">
        <w:rPr>
          <w:rFonts w:ascii="Times New Roman" w:hAnsi="Times New Roman"/>
          <w:sz w:val="22"/>
        </w:rPr>
        <w:t>RP-231492</w:t>
      </w:r>
      <w:r>
        <w:rPr>
          <w:rFonts w:ascii="Times New Roman" w:hAnsi="Times New Roman"/>
          <w:sz w:val="22"/>
        </w:rPr>
        <w:t xml:space="preserve"> </w:t>
      </w:r>
      <w:r w:rsidRPr="008C45DC">
        <w:rPr>
          <w:rFonts w:ascii="Times New Roman" w:hAnsi="Times New Roman"/>
          <w:sz w:val="22"/>
        </w:rPr>
        <w:t>Revised WID on NR demodulation performance evolution</w:t>
      </w:r>
    </w:p>
    <w:p w14:paraId="08D36050" w14:textId="14CD455E" w:rsidR="00B46DD7" w:rsidRDefault="001E2BAC" w:rsidP="008E6E88">
      <w:pPr>
        <w:pStyle w:val="aff6"/>
        <w:widowControl/>
        <w:numPr>
          <w:ilvl w:val="0"/>
          <w:numId w:val="17"/>
        </w:numPr>
        <w:autoSpaceDE w:val="0"/>
        <w:autoSpaceDN w:val="0"/>
        <w:adjustRightInd w:val="0"/>
        <w:snapToGrid w:val="0"/>
        <w:spacing w:after="120"/>
        <w:ind w:left="418" w:firstLineChars="0" w:hanging="418"/>
        <w:contextualSpacing/>
        <w:rPr>
          <w:rFonts w:ascii="Times New Roman" w:hAnsi="Times New Roman"/>
          <w:sz w:val="22"/>
          <w:lang w:eastAsia="zh-CN"/>
        </w:rPr>
      </w:pPr>
      <w:r w:rsidRPr="001E2BAC">
        <w:rPr>
          <w:rFonts w:ascii="Times New Roman" w:hAnsi="Times New Roman"/>
          <w:sz w:val="22"/>
        </w:rPr>
        <w:t>R1-23</w:t>
      </w:r>
      <w:r w:rsidR="006C7686" w:rsidRPr="006C7686">
        <w:rPr>
          <w:rFonts w:ascii="Times New Roman" w:hAnsi="Times New Roman"/>
          <w:sz w:val="22"/>
        </w:rPr>
        <w:t xml:space="preserve">10794 </w:t>
      </w:r>
      <w:r>
        <w:rPr>
          <w:rFonts w:ascii="Times New Roman" w:hAnsi="Times New Roman"/>
          <w:sz w:val="22"/>
          <w:lang w:val="en-US"/>
        </w:rPr>
        <w:t>(</w:t>
      </w:r>
      <w:r w:rsidR="006C7686" w:rsidRPr="006C7686">
        <w:rPr>
          <w:rFonts w:ascii="Times New Roman" w:hAnsi="Times New Roman"/>
          <w:sz w:val="22"/>
        </w:rPr>
        <w:t>R4-2317011</w:t>
      </w:r>
      <w:r>
        <w:rPr>
          <w:rFonts w:ascii="Times New Roman" w:hAnsi="Times New Roman"/>
          <w:sz w:val="22"/>
          <w:lang w:val="en-US"/>
        </w:rPr>
        <w:t>)</w:t>
      </w:r>
      <w:r w:rsidR="00056DB7">
        <w:rPr>
          <w:rFonts w:ascii="Times New Roman" w:hAnsi="Times New Roman"/>
          <w:sz w:val="22"/>
        </w:rPr>
        <w:t xml:space="preserve"> </w:t>
      </w:r>
      <w:r w:rsidR="006C7686" w:rsidRPr="006C7686">
        <w:rPr>
          <w:rFonts w:ascii="Times New Roman" w:hAnsi="Times New Roman"/>
          <w:sz w:val="22"/>
        </w:rPr>
        <w:t xml:space="preserve">Reply LS on required DCI </w:t>
      </w:r>
      <w:proofErr w:type="spellStart"/>
      <w:r w:rsidR="006C7686" w:rsidRPr="006C7686">
        <w:rPr>
          <w:rFonts w:ascii="Times New Roman" w:hAnsi="Times New Roman"/>
          <w:sz w:val="22"/>
        </w:rPr>
        <w:t>signalling</w:t>
      </w:r>
      <w:proofErr w:type="spellEnd"/>
      <w:r w:rsidR="006C7686" w:rsidRPr="006C7686">
        <w:rPr>
          <w:rFonts w:ascii="Times New Roman" w:hAnsi="Times New Roman"/>
          <w:sz w:val="22"/>
        </w:rPr>
        <w:t xml:space="preserve"> for advanced receiver on MU-MIMO scenario</w:t>
      </w:r>
      <w:r w:rsidR="00D75CDD">
        <w:rPr>
          <w:rFonts w:ascii="Times New Roman" w:hAnsi="Times New Roman"/>
          <w:sz w:val="22"/>
          <w:lang w:val="en-US"/>
        </w:rPr>
        <w:t>, From: RAN4, To: RAN1, CC: RAN2</w:t>
      </w:r>
      <w:r w:rsidR="003326F0">
        <w:rPr>
          <w:rFonts w:ascii="Times New Roman" w:hAnsi="Times New Roman"/>
          <w:sz w:val="22"/>
          <w:lang w:val="en-US"/>
        </w:rPr>
        <w:t>.</w:t>
      </w:r>
    </w:p>
    <w:bookmarkEnd w:id="30"/>
    <w:p w14:paraId="3A7CCDE7" w14:textId="60F3E49E" w:rsidR="00B46DD7" w:rsidRPr="008E6E88" w:rsidRDefault="00B46DD7" w:rsidP="00923B5A">
      <w:pPr>
        <w:pStyle w:val="aff6"/>
        <w:spacing w:after="180"/>
        <w:ind w:left="420" w:firstLineChars="0" w:firstLine="0"/>
        <w:rPr>
          <w:rFonts w:ascii="Times New Roman" w:hAnsi="Times New Roman"/>
          <w:bCs/>
          <w:iCs/>
          <w:kern w:val="0"/>
          <w:sz w:val="20"/>
          <w:szCs w:val="20"/>
          <w:lang w:eastAsia="zh-CN"/>
        </w:rPr>
      </w:pPr>
    </w:p>
    <w:p w14:paraId="0796691A" w14:textId="77777777" w:rsidR="00B46DD7" w:rsidRPr="00B46DD7" w:rsidRDefault="00B46DD7" w:rsidP="00923B5A">
      <w:pPr>
        <w:pStyle w:val="aff6"/>
        <w:spacing w:after="180"/>
        <w:ind w:left="420" w:firstLineChars="0" w:firstLine="0"/>
        <w:rPr>
          <w:rFonts w:ascii="Times New Roman" w:hAnsi="Times New Roman"/>
          <w:b/>
          <w:bCs/>
          <w:i/>
          <w:iCs/>
          <w:kern w:val="0"/>
          <w:sz w:val="20"/>
          <w:szCs w:val="20"/>
          <w:lang w:eastAsia="zh-CN"/>
        </w:rPr>
      </w:pPr>
    </w:p>
    <w:sectPr w:rsidR="00B46DD7" w:rsidRPr="00B46DD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25A60" w14:textId="77777777" w:rsidR="00B65B28" w:rsidRDefault="00B65B28" w:rsidP="0052762B">
      <w:r>
        <w:separator/>
      </w:r>
    </w:p>
  </w:endnote>
  <w:endnote w:type="continuationSeparator" w:id="0">
    <w:p w14:paraId="406F5D22" w14:textId="77777777" w:rsidR="00B65B28" w:rsidRDefault="00B65B2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B1B14B"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0D32D" w14:textId="77777777" w:rsidR="00B65B28" w:rsidRDefault="00B65B28" w:rsidP="0052762B">
      <w:r>
        <w:separator/>
      </w:r>
    </w:p>
  </w:footnote>
  <w:footnote w:type="continuationSeparator" w:id="0">
    <w:p w14:paraId="65C7244C" w14:textId="77777777" w:rsidR="00B65B28" w:rsidRDefault="00B65B2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669E57C0"/>
    <w:lvl w:ilvl="0">
      <w:start w:val="1"/>
      <w:numFmt w:val="decimal"/>
      <w:pStyle w:val="1"/>
      <w:lvlText w:val="%1"/>
      <w:lvlJc w:val="left"/>
      <w:pPr>
        <w:tabs>
          <w:tab w:val="num" w:pos="397"/>
        </w:tabs>
        <w:ind w:left="533" w:hanging="533"/>
      </w:pPr>
      <w:rPr>
        <w:rFonts w:hint="eastAsia"/>
        <w:sz w:val="28"/>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34E1BF4"/>
    <w:multiLevelType w:val="hybridMultilevel"/>
    <w:tmpl w:val="84F66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cs="Times New Roman" w:hint="default"/>
      </w:rPr>
    </w:lvl>
    <w:lvl w:ilvl="2" w:tplc="A4C00642">
      <w:start w:val="1"/>
      <w:numFmt w:val="bullet"/>
      <w:lvlText w:val="•"/>
      <w:lvlJc w:val="left"/>
      <w:pPr>
        <w:tabs>
          <w:tab w:val="num" w:pos="1800"/>
        </w:tabs>
        <w:ind w:left="1800" w:hanging="360"/>
      </w:pPr>
      <w:rPr>
        <w:rFonts w:ascii="Arial" w:hAnsi="Arial" w:cs="Times New Roman" w:hint="default"/>
      </w:rPr>
    </w:lvl>
    <w:lvl w:ilvl="3" w:tplc="90C2F22A">
      <w:numFmt w:val="bullet"/>
      <w:lvlText w:val="–"/>
      <w:lvlJc w:val="left"/>
      <w:pPr>
        <w:tabs>
          <w:tab w:val="num" w:pos="2520"/>
        </w:tabs>
        <w:ind w:left="2520" w:hanging="360"/>
      </w:pPr>
      <w:rPr>
        <w:rFonts w:ascii="Arial" w:hAnsi="Arial" w:cs="Times New Roman" w:hint="default"/>
      </w:rPr>
    </w:lvl>
    <w:lvl w:ilvl="4" w:tplc="C4962470">
      <w:start w:val="1"/>
      <w:numFmt w:val="bullet"/>
      <w:lvlText w:val="•"/>
      <w:lvlJc w:val="left"/>
      <w:pPr>
        <w:tabs>
          <w:tab w:val="num" w:pos="3240"/>
        </w:tabs>
        <w:ind w:left="3240" w:hanging="360"/>
      </w:pPr>
      <w:rPr>
        <w:rFonts w:ascii="Arial" w:hAnsi="Arial" w:cs="Times New Roman" w:hint="default"/>
      </w:rPr>
    </w:lvl>
    <w:lvl w:ilvl="5" w:tplc="36026C88">
      <w:start w:val="1"/>
      <w:numFmt w:val="bullet"/>
      <w:lvlText w:val="•"/>
      <w:lvlJc w:val="left"/>
      <w:pPr>
        <w:tabs>
          <w:tab w:val="num" w:pos="3960"/>
        </w:tabs>
        <w:ind w:left="3960" w:hanging="360"/>
      </w:pPr>
      <w:rPr>
        <w:rFonts w:ascii="Arial" w:hAnsi="Arial" w:cs="Times New Roman" w:hint="default"/>
      </w:rPr>
    </w:lvl>
    <w:lvl w:ilvl="6" w:tplc="0CE4CA88">
      <w:start w:val="1"/>
      <w:numFmt w:val="bullet"/>
      <w:lvlText w:val="•"/>
      <w:lvlJc w:val="left"/>
      <w:pPr>
        <w:tabs>
          <w:tab w:val="num" w:pos="4680"/>
        </w:tabs>
        <w:ind w:left="4680" w:hanging="360"/>
      </w:pPr>
      <w:rPr>
        <w:rFonts w:ascii="Arial" w:hAnsi="Arial" w:cs="Times New Roman" w:hint="default"/>
      </w:rPr>
    </w:lvl>
    <w:lvl w:ilvl="7" w:tplc="591C0A52">
      <w:start w:val="1"/>
      <w:numFmt w:val="bullet"/>
      <w:lvlText w:val="•"/>
      <w:lvlJc w:val="left"/>
      <w:pPr>
        <w:tabs>
          <w:tab w:val="num" w:pos="5400"/>
        </w:tabs>
        <w:ind w:left="5400" w:hanging="360"/>
      </w:pPr>
      <w:rPr>
        <w:rFonts w:ascii="Arial" w:hAnsi="Arial" w:cs="Times New Roman" w:hint="default"/>
      </w:rPr>
    </w:lvl>
    <w:lvl w:ilvl="8" w:tplc="6E985C88">
      <w:start w:val="1"/>
      <w:numFmt w:val="bullet"/>
      <w:lvlText w:val="•"/>
      <w:lvlJc w:val="left"/>
      <w:pPr>
        <w:tabs>
          <w:tab w:val="num" w:pos="6120"/>
        </w:tabs>
        <w:ind w:left="6120" w:hanging="360"/>
      </w:pPr>
      <w:rPr>
        <w:rFonts w:ascii="Arial" w:hAnsi="Arial" w:cs="Times New Roman" w:hint="default"/>
      </w:rPr>
    </w:lvl>
  </w:abstractNum>
  <w:abstractNum w:abstractNumId="6" w15:restartNumberingAfterBreak="0">
    <w:nsid w:val="33B557C1"/>
    <w:multiLevelType w:val="multilevel"/>
    <w:tmpl w:val="3B56D59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A47CE5"/>
    <w:multiLevelType w:val="hybridMultilevel"/>
    <w:tmpl w:val="9ADA0BFA"/>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16F11BE"/>
    <w:multiLevelType w:val="hybridMultilevel"/>
    <w:tmpl w:val="C3844E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8"/>
  </w:num>
  <w:num w:numId="3">
    <w:abstractNumId w:val="12"/>
  </w:num>
  <w:num w:numId="4">
    <w:abstractNumId w:val="15"/>
  </w:num>
  <w:num w:numId="5">
    <w:abstractNumId w:val="14"/>
  </w:num>
  <w:num w:numId="6">
    <w:abstractNumId w:val="4"/>
  </w:num>
  <w:num w:numId="7">
    <w:abstractNumId w:val="13"/>
  </w:num>
  <w:num w:numId="8">
    <w:abstractNumId w:val="18"/>
  </w:num>
  <w:num w:numId="9">
    <w:abstractNumId w:val="3"/>
  </w:num>
  <w:num w:numId="10">
    <w:abstractNumId w:val="9"/>
  </w:num>
  <w:num w:numId="11">
    <w:abstractNumId w:val="1"/>
  </w:num>
  <w:num w:numId="12">
    <w:abstractNumId w:val="1"/>
  </w:num>
  <w:num w:numId="13">
    <w:abstractNumId w:val="1"/>
  </w:num>
  <w:num w:numId="14">
    <w:abstractNumId w:val="11"/>
  </w:num>
  <w:num w:numId="15">
    <w:abstractNumId w:val="16"/>
  </w:num>
  <w:num w:numId="16">
    <w:abstractNumId w:val="1"/>
  </w:num>
  <w:num w:numId="17">
    <w:abstractNumId w:val="0"/>
  </w:num>
  <w:num w:numId="18">
    <w:abstractNumId w:val="6"/>
  </w:num>
  <w:num w:numId="19">
    <w:abstractNumId w:val="1"/>
  </w:num>
  <w:num w:numId="20">
    <w:abstractNumId w:val="1"/>
  </w:num>
  <w:num w:numId="21">
    <w:abstractNumId w:val="7"/>
  </w:num>
  <w:num w:numId="22">
    <w:abstractNumId w:val="10"/>
  </w:num>
  <w:num w:numId="23">
    <w:abstractNumId w:val="2"/>
  </w:num>
  <w:num w:numId="24">
    <w:abstractNumId w:val="5"/>
  </w:num>
  <w:num w:numId="25">
    <w:abstractNumId w:val="17"/>
  </w:num>
  <w:num w:numId="2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47EC"/>
    <w:rsid w:val="000052A1"/>
    <w:rsid w:val="000053CD"/>
    <w:rsid w:val="000059BB"/>
    <w:rsid w:val="000059D0"/>
    <w:rsid w:val="00005B0B"/>
    <w:rsid w:val="000063C5"/>
    <w:rsid w:val="0000649E"/>
    <w:rsid w:val="00006F04"/>
    <w:rsid w:val="00010E41"/>
    <w:rsid w:val="000116BD"/>
    <w:rsid w:val="00012217"/>
    <w:rsid w:val="000122DC"/>
    <w:rsid w:val="00013738"/>
    <w:rsid w:val="00014963"/>
    <w:rsid w:val="00014C47"/>
    <w:rsid w:val="00014E7F"/>
    <w:rsid w:val="00014FFF"/>
    <w:rsid w:val="00016592"/>
    <w:rsid w:val="0001724C"/>
    <w:rsid w:val="000179E8"/>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B1E"/>
    <w:rsid w:val="00033F47"/>
    <w:rsid w:val="00034BF3"/>
    <w:rsid w:val="00034F28"/>
    <w:rsid w:val="0003564D"/>
    <w:rsid w:val="000365C5"/>
    <w:rsid w:val="000368DA"/>
    <w:rsid w:val="00037162"/>
    <w:rsid w:val="000402AB"/>
    <w:rsid w:val="0004077A"/>
    <w:rsid w:val="00040C0D"/>
    <w:rsid w:val="00041AF5"/>
    <w:rsid w:val="0004270D"/>
    <w:rsid w:val="00043AB0"/>
    <w:rsid w:val="00044123"/>
    <w:rsid w:val="0004445D"/>
    <w:rsid w:val="00044985"/>
    <w:rsid w:val="00045776"/>
    <w:rsid w:val="00045975"/>
    <w:rsid w:val="00045EEA"/>
    <w:rsid w:val="00045FD7"/>
    <w:rsid w:val="00047059"/>
    <w:rsid w:val="000471D6"/>
    <w:rsid w:val="0004729B"/>
    <w:rsid w:val="00047916"/>
    <w:rsid w:val="00047A83"/>
    <w:rsid w:val="000503DF"/>
    <w:rsid w:val="000505B8"/>
    <w:rsid w:val="0005087A"/>
    <w:rsid w:val="00050DA6"/>
    <w:rsid w:val="00050DBE"/>
    <w:rsid w:val="00051233"/>
    <w:rsid w:val="0005130D"/>
    <w:rsid w:val="0005187B"/>
    <w:rsid w:val="00051F0F"/>
    <w:rsid w:val="00052AC5"/>
    <w:rsid w:val="00053083"/>
    <w:rsid w:val="0005317F"/>
    <w:rsid w:val="0005366B"/>
    <w:rsid w:val="00054062"/>
    <w:rsid w:val="00055332"/>
    <w:rsid w:val="000557C9"/>
    <w:rsid w:val="00055AD9"/>
    <w:rsid w:val="00056CBD"/>
    <w:rsid w:val="00056DB7"/>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9AB"/>
    <w:rsid w:val="00070E01"/>
    <w:rsid w:val="00071608"/>
    <w:rsid w:val="0007164F"/>
    <w:rsid w:val="00071DB0"/>
    <w:rsid w:val="000721DA"/>
    <w:rsid w:val="000723F1"/>
    <w:rsid w:val="00072FAF"/>
    <w:rsid w:val="00073D2A"/>
    <w:rsid w:val="000757D5"/>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688A"/>
    <w:rsid w:val="0008727B"/>
    <w:rsid w:val="0008742B"/>
    <w:rsid w:val="00087D25"/>
    <w:rsid w:val="0009044A"/>
    <w:rsid w:val="00090604"/>
    <w:rsid w:val="000906DD"/>
    <w:rsid w:val="00090C45"/>
    <w:rsid w:val="00092023"/>
    <w:rsid w:val="00092315"/>
    <w:rsid w:val="000923CF"/>
    <w:rsid w:val="0009333B"/>
    <w:rsid w:val="000947DE"/>
    <w:rsid w:val="00094940"/>
    <w:rsid w:val="00094AE2"/>
    <w:rsid w:val="00094DD8"/>
    <w:rsid w:val="0009544E"/>
    <w:rsid w:val="0009612A"/>
    <w:rsid w:val="000967AD"/>
    <w:rsid w:val="00096A1D"/>
    <w:rsid w:val="000973F5"/>
    <w:rsid w:val="00097608"/>
    <w:rsid w:val="00097838"/>
    <w:rsid w:val="0009783A"/>
    <w:rsid w:val="00097C02"/>
    <w:rsid w:val="000A016B"/>
    <w:rsid w:val="000A16D1"/>
    <w:rsid w:val="000A1CF5"/>
    <w:rsid w:val="000A244A"/>
    <w:rsid w:val="000A2529"/>
    <w:rsid w:val="000A3647"/>
    <w:rsid w:val="000A3954"/>
    <w:rsid w:val="000A471D"/>
    <w:rsid w:val="000A487B"/>
    <w:rsid w:val="000A5151"/>
    <w:rsid w:val="000A5594"/>
    <w:rsid w:val="000A5943"/>
    <w:rsid w:val="000A5ABE"/>
    <w:rsid w:val="000A6811"/>
    <w:rsid w:val="000A706F"/>
    <w:rsid w:val="000A7819"/>
    <w:rsid w:val="000A7B11"/>
    <w:rsid w:val="000A7C07"/>
    <w:rsid w:val="000B018D"/>
    <w:rsid w:val="000B03A0"/>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2F54"/>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33A"/>
    <w:rsid w:val="000D58BA"/>
    <w:rsid w:val="000D59BD"/>
    <w:rsid w:val="000D60F8"/>
    <w:rsid w:val="000D6118"/>
    <w:rsid w:val="000D651E"/>
    <w:rsid w:val="000D662B"/>
    <w:rsid w:val="000D70C6"/>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70B"/>
    <w:rsid w:val="000E692C"/>
    <w:rsid w:val="000E6B6B"/>
    <w:rsid w:val="000E72B4"/>
    <w:rsid w:val="000E79C6"/>
    <w:rsid w:val="000E7FC4"/>
    <w:rsid w:val="000F031A"/>
    <w:rsid w:val="000F0576"/>
    <w:rsid w:val="000F0648"/>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35"/>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150"/>
    <w:rsid w:val="001317D0"/>
    <w:rsid w:val="00131E2E"/>
    <w:rsid w:val="00131F11"/>
    <w:rsid w:val="0013293B"/>
    <w:rsid w:val="001329BF"/>
    <w:rsid w:val="00132B1C"/>
    <w:rsid w:val="00132D1F"/>
    <w:rsid w:val="00133282"/>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9AF"/>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246"/>
    <w:rsid w:val="001779BE"/>
    <w:rsid w:val="001779C0"/>
    <w:rsid w:val="00177C30"/>
    <w:rsid w:val="001804BE"/>
    <w:rsid w:val="00181AD5"/>
    <w:rsid w:val="001822D6"/>
    <w:rsid w:val="001824D1"/>
    <w:rsid w:val="00182D6C"/>
    <w:rsid w:val="0018314E"/>
    <w:rsid w:val="001838A1"/>
    <w:rsid w:val="00184134"/>
    <w:rsid w:val="001841B0"/>
    <w:rsid w:val="00185A9B"/>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1881"/>
    <w:rsid w:val="00191B29"/>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377"/>
    <w:rsid w:val="001B044D"/>
    <w:rsid w:val="001B14C1"/>
    <w:rsid w:val="001B15B6"/>
    <w:rsid w:val="001B1C7B"/>
    <w:rsid w:val="001B1E2E"/>
    <w:rsid w:val="001B2543"/>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61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5E"/>
    <w:rsid w:val="001D66ED"/>
    <w:rsid w:val="001D6D34"/>
    <w:rsid w:val="001D6DE8"/>
    <w:rsid w:val="001D79A6"/>
    <w:rsid w:val="001D7D1D"/>
    <w:rsid w:val="001E028D"/>
    <w:rsid w:val="001E0399"/>
    <w:rsid w:val="001E0870"/>
    <w:rsid w:val="001E0C9B"/>
    <w:rsid w:val="001E112C"/>
    <w:rsid w:val="001E15C2"/>
    <w:rsid w:val="001E19B1"/>
    <w:rsid w:val="001E19CB"/>
    <w:rsid w:val="001E2050"/>
    <w:rsid w:val="001E2BAC"/>
    <w:rsid w:val="001E3425"/>
    <w:rsid w:val="001E36E8"/>
    <w:rsid w:val="001E3816"/>
    <w:rsid w:val="001E399C"/>
    <w:rsid w:val="001E3ABE"/>
    <w:rsid w:val="001E3B64"/>
    <w:rsid w:val="001E4374"/>
    <w:rsid w:val="001E4987"/>
    <w:rsid w:val="001E4F09"/>
    <w:rsid w:val="001E5665"/>
    <w:rsid w:val="001E5D78"/>
    <w:rsid w:val="001E5E2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AA1"/>
    <w:rsid w:val="001F4C9A"/>
    <w:rsid w:val="001F5512"/>
    <w:rsid w:val="001F5890"/>
    <w:rsid w:val="001F5C92"/>
    <w:rsid w:val="001F5D72"/>
    <w:rsid w:val="001F626C"/>
    <w:rsid w:val="001F65E5"/>
    <w:rsid w:val="001F6923"/>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82"/>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086"/>
    <w:rsid w:val="00222383"/>
    <w:rsid w:val="00222AC9"/>
    <w:rsid w:val="00222AD6"/>
    <w:rsid w:val="0022302B"/>
    <w:rsid w:val="00223A5D"/>
    <w:rsid w:val="00223B92"/>
    <w:rsid w:val="00223E02"/>
    <w:rsid w:val="0022403E"/>
    <w:rsid w:val="0022434E"/>
    <w:rsid w:val="002245D6"/>
    <w:rsid w:val="002246B0"/>
    <w:rsid w:val="00224853"/>
    <w:rsid w:val="0022506C"/>
    <w:rsid w:val="0022571C"/>
    <w:rsid w:val="00225CA5"/>
    <w:rsid w:val="00225E3F"/>
    <w:rsid w:val="00226869"/>
    <w:rsid w:val="00226E14"/>
    <w:rsid w:val="00227253"/>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98B"/>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016"/>
    <w:rsid w:val="002542C8"/>
    <w:rsid w:val="0025430D"/>
    <w:rsid w:val="00254398"/>
    <w:rsid w:val="00254B63"/>
    <w:rsid w:val="00254B95"/>
    <w:rsid w:val="00255146"/>
    <w:rsid w:val="00255226"/>
    <w:rsid w:val="00255B5C"/>
    <w:rsid w:val="00256628"/>
    <w:rsid w:val="00256C6F"/>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C03"/>
    <w:rsid w:val="00264DBA"/>
    <w:rsid w:val="00265611"/>
    <w:rsid w:val="00265651"/>
    <w:rsid w:val="002659FE"/>
    <w:rsid w:val="0026615E"/>
    <w:rsid w:val="00266408"/>
    <w:rsid w:val="002668F6"/>
    <w:rsid w:val="00266CA1"/>
    <w:rsid w:val="00266D04"/>
    <w:rsid w:val="00266EF6"/>
    <w:rsid w:val="00267566"/>
    <w:rsid w:val="002678C1"/>
    <w:rsid w:val="002679B8"/>
    <w:rsid w:val="00267B88"/>
    <w:rsid w:val="00270491"/>
    <w:rsid w:val="002706AE"/>
    <w:rsid w:val="002706D2"/>
    <w:rsid w:val="002707BC"/>
    <w:rsid w:val="00271981"/>
    <w:rsid w:val="00271CA1"/>
    <w:rsid w:val="00271E2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CD"/>
    <w:rsid w:val="00280EFC"/>
    <w:rsid w:val="0028161C"/>
    <w:rsid w:val="0028164D"/>
    <w:rsid w:val="002816B9"/>
    <w:rsid w:val="002818CC"/>
    <w:rsid w:val="0028277B"/>
    <w:rsid w:val="00282812"/>
    <w:rsid w:val="002829DC"/>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2D3"/>
    <w:rsid w:val="0029545A"/>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3F08"/>
    <w:rsid w:val="002B407A"/>
    <w:rsid w:val="002B45AA"/>
    <w:rsid w:val="002B4803"/>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4B2A"/>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B2D"/>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388"/>
    <w:rsid w:val="00300737"/>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15"/>
    <w:rsid w:val="00306786"/>
    <w:rsid w:val="00306A71"/>
    <w:rsid w:val="0030744C"/>
    <w:rsid w:val="00307585"/>
    <w:rsid w:val="00307748"/>
    <w:rsid w:val="00307A7E"/>
    <w:rsid w:val="00307DAC"/>
    <w:rsid w:val="00310006"/>
    <w:rsid w:val="0031068B"/>
    <w:rsid w:val="00310844"/>
    <w:rsid w:val="00310A1E"/>
    <w:rsid w:val="00310E19"/>
    <w:rsid w:val="00311150"/>
    <w:rsid w:val="00311578"/>
    <w:rsid w:val="00311C67"/>
    <w:rsid w:val="003121BD"/>
    <w:rsid w:val="00312591"/>
    <w:rsid w:val="00312BEA"/>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70"/>
    <w:rsid w:val="00324EF3"/>
    <w:rsid w:val="003250DA"/>
    <w:rsid w:val="0032538B"/>
    <w:rsid w:val="00325FB1"/>
    <w:rsid w:val="003262D8"/>
    <w:rsid w:val="00326780"/>
    <w:rsid w:val="0032716F"/>
    <w:rsid w:val="00331251"/>
    <w:rsid w:val="0033133D"/>
    <w:rsid w:val="00331B0D"/>
    <w:rsid w:val="00331F60"/>
    <w:rsid w:val="003326F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1F36"/>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16F"/>
    <w:rsid w:val="00364D7D"/>
    <w:rsid w:val="00365743"/>
    <w:rsid w:val="00365767"/>
    <w:rsid w:val="00366A81"/>
    <w:rsid w:val="00366B73"/>
    <w:rsid w:val="00366B97"/>
    <w:rsid w:val="00366C67"/>
    <w:rsid w:val="00366F1E"/>
    <w:rsid w:val="003674B3"/>
    <w:rsid w:val="00367519"/>
    <w:rsid w:val="00367D19"/>
    <w:rsid w:val="00370158"/>
    <w:rsid w:val="00370245"/>
    <w:rsid w:val="003707AF"/>
    <w:rsid w:val="00371627"/>
    <w:rsid w:val="00372830"/>
    <w:rsid w:val="00372B33"/>
    <w:rsid w:val="00372C70"/>
    <w:rsid w:val="00372F6D"/>
    <w:rsid w:val="003735E2"/>
    <w:rsid w:val="0037387D"/>
    <w:rsid w:val="003739E2"/>
    <w:rsid w:val="00373BE6"/>
    <w:rsid w:val="00373EA6"/>
    <w:rsid w:val="00374808"/>
    <w:rsid w:val="003749AB"/>
    <w:rsid w:val="00374A4E"/>
    <w:rsid w:val="00374E35"/>
    <w:rsid w:val="00375734"/>
    <w:rsid w:val="00375943"/>
    <w:rsid w:val="00375B8A"/>
    <w:rsid w:val="003765D2"/>
    <w:rsid w:val="00376966"/>
    <w:rsid w:val="00376975"/>
    <w:rsid w:val="00376ED2"/>
    <w:rsid w:val="00377586"/>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540"/>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96F3A"/>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608"/>
    <w:rsid w:val="003C3525"/>
    <w:rsid w:val="003C381B"/>
    <w:rsid w:val="003C3A38"/>
    <w:rsid w:val="003C5C76"/>
    <w:rsid w:val="003C6879"/>
    <w:rsid w:val="003C6E8A"/>
    <w:rsid w:val="003C7296"/>
    <w:rsid w:val="003C7437"/>
    <w:rsid w:val="003C7A28"/>
    <w:rsid w:val="003D072B"/>
    <w:rsid w:val="003D0774"/>
    <w:rsid w:val="003D1AD3"/>
    <w:rsid w:val="003D22F7"/>
    <w:rsid w:val="003D25F7"/>
    <w:rsid w:val="003D29B9"/>
    <w:rsid w:val="003D2BC5"/>
    <w:rsid w:val="003D2DF2"/>
    <w:rsid w:val="003D356D"/>
    <w:rsid w:val="003D37D2"/>
    <w:rsid w:val="003D414F"/>
    <w:rsid w:val="003D4FFC"/>
    <w:rsid w:val="003D508F"/>
    <w:rsid w:val="003D50E0"/>
    <w:rsid w:val="003D5252"/>
    <w:rsid w:val="003D56E0"/>
    <w:rsid w:val="003D5C37"/>
    <w:rsid w:val="003D6447"/>
    <w:rsid w:val="003D6752"/>
    <w:rsid w:val="003D68B4"/>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0BBA"/>
    <w:rsid w:val="00411583"/>
    <w:rsid w:val="004115EC"/>
    <w:rsid w:val="0041187A"/>
    <w:rsid w:val="00412847"/>
    <w:rsid w:val="00412A80"/>
    <w:rsid w:val="00412C67"/>
    <w:rsid w:val="00412F25"/>
    <w:rsid w:val="0041329F"/>
    <w:rsid w:val="004138D2"/>
    <w:rsid w:val="00413CB5"/>
    <w:rsid w:val="00414585"/>
    <w:rsid w:val="00414B81"/>
    <w:rsid w:val="00414D91"/>
    <w:rsid w:val="00414DE3"/>
    <w:rsid w:val="00415298"/>
    <w:rsid w:val="00415D8B"/>
    <w:rsid w:val="004163E0"/>
    <w:rsid w:val="00417836"/>
    <w:rsid w:val="004201F9"/>
    <w:rsid w:val="00420D5F"/>
    <w:rsid w:val="00420D74"/>
    <w:rsid w:val="004214AB"/>
    <w:rsid w:val="004214D0"/>
    <w:rsid w:val="00421552"/>
    <w:rsid w:val="00421D47"/>
    <w:rsid w:val="00421EB0"/>
    <w:rsid w:val="00422956"/>
    <w:rsid w:val="00422B31"/>
    <w:rsid w:val="00422B33"/>
    <w:rsid w:val="00423531"/>
    <w:rsid w:val="00423618"/>
    <w:rsid w:val="0042380A"/>
    <w:rsid w:val="004239DF"/>
    <w:rsid w:val="00423A4D"/>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5EA6"/>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AE"/>
    <w:rsid w:val="004431B5"/>
    <w:rsid w:val="00443DD1"/>
    <w:rsid w:val="00443E8B"/>
    <w:rsid w:val="004442A4"/>
    <w:rsid w:val="00444A16"/>
    <w:rsid w:val="00444DA8"/>
    <w:rsid w:val="004453CF"/>
    <w:rsid w:val="00445828"/>
    <w:rsid w:val="00445A5B"/>
    <w:rsid w:val="00445ABA"/>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C6A"/>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3EB"/>
    <w:rsid w:val="00462914"/>
    <w:rsid w:val="004636C0"/>
    <w:rsid w:val="0046389D"/>
    <w:rsid w:val="00463D83"/>
    <w:rsid w:val="00463EC0"/>
    <w:rsid w:val="00464D77"/>
    <w:rsid w:val="0046566A"/>
    <w:rsid w:val="004659B0"/>
    <w:rsid w:val="00465AE3"/>
    <w:rsid w:val="0046639A"/>
    <w:rsid w:val="00467BD5"/>
    <w:rsid w:val="00471190"/>
    <w:rsid w:val="004711EF"/>
    <w:rsid w:val="00472760"/>
    <w:rsid w:val="00472B07"/>
    <w:rsid w:val="00473001"/>
    <w:rsid w:val="004732B7"/>
    <w:rsid w:val="00474557"/>
    <w:rsid w:val="0047512D"/>
    <w:rsid w:val="0047518D"/>
    <w:rsid w:val="0047584F"/>
    <w:rsid w:val="004759A8"/>
    <w:rsid w:val="00475C1E"/>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0D2"/>
    <w:rsid w:val="00490145"/>
    <w:rsid w:val="00490287"/>
    <w:rsid w:val="00490FAB"/>
    <w:rsid w:val="0049171C"/>
    <w:rsid w:val="00491C2E"/>
    <w:rsid w:val="00491C84"/>
    <w:rsid w:val="00492404"/>
    <w:rsid w:val="00492B50"/>
    <w:rsid w:val="004930CB"/>
    <w:rsid w:val="00493543"/>
    <w:rsid w:val="00493951"/>
    <w:rsid w:val="00493EDD"/>
    <w:rsid w:val="00493F78"/>
    <w:rsid w:val="0049415F"/>
    <w:rsid w:val="00494FA2"/>
    <w:rsid w:val="0049571A"/>
    <w:rsid w:val="00495749"/>
    <w:rsid w:val="00495A00"/>
    <w:rsid w:val="00495E61"/>
    <w:rsid w:val="00496954"/>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DB"/>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0CB"/>
    <w:rsid w:val="004B5CEE"/>
    <w:rsid w:val="004B5E9B"/>
    <w:rsid w:val="004B68BB"/>
    <w:rsid w:val="004B73EB"/>
    <w:rsid w:val="004B783F"/>
    <w:rsid w:val="004B7E50"/>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46A3"/>
    <w:rsid w:val="004E5418"/>
    <w:rsid w:val="004E56BB"/>
    <w:rsid w:val="004E61B6"/>
    <w:rsid w:val="004E6B02"/>
    <w:rsid w:val="004E76F5"/>
    <w:rsid w:val="004F04BB"/>
    <w:rsid w:val="004F1631"/>
    <w:rsid w:val="004F16E2"/>
    <w:rsid w:val="004F21EE"/>
    <w:rsid w:val="004F361D"/>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534"/>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9A8"/>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21"/>
    <w:rsid w:val="0053065E"/>
    <w:rsid w:val="00530694"/>
    <w:rsid w:val="00530791"/>
    <w:rsid w:val="00531682"/>
    <w:rsid w:val="005316A6"/>
    <w:rsid w:val="005316F1"/>
    <w:rsid w:val="00531A63"/>
    <w:rsid w:val="00531B61"/>
    <w:rsid w:val="005323A8"/>
    <w:rsid w:val="00533101"/>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2B0"/>
    <w:rsid w:val="00540608"/>
    <w:rsid w:val="00540611"/>
    <w:rsid w:val="00540ACA"/>
    <w:rsid w:val="0054133C"/>
    <w:rsid w:val="00541579"/>
    <w:rsid w:val="00541CDF"/>
    <w:rsid w:val="005433E8"/>
    <w:rsid w:val="005438EC"/>
    <w:rsid w:val="00543F2E"/>
    <w:rsid w:val="005445D5"/>
    <w:rsid w:val="0054466D"/>
    <w:rsid w:val="00544699"/>
    <w:rsid w:val="00545F72"/>
    <w:rsid w:val="005468EB"/>
    <w:rsid w:val="00546DDE"/>
    <w:rsid w:val="0054729A"/>
    <w:rsid w:val="0054769B"/>
    <w:rsid w:val="00547C2B"/>
    <w:rsid w:val="00547DFE"/>
    <w:rsid w:val="00547EBF"/>
    <w:rsid w:val="005502D9"/>
    <w:rsid w:val="00550583"/>
    <w:rsid w:val="005506D2"/>
    <w:rsid w:val="00550A34"/>
    <w:rsid w:val="00550C47"/>
    <w:rsid w:val="00550F14"/>
    <w:rsid w:val="00550FDA"/>
    <w:rsid w:val="00551A52"/>
    <w:rsid w:val="00551ED9"/>
    <w:rsid w:val="00552C55"/>
    <w:rsid w:val="00552EA4"/>
    <w:rsid w:val="00553677"/>
    <w:rsid w:val="005542EA"/>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154"/>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BE8"/>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F7D"/>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9B9"/>
    <w:rsid w:val="005B6AE7"/>
    <w:rsid w:val="005B6C58"/>
    <w:rsid w:val="005B6C6F"/>
    <w:rsid w:val="005B6D7E"/>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B41"/>
    <w:rsid w:val="005C7F18"/>
    <w:rsid w:val="005D01DA"/>
    <w:rsid w:val="005D0696"/>
    <w:rsid w:val="005D0891"/>
    <w:rsid w:val="005D124A"/>
    <w:rsid w:val="005D12D6"/>
    <w:rsid w:val="005D1CF3"/>
    <w:rsid w:val="005D2B9B"/>
    <w:rsid w:val="005D3C82"/>
    <w:rsid w:val="005D56DD"/>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1CC"/>
    <w:rsid w:val="005F73E4"/>
    <w:rsid w:val="005F7AA1"/>
    <w:rsid w:val="00600AEB"/>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0DF8"/>
    <w:rsid w:val="00611234"/>
    <w:rsid w:val="0061131E"/>
    <w:rsid w:val="0061155D"/>
    <w:rsid w:val="00611F82"/>
    <w:rsid w:val="0061212C"/>
    <w:rsid w:val="006121C8"/>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948"/>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07E3"/>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5F3"/>
    <w:rsid w:val="00661EC4"/>
    <w:rsid w:val="00662717"/>
    <w:rsid w:val="00662924"/>
    <w:rsid w:val="006630AB"/>
    <w:rsid w:val="006632B0"/>
    <w:rsid w:val="00663562"/>
    <w:rsid w:val="00664234"/>
    <w:rsid w:val="00664591"/>
    <w:rsid w:val="00664901"/>
    <w:rsid w:val="00664F0E"/>
    <w:rsid w:val="00666869"/>
    <w:rsid w:val="00666A8C"/>
    <w:rsid w:val="00666F9C"/>
    <w:rsid w:val="00667547"/>
    <w:rsid w:val="006719B3"/>
    <w:rsid w:val="0067271D"/>
    <w:rsid w:val="00672918"/>
    <w:rsid w:val="00672A6A"/>
    <w:rsid w:val="00673291"/>
    <w:rsid w:val="006733C9"/>
    <w:rsid w:val="00673815"/>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87"/>
    <w:rsid w:val="00683FFC"/>
    <w:rsid w:val="00684427"/>
    <w:rsid w:val="00684908"/>
    <w:rsid w:val="00685CF7"/>
    <w:rsid w:val="00685D13"/>
    <w:rsid w:val="00686188"/>
    <w:rsid w:val="006862B3"/>
    <w:rsid w:val="006868BC"/>
    <w:rsid w:val="006876C7"/>
    <w:rsid w:val="006878F3"/>
    <w:rsid w:val="00690875"/>
    <w:rsid w:val="00690890"/>
    <w:rsid w:val="00690B50"/>
    <w:rsid w:val="00690BA3"/>
    <w:rsid w:val="0069121E"/>
    <w:rsid w:val="00691346"/>
    <w:rsid w:val="00691389"/>
    <w:rsid w:val="006915E4"/>
    <w:rsid w:val="0069206E"/>
    <w:rsid w:val="006930A3"/>
    <w:rsid w:val="006933C9"/>
    <w:rsid w:val="006941C2"/>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0ED"/>
    <w:rsid w:val="006A46A7"/>
    <w:rsid w:val="006A4A4E"/>
    <w:rsid w:val="006A5591"/>
    <w:rsid w:val="006A5825"/>
    <w:rsid w:val="006A5C86"/>
    <w:rsid w:val="006A60DA"/>
    <w:rsid w:val="006A6D6C"/>
    <w:rsid w:val="006A7836"/>
    <w:rsid w:val="006A79BA"/>
    <w:rsid w:val="006B0018"/>
    <w:rsid w:val="006B06D5"/>
    <w:rsid w:val="006B106C"/>
    <w:rsid w:val="006B18BE"/>
    <w:rsid w:val="006B1CCC"/>
    <w:rsid w:val="006B1FBC"/>
    <w:rsid w:val="006B264B"/>
    <w:rsid w:val="006B29E3"/>
    <w:rsid w:val="006B3348"/>
    <w:rsid w:val="006B35C6"/>
    <w:rsid w:val="006B3728"/>
    <w:rsid w:val="006B3A53"/>
    <w:rsid w:val="006B3FEF"/>
    <w:rsid w:val="006B400B"/>
    <w:rsid w:val="006B4C45"/>
    <w:rsid w:val="006B4F1C"/>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A3C"/>
    <w:rsid w:val="006C3BAC"/>
    <w:rsid w:val="006C3E81"/>
    <w:rsid w:val="006C43FA"/>
    <w:rsid w:val="006C4547"/>
    <w:rsid w:val="006C5695"/>
    <w:rsid w:val="006C59F3"/>
    <w:rsid w:val="006C64E5"/>
    <w:rsid w:val="006C69F1"/>
    <w:rsid w:val="006C6E8D"/>
    <w:rsid w:val="006C7686"/>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3FB"/>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2DB6"/>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06"/>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459"/>
    <w:rsid w:val="00731526"/>
    <w:rsid w:val="0073196A"/>
    <w:rsid w:val="0073218C"/>
    <w:rsid w:val="00732EAB"/>
    <w:rsid w:val="007330D7"/>
    <w:rsid w:val="007331B0"/>
    <w:rsid w:val="0073348A"/>
    <w:rsid w:val="0073349C"/>
    <w:rsid w:val="0073376A"/>
    <w:rsid w:val="00733A41"/>
    <w:rsid w:val="00733EA6"/>
    <w:rsid w:val="00733FC1"/>
    <w:rsid w:val="007341DF"/>
    <w:rsid w:val="0073466F"/>
    <w:rsid w:val="007347A1"/>
    <w:rsid w:val="00734849"/>
    <w:rsid w:val="00734987"/>
    <w:rsid w:val="0073544D"/>
    <w:rsid w:val="00735A8F"/>
    <w:rsid w:val="0073642E"/>
    <w:rsid w:val="0073657D"/>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A86"/>
    <w:rsid w:val="00754B41"/>
    <w:rsid w:val="00754FA9"/>
    <w:rsid w:val="00755136"/>
    <w:rsid w:val="00755668"/>
    <w:rsid w:val="0075603F"/>
    <w:rsid w:val="007560BB"/>
    <w:rsid w:val="007565B8"/>
    <w:rsid w:val="00756C7B"/>
    <w:rsid w:val="00756E3A"/>
    <w:rsid w:val="007603E3"/>
    <w:rsid w:val="007605E9"/>
    <w:rsid w:val="00760751"/>
    <w:rsid w:val="00761137"/>
    <w:rsid w:val="0076155F"/>
    <w:rsid w:val="007619AD"/>
    <w:rsid w:val="00761BA6"/>
    <w:rsid w:val="00761F36"/>
    <w:rsid w:val="00764778"/>
    <w:rsid w:val="00765421"/>
    <w:rsid w:val="0076546D"/>
    <w:rsid w:val="00765793"/>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2EA0"/>
    <w:rsid w:val="0077302C"/>
    <w:rsid w:val="0077343C"/>
    <w:rsid w:val="0077493F"/>
    <w:rsid w:val="00775554"/>
    <w:rsid w:val="00775C1B"/>
    <w:rsid w:val="0077600D"/>
    <w:rsid w:val="007762BA"/>
    <w:rsid w:val="007773C4"/>
    <w:rsid w:val="00780611"/>
    <w:rsid w:val="007810AF"/>
    <w:rsid w:val="007832CA"/>
    <w:rsid w:val="007832D7"/>
    <w:rsid w:val="00783516"/>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87EEC"/>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4D0"/>
    <w:rsid w:val="007A380B"/>
    <w:rsid w:val="007A3A27"/>
    <w:rsid w:val="007A3ADC"/>
    <w:rsid w:val="007A3B1F"/>
    <w:rsid w:val="007A3B81"/>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E5"/>
    <w:rsid w:val="007B3C0B"/>
    <w:rsid w:val="007B3E3C"/>
    <w:rsid w:val="007B3E89"/>
    <w:rsid w:val="007B692F"/>
    <w:rsid w:val="007B74A3"/>
    <w:rsid w:val="007B75FE"/>
    <w:rsid w:val="007B7688"/>
    <w:rsid w:val="007B7756"/>
    <w:rsid w:val="007B7A34"/>
    <w:rsid w:val="007C06DB"/>
    <w:rsid w:val="007C0AFD"/>
    <w:rsid w:val="007C103D"/>
    <w:rsid w:val="007C1079"/>
    <w:rsid w:val="007C14EE"/>
    <w:rsid w:val="007C1537"/>
    <w:rsid w:val="007C2D23"/>
    <w:rsid w:val="007C2FEB"/>
    <w:rsid w:val="007C3C93"/>
    <w:rsid w:val="007C3E71"/>
    <w:rsid w:val="007C44A3"/>
    <w:rsid w:val="007C4C4E"/>
    <w:rsid w:val="007C5299"/>
    <w:rsid w:val="007C53D3"/>
    <w:rsid w:val="007C5652"/>
    <w:rsid w:val="007C5C32"/>
    <w:rsid w:val="007C5CF0"/>
    <w:rsid w:val="007C61DB"/>
    <w:rsid w:val="007C6201"/>
    <w:rsid w:val="007C6B82"/>
    <w:rsid w:val="007C7CF6"/>
    <w:rsid w:val="007D011A"/>
    <w:rsid w:val="007D0422"/>
    <w:rsid w:val="007D07CB"/>
    <w:rsid w:val="007D1D08"/>
    <w:rsid w:val="007D20FC"/>
    <w:rsid w:val="007D2205"/>
    <w:rsid w:val="007D237F"/>
    <w:rsid w:val="007D26C1"/>
    <w:rsid w:val="007D2D68"/>
    <w:rsid w:val="007D2E32"/>
    <w:rsid w:val="007D3207"/>
    <w:rsid w:val="007D35CE"/>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8C0"/>
    <w:rsid w:val="007E3DB5"/>
    <w:rsid w:val="007E3ED4"/>
    <w:rsid w:val="007E4FEC"/>
    <w:rsid w:val="007E52F4"/>
    <w:rsid w:val="007E5F5F"/>
    <w:rsid w:val="007E639E"/>
    <w:rsid w:val="007E66C3"/>
    <w:rsid w:val="007E6CAD"/>
    <w:rsid w:val="007E6E66"/>
    <w:rsid w:val="007E7153"/>
    <w:rsid w:val="007E7858"/>
    <w:rsid w:val="007E7C98"/>
    <w:rsid w:val="007F0BBF"/>
    <w:rsid w:val="007F0C3A"/>
    <w:rsid w:val="007F1254"/>
    <w:rsid w:val="007F13E2"/>
    <w:rsid w:val="007F146B"/>
    <w:rsid w:val="007F1720"/>
    <w:rsid w:val="007F25CF"/>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444"/>
    <w:rsid w:val="00801A7B"/>
    <w:rsid w:val="008021B6"/>
    <w:rsid w:val="00802804"/>
    <w:rsid w:val="00802C2D"/>
    <w:rsid w:val="008030A2"/>
    <w:rsid w:val="00803519"/>
    <w:rsid w:val="00803B74"/>
    <w:rsid w:val="0080421E"/>
    <w:rsid w:val="00804727"/>
    <w:rsid w:val="00804A2A"/>
    <w:rsid w:val="00804D1C"/>
    <w:rsid w:val="00804EC6"/>
    <w:rsid w:val="00805317"/>
    <w:rsid w:val="00805355"/>
    <w:rsid w:val="00805B99"/>
    <w:rsid w:val="00805C26"/>
    <w:rsid w:val="00805DB7"/>
    <w:rsid w:val="00806376"/>
    <w:rsid w:val="0080754E"/>
    <w:rsid w:val="00810015"/>
    <w:rsid w:val="00810C9F"/>
    <w:rsid w:val="00810EEE"/>
    <w:rsid w:val="008113DF"/>
    <w:rsid w:val="00811546"/>
    <w:rsid w:val="00811AF8"/>
    <w:rsid w:val="00811BDE"/>
    <w:rsid w:val="00811C6D"/>
    <w:rsid w:val="00812818"/>
    <w:rsid w:val="00812BE4"/>
    <w:rsid w:val="008134ED"/>
    <w:rsid w:val="00813673"/>
    <w:rsid w:val="00814DF2"/>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59"/>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A85"/>
    <w:rsid w:val="00833F69"/>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5C94"/>
    <w:rsid w:val="008463F6"/>
    <w:rsid w:val="00846DE8"/>
    <w:rsid w:val="0084720C"/>
    <w:rsid w:val="00847857"/>
    <w:rsid w:val="00847930"/>
    <w:rsid w:val="00847DEC"/>
    <w:rsid w:val="00850933"/>
    <w:rsid w:val="00850FF1"/>
    <w:rsid w:val="00851499"/>
    <w:rsid w:val="00851F14"/>
    <w:rsid w:val="00852158"/>
    <w:rsid w:val="00852200"/>
    <w:rsid w:val="0085231D"/>
    <w:rsid w:val="0085268A"/>
    <w:rsid w:val="008529B4"/>
    <w:rsid w:val="0085352E"/>
    <w:rsid w:val="008535AF"/>
    <w:rsid w:val="00853E45"/>
    <w:rsid w:val="00853FFE"/>
    <w:rsid w:val="008547AE"/>
    <w:rsid w:val="0085498E"/>
    <w:rsid w:val="008553CB"/>
    <w:rsid w:val="0085567B"/>
    <w:rsid w:val="00855690"/>
    <w:rsid w:val="00855F51"/>
    <w:rsid w:val="00855F63"/>
    <w:rsid w:val="00856475"/>
    <w:rsid w:val="0085727F"/>
    <w:rsid w:val="00857A1F"/>
    <w:rsid w:val="00857ABD"/>
    <w:rsid w:val="00860C29"/>
    <w:rsid w:val="00860E1A"/>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57F"/>
    <w:rsid w:val="00877764"/>
    <w:rsid w:val="00877963"/>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0AC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2EC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5DC"/>
    <w:rsid w:val="008C49AC"/>
    <w:rsid w:val="008C51AC"/>
    <w:rsid w:val="008C57A9"/>
    <w:rsid w:val="008C6315"/>
    <w:rsid w:val="008C7BA6"/>
    <w:rsid w:val="008C7CC9"/>
    <w:rsid w:val="008D0A2C"/>
    <w:rsid w:val="008D0F24"/>
    <w:rsid w:val="008D169B"/>
    <w:rsid w:val="008D29C0"/>
    <w:rsid w:val="008D31BD"/>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E84"/>
    <w:rsid w:val="008E4F0A"/>
    <w:rsid w:val="008E5183"/>
    <w:rsid w:val="008E5484"/>
    <w:rsid w:val="008E5814"/>
    <w:rsid w:val="008E5A0F"/>
    <w:rsid w:val="008E5D59"/>
    <w:rsid w:val="008E6C35"/>
    <w:rsid w:val="008E6D6C"/>
    <w:rsid w:val="008E6E88"/>
    <w:rsid w:val="008E6EF3"/>
    <w:rsid w:val="008E6FED"/>
    <w:rsid w:val="008E72D9"/>
    <w:rsid w:val="008E7876"/>
    <w:rsid w:val="008F00AF"/>
    <w:rsid w:val="008F014D"/>
    <w:rsid w:val="008F118B"/>
    <w:rsid w:val="008F1B8B"/>
    <w:rsid w:val="008F1C3A"/>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514"/>
    <w:rsid w:val="008F7628"/>
    <w:rsid w:val="008F7A87"/>
    <w:rsid w:val="008F7F50"/>
    <w:rsid w:val="009008D9"/>
    <w:rsid w:val="00900932"/>
    <w:rsid w:val="00901715"/>
    <w:rsid w:val="00901A00"/>
    <w:rsid w:val="00902DA0"/>
    <w:rsid w:val="00902EDF"/>
    <w:rsid w:val="009031F3"/>
    <w:rsid w:val="009033A2"/>
    <w:rsid w:val="00904F84"/>
    <w:rsid w:val="009051EF"/>
    <w:rsid w:val="00905557"/>
    <w:rsid w:val="00905C08"/>
    <w:rsid w:val="00906E43"/>
    <w:rsid w:val="00910695"/>
    <w:rsid w:val="0091110C"/>
    <w:rsid w:val="009112E8"/>
    <w:rsid w:val="009116E1"/>
    <w:rsid w:val="00911A11"/>
    <w:rsid w:val="00911C40"/>
    <w:rsid w:val="00912326"/>
    <w:rsid w:val="00913263"/>
    <w:rsid w:val="0091369A"/>
    <w:rsid w:val="00913BC7"/>
    <w:rsid w:val="009145CC"/>
    <w:rsid w:val="0091462B"/>
    <w:rsid w:val="00915129"/>
    <w:rsid w:val="0091598F"/>
    <w:rsid w:val="00915D60"/>
    <w:rsid w:val="00915F00"/>
    <w:rsid w:val="00916ED9"/>
    <w:rsid w:val="00917628"/>
    <w:rsid w:val="0091764F"/>
    <w:rsid w:val="00917CA6"/>
    <w:rsid w:val="00920014"/>
    <w:rsid w:val="0092144F"/>
    <w:rsid w:val="009218EA"/>
    <w:rsid w:val="00921DE6"/>
    <w:rsid w:val="00922CE9"/>
    <w:rsid w:val="0092342A"/>
    <w:rsid w:val="009234A6"/>
    <w:rsid w:val="00923B5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D9A"/>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39A7"/>
    <w:rsid w:val="00943A0E"/>
    <w:rsid w:val="00944791"/>
    <w:rsid w:val="00944AF1"/>
    <w:rsid w:val="00945BE5"/>
    <w:rsid w:val="009460FE"/>
    <w:rsid w:val="0094621E"/>
    <w:rsid w:val="00946C26"/>
    <w:rsid w:val="009470FF"/>
    <w:rsid w:val="00947F06"/>
    <w:rsid w:val="00950452"/>
    <w:rsid w:val="00950D30"/>
    <w:rsid w:val="00951DE2"/>
    <w:rsid w:val="0095234C"/>
    <w:rsid w:val="0095253C"/>
    <w:rsid w:val="0095348E"/>
    <w:rsid w:val="00953878"/>
    <w:rsid w:val="00953A7B"/>
    <w:rsid w:val="00953B12"/>
    <w:rsid w:val="00953E2B"/>
    <w:rsid w:val="00954B3D"/>
    <w:rsid w:val="00956143"/>
    <w:rsid w:val="009567AB"/>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DA7"/>
    <w:rsid w:val="00966FEE"/>
    <w:rsid w:val="00967160"/>
    <w:rsid w:val="009678E8"/>
    <w:rsid w:val="0096793E"/>
    <w:rsid w:val="00967959"/>
    <w:rsid w:val="00967963"/>
    <w:rsid w:val="00967996"/>
    <w:rsid w:val="00967B0C"/>
    <w:rsid w:val="009702DC"/>
    <w:rsid w:val="009707EC"/>
    <w:rsid w:val="00970CB3"/>
    <w:rsid w:val="00970F79"/>
    <w:rsid w:val="0097103A"/>
    <w:rsid w:val="00971280"/>
    <w:rsid w:val="00973F00"/>
    <w:rsid w:val="00973F19"/>
    <w:rsid w:val="00974092"/>
    <w:rsid w:val="00974E2C"/>
    <w:rsid w:val="009759BB"/>
    <w:rsid w:val="0097615D"/>
    <w:rsid w:val="009763FC"/>
    <w:rsid w:val="009764C7"/>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335"/>
    <w:rsid w:val="00991450"/>
    <w:rsid w:val="00992100"/>
    <w:rsid w:val="00992728"/>
    <w:rsid w:val="009928DF"/>
    <w:rsid w:val="00993D71"/>
    <w:rsid w:val="00994B39"/>
    <w:rsid w:val="00995339"/>
    <w:rsid w:val="00995394"/>
    <w:rsid w:val="00995DF6"/>
    <w:rsid w:val="009961C4"/>
    <w:rsid w:val="00996250"/>
    <w:rsid w:val="00996A33"/>
    <w:rsid w:val="0099703D"/>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31D"/>
    <w:rsid w:val="009B2AA6"/>
    <w:rsid w:val="009B348C"/>
    <w:rsid w:val="009B36B5"/>
    <w:rsid w:val="009B3B4E"/>
    <w:rsid w:val="009B4262"/>
    <w:rsid w:val="009B43B6"/>
    <w:rsid w:val="009B43EC"/>
    <w:rsid w:val="009B4AC0"/>
    <w:rsid w:val="009B6091"/>
    <w:rsid w:val="009B65D0"/>
    <w:rsid w:val="009B6AAF"/>
    <w:rsid w:val="009B704B"/>
    <w:rsid w:val="009B710A"/>
    <w:rsid w:val="009B772B"/>
    <w:rsid w:val="009C0082"/>
    <w:rsid w:val="009C0BCF"/>
    <w:rsid w:val="009C13D4"/>
    <w:rsid w:val="009C13DE"/>
    <w:rsid w:val="009C1590"/>
    <w:rsid w:val="009C1821"/>
    <w:rsid w:val="009C216F"/>
    <w:rsid w:val="009C23C5"/>
    <w:rsid w:val="009C2445"/>
    <w:rsid w:val="009C2A8F"/>
    <w:rsid w:val="009C2FA7"/>
    <w:rsid w:val="009C2FED"/>
    <w:rsid w:val="009C313C"/>
    <w:rsid w:val="009C32C5"/>
    <w:rsid w:val="009C3492"/>
    <w:rsid w:val="009C3558"/>
    <w:rsid w:val="009C4755"/>
    <w:rsid w:val="009C4A88"/>
    <w:rsid w:val="009C4AF0"/>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58"/>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3F3D"/>
    <w:rsid w:val="00A14781"/>
    <w:rsid w:val="00A15412"/>
    <w:rsid w:val="00A1597C"/>
    <w:rsid w:val="00A15C99"/>
    <w:rsid w:val="00A163B8"/>
    <w:rsid w:val="00A16C22"/>
    <w:rsid w:val="00A17B89"/>
    <w:rsid w:val="00A17C1E"/>
    <w:rsid w:val="00A20760"/>
    <w:rsid w:val="00A215E8"/>
    <w:rsid w:val="00A217FC"/>
    <w:rsid w:val="00A21B55"/>
    <w:rsid w:val="00A21BAE"/>
    <w:rsid w:val="00A22726"/>
    <w:rsid w:val="00A22A4B"/>
    <w:rsid w:val="00A22A97"/>
    <w:rsid w:val="00A235F9"/>
    <w:rsid w:val="00A2391B"/>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864"/>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1C16"/>
    <w:rsid w:val="00A52330"/>
    <w:rsid w:val="00A525F9"/>
    <w:rsid w:val="00A5274C"/>
    <w:rsid w:val="00A52C30"/>
    <w:rsid w:val="00A52EA5"/>
    <w:rsid w:val="00A53A07"/>
    <w:rsid w:val="00A53A63"/>
    <w:rsid w:val="00A554D0"/>
    <w:rsid w:val="00A55839"/>
    <w:rsid w:val="00A56490"/>
    <w:rsid w:val="00A567C7"/>
    <w:rsid w:val="00A56BD3"/>
    <w:rsid w:val="00A5719A"/>
    <w:rsid w:val="00A57F1A"/>
    <w:rsid w:val="00A603D6"/>
    <w:rsid w:val="00A60F70"/>
    <w:rsid w:val="00A6185C"/>
    <w:rsid w:val="00A61FEA"/>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6CE8"/>
    <w:rsid w:val="00A874C5"/>
    <w:rsid w:val="00A90265"/>
    <w:rsid w:val="00A90569"/>
    <w:rsid w:val="00A9095C"/>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519"/>
    <w:rsid w:val="00A97753"/>
    <w:rsid w:val="00A97D05"/>
    <w:rsid w:val="00AA0276"/>
    <w:rsid w:val="00AA0A7C"/>
    <w:rsid w:val="00AA0B1F"/>
    <w:rsid w:val="00AA0C90"/>
    <w:rsid w:val="00AA0E0B"/>
    <w:rsid w:val="00AA14C6"/>
    <w:rsid w:val="00AA1544"/>
    <w:rsid w:val="00AA15F0"/>
    <w:rsid w:val="00AA16D3"/>
    <w:rsid w:val="00AA1AE4"/>
    <w:rsid w:val="00AA1B14"/>
    <w:rsid w:val="00AA1C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763"/>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49D"/>
    <w:rsid w:val="00AD66AB"/>
    <w:rsid w:val="00AD6743"/>
    <w:rsid w:val="00AD6795"/>
    <w:rsid w:val="00AD7C23"/>
    <w:rsid w:val="00AE0882"/>
    <w:rsid w:val="00AE0DD0"/>
    <w:rsid w:val="00AE0EA3"/>
    <w:rsid w:val="00AE1285"/>
    <w:rsid w:val="00AE16DB"/>
    <w:rsid w:val="00AE17C7"/>
    <w:rsid w:val="00AE1BD0"/>
    <w:rsid w:val="00AE2537"/>
    <w:rsid w:val="00AE2725"/>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DBB"/>
    <w:rsid w:val="00AF7FEB"/>
    <w:rsid w:val="00B006E0"/>
    <w:rsid w:val="00B01301"/>
    <w:rsid w:val="00B01914"/>
    <w:rsid w:val="00B01D02"/>
    <w:rsid w:val="00B02414"/>
    <w:rsid w:val="00B029D8"/>
    <w:rsid w:val="00B02AE0"/>
    <w:rsid w:val="00B03C3F"/>
    <w:rsid w:val="00B03E26"/>
    <w:rsid w:val="00B04A98"/>
    <w:rsid w:val="00B04ED1"/>
    <w:rsid w:val="00B04FE4"/>
    <w:rsid w:val="00B0583C"/>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0BCE"/>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5CCE"/>
    <w:rsid w:val="00B46D69"/>
    <w:rsid w:val="00B46DD7"/>
    <w:rsid w:val="00B470EF"/>
    <w:rsid w:val="00B47509"/>
    <w:rsid w:val="00B512C9"/>
    <w:rsid w:val="00B512DB"/>
    <w:rsid w:val="00B51B7A"/>
    <w:rsid w:val="00B52B91"/>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B28"/>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169"/>
    <w:rsid w:val="00B742D1"/>
    <w:rsid w:val="00B74E7B"/>
    <w:rsid w:val="00B7516D"/>
    <w:rsid w:val="00B7527A"/>
    <w:rsid w:val="00B76E98"/>
    <w:rsid w:val="00B771EC"/>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874AD"/>
    <w:rsid w:val="00B90000"/>
    <w:rsid w:val="00B906F1"/>
    <w:rsid w:val="00B90D34"/>
    <w:rsid w:val="00B9129A"/>
    <w:rsid w:val="00B9157B"/>
    <w:rsid w:val="00B91CFA"/>
    <w:rsid w:val="00B91DDC"/>
    <w:rsid w:val="00B924E1"/>
    <w:rsid w:val="00B925D4"/>
    <w:rsid w:val="00B927A3"/>
    <w:rsid w:val="00B92BBC"/>
    <w:rsid w:val="00B93D50"/>
    <w:rsid w:val="00B94204"/>
    <w:rsid w:val="00B9429D"/>
    <w:rsid w:val="00B94917"/>
    <w:rsid w:val="00B958D8"/>
    <w:rsid w:val="00B95E0B"/>
    <w:rsid w:val="00B96355"/>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9FA"/>
    <w:rsid w:val="00BB1F6B"/>
    <w:rsid w:val="00BB2161"/>
    <w:rsid w:val="00BB2554"/>
    <w:rsid w:val="00BB2557"/>
    <w:rsid w:val="00BB2BBB"/>
    <w:rsid w:val="00BB3734"/>
    <w:rsid w:val="00BB3B14"/>
    <w:rsid w:val="00BB3B49"/>
    <w:rsid w:val="00BB3CB1"/>
    <w:rsid w:val="00BB442E"/>
    <w:rsid w:val="00BB488B"/>
    <w:rsid w:val="00BB4AD1"/>
    <w:rsid w:val="00BB50F1"/>
    <w:rsid w:val="00BB53F7"/>
    <w:rsid w:val="00BB5F3C"/>
    <w:rsid w:val="00BB70CF"/>
    <w:rsid w:val="00BB70E7"/>
    <w:rsid w:val="00BB72C3"/>
    <w:rsid w:val="00BB7CEF"/>
    <w:rsid w:val="00BB7F9D"/>
    <w:rsid w:val="00BC059F"/>
    <w:rsid w:val="00BC09A7"/>
    <w:rsid w:val="00BC1714"/>
    <w:rsid w:val="00BC1C4B"/>
    <w:rsid w:val="00BC1D81"/>
    <w:rsid w:val="00BC218D"/>
    <w:rsid w:val="00BC246D"/>
    <w:rsid w:val="00BC25D0"/>
    <w:rsid w:val="00BC27E1"/>
    <w:rsid w:val="00BC2938"/>
    <w:rsid w:val="00BC2DA6"/>
    <w:rsid w:val="00BC3204"/>
    <w:rsid w:val="00BC353C"/>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3C76"/>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738"/>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134"/>
    <w:rsid w:val="00C1729F"/>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BCF"/>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9A"/>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67C"/>
    <w:rsid w:val="00C50A5D"/>
    <w:rsid w:val="00C50B47"/>
    <w:rsid w:val="00C51075"/>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8CA"/>
    <w:rsid w:val="00C6093B"/>
    <w:rsid w:val="00C61411"/>
    <w:rsid w:val="00C61875"/>
    <w:rsid w:val="00C61E67"/>
    <w:rsid w:val="00C62217"/>
    <w:rsid w:val="00C6254D"/>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3A27"/>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534"/>
    <w:rsid w:val="00C858D0"/>
    <w:rsid w:val="00C85F84"/>
    <w:rsid w:val="00C862D2"/>
    <w:rsid w:val="00C86806"/>
    <w:rsid w:val="00C86ED3"/>
    <w:rsid w:val="00C87160"/>
    <w:rsid w:val="00C872B7"/>
    <w:rsid w:val="00C8740E"/>
    <w:rsid w:val="00C877A0"/>
    <w:rsid w:val="00C87DFD"/>
    <w:rsid w:val="00C90AFE"/>
    <w:rsid w:val="00C90BE8"/>
    <w:rsid w:val="00C91719"/>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6E5E"/>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3B2"/>
    <w:rsid w:val="00CD33BA"/>
    <w:rsid w:val="00CD3592"/>
    <w:rsid w:val="00CD368F"/>
    <w:rsid w:val="00CD373C"/>
    <w:rsid w:val="00CD3D46"/>
    <w:rsid w:val="00CD406D"/>
    <w:rsid w:val="00CD4771"/>
    <w:rsid w:val="00CD4EA9"/>
    <w:rsid w:val="00CD52AB"/>
    <w:rsid w:val="00CD52E7"/>
    <w:rsid w:val="00CD55E9"/>
    <w:rsid w:val="00CD5768"/>
    <w:rsid w:val="00CD5D6C"/>
    <w:rsid w:val="00CD5F71"/>
    <w:rsid w:val="00CD7766"/>
    <w:rsid w:val="00CD7E02"/>
    <w:rsid w:val="00CE05F0"/>
    <w:rsid w:val="00CE05F7"/>
    <w:rsid w:val="00CE06D5"/>
    <w:rsid w:val="00CE0A06"/>
    <w:rsid w:val="00CE0FDE"/>
    <w:rsid w:val="00CE177C"/>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094"/>
    <w:rsid w:val="00CF2558"/>
    <w:rsid w:val="00CF2690"/>
    <w:rsid w:val="00CF271E"/>
    <w:rsid w:val="00CF28A3"/>
    <w:rsid w:val="00CF376B"/>
    <w:rsid w:val="00CF387C"/>
    <w:rsid w:val="00CF3ACD"/>
    <w:rsid w:val="00CF3FAB"/>
    <w:rsid w:val="00CF4F85"/>
    <w:rsid w:val="00CF57FF"/>
    <w:rsid w:val="00CF587C"/>
    <w:rsid w:val="00CF5BEE"/>
    <w:rsid w:val="00CF681C"/>
    <w:rsid w:val="00CF692C"/>
    <w:rsid w:val="00CF7DD7"/>
    <w:rsid w:val="00D0097D"/>
    <w:rsid w:val="00D01453"/>
    <w:rsid w:val="00D017E5"/>
    <w:rsid w:val="00D0213F"/>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82D"/>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4F24"/>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3F0"/>
    <w:rsid w:val="00D2499A"/>
    <w:rsid w:val="00D24BAD"/>
    <w:rsid w:val="00D25656"/>
    <w:rsid w:val="00D259A3"/>
    <w:rsid w:val="00D26A8F"/>
    <w:rsid w:val="00D26E94"/>
    <w:rsid w:val="00D27340"/>
    <w:rsid w:val="00D27426"/>
    <w:rsid w:val="00D27CE9"/>
    <w:rsid w:val="00D27D6F"/>
    <w:rsid w:val="00D30182"/>
    <w:rsid w:val="00D302B5"/>
    <w:rsid w:val="00D30308"/>
    <w:rsid w:val="00D3031D"/>
    <w:rsid w:val="00D3085D"/>
    <w:rsid w:val="00D315B3"/>
    <w:rsid w:val="00D31AEA"/>
    <w:rsid w:val="00D32477"/>
    <w:rsid w:val="00D328AB"/>
    <w:rsid w:val="00D33347"/>
    <w:rsid w:val="00D33F19"/>
    <w:rsid w:val="00D340A4"/>
    <w:rsid w:val="00D3435E"/>
    <w:rsid w:val="00D34AEE"/>
    <w:rsid w:val="00D34AF5"/>
    <w:rsid w:val="00D34BEE"/>
    <w:rsid w:val="00D34F7F"/>
    <w:rsid w:val="00D3572C"/>
    <w:rsid w:val="00D35EF1"/>
    <w:rsid w:val="00D36495"/>
    <w:rsid w:val="00D400E9"/>
    <w:rsid w:val="00D4057F"/>
    <w:rsid w:val="00D40C4B"/>
    <w:rsid w:val="00D41353"/>
    <w:rsid w:val="00D41A63"/>
    <w:rsid w:val="00D41A9F"/>
    <w:rsid w:val="00D41FE7"/>
    <w:rsid w:val="00D421EA"/>
    <w:rsid w:val="00D4271A"/>
    <w:rsid w:val="00D431B5"/>
    <w:rsid w:val="00D431E7"/>
    <w:rsid w:val="00D44FCE"/>
    <w:rsid w:val="00D461CD"/>
    <w:rsid w:val="00D46F0A"/>
    <w:rsid w:val="00D4726C"/>
    <w:rsid w:val="00D47570"/>
    <w:rsid w:val="00D47671"/>
    <w:rsid w:val="00D47AE2"/>
    <w:rsid w:val="00D47B48"/>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CDD"/>
    <w:rsid w:val="00D75FB2"/>
    <w:rsid w:val="00D76396"/>
    <w:rsid w:val="00D76AC9"/>
    <w:rsid w:val="00D76C50"/>
    <w:rsid w:val="00D76F0A"/>
    <w:rsid w:val="00D77343"/>
    <w:rsid w:val="00D77849"/>
    <w:rsid w:val="00D8001F"/>
    <w:rsid w:val="00D8013D"/>
    <w:rsid w:val="00D803A8"/>
    <w:rsid w:val="00D80A5B"/>
    <w:rsid w:val="00D8110F"/>
    <w:rsid w:val="00D8131C"/>
    <w:rsid w:val="00D814B2"/>
    <w:rsid w:val="00D81815"/>
    <w:rsid w:val="00D819A9"/>
    <w:rsid w:val="00D81BFB"/>
    <w:rsid w:val="00D8230F"/>
    <w:rsid w:val="00D839F0"/>
    <w:rsid w:val="00D83D14"/>
    <w:rsid w:val="00D84F5D"/>
    <w:rsid w:val="00D85402"/>
    <w:rsid w:val="00D86C34"/>
    <w:rsid w:val="00D86C6C"/>
    <w:rsid w:val="00D917B2"/>
    <w:rsid w:val="00D9370A"/>
    <w:rsid w:val="00D9496A"/>
    <w:rsid w:val="00D94BAE"/>
    <w:rsid w:val="00D9519B"/>
    <w:rsid w:val="00D95A78"/>
    <w:rsid w:val="00D95F3A"/>
    <w:rsid w:val="00D96176"/>
    <w:rsid w:val="00D96187"/>
    <w:rsid w:val="00D96408"/>
    <w:rsid w:val="00D967AC"/>
    <w:rsid w:val="00D96828"/>
    <w:rsid w:val="00D97B0E"/>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5C3"/>
    <w:rsid w:val="00DA79DA"/>
    <w:rsid w:val="00DA7A31"/>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7A7"/>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318"/>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2F77"/>
    <w:rsid w:val="00E0364D"/>
    <w:rsid w:val="00E03A4E"/>
    <w:rsid w:val="00E03EE4"/>
    <w:rsid w:val="00E0464B"/>
    <w:rsid w:val="00E04670"/>
    <w:rsid w:val="00E04DB1"/>
    <w:rsid w:val="00E050B5"/>
    <w:rsid w:val="00E05F23"/>
    <w:rsid w:val="00E07C0A"/>
    <w:rsid w:val="00E07F41"/>
    <w:rsid w:val="00E10D65"/>
    <w:rsid w:val="00E11A21"/>
    <w:rsid w:val="00E12243"/>
    <w:rsid w:val="00E1246D"/>
    <w:rsid w:val="00E128A8"/>
    <w:rsid w:val="00E13657"/>
    <w:rsid w:val="00E1392C"/>
    <w:rsid w:val="00E147B3"/>
    <w:rsid w:val="00E14BE8"/>
    <w:rsid w:val="00E165AB"/>
    <w:rsid w:val="00E17333"/>
    <w:rsid w:val="00E176A4"/>
    <w:rsid w:val="00E17A5D"/>
    <w:rsid w:val="00E17EAD"/>
    <w:rsid w:val="00E17F3C"/>
    <w:rsid w:val="00E211CF"/>
    <w:rsid w:val="00E21C61"/>
    <w:rsid w:val="00E2271E"/>
    <w:rsid w:val="00E228AA"/>
    <w:rsid w:val="00E22AC6"/>
    <w:rsid w:val="00E22D0A"/>
    <w:rsid w:val="00E23217"/>
    <w:rsid w:val="00E23338"/>
    <w:rsid w:val="00E23C3E"/>
    <w:rsid w:val="00E24916"/>
    <w:rsid w:val="00E25A5D"/>
    <w:rsid w:val="00E26756"/>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4B5"/>
    <w:rsid w:val="00E360E7"/>
    <w:rsid w:val="00E36478"/>
    <w:rsid w:val="00E367E2"/>
    <w:rsid w:val="00E36908"/>
    <w:rsid w:val="00E402A1"/>
    <w:rsid w:val="00E40747"/>
    <w:rsid w:val="00E40AA3"/>
    <w:rsid w:val="00E419F3"/>
    <w:rsid w:val="00E422AE"/>
    <w:rsid w:val="00E425EE"/>
    <w:rsid w:val="00E42B33"/>
    <w:rsid w:val="00E42C21"/>
    <w:rsid w:val="00E433B9"/>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293E"/>
    <w:rsid w:val="00E52CD0"/>
    <w:rsid w:val="00E532A6"/>
    <w:rsid w:val="00E533AC"/>
    <w:rsid w:val="00E5454B"/>
    <w:rsid w:val="00E54643"/>
    <w:rsid w:val="00E5498A"/>
    <w:rsid w:val="00E5550E"/>
    <w:rsid w:val="00E55B05"/>
    <w:rsid w:val="00E55C34"/>
    <w:rsid w:val="00E55D1D"/>
    <w:rsid w:val="00E55D77"/>
    <w:rsid w:val="00E56B62"/>
    <w:rsid w:val="00E5770E"/>
    <w:rsid w:val="00E57BC5"/>
    <w:rsid w:val="00E6080F"/>
    <w:rsid w:val="00E608C2"/>
    <w:rsid w:val="00E609A1"/>
    <w:rsid w:val="00E61EDA"/>
    <w:rsid w:val="00E62982"/>
    <w:rsid w:val="00E62DA6"/>
    <w:rsid w:val="00E63065"/>
    <w:rsid w:val="00E63B3F"/>
    <w:rsid w:val="00E6408C"/>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5B81"/>
    <w:rsid w:val="00E76538"/>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B7C"/>
    <w:rsid w:val="00E93CB0"/>
    <w:rsid w:val="00E93D47"/>
    <w:rsid w:val="00E94169"/>
    <w:rsid w:val="00E94628"/>
    <w:rsid w:val="00E94C39"/>
    <w:rsid w:val="00E95127"/>
    <w:rsid w:val="00E95305"/>
    <w:rsid w:val="00E958AA"/>
    <w:rsid w:val="00E965CD"/>
    <w:rsid w:val="00E9744E"/>
    <w:rsid w:val="00E97F1D"/>
    <w:rsid w:val="00EA062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09"/>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EF7B26"/>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14"/>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45B"/>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4B8A"/>
    <w:rsid w:val="00F55417"/>
    <w:rsid w:val="00F5563C"/>
    <w:rsid w:val="00F5606F"/>
    <w:rsid w:val="00F56E8B"/>
    <w:rsid w:val="00F57A3D"/>
    <w:rsid w:val="00F60279"/>
    <w:rsid w:val="00F61EC6"/>
    <w:rsid w:val="00F62579"/>
    <w:rsid w:val="00F63AD4"/>
    <w:rsid w:val="00F6428D"/>
    <w:rsid w:val="00F6442C"/>
    <w:rsid w:val="00F652F8"/>
    <w:rsid w:val="00F65530"/>
    <w:rsid w:val="00F6585D"/>
    <w:rsid w:val="00F65CE2"/>
    <w:rsid w:val="00F66047"/>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1E"/>
    <w:rsid w:val="00F7579F"/>
    <w:rsid w:val="00F75AEE"/>
    <w:rsid w:val="00F768F2"/>
    <w:rsid w:val="00F76F71"/>
    <w:rsid w:val="00F77234"/>
    <w:rsid w:val="00F774C2"/>
    <w:rsid w:val="00F77514"/>
    <w:rsid w:val="00F77D2C"/>
    <w:rsid w:val="00F77F7B"/>
    <w:rsid w:val="00F77FB4"/>
    <w:rsid w:val="00F8097A"/>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A5A"/>
    <w:rsid w:val="00F95CA4"/>
    <w:rsid w:val="00F962DF"/>
    <w:rsid w:val="00F963C9"/>
    <w:rsid w:val="00F9653D"/>
    <w:rsid w:val="00F96D6A"/>
    <w:rsid w:val="00F96F99"/>
    <w:rsid w:val="00F970BF"/>
    <w:rsid w:val="00F9724D"/>
    <w:rsid w:val="00F974FB"/>
    <w:rsid w:val="00F97837"/>
    <w:rsid w:val="00F97D87"/>
    <w:rsid w:val="00F97FB9"/>
    <w:rsid w:val="00FA0265"/>
    <w:rsid w:val="00FA1BAC"/>
    <w:rsid w:val="00FA2C3D"/>
    <w:rsid w:val="00FA3995"/>
    <w:rsid w:val="00FA3B37"/>
    <w:rsid w:val="00FA3BAD"/>
    <w:rsid w:val="00FA44B8"/>
    <w:rsid w:val="00FA47C8"/>
    <w:rsid w:val="00FA4C4C"/>
    <w:rsid w:val="00FA537E"/>
    <w:rsid w:val="00FA5653"/>
    <w:rsid w:val="00FA588B"/>
    <w:rsid w:val="00FA5F79"/>
    <w:rsid w:val="00FA632A"/>
    <w:rsid w:val="00FA639F"/>
    <w:rsid w:val="00FA661E"/>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6A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399"/>
    <w:rsid w:val="00FE6C70"/>
    <w:rsid w:val="00FE6F47"/>
    <w:rsid w:val="00FE72B2"/>
    <w:rsid w:val="00FE7BA4"/>
    <w:rsid w:val="00FE7E70"/>
    <w:rsid w:val="00FF0734"/>
    <w:rsid w:val="00FF0BCD"/>
    <w:rsid w:val="00FF0C84"/>
    <w:rsid w:val="00FF12D7"/>
    <w:rsid w:val="00FF226E"/>
    <w:rsid w:val="00FF23C7"/>
    <w:rsid w:val="00FF2536"/>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5E01A5"/>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76396"/>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paragraph" w:customStyle="1" w:styleId="aff7">
    <w:name w:val="内容索引"/>
    <w:basedOn w:val="a1"/>
    <w:link w:val="Chard"/>
    <w:qFormat/>
    <w:rsid w:val="00C51075"/>
    <w:pPr>
      <w:overflowPunct/>
      <w:autoSpaceDE/>
      <w:autoSpaceDN/>
      <w:adjustRightInd/>
      <w:spacing w:afterLines="50" w:after="120"/>
      <w:jc w:val="both"/>
      <w:textAlignment w:val="auto"/>
    </w:pPr>
    <w:rPr>
      <w:rFonts w:eastAsia="Times New Roman" w:cs="宋体"/>
      <w:b/>
      <w:u w:val="single"/>
      <w:lang w:val="en-US"/>
    </w:rPr>
  </w:style>
  <w:style w:type="character" w:customStyle="1" w:styleId="Chard">
    <w:name w:val="内容索引 Char"/>
    <w:basedOn w:val="a2"/>
    <w:link w:val="aff7"/>
    <w:rsid w:val="00C51075"/>
    <w:rPr>
      <w:rFonts w:eastAsia="Times New Roman" w:cs="宋体"/>
      <w:b/>
      <w:u w:val="single"/>
    </w:rPr>
  </w:style>
  <w:style w:type="character" w:customStyle="1" w:styleId="B2Char">
    <w:name w:val="B2 Char"/>
    <w:link w:val="B2"/>
    <w:qFormat/>
    <w:locked/>
    <w:rsid w:val="000D70C6"/>
    <w:rPr>
      <w:lang w:val="en-GB"/>
    </w:rPr>
  </w:style>
  <w:style w:type="character" w:customStyle="1" w:styleId="B1Char1">
    <w:name w:val="B1 Char1"/>
    <w:qFormat/>
    <w:rsid w:val="00D818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5333812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921941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294233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FAA42-2919-44FA-BD14-EADD2967A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629</TotalTime>
  <Pages>4</Pages>
  <Words>1056</Words>
  <Characters>6021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7063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Contribution</dc:title>
  <dc:subject/>
  <dc:creator>Huawei, Hisilicon</dc:creator>
  <cp:keywords/>
  <cp:lastModifiedBy>Yan Cheng 2</cp:lastModifiedBy>
  <cp:revision>88</cp:revision>
  <cp:lastPrinted>2010-01-07T02:23:00Z</cp:lastPrinted>
  <dcterms:created xsi:type="dcterms:W3CDTF">2023-08-11T02:01:00Z</dcterms:created>
  <dcterms:modified xsi:type="dcterms:W3CDTF">2023-11-03T18:07:00Z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(3)pkbAWMLcol1Bs5ty1OOCkvIxYOLIncoPnAiwTqlp3+h5Elhe95azIU4X9fjQ0mC135SwgOVP
9tswq06GkZeqp6LcKxdMTWjDEiYM0SGHISZ+PdwVBi+LMmb9zuUUat+mMIcvUbJWFetePMf6
YiK0/2VCXGithbVeBwACv6IBuhJf8RSK1zK7LAqKrm4vksGBq5OWgAMjATdQATdpJR3364CZ
kapizadPJq/AM7GdBI</vt:lpwstr>
  </property>
  <property fmtid="{D5CDD505-2E9C-101B-9397-08002B2CF9AE}" pid="15" name="_2015_ms_pID_725343_00">
    <vt:lpwstr>_2015_ms_pID_725343</vt:lpwstr>
  </property>
  <property fmtid="{D5CDD505-2E9C-101B-9397-08002B2CF9AE}" pid="16" name="_2015_ms_pID_7253431">
    <vt:lpwstr>FtzndTM5X+PurlM5fgZjAchcJ3F6/Y++Ie61a7XdLHX6Zx06Ln+XUP
S4v0hjKhVSSQr9DANnlxbVa1JWImsNBEc4jtOMm3m70aI3iaYi8WMa+1W7OPdACRdfXof4MV
yccpm1YtmDkpYjphuqw7eqYX70cT79a8mQ4Lj4lNHzk7JZjey2V5gpUqIldFTiuW20L9wQ5f
5mX8ozbRoHh87MQQHqXmCgprJbnbeAxI2RP+</vt:lpwstr>
  </property>
  <property fmtid="{D5CDD505-2E9C-101B-9397-08002B2CF9AE}" pid="17" name="_2015_ms_pID_7253431_00">
    <vt:lpwstr>_2015_ms_pID_7253431</vt:lpwstr>
  </property>
  <property fmtid="{D5CDD505-2E9C-101B-9397-08002B2CF9AE}" pid="18" name="_2015_ms_pID_7253432">
    <vt:lpwstr>Bw==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1699034722</vt:lpwstr>
  </property>
</Properties>
</file>