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06AE34FA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FF0F49" w:rsidRPr="00EB6FA4">
        <w:rPr>
          <w:b/>
          <w:bCs/>
          <w:sz w:val="28"/>
        </w:rPr>
        <w:t>1</w:t>
      </w:r>
      <w:r w:rsidR="00FF0F49">
        <w:rPr>
          <w:b/>
          <w:bCs/>
          <w:sz w:val="28"/>
        </w:rPr>
        <w:t>1</w:t>
      </w:r>
      <w:r w:rsidR="00DA68DA">
        <w:rPr>
          <w:b/>
          <w:bCs/>
          <w:sz w:val="28"/>
        </w:rPr>
        <w:t>5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E2AE2">
        <w:rPr>
          <w:b/>
          <w:bCs/>
          <w:sz w:val="28"/>
        </w:rPr>
        <w:t>3</w:t>
      </w:r>
      <w:r w:rsidR="00DA68DA">
        <w:rPr>
          <w:b/>
          <w:bCs/>
          <w:sz w:val="28"/>
        </w:rPr>
        <w:t>11985</w:t>
      </w:r>
    </w:p>
    <w:p w14:paraId="468022D7" w14:textId="23C1CFA4" w:rsidR="005C41F1" w:rsidRPr="00695123" w:rsidRDefault="00DA68DA" w:rsidP="00695123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rFonts w:eastAsia="MS Mincho"/>
          <w:b/>
          <w:bCs/>
          <w:sz w:val="28"/>
          <w:lang w:eastAsia="ja-JP"/>
        </w:rPr>
        <w:t>Chicago</w:t>
      </w:r>
      <w:r w:rsidRPr="00B5684B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USA</w:t>
      </w:r>
      <w:r w:rsidRPr="00B5684B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November</w:t>
      </w:r>
      <w:r w:rsidRPr="00B5684B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13</w:t>
      </w:r>
      <w:r w:rsidRPr="00B5684B">
        <w:rPr>
          <w:rFonts w:eastAsia="MS Mincho"/>
          <w:b/>
          <w:bCs/>
          <w:sz w:val="28"/>
          <w:lang w:eastAsia="ja-JP"/>
        </w:rPr>
        <w:t xml:space="preserve">th – </w:t>
      </w:r>
      <w:r>
        <w:rPr>
          <w:rFonts w:eastAsia="MS Mincho"/>
          <w:b/>
          <w:bCs/>
          <w:sz w:val="28"/>
          <w:lang w:eastAsia="ja-JP"/>
        </w:rPr>
        <w:t>Novem</w:t>
      </w:r>
      <w:r w:rsidRPr="00B5684B">
        <w:rPr>
          <w:rFonts w:eastAsia="MS Mincho"/>
          <w:b/>
          <w:bCs/>
          <w:sz w:val="28"/>
          <w:lang w:eastAsia="ja-JP"/>
        </w:rPr>
        <w:t>ber 1</w:t>
      </w:r>
      <w:r>
        <w:rPr>
          <w:rFonts w:eastAsia="MS Mincho"/>
          <w:b/>
          <w:bCs/>
          <w:sz w:val="28"/>
          <w:lang w:eastAsia="ja-JP"/>
        </w:rPr>
        <w:t>7</w:t>
      </w:r>
      <w:r w:rsidRPr="00B5684B">
        <w:rPr>
          <w:rFonts w:eastAsia="MS Mincho"/>
          <w:b/>
          <w:bCs/>
          <w:sz w:val="28"/>
          <w:lang w:eastAsia="ja-JP"/>
        </w:rPr>
        <w:t>th, 2023</w:t>
      </w:r>
    </w:p>
    <w:p w14:paraId="301899BC" w14:textId="035D1025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</w:r>
      <w:r w:rsidR="009F395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  <w:r w:rsidR="00A97292">
        <w:rPr>
          <w:b/>
          <w:sz w:val="28"/>
          <w:szCs w:val="28"/>
        </w:rPr>
        <w:t>1</w:t>
      </w:r>
      <w:r w:rsidR="002C2C4F">
        <w:rPr>
          <w:b/>
          <w:sz w:val="28"/>
          <w:szCs w:val="28"/>
        </w:rPr>
        <w:t>6</w:t>
      </w:r>
      <w:r w:rsidR="0050043D">
        <w:rPr>
          <w:b/>
          <w:sz w:val="28"/>
          <w:szCs w:val="28"/>
        </w:rPr>
        <w:t>.</w:t>
      </w:r>
      <w:r w:rsidR="009F3953">
        <w:rPr>
          <w:b/>
          <w:sz w:val="28"/>
          <w:szCs w:val="28"/>
        </w:rPr>
        <w:t>7</w:t>
      </w:r>
    </w:p>
    <w:p w14:paraId="3ACE8376" w14:textId="57DDED55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9F3953" w:rsidRPr="009F3953">
        <w:rPr>
          <w:b/>
          <w:sz w:val="28"/>
          <w:szCs w:val="28"/>
        </w:rPr>
        <w:t>Views on UE features for NR mobility enhancements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DA68DA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64DE4140" w14:textId="0F22DF66" w:rsidR="00A97292" w:rsidRDefault="00A97292" w:rsidP="008640D4">
      <w:pPr>
        <w:rPr>
          <w:szCs w:val="22"/>
        </w:rPr>
      </w:pPr>
    </w:p>
    <w:p w14:paraId="2C925C54" w14:textId="46009C4C" w:rsidR="003A1B9B" w:rsidRPr="0052558F" w:rsidRDefault="003A1B9B">
      <w:pPr>
        <w:rPr>
          <w:szCs w:val="22"/>
        </w:rPr>
      </w:pPr>
      <w:r>
        <w:rPr>
          <w:szCs w:val="22"/>
        </w:rPr>
        <w:t xml:space="preserve">In RAN1 </w:t>
      </w:r>
      <w:r w:rsidR="008C73B0">
        <w:rPr>
          <w:szCs w:val="22"/>
        </w:rPr>
        <w:t xml:space="preserve">#112bis-e meeting, an initial UE feature list </w:t>
      </w:r>
      <w:r w:rsidR="005C2B0C">
        <w:rPr>
          <w:szCs w:val="22"/>
        </w:rPr>
        <w:t>for Rel-18 mobility enhancement [</w:t>
      </w:r>
      <w:r w:rsidR="00B01821">
        <w:rPr>
          <w:szCs w:val="22"/>
        </w:rPr>
        <w:t>1</w:t>
      </w:r>
      <w:r w:rsidR="005C2B0C">
        <w:rPr>
          <w:szCs w:val="22"/>
        </w:rPr>
        <w:t>]</w:t>
      </w:r>
      <w:r w:rsidR="00AF0E12">
        <w:rPr>
          <w:szCs w:val="22"/>
        </w:rPr>
        <w:t xml:space="preserve"> </w:t>
      </w:r>
      <w:r w:rsidR="008C73B0">
        <w:rPr>
          <w:szCs w:val="22"/>
        </w:rPr>
        <w:t>is agreed with several open discussion</w:t>
      </w:r>
      <w:r w:rsidR="005E7C64">
        <w:rPr>
          <w:szCs w:val="22"/>
        </w:rPr>
        <w:t>s</w:t>
      </w:r>
      <w:r w:rsidR="008C73B0">
        <w:rPr>
          <w:szCs w:val="22"/>
        </w:rPr>
        <w:t xml:space="preserve"> and our view are shown as follows.</w:t>
      </w:r>
    </w:p>
    <w:p w14:paraId="479BFEA9" w14:textId="165C02DE" w:rsidR="00494DC2" w:rsidRPr="007D4109" w:rsidRDefault="00DA68DA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1CCC4D05" w:rsidR="000D5DFA" w:rsidRDefault="00A97292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>
        <w:rPr>
          <w:b/>
          <w:sz w:val="28"/>
        </w:rPr>
        <w:t>UE feature design</w:t>
      </w:r>
    </w:p>
    <w:p w14:paraId="0CCED445" w14:textId="5F3FC8E4" w:rsidR="00C32F15" w:rsidRDefault="00AF0E12" w:rsidP="00E239E3">
      <w:pPr>
        <w:rPr>
          <w:u w:val="single"/>
        </w:rPr>
      </w:pPr>
      <w:r w:rsidRPr="00B871B2">
        <w:rPr>
          <w:u w:val="single"/>
        </w:rPr>
        <w:t>FG</w:t>
      </w:r>
      <w:r>
        <w:rPr>
          <w:u w:val="single"/>
        </w:rPr>
        <w:t>45</w:t>
      </w:r>
      <w:r w:rsidR="007800BF" w:rsidRPr="00B871B2">
        <w:rPr>
          <w:u w:val="single"/>
        </w:rPr>
        <w:t>-1</w:t>
      </w:r>
    </w:p>
    <w:p w14:paraId="3E75EFC5" w14:textId="28076875" w:rsidR="007800BF" w:rsidRDefault="007800BF" w:rsidP="00E239E3">
      <w:pPr>
        <w:rPr>
          <w:u w:val="single"/>
        </w:rPr>
      </w:pPr>
    </w:p>
    <w:p w14:paraId="1AD0ED3D" w14:textId="1C4E1D70" w:rsidR="009442EB" w:rsidRDefault="00AF0E12" w:rsidP="00E239E3">
      <w:r w:rsidRPr="00AF0E12">
        <w:t>FG</w:t>
      </w:r>
      <w:r w:rsidR="002119A1">
        <w:t>45-1 is one of the fundamental FGs for Rel-18 Mobility enhancements, which include</w:t>
      </w:r>
      <w:r w:rsidR="005E4228">
        <w:t>s</w:t>
      </w:r>
      <w:r w:rsidR="002119A1">
        <w:t xml:space="preserve"> feature description for L1 measurement enhancements and reporting enhancements. For the first component on supported scenarios, RAN4 already made </w:t>
      </w:r>
      <w:r w:rsidR="009442EB">
        <w:t xml:space="preserve">following </w:t>
      </w:r>
      <w:r w:rsidR="002119A1">
        <w:t xml:space="preserve">agreement of introducing a separated capability for asynchronous (RTD&gt;CP) intra-frequency L1 measurement and </w:t>
      </w:r>
      <w:r w:rsidR="009442EB">
        <w:t xml:space="preserve">RAN1 can </w:t>
      </w:r>
      <w:r w:rsidR="00BA7BCE">
        <w:t>either capture</w:t>
      </w:r>
      <w:r w:rsidR="009442EB">
        <w:t xml:space="preserve"> it in UE feature list or leave the details to RAN4.</w:t>
      </w:r>
    </w:p>
    <w:p w14:paraId="23A1E3CE" w14:textId="14AD19CD" w:rsidR="009442EB" w:rsidRDefault="009442EB" w:rsidP="00E239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442EB" w14:paraId="63DC05E3" w14:textId="77777777" w:rsidTr="009442EB">
        <w:tc>
          <w:tcPr>
            <w:tcW w:w="10188" w:type="dxa"/>
          </w:tcPr>
          <w:p w14:paraId="3798600B" w14:textId="641186BE" w:rsidR="009442EB" w:rsidRPr="0085338B" w:rsidRDefault="009442EB" w:rsidP="009442EB">
            <w:pPr>
              <w:spacing w:afterLines="50" w:after="120"/>
              <w:rPr>
                <w:rFonts w:eastAsiaTheme="minorEastAsia"/>
                <w:bCs/>
                <w:highlight w:val="green"/>
              </w:rPr>
            </w:pPr>
            <w:r w:rsidRPr="0085338B">
              <w:rPr>
                <w:bCs/>
                <w:highlight w:val="green"/>
              </w:rPr>
              <w:t>Agreement (RAN4 106)</w:t>
            </w:r>
            <w:r w:rsidRPr="00911FFE">
              <w:rPr>
                <w:bCs/>
                <w:highlight w:val="green"/>
              </w:rPr>
              <w:t xml:space="preserve"> </w:t>
            </w:r>
          </w:p>
          <w:p w14:paraId="48FB1832" w14:textId="0E79BF9C" w:rsidR="009442EB" w:rsidRDefault="009442EB" w:rsidP="0085338B">
            <w:pPr>
              <w:pStyle w:val="ListParagraph"/>
              <w:numPr>
                <w:ilvl w:val="1"/>
                <w:numId w:val="16"/>
              </w:numPr>
              <w:spacing w:after="120"/>
              <w:ind w:left="720"/>
              <w:contextualSpacing w:val="0"/>
            </w:pPr>
            <w:r w:rsidRPr="0085338B">
              <w:t xml:space="preserve">For SSB based intra-frequency L1 measurement, support the scenario that RTD between the SSBs of serving cell and </w:t>
            </w:r>
            <w:proofErr w:type="spellStart"/>
            <w:r w:rsidRPr="0085338B">
              <w:t>neighbour</w:t>
            </w:r>
            <w:proofErr w:type="spellEnd"/>
            <w:r w:rsidRPr="0085338B">
              <w:t xml:space="preserve"> cell on the same carrier is larger than CP length of the corresponding SCS with additional UE capability.</w:t>
            </w:r>
          </w:p>
        </w:tc>
      </w:tr>
    </w:tbl>
    <w:p w14:paraId="4FC37748" w14:textId="408AF72A" w:rsidR="009442EB" w:rsidRDefault="009442EB" w:rsidP="00E239E3"/>
    <w:p w14:paraId="2E38D3F6" w14:textId="00D1BE1C" w:rsidR="007C0849" w:rsidRDefault="007C0849" w:rsidP="00E239E3">
      <w:r>
        <w:t xml:space="preserve">For the first component of FG45-1a, </w:t>
      </w:r>
      <w:r w:rsidR="00BA7BCE">
        <w:t xml:space="preserve">UE implementation complexities on inter-frequency measurement with gap and without gap should be reflected on UE feature list. Otherwise, UE is expected to be able to perform inter-frequency measurement without any measurement gap in all scenarios, which </w:t>
      </w:r>
      <w:r w:rsidR="00911FFE">
        <w:t>is</w:t>
      </w:r>
      <w:r w:rsidR="00BA7BCE">
        <w:t xml:space="preserve"> not desirable. </w:t>
      </w:r>
    </w:p>
    <w:p w14:paraId="2846D5F6" w14:textId="77777777" w:rsidR="007C0849" w:rsidRDefault="007C0849" w:rsidP="00E239E3"/>
    <w:p w14:paraId="79542775" w14:textId="61E8F365" w:rsidR="00D2457A" w:rsidRDefault="00D2457A" w:rsidP="00E239E3">
      <w:r>
        <w:t>Regarding the L1 measurement capabilities on number of candidate cells and SSBs to be measured, RAN4 also had following agreement with several FFS points. To avoid duplicated work</w:t>
      </w:r>
      <w:r w:rsidR="008828E5">
        <w:t>s</w:t>
      </w:r>
      <w:r>
        <w:t xml:space="preserve"> between RAN1 and RAN4, there is no need for RAN1 to discuss component 3 and </w:t>
      </w:r>
      <w:r w:rsidR="001930AA">
        <w:t>5</w:t>
      </w:r>
      <w:r>
        <w:t xml:space="preserve"> in FG45-1. </w:t>
      </w:r>
    </w:p>
    <w:p w14:paraId="6B0AC9C7" w14:textId="77777777" w:rsidR="00D2457A" w:rsidRDefault="00D2457A" w:rsidP="00E239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2119A1" w14:paraId="24E6E69F" w14:textId="77777777" w:rsidTr="002119A1">
        <w:tc>
          <w:tcPr>
            <w:tcW w:w="10188" w:type="dxa"/>
          </w:tcPr>
          <w:p w14:paraId="3D5DD595" w14:textId="77777777" w:rsidR="00D2457A" w:rsidRDefault="00D2457A" w:rsidP="00D2457A">
            <w:pPr>
              <w:pStyle w:val="ListParagraph"/>
              <w:overflowPunct w:val="0"/>
              <w:autoSpaceDE w:val="0"/>
              <w:autoSpaceDN w:val="0"/>
              <w:spacing w:line="252" w:lineRule="auto"/>
              <w:ind w:left="0"/>
              <w:contextualSpacing w:val="0"/>
              <w:rPr>
                <w:lang w:eastAsia="ja-JP"/>
              </w:rPr>
            </w:pPr>
            <w:r>
              <w:rPr>
                <w:highlight w:val="green"/>
                <w:lang w:eastAsia="ja-JP"/>
              </w:rPr>
              <w:t>Agreements</w:t>
            </w:r>
            <w:r>
              <w:rPr>
                <w:lang w:eastAsia="ja-JP"/>
              </w:rPr>
              <w:t xml:space="preserve"> (RAN4 106bis)</w:t>
            </w:r>
          </w:p>
          <w:p w14:paraId="53D77C89" w14:textId="77777777" w:rsidR="00D2457A" w:rsidRDefault="00D2457A" w:rsidP="00D2457A">
            <w:pPr>
              <w:pStyle w:val="ListParagraph"/>
              <w:numPr>
                <w:ilvl w:val="1"/>
                <w:numId w:val="16"/>
              </w:numPr>
              <w:spacing w:after="120"/>
              <w:ind w:left="720"/>
              <w:contextualSpacing w:val="0"/>
            </w:pPr>
            <w:r>
              <w:t xml:space="preserve">The supported maximum number of cells/SSBs configured for L1 measurement [on </w:t>
            </w:r>
            <w:proofErr w:type="spellStart"/>
            <w:r>
              <w:t>neighbour</w:t>
            </w:r>
            <w:proofErr w:type="spellEnd"/>
            <w:r>
              <w:t xml:space="preserve"> cell] is up to UE capability</w:t>
            </w:r>
          </w:p>
          <w:p w14:paraId="0CD17195" w14:textId="77777777" w:rsidR="00D2457A" w:rsidRDefault="00D2457A" w:rsidP="00D2457A">
            <w:pPr>
              <w:pStyle w:val="ListParagraph"/>
              <w:numPr>
                <w:ilvl w:val="2"/>
                <w:numId w:val="16"/>
              </w:numPr>
              <w:spacing w:after="120"/>
              <w:ind w:left="1440"/>
              <w:contextualSpacing w:val="0"/>
              <w:rPr>
                <w:lang w:eastAsia="zh-TW"/>
              </w:rPr>
            </w:pPr>
            <w:r>
              <w:t xml:space="preserve">Details of capability </w:t>
            </w:r>
            <w:proofErr w:type="spellStart"/>
            <w:r>
              <w:t>signalling</w:t>
            </w:r>
            <w:proofErr w:type="spellEnd"/>
            <w:r>
              <w:t xml:space="preserve"> are FFS including at least:</w:t>
            </w:r>
          </w:p>
          <w:p w14:paraId="59FF247D" w14:textId="77777777" w:rsidR="00D2457A" w:rsidRDefault="00D2457A" w:rsidP="00D2457A">
            <w:pPr>
              <w:pStyle w:val="ListParagraph"/>
              <w:numPr>
                <w:ilvl w:val="3"/>
                <w:numId w:val="16"/>
              </w:numPr>
              <w:spacing w:after="120"/>
              <w:ind w:left="2160"/>
              <w:contextualSpacing w:val="0"/>
            </w:pPr>
            <w:r>
              <w:t>Whether to differentiate intra and inter-frequency measurements</w:t>
            </w:r>
          </w:p>
          <w:p w14:paraId="2C27B491" w14:textId="77777777" w:rsidR="00D2457A" w:rsidRDefault="00D2457A" w:rsidP="00D2457A">
            <w:pPr>
              <w:pStyle w:val="ListParagraph"/>
              <w:numPr>
                <w:ilvl w:val="3"/>
                <w:numId w:val="16"/>
              </w:numPr>
              <w:spacing w:after="120"/>
              <w:ind w:left="2160"/>
              <w:contextualSpacing w:val="0"/>
            </w:pPr>
            <w:r>
              <w:t>Constraints on the lowest value of the capability</w:t>
            </w:r>
          </w:p>
          <w:p w14:paraId="0A46DA66" w14:textId="77777777" w:rsidR="00D2457A" w:rsidRDefault="00D2457A" w:rsidP="00D2457A">
            <w:pPr>
              <w:pStyle w:val="ListParagraph"/>
              <w:numPr>
                <w:ilvl w:val="3"/>
                <w:numId w:val="16"/>
              </w:numPr>
              <w:spacing w:after="120"/>
              <w:ind w:left="2160"/>
              <w:contextualSpacing w:val="0"/>
            </w:pPr>
            <w:r>
              <w:lastRenderedPageBreak/>
              <w:t>Signaling granularity</w:t>
            </w:r>
          </w:p>
          <w:p w14:paraId="1447E347" w14:textId="77777777" w:rsidR="002119A1" w:rsidRDefault="002119A1" w:rsidP="00E239E3"/>
        </w:tc>
      </w:tr>
    </w:tbl>
    <w:p w14:paraId="541CD606" w14:textId="77777777" w:rsidR="001930AA" w:rsidRDefault="001930AA" w:rsidP="00D2457A">
      <w:pPr>
        <w:pStyle w:val="Caption"/>
      </w:pPr>
    </w:p>
    <w:p w14:paraId="3ADC1B09" w14:textId="7DCC0EAD" w:rsidR="001930AA" w:rsidRDefault="001930AA" w:rsidP="00D2457A">
      <w:pPr>
        <w:pStyle w:val="Caption"/>
        <w:rPr>
          <w:b w:val="0"/>
          <w:bCs w:val="0"/>
        </w:rPr>
      </w:pPr>
      <w:r w:rsidRPr="001930AA">
        <w:rPr>
          <w:b w:val="0"/>
          <w:bCs w:val="0"/>
        </w:rPr>
        <w:t xml:space="preserve">Furthermore, RAN4 has the expertise on L3 measurement capability design and the relation between L3 measurement and L1 measurement for Rel-18 LTM is an ongoing discussion in RAN4. Without inputs from RAN4, it will be difficult for RAN1 to define </w:t>
      </w:r>
      <w:r w:rsidR="008828E5">
        <w:rPr>
          <w:b w:val="0"/>
          <w:bCs w:val="0"/>
        </w:rPr>
        <w:t xml:space="preserve">practical </w:t>
      </w:r>
      <w:r w:rsidRPr="001930AA">
        <w:rPr>
          <w:b w:val="0"/>
          <w:bCs w:val="0"/>
        </w:rPr>
        <w:t xml:space="preserve">measurement capabilities </w:t>
      </w:r>
      <w:r w:rsidR="005E4228">
        <w:rPr>
          <w:b w:val="0"/>
          <w:bCs w:val="0"/>
        </w:rPr>
        <w:t xml:space="preserve">which </w:t>
      </w:r>
      <w:r w:rsidRPr="001930AA">
        <w:rPr>
          <w:b w:val="0"/>
          <w:bCs w:val="0"/>
        </w:rPr>
        <w:t>align RAN4 discussion, e.g., whether to have different maximum number of cells for intra and inter-frequency measurement</w:t>
      </w:r>
      <w:r w:rsidR="008828E5">
        <w:rPr>
          <w:b w:val="0"/>
          <w:bCs w:val="0"/>
        </w:rPr>
        <w:t>s</w:t>
      </w:r>
      <w:r w:rsidRPr="001930AA">
        <w:rPr>
          <w:b w:val="0"/>
          <w:bCs w:val="0"/>
        </w:rPr>
        <w:t>. Therefore, to reflect RAN4 current agreement and UE implementation complexity without duplicating work among working groups, we propose following.</w:t>
      </w:r>
    </w:p>
    <w:p w14:paraId="477A9F93" w14:textId="77777777" w:rsidR="001930AA" w:rsidRPr="001930AA" w:rsidRDefault="001930AA" w:rsidP="001930AA"/>
    <w:p w14:paraId="10983F15" w14:textId="1A68C94F" w:rsidR="00D2457A" w:rsidRDefault="00D2457A" w:rsidP="00D2457A">
      <w:pPr>
        <w:pStyle w:val="Caption"/>
      </w:pPr>
      <w:bookmarkStart w:id="1" w:name="_Ref146817238"/>
      <w:r>
        <w:t xml:space="preserve">Proposal </w:t>
      </w:r>
      <w:r w:rsidR="00DA68DA">
        <w:fldChar w:fldCharType="begin"/>
      </w:r>
      <w:r w:rsidR="00DA68DA">
        <w:instrText xml:space="preserve"> SEQ Proposal \* ARABIC </w:instrText>
      </w:r>
      <w:r w:rsidR="00DA68DA">
        <w:fldChar w:fldCharType="separate"/>
      </w:r>
      <w:r w:rsidR="000B6650">
        <w:rPr>
          <w:noProof/>
        </w:rPr>
        <w:t>1</w:t>
      </w:r>
      <w:r w:rsidR="00DA68DA">
        <w:rPr>
          <w:noProof/>
        </w:rPr>
        <w:fldChar w:fldCharType="end"/>
      </w:r>
      <w:r>
        <w:t>:</w:t>
      </w:r>
      <w:r w:rsidRPr="00DF74F3">
        <w:t xml:space="preserve"> </w:t>
      </w:r>
      <w:r>
        <w:t>Update components of FG 45-1</w:t>
      </w:r>
      <w:r w:rsidR="007C0849">
        <w:t xml:space="preserve"> and FG45-1a</w:t>
      </w:r>
      <w:r>
        <w:t xml:space="preserve"> as follows.</w:t>
      </w:r>
      <w:bookmarkEnd w:id="1"/>
    </w:p>
    <w:p w14:paraId="059B6B34" w14:textId="66B89009" w:rsidR="00AF0E12" w:rsidRDefault="00AF0E12" w:rsidP="00A972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420"/>
        <w:gridCol w:w="1142"/>
        <w:gridCol w:w="1196"/>
        <w:gridCol w:w="222"/>
        <w:gridCol w:w="458"/>
        <w:gridCol w:w="395"/>
        <w:gridCol w:w="1136"/>
        <w:gridCol w:w="804"/>
        <w:gridCol w:w="395"/>
        <w:gridCol w:w="395"/>
        <w:gridCol w:w="411"/>
        <w:gridCol w:w="1233"/>
        <w:gridCol w:w="820"/>
      </w:tblGrid>
      <w:tr w:rsidR="00AF0E12" w:rsidRPr="0083548C" w14:paraId="4C72A514" w14:textId="77777777" w:rsidTr="008828E5">
        <w:tc>
          <w:tcPr>
            <w:tcW w:w="0" w:type="auto"/>
            <w:shd w:val="clear" w:color="auto" w:fill="auto"/>
          </w:tcPr>
          <w:p w14:paraId="366C5B32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75F35491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000000"/>
                <w:sz w:val="14"/>
                <w:szCs w:val="14"/>
                <w:lang w:val="en-GB"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130042DA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 xml:space="preserve">L1 measurement and reports for L1-L2 Triggered Mobility (LTM) </w:t>
            </w:r>
            <w:proofErr w:type="gramStart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procedure</w:t>
            </w: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</w:t>
            </w:r>
            <w:proofErr w:type="gramEnd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2E2B31D0" w14:textId="6B9099D4" w:rsidR="00D04BB9" w:rsidRPr="0085338B" w:rsidRDefault="00B405F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cs="Arial"/>
                <w:color w:val="000000" w:themeColor="text1"/>
                <w:sz w:val="14"/>
                <w:szCs w:val="14"/>
              </w:rPr>
              <w:t xml:space="preserve">1. </w:t>
            </w:r>
            <w:r w:rsidR="00D04BB9"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Support of </w:t>
            </w:r>
            <w:r w:rsidR="00D04BB9" w:rsidRPr="0085338B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[RTD &gt; CP and RTD &lt;= CP]</w:t>
            </w:r>
            <w:r w:rsidR="00D04BB9" w:rsidRPr="0085338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D04BB9"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intra-frequency L1- RSRP measurement and reporting based on SSB(s) of candidate cell(s) </w:t>
            </w:r>
          </w:p>
          <w:p w14:paraId="4A22C6B6" w14:textId="79A70406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>2. Maximum number of RRC configured candidate cells for intra-frequency L1-RSRP measurement</w:t>
            </w:r>
          </w:p>
          <w:p w14:paraId="332E1F44" w14:textId="77777777" w:rsidR="00D04BB9" w:rsidRPr="0085338B" w:rsidRDefault="00D04BB9" w:rsidP="00D04BB9">
            <w:pPr>
              <w:rPr>
                <w:rFonts w:ascii="Arial" w:hAnsi="Arial" w:cs="Arial"/>
                <w:strike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strike/>
                <w:color w:val="000000" w:themeColor="text1"/>
                <w:sz w:val="14"/>
                <w:szCs w:val="14"/>
                <w:highlight w:val="yellow"/>
              </w:rPr>
              <w:t>[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3. Maximum number of measured candidate cells for all periodic reports, activated semi-persistent reports, and triggered aperiodic reports at a given time]</w:t>
            </w:r>
          </w:p>
          <w:p w14:paraId="0B7243CE" w14:textId="17524255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4. Support of up to L candidate cells and M beams in one report where a SSBRI-RSRP pair is used for each beam report for intra-frequency L1-RSRP measurement  </w:t>
            </w:r>
          </w:p>
          <w:p w14:paraId="001B9D55" w14:textId="77D2B856" w:rsidR="00AF0E12" w:rsidRPr="00B405F9" w:rsidRDefault="00D04BB9" w:rsidP="00B405F9">
            <w:pPr>
              <w:spacing w:before="60" w:after="60" w:line="288" w:lineRule="auto"/>
              <w:rPr>
                <w:rFonts w:ascii="Arial" w:eastAsia="Malgun Gothic" w:hAnsi="Arial" w:cs="Arial"/>
                <w:strike/>
                <w:sz w:val="14"/>
                <w:szCs w:val="14"/>
                <w:lang w:val="en-GB" w:eastAsia="ko-KR"/>
              </w:rPr>
            </w:pP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 xml:space="preserve">[5. The max number of SSB resources configured to measure L1-RSRP within a slot with candidate cells and serving cell across all </w:t>
            </w:r>
            <w:proofErr w:type="gramStart"/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CC ]</w:t>
            </w:r>
            <w:proofErr w:type="gramEnd"/>
          </w:p>
        </w:tc>
        <w:tc>
          <w:tcPr>
            <w:tcW w:w="0" w:type="auto"/>
            <w:shd w:val="clear" w:color="auto" w:fill="auto"/>
          </w:tcPr>
          <w:p w14:paraId="3E6F674C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52DAA8E6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98E6310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67B18AE" w14:textId="0C3B070C" w:rsidR="00AF0E12" w:rsidRPr="0083548C" w:rsidRDefault="00B405F9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B405F9">
              <w:rPr>
                <w:rFonts w:ascii="Arial" w:eastAsia="SimSun" w:hAnsi="Arial" w:cs="Arial"/>
                <w:color w:val="000000"/>
                <w:sz w:val="14"/>
                <w:szCs w:val="14"/>
              </w:rPr>
              <w:t>UE does not support intra-frequency L1 measurement and reports for Rel-18 LTM operation</w:t>
            </w:r>
          </w:p>
        </w:tc>
        <w:tc>
          <w:tcPr>
            <w:tcW w:w="0" w:type="auto"/>
            <w:shd w:val="clear" w:color="auto" w:fill="auto"/>
          </w:tcPr>
          <w:p w14:paraId="4B6EAA12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[Per band</w:t>
            </w:r>
            <w:r w:rsidRPr="00B405F9">
              <w:rPr>
                <w:rFonts w:ascii="Arial" w:eastAsia="SimSun" w:hAnsi="Arial" w:cs="Arial"/>
                <w:strike/>
                <w:color w:val="FF0000"/>
                <w:sz w:val="14"/>
                <w:szCs w:val="14"/>
                <w:highlight w:val="yellow"/>
                <w:lang w:val="en-GB"/>
              </w:rPr>
              <w:t>/BC</w:t>
            </w: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F7F4CBA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1AF73C2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2F89A71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23343FF" w14:textId="363D5BB8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>Component 2 candidate values: {1,2,3,4,5,6,7,8}</w:t>
            </w:r>
          </w:p>
          <w:p w14:paraId="03C43D4C" w14:textId="77777777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1A702DCF" w14:textId="6AF48532" w:rsidR="00D04BB9" w:rsidRPr="0085338B" w:rsidRDefault="00D04BB9" w:rsidP="00D04BB9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[Component 3 candidate values: {1,2,3,4,5,6,7, 8}]</w:t>
            </w:r>
          </w:p>
          <w:p w14:paraId="5C9A1436" w14:textId="77777777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1E064B26" w14:textId="77777777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4 candidate values: </w:t>
            </w:r>
          </w:p>
          <w:p w14:paraId="727DC5C5" w14:textId="35B007A4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>L: {1, 2,3,4}</w:t>
            </w:r>
          </w:p>
          <w:p w14:paraId="5E191605" w14:textId="3D21F353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>M: {1, 2,3,4}</w:t>
            </w:r>
          </w:p>
          <w:p w14:paraId="036E969C" w14:textId="5A807B56" w:rsidR="00D04BB9" w:rsidRPr="0085338B" w:rsidRDefault="00D04BB9" w:rsidP="00D04BB9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M </w:t>
            </w: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4"/>
            </w: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L: {1,2,3,4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[, 6, 8, 9, 12, 16]</w:t>
            </w:r>
            <w:r w:rsidRPr="0085338B">
              <w:rPr>
                <w:rFonts w:ascii="Arial" w:hAnsi="Arial" w:cs="Arial"/>
                <w:color w:val="000000" w:themeColor="text1"/>
                <w:sz w:val="14"/>
                <w:szCs w:val="14"/>
              </w:rPr>
              <w:t>}</w:t>
            </w:r>
          </w:p>
          <w:p w14:paraId="44949B84" w14:textId="77777777" w:rsidR="00D04BB9" w:rsidRPr="0085338B" w:rsidRDefault="00D04BB9" w:rsidP="00D04BB9">
            <w:pPr>
              <w:pStyle w:val="TAL"/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</w:pPr>
          </w:p>
          <w:p w14:paraId="337ADBDC" w14:textId="193A041E" w:rsidR="00AF0E12" w:rsidRPr="00EC37D5" w:rsidRDefault="00D04BB9" w:rsidP="00EC37D5">
            <w:pPr>
              <w:spacing w:before="60" w:after="60" w:line="288" w:lineRule="auto"/>
              <w:rPr>
                <w:rFonts w:ascii="Arial" w:eastAsia="Malgun Gothic" w:hAnsi="Arial" w:cs="Arial"/>
                <w:strike/>
                <w:sz w:val="20"/>
                <w:szCs w:val="14"/>
                <w:lang w:val="en-GB" w:eastAsia="ko-KR"/>
              </w:rPr>
            </w:pPr>
            <w:r w:rsidRPr="0085338B"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  <w:t>[Component 5 candidate values: {1,2,4,8}]</w:t>
            </w:r>
          </w:p>
        </w:tc>
        <w:tc>
          <w:tcPr>
            <w:tcW w:w="0" w:type="auto"/>
            <w:shd w:val="clear" w:color="auto" w:fill="auto"/>
          </w:tcPr>
          <w:p w14:paraId="0B5163E9" w14:textId="77777777" w:rsidR="00AF0E12" w:rsidRPr="0083548C" w:rsidRDefault="00AF0E12" w:rsidP="00AF0E12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</w:tbl>
    <w:p w14:paraId="755192AE" w14:textId="476BEEEF" w:rsidR="00D26B0C" w:rsidRDefault="00D26B0C" w:rsidP="00A97292"/>
    <w:p w14:paraId="12BA20D1" w14:textId="29288C17" w:rsidR="00B405F9" w:rsidRDefault="00B405F9" w:rsidP="00A972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417"/>
        <w:gridCol w:w="1062"/>
        <w:gridCol w:w="1000"/>
        <w:gridCol w:w="486"/>
        <w:gridCol w:w="455"/>
        <w:gridCol w:w="393"/>
        <w:gridCol w:w="1062"/>
        <w:gridCol w:w="793"/>
        <w:gridCol w:w="393"/>
        <w:gridCol w:w="393"/>
        <w:gridCol w:w="409"/>
        <w:gridCol w:w="1386"/>
        <w:gridCol w:w="793"/>
      </w:tblGrid>
      <w:tr w:rsidR="00ED287C" w:rsidRPr="00ED287C" w14:paraId="08F26D3A" w14:textId="77777777" w:rsidTr="00B86296">
        <w:tc>
          <w:tcPr>
            <w:tcW w:w="0" w:type="auto"/>
            <w:shd w:val="clear" w:color="auto" w:fill="auto"/>
          </w:tcPr>
          <w:p w14:paraId="4886E16E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hAnsi="Arial" w:cs="Arial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7983186B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eastAsia="MS Mincho" w:hAnsi="Arial" w:cs="Arial"/>
                <w:sz w:val="14"/>
                <w:szCs w:val="14"/>
                <w:lang w:eastAsia="ja-JP"/>
              </w:rPr>
              <w:t>45-1a</w:t>
            </w:r>
          </w:p>
        </w:tc>
        <w:tc>
          <w:tcPr>
            <w:tcW w:w="0" w:type="auto"/>
            <w:shd w:val="clear" w:color="auto" w:fill="auto"/>
          </w:tcPr>
          <w:p w14:paraId="354CAA72" w14:textId="6552D32E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eastAsia="SimSun" w:hAnsi="Arial" w:cs="Arial"/>
                <w:sz w:val="14"/>
                <w:szCs w:val="14"/>
                <w:lang w:eastAsia="zh-CN"/>
              </w:rPr>
              <w:t xml:space="preserve">Inter-frequency L1 measurement </w:t>
            </w:r>
            <w:r w:rsidR="00EC60F6" w:rsidRPr="00EC60F6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>with gap</w:t>
            </w:r>
            <w:r w:rsidR="00EC60F6">
              <w:rPr>
                <w:rFonts w:ascii="Arial" w:eastAsia="SimSun" w:hAnsi="Arial" w:cs="Arial"/>
                <w:sz w:val="14"/>
                <w:szCs w:val="14"/>
                <w:lang w:eastAsia="zh-CN"/>
              </w:rPr>
              <w:t xml:space="preserve"> </w:t>
            </w:r>
            <w:r w:rsidRPr="00ED287C">
              <w:rPr>
                <w:rFonts w:ascii="Arial" w:eastAsia="SimSun" w:hAnsi="Arial" w:cs="Arial"/>
                <w:sz w:val="14"/>
                <w:szCs w:val="14"/>
                <w:lang w:eastAsia="zh-CN"/>
              </w:rPr>
              <w:t xml:space="preserve">and reports for L1-L2 Triggered Mobility (LTM) </w:t>
            </w:r>
            <w:proofErr w:type="gramStart"/>
            <w:r w:rsidRPr="00ED287C">
              <w:rPr>
                <w:rFonts w:ascii="Arial" w:eastAsia="SimSun" w:hAnsi="Arial" w:cs="Arial"/>
                <w:sz w:val="14"/>
                <w:szCs w:val="14"/>
                <w:lang w:eastAsia="zh-CN"/>
              </w:rPr>
              <w:t>procedure</w:t>
            </w:r>
            <w:r w:rsidRPr="00ED287C">
              <w:rPr>
                <w:rFonts w:ascii="Arial" w:eastAsia="SimSun" w:hAnsi="Arial" w:cs="Arial"/>
                <w:sz w:val="14"/>
                <w:szCs w:val="14"/>
                <w:highlight w:val="yellow"/>
                <w:lang w:eastAsia="zh-CN"/>
              </w:rPr>
              <w:t>[</w:t>
            </w:r>
            <w:proofErr w:type="gramEnd"/>
            <w:r w:rsidRPr="00ED287C">
              <w:rPr>
                <w:rFonts w:ascii="Arial" w:eastAsia="SimSun" w:hAnsi="Arial" w:cs="Arial"/>
                <w:sz w:val="14"/>
                <w:szCs w:val="14"/>
                <w:highlight w:val="yellow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5933AEB4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 xml:space="preserve">1. Support of inter- frequency L1- RSRP measurement </w:t>
            </w:r>
            <w:r w:rsidRPr="00ED287C">
              <w:rPr>
                <w:rFonts w:cs="Arial"/>
                <w:sz w:val="14"/>
                <w:szCs w:val="14"/>
                <w:highlight w:val="yellow"/>
              </w:rPr>
              <w:t xml:space="preserve">[with </w:t>
            </w:r>
            <w:r w:rsidRPr="00ED287C"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  <w:t>and/or without</w:t>
            </w:r>
            <w:r w:rsidRPr="00ED287C">
              <w:rPr>
                <w:rFonts w:cs="Arial"/>
                <w:sz w:val="14"/>
                <w:szCs w:val="14"/>
                <w:highlight w:val="yellow"/>
              </w:rPr>
              <w:t xml:space="preserve"> gap]</w:t>
            </w:r>
            <w:r w:rsidRPr="00ED287C">
              <w:rPr>
                <w:rFonts w:cs="Arial"/>
                <w:sz w:val="14"/>
                <w:szCs w:val="14"/>
              </w:rPr>
              <w:t xml:space="preserve"> and reporting based on SSB(s) of candidate cell(s) </w:t>
            </w:r>
          </w:p>
          <w:p w14:paraId="2EC220AF" w14:textId="77777777" w:rsidR="00ED287C" w:rsidRPr="00ED287C" w:rsidRDefault="00ED287C" w:rsidP="00B86296">
            <w:pPr>
              <w:rPr>
                <w:rFonts w:cs="Arial"/>
                <w:strike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>2. Maximum number of RRC configured candidate cells for intra- and inter-frequency L1-RSRP measurement</w:t>
            </w:r>
          </w:p>
          <w:p w14:paraId="686CA5A0" w14:textId="77777777" w:rsidR="00ED287C" w:rsidRPr="00ED287C" w:rsidRDefault="00ED287C" w:rsidP="00B86296">
            <w:pPr>
              <w:rPr>
                <w:rFonts w:cs="Arial"/>
                <w:strike/>
                <w:color w:val="FF0000"/>
                <w:sz w:val="14"/>
                <w:szCs w:val="14"/>
              </w:rPr>
            </w:pPr>
            <w:r w:rsidRPr="00ED287C"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  <w:t>[3. Maximum number of measured candidate cells for all periodic reports, activated semi-persistent reports, and triggered aperiodic reports at a given time for intra- and inter-frequency L1-RSRP measurement]</w:t>
            </w:r>
          </w:p>
          <w:p w14:paraId="2B1AD2FA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>4. Support of up to L candidate cells and M beams in one report where a SSBRI-RSRP pair is used for each beam report for intra- and inter-frequency L1-RSRP measurement</w:t>
            </w:r>
          </w:p>
          <w:p w14:paraId="3F1C9138" w14:textId="77777777" w:rsidR="00ED287C" w:rsidRPr="00ED287C" w:rsidRDefault="00ED287C" w:rsidP="00B86296">
            <w:pPr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</w:pPr>
            <w:r w:rsidRPr="00ED287C"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  <w:t>[5. The max number of SSB resources configured to measure L1-RSRP within a slot with candidate cells and serving cells across all CC for intra- and inter-frequency L1-RSRP measurement</w:t>
            </w:r>
          </w:p>
          <w:p w14:paraId="45FBE75D" w14:textId="77777777" w:rsidR="00ED287C" w:rsidRPr="00ED287C" w:rsidRDefault="00ED287C" w:rsidP="00B86296">
            <w:pPr>
              <w:rPr>
                <w:rFonts w:cs="Arial"/>
                <w:strike/>
                <w:color w:val="FF0000"/>
                <w:sz w:val="14"/>
                <w:szCs w:val="14"/>
              </w:rPr>
            </w:pPr>
            <w:r w:rsidRPr="00ED287C"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  <w:t xml:space="preserve">6. The max number of SSB resources configured to measure L1-RSRP across all the candidate </w:t>
            </w:r>
            <w:r w:rsidRPr="00ED287C">
              <w:rPr>
                <w:rFonts w:cs="Arial"/>
                <w:strike/>
                <w:color w:val="FF0000"/>
                <w:sz w:val="14"/>
                <w:szCs w:val="14"/>
                <w:highlight w:val="yellow"/>
              </w:rPr>
              <w:lastRenderedPageBreak/>
              <w:t>cells and serving cells for intra- and inter-frequency L1-RSRP measurement]</w:t>
            </w:r>
          </w:p>
          <w:p w14:paraId="6BE7A257" w14:textId="77777777" w:rsidR="00ED287C" w:rsidRPr="00ED287C" w:rsidRDefault="00ED287C" w:rsidP="00B86296">
            <w:pPr>
              <w:rPr>
                <w:rFonts w:cs="Arial"/>
                <w:strike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</w:tcPr>
          <w:p w14:paraId="304BCF5B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eastAsia="MS Mincho" w:hAnsi="Arial" w:cs="Arial"/>
                <w:sz w:val="14"/>
                <w:szCs w:val="14"/>
                <w:lang w:val="en-US" w:eastAsia="ja-JP"/>
              </w:rPr>
              <w:lastRenderedPageBreak/>
              <w:t>2-21 or 2-22 or 2-23 or 2-23a, 45-1</w:t>
            </w:r>
          </w:p>
        </w:tc>
        <w:tc>
          <w:tcPr>
            <w:tcW w:w="0" w:type="auto"/>
            <w:shd w:val="clear" w:color="auto" w:fill="auto"/>
          </w:tcPr>
          <w:p w14:paraId="675E9153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eastAsia="SimSun" w:hAnsi="Arial" w:cs="Arial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1FA10FE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hAnsi="Arial" w:cs="Arial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16AB311" w14:textId="2011C02A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 xml:space="preserve">UE does not support inter-frequency L1 measurement </w:t>
            </w:r>
            <w:r w:rsidRPr="00ED287C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 xml:space="preserve">with gap </w:t>
            </w:r>
            <w:r w:rsidRPr="00ED287C">
              <w:rPr>
                <w:rFonts w:ascii="Arial" w:eastAsia="SimSun" w:hAnsi="Arial" w:cs="Arial"/>
                <w:sz w:val="14"/>
                <w:szCs w:val="14"/>
                <w:lang w:val="en-US" w:eastAsia="zh-CN"/>
              </w:rPr>
              <w:t>and reports for Rel-18 LTM operation</w:t>
            </w:r>
          </w:p>
        </w:tc>
        <w:tc>
          <w:tcPr>
            <w:tcW w:w="0" w:type="auto"/>
            <w:shd w:val="clear" w:color="auto" w:fill="auto"/>
          </w:tcPr>
          <w:p w14:paraId="5564885D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eastAsia="SimSun" w:hAnsi="Arial" w:cs="Arial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0CD034ED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hAnsi="Arial" w:cs="Arial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A8B131C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hAnsi="Arial" w:cs="Arial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468D6B0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hAnsi="Arial" w:cs="Arial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500FCA6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>Component 2 candidate values: {1,2,3,4,5,6,7,8}</w:t>
            </w:r>
          </w:p>
          <w:p w14:paraId="01E93690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</w:p>
          <w:p w14:paraId="6ADEE603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  <w:highlight w:val="yellow"/>
              </w:rPr>
              <w:t>[Component 3 candidate values: {1,2,3,4,5,6,7,8}]</w:t>
            </w:r>
          </w:p>
          <w:p w14:paraId="042AE7AC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</w:p>
          <w:p w14:paraId="7D066F26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 xml:space="preserve">Component 4 candidate values: </w:t>
            </w:r>
          </w:p>
          <w:p w14:paraId="7AE2F173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>L: {1,2,3,4}</w:t>
            </w:r>
          </w:p>
          <w:p w14:paraId="6F55B14D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>M: {1,2,3,4}</w:t>
            </w:r>
          </w:p>
          <w:p w14:paraId="457FBFCC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 xml:space="preserve">M </w:t>
            </w:r>
            <w:r w:rsidRPr="00ED287C">
              <w:rPr>
                <w:rFonts w:cs="Arial"/>
                <w:sz w:val="14"/>
                <w:szCs w:val="14"/>
              </w:rPr>
              <w:sym w:font="Symbol" w:char="F0B4"/>
            </w:r>
            <w:r w:rsidRPr="00ED287C">
              <w:rPr>
                <w:rFonts w:cs="Arial"/>
                <w:sz w:val="14"/>
                <w:szCs w:val="14"/>
              </w:rPr>
              <w:t xml:space="preserve"> L: {1,2,3,4, </w:t>
            </w:r>
            <w:r w:rsidRPr="00ED287C">
              <w:rPr>
                <w:rFonts w:cs="Arial"/>
                <w:sz w:val="14"/>
                <w:szCs w:val="14"/>
                <w:highlight w:val="yellow"/>
              </w:rPr>
              <w:t>[6, 8, 9, 12, 16]</w:t>
            </w:r>
            <w:r w:rsidRPr="00ED287C">
              <w:rPr>
                <w:rFonts w:cs="Arial"/>
                <w:sz w:val="14"/>
                <w:szCs w:val="14"/>
              </w:rPr>
              <w:t>}</w:t>
            </w:r>
          </w:p>
          <w:p w14:paraId="50EDD372" w14:textId="77777777" w:rsidR="00ED287C" w:rsidRPr="00ED287C" w:rsidRDefault="00ED287C" w:rsidP="00B86296">
            <w:pPr>
              <w:rPr>
                <w:rFonts w:cs="Arial"/>
                <w:sz w:val="14"/>
                <w:szCs w:val="14"/>
              </w:rPr>
            </w:pPr>
          </w:p>
          <w:p w14:paraId="4ED58A30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</w:rPr>
            </w:pPr>
            <w:r w:rsidRPr="00ED287C">
              <w:rPr>
                <w:rFonts w:cs="Arial"/>
                <w:sz w:val="14"/>
                <w:szCs w:val="14"/>
              </w:rPr>
              <w:t>Component 5 candidate values: {1,2,4,8,16}</w:t>
            </w:r>
          </w:p>
          <w:p w14:paraId="7123421B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</w:rPr>
            </w:pPr>
          </w:p>
          <w:p w14:paraId="70ABEA82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  <w:lang w:eastAsia="zh-CN"/>
              </w:rPr>
            </w:pPr>
            <w:r w:rsidRPr="00ED287C">
              <w:rPr>
                <w:rFonts w:cs="Arial"/>
                <w:sz w:val="14"/>
                <w:szCs w:val="14"/>
                <w:lang w:eastAsia="zh-CN"/>
              </w:rPr>
              <w:t>Component 8</w:t>
            </w:r>
          </w:p>
          <w:p w14:paraId="0E50823A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  <w:lang w:eastAsia="zh-CN"/>
              </w:rPr>
            </w:pPr>
            <w:r w:rsidRPr="00ED287C">
              <w:rPr>
                <w:rFonts w:cs="Arial"/>
                <w:sz w:val="14"/>
                <w:szCs w:val="14"/>
                <w:lang w:eastAsia="zh-CN"/>
              </w:rPr>
              <w:t>candidate values:</w:t>
            </w:r>
          </w:p>
          <w:p w14:paraId="41A0AE6E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  <w:lang w:eastAsia="zh-CN"/>
              </w:rPr>
            </w:pPr>
            <w:r w:rsidRPr="00ED287C">
              <w:rPr>
                <w:rFonts w:cs="Arial"/>
                <w:sz w:val="14"/>
                <w:szCs w:val="14"/>
                <w:lang w:eastAsia="zh-CN"/>
              </w:rPr>
              <w:t>{2,4,8,12,16,32,64}</w:t>
            </w:r>
          </w:p>
          <w:p w14:paraId="4C50971D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  <w:lang w:eastAsia="zh-CN"/>
              </w:rPr>
            </w:pPr>
          </w:p>
          <w:p w14:paraId="4AC2159E" w14:textId="77777777" w:rsidR="00ED287C" w:rsidRPr="00ED287C" w:rsidRDefault="00ED287C" w:rsidP="00B86296">
            <w:pPr>
              <w:pStyle w:val="TAL"/>
              <w:rPr>
                <w:rFonts w:cs="Arial"/>
                <w:sz w:val="14"/>
                <w:szCs w:val="14"/>
                <w:lang w:eastAsia="zh-CN"/>
              </w:rPr>
            </w:pPr>
            <w:r w:rsidRPr="00ED287C">
              <w:rPr>
                <w:rFonts w:cs="Arial"/>
                <w:sz w:val="14"/>
                <w:szCs w:val="14"/>
                <w:lang w:eastAsia="zh-CN"/>
              </w:rPr>
              <w:t>Note: The component 5/6 are also counted in FG16-1g/16-1g-1</w:t>
            </w:r>
          </w:p>
        </w:tc>
        <w:tc>
          <w:tcPr>
            <w:tcW w:w="0" w:type="auto"/>
            <w:shd w:val="clear" w:color="auto" w:fill="auto"/>
          </w:tcPr>
          <w:p w14:paraId="12C41F53" w14:textId="77777777" w:rsidR="00ED287C" w:rsidRPr="00ED287C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ED287C">
              <w:rPr>
                <w:rFonts w:ascii="Arial" w:hAnsi="Arial" w:cs="Arial"/>
                <w:sz w:val="14"/>
                <w:szCs w:val="14"/>
              </w:rPr>
              <w:t>Optional with capability signalling</w:t>
            </w:r>
          </w:p>
        </w:tc>
      </w:tr>
    </w:tbl>
    <w:p w14:paraId="139311DE" w14:textId="4E32659E" w:rsidR="00B405F9" w:rsidRDefault="00B405F9" w:rsidP="00A972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423"/>
        <w:gridCol w:w="1235"/>
        <w:gridCol w:w="1095"/>
        <w:gridCol w:w="423"/>
        <w:gridCol w:w="458"/>
        <w:gridCol w:w="395"/>
        <w:gridCol w:w="1156"/>
        <w:gridCol w:w="808"/>
        <w:gridCol w:w="395"/>
        <w:gridCol w:w="395"/>
        <w:gridCol w:w="411"/>
        <w:gridCol w:w="993"/>
        <w:gridCol w:w="838"/>
      </w:tblGrid>
      <w:tr w:rsidR="00ED287C" w:rsidRPr="00ED287C" w14:paraId="6910703D" w14:textId="77777777" w:rsidTr="00B86296">
        <w:tc>
          <w:tcPr>
            <w:tcW w:w="0" w:type="auto"/>
            <w:shd w:val="clear" w:color="auto" w:fill="auto"/>
          </w:tcPr>
          <w:p w14:paraId="5C1684D6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FF0000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66F2DD2E" w14:textId="365ECA03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eastAsia="MS Mincho" w:hAnsi="Arial" w:cs="Arial"/>
                <w:color w:val="FF0000"/>
                <w:sz w:val="14"/>
                <w:szCs w:val="14"/>
                <w:lang w:eastAsia="ja-JP"/>
              </w:rPr>
              <w:t>45-1</w:t>
            </w:r>
            <w:r w:rsidR="00EC60F6" w:rsidRPr="0085338B">
              <w:rPr>
                <w:rFonts w:ascii="Arial" w:eastAsia="MS Mincho" w:hAnsi="Arial" w:cs="Arial"/>
                <w:color w:val="FF0000"/>
                <w:sz w:val="14"/>
                <w:szCs w:val="14"/>
                <w:lang w:eastAsia="ja-JP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14:paraId="0E1C2CF1" w14:textId="61BCA4CD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 xml:space="preserve">Inter-frequency L1 measurement </w:t>
            </w:r>
            <w:r w:rsidR="00EC60F6" w:rsidRPr="00911FFE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>without gap</w:t>
            </w:r>
            <w:r w:rsidR="00EC60F6" w:rsidRPr="0085338B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 xml:space="preserve"> </w:t>
            </w:r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 xml:space="preserve">for L1-L2 Triggered Mobility (LTM) </w:t>
            </w:r>
            <w:proofErr w:type="gramStart"/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>procedure</w:t>
            </w:r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highlight w:val="yellow"/>
                <w:lang w:eastAsia="zh-CN"/>
              </w:rPr>
              <w:t>[</w:t>
            </w:r>
            <w:proofErr w:type="gramEnd"/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highlight w:val="yellow"/>
                <w:lang w:eastAsia="zh-CN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69F4DD5C" w14:textId="43171853" w:rsidR="00ED287C" w:rsidRPr="0085338B" w:rsidRDefault="00ED287C" w:rsidP="00B86296">
            <w:pPr>
              <w:rPr>
                <w:rFonts w:cs="Arial"/>
                <w:color w:val="FF0000"/>
                <w:sz w:val="14"/>
                <w:szCs w:val="14"/>
              </w:rPr>
            </w:pPr>
            <w:r w:rsidRPr="0085338B">
              <w:rPr>
                <w:rFonts w:cs="Arial"/>
                <w:color w:val="FF0000"/>
                <w:sz w:val="14"/>
                <w:szCs w:val="14"/>
              </w:rPr>
              <w:t xml:space="preserve">1. Support of inter- frequency L1- RSRP measurement without gap based on SSB(s) of candidate cell(s) </w:t>
            </w:r>
          </w:p>
          <w:p w14:paraId="56EBAFCD" w14:textId="77777777" w:rsidR="00ED287C" w:rsidRPr="0085338B" w:rsidRDefault="00ED287C" w:rsidP="00ED287C">
            <w:pPr>
              <w:rPr>
                <w:rFonts w:cs="Arial"/>
                <w:strike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</w:tcPr>
          <w:p w14:paraId="2AC44096" w14:textId="680CFEFE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eastAsia="MS Mincho" w:hAnsi="Arial" w:cs="Arial"/>
                <w:color w:val="FF0000"/>
                <w:sz w:val="14"/>
                <w:szCs w:val="14"/>
                <w:lang w:val="en-US" w:eastAsia="ja-JP"/>
              </w:rPr>
              <w:t>45-1</w:t>
            </w:r>
            <w:r w:rsidR="00BA7BCE">
              <w:rPr>
                <w:rFonts w:ascii="Arial" w:eastAsia="MS Mincho" w:hAnsi="Arial" w:cs="Arial"/>
                <w:color w:val="FF0000"/>
                <w:sz w:val="14"/>
                <w:szCs w:val="14"/>
                <w:lang w:val="en-US" w:eastAsia="ja-JP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5EE90A9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C3078E3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A9A7FF9" w14:textId="3EABA98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11FFE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>UE does not support</w:t>
            </w:r>
            <w:r w:rsidRPr="00BA7BCE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 xml:space="preserve"> inter-frequency L1 measurement without gap</w:t>
            </w:r>
          </w:p>
        </w:tc>
        <w:tc>
          <w:tcPr>
            <w:tcW w:w="0" w:type="auto"/>
            <w:shd w:val="clear" w:color="auto" w:fill="auto"/>
          </w:tcPr>
          <w:p w14:paraId="342C2F53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eastAsia="SimSun" w:hAnsi="Arial" w:cs="Arial"/>
                <w:color w:val="FF0000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1E206204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B5CE547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5D4CCFB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311CE3D" w14:textId="77777777" w:rsidR="00ED287C" w:rsidRPr="0085338B" w:rsidRDefault="00ED287C" w:rsidP="00B86296">
            <w:pPr>
              <w:pStyle w:val="TAL"/>
              <w:rPr>
                <w:rFonts w:cs="Arial"/>
                <w:color w:val="FF0000"/>
                <w:sz w:val="14"/>
                <w:szCs w:val="14"/>
                <w:lang w:eastAsia="zh-CN"/>
              </w:rPr>
            </w:pPr>
            <w:r w:rsidRPr="0085338B">
              <w:rPr>
                <w:rFonts w:cs="Arial"/>
                <w:color w:val="FF0000"/>
                <w:sz w:val="14"/>
                <w:szCs w:val="14"/>
                <w:lang w:eastAsia="zh-CN"/>
              </w:rPr>
              <w:t>Note: The component 5/6 are also counted in FG16-1g/16-1g-1</w:t>
            </w:r>
          </w:p>
        </w:tc>
        <w:tc>
          <w:tcPr>
            <w:tcW w:w="0" w:type="auto"/>
            <w:shd w:val="clear" w:color="auto" w:fill="auto"/>
          </w:tcPr>
          <w:p w14:paraId="0D21E9BB" w14:textId="77777777" w:rsidR="00ED287C" w:rsidRPr="0085338B" w:rsidRDefault="00ED287C" w:rsidP="00B8629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85338B">
              <w:rPr>
                <w:rFonts w:ascii="Arial" w:hAnsi="Arial"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</w:tbl>
    <w:p w14:paraId="7E714FFC" w14:textId="77777777" w:rsidR="00ED287C" w:rsidRDefault="00ED287C" w:rsidP="00A97292"/>
    <w:p w14:paraId="0F2F6A99" w14:textId="0899A984" w:rsidR="00DF74F3" w:rsidRPr="00B871B2" w:rsidRDefault="002E7C61" w:rsidP="00F17590">
      <w:pPr>
        <w:rPr>
          <w:u w:val="single"/>
        </w:rPr>
      </w:pPr>
      <w:r w:rsidRPr="00B871B2">
        <w:rPr>
          <w:u w:val="single"/>
        </w:rPr>
        <w:t>FG</w:t>
      </w:r>
      <w:r w:rsidR="005E4228">
        <w:rPr>
          <w:u w:val="single"/>
        </w:rPr>
        <w:t>45</w:t>
      </w:r>
      <w:r w:rsidR="000D3737" w:rsidRPr="00B871B2">
        <w:rPr>
          <w:u w:val="single"/>
        </w:rPr>
        <w:t>-</w:t>
      </w:r>
      <w:r w:rsidR="005E4228">
        <w:rPr>
          <w:u w:val="single"/>
        </w:rPr>
        <w:t>3/45-3a</w:t>
      </w:r>
    </w:p>
    <w:p w14:paraId="00B3C35C" w14:textId="0B5A50FB" w:rsidR="000D3737" w:rsidRDefault="000D3737" w:rsidP="00F17590"/>
    <w:p w14:paraId="22E15546" w14:textId="5863C2ED" w:rsidR="000D3737" w:rsidRDefault="00152BDA" w:rsidP="00F17590">
      <w:r>
        <w:t xml:space="preserve">FG45-3 specifies the UE capability for TCI state management for Rel-18 LTM. For component 2, Rel-17 unified TCI framework capability FG23-1-1 can be used as a reference. </w:t>
      </w:r>
      <w:proofErr w:type="gramStart"/>
      <w:r>
        <w:t>In particular, FG23-1-1</w:t>
      </w:r>
      <w:proofErr w:type="gramEnd"/>
      <w:r>
        <w:t xml:space="preserve"> specifies maximum number of </w:t>
      </w:r>
      <w:r w:rsidRPr="00152BDA">
        <w:t>configured joint TCI states per BWP per CC</w:t>
      </w:r>
      <w:r>
        <w:t xml:space="preserve"> and similar component can be included in FG45-3.</w:t>
      </w:r>
    </w:p>
    <w:p w14:paraId="4836A507" w14:textId="1000AC61" w:rsidR="00F860C9" w:rsidRDefault="00F860C9" w:rsidP="00F17590"/>
    <w:p w14:paraId="78906008" w14:textId="18B4BF70" w:rsidR="00152BDA" w:rsidRDefault="00152BDA" w:rsidP="00152BDA">
      <w:r>
        <w:t>As for number of activated TCI state specified in FG45-3a, Rel-17 unified TCI framework capability FG23-1-1 and FG23-1-1a can be used as reference</w:t>
      </w:r>
      <w:r w:rsidR="00151F84">
        <w:t>s</w:t>
      </w:r>
      <w:r>
        <w:t xml:space="preserve">. </w:t>
      </w:r>
      <w:proofErr w:type="gramStart"/>
      <w:r>
        <w:t>In particular, FG23-1-1</w:t>
      </w:r>
      <w:proofErr w:type="gramEnd"/>
      <w:r>
        <w:t xml:space="preserve"> specifies t</w:t>
      </w:r>
      <w:r w:rsidRPr="00152BDA">
        <w:t>he maximum number of MAC-CE activated joint TCI states across all CC(s) in a band</w:t>
      </w:r>
      <w:r>
        <w:t xml:space="preserve">, and FG23-1-1a specifies </w:t>
      </w:r>
      <w:r w:rsidR="00CD4353">
        <w:t xml:space="preserve">additional </w:t>
      </w:r>
      <w:r>
        <w:t xml:space="preserve">number of </w:t>
      </w:r>
      <w:r w:rsidRPr="00152BDA">
        <w:t>activated joint TCI states per CC</w:t>
      </w:r>
      <w:r>
        <w:t xml:space="preserve"> and </w:t>
      </w:r>
      <w:r w:rsidR="00CD4353">
        <w:t xml:space="preserve">additional </w:t>
      </w:r>
      <w:r>
        <w:t xml:space="preserve">number of </w:t>
      </w:r>
      <w:r w:rsidRPr="00152BDA">
        <w:t>activated joint TCI states across all CC(s)</w:t>
      </w:r>
      <w:r>
        <w:t xml:space="preserve">. </w:t>
      </w:r>
      <w:r w:rsidR="00CD4353">
        <w:t>Similar component</w:t>
      </w:r>
      <w:r w:rsidR="00151F84">
        <w:t>s</w:t>
      </w:r>
      <w:r w:rsidR="00CD4353">
        <w:t xml:space="preserve"> can be included in FG45-3a.</w:t>
      </w:r>
    </w:p>
    <w:p w14:paraId="19027B6F" w14:textId="0F46239A" w:rsidR="00CD4353" w:rsidRDefault="00CD4353" w:rsidP="00152BDA"/>
    <w:p w14:paraId="10D0747F" w14:textId="47110A8A" w:rsidR="00CD4353" w:rsidRDefault="00CD4353" w:rsidP="00152BDA">
      <w:r>
        <w:t xml:space="preserve">As for component 4 and 5 in FG45-3, LTM </w:t>
      </w:r>
      <w:r w:rsidRPr="00CD4353">
        <w:t>TCI-state using SSB as QCL source RS</w:t>
      </w:r>
      <w:r>
        <w:t xml:space="preserve"> before cell switch should be supported as baseline and LTM </w:t>
      </w:r>
      <w:r w:rsidRPr="00CD4353">
        <w:t xml:space="preserve">TCI-state using </w:t>
      </w:r>
      <w:r>
        <w:t>TRS</w:t>
      </w:r>
      <w:r w:rsidRPr="00CD4353">
        <w:t xml:space="preserve"> as QCL source RS</w:t>
      </w:r>
      <w:r>
        <w:t xml:space="preserve"> before cell switch should be supported as separated UE capability according to the RAN1 agreement</w:t>
      </w:r>
      <w:r w:rsidR="00151F84">
        <w:t xml:space="preserve"> shown below</w:t>
      </w:r>
      <w:r>
        <w:t>.</w:t>
      </w:r>
      <w:r w:rsidR="009F2322">
        <w:t xml:space="preserve"> On the other hand, allowing the indicated </w:t>
      </w:r>
      <w:r w:rsidR="009F2322" w:rsidRPr="00CD4353">
        <w:t>TCI-state using SSB as QCL source RS</w:t>
      </w:r>
      <w:r w:rsidR="009F2322">
        <w:t xml:space="preserve"> in cell switch command to receive PDCCH/PDSCH after cell switch is a new QCL rule and a new FG should be introduced.</w:t>
      </w:r>
    </w:p>
    <w:p w14:paraId="327D0016" w14:textId="77777777" w:rsidR="009F2322" w:rsidRDefault="009F2322" w:rsidP="00152B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F2322" w14:paraId="7C674424" w14:textId="77777777" w:rsidTr="009F2322">
        <w:tc>
          <w:tcPr>
            <w:tcW w:w="10188" w:type="dxa"/>
          </w:tcPr>
          <w:p w14:paraId="20AE1815" w14:textId="77777777" w:rsidR="009F2322" w:rsidRPr="00430C6D" w:rsidRDefault="009F2322" w:rsidP="009F2322">
            <w:pPr>
              <w:rPr>
                <w:highlight w:val="green"/>
              </w:rPr>
            </w:pPr>
            <w:r w:rsidRPr="00430C6D">
              <w:rPr>
                <w:b/>
                <w:bCs/>
                <w:highlight w:val="green"/>
              </w:rPr>
              <w:t>Agreement</w:t>
            </w:r>
          </w:p>
          <w:p w14:paraId="51DEB2F9" w14:textId="77777777" w:rsidR="009F2322" w:rsidRDefault="009F2322" w:rsidP="009F2322">
            <w:r>
              <w:t xml:space="preserve">In R18 LTM, on the QCL source of the TCI state before/during the cell switch command, </w:t>
            </w:r>
          </w:p>
          <w:p w14:paraId="6784D006" w14:textId="77777777" w:rsidR="009F2322" w:rsidRPr="00C922E0" w:rsidRDefault="009F2322" w:rsidP="009F2322">
            <w:pPr>
              <w:pStyle w:val="ListParagraph"/>
              <w:numPr>
                <w:ilvl w:val="0"/>
                <w:numId w:val="17"/>
              </w:numPr>
              <w:snapToGrid w:val="0"/>
              <w:spacing w:after="100" w:afterAutospacing="1"/>
              <w:contextualSpacing w:val="0"/>
            </w:pPr>
            <w:r w:rsidRPr="00C922E0">
              <w:t>SSB or TRS can be configured in a TCI state for the candidate cell(s) before/during cell switch command</w:t>
            </w:r>
          </w:p>
          <w:p w14:paraId="71C3B798" w14:textId="6AE040B6" w:rsidR="009F2322" w:rsidRDefault="009F2322" w:rsidP="009F2322">
            <w:pPr>
              <w:pStyle w:val="ListParagraph"/>
              <w:numPr>
                <w:ilvl w:val="1"/>
                <w:numId w:val="17"/>
              </w:numPr>
              <w:snapToGrid w:val="0"/>
              <w:spacing w:after="100" w:afterAutospacing="1"/>
              <w:contextualSpacing w:val="0"/>
            </w:pPr>
            <w:r w:rsidRPr="00C922E0">
              <w:t>Whether the TRS can be used for the candidate cell(s) before/during cell switch command is up to UE capability</w:t>
            </w:r>
          </w:p>
        </w:tc>
      </w:tr>
    </w:tbl>
    <w:p w14:paraId="50AEA243" w14:textId="77777777" w:rsidR="009F2322" w:rsidRDefault="009F2322" w:rsidP="00152BDA"/>
    <w:p w14:paraId="04E1C9CD" w14:textId="4D5D8961" w:rsidR="00F860C9" w:rsidRDefault="00F860C9" w:rsidP="00F17590"/>
    <w:p w14:paraId="09B628B9" w14:textId="6E28D937" w:rsidR="005E4228" w:rsidRDefault="00B1599F" w:rsidP="005E4228">
      <w:pPr>
        <w:pStyle w:val="Caption"/>
      </w:pPr>
      <w:bookmarkStart w:id="2" w:name="_Ref134714453"/>
      <w:r>
        <w:t xml:space="preserve">Proposal </w:t>
      </w:r>
      <w:r w:rsidR="00DA68DA">
        <w:fldChar w:fldCharType="begin"/>
      </w:r>
      <w:r w:rsidR="00DA68DA">
        <w:instrText xml:space="preserve"> SEQ Proposal \* ARABIC </w:instrText>
      </w:r>
      <w:r w:rsidR="00DA68DA">
        <w:fldChar w:fldCharType="separate"/>
      </w:r>
      <w:r w:rsidR="000B6650">
        <w:rPr>
          <w:noProof/>
        </w:rPr>
        <w:t>3</w:t>
      </w:r>
      <w:r w:rsidR="00DA68DA">
        <w:rPr>
          <w:noProof/>
        </w:rPr>
        <w:fldChar w:fldCharType="end"/>
      </w:r>
      <w:r>
        <w:t>:</w:t>
      </w:r>
      <w:r w:rsidRPr="00DF74F3">
        <w:t xml:space="preserve"> </w:t>
      </w:r>
      <w:r w:rsidR="00B76EF7">
        <w:t>U</w:t>
      </w:r>
      <w:r w:rsidR="00CD4353">
        <w:t>pdate</w:t>
      </w:r>
      <w:r>
        <w:t xml:space="preserve"> FG </w:t>
      </w:r>
      <w:r w:rsidR="00CD4353">
        <w:t>45</w:t>
      </w:r>
      <w:r>
        <w:t>-</w:t>
      </w:r>
      <w:r w:rsidR="00CD4353">
        <w:t>3 and FG45-3a</w:t>
      </w:r>
      <w:r>
        <w:t xml:space="preserve"> as follows.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427"/>
        <w:gridCol w:w="934"/>
        <w:gridCol w:w="1360"/>
        <w:gridCol w:w="430"/>
        <w:gridCol w:w="458"/>
        <w:gridCol w:w="395"/>
        <w:gridCol w:w="1058"/>
        <w:gridCol w:w="815"/>
        <w:gridCol w:w="395"/>
        <w:gridCol w:w="395"/>
        <w:gridCol w:w="411"/>
        <w:gridCol w:w="1063"/>
        <w:gridCol w:w="877"/>
      </w:tblGrid>
      <w:tr w:rsidR="009F2322" w:rsidRPr="006662B7" w14:paraId="76EDC0C3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E95F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A2C6" w14:textId="2D0AB283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67C9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joint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68D" w14:textId="77777777" w:rsidR="009F2322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1. Support of unified TCI with joint DL/UL LTM TCI-state indication for LTM procedure.</w:t>
            </w:r>
          </w:p>
          <w:p w14:paraId="00E86C68" w14:textId="74B7FF04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6F9371EC" w14:textId="4BAA08A3" w:rsidR="005E4228" w:rsidRPr="009F2322" w:rsidRDefault="005E4228" w:rsidP="008828E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[across/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B76EF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551A27EF" w14:textId="57168010" w:rsidR="009F2322" w:rsidRDefault="009F2322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2FC70041" w14:textId="63031471" w:rsidR="009F2322" w:rsidRDefault="009F2322" w:rsidP="009F2322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Pr="009F2322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across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/per]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candidate cells and</w:t>
            </w:r>
            <w:r w:rsidR="001C207A" w:rsidRPr="001C207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1C207A" w:rsidRPr="001C207A">
              <w:rPr>
                <w:rFonts w:ascii="Arial" w:hAnsi="Arial" w:cs="Arial"/>
                <w:color w:val="FF0000"/>
                <w:sz w:val="14"/>
                <w:szCs w:val="14"/>
              </w:rPr>
              <w:t xml:space="preserve">joint TCI states across all serving cells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5C37B56D" w14:textId="77777777" w:rsidR="001C207A" w:rsidRPr="009F2322" w:rsidRDefault="001C207A" w:rsidP="009F2322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653BE461" w14:textId="77777777" w:rsidR="001C207A" w:rsidRPr="005E4228" w:rsidRDefault="001C207A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06866805" w14:textId="4F2F3256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3</w:t>
            </w:r>
            <w:r w:rsidR="00300D88" w:rsidRPr="00300D88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single joint LTM TCI state in a cell switch command. </w:t>
            </w:r>
          </w:p>
          <w:p w14:paraId="6D513B71" w14:textId="3F0AB443" w:rsidR="005E4228" w:rsidRPr="00300D8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4. Support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TCI-state using SSB as QCL source RS</w:t>
            </w:r>
            <w:r w:rsidR="00300D88"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300D88" w:rsidRPr="00300D88">
              <w:rPr>
                <w:rFonts w:ascii="Arial" w:hAnsi="Arial" w:cs="Arial"/>
                <w:color w:val="FF0000"/>
                <w:sz w:val="14"/>
                <w:szCs w:val="14"/>
              </w:rPr>
              <w:t>before cell switch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for PDCCH and PDSCH reception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60623DA8" w14:textId="77777777" w:rsidR="005E4228" w:rsidRPr="00300D8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[5. Support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TCI-state using SSB as QCL source RS for PDCCH and PDSCH reception]</w:t>
            </w:r>
          </w:p>
          <w:p w14:paraId="33E44D8B" w14:textId="77777777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9C78" w14:textId="7D5F7859" w:rsidR="005E4228" w:rsidRPr="005E4228" w:rsidRDefault="000E2BAB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85338B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92AB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734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42E1" w14:textId="3B2A903B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UE does not support Rel-18 </w:t>
            </w:r>
            <w:r w:rsidRPr="0085338B">
              <w:rPr>
                <w:rFonts w:eastAsia="SimSun" w:cs="Arial"/>
                <w:strike/>
                <w:color w:val="FF0000"/>
                <w:sz w:val="14"/>
                <w:szCs w:val="14"/>
                <w:lang w:val="en-US" w:eastAsia="zh-CN"/>
              </w:rPr>
              <w:t>LTM operation</w:t>
            </w:r>
            <w:r w:rsidR="000E2BAB">
              <w:rPr>
                <w:rFonts w:eastAsia="SimSun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="000E2BAB" w:rsidRPr="0085338B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beam indication </w:t>
            </w:r>
            <w:r w:rsidR="000E2BAB" w:rsidRPr="0085338B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with joint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8968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223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693F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7F9C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68D4" w14:textId="77777777" w:rsidR="005E4228" w:rsidRP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78148E2" w14:textId="1411A0DD" w:rsidR="005E422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B6CE74A" w14:textId="3B76BBD2" w:rsidR="00151F84" w:rsidRPr="00151F84" w:rsidRDefault="00151F84" w:rsidP="00151F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3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0354E8A0" w14:textId="77777777" w:rsidR="00151F84" w:rsidRPr="005E4228" w:rsidRDefault="00151F84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5D5E4F5" w14:textId="77777777" w:rsidR="005E4228" w:rsidRPr="005E4228" w:rsidRDefault="005E4228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FFS: how to count total number of joint TCI states</w:t>
            </w:r>
          </w:p>
          <w:p w14:paraId="29BD898F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04D8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9F2322" w:rsidRPr="006662B7" w14:paraId="34A9B598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E11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1620" w14:textId="77777777" w:rsidR="005E4228" w:rsidRPr="005E4228" w:rsidRDefault="005E4228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B85F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B2D2" w14:textId="77777777" w:rsidR="005E4228" w:rsidRDefault="005E422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of MAC-CE activated joint LTM TCI states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/across all]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[in a band]</w:t>
            </w:r>
          </w:p>
          <w:p w14:paraId="18FA614E" w14:textId="77777777" w:rsidR="00300D88" w:rsidRDefault="00300D8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71DDD9D1" w14:textId="57B77F8F" w:rsidR="00300D88" w:rsidRPr="005E4228" w:rsidRDefault="00300D88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2.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ED287C" w:rsidRPr="00ED287C">
              <w:rPr>
                <w:rFonts w:ascii="Arial" w:hAnsi="Arial" w:cs="Arial"/>
                <w:color w:val="FF0000"/>
                <w:sz w:val="14"/>
                <w:szCs w:val="14"/>
              </w:rPr>
              <w:t>Maximum number of MAC-CE activated joint LTM TCI states across candidate cells and activated joint TCI states across all serving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27CD" w14:textId="77777777" w:rsidR="005E4228" w:rsidRPr="005E4228" w:rsidRDefault="005E4228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CD80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5BCE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9912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19F6" w14:textId="77777777" w:rsidR="005E4228" w:rsidRPr="005E4228" w:rsidRDefault="005E4228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C4B6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6BDB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691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4A61" w14:textId="77777777" w:rsid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 xml:space="preserve">Component 1 candidate values for K: </w:t>
            </w:r>
            <w:r w:rsidRPr="005E4228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10D17947" w14:textId="77777777" w:rsidR="00151F84" w:rsidRDefault="00151F84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37240C2D" w14:textId="052E518D" w:rsidR="00151F84" w:rsidRPr="005E4228" w:rsidRDefault="00151F84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151F84">
              <w:rPr>
                <w:rFonts w:cs="Arial"/>
                <w:color w:val="FF0000"/>
                <w:sz w:val="14"/>
                <w:szCs w:val="14"/>
              </w:rPr>
              <w:t xml:space="preserve">Component 2 candidate values for K: </w:t>
            </w:r>
            <w:r w:rsidRPr="00151F84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EBCB" w14:textId="77777777" w:rsidR="005E4228" w:rsidRPr="005E4228" w:rsidRDefault="005E4228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70100513" w14:textId="3D9BB0C2" w:rsidR="00B1599F" w:rsidRDefault="00B1599F" w:rsidP="00F17590"/>
    <w:p w14:paraId="559BD52E" w14:textId="10C8DE7F" w:rsidR="003362F6" w:rsidRDefault="003362F6" w:rsidP="003362F6">
      <w:pPr>
        <w:pStyle w:val="Caption"/>
      </w:pPr>
      <w:bookmarkStart w:id="3" w:name="_Ref146817256"/>
      <w:r>
        <w:t xml:space="preserve">Proposal </w:t>
      </w:r>
      <w:r w:rsidR="00DA68DA">
        <w:fldChar w:fldCharType="begin"/>
      </w:r>
      <w:r w:rsidR="00DA68DA">
        <w:instrText xml:space="preserve"> SEQ Proposal \* ARABIC </w:instrText>
      </w:r>
      <w:r w:rsidR="00DA68DA">
        <w:fldChar w:fldCharType="separate"/>
      </w:r>
      <w:r w:rsidR="000B6650">
        <w:rPr>
          <w:noProof/>
        </w:rPr>
        <w:t>4</w:t>
      </w:r>
      <w:r w:rsidR="00DA68DA">
        <w:rPr>
          <w:noProof/>
        </w:rPr>
        <w:fldChar w:fldCharType="end"/>
      </w:r>
      <w:r>
        <w:t>:</w:t>
      </w:r>
      <w:r w:rsidRPr="00DF74F3">
        <w:t xml:space="preserve"> </w:t>
      </w:r>
      <w:r w:rsidR="00B76EF7">
        <w:t>I</w:t>
      </w:r>
      <w:r>
        <w:t>ntroduce FG 45-</w:t>
      </w:r>
      <w:r w:rsidR="000F5414">
        <w:t>3b</w:t>
      </w:r>
      <w:r>
        <w:t xml:space="preserve"> and FG45-</w:t>
      </w:r>
      <w:r w:rsidR="000F5414">
        <w:t>3c</w:t>
      </w:r>
      <w:r>
        <w:t xml:space="preserve"> as follows.</w:t>
      </w:r>
      <w:bookmarkEnd w:id="3"/>
    </w:p>
    <w:p w14:paraId="18D8CC0F" w14:textId="7F3DFCFD" w:rsidR="003362F6" w:rsidRDefault="003362F6" w:rsidP="00F175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434"/>
        <w:gridCol w:w="1323"/>
        <w:gridCol w:w="1384"/>
        <w:gridCol w:w="222"/>
        <w:gridCol w:w="458"/>
        <w:gridCol w:w="395"/>
        <w:gridCol w:w="1595"/>
        <w:gridCol w:w="829"/>
        <w:gridCol w:w="395"/>
        <w:gridCol w:w="395"/>
        <w:gridCol w:w="411"/>
        <w:gridCol w:w="222"/>
        <w:gridCol w:w="944"/>
      </w:tblGrid>
      <w:tr w:rsidR="009C6C4E" w:rsidRPr="006662B7" w14:paraId="0EF348C5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0637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30C5" w14:textId="0E6F23B5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 w:rsidR="000F5414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9F4D" w14:textId="4CF63CED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>LTM beam indication</w:t>
            </w:r>
            <w:r w:rsidR="009C6C4E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="009C6C4E">
              <w:rPr>
                <w:rFonts w:cs="Arial"/>
                <w:color w:val="FF0000"/>
                <w:sz w:val="14"/>
                <w:szCs w:val="14"/>
              </w:rPr>
              <w:t>in cell switch command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</w:t>
            </w:r>
            <w:r w:rsidR="009C6C4E">
              <w:rPr>
                <w:rFonts w:cs="Arial"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FAD4" w14:textId="65199EF1" w:rsidR="003362F6" w:rsidRPr="003362F6" w:rsidRDefault="009C6C4E" w:rsidP="008828E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1</w:t>
            </w:r>
            <w:r w:rsidR="003362F6" w:rsidRPr="003362F6">
              <w:rPr>
                <w:rFonts w:ascii="Arial" w:hAnsi="Arial" w:cs="Arial"/>
                <w:color w:val="FF0000"/>
                <w:sz w:val="14"/>
                <w:szCs w:val="14"/>
              </w:rPr>
              <w:t xml:space="preserve">. Support </w:t>
            </w:r>
            <w:r w:rsidR="003362F6" w:rsidRPr="003362F6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="003362F6" w:rsidRPr="003362F6">
              <w:rPr>
                <w:rFonts w:ascii="Arial" w:hAnsi="Arial" w:cs="Arial"/>
                <w:color w:val="FF0000"/>
                <w:sz w:val="14"/>
                <w:szCs w:val="14"/>
              </w:rPr>
              <w:t>TCI-state using SSB as QCL source RS for PDCCH and PDSCH reception after cell switch</w:t>
            </w:r>
          </w:p>
          <w:p w14:paraId="3F79E133" w14:textId="3CA80537" w:rsidR="003362F6" w:rsidRPr="003362F6" w:rsidRDefault="003362F6" w:rsidP="003362F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2BA2" w14:textId="77777777" w:rsidR="003362F6" w:rsidRPr="003362F6" w:rsidRDefault="003362F6" w:rsidP="008828E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B1FB" w14:textId="77777777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B2A4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09DB" w14:textId="28B84541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LTM beam indication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 for PDCCH and PDSCH reception after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ECF4" w14:textId="77777777" w:rsidR="003362F6" w:rsidRPr="003362F6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A10AC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93FD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03458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24AE" w14:textId="77777777" w:rsidR="003362F6" w:rsidRPr="003362F6" w:rsidRDefault="003362F6" w:rsidP="003362F6">
            <w:pPr>
              <w:pStyle w:val="maintext"/>
              <w:ind w:firstLineChars="0" w:firstLine="0"/>
              <w:jc w:val="left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FCC7" w14:textId="77777777" w:rsidR="003362F6" w:rsidRPr="003362F6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  <w:tr w:rsidR="009C6C4E" w:rsidRPr="006662B7" w14:paraId="2F9A0E41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B6564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6D2B" w14:textId="5D41777A" w:rsidR="003362F6" w:rsidRPr="009C6C4E" w:rsidRDefault="003362F6" w:rsidP="008828E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 w:rsidR="000F5414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DB2B" w14:textId="1D8C4177" w:rsidR="003362F6" w:rsidRPr="009C6C4E" w:rsidRDefault="009C6C4E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LTM TCI states </w:t>
            </w:r>
            <w:r w:rsidRPr="009C6C4E">
              <w:rPr>
                <w:rFonts w:cs="Arial"/>
                <w:color w:val="FF0000"/>
                <w:sz w:val="14"/>
                <w:szCs w:val="14"/>
              </w:rPr>
              <w:t>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08C4" w14:textId="6B1934A9" w:rsidR="003362F6" w:rsidRPr="009C6C4E" w:rsidRDefault="003362F6" w:rsidP="009C6C4E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C6C4E">
              <w:rPr>
                <w:rFonts w:ascii="Arial" w:hAnsi="Arial" w:cs="Arial"/>
                <w:color w:val="FF0000"/>
                <w:sz w:val="14"/>
                <w:szCs w:val="14"/>
              </w:rPr>
              <w:t xml:space="preserve">1. </w:t>
            </w:r>
            <w:r w:rsidR="009C6C4E" w:rsidRPr="009C6C4E">
              <w:rPr>
                <w:rFonts w:ascii="Arial" w:hAnsi="Arial" w:cs="Arial"/>
                <w:color w:val="FF0000"/>
                <w:sz w:val="14"/>
                <w:szCs w:val="14"/>
              </w:rPr>
              <w:t>Support LTM 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FB47" w14:textId="77777777" w:rsidR="003362F6" w:rsidRPr="009C6C4E" w:rsidRDefault="003362F6" w:rsidP="008828E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B5DA" w14:textId="77777777" w:rsidR="003362F6" w:rsidRPr="009C6C4E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249E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0929F" w14:textId="33CF235F" w:rsidR="003362F6" w:rsidRPr="009C6C4E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</w:t>
            </w:r>
            <w:r w:rsidR="009C6C4E" w:rsidRPr="009C6C4E">
              <w:rPr>
                <w:rFonts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="009C6C4E" w:rsidRPr="009C6C4E">
              <w:rPr>
                <w:rFonts w:cs="Arial"/>
                <w:color w:val="FF0000"/>
                <w:sz w:val="14"/>
                <w:szCs w:val="14"/>
              </w:rPr>
              <w:t>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B3B4" w14:textId="77777777" w:rsidR="003362F6" w:rsidRPr="009C6C4E" w:rsidRDefault="003362F6" w:rsidP="008828E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BE758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E479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D711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6A3D" w14:textId="720AAB81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6F70" w14:textId="77777777" w:rsidR="003362F6" w:rsidRPr="009C6C4E" w:rsidRDefault="003362F6" w:rsidP="008828E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</w:tbl>
    <w:p w14:paraId="081F7751" w14:textId="77777777" w:rsidR="003362F6" w:rsidRDefault="003362F6" w:rsidP="00F17590"/>
    <w:p w14:paraId="6E809332" w14:textId="77777777" w:rsidR="003362F6" w:rsidRDefault="003362F6" w:rsidP="00F17590"/>
    <w:p w14:paraId="10146DE3" w14:textId="77777777" w:rsidR="00FF23D5" w:rsidRPr="00B871B2" w:rsidRDefault="00FF23D5" w:rsidP="00FF23D5">
      <w:pPr>
        <w:rPr>
          <w:u w:val="single"/>
        </w:rPr>
      </w:pPr>
      <w:r w:rsidRPr="00B871B2">
        <w:rPr>
          <w:u w:val="single"/>
        </w:rPr>
        <w:t>FG</w:t>
      </w:r>
      <w:r>
        <w:rPr>
          <w:u w:val="single"/>
        </w:rPr>
        <w:t>45</w:t>
      </w:r>
      <w:r w:rsidRPr="00B871B2">
        <w:rPr>
          <w:u w:val="single"/>
        </w:rPr>
        <w:t>-</w:t>
      </w:r>
      <w:r>
        <w:rPr>
          <w:u w:val="single"/>
        </w:rPr>
        <w:t>4/45-4a</w:t>
      </w:r>
    </w:p>
    <w:p w14:paraId="7AC8470C" w14:textId="77777777" w:rsidR="00FF23D5" w:rsidRDefault="00FF23D5" w:rsidP="00FF23D5"/>
    <w:p w14:paraId="705A904B" w14:textId="06DF3293" w:rsidR="00FF23D5" w:rsidRDefault="00FF23D5" w:rsidP="00FF23D5">
      <w:r>
        <w:t>Similar proposal for FG45-3/FG45-3a by changing joint DL/UL TCI state to separate DL/UL TCI state.</w:t>
      </w:r>
      <w:r w:rsidR="00EC1188">
        <w:t xml:space="preserve"> </w:t>
      </w:r>
    </w:p>
    <w:p w14:paraId="60B8CF44" w14:textId="77777777" w:rsidR="00FF23D5" w:rsidRDefault="00FF23D5" w:rsidP="00FF23D5"/>
    <w:p w14:paraId="5D5E6DAD" w14:textId="401402D9" w:rsidR="00FF23D5" w:rsidRDefault="00FF23D5" w:rsidP="00FF23D5">
      <w:pPr>
        <w:pStyle w:val="Caption"/>
      </w:pPr>
      <w:bookmarkStart w:id="4" w:name="_Ref146817262"/>
      <w:r>
        <w:t xml:space="preserve">Proposal </w:t>
      </w:r>
      <w:r w:rsidR="00DA68DA">
        <w:fldChar w:fldCharType="begin"/>
      </w:r>
      <w:r w:rsidR="00DA68DA">
        <w:instrText xml:space="preserve"> SEQ Proposal \* ARABIC </w:instrText>
      </w:r>
      <w:r w:rsidR="00DA68DA">
        <w:fldChar w:fldCharType="separate"/>
      </w:r>
      <w:r w:rsidR="000B6650">
        <w:rPr>
          <w:noProof/>
        </w:rPr>
        <w:t>5</w:t>
      </w:r>
      <w:r w:rsidR="00DA68DA">
        <w:rPr>
          <w:noProof/>
        </w:rPr>
        <w:fldChar w:fldCharType="end"/>
      </w:r>
      <w:r>
        <w:t>:</w:t>
      </w:r>
      <w:r w:rsidRPr="00DF74F3">
        <w:t xml:space="preserve"> </w:t>
      </w:r>
      <w:r w:rsidR="00B76EF7">
        <w:t>U</w:t>
      </w:r>
      <w:r>
        <w:t>pdate FG 45-</w:t>
      </w:r>
      <w:r w:rsidR="000B6650">
        <w:t>4</w:t>
      </w:r>
      <w:r>
        <w:t xml:space="preserve"> and FG45-</w:t>
      </w:r>
      <w:r w:rsidR="000B6650">
        <w:t>4</w:t>
      </w:r>
      <w:r>
        <w:t>a as follows.</w:t>
      </w:r>
      <w:bookmarkEnd w:id="4"/>
    </w:p>
    <w:p w14:paraId="639EEDB3" w14:textId="35A9D33E" w:rsidR="00FF23D5" w:rsidRDefault="00FF23D5" w:rsidP="00F17590"/>
    <w:p w14:paraId="4F19BE53" w14:textId="77777777" w:rsidR="00FF23D5" w:rsidRDefault="00FF23D5" w:rsidP="00F175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429"/>
        <w:gridCol w:w="989"/>
        <w:gridCol w:w="1484"/>
        <w:gridCol w:w="222"/>
        <w:gridCol w:w="458"/>
        <w:gridCol w:w="395"/>
        <w:gridCol w:w="1073"/>
        <w:gridCol w:w="820"/>
        <w:gridCol w:w="395"/>
        <w:gridCol w:w="395"/>
        <w:gridCol w:w="411"/>
        <w:gridCol w:w="1044"/>
        <w:gridCol w:w="899"/>
      </w:tblGrid>
      <w:tr w:rsidR="00FF23D5" w:rsidRPr="006662B7" w14:paraId="1BF55DCD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D693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908E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788C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separate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47FB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Support of unified TCI with separate DL/UL TCI-state indication for LTM procedure. </w:t>
            </w:r>
          </w:p>
          <w:p w14:paraId="20366012" w14:textId="77777777" w:rsidR="00FF23D5" w:rsidRPr="001C4B41" w:rsidRDefault="00FF23D5" w:rsidP="008828E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DL TCI state(s)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and serving cells] [in a band]</w:t>
            </w:r>
          </w:p>
          <w:p w14:paraId="61105DFD" w14:textId="48546684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3. Maximum number of configured UL TCI state(s)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[and serving cells] [in a band]</w:t>
            </w:r>
          </w:p>
          <w:p w14:paraId="68EDB8EE" w14:textId="712EB4CB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0C1AE997" w14:textId="5F1DC4FE" w:rsidR="00FF23D5" w:rsidRPr="00151F84" w:rsidRDefault="00385F07" w:rsidP="00FF23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="00FF23D5" w:rsidRPr="00FF23D5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DL TCI state(s) </w:t>
            </w:r>
            <w:r w:rsidR="00FF23D5" w:rsidRPr="00151F84">
              <w:rPr>
                <w:rFonts w:ascii="Arial" w:hAnsi="Arial" w:cs="Arial"/>
                <w:color w:val="FF0000"/>
                <w:sz w:val="14"/>
                <w:szCs w:val="14"/>
              </w:rPr>
              <w:t>across all candidate cells and serving cells</w:t>
            </w:r>
            <w:r w:rsidR="001C4B41"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="00FF23D5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7F8004A4" w14:textId="7036A681" w:rsidR="00FF23D5" w:rsidRPr="00FF23D5" w:rsidRDefault="00385F07" w:rsidP="00FF23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>5</w:t>
            </w:r>
            <w:r w:rsidR="00FF23D5" w:rsidRPr="00151F84">
              <w:rPr>
                <w:rFonts w:ascii="Arial" w:hAnsi="Arial" w:cs="Arial"/>
                <w:color w:val="FF0000"/>
                <w:sz w:val="14"/>
                <w:szCs w:val="14"/>
              </w:rPr>
              <w:t>. Maximum number of configured UL TCI state(s) across all candidate cells and serving cells</w:t>
            </w:r>
            <w:r w:rsidR="001C4B41"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="00FF23D5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27DACE9A" w14:textId="1034B15B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5084A781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4BF2AFBE" w14:textId="62596789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4</w:t>
            </w:r>
            <w:r w:rsidR="00385F07" w:rsidRPr="00385F07">
              <w:rPr>
                <w:rFonts w:ascii="Arial" w:hAnsi="Arial" w:cs="Arial"/>
                <w:color w:val="FF0000"/>
                <w:sz w:val="14"/>
                <w:szCs w:val="14"/>
              </w:rPr>
              <w:t>6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pair of UL/DL TCI-state in a cell switch command. </w:t>
            </w:r>
          </w:p>
          <w:p w14:paraId="384CD707" w14:textId="7D5D290A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[5</w:t>
            </w:r>
            <w:r w:rsidR="00385F07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 xml:space="preserve"> </w:t>
            </w:r>
            <w:r w:rsidR="00385F07" w:rsidRPr="00385F0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. Support TCI-state using SSB as QCL source RS</w:t>
            </w:r>
            <w:r w:rsidR="001C4B41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 xml:space="preserve"> </w:t>
            </w:r>
            <w:r w:rsidR="001C4B41" w:rsidRPr="001C4B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before cell switch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for PDCCH and PDSCH reception</w:t>
            </w:r>
          </w:p>
          <w:p w14:paraId="76E1FA8F" w14:textId="77777777" w:rsidR="00FF23D5" w:rsidRPr="001C4B41" w:rsidRDefault="00FF23D5" w:rsidP="008828E5">
            <w:pPr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</w:pP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[5. Support TCI-state using TRS as QCL source RS for PDCCH and PDSCH reception]</w:t>
            </w:r>
          </w:p>
          <w:p w14:paraId="56564A0B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58D8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2FEF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B905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BC72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F5420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B536C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438F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78F3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DE5E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015378B2" w14:textId="16D62D36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</w:t>
            </w:r>
            <w:r w:rsidR="00151F84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19124B2" w14:textId="7178FE39" w:rsidR="00151F84" w:rsidRDefault="00151F84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0D66E179" w14:textId="0D0369F0" w:rsidR="00151F84" w:rsidRPr="00151F84" w:rsidRDefault="00151F84" w:rsidP="00151F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4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49BDB21D" w14:textId="78BFD743" w:rsidR="00151F84" w:rsidRPr="00151F84" w:rsidRDefault="00151F84" w:rsidP="008828E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72B20E29" w14:textId="33D63F98" w:rsidR="00151F84" w:rsidRPr="00151F84" w:rsidRDefault="00151F84" w:rsidP="008828E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1FD519D1" w14:textId="4B6FF9D4" w:rsidR="00151F84" w:rsidRPr="00151F84" w:rsidRDefault="00151F84" w:rsidP="00151F84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5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3D527812" w14:textId="77777777" w:rsidR="00151F84" w:rsidRPr="00FF23D5" w:rsidRDefault="00151F84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A49EF25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5E46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FF23D5" w:rsidRPr="006662B7" w14:paraId="55E14D20" w14:textId="77777777" w:rsidTr="00882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480F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A78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3CEF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7E4E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K1 of MAC-CE activated DL TCI states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[and serving cells]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[in a band]</w:t>
            </w:r>
            <w:r w:rsidRPr="001C4B41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>before cell-switch command</w:t>
            </w:r>
          </w:p>
          <w:p w14:paraId="4D22852D" w14:textId="77777777" w:rsid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K2 of MAC-CE activated UL TCI states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per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/across all]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[and serving cells]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[in a band]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before cell-switch command</w:t>
            </w:r>
          </w:p>
          <w:p w14:paraId="223B85FF" w14:textId="77777777" w:rsidR="001C4B41" w:rsidRDefault="001C4B41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0904E4B" w14:textId="0F7DF961" w:rsidR="001C4B41" w:rsidRPr="005F6C60" w:rsidRDefault="00385F07" w:rsidP="001C4B41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DL TCI states across all candidate cells and serving cells</w:t>
            </w:r>
            <w:r w:rsidR="00151F84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  <w:p w14:paraId="24035C3E" w14:textId="6F429BB4" w:rsidR="001C4B41" w:rsidRPr="00FF23D5" w:rsidRDefault="00385F07" w:rsidP="001C4B4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UL TCI states across all candidate cells and serving cells</w:t>
            </w:r>
            <w:r w:rsidR="005F6C60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="001C4B41"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6B33" w14:textId="77777777" w:rsidR="00FF23D5" w:rsidRPr="00FF23D5" w:rsidRDefault="00FF23D5" w:rsidP="008828E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519B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651F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50D8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4E9B" w14:textId="77777777" w:rsidR="00FF23D5" w:rsidRPr="00FF23D5" w:rsidRDefault="00FF23D5" w:rsidP="008828E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4582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64B7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AE2E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CB30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1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41CDE49" w14:textId="77777777" w:rsidR="00FF23D5" w:rsidRPr="00FF23D5" w:rsidRDefault="00FF23D5" w:rsidP="008828E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17080E8" w14:textId="77777777" w:rsid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2E302B38" w14:textId="77777777" w:rsidR="00385F07" w:rsidRDefault="00385F07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41E2FE6F" w14:textId="659C7CAC" w:rsidR="00385F07" w:rsidRPr="00385F07" w:rsidRDefault="00385F07" w:rsidP="008828E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3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27D3D83A" w14:textId="77777777" w:rsidR="00385F07" w:rsidRPr="00385F07" w:rsidRDefault="00385F07" w:rsidP="008828E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  <w:p w14:paraId="528854EF" w14:textId="0944A711" w:rsidR="00385F07" w:rsidRPr="00FF23D5" w:rsidRDefault="00385F07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4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3A6D" w14:textId="77777777" w:rsidR="00FF23D5" w:rsidRPr="00FF23D5" w:rsidRDefault="00FF23D5" w:rsidP="008828E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23254B8F" w14:textId="5B834B97" w:rsidR="00FF23D5" w:rsidRDefault="00FF23D5" w:rsidP="00F17590"/>
    <w:p w14:paraId="7B44F4AF" w14:textId="77777777" w:rsidR="00B44144" w:rsidRPr="00B44144" w:rsidRDefault="00B44144" w:rsidP="00B44144">
      <w:pPr>
        <w:rPr>
          <w:u w:val="single"/>
        </w:rPr>
      </w:pPr>
      <w:r w:rsidRPr="00B44144">
        <w:rPr>
          <w:u w:val="single"/>
        </w:rPr>
        <w:t>FG45-5</w:t>
      </w:r>
    </w:p>
    <w:p w14:paraId="1F6BCBB9" w14:textId="77777777" w:rsidR="00B44144" w:rsidRPr="00B871B2" w:rsidRDefault="00B44144" w:rsidP="00B44144">
      <w:pPr>
        <w:rPr>
          <w:u w:val="single"/>
        </w:rPr>
      </w:pPr>
    </w:p>
    <w:p w14:paraId="05732C49" w14:textId="77777777" w:rsidR="00B44144" w:rsidRDefault="00B44144" w:rsidP="00B44144">
      <w:pPr>
        <w:rPr>
          <w:rFonts w:eastAsia="DengXian"/>
        </w:rPr>
      </w:pPr>
      <w:r>
        <w:t xml:space="preserve">In RAN1 #114 meeting, it has been agreed that serving cell UL transmission will be dropped when UE </w:t>
      </w:r>
      <w:proofErr w:type="spellStart"/>
      <w:r>
        <w:t>dose</w:t>
      </w:r>
      <w:proofErr w:type="spellEnd"/>
      <w:r>
        <w:t xml:space="preserve"> not support </w:t>
      </w:r>
      <w:r w:rsidRPr="0056031C">
        <w:t>simultaneous/parallel transmissions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B44144" w14:paraId="4C622F21" w14:textId="77777777" w:rsidTr="00B44144">
        <w:tc>
          <w:tcPr>
            <w:tcW w:w="10188" w:type="dxa"/>
          </w:tcPr>
          <w:p w14:paraId="77670E28" w14:textId="77777777" w:rsidR="00B44144" w:rsidRPr="00312691" w:rsidRDefault="00B44144" w:rsidP="00B44144">
            <w:pPr>
              <w:rPr>
                <w:b/>
                <w:bCs/>
                <w:strike/>
                <w:highlight w:val="green"/>
              </w:rPr>
            </w:pPr>
            <w:r w:rsidRPr="00312691">
              <w:rPr>
                <w:b/>
                <w:bCs/>
                <w:highlight w:val="green"/>
              </w:rPr>
              <w:t>Agreement</w:t>
            </w:r>
          </w:p>
          <w:p w14:paraId="479701ED" w14:textId="77777777" w:rsidR="00B44144" w:rsidRDefault="00B44144" w:rsidP="00B44144">
            <w:pPr>
              <w:pStyle w:val="ListParagraph"/>
              <w:widowControl w:val="0"/>
              <w:numPr>
                <w:ilvl w:val="0"/>
                <w:numId w:val="11"/>
              </w:numPr>
              <w:ind w:left="840"/>
              <w:jc w:val="both"/>
            </w:pPr>
            <w:r>
              <w:t>When the UE does not support simultaneous/parallel transmissions of PRACH in candidate cell and UL channels and signals in serving cell, support</w:t>
            </w:r>
          </w:p>
          <w:p w14:paraId="49F162A5" w14:textId="603A2AA6" w:rsidR="00B44144" w:rsidRDefault="00B44144" w:rsidP="00B44144">
            <w:pPr>
              <w:pStyle w:val="ListParagraph"/>
              <w:widowControl w:val="0"/>
              <w:numPr>
                <w:ilvl w:val="1"/>
                <w:numId w:val="11"/>
              </w:numPr>
              <w:ind w:left="1200" w:hanging="360"/>
              <w:jc w:val="both"/>
              <w:rPr>
                <w:rFonts w:eastAsia="DengXian"/>
              </w:rPr>
            </w:pPr>
            <w:r>
              <w:t>serving cell UL TX is dropped.</w:t>
            </w:r>
          </w:p>
        </w:tc>
      </w:tr>
    </w:tbl>
    <w:p w14:paraId="60340144" w14:textId="77777777" w:rsidR="00B44144" w:rsidRPr="00446A21" w:rsidRDefault="00B44144" w:rsidP="00B44144">
      <w:pPr>
        <w:pStyle w:val="ListParagraph"/>
        <w:widowControl w:val="0"/>
        <w:ind w:left="0"/>
        <w:jc w:val="both"/>
      </w:pPr>
    </w:p>
    <w:p w14:paraId="46217D92" w14:textId="77777777" w:rsidR="00B44144" w:rsidRDefault="00B44144" w:rsidP="00B44144">
      <w:pPr>
        <w:rPr>
          <w:rFonts w:eastAsia="DengXian"/>
        </w:rPr>
      </w:pPr>
      <w:r w:rsidRPr="00A46D42">
        <w:rPr>
          <w:rFonts w:eastAsia="DengXian"/>
        </w:rPr>
        <w:t xml:space="preserve">Additionally, companies have agreed on the way of UL </w:t>
      </w:r>
      <w:r>
        <w:rPr>
          <w:rFonts w:eastAsia="DengXian"/>
        </w:rPr>
        <w:t>p</w:t>
      </w:r>
      <w:r w:rsidRPr="00A46D42">
        <w:rPr>
          <w:rFonts w:eastAsia="DengXian"/>
        </w:rPr>
        <w:t xml:space="preserve">ower allocation when the </w:t>
      </w:r>
      <w:r>
        <w:rPr>
          <w:rFonts w:eastAsia="DengXian"/>
        </w:rPr>
        <w:t xml:space="preserve">UE </w:t>
      </w:r>
      <w:r w:rsidRPr="00A46D42">
        <w:rPr>
          <w:rFonts w:eastAsia="DengXian"/>
        </w:rPr>
        <w:t>is capable to simultaneous/parallel transmissions</w:t>
      </w:r>
      <w:r>
        <w:rPr>
          <w:rFonts w:eastAsia="DengXi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B44144" w14:paraId="2A7FA68F" w14:textId="77777777" w:rsidTr="00B44144">
        <w:tc>
          <w:tcPr>
            <w:tcW w:w="10188" w:type="dxa"/>
          </w:tcPr>
          <w:p w14:paraId="52FF263E" w14:textId="77777777" w:rsidR="00B44144" w:rsidRPr="00312691" w:rsidRDefault="00B44144" w:rsidP="00B44144">
            <w:pPr>
              <w:rPr>
                <w:b/>
                <w:bCs/>
                <w:strike/>
                <w:highlight w:val="green"/>
              </w:rPr>
            </w:pPr>
            <w:r w:rsidRPr="00312691">
              <w:rPr>
                <w:b/>
                <w:bCs/>
                <w:highlight w:val="green"/>
              </w:rPr>
              <w:t>Agreement</w:t>
            </w:r>
          </w:p>
          <w:p w14:paraId="216B095E" w14:textId="77777777" w:rsidR="00B44144" w:rsidRDefault="00B44144" w:rsidP="00B44144">
            <w:pPr>
              <w:pStyle w:val="ListParagraph"/>
              <w:widowControl w:val="0"/>
              <w:numPr>
                <w:ilvl w:val="0"/>
                <w:numId w:val="11"/>
              </w:numPr>
              <w:ind w:left="840"/>
              <w:jc w:val="both"/>
            </w:pPr>
            <w:r>
              <w:t>If the UE supports simultaneous/parallel transmissions of PRACH in candidate cell and UL channels and signals in serving cell in the same frequency range, support:</w:t>
            </w:r>
          </w:p>
          <w:p w14:paraId="225323C2" w14:textId="77777777" w:rsidR="00B44144" w:rsidRDefault="00B44144" w:rsidP="00B44144">
            <w:pPr>
              <w:pStyle w:val="ListParagraph"/>
              <w:widowControl w:val="0"/>
              <w:numPr>
                <w:ilvl w:val="1"/>
                <w:numId w:val="11"/>
              </w:numPr>
              <w:ind w:left="1200" w:hanging="360"/>
              <w:jc w:val="both"/>
            </w:pPr>
            <w:r>
              <w:t>A PRACH transmission to a LTM candidate cell has the highest priority for power allocation.</w:t>
            </w:r>
          </w:p>
          <w:p w14:paraId="6A8F7D53" w14:textId="77777777" w:rsidR="00B44144" w:rsidRDefault="00B44144" w:rsidP="00B44144">
            <w:pPr>
              <w:pStyle w:val="ListParagraph"/>
              <w:widowControl w:val="0"/>
              <w:ind w:left="840"/>
              <w:jc w:val="both"/>
            </w:pPr>
            <w:r>
              <w:t>Note: up to UE whether performs power scale-down or drop of UL transmission with lower priority when UL transmission power is insufficient.</w:t>
            </w:r>
          </w:p>
          <w:p w14:paraId="3E49A65A" w14:textId="77777777" w:rsidR="00B44144" w:rsidRDefault="00B44144" w:rsidP="00B44144">
            <w:pPr>
              <w:rPr>
                <w:rFonts w:eastAsia="DengXian"/>
              </w:rPr>
            </w:pPr>
          </w:p>
        </w:tc>
      </w:tr>
    </w:tbl>
    <w:p w14:paraId="0DDB2B26" w14:textId="77777777" w:rsidR="00B44144" w:rsidRDefault="00B44144" w:rsidP="00B44144">
      <w:pPr>
        <w:rPr>
          <w:rFonts w:eastAsia="DengXian"/>
        </w:rPr>
      </w:pPr>
    </w:p>
    <w:p w14:paraId="14689218" w14:textId="77777777" w:rsidR="00B44144" w:rsidRDefault="00B44144" w:rsidP="00B44144">
      <w:pPr>
        <w:pStyle w:val="ListParagraph"/>
        <w:widowControl w:val="0"/>
        <w:ind w:left="840"/>
        <w:jc w:val="both"/>
      </w:pPr>
    </w:p>
    <w:p w14:paraId="5907F15E" w14:textId="57BEDC72" w:rsidR="00C13F6E" w:rsidRDefault="00B44144" w:rsidP="00B44144">
      <w:pPr>
        <w:widowControl w:val="0"/>
        <w:jc w:val="both"/>
        <w:rPr>
          <w:rFonts w:eastAsia="DengXian"/>
        </w:rPr>
      </w:pPr>
      <w:r>
        <w:rPr>
          <w:rFonts w:eastAsia="DengXian"/>
        </w:rPr>
        <w:t xml:space="preserve">Whether </w:t>
      </w:r>
      <w:r w:rsidRPr="00A57F9D">
        <w:rPr>
          <w:rFonts w:eastAsia="DengXian"/>
        </w:rPr>
        <w:t xml:space="preserve">UE </w:t>
      </w:r>
      <w:r>
        <w:rPr>
          <w:rFonts w:eastAsia="DengXian"/>
        </w:rPr>
        <w:t xml:space="preserve">can </w:t>
      </w:r>
      <w:r w:rsidRPr="00A57F9D">
        <w:rPr>
          <w:rFonts w:eastAsia="DengXian"/>
        </w:rPr>
        <w:t>support simultaneous/parallel transmissions of PRACH in candidate cell and UL channels and signals in serving cell in the same frequency range</w:t>
      </w:r>
      <w:r>
        <w:rPr>
          <w:rFonts w:eastAsia="DengXian"/>
        </w:rPr>
        <w:t xml:space="preserve"> depends on </w:t>
      </w:r>
      <w:r w:rsidR="00656669" w:rsidRPr="00656669">
        <w:rPr>
          <w:rFonts w:eastAsia="DengXian"/>
        </w:rPr>
        <w:t>whether the candidate cell, relative to the serving cell, is in intra-band or inter-band</w:t>
      </w:r>
      <w:r>
        <w:rPr>
          <w:rFonts w:eastAsia="DengXian"/>
        </w:rPr>
        <w:t>.</w:t>
      </w:r>
      <w:r w:rsidRPr="00A57F9D">
        <w:rPr>
          <w:rFonts w:eastAsia="DengXian"/>
        </w:rPr>
        <w:t xml:space="preserve"> </w:t>
      </w:r>
      <w:r w:rsidR="00C13F6E">
        <w:rPr>
          <w:rFonts w:eastAsia="DengXian"/>
        </w:rPr>
        <w:t>Since</w:t>
      </w:r>
      <w:r w:rsidR="00656669" w:rsidRPr="00656669">
        <w:rPr>
          <w:rFonts w:eastAsia="DengXian"/>
        </w:rPr>
        <w:t xml:space="preserve"> the current </w:t>
      </w:r>
      <w:r w:rsidR="00656669">
        <w:rPr>
          <w:rFonts w:eastAsia="DengXian"/>
        </w:rPr>
        <w:t>b</w:t>
      </w:r>
      <w:r w:rsidR="00656669" w:rsidRPr="00656669">
        <w:rPr>
          <w:rFonts w:eastAsia="DengXian"/>
        </w:rPr>
        <w:t xml:space="preserve">and </w:t>
      </w:r>
      <w:r w:rsidR="00656669">
        <w:rPr>
          <w:rFonts w:eastAsia="DengXian"/>
        </w:rPr>
        <w:t>c</w:t>
      </w:r>
      <w:r w:rsidR="00656669" w:rsidRPr="00656669">
        <w:rPr>
          <w:rFonts w:eastAsia="DengXian"/>
        </w:rPr>
        <w:t xml:space="preserve">ombination is mainly for the </w:t>
      </w:r>
      <w:r w:rsidR="00656669">
        <w:rPr>
          <w:rFonts w:eastAsia="DengXian"/>
        </w:rPr>
        <w:t>UE</w:t>
      </w:r>
      <w:r w:rsidR="00656669" w:rsidRPr="00656669">
        <w:rPr>
          <w:rFonts w:eastAsia="DengXian"/>
        </w:rPr>
        <w:t xml:space="preserve"> to report whether it supports a certain</w:t>
      </w:r>
      <w:r w:rsidR="00656669">
        <w:rPr>
          <w:rFonts w:eastAsia="DengXian"/>
        </w:rPr>
        <w:t xml:space="preserve"> CA</w:t>
      </w:r>
      <w:r w:rsidR="00656669" w:rsidRPr="00656669">
        <w:rPr>
          <w:rFonts w:eastAsia="DengXian"/>
        </w:rPr>
        <w:t xml:space="preserve"> combination, it is not applicable to report the </w:t>
      </w:r>
      <w:r w:rsidR="00656669">
        <w:rPr>
          <w:rFonts w:eastAsia="DengXian"/>
        </w:rPr>
        <w:t xml:space="preserve">UE capability of LTM </w:t>
      </w:r>
      <w:r w:rsidR="00656669" w:rsidRPr="00656669">
        <w:rPr>
          <w:rFonts w:eastAsia="DengXian"/>
        </w:rPr>
        <w:t xml:space="preserve">where the target band is the band where the candidate cell is located. Therefore, we prefer to use the </w:t>
      </w:r>
      <w:r w:rsidR="00656669">
        <w:rPr>
          <w:rFonts w:eastAsia="DengXian"/>
        </w:rPr>
        <w:t>“</w:t>
      </w:r>
      <w:r w:rsidR="00656669" w:rsidRPr="00656669">
        <w:rPr>
          <w:rFonts w:eastAsia="DengXian"/>
        </w:rPr>
        <w:t>per target band per BC</w:t>
      </w:r>
      <w:r w:rsidR="00656669">
        <w:rPr>
          <w:rFonts w:eastAsia="DengXian"/>
        </w:rPr>
        <w:t>”</w:t>
      </w:r>
      <w:r w:rsidR="00656669" w:rsidRPr="00656669">
        <w:rPr>
          <w:rFonts w:eastAsia="DengXian"/>
        </w:rPr>
        <w:t xml:space="preserve"> reporting method, allowing the UE to </w:t>
      </w:r>
      <w:r w:rsidR="00656669">
        <w:rPr>
          <w:rFonts w:eastAsia="DengXian"/>
        </w:rPr>
        <w:t>report</w:t>
      </w:r>
      <w:r w:rsidR="00656669" w:rsidRPr="00656669">
        <w:rPr>
          <w:rFonts w:eastAsia="DengXian"/>
        </w:rPr>
        <w:t xml:space="preserve"> capability for each combination of </w:t>
      </w:r>
      <w:r w:rsidR="00656669">
        <w:rPr>
          <w:rFonts w:eastAsia="DengXian"/>
        </w:rPr>
        <w:t>“</w:t>
      </w:r>
      <w:r w:rsidR="00656669" w:rsidRPr="00656669">
        <w:rPr>
          <w:rFonts w:eastAsia="DengXian"/>
        </w:rPr>
        <w:t>BC</w:t>
      </w:r>
      <w:r w:rsidR="00656669">
        <w:rPr>
          <w:rFonts w:eastAsia="DengXian"/>
        </w:rPr>
        <w:t xml:space="preserve"> (serving cell)</w:t>
      </w:r>
      <w:r w:rsidR="00656669" w:rsidRPr="00656669">
        <w:rPr>
          <w:rFonts w:eastAsia="DengXian"/>
        </w:rPr>
        <w:t xml:space="preserve"> + target band </w:t>
      </w:r>
      <w:r w:rsidR="00656669">
        <w:rPr>
          <w:rFonts w:eastAsia="DengXian"/>
        </w:rPr>
        <w:t xml:space="preserve">(candidate cell)” </w:t>
      </w:r>
      <w:r w:rsidR="00656669" w:rsidRPr="00656669">
        <w:rPr>
          <w:rFonts w:eastAsia="DengXian"/>
        </w:rPr>
        <w:t xml:space="preserve">separately. </w:t>
      </w:r>
      <w:r w:rsidR="00C13F6E">
        <w:rPr>
          <w:rFonts w:eastAsia="DengXian"/>
        </w:rPr>
        <w:t>F</w:t>
      </w:r>
      <w:r w:rsidR="00C13F6E" w:rsidRPr="00C13F6E">
        <w:rPr>
          <w:rFonts w:eastAsia="DengXian"/>
        </w:rPr>
        <w:t xml:space="preserve">or each </w:t>
      </w:r>
      <w:r w:rsidR="00C13F6E">
        <w:rPr>
          <w:rFonts w:eastAsia="DengXian"/>
        </w:rPr>
        <w:t>“</w:t>
      </w:r>
      <w:r w:rsidR="00C13F6E" w:rsidRPr="00C13F6E">
        <w:rPr>
          <w:rFonts w:eastAsia="DengXian"/>
        </w:rPr>
        <w:t>BC + target band</w:t>
      </w:r>
      <w:r w:rsidR="00C13F6E">
        <w:rPr>
          <w:rFonts w:eastAsia="DengXian"/>
        </w:rPr>
        <w:t>”</w:t>
      </w:r>
      <w:r w:rsidR="00C13F6E" w:rsidRPr="00C13F6E">
        <w:rPr>
          <w:rFonts w:eastAsia="DengXian"/>
        </w:rPr>
        <w:t xml:space="preserve"> combination, whether </w:t>
      </w:r>
      <w:r w:rsidR="00C13F6E" w:rsidRPr="00C13F6E">
        <w:rPr>
          <w:rFonts w:eastAsia="DengXian"/>
        </w:rPr>
        <w:lastRenderedPageBreak/>
        <w:t xml:space="preserve">the target band where the candidate cell is located is </w:t>
      </w:r>
      <w:r w:rsidR="00C13F6E">
        <w:rPr>
          <w:rFonts w:eastAsia="DengXian"/>
        </w:rPr>
        <w:t xml:space="preserve">an </w:t>
      </w:r>
      <w:r w:rsidR="00C13F6E" w:rsidRPr="00C13F6E">
        <w:rPr>
          <w:rFonts w:eastAsia="DengXian"/>
        </w:rPr>
        <w:t xml:space="preserve">intra-band or </w:t>
      </w:r>
      <w:r w:rsidR="00C13F6E">
        <w:rPr>
          <w:rFonts w:eastAsia="DengXian"/>
        </w:rPr>
        <w:t xml:space="preserve">an </w:t>
      </w:r>
      <w:r w:rsidR="00C13F6E" w:rsidRPr="00C13F6E">
        <w:rPr>
          <w:rFonts w:eastAsia="DengXian"/>
        </w:rPr>
        <w:t xml:space="preserve">inter-band will </w:t>
      </w:r>
      <w:r w:rsidR="00C13F6E">
        <w:rPr>
          <w:rFonts w:eastAsia="DengXian"/>
        </w:rPr>
        <w:t>change according to the serving cells locate in which bands of BC</w:t>
      </w:r>
      <w:r w:rsidR="00C13F6E" w:rsidRPr="00C13F6E">
        <w:rPr>
          <w:rFonts w:eastAsia="DengXian"/>
        </w:rPr>
        <w:t xml:space="preserve">. To avoid the need to enumerate all combinations, we suggest defining intra-band and inter-band in the spec and adding these two items in the component. </w:t>
      </w:r>
    </w:p>
    <w:p w14:paraId="57E83AA5" w14:textId="77777777" w:rsidR="00C13F6E" w:rsidRDefault="00C13F6E" w:rsidP="00B44144">
      <w:pPr>
        <w:widowControl w:val="0"/>
        <w:jc w:val="both"/>
        <w:rPr>
          <w:rFonts w:eastAsia="DengXian"/>
        </w:rPr>
      </w:pPr>
    </w:p>
    <w:p w14:paraId="0AB9639C" w14:textId="45C92658" w:rsidR="00B44144" w:rsidRDefault="00C13F6E" w:rsidP="00B44144">
      <w:pPr>
        <w:widowControl w:val="0"/>
        <w:jc w:val="both"/>
        <w:rPr>
          <w:rFonts w:eastAsia="DengXian"/>
        </w:rPr>
      </w:pPr>
      <w:r>
        <w:rPr>
          <w:rFonts w:eastAsia="DengXian"/>
        </w:rPr>
        <w:t xml:space="preserve">In addition, </w:t>
      </w:r>
      <w:r w:rsidR="002005F6">
        <w:rPr>
          <w:rFonts w:eastAsia="DengXian"/>
        </w:rPr>
        <w:t xml:space="preserve">RAN1 had already agreed that for PDCCH ordered RACH, if RAR is not needed, the </w:t>
      </w:r>
      <w:r w:rsidR="002005F6" w:rsidRPr="002005F6">
        <w:rPr>
          <w:rFonts w:eastAsia="DengXian"/>
        </w:rPr>
        <w:t>TA value of candidate cell is indicated in cell switch command</w:t>
      </w:r>
      <w:r w:rsidR="002005F6">
        <w:rPr>
          <w:rFonts w:eastAsia="DengXian"/>
        </w:rPr>
        <w:t xml:space="preserve">. </w:t>
      </w:r>
      <w:r w:rsidR="00787F1B">
        <w:rPr>
          <w:rFonts w:eastAsia="DengXian"/>
        </w:rPr>
        <w:t>W</w:t>
      </w:r>
      <w:r w:rsidR="002005F6">
        <w:rPr>
          <w:rFonts w:eastAsia="DengXian"/>
        </w:rPr>
        <w:t xml:space="preserve">e think that </w:t>
      </w:r>
      <w:r w:rsidR="00787F1B">
        <w:rPr>
          <w:rFonts w:eastAsia="DengXian"/>
        </w:rPr>
        <w:t>this part</w:t>
      </w:r>
      <w:r w:rsidR="002005F6">
        <w:rPr>
          <w:rFonts w:eastAsia="DengXian"/>
        </w:rPr>
        <w:t xml:space="preserve"> should also be addressed in the </w:t>
      </w:r>
      <w:r w:rsidR="00787F1B">
        <w:rPr>
          <w:rFonts w:eastAsia="DengXian"/>
        </w:rPr>
        <w:t>description</w:t>
      </w:r>
      <w:r w:rsidR="002005F6">
        <w:rPr>
          <w:rFonts w:eastAsia="DengXian"/>
        </w:rPr>
        <w:t xml:space="preserve">. </w:t>
      </w:r>
      <w:proofErr w:type="gramStart"/>
      <w:r w:rsidR="00B44144">
        <w:rPr>
          <w:rFonts w:eastAsia="DengXian"/>
        </w:rPr>
        <w:t>So</w:t>
      </w:r>
      <w:proofErr w:type="gramEnd"/>
      <w:r w:rsidR="00B44144">
        <w:rPr>
          <w:rFonts w:eastAsia="DengXian"/>
        </w:rPr>
        <w:t xml:space="preserve"> we suggest to update FG45-5 as follows.</w:t>
      </w:r>
    </w:p>
    <w:p w14:paraId="064CA50B" w14:textId="77777777" w:rsidR="00B44144" w:rsidRDefault="00B44144" w:rsidP="00B44144">
      <w:pPr>
        <w:widowControl w:val="0"/>
        <w:jc w:val="both"/>
        <w:rPr>
          <w:rFonts w:eastAsia="DengXian"/>
        </w:rPr>
      </w:pPr>
    </w:p>
    <w:p w14:paraId="543CC113" w14:textId="6BB773D2" w:rsidR="00B44144" w:rsidRDefault="00B44144" w:rsidP="00B44144">
      <w:pPr>
        <w:pStyle w:val="Caption"/>
      </w:pPr>
      <w:bookmarkStart w:id="5" w:name="_Ref146830027"/>
      <w:r>
        <w:t xml:space="preserve">Proposal </w:t>
      </w:r>
      <w:r w:rsidR="00DA68DA">
        <w:fldChar w:fldCharType="begin"/>
      </w:r>
      <w:r w:rsidR="00DA68DA">
        <w:instrText xml:space="preserve"> SEQ Proposal \* ARABIC </w:instrText>
      </w:r>
      <w:r w:rsidR="00DA68DA">
        <w:fldChar w:fldCharType="separate"/>
      </w:r>
      <w:r w:rsidR="000B6650">
        <w:rPr>
          <w:noProof/>
        </w:rPr>
        <w:t>6</w:t>
      </w:r>
      <w:r w:rsidR="00DA68DA">
        <w:rPr>
          <w:noProof/>
        </w:rPr>
        <w:fldChar w:fldCharType="end"/>
      </w:r>
      <w:r>
        <w:t>:</w:t>
      </w:r>
      <w:r w:rsidRPr="00DF74F3">
        <w:t xml:space="preserve"> </w:t>
      </w:r>
      <w:r>
        <w:t>Update FG 45-5 as follows.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422"/>
        <w:gridCol w:w="935"/>
        <w:gridCol w:w="1635"/>
        <w:gridCol w:w="222"/>
        <w:gridCol w:w="458"/>
        <w:gridCol w:w="395"/>
        <w:gridCol w:w="481"/>
        <w:gridCol w:w="617"/>
        <w:gridCol w:w="395"/>
        <w:gridCol w:w="395"/>
        <w:gridCol w:w="411"/>
        <w:gridCol w:w="1854"/>
        <w:gridCol w:w="800"/>
      </w:tblGrid>
      <w:tr w:rsidR="00787F1B" w:rsidRPr="00976473" w14:paraId="6AABF03F" w14:textId="77777777" w:rsidTr="00787F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4718" w14:textId="77777777" w:rsidR="00B44144" w:rsidRPr="00976473" w:rsidRDefault="00B44144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4BCB" w14:textId="77777777" w:rsidR="00B44144" w:rsidRPr="00976473" w:rsidRDefault="00B44144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900D" w14:textId="77777777" w:rsidR="00B44144" w:rsidRPr="00976473" w:rsidRDefault="00B44144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RACH-based early TA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D93DA" w14:textId="670AEC1A" w:rsidR="00B44144" w:rsidRPr="00976473" w:rsidRDefault="00B44144" w:rsidP="00B44144">
            <w:pPr>
              <w:pStyle w:val="TAL"/>
              <w:ind w:left="-8" w:firstLine="8"/>
              <w:rPr>
                <w:rFonts w:asciiTheme="minorEastAsia" w:hAnsiTheme="minorEastAsia" w:cs="Arial"/>
                <w:strike/>
                <w:color w:val="FF0000"/>
                <w:sz w:val="14"/>
                <w:szCs w:val="14"/>
                <w:lang w:val="en-US" w:eastAsia="zh-TW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  <w:t xml:space="preserve">1. TA acquisition of candidate cell(s) based on PDCCH ordered CFRA procedure before receiving cell switch command MAC-CE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[</w:t>
            </w:r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for serving and non-serving </w:t>
            </w:r>
            <w:proofErr w:type="gramStart"/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cell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]</w:t>
            </w:r>
            <w:proofErr w:type="gramEnd"/>
          </w:p>
          <w:p w14:paraId="5966FA43" w14:textId="7C6E4157" w:rsidR="00B44144" w:rsidRPr="00976473" w:rsidRDefault="00B44144" w:rsidP="00B44144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24B00C61" w14:textId="63DDEA62" w:rsidR="00B44144" w:rsidRPr="00976473" w:rsidRDefault="00B44144" w:rsidP="00EC37D5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10D7ADEC" w14:textId="77777777" w:rsidR="00B44144" w:rsidRPr="00976473" w:rsidRDefault="00B44144" w:rsidP="00EC37D5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</w:rPr>
              <w:t>2. Power ramping for PRACH retransmission based on PDCCH order indication</w:t>
            </w:r>
          </w:p>
          <w:p w14:paraId="64E12663" w14:textId="77777777" w:rsidR="00B44144" w:rsidRPr="00976473" w:rsidRDefault="00B44144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</w:p>
          <w:p w14:paraId="3AFE37C9" w14:textId="30C269FC" w:rsidR="00B44144" w:rsidRDefault="00B44144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3. Handling the overlap between UL transmission on serving cell</w:t>
            </w:r>
            <w:r w:rsidR="00E764AE" w:rsidRPr="00E764AE">
              <w:rPr>
                <w:rFonts w:ascii="Arial" w:hAnsi="Arial" w:cs="Arial"/>
                <w:color w:val="FF0000"/>
                <w:sz w:val="14"/>
                <w:szCs w:val="14"/>
              </w:rPr>
              <w:t>(</w:t>
            </w:r>
            <w:r w:rsidR="002005F6" w:rsidRPr="00E764AE">
              <w:rPr>
                <w:rFonts w:ascii="Arial" w:hAnsi="Arial" w:cs="Arial"/>
                <w:color w:val="FF0000"/>
                <w:sz w:val="14"/>
                <w:szCs w:val="14"/>
              </w:rPr>
              <w:t>s</w:t>
            </w:r>
            <w:r w:rsidR="00E764AE" w:rsidRPr="00E764AE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  <w:r w:rsidRPr="00E764AE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in one </w:t>
            </w:r>
            <w:r w:rsidR="00E764AE">
              <w:rPr>
                <w:rFonts w:ascii="Arial" w:hAnsi="Arial" w:cs="Arial"/>
                <w:color w:val="FF0000"/>
                <w:sz w:val="14"/>
                <w:szCs w:val="14"/>
              </w:rPr>
              <w:t>band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and PRACH </w:t>
            </w:r>
            <w:proofErr w:type="gramStart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transmission  on</w:t>
            </w:r>
            <w:proofErr w:type="gramEnd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intra-or inter- frequency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candidate cell(s)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in the intra-</w:t>
            </w:r>
            <w:r w:rsidR="002005F6">
              <w:rPr>
                <w:rFonts w:ascii="Arial" w:hAnsi="Arial" w:cs="Arial"/>
                <w:color w:val="FF0000"/>
                <w:sz w:val="14"/>
                <w:szCs w:val="14"/>
              </w:rPr>
              <w:t>band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or inter-band</w:t>
            </w:r>
          </w:p>
          <w:p w14:paraId="487F9CEB" w14:textId="77777777" w:rsidR="002005F6" w:rsidRPr="00976473" w:rsidRDefault="002005F6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630D7942" w14:textId="1D2D7BE6" w:rsidR="00B44144" w:rsidRPr="002005F6" w:rsidRDefault="002005F6" w:rsidP="002005F6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2005F6">
              <w:rPr>
                <w:rFonts w:ascii="Arial" w:hAnsi="Arial" w:cs="Arial"/>
                <w:color w:val="FF0000"/>
                <w:sz w:val="14"/>
                <w:szCs w:val="14"/>
              </w:rPr>
              <w:t>4. Support of TA indication in cell switch command with early RACH</w:t>
            </w:r>
          </w:p>
          <w:p w14:paraId="3D37F18E" w14:textId="41BB32BE" w:rsidR="00B44144" w:rsidRPr="00976473" w:rsidRDefault="00B44144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9E9E" w14:textId="77777777" w:rsidR="00B44144" w:rsidRPr="00976473" w:rsidRDefault="00B44144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D88F" w14:textId="77777777" w:rsidR="00B44144" w:rsidRPr="00976473" w:rsidRDefault="00B44144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B288" w14:textId="77777777" w:rsidR="00B44144" w:rsidRPr="00976473" w:rsidRDefault="00B44144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B0F3" w14:textId="77777777" w:rsidR="00B44144" w:rsidRPr="00976473" w:rsidRDefault="00B44144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0DD4" w14:textId="0503F58C" w:rsidR="00B44144" w:rsidRPr="00976473" w:rsidRDefault="00656669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656669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target band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56A7" w14:textId="77777777" w:rsidR="00B44144" w:rsidRPr="00976473" w:rsidRDefault="00B44144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404D" w14:textId="77777777" w:rsidR="00B44144" w:rsidRPr="00976473" w:rsidRDefault="00B44144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89892" w14:textId="77777777" w:rsidR="00B44144" w:rsidRPr="00976473" w:rsidRDefault="00B44144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C61A" w14:textId="77777777" w:rsidR="00787F1B" w:rsidRPr="00787F1B" w:rsidRDefault="00B44144" w:rsidP="00787F1B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976473">
              <w:rPr>
                <w:rFonts w:cs="Arial"/>
                <w:color w:val="FF0000"/>
                <w:sz w:val="14"/>
                <w:szCs w:val="14"/>
              </w:rPr>
              <w:t>Component 3 candidate values: intra-</w:t>
            </w:r>
            <w:proofErr w:type="gramStart"/>
            <w:r w:rsidRPr="00976473">
              <w:rPr>
                <w:rFonts w:cs="Arial"/>
                <w:color w:val="FF0000"/>
                <w:sz w:val="14"/>
                <w:szCs w:val="14"/>
              </w:rPr>
              <w:t>band{</w:t>
            </w:r>
            <w:proofErr w:type="gramEnd"/>
            <w:r w:rsidRPr="00976473">
              <w:rPr>
                <w:rFonts w:cs="Arial"/>
                <w:color w:val="FF0000"/>
                <w:sz w:val="14"/>
                <w:szCs w:val="14"/>
              </w:rPr>
              <w:t>support, not support}, inter-band{ support, not support }</w:t>
            </w:r>
            <w:r w:rsidR="00787F1B">
              <w:rPr>
                <w:rFonts w:cs="Arial"/>
                <w:color w:val="FF0000"/>
                <w:sz w:val="14"/>
                <w:szCs w:val="14"/>
              </w:rPr>
              <w:br/>
            </w:r>
            <w:r w:rsidR="00787F1B">
              <w:rPr>
                <w:rFonts w:cs="Arial"/>
                <w:color w:val="FF0000"/>
                <w:sz w:val="14"/>
                <w:szCs w:val="14"/>
              </w:rPr>
              <w:br/>
            </w:r>
            <w:r w:rsidR="00787F1B" w:rsidRPr="00787F1B">
              <w:rPr>
                <w:rFonts w:cs="Arial"/>
                <w:color w:val="FF0000"/>
                <w:sz w:val="14"/>
                <w:szCs w:val="14"/>
              </w:rPr>
              <w:t>where</w:t>
            </w:r>
          </w:p>
          <w:p w14:paraId="69C0EF66" w14:textId="00774AEC" w:rsidR="00787F1B" w:rsidRDefault="00787F1B" w:rsidP="00322E8A">
            <w:pPr>
              <w:pStyle w:val="TAL"/>
              <w:numPr>
                <w:ilvl w:val="0"/>
                <w:numId w:val="20"/>
              </w:numPr>
              <w:rPr>
                <w:rFonts w:cs="Arial"/>
                <w:color w:val="FF0000"/>
                <w:sz w:val="14"/>
                <w:szCs w:val="14"/>
              </w:rPr>
            </w:pP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The intra-band </w:t>
            </w:r>
            <w:r>
              <w:rPr>
                <w:rFonts w:cs="Arial"/>
                <w:color w:val="FF0000"/>
                <w:sz w:val="14"/>
                <w:szCs w:val="14"/>
              </w:rPr>
              <w:t>means</w:t>
            </w: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 the band with RACH transmission on candidate cell(s) is the same with band with serving cells </w:t>
            </w:r>
          </w:p>
          <w:p w14:paraId="6AAEE8B4" w14:textId="381B0961" w:rsidR="00787F1B" w:rsidRDefault="00787F1B" w:rsidP="00787F1B">
            <w:pPr>
              <w:pStyle w:val="TAL"/>
              <w:numPr>
                <w:ilvl w:val="0"/>
                <w:numId w:val="20"/>
              </w:numPr>
              <w:rPr>
                <w:rFonts w:cs="Arial"/>
                <w:color w:val="FF0000"/>
                <w:sz w:val="14"/>
                <w:szCs w:val="14"/>
              </w:rPr>
            </w:pP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The inter- band </w:t>
            </w:r>
            <w:r>
              <w:rPr>
                <w:rFonts w:cs="Arial"/>
                <w:color w:val="FF0000"/>
                <w:sz w:val="14"/>
                <w:szCs w:val="14"/>
              </w:rPr>
              <w:t xml:space="preserve">means </w:t>
            </w: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the band with RACH transmission on candidate cell(s) is </w:t>
            </w:r>
            <w:r>
              <w:rPr>
                <w:rFonts w:cs="Arial"/>
                <w:color w:val="FF0000"/>
                <w:sz w:val="14"/>
                <w:szCs w:val="14"/>
              </w:rPr>
              <w:t xml:space="preserve">different </w:t>
            </w: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with band with serving cells </w:t>
            </w:r>
          </w:p>
          <w:p w14:paraId="2190675A" w14:textId="5322354E" w:rsidR="00787F1B" w:rsidRPr="00787F1B" w:rsidRDefault="00787F1B" w:rsidP="00322E8A">
            <w:pPr>
              <w:pStyle w:val="TAL"/>
              <w:numPr>
                <w:ilvl w:val="0"/>
                <w:numId w:val="20"/>
              </w:numPr>
              <w:rPr>
                <w:rFonts w:cs="Arial"/>
                <w:color w:val="FF0000"/>
                <w:sz w:val="14"/>
                <w:szCs w:val="14"/>
              </w:rPr>
            </w:pPr>
          </w:p>
          <w:p w14:paraId="3BD99E78" w14:textId="77777777" w:rsidR="00787F1B" w:rsidRPr="00787F1B" w:rsidRDefault="00787F1B" w:rsidP="00787F1B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  <w:p w14:paraId="3E7207A2" w14:textId="26A132F8" w:rsidR="00B44144" w:rsidRPr="00976473" w:rsidRDefault="00787F1B" w:rsidP="00787F1B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787F1B">
              <w:rPr>
                <w:rFonts w:cs="Arial"/>
                <w:color w:val="FF0000"/>
                <w:sz w:val="14"/>
                <w:szCs w:val="14"/>
              </w:rPr>
              <w:t>Note: if UE does not support RACH-based early TA on a band, this band will not be reported in the target band list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AF96" w14:textId="77777777" w:rsidR="00B44144" w:rsidRPr="00976473" w:rsidRDefault="00B44144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02AA243C" w14:textId="77777777" w:rsidR="00B44144" w:rsidRPr="00E64F37" w:rsidRDefault="00B44144" w:rsidP="00B44144">
      <w:pPr>
        <w:widowControl w:val="0"/>
        <w:jc w:val="both"/>
        <w:rPr>
          <w:rFonts w:eastAsia="DengXian"/>
        </w:rPr>
      </w:pPr>
    </w:p>
    <w:p w14:paraId="455A9BCE" w14:textId="77777777" w:rsidR="009A083C" w:rsidRPr="00B871B2" w:rsidRDefault="009A083C" w:rsidP="009A083C">
      <w:pPr>
        <w:rPr>
          <w:u w:val="single"/>
        </w:rPr>
      </w:pPr>
      <w:r w:rsidRPr="00B871B2">
        <w:rPr>
          <w:u w:val="single"/>
        </w:rPr>
        <w:t>FG</w:t>
      </w:r>
      <w:r>
        <w:rPr>
          <w:u w:val="single"/>
        </w:rPr>
        <w:t>45</w:t>
      </w:r>
      <w:r w:rsidRPr="00B871B2">
        <w:rPr>
          <w:u w:val="single"/>
        </w:rPr>
        <w:t>-</w:t>
      </w:r>
      <w:r>
        <w:rPr>
          <w:u w:val="single"/>
        </w:rPr>
        <w:t>7</w:t>
      </w:r>
    </w:p>
    <w:p w14:paraId="4017FE76" w14:textId="77777777" w:rsidR="009A083C" w:rsidRDefault="009A083C" w:rsidP="009A083C"/>
    <w:p w14:paraId="7389B96C" w14:textId="076A2F70" w:rsidR="009A083C" w:rsidRDefault="009A083C" w:rsidP="009A083C">
      <w:r w:rsidRPr="00EB1F65">
        <w:t>As previously mentioned</w:t>
      </w:r>
      <w:r w:rsidRPr="00CC4CCA">
        <w:t xml:space="preserve">, RAN1 has </w:t>
      </w:r>
      <w:r>
        <w:t xml:space="preserve">now </w:t>
      </w:r>
      <w:r w:rsidRPr="00CC4CCA">
        <w:t>agreed</w:t>
      </w:r>
      <w:r>
        <w:t xml:space="preserve"> on</w:t>
      </w:r>
      <w:r w:rsidRPr="00CC4CCA">
        <w:t xml:space="preserve"> three</w:t>
      </w:r>
      <w:r>
        <w:t xml:space="preserve"> </w:t>
      </w:r>
      <w:r w:rsidRPr="00EB1F65">
        <w:t xml:space="preserve">mechanisms </w:t>
      </w:r>
      <w:r w:rsidRPr="00CC4CCA">
        <w:t>for UE to obtain the TA of the candidate cell</w:t>
      </w:r>
      <w:r>
        <w:t xml:space="preserve">: </w:t>
      </w:r>
      <w:r w:rsidRPr="000130A5">
        <w:t>PDCCH-ordered based RACH</w:t>
      </w:r>
      <w:r w:rsidRPr="00EB1F65">
        <w:t xml:space="preserve">, </w:t>
      </w:r>
      <w:r w:rsidRPr="000130A5">
        <w:t>UE-based TA measurement</w:t>
      </w:r>
      <w:r w:rsidRPr="00EB1F65">
        <w:t xml:space="preserve">, and </w:t>
      </w:r>
      <w:r w:rsidRPr="000130A5">
        <w:t>RACH-less mechanism</w:t>
      </w:r>
      <w:r w:rsidRPr="00EB1F65">
        <w:t>.</w:t>
      </w:r>
      <w:r>
        <w:t xml:space="preserve"> Among these, the </w:t>
      </w:r>
      <w:r w:rsidRPr="00EB1F65">
        <w:t>PDCCH-ordered based RACH</w:t>
      </w:r>
      <w:r>
        <w:t xml:space="preserve"> </w:t>
      </w:r>
      <w:r w:rsidRPr="00EB1F65">
        <w:t>mechanism</w:t>
      </w:r>
      <w:r>
        <w:t xml:space="preserve"> can be supported by UE reporting FG45-5, and the </w:t>
      </w:r>
      <w:r w:rsidRPr="000130A5">
        <w:t>UE-based TA measurement</w:t>
      </w:r>
      <w:r>
        <w:t xml:space="preserve"> can be supported by UE reporting FG45-6. </w:t>
      </w:r>
      <w:r w:rsidRPr="00592AD9">
        <w:t xml:space="preserve">Therefore, it would naturally follow that </w:t>
      </w:r>
      <w:r>
        <w:t xml:space="preserve">the </w:t>
      </w:r>
      <w:r w:rsidRPr="000130A5">
        <w:t>RACH-less mechanism</w:t>
      </w:r>
      <w:r w:rsidRPr="00EB1F65">
        <w:t xml:space="preserve"> </w:t>
      </w:r>
      <w:r>
        <w:t xml:space="preserve">can be supported by UE reporting FG45-7. </w:t>
      </w:r>
      <w:r w:rsidRPr="00592AD9">
        <w:t xml:space="preserve">Considering the mechanism of "TA indication in cell switch command with RACH" is more like "PDCCH-ordered based RACH mechanism without </w:t>
      </w:r>
      <w:r>
        <w:t xml:space="preserve">the </w:t>
      </w:r>
      <w:r w:rsidRPr="00592AD9">
        <w:t xml:space="preserve">RAR", we think it should have already been covered by FG45-5. Therefore, we suggest changing the description of FG45-7 from </w:t>
      </w:r>
      <w:r>
        <w:t>“</w:t>
      </w:r>
      <w:r w:rsidRPr="006662B7">
        <w:rPr>
          <w:rFonts w:cs="Arial"/>
          <w:color w:val="000000" w:themeColor="text1"/>
          <w:szCs w:val="18"/>
          <w:lang w:eastAsia="x-none"/>
        </w:rPr>
        <w:t xml:space="preserve">TA indication in cell switch command </w:t>
      </w:r>
      <w:r>
        <w:rPr>
          <w:rFonts w:cs="Arial"/>
          <w:color w:val="000000" w:themeColor="text1"/>
          <w:szCs w:val="18"/>
          <w:lang w:eastAsia="x-none"/>
        </w:rPr>
        <w:t xml:space="preserve">with and </w:t>
      </w:r>
      <w:r w:rsidRPr="006662B7">
        <w:rPr>
          <w:rFonts w:cs="Arial"/>
          <w:color w:val="000000" w:themeColor="text1"/>
          <w:szCs w:val="18"/>
          <w:lang w:eastAsia="x-none"/>
        </w:rPr>
        <w:t>without RACH</w:t>
      </w:r>
      <w:r>
        <w:t>” to “</w:t>
      </w:r>
      <w:r w:rsidRPr="006662B7">
        <w:rPr>
          <w:rFonts w:cs="Arial"/>
          <w:color w:val="000000" w:themeColor="text1"/>
          <w:szCs w:val="18"/>
          <w:lang w:eastAsia="x-none"/>
        </w:rPr>
        <w:t xml:space="preserve">TA indication in cell switch command without </w:t>
      </w:r>
      <w:r w:rsidR="00C13F6E">
        <w:rPr>
          <w:rFonts w:cs="Arial"/>
          <w:color w:val="000000" w:themeColor="text1"/>
          <w:szCs w:val="18"/>
          <w:lang w:eastAsia="x-none"/>
        </w:rPr>
        <w:t xml:space="preserve">early </w:t>
      </w:r>
      <w:r w:rsidRPr="006662B7">
        <w:rPr>
          <w:rFonts w:cs="Arial"/>
          <w:color w:val="000000" w:themeColor="text1"/>
          <w:szCs w:val="18"/>
          <w:lang w:eastAsia="x-none"/>
        </w:rPr>
        <w:t>RACH</w:t>
      </w:r>
      <w:r>
        <w:t xml:space="preserve">” </w:t>
      </w:r>
      <w:r w:rsidRPr="00592AD9">
        <w:t>to avoid confusion.</w:t>
      </w:r>
    </w:p>
    <w:p w14:paraId="56F7CB74" w14:textId="7E9F9C3A" w:rsidR="00B44144" w:rsidRDefault="00B44144" w:rsidP="00F17590"/>
    <w:p w14:paraId="50D2EB8E" w14:textId="77777777" w:rsidR="00976473" w:rsidRDefault="00976473" w:rsidP="00976473">
      <w:pPr>
        <w:widowControl w:val="0"/>
        <w:jc w:val="both"/>
        <w:rPr>
          <w:rFonts w:eastAsia="DengXian"/>
        </w:rPr>
      </w:pPr>
    </w:p>
    <w:p w14:paraId="46A3963B" w14:textId="1A1EB41A" w:rsidR="00976473" w:rsidRDefault="00976473" w:rsidP="00976473">
      <w:pPr>
        <w:pStyle w:val="Caption"/>
      </w:pPr>
      <w:bookmarkStart w:id="6" w:name="_Ref146830035"/>
      <w:r>
        <w:t xml:space="preserve">Proposal </w:t>
      </w:r>
      <w:r w:rsidR="00DA68DA">
        <w:fldChar w:fldCharType="begin"/>
      </w:r>
      <w:r w:rsidR="00DA68DA">
        <w:instrText xml:space="preserve"> SEQ Proposal \* ARABIC </w:instrText>
      </w:r>
      <w:r w:rsidR="00DA68DA">
        <w:fldChar w:fldCharType="separate"/>
      </w:r>
      <w:r w:rsidR="000B6650">
        <w:rPr>
          <w:noProof/>
        </w:rPr>
        <w:t>7</w:t>
      </w:r>
      <w:r w:rsidR="00DA68DA">
        <w:rPr>
          <w:noProof/>
        </w:rPr>
        <w:fldChar w:fldCharType="end"/>
      </w:r>
      <w:r>
        <w:t>:</w:t>
      </w:r>
      <w:r w:rsidRPr="00DF74F3">
        <w:t xml:space="preserve"> </w:t>
      </w:r>
      <w:r>
        <w:t>Update FG 45-7 as follows.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432"/>
        <w:gridCol w:w="1373"/>
        <w:gridCol w:w="1543"/>
        <w:gridCol w:w="222"/>
        <w:gridCol w:w="458"/>
        <w:gridCol w:w="395"/>
        <w:gridCol w:w="1616"/>
        <w:gridCol w:w="474"/>
        <w:gridCol w:w="395"/>
        <w:gridCol w:w="395"/>
        <w:gridCol w:w="411"/>
        <w:gridCol w:w="222"/>
        <w:gridCol w:w="1053"/>
      </w:tblGrid>
      <w:tr w:rsidR="00976473" w:rsidRPr="00976473" w14:paraId="27FA7632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7A9A1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8AF0" w14:textId="77777777" w:rsidR="00976473" w:rsidRPr="00976473" w:rsidRDefault="00976473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DFFF" w14:textId="69BDC58C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>without 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0611" w14:textId="3365F57E" w:rsidR="00976473" w:rsidRPr="00976473" w:rsidRDefault="00976473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Support of 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without </w:t>
            </w:r>
            <w:r w:rsidR="00C13F6E" w:rsidRPr="00C13F6E">
              <w:rPr>
                <w:rFonts w:ascii="Arial" w:hAnsi="Arial" w:cs="Arial"/>
                <w:color w:val="FF0000"/>
                <w:sz w:val="14"/>
                <w:szCs w:val="14"/>
                <w:lang w:eastAsia="x-none"/>
              </w:rPr>
              <w:t>early</w:t>
            </w:r>
            <w:r w:rsidR="00C13F6E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>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7824" w14:textId="77777777" w:rsidR="00976473" w:rsidRPr="00976473" w:rsidRDefault="00976473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DF3D" w14:textId="77777777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D8B0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B440" w14:textId="7A65D522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without </w:t>
            </w:r>
            <w:r w:rsidR="00EA0166" w:rsidRPr="002005F6">
              <w:rPr>
                <w:rFonts w:cs="Arial"/>
                <w:color w:val="FF0000"/>
                <w:sz w:val="14"/>
                <w:szCs w:val="14"/>
              </w:rPr>
              <w:t xml:space="preserve">early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RACH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CCB2" w14:textId="7F1A18FC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B384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832D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4657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4E26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D9C6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4C39648A" w14:textId="77777777" w:rsidR="00976473" w:rsidRDefault="00976473" w:rsidP="00F17590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282F865A" w:rsidR="00FD3E20" w:rsidRDefault="00FD3E20" w:rsidP="00FD3E20">
      <w:pPr>
        <w:spacing w:afterLines="50" w:after="120"/>
      </w:pPr>
      <w:r w:rsidRPr="007D4109">
        <w:lastRenderedPageBreak/>
        <w:t xml:space="preserve">In summary, we have the following </w:t>
      </w:r>
      <w:r w:rsidR="001B6935">
        <w:t xml:space="preserve">observation and </w:t>
      </w:r>
      <w:r w:rsidR="00460F5C">
        <w:t>proposals</w:t>
      </w:r>
      <w:r w:rsidRPr="007D4109">
        <w:t>:</w:t>
      </w:r>
    </w:p>
    <w:p w14:paraId="64C4833C" w14:textId="07F20A27" w:rsidR="0025362F" w:rsidRPr="00B01821" w:rsidRDefault="00A32F0B" w:rsidP="00FD3E20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_Ref146817238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1</w:t>
      </w:r>
      <w:r w:rsidR="000B6650" w:rsidRPr="000B6650">
        <w:rPr>
          <w:b/>
          <w:bCs/>
        </w:rPr>
        <w:t>: Update components of FG 45-1 as follows.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421"/>
        <w:gridCol w:w="1190"/>
        <w:gridCol w:w="1480"/>
        <w:gridCol w:w="222"/>
        <w:gridCol w:w="458"/>
        <w:gridCol w:w="395"/>
        <w:gridCol w:w="846"/>
        <w:gridCol w:w="807"/>
        <w:gridCol w:w="395"/>
        <w:gridCol w:w="395"/>
        <w:gridCol w:w="411"/>
        <w:gridCol w:w="1173"/>
        <w:gridCol w:w="833"/>
      </w:tblGrid>
      <w:tr w:rsidR="00B01821" w:rsidRPr="0083548C" w14:paraId="31E3AE9D" w14:textId="77777777" w:rsidTr="00EC37D5">
        <w:tc>
          <w:tcPr>
            <w:tcW w:w="0" w:type="auto"/>
            <w:shd w:val="clear" w:color="auto" w:fill="auto"/>
          </w:tcPr>
          <w:p w14:paraId="2F4127C3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719F27B9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000000"/>
                <w:sz w:val="14"/>
                <w:szCs w:val="14"/>
                <w:lang w:val="en-GB" w:eastAsia="ja-JP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01C3D3C8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 xml:space="preserve">L1 measurement and reports for L1-L2 Triggered Mobility (LTM) </w:t>
            </w:r>
            <w:proofErr w:type="gramStart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procedure</w:t>
            </w: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</w:t>
            </w:r>
            <w:proofErr w:type="gramEnd"/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—processing capability]</w:t>
            </w:r>
          </w:p>
        </w:tc>
        <w:tc>
          <w:tcPr>
            <w:tcW w:w="0" w:type="auto"/>
            <w:shd w:val="clear" w:color="auto" w:fill="auto"/>
          </w:tcPr>
          <w:p w14:paraId="50A03E9A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1. Support of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</w:t>
            </w:r>
            <w:r w:rsidRPr="00976473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synchronous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and asynchronous] [</w:t>
            </w:r>
            <w:r w:rsidRPr="00976473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intra-frequency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and inter-frequency]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L1- RSRP measurement and reporting based on SSB(s) of candidate cell(s) </w:t>
            </w:r>
          </w:p>
          <w:p w14:paraId="2E8E7476" w14:textId="77777777" w:rsidR="00B01821" w:rsidRPr="00976473" w:rsidRDefault="00B01821" w:rsidP="00EC37D5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 xml:space="preserve">[2. Maximum number of RRC configured candidate cells for L1-RSRP measurement] </w:t>
            </w:r>
          </w:p>
          <w:p w14:paraId="2A16AD88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[3. Maximum number of measured candidate cells for all periodic reports, activated semi-persistent reports, and triggered aperiodic reports at a given time]</w:t>
            </w:r>
          </w:p>
          <w:p w14:paraId="430C0C01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4. Support of up to L candidate cells and M beams in one report where a SSBRI-RSRP pair is used for each beam report.  </w:t>
            </w:r>
          </w:p>
          <w:p w14:paraId="403554C9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 xml:space="preserve">[5. The max number of SSB resources configured to measure L1-RSRP within a slot with candidate cells across all </w:t>
            </w:r>
            <w:proofErr w:type="gramStart"/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CC ]</w:t>
            </w:r>
            <w:proofErr w:type="gramEnd"/>
          </w:p>
          <w:p w14:paraId="5902755D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strike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6 Support of MAC-CE based cell switch operation</w:t>
            </w:r>
          </w:p>
          <w:p w14:paraId="4E5D6287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highlight w:val="yellow"/>
                <w:lang w:val="en-GB" w:eastAsia="ko-KR"/>
              </w:rPr>
              <w:t>[7. Support periodic reporting on PUCCH, semi-persistent reporting on PUCCH/PUSCH, and aperiodic report on PUSCH]</w:t>
            </w:r>
          </w:p>
        </w:tc>
        <w:tc>
          <w:tcPr>
            <w:tcW w:w="0" w:type="auto"/>
            <w:shd w:val="clear" w:color="auto" w:fill="auto"/>
          </w:tcPr>
          <w:p w14:paraId="6F99A48A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44A379E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E44A168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F0FA1C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</w:rPr>
              <w:t>UE does not support Rel-18 LTM operation</w:t>
            </w:r>
          </w:p>
        </w:tc>
        <w:tc>
          <w:tcPr>
            <w:tcW w:w="0" w:type="auto"/>
            <w:shd w:val="clear" w:color="auto" w:fill="auto"/>
          </w:tcPr>
          <w:p w14:paraId="7CB7CA27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000000"/>
                <w:sz w:val="14"/>
                <w:szCs w:val="14"/>
                <w:highlight w:val="yellow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31D32D09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D737748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1B3C3CC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00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86B3D42" w14:textId="77777777" w:rsidR="00B01821" w:rsidRPr="00976473" w:rsidRDefault="00B01821" w:rsidP="00EC37D5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[Component 2 candidate values: {1,2,3,4,5,6,7}]</w:t>
            </w:r>
          </w:p>
          <w:p w14:paraId="1519BFC8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  <w:lang w:eastAsia="en-US"/>
              </w:rPr>
              <w:t>[Component 3 candidate values: FFS]</w:t>
            </w:r>
          </w:p>
          <w:p w14:paraId="17DF14FB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Component 4 candidate values: </w:t>
            </w:r>
          </w:p>
          <w:p w14:paraId="643492EF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L: {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eastAsia="en-US"/>
              </w:rPr>
              <w:t>[1,]</w:t>
            </w: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 xml:space="preserve"> 2,3,</w:t>
            </w:r>
            <w:proofErr w:type="gramStart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4 }</w:t>
            </w:r>
            <w:proofErr w:type="gramEnd"/>
          </w:p>
          <w:p w14:paraId="4FF5CC0A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M</w:t>
            </w:r>
            <w:proofErr w:type="gramStart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:  {</w:t>
            </w:r>
            <w:proofErr w:type="gramEnd"/>
            <w:r w:rsidRPr="0083548C"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  <w:t>1, 2,3,4}</w:t>
            </w:r>
          </w:p>
          <w:p w14:paraId="23A18715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00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sym w:font="Symbol" w:char="F0B4"/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L: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eastAsia="en-US"/>
              </w:rPr>
              <w:t>FFS</w:t>
            </w:r>
          </w:p>
          <w:p w14:paraId="06C7F63E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trike/>
                <w:sz w:val="14"/>
                <w:szCs w:val="14"/>
                <w:lang w:val="en-GB" w:eastAsia="ko-KR"/>
              </w:rPr>
            </w:pPr>
            <w:r w:rsidRPr="00976473"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  <w:t>[Component 5 candidate values: {1,2,4,8}]</w:t>
            </w:r>
          </w:p>
        </w:tc>
        <w:tc>
          <w:tcPr>
            <w:tcW w:w="0" w:type="auto"/>
            <w:shd w:val="clear" w:color="auto" w:fill="auto"/>
          </w:tcPr>
          <w:p w14:paraId="403E522F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</w:tbl>
    <w:p w14:paraId="379A2318" w14:textId="77777777" w:rsidR="00B01821" w:rsidRDefault="00B01821" w:rsidP="00FD3E20">
      <w:pPr>
        <w:spacing w:afterLines="50" w:after="120"/>
        <w:rPr>
          <w:b/>
          <w:bCs/>
        </w:rPr>
      </w:pPr>
    </w:p>
    <w:p w14:paraId="55715E8D" w14:textId="7ED592B2" w:rsidR="00A32F0B" w:rsidRPr="00B01821" w:rsidRDefault="00A32F0B" w:rsidP="00FD3E20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_Ref146817245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B01821">
        <w:rPr>
          <w:b/>
          <w:bCs/>
        </w:rPr>
        <w:t xml:space="preserve">Proposal </w:t>
      </w:r>
      <w:r w:rsidR="000B6650">
        <w:rPr>
          <w:b/>
          <w:bCs/>
          <w:noProof/>
        </w:rPr>
        <w:t>2</w:t>
      </w:r>
      <w:r w:rsidR="000B6650" w:rsidRPr="00B01821">
        <w:rPr>
          <w:b/>
          <w:bCs/>
        </w:rPr>
        <w:t>: Introduce FG 45-1a, FG 45-1b as follows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428"/>
        <w:gridCol w:w="1371"/>
        <w:gridCol w:w="1448"/>
        <w:gridCol w:w="423"/>
        <w:gridCol w:w="458"/>
        <w:gridCol w:w="395"/>
        <w:gridCol w:w="1375"/>
        <w:gridCol w:w="816"/>
        <w:gridCol w:w="395"/>
        <w:gridCol w:w="395"/>
        <w:gridCol w:w="411"/>
        <w:gridCol w:w="222"/>
        <w:gridCol w:w="880"/>
      </w:tblGrid>
      <w:tr w:rsidR="00B01821" w:rsidRPr="0083548C" w14:paraId="04C77D83" w14:textId="77777777" w:rsidTr="00EC37D5">
        <w:tc>
          <w:tcPr>
            <w:tcW w:w="0" w:type="auto"/>
            <w:shd w:val="clear" w:color="auto" w:fill="auto"/>
          </w:tcPr>
          <w:p w14:paraId="6711B22E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2CED7716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45-1</w:t>
            </w:r>
            <w:r w:rsidRPr="00ED657A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CFE61CF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lang w:val="en-GB" w:eastAsia="en-US"/>
              </w:rPr>
              <w:t>A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synchronous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intra-frequency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 measurement </w:t>
            </w:r>
            <w:r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for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L1-L2 Triggered Mobility (LTM) procedure</w:t>
            </w:r>
          </w:p>
        </w:tc>
        <w:tc>
          <w:tcPr>
            <w:tcW w:w="0" w:type="auto"/>
            <w:shd w:val="clear" w:color="auto" w:fill="auto"/>
          </w:tcPr>
          <w:p w14:paraId="35FAFB5F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1. Support </w:t>
            </w:r>
            <w:proofErr w:type="gramStart"/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of </w:t>
            </w:r>
            <w:r w:rsidRPr="0083548C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asynchronous</w:t>
            </w:r>
            <w:proofErr w:type="gramEnd"/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intra-frequency L1- RSRP measurement and reporting based on SSB(s) of candidate cell(s) </w:t>
            </w:r>
          </w:p>
          <w:p w14:paraId="788A35B0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93A9A65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45-1</w:t>
            </w:r>
          </w:p>
        </w:tc>
        <w:tc>
          <w:tcPr>
            <w:tcW w:w="0" w:type="auto"/>
            <w:shd w:val="clear" w:color="auto" w:fill="auto"/>
          </w:tcPr>
          <w:p w14:paraId="0841FF78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F24BD9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854B8F1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 xml:space="preserve">UE does not support Rel-18 LTM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asynchronous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intra-frequency L1- RSRP measuremen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t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>operation</w:t>
            </w:r>
          </w:p>
        </w:tc>
        <w:tc>
          <w:tcPr>
            <w:tcW w:w="0" w:type="auto"/>
            <w:shd w:val="clear" w:color="auto" w:fill="auto"/>
          </w:tcPr>
          <w:p w14:paraId="6547F214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141EE546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04E7983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D984A37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663FF97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35512364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  <w:tr w:rsidR="00B01821" w:rsidRPr="0083548C" w14:paraId="0213FE11" w14:textId="77777777" w:rsidTr="00EC37D5">
        <w:tc>
          <w:tcPr>
            <w:tcW w:w="0" w:type="auto"/>
            <w:shd w:val="clear" w:color="auto" w:fill="auto"/>
          </w:tcPr>
          <w:p w14:paraId="7426B752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45. NR_Mob_enh2</w:t>
            </w:r>
          </w:p>
        </w:tc>
        <w:tc>
          <w:tcPr>
            <w:tcW w:w="0" w:type="auto"/>
            <w:shd w:val="clear" w:color="auto" w:fill="auto"/>
          </w:tcPr>
          <w:p w14:paraId="0C53AF7E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45-1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GB" w:eastAsia="ja-JP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801B11" w14:textId="77777777" w:rsidR="00B01821" w:rsidRDefault="00B01821" w:rsidP="00EC37D5">
            <w:pPr>
              <w:spacing w:before="60" w:after="60" w:line="288" w:lineRule="auto"/>
              <w:rPr>
                <w:rFonts w:ascii="Arial" w:hAnsi="Arial" w:cs="Arial"/>
                <w:color w:val="FF0000"/>
                <w:sz w:val="14"/>
                <w:szCs w:val="14"/>
                <w:lang w:val="en-GB" w:eastAsia="en-US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L1 measurement </w:t>
            </w:r>
            <w:r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 xml:space="preserve">for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L1-L2 Triggered Mobility (LTM) procedure</w:t>
            </w:r>
          </w:p>
        </w:tc>
        <w:tc>
          <w:tcPr>
            <w:tcW w:w="0" w:type="auto"/>
            <w:shd w:val="clear" w:color="auto" w:fill="auto"/>
          </w:tcPr>
          <w:p w14:paraId="2A9B07AF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1. Support of int</w:t>
            </w: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L1- RSRP measurement and reporting based on SSB(s) of candidate cell(s) </w:t>
            </w:r>
          </w:p>
          <w:p w14:paraId="18829A5F" w14:textId="77777777" w:rsidR="00B01821" w:rsidRPr="0083548C" w:rsidRDefault="00B01821" w:rsidP="00EC37D5">
            <w:pPr>
              <w:spacing w:before="60" w:after="120"/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14:paraId="6568ECAA" w14:textId="77777777" w:rsidR="00B01821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lastRenderedPageBreak/>
              <w:t>45-1</w:t>
            </w:r>
          </w:p>
        </w:tc>
        <w:tc>
          <w:tcPr>
            <w:tcW w:w="0" w:type="auto"/>
            <w:shd w:val="clear" w:color="auto" w:fill="auto"/>
          </w:tcPr>
          <w:p w14:paraId="054C1628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FAB6F9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74A625E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 xml:space="preserve">UE does not support Rel-18 LTM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int</w:t>
            </w:r>
            <w:r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>er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-frequency L1- RSRP </w:t>
            </w:r>
            <w:r w:rsidRPr="0083548C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lastRenderedPageBreak/>
              <w:t>measuremen</w:t>
            </w:r>
            <w:r w:rsidRPr="00ED657A">
              <w:rPr>
                <w:rFonts w:ascii="Arial" w:hAnsi="Arial" w:cs="Arial"/>
                <w:color w:val="FF0000"/>
                <w:sz w:val="14"/>
                <w:szCs w:val="14"/>
                <w:lang w:eastAsia="en-US"/>
              </w:rPr>
              <w:t xml:space="preserve">t </w:t>
            </w: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</w:rPr>
              <w:t>operation</w:t>
            </w:r>
          </w:p>
        </w:tc>
        <w:tc>
          <w:tcPr>
            <w:tcW w:w="0" w:type="auto"/>
            <w:shd w:val="clear" w:color="auto" w:fill="auto"/>
          </w:tcPr>
          <w:p w14:paraId="7BACB046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</w:pPr>
            <w:r w:rsidRPr="0083548C">
              <w:rPr>
                <w:rFonts w:ascii="Arial" w:eastAsia="SimSun" w:hAnsi="Arial" w:cs="Arial"/>
                <w:color w:val="FF0000"/>
                <w:sz w:val="14"/>
                <w:szCs w:val="14"/>
                <w:lang w:val="en-GB"/>
              </w:rPr>
              <w:lastRenderedPageBreak/>
              <w:t>[Per band/BC]</w:t>
            </w:r>
          </w:p>
        </w:tc>
        <w:tc>
          <w:tcPr>
            <w:tcW w:w="0" w:type="auto"/>
            <w:shd w:val="clear" w:color="auto" w:fill="auto"/>
          </w:tcPr>
          <w:p w14:paraId="2AF35EA6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582CB76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5C460CF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9C2B11A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strike/>
                <w:color w:val="FF0000"/>
                <w:sz w:val="14"/>
                <w:szCs w:val="14"/>
                <w:lang w:val="en-GB"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2D110C5C" w14:textId="77777777" w:rsidR="00B01821" w:rsidRPr="0083548C" w:rsidRDefault="00B01821" w:rsidP="00EC37D5">
            <w:pPr>
              <w:spacing w:before="60" w:after="60" w:line="288" w:lineRule="auto"/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</w:pPr>
            <w:r w:rsidRPr="0083548C">
              <w:rPr>
                <w:rFonts w:ascii="Arial" w:eastAsia="Malgun Gothic" w:hAnsi="Arial" w:cs="Arial"/>
                <w:color w:val="FF0000"/>
                <w:sz w:val="14"/>
                <w:szCs w:val="14"/>
                <w:lang w:val="en-GB" w:eastAsia="ko-KR"/>
              </w:rPr>
              <w:t>Optional with capability signalling</w:t>
            </w:r>
          </w:p>
        </w:tc>
      </w:tr>
    </w:tbl>
    <w:p w14:paraId="6781511D" w14:textId="77777777" w:rsidR="00B01821" w:rsidRPr="00BA227D" w:rsidRDefault="00B01821" w:rsidP="00FD3E20">
      <w:pPr>
        <w:spacing w:afterLines="50" w:after="120"/>
        <w:rPr>
          <w:b/>
          <w:bCs/>
        </w:rPr>
      </w:pPr>
    </w:p>
    <w:p w14:paraId="74EC4488" w14:textId="0BDC319B" w:rsidR="001B6935" w:rsidRDefault="00DF363F" w:rsidP="00DF363F">
      <w:pPr>
        <w:spacing w:afterLines="50" w:after="120"/>
        <w:rPr>
          <w:b/>
          <w:bCs/>
        </w:rPr>
      </w:pPr>
      <w:r w:rsidRPr="00B871B2">
        <w:rPr>
          <w:b/>
          <w:bCs/>
        </w:rPr>
        <w:fldChar w:fldCharType="begin"/>
      </w:r>
      <w:r w:rsidRPr="00DF363F">
        <w:rPr>
          <w:b/>
          <w:bCs/>
        </w:rPr>
        <w:instrText xml:space="preserve"> REF _Ref134714453 \h </w:instrText>
      </w:r>
      <w:r w:rsidRPr="00B871B2">
        <w:rPr>
          <w:b/>
          <w:bCs/>
        </w:rPr>
        <w:instrText xml:space="preserve"> \* MERGEFORMAT </w:instrText>
      </w:r>
      <w:r w:rsidRPr="00B871B2">
        <w:rPr>
          <w:b/>
          <w:bCs/>
        </w:rPr>
      </w:r>
      <w:r w:rsidRPr="00B871B2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3</w:t>
      </w:r>
      <w:r w:rsidR="000B6650" w:rsidRPr="000B6650">
        <w:rPr>
          <w:b/>
          <w:bCs/>
        </w:rPr>
        <w:t>: Update FG 45-3 and FG45-3a as follows.</w:t>
      </w:r>
      <w:r w:rsidRPr="00B871B2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430"/>
        <w:gridCol w:w="983"/>
        <w:gridCol w:w="1453"/>
        <w:gridCol w:w="222"/>
        <w:gridCol w:w="458"/>
        <w:gridCol w:w="395"/>
        <w:gridCol w:w="1031"/>
        <w:gridCol w:w="822"/>
        <w:gridCol w:w="395"/>
        <w:gridCol w:w="395"/>
        <w:gridCol w:w="411"/>
        <w:gridCol w:w="1111"/>
        <w:gridCol w:w="907"/>
      </w:tblGrid>
      <w:tr w:rsidR="00B01821" w:rsidRPr="006662B7" w14:paraId="090563F5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F649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29CA" w14:textId="58B9A19B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CF06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joint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EC34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1. Support of unified TCI with joint DL/UL LTM TCI-state indication for LTM procedure.</w:t>
            </w:r>
          </w:p>
          <w:p w14:paraId="558B4442" w14:textId="77777777" w:rsidR="00B01821" w:rsidRPr="005E4228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5AC668BF" w14:textId="77777777" w:rsidR="00B01821" w:rsidRPr="009F2322" w:rsidRDefault="00B01821" w:rsidP="00EC37D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[across/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B76EF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08AD6040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E522A33" w14:textId="12DE520A" w:rsidR="00B01821" w:rsidRPr="009F2322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Pr="009F2322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joint LTM TCI state(s)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across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/per]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candidate cells and serving cells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3129D426" w14:textId="77777777" w:rsidR="00B01821" w:rsidRPr="005E4228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2CBC85C1" w14:textId="77777777" w:rsidR="00B01821" w:rsidRPr="005E4228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3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single joint LTM TCI state in a cell switch command. </w:t>
            </w:r>
          </w:p>
          <w:p w14:paraId="57640FAF" w14:textId="77777777" w:rsidR="00B01821" w:rsidRPr="00300D88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4. Support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TCI-state using SSB as QCL source RS 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>before cell switch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for PDCCH and PDSCH reception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34BA8CDC" w14:textId="77777777" w:rsidR="00B01821" w:rsidRPr="00300D88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[5. Support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TCI-state using SSB as QCL source RS for PDCCH and PDSCH reception]</w:t>
            </w:r>
          </w:p>
          <w:p w14:paraId="73BA970E" w14:textId="77777777" w:rsidR="00B01821" w:rsidRPr="005E4228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EAB2" w14:textId="77777777" w:rsidR="00B01821" w:rsidRPr="005E4228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9D2E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EAD7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2122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E5D4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CA4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D304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0635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2394" w14:textId="77777777" w:rsidR="00B01821" w:rsidRPr="005E4228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40ACB637" w14:textId="77777777" w:rsidR="00B01821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CD72077" w14:textId="77777777" w:rsidR="00B01821" w:rsidRPr="00151F84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3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24054FD2" w14:textId="77777777" w:rsidR="00B01821" w:rsidRPr="005E4228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AD3F5EA" w14:textId="77777777" w:rsidR="00B01821" w:rsidRPr="005E4228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FFS: how to count total number of joint TCI states</w:t>
            </w:r>
          </w:p>
          <w:p w14:paraId="308E0EEA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F90E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B01821" w:rsidRPr="006662B7" w14:paraId="233ECD0F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67A0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2C0" w14:textId="77777777" w:rsidR="00B01821" w:rsidRPr="005E4228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D07B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BA0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of MAC-CE activated joint LTM TCI states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/across all] 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300D8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[in a band]</w:t>
            </w:r>
          </w:p>
          <w:p w14:paraId="02995D61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</w:p>
          <w:p w14:paraId="509FF647" w14:textId="2DE675B2" w:rsidR="00B01821" w:rsidRPr="005E4228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2.</w:t>
            </w:r>
            <w:r w:rsidRPr="005E422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300D88">
              <w:rPr>
                <w:rFonts w:ascii="Arial" w:hAnsi="Arial" w:cs="Arial"/>
                <w:color w:val="FF0000"/>
                <w:sz w:val="14"/>
                <w:szCs w:val="14"/>
              </w:rPr>
              <w:t xml:space="preserve">Maximum number of MAC-CE activated joint LTM TCI states across all candidate cells and serving cells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E9CC" w14:textId="77777777" w:rsidR="00B01821" w:rsidRPr="005E4228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0615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3EB4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4884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FAF3" w14:textId="77777777" w:rsidR="00B01821" w:rsidRPr="005E4228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5E4228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EDA8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1467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B379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ECC5" w14:textId="77777777" w:rsidR="00B01821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 xml:space="preserve">Component 1 candidate values for K: </w:t>
            </w:r>
            <w:r w:rsidRPr="005E4228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C1403CE" w14:textId="77777777" w:rsidR="00B01821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66E2BF31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151F84">
              <w:rPr>
                <w:rFonts w:cs="Arial"/>
                <w:color w:val="FF0000"/>
                <w:sz w:val="14"/>
                <w:szCs w:val="14"/>
              </w:rPr>
              <w:t xml:space="preserve">Component 2 candidate values for K: </w:t>
            </w:r>
            <w:r w:rsidRPr="00151F84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A4FA" w14:textId="77777777" w:rsidR="00B01821" w:rsidRPr="005E4228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5E4228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00331A98" w14:textId="77777777" w:rsidR="00B01821" w:rsidRDefault="00B01821" w:rsidP="00DF363F">
      <w:pPr>
        <w:spacing w:afterLines="50" w:after="120"/>
        <w:rPr>
          <w:b/>
          <w:bCs/>
        </w:rPr>
      </w:pPr>
    </w:p>
    <w:p w14:paraId="15E2761E" w14:textId="64BC22B2" w:rsidR="00A32F0B" w:rsidRPr="00B01821" w:rsidRDefault="00A32F0B" w:rsidP="00DF363F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_Ref146817256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4</w:t>
      </w:r>
      <w:r w:rsidR="000B6650" w:rsidRPr="000B6650">
        <w:rPr>
          <w:b/>
          <w:bCs/>
        </w:rPr>
        <w:t>: Introduce FG 45-3b and FG45-3c as follows.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434"/>
        <w:gridCol w:w="1323"/>
        <w:gridCol w:w="1384"/>
        <w:gridCol w:w="222"/>
        <w:gridCol w:w="458"/>
        <w:gridCol w:w="395"/>
        <w:gridCol w:w="1595"/>
        <w:gridCol w:w="829"/>
        <w:gridCol w:w="395"/>
        <w:gridCol w:w="395"/>
        <w:gridCol w:w="411"/>
        <w:gridCol w:w="222"/>
        <w:gridCol w:w="944"/>
      </w:tblGrid>
      <w:tr w:rsidR="00B01821" w:rsidRPr="006662B7" w14:paraId="4AB2C8E1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C763" w14:textId="77777777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C456" w14:textId="6479A2C1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088" w14:textId="77777777" w:rsidR="00B01821" w:rsidRPr="003362F6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>LTM beam indication</w:t>
            </w:r>
            <w:r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cs="Arial"/>
                <w:color w:val="FF0000"/>
                <w:sz w:val="14"/>
                <w:szCs w:val="14"/>
              </w:rPr>
              <w:t>in cell switch command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</w:t>
            </w:r>
            <w:r>
              <w:rPr>
                <w:rFonts w:cs="Arial"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D81B" w14:textId="77777777" w:rsidR="00B01821" w:rsidRPr="003362F6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1</w:t>
            </w:r>
            <w:r w:rsidRPr="003362F6">
              <w:rPr>
                <w:rFonts w:ascii="Arial" w:hAnsi="Arial" w:cs="Arial"/>
                <w:color w:val="FF0000"/>
                <w:sz w:val="14"/>
                <w:szCs w:val="14"/>
              </w:rPr>
              <w:t xml:space="preserve">. Support </w:t>
            </w:r>
            <w:r w:rsidRPr="003362F6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3362F6">
              <w:rPr>
                <w:rFonts w:ascii="Arial" w:hAnsi="Arial" w:cs="Arial"/>
                <w:color w:val="FF0000"/>
                <w:sz w:val="14"/>
                <w:szCs w:val="14"/>
              </w:rPr>
              <w:t>TCI-state using SSB as QCL source RS for PDCCH and PDSCH reception after cell switch</w:t>
            </w:r>
          </w:p>
          <w:p w14:paraId="76E24E36" w14:textId="77777777" w:rsidR="00B01821" w:rsidRPr="003362F6" w:rsidRDefault="00B01821" w:rsidP="00EC37D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559E" w14:textId="77777777" w:rsidR="00B01821" w:rsidRPr="003362F6" w:rsidRDefault="00B01821" w:rsidP="00EC37D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6CBC" w14:textId="77777777" w:rsidR="00B01821" w:rsidRPr="003362F6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3612" w14:textId="77777777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3F36" w14:textId="77777777" w:rsidR="00B01821" w:rsidRPr="003362F6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LTM beam indication </w:t>
            </w: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with TCI states </w:t>
            </w:r>
            <w:r w:rsidRPr="003362F6">
              <w:rPr>
                <w:rFonts w:cs="Arial"/>
                <w:color w:val="FF0000"/>
                <w:sz w:val="14"/>
                <w:szCs w:val="14"/>
              </w:rPr>
              <w:t>using SSB as QCL source RS for PDCCH and PDSCH reception after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B8F5" w14:textId="77777777" w:rsidR="00B01821" w:rsidRPr="003362F6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3362F6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6DA4" w14:textId="77777777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EFDC" w14:textId="77777777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CF78" w14:textId="77777777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14E0" w14:textId="77777777" w:rsidR="00B01821" w:rsidRPr="003362F6" w:rsidRDefault="00B01821" w:rsidP="00EC37D5">
            <w:pPr>
              <w:pStyle w:val="maintext"/>
              <w:ind w:firstLineChars="0" w:firstLine="0"/>
              <w:jc w:val="left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8687" w14:textId="77777777" w:rsidR="00B01821" w:rsidRPr="003362F6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3362F6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  <w:tr w:rsidR="00B01821" w:rsidRPr="006662B7" w14:paraId="1C9EBDB3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2D4A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49A6" w14:textId="77777777" w:rsidR="00B01821" w:rsidRPr="009C6C4E" w:rsidRDefault="00B01821" w:rsidP="00EC37D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45-</w:t>
            </w:r>
            <w:r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  <w:t>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3002" w14:textId="77777777" w:rsidR="00B01821" w:rsidRPr="009C6C4E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 xml:space="preserve">LTM TCI states </w:t>
            </w:r>
            <w:r w:rsidRPr="009C6C4E">
              <w:rPr>
                <w:rFonts w:cs="Arial"/>
                <w:color w:val="FF0000"/>
                <w:sz w:val="14"/>
                <w:szCs w:val="14"/>
              </w:rPr>
              <w:t>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9A3C" w14:textId="77777777" w:rsidR="00B01821" w:rsidRPr="009C6C4E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C6C4E">
              <w:rPr>
                <w:rFonts w:ascii="Arial" w:hAnsi="Arial" w:cs="Arial"/>
                <w:color w:val="FF0000"/>
                <w:sz w:val="14"/>
                <w:szCs w:val="14"/>
              </w:rPr>
              <w:t>1. Support LTM 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E404" w14:textId="77777777" w:rsidR="00B01821" w:rsidRPr="009C6C4E" w:rsidRDefault="00B01821" w:rsidP="00EC37D5">
            <w:pPr>
              <w:pStyle w:val="TAL"/>
              <w:rPr>
                <w:rFonts w:eastAsia="MS Mincho" w:cs="Arial"/>
                <w:color w:val="FF0000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1670" w14:textId="77777777" w:rsidR="00B01821" w:rsidRPr="009C6C4E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AE3D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350D" w14:textId="77777777" w:rsidR="00B01821" w:rsidRPr="009C6C4E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val="en-US" w:eastAsia="zh-CN"/>
              </w:rPr>
              <w:t xml:space="preserve">UE does not support </w:t>
            </w:r>
            <w:r w:rsidRPr="009C6C4E">
              <w:rPr>
                <w:rFonts w:cs="Arial"/>
                <w:color w:val="FF0000"/>
                <w:sz w:val="14"/>
                <w:szCs w:val="14"/>
                <w:lang w:val="en-US"/>
              </w:rPr>
              <w:t xml:space="preserve">LTM </w:t>
            </w:r>
            <w:r w:rsidRPr="009C6C4E">
              <w:rPr>
                <w:rFonts w:cs="Arial"/>
                <w:color w:val="FF0000"/>
                <w:sz w:val="14"/>
                <w:szCs w:val="14"/>
              </w:rPr>
              <w:t>TCI-state using TRS as QCL source RS before cell switch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F3DC" w14:textId="77777777" w:rsidR="00B01821" w:rsidRPr="009C6C4E" w:rsidRDefault="00B01821" w:rsidP="00EC37D5">
            <w:pPr>
              <w:pStyle w:val="TAL"/>
              <w:rPr>
                <w:rFonts w:eastAsia="SimSun" w:cs="Arial"/>
                <w:color w:val="FF0000"/>
                <w:sz w:val="14"/>
                <w:szCs w:val="14"/>
                <w:lang w:eastAsia="zh-CN"/>
              </w:rPr>
            </w:pPr>
            <w:r w:rsidRPr="009C6C4E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2B58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284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69BC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B96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EE9C" w14:textId="77777777" w:rsidR="00B01821" w:rsidRPr="009C6C4E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  <w:lang w:eastAsia="ja-JP"/>
              </w:rPr>
            </w:pPr>
            <w:r w:rsidRPr="009C6C4E">
              <w:rPr>
                <w:rFonts w:cs="Arial"/>
                <w:color w:val="FF0000"/>
                <w:sz w:val="14"/>
                <w:szCs w:val="14"/>
              </w:rPr>
              <w:t>Optional with capability signalling</w:t>
            </w:r>
          </w:p>
        </w:tc>
      </w:tr>
    </w:tbl>
    <w:p w14:paraId="330C9214" w14:textId="77777777" w:rsidR="00B01821" w:rsidRDefault="00B01821" w:rsidP="00DF363F">
      <w:pPr>
        <w:spacing w:afterLines="50" w:after="120"/>
        <w:rPr>
          <w:b/>
          <w:bCs/>
        </w:rPr>
      </w:pPr>
    </w:p>
    <w:p w14:paraId="1483C0DF" w14:textId="00CB0578" w:rsidR="00A32F0B" w:rsidRPr="00B01821" w:rsidRDefault="00A32F0B" w:rsidP="00DF363F">
      <w:pPr>
        <w:spacing w:afterLines="50" w:after="120"/>
        <w:rPr>
          <w:b/>
          <w:bCs/>
        </w:rPr>
      </w:pPr>
      <w:r w:rsidRPr="00B01821">
        <w:rPr>
          <w:b/>
          <w:bCs/>
        </w:rPr>
        <w:fldChar w:fldCharType="begin"/>
      </w:r>
      <w:r w:rsidRPr="00B01821">
        <w:rPr>
          <w:b/>
          <w:bCs/>
        </w:rPr>
        <w:instrText xml:space="preserve"> REF _Ref146817262 \h </w:instrText>
      </w:r>
      <w:r w:rsidR="00B01821" w:rsidRPr="00B01821">
        <w:rPr>
          <w:b/>
          <w:bCs/>
        </w:rPr>
        <w:instrText xml:space="preserve"> \* MERGEFORMAT </w:instrText>
      </w:r>
      <w:r w:rsidRPr="00B01821">
        <w:rPr>
          <w:b/>
          <w:bCs/>
        </w:rPr>
      </w:r>
      <w:r w:rsidRPr="00B01821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5</w:t>
      </w:r>
      <w:r w:rsidR="000B6650" w:rsidRPr="000B6650">
        <w:rPr>
          <w:b/>
          <w:bCs/>
        </w:rPr>
        <w:t>: Update FG 45-4 and FG45-4a as follows.</w:t>
      </w:r>
      <w:r w:rsidRPr="00B01821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429"/>
        <w:gridCol w:w="989"/>
        <w:gridCol w:w="1484"/>
        <w:gridCol w:w="222"/>
        <w:gridCol w:w="458"/>
        <w:gridCol w:w="395"/>
        <w:gridCol w:w="1073"/>
        <w:gridCol w:w="820"/>
        <w:gridCol w:w="395"/>
        <w:gridCol w:w="395"/>
        <w:gridCol w:w="411"/>
        <w:gridCol w:w="1044"/>
        <w:gridCol w:w="899"/>
      </w:tblGrid>
      <w:tr w:rsidR="00B01821" w:rsidRPr="006662B7" w14:paraId="74FF84FF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7355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4C69" w14:textId="77777777" w:rsidR="00B01821" w:rsidRPr="00FF23D5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2B63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 xml:space="preserve">LTM beam indication </w:t>
            </w: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 xml:space="preserve">with separate DL/UL TCI states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6D9A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Support of unified TCI with separate DL/UL TCI-state indication for LTM procedure. </w:t>
            </w:r>
          </w:p>
          <w:p w14:paraId="02287182" w14:textId="77777777" w:rsidR="00B01821" w:rsidRPr="001C4B41" w:rsidRDefault="00B01821" w:rsidP="00EC37D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of configured DL TCI state(s)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 xml:space="preserve">/across all]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6497436B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3. Maximum number of configured UL TCI state(s) </w:t>
            </w:r>
            <w:r w:rsidRPr="001C4B41">
              <w:rPr>
                <w:rFonts w:ascii="Arial" w:hAnsi="Arial" w:cs="Arial"/>
                <w:strike/>
                <w:color w:val="FF0000"/>
                <w:sz w:val="14"/>
                <w:szCs w:val="14"/>
                <w:highlight w:val="yellow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/across all]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</w:p>
          <w:p w14:paraId="1A024CBF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54702F1" w14:textId="4E540150" w:rsidR="00B01821" w:rsidRPr="00151F84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FF23D5">
              <w:rPr>
                <w:rFonts w:ascii="Arial" w:hAnsi="Arial" w:cs="Arial"/>
                <w:color w:val="FF0000"/>
                <w:sz w:val="14"/>
                <w:szCs w:val="14"/>
              </w:rPr>
              <w:t xml:space="preserve">. Maximum number of configured DL TCI state(s)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across all candidate cells and serving cells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7048C34C" w14:textId="6734F061" w:rsidR="00B01821" w:rsidRPr="00FF23D5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5. Maximum number of configured UL TCI state(s) across all candidate cells and serving cells 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 a band</w:t>
            </w:r>
            <w:r w:rsidR="002A00D9" w:rsidRPr="0085338B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]</w:t>
            </w:r>
          </w:p>
          <w:p w14:paraId="32791C18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6B378455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4BDC92E2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4</w:t>
            </w:r>
            <w:r w:rsidRPr="00385F07">
              <w:rPr>
                <w:rFonts w:ascii="Arial" w:hAnsi="Arial" w:cs="Arial"/>
                <w:color w:val="FF0000"/>
                <w:sz w:val="14"/>
                <w:szCs w:val="14"/>
              </w:rPr>
              <w:t>6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of indicating and activating a pair of UL/DL TCI-state in a cell switch command. </w:t>
            </w:r>
          </w:p>
          <w:p w14:paraId="67FBD86B" w14:textId="77777777" w:rsidR="00B01821" w:rsidRPr="00976473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[5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7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. Support TCI-state using SSB as QCL source RS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before cell switch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for PDCCH and PDSCH reception</w:t>
            </w:r>
          </w:p>
          <w:p w14:paraId="43AA656D" w14:textId="77777777" w:rsidR="00B01821" w:rsidRPr="00976473" w:rsidRDefault="00B01821" w:rsidP="00EC37D5">
            <w:pPr>
              <w:rPr>
                <w:rFonts w:ascii="Arial" w:hAnsi="Arial" w:cs="Arial"/>
                <w:strike/>
                <w:color w:val="FF0000"/>
                <w:sz w:val="14"/>
                <w:szCs w:val="14"/>
              </w:rPr>
            </w:pP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[5. Support TCI-state using TRS as QCL source RS for PDCCH and PDSCH reception]</w:t>
            </w:r>
          </w:p>
          <w:p w14:paraId="7B01D74B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[6 Support of MAC-CE based cell switch operation]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4A24" w14:textId="77777777" w:rsidR="00B01821" w:rsidRPr="00FF23D5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FE26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E50C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F71E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Rel-18 LTM operation with separate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A1C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6056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BDF9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E787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F95D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C7A3E06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38AA52D5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7938895F" w14:textId="77777777" w:rsidR="00B01821" w:rsidRPr="00151F84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4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08FAF31B" w14:textId="77777777" w:rsidR="00B01821" w:rsidRPr="00151F84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1E4D1460" w14:textId="77777777" w:rsidR="00B01821" w:rsidRPr="00151F84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0E1357E2" w14:textId="77777777" w:rsidR="00B01821" w:rsidRPr="00151F84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151F84">
              <w:rPr>
                <w:rFonts w:ascii="Arial" w:hAnsi="Arial" w:cs="Arial"/>
                <w:color w:val="FF0000"/>
                <w:sz w:val="14"/>
                <w:szCs w:val="14"/>
              </w:rPr>
              <w:t xml:space="preserve">Component 5 candidate values: </w:t>
            </w:r>
            <w:r w:rsidRPr="00151F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171F24A3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20CD4926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F8AA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  <w:tr w:rsidR="00B01821" w:rsidRPr="006662B7" w14:paraId="70B970A9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1291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F5C2" w14:textId="77777777" w:rsidR="00B01821" w:rsidRPr="00FF23D5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C5FA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F1FF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1. Maximum number K1 of MAC-CE activated DL TCI states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/across all]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before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cell-switch command</w:t>
            </w:r>
          </w:p>
          <w:p w14:paraId="2BCD85E0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2. Maximum number K2 of MAC-CE activated UL TCI states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per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/across all]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candidate cell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[and serving cells] [in a band]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before cell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>-switch command</w:t>
            </w:r>
          </w:p>
          <w:p w14:paraId="0695ABBC" w14:textId="77777777" w:rsidR="00B01821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6E9F81B" w14:textId="373DC0D8" w:rsidR="00B01821" w:rsidRPr="005F6C60" w:rsidRDefault="00B01821" w:rsidP="00EC37D5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3.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3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DL TCI states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  <w:p w14:paraId="48DFEF1C" w14:textId="685F315E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4. Maximum number K</w:t>
            </w:r>
            <w:r w:rsidR="00B76EF7">
              <w:rPr>
                <w:rFonts w:ascii="Arial" w:hAnsi="Arial" w:cs="Arial"/>
                <w:color w:val="FF0000"/>
                <w:sz w:val="14"/>
                <w:szCs w:val="14"/>
              </w:rPr>
              <w:t>4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of MAC-CE activated UL TCI states across all candidate cells and serving cells 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[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>in a band</w:t>
            </w:r>
            <w:r w:rsidR="002A00D9">
              <w:rPr>
                <w:rFonts w:ascii="Arial" w:hAnsi="Arial" w:cs="Arial"/>
                <w:color w:val="FF0000"/>
                <w:sz w:val="14"/>
                <w:szCs w:val="14"/>
              </w:rPr>
              <w:t>]</w:t>
            </w:r>
            <w:r w:rsidRPr="005F6C60">
              <w:rPr>
                <w:rFonts w:ascii="Arial" w:hAnsi="Arial" w:cs="Arial"/>
                <w:color w:val="FF0000"/>
                <w:sz w:val="14"/>
                <w:szCs w:val="14"/>
              </w:rPr>
              <w:t xml:space="preserve"> before cell-switch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F411" w14:textId="77777777" w:rsidR="00B01821" w:rsidRPr="00FF23D5" w:rsidRDefault="00B01821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036C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1882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F7A3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FBD7" w14:textId="77777777" w:rsidR="00B01821" w:rsidRPr="00FF23D5" w:rsidRDefault="00B01821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FF23D5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[Per band/BC]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0F7F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2AF1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4C0D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B42CD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Component 1 candidate values: </w:t>
            </w:r>
            <w:r w:rsidRPr="00FF23D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2C5E6F2B" w14:textId="77777777" w:rsidR="00B01821" w:rsidRPr="00FF23D5" w:rsidRDefault="00B01821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3DDB7D0B" w14:textId="77777777" w:rsidR="00B01821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 xml:space="preserve">Component 2 candidate values: </w:t>
            </w:r>
            <w:r w:rsidRPr="00FF23D5">
              <w:rPr>
                <w:rFonts w:cs="Arial"/>
                <w:color w:val="000000" w:themeColor="text1"/>
                <w:sz w:val="14"/>
                <w:szCs w:val="14"/>
                <w:highlight w:val="yellow"/>
              </w:rPr>
              <w:t>FFS</w:t>
            </w:r>
          </w:p>
          <w:p w14:paraId="2858E038" w14:textId="77777777" w:rsidR="00B01821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  <w:p w14:paraId="749E9A49" w14:textId="77777777" w:rsidR="00B01821" w:rsidRPr="00385F07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3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  <w:p w14:paraId="0391C97A" w14:textId="77777777" w:rsidR="00B01821" w:rsidRPr="00385F07" w:rsidRDefault="00B01821" w:rsidP="00EC37D5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  <w:p w14:paraId="0AEAF09D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Component </w:t>
            </w:r>
            <w:r>
              <w:rPr>
                <w:rFonts w:cs="Arial"/>
                <w:color w:val="FF0000"/>
                <w:sz w:val="14"/>
                <w:szCs w:val="14"/>
              </w:rPr>
              <w:t>4</w:t>
            </w:r>
            <w:r w:rsidRPr="00385F07">
              <w:rPr>
                <w:rFonts w:cs="Arial"/>
                <w:color w:val="FF0000"/>
                <w:sz w:val="14"/>
                <w:szCs w:val="14"/>
              </w:rPr>
              <w:t xml:space="preserve"> candidate values: </w:t>
            </w:r>
            <w:r w:rsidRPr="00385F07">
              <w:rPr>
                <w:rFonts w:cs="Arial"/>
                <w:color w:val="FF0000"/>
                <w:sz w:val="14"/>
                <w:szCs w:val="14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7FB6" w14:textId="77777777" w:rsidR="00B01821" w:rsidRPr="00FF23D5" w:rsidRDefault="00B01821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FF23D5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4545D9B3" w14:textId="77777777" w:rsidR="00B01821" w:rsidRPr="00DF363F" w:rsidRDefault="00B01821" w:rsidP="00DF363F">
      <w:pPr>
        <w:spacing w:afterLines="50" w:after="120"/>
        <w:rPr>
          <w:b/>
          <w:bCs/>
        </w:rPr>
      </w:pPr>
    </w:p>
    <w:p w14:paraId="3185BD9E" w14:textId="2EFE43A3" w:rsidR="00DF363F" w:rsidRPr="00496B4C" w:rsidRDefault="00976473" w:rsidP="00DF363F">
      <w:pPr>
        <w:spacing w:afterLines="50" w:after="120"/>
        <w:rPr>
          <w:b/>
          <w:bCs/>
        </w:rPr>
      </w:pPr>
      <w:r w:rsidRPr="00496B4C">
        <w:rPr>
          <w:b/>
          <w:bCs/>
        </w:rPr>
        <w:fldChar w:fldCharType="begin"/>
      </w:r>
      <w:r w:rsidRPr="00496B4C">
        <w:rPr>
          <w:b/>
          <w:bCs/>
        </w:rPr>
        <w:instrText xml:space="preserve"> REF _Ref146830027 \h </w:instrText>
      </w:r>
      <w:r w:rsidR="00496B4C" w:rsidRPr="00496B4C">
        <w:rPr>
          <w:b/>
          <w:bCs/>
        </w:rPr>
        <w:instrText xml:space="preserve"> \* MERGEFORMAT </w:instrText>
      </w:r>
      <w:r w:rsidRPr="00496B4C">
        <w:rPr>
          <w:b/>
          <w:bCs/>
        </w:rPr>
      </w:r>
      <w:r w:rsidRPr="00496B4C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6</w:t>
      </w:r>
      <w:r w:rsidR="000B6650" w:rsidRPr="000B6650">
        <w:rPr>
          <w:b/>
          <w:bCs/>
        </w:rPr>
        <w:t>: Update FG 45-5 as follows.</w:t>
      </w:r>
      <w:r w:rsidRPr="00496B4C">
        <w:rPr>
          <w:b/>
          <w:bCs/>
        </w:rPr>
        <w:fldChar w:fldCharType="end"/>
      </w:r>
    </w:p>
    <w:tbl>
      <w:tblPr>
        <w:tblW w:w="11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423"/>
        <w:gridCol w:w="956"/>
        <w:gridCol w:w="1774"/>
        <w:gridCol w:w="222"/>
        <w:gridCol w:w="458"/>
        <w:gridCol w:w="395"/>
        <w:gridCol w:w="481"/>
        <w:gridCol w:w="633"/>
        <w:gridCol w:w="395"/>
        <w:gridCol w:w="395"/>
        <w:gridCol w:w="411"/>
        <w:gridCol w:w="1715"/>
        <w:gridCol w:w="1367"/>
        <w:gridCol w:w="880"/>
      </w:tblGrid>
      <w:tr w:rsidR="00EA0166" w:rsidRPr="00976473" w14:paraId="32ABF6AD" w14:textId="77777777" w:rsidTr="00EA01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4FA5" w14:textId="77777777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3C84" w14:textId="77777777" w:rsidR="00EA0166" w:rsidRPr="00976473" w:rsidRDefault="00EA0166" w:rsidP="00EA0166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6A0B" w14:textId="77777777" w:rsidR="00EA0166" w:rsidRPr="00976473" w:rsidRDefault="00EA0166" w:rsidP="00EA0166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RACH-based early TA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4BBC" w14:textId="77777777" w:rsidR="00EA0166" w:rsidRPr="00976473" w:rsidRDefault="00EA0166" w:rsidP="00EA0166">
            <w:pPr>
              <w:pStyle w:val="TAL"/>
              <w:ind w:left="-8" w:firstLine="8"/>
              <w:rPr>
                <w:rFonts w:asciiTheme="minorEastAsia" w:hAnsiTheme="minorEastAsia" w:cs="Arial"/>
                <w:strike/>
                <w:color w:val="FF0000"/>
                <w:sz w:val="14"/>
                <w:szCs w:val="14"/>
                <w:lang w:val="en-US" w:eastAsia="zh-TW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  <w:t xml:space="preserve">1. TA acquisition of candidate cell(s) based on PDCCH ordered CFRA procedure before receiving cell switch command MAC-CE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[</w:t>
            </w:r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for serving and non-serving </w:t>
            </w:r>
            <w:proofErr w:type="gramStart"/>
            <w:r w:rsidRPr="00976473">
              <w:rPr>
                <w:rFonts w:eastAsia="MS PGothic" w:cs="Arial"/>
                <w:strike/>
                <w:color w:val="FF0000"/>
                <w:sz w:val="14"/>
                <w:szCs w:val="14"/>
                <w:lang w:val="en-US" w:eastAsia="zh-CN"/>
              </w:rPr>
              <w:t xml:space="preserve">cell </w:t>
            </w:r>
            <w:r w:rsidRPr="00976473">
              <w:rPr>
                <w:rFonts w:eastAsia="MS PGothic" w:cs="Arial" w:hint="eastAsia"/>
                <w:strike/>
                <w:color w:val="FF0000"/>
                <w:sz w:val="14"/>
                <w:szCs w:val="14"/>
                <w:lang w:val="en-US" w:eastAsia="zh-CN"/>
              </w:rPr>
              <w:t>]</w:t>
            </w:r>
            <w:proofErr w:type="gramEnd"/>
          </w:p>
          <w:p w14:paraId="73C74AD4" w14:textId="77777777" w:rsidR="00EA0166" w:rsidRPr="00976473" w:rsidRDefault="00EA0166" w:rsidP="00EA0166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3F8E978F" w14:textId="77777777" w:rsidR="00EA0166" w:rsidRPr="00976473" w:rsidRDefault="00EA0166" w:rsidP="00EA0166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  <w:lang w:val="en-US" w:eastAsia="zh-CN"/>
              </w:rPr>
            </w:pPr>
          </w:p>
          <w:p w14:paraId="5C591C31" w14:textId="77777777" w:rsidR="00EA0166" w:rsidRPr="00976473" w:rsidRDefault="00EA0166" w:rsidP="00EA0166">
            <w:pPr>
              <w:pStyle w:val="TAL"/>
              <w:ind w:left="-8" w:firstLine="8"/>
              <w:rPr>
                <w:rFonts w:eastAsia="MS PGothic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eastAsia="MS PGothic" w:cs="Arial"/>
                <w:color w:val="000000" w:themeColor="text1"/>
                <w:sz w:val="14"/>
                <w:szCs w:val="14"/>
              </w:rPr>
              <w:t>2. Power ramping for PRACH retransmission based on PDCCH order indication</w:t>
            </w:r>
          </w:p>
          <w:p w14:paraId="619B7C6F" w14:textId="77777777" w:rsidR="00EA0166" w:rsidRPr="00976473" w:rsidRDefault="00EA0166" w:rsidP="00EA0166">
            <w:pPr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</w:p>
          <w:p w14:paraId="25019919" w14:textId="77777777" w:rsidR="00EA0166" w:rsidRDefault="00EA0166" w:rsidP="00EA0166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3. Handling the overlap between UL transmission on serving cell</w:t>
            </w:r>
            <w:r w:rsidRPr="002005F6">
              <w:rPr>
                <w:rFonts w:ascii="Arial" w:hAnsi="Arial" w:cs="Arial"/>
                <w:color w:val="FF0000"/>
                <w:sz w:val="14"/>
                <w:szCs w:val="14"/>
              </w:rPr>
              <w:t>s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in one </w:t>
            </w:r>
            <w:r>
              <w:rPr>
                <w:rFonts w:ascii="Arial" w:hAnsi="Arial" w:cs="Arial"/>
                <w:color w:val="FF0000"/>
                <w:sz w:val="14"/>
                <w:szCs w:val="14"/>
              </w:rPr>
              <w:t>BC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and PRACH </w:t>
            </w:r>
            <w:proofErr w:type="gramStart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>transmission  on</w:t>
            </w:r>
            <w:proofErr w:type="gramEnd"/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intra-or inter- frequency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candidate cell(s) 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>in the intra-</w:t>
            </w:r>
            <w:r>
              <w:rPr>
                <w:rFonts w:ascii="Arial" w:hAnsi="Arial" w:cs="Arial"/>
                <w:color w:val="FF0000"/>
                <w:sz w:val="14"/>
                <w:szCs w:val="14"/>
              </w:rPr>
              <w:t>band</w:t>
            </w:r>
            <w:r w:rsidRPr="00976473">
              <w:rPr>
                <w:rFonts w:ascii="Arial" w:hAnsi="Arial" w:cs="Arial"/>
                <w:color w:val="FF0000"/>
                <w:sz w:val="14"/>
                <w:szCs w:val="14"/>
              </w:rPr>
              <w:t xml:space="preserve"> or inter-band</w:t>
            </w:r>
          </w:p>
          <w:p w14:paraId="495B27B4" w14:textId="77777777" w:rsidR="00EA0166" w:rsidRPr="00976473" w:rsidRDefault="00EA0166" w:rsidP="00EA0166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490EF324" w14:textId="77777777" w:rsidR="00EA0166" w:rsidRPr="002005F6" w:rsidRDefault="00EA0166" w:rsidP="00EA0166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2005F6">
              <w:rPr>
                <w:rFonts w:ascii="Arial" w:hAnsi="Arial" w:cs="Arial"/>
                <w:color w:val="FF0000"/>
                <w:sz w:val="14"/>
                <w:szCs w:val="14"/>
              </w:rPr>
              <w:t>4. Support of TA indication in cell switch command with early RACH</w:t>
            </w:r>
          </w:p>
          <w:p w14:paraId="5E8B0DE7" w14:textId="77777777" w:rsidR="00EA0166" w:rsidRPr="00976473" w:rsidRDefault="00EA0166" w:rsidP="00EA0166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17A13734" w14:textId="77777777" w:rsidR="00EA0166" w:rsidRPr="00976473" w:rsidRDefault="00EA0166" w:rsidP="00EA0166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8907" w14:textId="77777777" w:rsidR="00EA0166" w:rsidRPr="00976473" w:rsidRDefault="00EA0166" w:rsidP="00EA0166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8A1CB" w14:textId="77777777" w:rsidR="00EA0166" w:rsidRPr="00976473" w:rsidRDefault="00EA0166" w:rsidP="00EA0166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B0D4" w14:textId="77777777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84D1" w14:textId="77777777" w:rsidR="00EA0166" w:rsidRPr="00976473" w:rsidRDefault="00EA0166" w:rsidP="00EA0166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0A8F" w14:textId="43673D7E" w:rsidR="00EA0166" w:rsidRPr="00976473" w:rsidRDefault="00EA0166" w:rsidP="00EA0166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656669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target band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F87A" w14:textId="77777777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22B5" w14:textId="77777777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510B" w14:textId="77777777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23A2" w14:textId="77777777" w:rsidR="00EA0166" w:rsidRPr="00787F1B" w:rsidRDefault="00EA0166" w:rsidP="00EA0166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976473">
              <w:rPr>
                <w:rFonts w:cs="Arial"/>
                <w:color w:val="FF0000"/>
                <w:sz w:val="14"/>
                <w:szCs w:val="14"/>
              </w:rPr>
              <w:t>Component 3 candidate values: intra-</w:t>
            </w:r>
            <w:proofErr w:type="gramStart"/>
            <w:r w:rsidRPr="00976473">
              <w:rPr>
                <w:rFonts w:cs="Arial"/>
                <w:color w:val="FF0000"/>
                <w:sz w:val="14"/>
                <w:szCs w:val="14"/>
              </w:rPr>
              <w:t>band{</w:t>
            </w:r>
            <w:proofErr w:type="gramEnd"/>
            <w:r w:rsidRPr="00976473">
              <w:rPr>
                <w:rFonts w:cs="Arial"/>
                <w:color w:val="FF0000"/>
                <w:sz w:val="14"/>
                <w:szCs w:val="14"/>
              </w:rPr>
              <w:t>support, not support}, inter-band{ support, not support }</w:t>
            </w:r>
            <w:r>
              <w:rPr>
                <w:rFonts w:cs="Arial"/>
                <w:color w:val="FF0000"/>
                <w:sz w:val="14"/>
                <w:szCs w:val="14"/>
              </w:rPr>
              <w:br/>
            </w:r>
            <w:r>
              <w:rPr>
                <w:rFonts w:cs="Arial"/>
                <w:color w:val="FF0000"/>
                <w:sz w:val="14"/>
                <w:szCs w:val="14"/>
              </w:rPr>
              <w:br/>
            </w:r>
            <w:r w:rsidRPr="00787F1B">
              <w:rPr>
                <w:rFonts w:cs="Arial"/>
                <w:color w:val="FF0000"/>
                <w:sz w:val="14"/>
                <w:szCs w:val="14"/>
              </w:rPr>
              <w:t>where</w:t>
            </w:r>
          </w:p>
          <w:p w14:paraId="5693015A" w14:textId="77777777" w:rsidR="00EA0166" w:rsidRDefault="00EA0166" w:rsidP="00EA0166">
            <w:pPr>
              <w:pStyle w:val="TAL"/>
              <w:numPr>
                <w:ilvl w:val="0"/>
                <w:numId w:val="20"/>
              </w:numPr>
              <w:rPr>
                <w:rFonts w:cs="Arial"/>
                <w:color w:val="FF0000"/>
                <w:sz w:val="14"/>
                <w:szCs w:val="14"/>
              </w:rPr>
            </w:pP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The intra-band </w:t>
            </w:r>
            <w:r>
              <w:rPr>
                <w:rFonts w:cs="Arial"/>
                <w:color w:val="FF0000"/>
                <w:sz w:val="14"/>
                <w:szCs w:val="14"/>
              </w:rPr>
              <w:t>means</w:t>
            </w: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 the band with RACH transmission on candidate cell(s) is the same with band with serving cells </w:t>
            </w:r>
          </w:p>
          <w:p w14:paraId="60A7AB24" w14:textId="77777777" w:rsidR="00EA0166" w:rsidRDefault="00EA0166" w:rsidP="00EA0166">
            <w:pPr>
              <w:pStyle w:val="TAL"/>
              <w:numPr>
                <w:ilvl w:val="0"/>
                <w:numId w:val="20"/>
              </w:numPr>
              <w:rPr>
                <w:rFonts w:cs="Arial"/>
                <w:color w:val="FF0000"/>
                <w:sz w:val="14"/>
                <w:szCs w:val="14"/>
              </w:rPr>
            </w:pP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The inter- band </w:t>
            </w:r>
            <w:r>
              <w:rPr>
                <w:rFonts w:cs="Arial"/>
                <w:color w:val="FF0000"/>
                <w:sz w:val="14"/>
                <w:szCs w:val="14"/>
              </w:rPr>
              <w:t xml:space="preserve">means </w:t>
            </w: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the band with RACH transmission on candidate cell(s) is </w:t>
            </w:r>
            <w:r>
              <w:rPr>
                <w:rFonts w:cs="Arial"/>
                <w:color w:val="FF0000"/>
                <w:sz w:val="14"/>
                <w:szCs w:val="14"/>
              </w:rPr>
              <w:t xml:space="preserve">different </w:t>
            </w:r>
            <w:r w:rsidRPr="00787F1B">
              <w:rPr>
                <w:rFonts w:cs="Arial"/>
                <w:color w:val="FF0000"/>
                <w:sz w:val="14"/>
                <w:szCs w:val="14"/>
              </w:rPr>
              <w:t xml:space="preserve">with band with serving cells </w:t>
            </w:r>
          </w:p>
          <w:p w14:paraId="1B5D6EEE" w14:textId="77777777" w:rsidR="00EA0166" w:rsidRPr="00787F1B" w:rsidRDefault="00EA0166" w:rsidP="00EA0166">
            <w:pPr>
              <w:pStyle w:val="TAL"/>
              <w:numPr>
                <w:ilvl w:val="0"/>
                <w:numId w:val="20"/>
              </w:numPr>
              <w:rPr>
                <w:rFonts w:cs="Arial"/>
                <w:color w:val="FF0000"/>
                <w:sz w:val="14"/>
                <w:szCs w:val="14"/>
              </w:rPr>
            </w:pPr>
          </w:p>
          <w:p w14:paraId="6A7554AF" w14:textId="77777777" w:rsidR="00EA0166" w:rsidRPr="00787F1B" w:rsidRDefault="00EA0166" w:rsidP="00EA0166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</w:p>
          <w:p w14:paraId="14E02116" w14:textId="323EAE91" w:rsidR="00EA0166" w:rsidRPr="00976473" w:rsidRDefault="00EA0166" w:rsidP="00EA0166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787F1B">
              <w:rPr>
                <w:rFonts w:cs="Arial"/>
                <w:color w:val="FF0000"/>
                <w:sz w:val="14"/>
                <w:szCs w:val="14"/>
              </w:rPr>
              <w:t>Note: if UE does not support RACH-based early TA on a band, this band will not be reported in the target band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0449" w14:textId="2643DF74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cs="Arial"/>
                <w:color w:val="FF0000"/>
                <w:sz w:val="14"/>
                <w:szCs w:val="14"/>
              </w:rPr>
              <w:t>Component 3 candidate values: intra-</w:t>
            </w:r>
            <w:proofErr w:type="gramStart"/>
            <w:r w:rsidRPr="00976473">
              <w:rPr>
                <w:rFonts w:cs="Arial"/>
                <w:color w:val="FF0000"/>
                <w:sz w:val="14"/>
                <w:szCs w:val="14"/>
              </w:rPr>
              <w:t>band{</w:t>
            </w:r>
            <w:proofErr w:type="gramEnd"/>
            <w:r w:rsidRPr="00976473">
              <w:rPr>
                <w:rFonts w:cs="Arial"/>
                <w:color w:val="FF0000"/>
                <w:sz w:val="14"/>
                <w:szCs w:val="14"/>
              </w:rPr>
              <w:t>support, not support}, inter-band{ support, not support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56EF" w14:textId="77777777" w:rsidR="00EA0166" w:rsidRPr="00976473" w:rsidRDefault="00EA0166" w:rsidP="00EA0166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05483A04" w14:textId="77777777" w:rsidR="00976473" w:rsidRDefault="00976473" w:rsidP="00DF363F">
      <w:pPr>
        <w:spacing w:afterLines="50" w:after="120"/>
        <w:rPr>
          <w:b/>
          <w:bCs/>
        </w:rPr>
      </w:pPr>
    </w:p>
    <w:p w14:paraId="2FEDCB43" w14:textId="24356818" w:rsidR="00976473" w:rsidRPr="00496B4C" w:rsidRDefault="00976473" w:rsidP="00DF363F">
      <w:pPr>
        <w:spacing w:afterLines="50" w:after="120"/>
        <w:rPr>
          <w:b/>
          <w:bCs/>
        </w:rPr>
      </w:pPr>
      <w:r w:rsidRPr="00496B4C">
        <w:rPr>
          <w:b/>
          <w:bCs/>
        </w:rPr>
        <w:fldChar w:fldCharType="begin"/>
      </w:r>
      <w:r w:rsidRPr="00496B4C">
        <w:rPr>
          <w:b/>
          <w:bCs/>
        </w:rPr>
        <w:instrText xml:space="preserve"> REF _Ref146830035 \h </w:instrText>
      </w:r>
      <w:r w:rsidR="00496B4C" w:rsidRPr="00496B4C">
        <w:rPr>
          <w:b/>
          <w:bCs/>
        </w:rPr>
        <w:instrText xml:space="preserve"> \* MERGEFORMAT </w:instrText>
      </w:r>
      <w:r w:rsidRPr="00496B4C">
        <w:rPr>
          <w:b/>
          <w:bCs/>
        </w:rPr>
      </w:r>
      <w:r w:rsidRPr="00496B4C">
        <w:rPr>
          <w:b/>
          <w:bCs/>
        </w:rPr>
        <w:fldChar w:fldCharType="separate"/>
      </w:r>
      <w:r w:rsidR="000B6650" w:rsidRPr="000B6650">
        <w:rPr>
          <w:b/>
          <w:bCs/>
        </w:rPr>
        <w:t xml:space="preserve">Proposal </w:t>
      </w:r>
      <w:r w:rsidR="000B6650" w:rsidRPr="000B6650">
        <w:rPr>
          <w:b/>
          <w:bCs/>
          <w:noProof/>
        </w:rPr>
        <w:t>7</w:t>
      </w:r>
      <w:r w:rsidR="000B6650" w:rsidRPr="000B6650">
        <w:rPr>
          <w:b/>
          <w:bCs/>
        </w:rPr>
        <w:t>: Update FG 45-7 as follows.</w:t>
      </w:r>
      <w:r w:rsidRPr="00496B4C">
        <w:rPr>
          <w:b/>
          <w:bCs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432"/>
        <w:gridCol w:w="1373"/>
        <w:gridCol w:w="1543"/>
        <w:gridCol w:w="222"/>
        <w:gridCol w:w="458"/>
        <w:gridCol w:w="395"/>
        <w:gridCol w:w="1616"/>
        <w:gridCol w:w="474"/>
        <w:gridCol w:w="395"/>
        <w:gridCol w:w="395"/>
        <w:gridCol w:w="411"/>
        <w:gridCol w:w="222"/>
        <w:gridCol w:w="1053"/>
      </w:tblGrid>
      <w:tr w:rsidR="00976473" w:rsidRPr="00976473" w14:paraId="333C6219" w14:textId="77777777" w:rsidTr="00EC37D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3563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CBF1" w14:textId="77777777" w:rsidR="00976473" w:rsidRPr="00976473" w:rsidRDefault="00976473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  <w:t>45-7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A022" w14:textId="77777777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>without 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326A" w14:textId="3E92DD1B" w:rsidR="00976473" w:rsidRPr="00976473" w:rsidRDefault="00976473" w:rsidP="00EC37D5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Support of 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 xml:space="preserve">without </w:t>
            </w:r>
            <w:r w:rsidR="00EA0166" w:rsidRPr="002005F6">
              <w:rPr>
                <w:rFonts w:ascii="Arial" w:hAnsi="Arial" w:cs="Arial"/>
                <w:color w:val="FF0000"/>
                <w:sz w:val="14"/>
                <w:szCs w:val="14"/>
              </w:rPr>
              <w:t xml:space="preserve">early </w:t>
            </w:r>
            <w:r w:rsidRPr="00976473">
              <w:rPr>
                <w:rFonts w:ascii="Arial" w:hAnsi="Arial" w:cs="Arial"/>
                <w:color w:val="000000" w:themeColor="text1"/>
                <w:sz w:val="14"/>
                <w:szCs w:val="14"/>
                <w:lang w:eastAsia="x-none"/>
              </w:rPr>
              <w:t>RACH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BBDC" w14:textId="77777777" w:rsidR="00976473" w:rsidRPr="00976473" w:rsidRDefault="00976473" w:rsidP="00EC37D5">
            <w:pPr>
              <w:pStyle w:val="TAL"/>
              <w:rPr>
                <w:rFonts w:eastAsia="MS Mincho" w:cs="Arial"/>
                <w:color w:val="000000" w:themeColor="text1"/>
                <w:sz w:val="14"/>
                <w:szCs w:val="14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DF56" w14:textId="77777777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95D3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803E" w14:textId="2AE9ADC5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val="en-US" w:eastAsia="zh-CN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TA indication in cell switch command </w:t>
            </w:r>
            <w:r w:rsidRPr="00976473">
              <w:rPr>
                <w:rFonts w:cs="Arial"/>
                <w:strike/>
                <w:color w:val="FF0000"/>
                <w:sz w:val="14"/>
                <w:szCs w:val="14"/>
                <w:lang w:eastAsia="x-none"/>
              </w:rPr>
              <w:t>with and</w:t>
            </w:r>
            <w:r w:rsidRPr="00976473">
              <w:rPr>
                <w:rFonts w:cs="Arial"/>
                <w:color w:val="FF0000"/>
                <w:sz w:val="14"/>
                <w:szCs w:val="14"/>
                <w:lang w:eastAsia="x-none"/>
              </w:rPr>
              <w:t xml:space="preserve">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without </w:t>
            </w:r>
            <w:r w:rsidR="00EA0166" w:rsidRPr="002005F6">
              <w:rPr>
                <w:rFonts w:cs="Arial"/>
                <w:color w:val="FF0000"/>
                <w:sz w:val="14"/>
                <w:szCs w:val="14"/>
              </w:rPr>
              <w:t xml:space="preserve">early </w:t>
            </w:r>
            <w:r w:rsidRPr="00976473">
              <w:rPr>
                <w:rFonts w:cs="Arial"/>
                <w:color w:val="000000" w:themeColor="text1"/>
                <w:sz w:val="14"/>
                <w:szCs w:val="14"/>
                <w:lang w:eastAsia="x-none"/>
              </w:rPr>
              <w:t xml:space="preserve">RACH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AB09" w14:textId="77777777" w:rsidR="00976473" w:rsidRPr="00976473" w:rsidRDefault="00976473" w:rsidP="00EC37D5">
            <w:pPr>
              <w:pStyle w:val="TAL"/>
              <w:rPr>
                <w:rFonts w:eastAsia="SimSun" w:cs="Arial"/>
                <w:color w:val="000000" w:themeColor="text1"/>
                <w:sz w:val="14"/>
                <w:szCs w:val="14"/>
                <w:lang w:eastAsia="zh-CN"/>
              </w:rPr>
            </w:pPr>
            <w:r w:rsidRPr="00976473">
              <w:rPr>
                <w:rFonts w:eastAsia="SimSun" w:cs="Arial"/>
                <w:color w:val="FF0000"/>
                <w:sz w:val="14"/>
                <w:szCs w:val="14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9F2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1329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06EE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95AD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F70B" w14:textId="77777777" w:rsidR="00976473" w:rsidRPr="00976473" w:rsidRDefault="00976473" w:rsidP="00EC37D5">
            <w:pPr>
              <w:pStyle w:val="TAL"/>
              <w:rPr>
                <w:rFonts w:cs="Arial"/>
                <w:color w:val="000000" w:themeColor="text1"/>
                <w:sz w:val="14"/>
                <w:szCs w:val="14"/>
                <w:lang w:eastAsia="ja-JP"/>
              </w:rPr>
            </w:pPr>
            <w:r w:rsidRPr="00976473">
              <w:rPr>
                <w:rFonts w:cs="Arial"/>
                <w:color w:val="000000" w:themeColor="text1"/>
                <w:sz w:val="14"/>
                <w:szCs w:val="14"/>
              </w:rPr>
              <w:t>Optional with capability signalling</w:t>
            </w:r>
          </w:p>
        </w:tc>
      </w:tr>
    </w:tbl>
    <w:p w14:paraId="78240372" w14:textId="77777777" w:rsidR="00976473" w:rsidRDefault="00976473" w:rsidP="00DF363F">
      <w:pPr>
        <w:spacing w:afterLines="50" w:after="120"/>
        <w:rPr>
          <w:b/>
          <w:bCs/>
        </w:rPr>
      </w:pP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lastRenderedPageBreak/>
        <w:t>References</w:t>
      </w:r>
    </w:p>
    <w:p w14:paraId="1A37EDAE" w14:textId="31AA0182" w:rsidR="001243FA" w:rsidRDefault="00B01821" w:rsidP="00AD69D0">
      <w:pPr>
        <w:numPr>
          <w:ilvl w:val="0"/>
          <w:numId w:val="6"/>
        </w:numPr>
        <w:spacing w:afterLines="50" w:after="120"/>
      </w:pPr>
      <w:bookmarkStart w:id="7" w:name="_Ref40449526"/>
      <w:bookmarkStart w:id="8" w:name="_Ref528680018"/>
      <w:bookmarkStart w:id="9" w:name="_Ref481596356"/>
      <w:bookmarkStart w:id="10" w:name="_Ref481781528"/>
      <w:bookmarkStart w:id="11" w:name="_Ref481782557"/>
      <w:r>
        <w:rPr>
          <w:szCs w:val="22"/>
        </w:rPr>
        <w:t>R1-2308521</w:t>
      </w:r>
      <w:r w:rsidR="003E577B">
        <w:t>, “</w:t>
      </w:r>
      <w:r w:rsidRPr="00B01821">
        <w:t>Updated RAN1 UE features list for Rel-18 NR after RAN1#114</w:t>
      </w:r>
      <w:r w:rsidR="003E577B">
        <w:t xml:space="preserve">”, </w:t>
      </w:r>
      <w:proofErr w:type="gramStart"/>
      <w:r>
        <w:t>August</w:t>
      </w:r>
      <w:r w:rsidR="003E577B">
        <w:t>,</w:t>
      </w:r>
      <w:proofErr w:type="gramEnd"/>
      <w:r w:rsidR="003E577B">
        <w:t xml:space="preserve"> 202</w:t>
      </w:r>
      <w:bookmarkEnd w:id="7"/>
      <w:r>
        <w:t>3</w:t>
      </w:r>
      <w:bookmarkEnd w:id="0"/>
      <w:bookmarkEnd w:id="8"/>
      <w:bookmarkEnd w:id="9"/>
      <w:bookmarkEnd w:id="10"/>
      <w:bookmarkEnd w:id="11"/>
    </w:p>
    <w:sectPr w:rsidR="001243FA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2C577" w14:textId="77777777" w:rsidR="00630FFC" w:rsidRDefault="00630FFC">
      <w:r>
        <w:separator/>
      </w:r>
    </w:p>
  </w:endnote>
  <w:endnote w:type="continuationSeparator" w:id="0">
    <w:p w14:paraId="770C6D30" w14:textId="77777777" w:rsidR="00630FFC" w:rsidRDefault="0063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C9994" w14:textId="77777777" w:rsidR="00630FFC" w:rsidRDefault="00630FFC">
      <w:r>
        <w:separator/>
      </w:r>
    </w:p>
  </w:footnote>
  <w:footnote w:type="continuationSeparator" w:id="0">
    <w:p w14:paraId="4B18F62B" w14:textId="77777777" w:rsidR="00630FFC" w:rsidRDefault="00630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21B72"/>
    <w:multiLevelType w:val="hybridMultilevel"/>
    <w:tmpl w:val="1A64B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F121D1"/>
    <w:multiLevelType w:val="hybridMultilevel"/>
    <w:tmpl w:val="479CB148"/>
    <w:lvl w:ilvl="0" w:tplc="A7CCAC7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3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810A4"/>
    <w:multiLevelType w:val="hybridMultilevel"/>
    <w:tmpl w:val="1270A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2A528A5"/>
    <w:multiLevelType w:val="multilevel"/>
    <w:tmpl w:val="62A528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DE7EDB"/>
    <w:multiLevelType w:val="multilevel"/>
    <w:tmpl w:val="63DE7E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73561"/>
    <w:multiLevelType w:val="hybridMultilevel"/>
    <w:tmpl w:val="7C80D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F1F3F"/>
    <w:multiLevelType w:val="hybridMultilevel"/>
    <w:tmpl w:val="D1DA10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627FD0"/>
    <w:multiLevelType w:val="hybridMultilevel"/>
    <w:tmpl w:val="0DE44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AE21539"/>
    <w:multiLevelType w:val="hybridMultilevel"/>
    <w:tmpl w:val="8DF8D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1"/>
  </w:num>
  <w:num w:numId="5">
    <w:abstractNumId w:val="4"/>
  </w:num>
  <w:num w:numId="6">
    <w:abstractNumId w:val="5"/>
  </w:num>
  <w:num w:numId="7">
    <w:abstractNumId w:val="19"/>
  </w:num>
  <w:num w:numId="8">
    <w:abstractNumId w:val="17"/>
  </w:num>
  <w:num w:numId="9">
    <w:abstractNumId w:val="14"/>
  </w:num>
  <w:num w:numId="10">
    <w:abstractNumId w:val="0"/>
  </w:num>
  <w:num w:numId="11">
    <w:abstractNumId w:val="3"/>
  </w:num>
  <w:num w:numId="12">
    <w:abstractNumId w:val="13"/>
  </w:num>
  <w:num w:numId="13">
    <w:abstractNumId w:val="16"/>
  </w:num>
  <w:num w:numId="14">
    <w:abstractNumId w:val="2"/>
  </w:num>
  <w:num w:numId="15">
    <w:abstractNumId w:val="18"/>
  </w:num>
  <w:num w:numId="16">
    <w:abstractNumId w:val="11"/>
  </w:num>
  <w:num w:numId="17">
    <w:abstractNumId w:val="6"/>
  </w:num>
  <w:num w:numId="18">
    <w:abstractNumId w:val="8"/>
  </w:num>
  <w:num w:numId="19">
    <w:abstractNumId w:val="15"/>
  </w:num>
  <w:num w:numId="2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0471"/>
    <w:rsid w:val="000110AC"/>
    <w:rsid w:val="0001424D"/>
    <w:rsid w:val="000158B4"/>
    <w:rsid w:val="00016194"/>
    <w:rsid w:val="00017715"/>
    <w:rsid w:val="0002037B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15D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26A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331"/>
    <w:rsid w:val="0008343C"/>
    <w:rsid w:val="000834AF"/>
    <w:rsid w:val="00083D5E"/>
    <w:rsid w:val="00083E90"/>
    <w:rsid w:val="00084A7D"/>
    <w:rsid w:val="00084E70"/>
    <w:rsid w:val="000867DC"/>
    <w:rsid w:val="00086E32"/>
    <w:rsid w:val="000870F6"/>
    <w:rsid w:val="00087302"/>
    <w:rsid w:val="00087331"/>
    <w:rsid w:val="00087E96"/>
    <w:rsid w:val="00087FA3"/>
    <w:rsid w:val="0009117E"/>
    <w:rsid w:val="00091C8A"/>
    <w:rsid w:val="00093F56"/>
    <w:rsid w:val="0009449D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650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3737"/>
    <w:rsid w:val="000D47D9"/>
    <w:rsid w:val="000D59E3"/>
    <w:rsid w:val="000D5DFA"/>
    <w:rsid w:val="000D6052"/>
    <w:rsid w:val="000D62C5"/>
    <w:rsid w:val="000D7C8F"/>
    <w:rsid w:val="000E13E3"/>
    <w:rsid w:val="000E2279"/>
    <w:rsid w:val="000E2BAB"/>
    <w:rsid w:val="000E3102"/>
    <w:rsid w:val="000E4BBD"/>
    <w:rsid w:val="000E4BCD"/>
    <w:rsid w:val="000E639C"/>
    <w:rsid w:val="000E7581"/>
    <w:rsid w:val="000F0538"/>
    <w:rsid w:val="000F1E63"/>
    <w:rsid w:val="000F4B50"/>
    <w:rsid w:val="000F4C3D"/>
    <w:rsid w:val="000F5414"/>
    <w:rsid w:val="000F5497"/>
    <w:rsid w:val="000F57F2"/>
    <w:rsid w:val="000F5FE4"/>
    <w:rsid w:val="000F757F"/>
    <w:rsid w:val="00100ACC"/>
    <w:rsid w:val="001020DB"/>
    <w:rsid w:val="001031E2"/>
    <w:rsid w:val="001032BA"/>
    <w:rsid w:val="001032D6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2E72"/>
    <w:rsid w:val="001236A4"/>
    <w:rsid w:val="0012372F"/>
    <w:rsid w:val="00123908"/>
    <w:rsid w:val="001243FA"/>
    <w:rsid w:val="00125716"/>
    <w:rsid w:val="00125CE8"/>
    <w:rsid w:val="00131534"/>
    <w:rsid w:val="00132821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721"/>
    <w:rsid w:val="00146AA4"/>
    <w:rsid w:val="00147033"/>
    <w:rsid w:val="001473AD"/>
    <w:rsid w:val="00147826"/>
    <w:rsid w:val="001479BA"/>
    <w:rsid w:val="00150097"/>
    <w:rsid w:val="00150C61"/>
    <w:rsid w:val="00151F84"/>
    <w:rsid w:val="00152BDA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4F24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3EF3"/>
    <w:rsid w:val="001846D0"/>
    <w:rsid w:val="001900ED"/>
    <w:rsid w:val="00190D08"/>
    <w:rsid w:val="00190DFE"/>
    <w:rsid w:val="00192F8D"/>
    <w:rsid w:val="001930AA"/>
    <w:rsid w:val="0019328A"/>
    <w:rsid w:val="0019373A"/>
    <w:rsid w:val="00194486"/>
    <w:rsid w:val="00194682"/>
    <w:rsid w:val="001948C2"/>
    <w:rsid w:val="0019491B"/>
    <w:rsid w:val="00195717"/>
    <w:rsid w:val="00196F20"/>
    <w:rsid w:val="0019740A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6935"/>
    <w:rsid w:val="001B71EE"/>
    <w:rsid w:val="001C101A"/>
    <w:rsid w:val="001C15F6"/>
    <w:rsid w:val="001C17C4"/>
    <w:rsid w:val="001C207A"/>
    <w:rsid w:val="001C2B3F"/>
    <w:rsid w:val="001C3CC4"/>
    <w:rsid w:val="001C401F"/>
    <w:rsid w:val="001C4B41"/>
    <w:rsid w:val="001C5151"/>
    <w:rsid w:val="001C5FF7"/>
    <w:rsid w:val="001C6262"/>
    <w:rsid w:val="001C6FCD"/>
    <w:rsid w:val="001C7FAE"/>
    <w:rsid w:val="001D2C74"/>
    <w:rsid w:val="001D3D7B"/>
    <w:rsid w:val="001E0B66"/>
    <w:rsid w:val="001E2AE2"/>
    <w:rsid w:val="001E3EE1"/>
    <w:rsid w:val="001E6038"/>
    <w:rsid w:val="001E6370"/>
    <w:rsid w:val="001F0231"/>
    <w:rsid w:val="001F1DA2"/>
    <w:rsid w:val="001F1DE9"/>
    <w:rsid w:val="001F24B6"/>
    <w:rsid w:val="001F33DB"/>
    <w:rsid w:val="001F3EBE"/>
    <w:rsid w:val="001F4E0E"/>
    <w:rsid w:val="001F4EC9"/>
    <w:rsid w:val="001F6982"/>
    <w:rsid w:val="001F703D"/>
    <w:rsid w:val="001F73DE"/>
    <w:rsid w:val="002005F6"/>
    <w:rsid w:val="00200E87"/>
    <w:rsid w:val="00201774"/>
    <w:rsid w:val="00201860"/>
    <w:rsid w:val="00201DAA"/>
    <w:rsid w:val="00202C9A"/>
    <w:rsid w:val="00202D37"/>
    <w:rsid w:val="00204F59"/>
    <w:rsid w:val="00205B9A"/>
    <w:rsid w:val="00205D8B"/>
    <w:rsid w:val="00205EAF"/>
    <w:rsid w:val="002067A2"/>
    <w:rsid w:val="002076C2"/>
    <w:rsid w:val="00210590"/>
    <w:rsid w:val="002106E1"/>
    <w:rsid w:val="002106ED"/>
    <w:rsid w:val="002119A1"/>
    <w:rsid w:val="00212408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0F3"/>
    <w:rsid w:val="00224ECC"/>
    <w:rsid w:val="002259D0"/>
    <w:rsid w:val="00227213"/>
    <w:rsid w:val="00230019"/>
    <w:rsid w:val="0023012B"/>
    <w:rsid w:val="002309F0"/>
    <w:rsid w:val="00230A9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62F"/>
    <w:rsid w:val="002538ED"/>
    <w:rsid w:val="00255F76"/>
    <w:rsid w:val="002579A0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2694"/>
    <w:rsid w:val="00282F61"/>
    <w:rsid w:val="00284421"/>
    <w:rsid w:val="002852B9"/>
    <w:rsid w:val="00286309"/>
    <w:rsid w:val="00286987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97FA3"/>
    <w:rsid w:val="002A00D9"/>
    <w:rsid w:val="002A0AD7"/>
    <w:rsid w:val="002A29D4"/>
    <w:rsid w:val="002A3DB9"/>
    <w:rsid w:val="002A62C3"/>
    <w:rsid w:val="002A6AD4"/>
    <w:rsid w:val="002A75D2"/>
    <w:rsid w:val="002A7B32"/>
    <w:rsid w:val="002B04E1"/>
    <w:rsid w:val="002B0BA9"/>
    <w:rsid w:val="002B2653"/>
    <w:rsid w:val="002B276E"/>
    <w:rsid w:val="002B364B"/>
    <w:rsid w:val="002B39D5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2C4F"/>
    <w:rsid w:val="002C3C7E"/>
    <w:rsid w:val="002C3DE0"/>
    <w:rsid w:val="002C4854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1B0"/>
    <w:rsid w:val="002E29E7"/>
    <w:rsid w:val="002E4747"/>
    <w:rsid w:val="002E6394"/>
    <w:rsid w:val="002E78BC"/>
    <w:rsid w:val="002E7C61"/>
    <w:rsid w:val="002F0B0B"/>
    <w:rsid w:val="002F13D0"/>
    <w:rsid w:val="002F422E"/>
    <w:rsid w:val="002F4E48"/>
    <w:rsid w:val="002F67C2"/>
    <w:rsid w:val="002F6F9D"/>
    <w:rsid w:val="00300D88"/>
    <w:rsid w:val="003027C8"/>
    <w:rsid w:val="00302A97"/>
    <w:rsid w:val="00303028"/>
    <w:rsid w:val="00303875"/>
    <w:rsid w:val="00303A46"/>
    <w:rsid w:val="00303C1F"/>
    <w:rsid w:val="00304298"/>
    <w:rsid w:val="00304DC0"/>
    <w:rsid w:val="00305D34"/>
    <w:rsid w:val="00305F4D"/>
    <w:rsid w:val="00307020"/>
    <w:rsid w:val="00307E56"/>
    <w:rsid w:val="00310C4A"/>
    <w:rsid w:val="00311789"/>
    <w:rsid w:val="00312706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1F7"/>
    <w:rsid w:val="00326615"/>
    <w:rsid w:val="003276BC"/>
    <w:rsid w:val="00327E72"/>
    <w:rsid w:val="00330F0B"/>
    <w:rsid w:val="00333217"/>
    <w:rsid w:val="00335660"/>
    <w:rsid w:val="003362F6"/>
    <w:rsid w:val="00336533"/>
    <w:rsid w:val="003367E0"/>
    <w:rsid w:val="003374E0"/>
    <w:rsid w:val="00341882"/>
    <w:rsid w:val="00341C60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36CA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4A69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3729"/>
    <w:rsid w:val="00373993"/>
    <w:rsid w:val="003753D9"/>
    <w:rsid w:val="0037642B"/>
    <w:rsid w:val="0038016E"/>
    <w:rsid w:val="00380A05"/>
    <w:rsid w:val="00381577"/>
    <w:rsid w:val="0038181F"/>
    <w:rsid w:val="00382B2A"/>
    <w:rsid w:val="00384CBA"/>
    <w:rsid w:val="003857A4"/>
    <w:rsid w:val="00385B7E"/>
    <w:rsid w:val="00385F07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1B9B"/>
    <w:rsid w:val="003A272B"/>
    <w:rsid w:val="003A373F"/>
    <w:rsid w:val="003A3841"/>
    <w:rsid w:val="003A5097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366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202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3AB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2F5"/>
    <w:rsid w:val="003F2EE5"/>
    <w:rsid w:val="003F47CB"/>
    <w:rsid w:val="003F4D51"/>
    <w:rsid w:val="003F50B7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168B"/>
    <w:rsid w:val="004120B8"/>
    <w:rsid w:val="004141EB"/>
    <w:rsid w:val="00414ACF"/>
    <w:rsid w:val="0041604B"/>
    <w:rsid w:val="00416EEA"/>
    <w:rsid w:val="004170CE"/>
    <w:rsid w:val="004171DB"/>
    <w:rsid w:val="00421346"/>
    <w:rsid w:val="004215AC"/>
    <w:rsid w:val="0042233F"/>
    <w:rsid w:val="00423D8A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80C"/>
    <w:rsid w:val="00446E61"/>
    <w:rsid w:val="00447636"/>
    <w:rsid w:val="00450D8B"/>
    <w:rsid w:val="00450E40"/>
    <w:rsid w:val="00450F30"/>
    <w:rsid w:val="00451275"/>
    <w:rsid w:val="004514D8"/>
    <w:rsid w:val="004517BF"/>
    <w:rsid w:val="004524D3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5794A"/>
    <w:rsid w:val="0046067E"/>
    <w:rsid w:val="004607C3"/>
    <w:rsid w:val="00460945"/>
    <w:rsid w:val="00460F5C"/>
    <w:rsid w:val="00463383"/>
    <w:rsid w:val="00463C56"/>
    <w:rsid w:val="004657D9"/>
    <w:rsid w:val="0046657C"/>
    <w:rsid w:val="004702BE"/>
    <w:rsid w:val="004706A4"/>
    <w:rsid w:val="004709F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6B4C"/>
    <w:rsid w:val="004973F5"/>
    <w:rsid w:val="00497F15"/>
    <w:rsid w:val="004A0FE0"/>
    <w:rsid w:val="004A1878"/>
    <w:rsid w:val="004A2CB8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03A8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470A"/>
    <w:rsid w:val="004E59E5"/>
    <w:rsid w:val="004E5A17"/>
    <w:rsid w:val="004E7930"/>
    <w:rsid w:val="004E7F30"/>
    <w:rsid w:val="004F16E7"/>
    <w:rsid w:val="004F2271"/>
    <w:rsid w:val="004F354A"/>
    <w:rsid w:val="004F4BA5"/>
    <w:rsid w:val="004F5C9F"/>
    <w:rsid w:val="004F5E1C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3DA3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055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0BE5"/>
    <w:rsid w:val="00572500"/>
    <w:rsid w:val="00572AFD"/>
    <w:rsid w:val="00573041"/>
    <w:rsid w:val="0057312F"/>
    <w:rsid w:val="00573E52"/>
    <w:rsid w:val="00573F31"/>
    <w:rsid w:val="0057698B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1D3D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2B0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228"/>
    <w:rsid w:val="005E44FD"/>
    <w:rsid w:val="005E5326"/>
    <w:rsid w:val="005E6353"/>
    <w:rsid w:val="005E7C64"/>
    <w:rsid w:val="005F0197"/>
    <w:rsid w:val="005F123A"/>
    <w:rsid w:val="005F14D8"/>
    <w:rsid w:val="005F1C7D"/>
    <w:rsid w:val="005F1DAC"/>
    <w:rsid w:val="005F2E9A"/>
    <w:rsid w:val="005F49DE"/>
    <w:rsid w:val="005F63B1"/>
    <w:rsid w:val="005F64FF"/>
    <w:rsid w:val="005F6C60"/>
    <w:rsid w:val="005F75A1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660"/>
    <w:rsid w:val="00606BAA"/>
    <w:rsid w:val="00607302"/>
    <w:rsid w:val="00610541"/>
    <w:rsid w:val="00611909"/>
    <w:rsid w:val="0061233F"/>
    <w:rsid w:val="006138E8"/>
    <w:rsid w:val="0061399B"/>
    <w:rsid w:val="00613C8C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0FFC"/>
    <w:rsid w:val="00631265"/>
    <w:rsid w:val="00631CD9"/>
    <w:rsid w:val="006342DE"/>
    <w:rsid w:val="00636D1E"/>
    <w:rsid w:val="006371E0"/>
    <w:rsid w:val="00637358"/>
    <w:rsid w:val="006377D0"/>
    <w:rsid w:val="00640298"/>
    <w:rsid w:val="006407B5"/>
    <w:rsid w:val="006414B7"/>
    <w:rsid w:val="006432E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5F03"/>
    <w:rsid w:val="00656559"/>
    <w:rsid w:val="00656669"/>
    <w:rsid w:val="006573AC"/>
    <w:rsid w:val="0066201D"/>
    <w:rsid w:val="00662C60"/>
    <w:rsid w:val="00663C30"/>
    <w:rsid w:val="00663D3E"/>
    <w:rsid w:val="00664204"/>
    <w:rsid w:val="00665FBF"/>
    <w:rsid w:val="00666E4E"/>
    <w:rsid w:val="00667C5E"/>
    <w:rsid w:val="006713F3"/>
    <w:rsid w:val="00672EDB"/>
    <w:rsid w:val="006735ED"/>
    <w:rsid w:val="00673D75"/>
    <w:rsid w:val="00674657"/>
    <w:rsid w:val="00674805"/>
    <w:rsid w:val="00674BBB"/>
    <w:rsid w:val="00674EC5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2B03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2EB"/>
    <w:rsid w:val="006B1479"/>
    <w:rsid w:val="006B16A6"/>
    <w:rsid w:val="006B16D0"/>
    <w:rsid w:val="006B1B05"/>
    <w:rsid w:val="006B1C90"/>
    <w:rsid w:val="006B2145"/>
    <w:rsid w:val="006B2C01"/>
    <w:rsid w:val="006B2E86"/>
    <w:rsid w:val="006B39AD"/>
    <w:rsid w:val="006B44A8"/>
    <w:rsid w:val="006B4657"/>
    <w:rsid w:val="006B48E8"/>
    <w:rsid w:val="006B5DFA"/>
    <w:rsid w:val="006B65AC"/>
    <w:rsid w:val="006B7F53"/>
    <w:rsid w:val="006C0827"/>
    <w:rsid w:val="006C0CA7"/>
    <w:rsid w:val="006C1381"/>
    <w:rsid w:val="006C16FA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3E56"/>
    <w:rsid w:val="006F54EA"/>
    <w:rsid w:val="006F57F1"/>
    <w:rsid w:val="006F614A"/>
    <w:rsid w:val="006F7B83"/>
    <w:rsid w:val="006F7BAF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0FFE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100D"/>
    <w:rsid w:val="0072205D"/>
    <w:rsid w:val="0072212C"/>
    <w:rsid w:val="00723CBA"/>
    <w:rsid w:val="00724E92"/>
    <w:rsid w:val="0072574D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0ECA"/>
    <w:rsid w:val="0075123C"/>
    <w:rsid w:val="00751498"/>
    <w:rsid w:val="00753021"/>
    <w:rsid w:val="007531A2"/>
    <w:rsid w:val="007539B2"/>
    <w:rsid w:val="00753F2B"/>
    <w:rsid w:val="0075633B"/>
    <w:rsid w:val="0075740A"/>
    <w:rsid w:val="00757E72"/>
    <w:rsid w:val="00760782"/>
    <w:rsid w:val="007626E5"/>
    <w:rsid w:val="00762743"/>
    <w:rsid w:val="007633E6"/>
    <w:rsid w:val="007639F1"/>
    <w:rsid w:val="00765514"/>
    <w:rsid w:val="007667C1"/>
    <w:rsid w:val="00766B89"/>
    <w:rsid w:val="0076746E"/>
    <w:rsid w:val="007675FE"/>
    <w:rsid w:val="007705B1"/>
    <w:rsid w:val="007706E9"/>
    <w:rsid w:val="00771323"/>
    <w:rsid w:val="007729A6"/>
    <w:rsid w:val="00772E36"/>
    <w:rsid w:val="00772F24"/>
    <w:rsid w:val="00773AA3"/>
    <w:rsid w:val="00773B13"/>
    <w:rsid w:val="00774409"/>
    <w:rsid w:val="00775AEE"/>
    <w:rsid w:val="00776F34"/>
    <w:rsid w:val="007773A5"/>
    <w:rsid w:val="007773CA"/>
    <w:rsid w:val="007775E1"/>
    <w:rsid w:val="007800BF"/>
    <w:rsid w:val="00781432"/>
    <w:rsid w:val="007815A3"/>
    <w:rsid w:val="00783E63"/>
    <w:rsid w:val="00785A0E"/>
    <w:rsid w:val="00785C38"/>
    <w:rsid w:val="00786DA7"/>
    <w:rsid w:val="0078701F"/>
    <w:rsid w:val="00787ED2"/>
    <w:rsid w:val="00787F1B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3A9"/>
    <w:rsid w:val="007B46E7"/>
    <w:rsid w:val="007B4F4C"/>
    <w:rsid w:val="007B5B43"/>
    <w:rsid w:val="007B5E3A"/>
    <w:rsid w:val="007B5E9F"/>
    <w:rsid w:val="007B6DA3"/>
    <w:rsid w:val="007B6FFB"/>
    <w:rsid w:val="007C04E7"/>
    <w:rsid w:val="007C0849"/>
    <w:rsid w:val="007C21A5"/>
    <w:rsid w:val="007C246A"/>
    <w:rsid w:val="007C3431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936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04A9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3E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548C"/>
    <w:rsid w:val="008369BD"/>
    <w:rsid w:val="00836E0A"/>
    <w:rsid w:val="00837A66"/>
    <w:rsid w:val="00841883"/>
    <w:rsid w:val="00843CAB"/>
    <w:rsid w:val="00844738"/>
    <w:rsid w:val="00844775"/>
    <w:rsid w:val="008454A6"/>
    <w:rsid w:val="00845F42"/>
    <w:rsid w:val="008504A1"/>
    <w:rsid w:val="008511BD"/>
    <w:rsid w:val="00851664"/>
    <w:rsid w:val="0085176D"/>
    <w:rsid w:val="00851E57"/>
    <w:rsid w:val="0085257C"/>
    <w:rsid w:val="00852894"/>
    <w:rsid w:val="00852C56"/>
    <w:rsid w:val="0085338B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02E4"/>
    <w:rsid w:val="00861277"/>
    <w:rsid w:val="00863EFD"/>
    <w:rsid w:val="008640D4"/>
    <w:rsid w:val="00864E4A"/>
    <w:rsid w:val="008655A7"/>
    <w:rsid w:val="00866459"/>
    <w:rsid w:val="00867B4C"/>
    <w:rsid w:val="00867C8A"/>
    <w:rsid w:val="00867F57"/>
    <w:rsid w:val="008715DA"/>
    <w:rsid w:val="00871CC7"/>
    <w:rsid w:val="00872FD5"/>
    <w:rsid w:val="008732C5"/>
    <w:rsid w:val="00873F88"/>
    <w:rsid w:val="0087537B"/>
    <w:rsid w:val="00877A8E"/>
    <w:rsid w:val="00880546"/>
    <w:rsid w:val="00881C58"/>
    <w:rsid w:val="00881DDA"/>
    <w:rsid w:val="00882846"/>
    <w:rsid w:val="008828E5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25FB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42D0"/>
    <w:rsid w:val="008B5576"/>
    <w:rsid w:val="008B5A17"/>
    <w:rsid w:val="008B6786"/>
    <w:rsid w:val="008B6CB9"/>
    <w:rsid w:val="008C18F6"/>
    <w:rsid w:val="008C4247"/>
    <w:rsid w:val="008C5852"/>
    <w:rsid w:val="008C73B0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093F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1FFE"/>
    <w:rsid w:val="009128CE"/>
    <w:rsid w:val="00912AEB"/>
    <w:rsid w:val="00914820"/>
    <w:rsid w:val="009158B5"/>
    <w:rsid w:val="00916D1C"/>
    <w:rsid w:val="009179FE"/>
    <w:rsid w:val="0092083F"/>
    <w:rsid w:val="0092678F"/>
    <w:rsid w:val="00926D0A"/>
    <w:rsid w:val="00930042"/>
    <w:rsid w:val="00930DE8"/>
    <w:rsid w:val="009313EC"/>
    <w:rsid w:val="0093219C"/>
    <w:rsid w:val="00933B8B"/>
    <w:rsid w:val="0093428B"/>
    <w:rsid w:val="00934C72"/>
    <w:rsid w:val="00934F3C"/>
    <w:rsid w:val="0093637F"/>
    <w:rsid w:val="00936E6E"/>
    <w:rsid w:val="00937D5D"/>
    <w:rsid w:val="00940D5A"/>
    <w:rsid w:val="00942E74"/>
    <w:rsid w:val="009434B9"/>
    <w:rsid w:val="00943A1D"/>
    <w:rsid w:val="009442EB"/>
    <w:rsid w:val="009443C1"/>
    <w:rsid w:val="00945913"/>
    <w:rsid w:val="00945E85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42B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473"/>
    <w:rsid w:val="00976AB9"/>
    <w:rsid w:val="00976F0C"/>
    <w:rsid w:val="00980795"/>
    <w:rsid w:val="0098174A"/>
    <w:rsid w:val="00981FB1"/>
    <w:rsid w:val="00982A90"/>
    <w:rsid w:val="00984CF2"/>
    <w:rsid w:val="00986608"/>
    <w:rsid w:val="00986F47"/>
    <w:rsid w:val="0098718A"/>
    <w:rsid w:val="009906ED"/>
    <w:rsid w:val="00990E3C"/>
    <w:rsid w:val="00993FE7"/>
    <w:rsid w:val="009948B0"/>
    <w:rsid w:val="0099522A"/>
    <w:rsid w:val="0099523E"/>
    <w:rsid w:val="009959D8"/>
    <w:rsid w:val="009964F3"/>
    <w:rsid w:val="0099739A"/>
    <w:rsid w:val="009A083C"/>
    <w:rsid w:val="009A0866"/>
    <w:rsid w:val="009A1744"/>
    <w:rsid w:val="009A1DFF"/>
    <w:rsid w:val="009A213D"/>
    <w:rsid w:val="009A22A6"/>
    <w:rsid w:val="009A2478"/>
    <w:rsid w:val="009A3D1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378E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586"/>
    <w:rsid w:val="009C6C4E"/>
    <w:rsid w:val="009C6E4E"/>
    <w:rsid w:val="009C7E8B"/>
    <w:rsid w:val="009D0BC0"/>
    <w:rsid w:val="009D1D4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322"/>
    <w:rsid w:val="009F2ACD"/>
    <w:rsid w:val="009F33E5"/>
    <w:rsid w:val="009F3953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07D7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35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2F0B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7F9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2E8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292"/>
    <w:rsid w:val="00A9739D"/>
    <w:rsid w:val="00A97C61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3ED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80D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0E12"/>
    <w:rsid w:val="00AF53D1"/>
    <w:rsid w:val="00AF7D55"/>
    <w:rsid w:val="00B0107B"/>
    <w:rsid w:val="00B01821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599F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D9B"/>
    <w:rsid w:val="00B31F66"/>
    <w:rsid w:val="00B32A2A"/>
    <w:rsid w:val="00B332C0"/>
    <w:rsid w:val="00B3393D"/>
    <w:rsid w:val="00B33E9A"/>
    <w:rsid w:val="00B3460C"/>
    <w:rsid w:val="00B34D9F"/>
    <w:rsid w:val="00B352F9"/>
    <w:rsid w:val="00B363F9"/>
    <w:rsid w:val="00B367AA"/>
    <w:rsid w:val="00B36A67"/>
    <w:rsid w:val="00B36C33"/>
    <w:rsid w:val="00B3714D"/>
    <w:rsid w:val="00B374C0"/>
    <w:rsid w:val="00B37A45"/>
    <w:rsid w:val="00B40521"/>
    <w:rsid w:val="00B405F9"/>
    <w:rsid w:val="00B406F6"/>
    <w:rsid w:val="00B412FC"/>
    <w:rsid w:val="00B41743"/>
    <w:rsid w:val="00B419B2"/>
    <w:rsid w:val="00B41FD4"/>
    <w:rsid w:val="00B42122"/>
    <w:rsid w:val="00B43C59"/>
    <w:rsid w:val="00B44144"/>
    <w:rsid w:val="00B442C8"/>
    <w:rsid w:val="00B458E5"/>
    <w:rsid w:val="00B461F1"/>
    <w:rsid w:val="00B475D1"/>
    <w:rsid w:val="00B47ACC"/>
    <w:rsid w:val="00B50369"/>
    <w:rsid w:val="00B52476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76EF7"/>
    <w:rsid w:val="00B77B3A"/>
    <w:rsid w:val="00B82644"/>
    <w:rsid w:val="00B83373"/>
    <w:rsid w:val="00B8361E"/>
    <w:rsid w:val="00B83FC8"/>
    <w:rsid w:val="00B85374"/>
    <w:rsid w:val="00B8577D"/>
    <w:rsid w:val="00B85BBF"/>
    <w:rsid w:val="00B86296"/>
    <w:rsid w:val="00B871B2"/>
    <w:rsid w:val="00B8722F"/>
    <w:rsid w:val="00B87533"/>
    <w:rsid w:val="00B8772E"/>
    <w:rsid w:val="00B87E7F"/>
    <w:rsid w:val="00B90437"/>
    <w:rsid w:val="00B90AF0"/>
    <w:rsid w:val="00B92819"/>
    <w:rsid w:val="00B92B0D"/>
    <w:rsid w:val="00B93803"/>
    <w:rsid w:val="00B94B33"/>
    <w:rsid w:val="00B94CC2"/>
    <w:rsid w:val="00B9514F"/>
    <w:rsid w:val="00B9589B"/>
    <w:rsid w:val="00B95FEE"/>
    <w:rsid w:val="00B96C62"/>
    <w:rsid w:val="00B97256"/>
    <w:rsid w:val="00B9777B"/>
    <w:rsid w:val="00BA10A3"/>
    <w:rsid w:val="00BA1854"/>
    <w:rsid w:val="00BA1B76"/>
    <w:rsid w:val="00BA227D"/>
    <w:rsid w:val="00BA22C7"/>
    <w:rsid w:val="00BA34B1"/>
    <w:rsid w:val="00BA4CE0"/>
    <w:rsid w:val="00BA4E15"/>
    <w:rsid w:val="00BA57C0"/>
    <w:rsid w:val="00BA6430"/>
    <w:rsid w:val="00BA7BCE"/>
    <w:rsid w:val="00BA7FCC"/>
    <w:rsid w:val="00BB00DE"/>
    <w:rsid w:val="00BB04AB"/>
    <w:rsid w:val="00BB2346"/>
    <w:rsid w:val="00BB274A"/>
    <w:rsid w:val="00BB2926"/>
    <w:rsid w:val="00BB29BF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01A3"/>
    <w:rsid w:val="00BC11F1"/>
    <w:rsid w:val="00BC26CE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24C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1791"/>
    <w:rsid w:val="00BE2681"/>
    <w:rsid w:val="00BE2BE3"/>
    <w:rsid w:val="00BE3B16"/>
    <w:rsid w:val="00BE4428"/>
    <w:rsid w:val="00BE658F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156"/>
    <w:rsid w:val="00C01959"/>
    <w:rsid w:val="00C0242D"/>
    <w:rsid w:val="00C02BD2"/>
    <w:rsid w:val="00C03A02"/>
    <w:rsid w:val="00C064DF"/>
    <w:rsid w:val="00C0684E"/>
    <w:rsid w:val="00C07867"/>
    <w:rsid w:val="00C07975"/>
    <w:rsid w:val="00C079F6"/>
    <w:rsid w:val="00C10410"/>
    <w:rsid w:val="00C11634"/>
    <w:rsid w:val="00C11829"/>
    <w:rsid w:val="00C131A2"/>
    <w:rsid w:val="00C13777"/>
    <w:rsid w:val="00C13AAA"/>
    <w:rsid w:val="00C13EE8"/>
    <w:rsid w:val="00C13F6E"/>
    <w:rsid w:val="00C14424"/>
    <w:rsid w:val="00C14E11"/>
    <w:rsid w:val="00C15130"/>
    <w:rsid w:val="00C15E97"/>
    <w:rsid w:val="00C1745B"/>
    <w:rsid w:val="00C2031B"/>
    <w:rsid w:val="00C2068C"/>
    <w:rsid w:val="00C2294C"/>
    <w:rsid w:val="00C22A63"/>
    <w:rsid w:val="00C2325B"/>
    <w:rsid w:val="00C2521A"/>
    <w:rsid w:val="00C25BD8"/>
    <w:rsid w:val="00C2677C"/>
    <w:rsid w:val="00C26FD0"/>
    <w:rsid w:val="00C273A7"/>
    <w:rsid w:val="00C27A4F"/>
    <w:rsid w:val="00C30115"/>
    <w:rsid w:val="00C30201"/>
    <w:rsid w:val="00C304F0"/>
    <w:rsid w:val="00C30EA7"/>
    <w:rsid w:val="00C313A4"/>
    <w:rsid w:val="00C31F06"/>
    <w:rsid w:val="00C31F55"/>
    <w:rsid w:val="00C31FFF"/>
    <w:rsid w:val="00C3250A"/>
    <w:rsid w:val="00C32C31"/>
    <w:rsid w:val="00C32D3E"/>
    <w:rsid w:val="00C32F15"/>
    <w:rsid w:val="00C33509"/>
    <w:rsid w:val="00C3372D"/>
    <w:rsid w:val="00C337E7"/>
    <w:rsid w:val="00C340E5"/>
    <w:rsid w:val="00C34B21"/>
    <w:rsid w:val="00C358F2"/>
    <w:rsid w:val="00C35959"/>
    <w:rsid w:val="00C419A3"/>
    <w:rsid w:val="00C41C39"/>
    <w:rsid w:val="00C42068"/>
    <w:rsid w:val="00C42C45"/>
    <w:rsid w:val="00C43381"/>
    <w:rsid w:val="00C437BC"/>
    <w:rsid w:val="00C43D2B"/>
    <w:rsid w:val="00C44742"/>
    <w:rsid w:val="00C4579F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4B96"/>
    <w:rsid w:val="00C65BF5"/>
    <w:rsid w:val="00C676FF"/>
    <w:rsid w:val="00C7021D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3050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290"/>
    <w:rsid w:val="00C93576"/>
    <w:rsid w:val="00C94D69"/>
    <w:rsid w:val="00C95239"/>
    <w:rsid w:val="00C95740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3E2"/>
    <w:rsid w:val="00CB48B8"/>
    <w:rsid w:val="00CB4FD5"/>
    <w:rsid w:val="00CB530F"/>
    <w:rsid w:val="00CB5B3E"/>
    <w:rsid w:val="00CB6236"/>
    <w:rsid w:val="00CB6C40"/>
    <w:rsid w:val="00CB731B"/>
    <w:rsid w:val="00CB7892"/>
    <w:rsid w:val="00CB794F"/>
    <w:rsid w:val="00CB7E36"/>
    <w:rsid w:val="00CC3682"/>
    <w:rsid w:val="00CC39A0"/>
    <w:rsid w:val="00CC3F20"/>
    <w:rsid w:val="00CC40AD"/>
    <w:rsid w:val="00CC6A99"/>
    <w:rsid w:val="00CC7624"/>
    <w:rsid w:val="00CC793F"/>
    <w:rsid w:val="00CD2B38"/>
    <w:rsid w:val="00CD4353"/>
    <w:rsid w:val="00CD467F"/>
    <w:rsid w:val="00CD7644"/>
    <w:rsid w:val="00CD7C9C"/>
    <w:rsid w:val="00CD7D5F"/>
    <w:rsid w:val="00CE05BC"/>
    <w:rsid w:val="00CE1493"/>
    <w:rsid w:val="00CE2A7D"/>
    <w:rsid w:val="00CE2CE2"/>
    <w:rsid w:val="00CE510B"/>
    <w:rsid w:val="00CE53CD"/>
    <w:rsid w:val="00CE5B0C"/>
    <w:rsid w:val="00CE67D7"/>
    <w:rsid w:val="00CE6957"/>
    <w:rsid w:val="00CE70CF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3F61"/>
    <w:rsid w:val="00D04BB9"/>
    <w:rsid w:val="00D06242"/>
    <w:rsid w:val="00D0637B"/>
    <w:rsid w:val="00D06695"/>
    <w:rsid w:val="00D0768D"/>
    <w:rsid w:val="00D106F1"/>
    <w:rsid w:val="00D10BE1"/>
    <w:rsid w:val="00D15404"/>
    <w:rsid w:val="00D15CEF"/>
    <w:rsid w:val="00D16619"/>
    <w:rsid w:val="00D20392"/>
    <w:rsid w:val="00D20570"/>
    <w:rsid w:val="00D2211E"/>
    <w:rsid w:val="00D2272A"/>
    <w:rsid w:val="00D2311C"/>
    <w:rsid w:val="00D2457A"/>
    <w:rsid w:val="00D25D52"/>
    <w:rsid w:val="00D261B0"/>
    <w:rsid w:val="00D261DB"/>
    <w:rsid w:val="00D265A5"/>
    <w:rsid w:val="00D268F5"/>
    <w:rsid w:val="00D26B0C"/>
    <w:rsid w:val="00D26BA5"/>
    <w:rsid w:val="00D27804"/>
    <w:rsid w:val="00D30B09"/>
    <w:rsid w:val="00D31F18"/>
    <w:rsid w:val="00D33196"/>
    <w:rsid w:val="00D33A14"/>
    <w:rsid w:val="00D33D47"/>
    <w:rsid w:val="00D33E32"/>
    <w:rsid w:val="00D353E4"/>
    <w:rsid w:val="00D35868"/>
    <w:rsid w:val="00D373A6"/>
    <w:rsid w:val="00D375F7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82D"/>
    <w:rsid w:val="00D51C82"/>
    <w:rsid w:val="00D52B35"/>
    <w:rsid w:val="00D5403D"/>
    <w:rsid w:val="00D54B45"/>
    <w:rsid w:val="00D5707B"/>
    <w:rsid w:val="00D57412"/>
    <w:rsid w:val="00D574A6"/>
    <w:rsid w:val="00D602CE"/>
    <w:rsid w:val="00D603CE"/>
    <w:rsid w:val="00D60605"/>
    <w:rsid w:val="00D60D3F"/>
    <w:rsid w:val="00D615FE"/>
    <w:rsid w:val="00D636F8"/>
    <w:rsid w:val="00D64029"/>
    <w:rsid w:val="00D64364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1D9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4D1F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39AA"/>
    <w:rsid w:val="00D9757E"/>
    <w:rsid w:val="00D97A89"/>
    <w:rsid w:val="00DA0244"/>
    <w:rsid w:val="00DA0303"/>
    <w:rsid w:val="00DA0B74"/>
    <w:rsid w:val="00DA0C09"/>
    <w:rsid w:val="00DA12A0"/>
    <w:rsid w:val="00DA1881"/>
    <w:rsid w:val="00DA2FCC"/>
    <w:rsid w:val="00DA34D6"/>
    <w:rsid w:val="00DA3647"/>
    <w:rsid w:val="00DA38F6"/>
    <w:rsid w:val="00DA3D0E"/>
    <w:rsid w:val="00DA41AA"/>
    <w:rsid w:val="00DA4395"/>
    <w:rsid w:val="00DA506C"/>
    <w:rsid w:val="00DA5D4A"/>
    <w:rsid w:val="00DA68DA"/>
    <w:rsid w:val="00DA7294"/>
    <w:rsid w:val="00DB36EF"/>
    <w:rsid w:val="00DB6CCD"/>
    <w:rsid w:val="00DB750E"/>
    <w:rsid w:val="00DC0BA9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1E4"/>
    <w:rsid w:val="00DD1669"/>
    <w:rsid w:val="00DD17AC"/>
    <w:rsid w:val="00DD1E1B"/>
    <w:rsid w:val="00DD2B3A"/>
    <w:rsid w:val="00DD3BE4"/>
    <w:rsid w:val="00DD4406"/>
    <w:rsid w:val="00DD454B"/>
    <w:rsid w:val="00DD47E9"/>
    <w:rsid w:val="00DD4A2A"/>
    <w:rsid w:val="00DD5628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63F"/>
    <w:rsid w:val="00DF3AB5"/>
    <w:rsid w:val="00DF407E"/>
    <w:rsid w:val="00DF4466"/>
    <w:rsid w:val="00DF5053"/>
    <w:rsid w:val="00DF55C4"/>
    <w:rsid w:val="00DF5FBC"/>
    <w:rsid w:val="00DF6A3C"/>
    <w:rsid w:val="00DF74F3"/>
    <w:rsid w:val="00DF758E"/>
    <w:rsid w:val="00DF7AC0"/>
    <w:rsid w:val="00E00E89"/>
    <w:rsid w:val="00E024C2"/>
    <w:rsid w:val="00E029E7"/>
    <w:rsid w:val="00E02D92"/>
    <w:rsid w:val="00E03053"/>
    <w:rsid w:val="00E03240"/>
    <w:rsid w:val="00E0339C"/>
    <w:rsid w:val="00E04988"/>
    <w:rsid w:val="00E05762"/>
    <w:rsid w:val="00E059AC"/>
    <w:rsid w:val="00E05DF5"/>
    <w:rsid w:val="00E069E3"/>
    <w:rsid w:val="00E06D7D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6CB"/>
    <w:rsid w:val="00E24DA7"/>
    <w:rsid w:val="00E30A24"/>
    <w:rsid w:val="00E31617"/>
    <w:rsid w:val="00E31B32"/>
    <w:rsid w:val="00E31DF3"/>
    <w:rsid w:val="00E31EF6"/>
    <w:rsid w:val="00E32671"/>
    <w:rsid w:val="00E32F65"/>
    <w:rsid w:val="00E34399"/>
    <w:rsid w:val="00E34436"/>
    <w:rsid w:val="00E35F86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6B6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043"/>
    <w:rsid w:val="00E65951"/>
    <w:rsid w:val="00E6785A"/>
    <w:rsid w:val="00E67880"/>
    <w:rsid w:val="00E70CD8"/>
    <w:rsid w:val="00E7111A"/>
    <w:rsid w:val="00E71D9A"/>
    <w:rsid w:val="00E7276D"/>
    <w:rsid w:val="00E73323"/>
    <w:rsid w:val="00E74330"/>
    <w:rsid w:val="00E748E5"/>
    <w:rsid w:val="00E7491B"/>
    <w:rsid w:val="00E75AEB"/>
    <w:rsid w:val="00E764AE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0166"/>
    <w:rsid w:val="00EA18AF"/>
    <w:rsid w:val="00EA3ECD"/>
    <w:rsid w:val="00EA4496"/>
    <w:rsid w:val="00EA5671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1188"/>
    <w:rsid w:val="00EC23C7"/>
    <w:rsid w:val="00EC308A"/>
    <w:rsid w:val="00EC37D5"/>
    <w:rsid w:val="00EC5EF1"/>
    <w:rsid w:val="00EC60F6"/>
    <w:rsid w:val="00EC640E"/>
    <w:rsid w:val="00EC6B84"/>
    <w:rsid w:val="00EC70E6"/>
    <w:rsid w:val="00EC7509"/>
    <w:rsid w:val="00EC7CAA"/>
    <w:rsid w:val="00EC7DBD"/>
    <w:rsid w:val="00EC7E5B"/>
    <w:rsid w:val="00EC7F2E"/>
    <w:rsid w:val="00ED15F7"/>
    <w:rsid w:val="00ED22ED"/>
    <w:rsid w:val="00ED287C"/>
    <w:rsid w:val="00ED3371"/>
    <w:rsid w:val="00ED39A8"/>
    <w:rsid w:val="00ED46BB"/>
    <w:rsid w:val="00ED4842"/>
    <w:rsid w:val="00ED4F29"/>
    <w:rsid w:val="00ED5C52"/>
    <w:rsid w:val="00ED5FCC"/>
    <w:rsid w:val="00ED657A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5D95"/>
    <w:rsid w:val="00EE694F"/>
    <w:rsid w:val="00EE72F2"/>
    <w:rsid w:val="00EF0CD7"/>
    <w:rsid w:val="00EF28FD"/>
    <w:rsid w:val="00EF29A0"/>
    <w:rsid w:val="00EF370C"/>
    <w:rsid w:val="00EF501A"/>
    <w:rsid w:val="00EF5314"/>
    <w:rsid w:val="00EF6EAD"/>
    <w:rsid w:val="00EF7C8D"/>
    <w:rsid w:val="00F006C2"/>
    <w:rsid w:val="00F0112D"/>
    <w:rsid w:val="00F015CB"/>
    <w:rsid w:val="00F0211C"/>
    <w:rsid w:val="00F0230A"/>
    <w:rsid w:val="00F02375"/>
    <w:rsid w:val="00F02C8B"/>
    <w:rsid w:val="00F02CBF"/>
    <w:rsid w:val="00F03B13"/>
    <w:rsid w:val="00F0418A"/>
    <w:rsid w:val="00F05BE6"/>
    <w:rsid w:val="00F06485"/>
    <w:rsid w:val="00F06BD8"/>
    <w:rsid w:val="00F07AB2"/>
    <w:rsid w:val="00F106A6"/>
    <w:rsid w:val="00F1269D"/>
    <w:rsid w:val="00F12AE2"/>
    <w:rsid w:val="00F12C12"/>
    <w:rsid w:val="00F132BB"/>
    <w:rsid w:val="00F14579"/>
    <w:rsid w:val="00F152CB"/>
    <w:rsid w:val="00F15A00"/>
    <w:rsid w:val="00F15B6D"/>
    <w:rsid w:val="00F15E0C"/>
    <w:rsid w:val="00F15E9C"/>
    <w:rsid w:val="00F15F9B"/>
    <w:rsid w:val="00F17590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26F66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4BEA"/>
    <w:rsid w:val="00F5550E"/>
    <w:rsid w:val="00F55589"/>
    <w:rsid w:val="00F55A6C"/>
    <w:rsid w:val="00F5648C"/>
    <w:rsid w:val="00F564BC"/>
    <w:rsid w:val="00F5676C"/>
    <w:rsid w:val="00F57747"/>
    <w:rsid w:val="00F60928"/>
    <w:rsid w:val="00F60C2D"/>
    <w:rsid w:val="00F60D04"/>
    <w:rsid w:val="00F61D7B"/>
    <w:rsid w:val="00F628FE"/>
    <w:rsid w:val="00F63176"/>
    <w:rsid w:val="00F658BC"/>
    <w:rsid w:val="00F701B7"/>
    <w:rsid w:val="00F71084"/>
    <w:rsid w:val="00F719DD"/>
    <w:rsid w:val="00F71B8F"/>
    <w:rsid w:val="00F721AE"/>
    <w:rsid w:val="00F72A1C"/>
    <w:rsid w:val="00F73D2B"/>
    <w:rsid w:val="00F755CE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0C9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7D2"/>
    <w:rsid w:val="00F96B1A"/>
    <w:rsid w:val="00FA16E6"/>
    <w:rsid w:val="00FA29F6"/>
    <w:rsid w:val="00FA2A19"/>
    <w:rsid w:val="00FA2F0C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171A"/>
    <w:rsid w:val="00FB514B"/>
    <w:rsid w:val="00FB6575"/>
    <w:rsid w:val="00FB6F4B"/>
    <w:rsid w:val="00FC054B"/>
    <w:rsid w:val="00FC2184"/>
    <w:rsid w:val="00FC25CF"/>
    <w:rsid w:val="00FC39E4"/>
    <w:rsid w:val="00FC4920"/>
    <w:rsid w:val="00FC4AE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D6F2C"/>
    <w:rsid w:val="00FE0166"/>
    <w:rsid w:val="00FE0B35"/>
    <w:rsid w:val="00FE273A"/>
    <w:rsid w:val="00FE2B69"/>
    <w:rsid w:val="00FE38DC"/>
    <w:rsid w:val="00FE53BA"/>
    <w:rsid w:val="00FE5561"/>
    <w:rsid w:val="00FE5998"/>
    <w:rsid w:val="00FE71E5"/>
    <w:rsid w:val="00FE7D28"/>
    <w:rsid w:val="00FE7D4F"/>
    <w:rsid w:val="00FF08FB"/>
    <w:rsid w:val="00FF0F49"/>
    <w:rsid w:val="00FF23D5"/>
    <w:rsid w:val="00FF303C"/>
    <w:rsid w:val="00FF34A1"/>
    <w:rsid w:val="00FF3567"/>
    <w:rsid w:val="00FF38CE"/>
    <w:rsid w:val="00FF3C32"/>
    <w:rsid w:val="00FF4355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166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  <w:style w:type="paragraph" w:customStyle="1" w:styleId="maintext">
    <w:name w:val="main text"/>
    <w:basedOn w:val="Normal"/>
    <w:link w:val="maintextChar"/>
    <w:qFormat/>
    <w:rsid w:val="005E4228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E4228"/>
    <w:rPr>
      <w:rFonts w:eastAsia="Malgun Gothic"/>
      <w:lang w:val="en-GB" w:eastAsia="ko-KR"/>
    </w:rPr>
  </w:style>
  <w:style w:type="paragraph" w:customStyle="1" w:styleId="TAL">
    <w:name w:val="TAL"/>
    <w:basedOn w:val="Normal"/>
    <w:link w:val="TALCar"/>
    <w:qFormat/>
    <w:rsid w:val="005E4228"/>
    <w:pPr>
      <w:keepNext/>
      <w:keepLines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5E4228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3954</Words>
  <Characters>21468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2</cp:revision>
  <cp:lastPrinted>2018-01-12T00:47:00Z</cp:lastPrinted>
  <dcterms:created xsi:type="dcterms:W3CDTF">2023-11-03T09:50:00Z</dcterms:created>
  <dcterms:modified xsi:type="dcterms:W3CDTF">2023-11-03T09:50:00Z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2023-04-06T18:17:17Z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8d66e46d-f4e2-4990-bad3-6dcd80721933</vt:lpwstr>
  </property>
  <property fmtid="{D5CDD505-2E9C-101B-9397-08002B2CF9AE}" pid="14" name="MSIP_Label_83bcef13-7cac-433f-ba1d-47a323951816_ContentBits">
    <vt:lpwstr>0</vt:lpwstr>
  </property>
</Properties>
</file>