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19E16262" w:rsidR="00052E20" w:rsidRPr="0044527F" w:rsidRDefault="00052E20" w:rsidP="003343A9">
      <w:pPr>
        <w:tabs>
          <w:tab w:val="right" w:pos="9355"/>
        </w:tabs>
        <w:autoSpaceDE/>
        <w:autoSpaceDN/>
        <w:adjustRightInd/>
        <w:snapToGrid/>
        <w:spacing w:after="0"/>
        <w:jc w:val="left"/>
        <w:rPr>
          <w:rFonts w:ascii="Arial" w:eastAsia="Batang" w:hAnsi="Arial" w:cs="Arial"/>
          <w:b/>
          <w:bCs/>
          <w:sz w:val="24"/>
          <w:szCs w:val="24"/>
        </w:rPr>
      </w:pPr>
      <w:bookmarkStart w:id="0" w:name="_Hlk146613237"/>
      <w:bookmarkEnd w:id="0"/>
      <w:r w:rsidRPr="0044527F">
        <w:rPr>
          <w:rFonts w:ascii="Arial" w:eastAsia="Batang" w:hAnsi="Arial" w:cs="Arial"/>
          <w:b/>
          <w:bCs/>
          <w:sz w:val="24"/>
          <w:szCs w:val="24"/>
        </w:rPr>
        <w:t>3</w:t>
      </w:r>
      <w:r w:rsidR="003A2C8E" w:rsidRPr="0044527F">
        <w:rPr>
          <w:rFonts w:ascii="Arial" w:eastAsia="Batang" w:hAnsi="Arial" w:cs="Arial"/>
          <w:b/>
          <w:bCs/>
          <w:sz w:val="24"/>
          <w:szCs w:val="24"/>
        </w:rPr>
        <w:t>GPP TSG RAN WG1 #11</w:t>
      </w:r>
      <w:r w:rsidR="006E2DE9" w:rsidRPr="0044527F">
        <w:rPr>
          <w:rFonts w:ascii="Arial" w:eastAsia="Batang" w:hAnsi="Arial" w:cs="Arial"/>
          <w:b/>
          <w:bCs/>
          <w:sz w:val="24"/>
          <w:szCs w:val="24"/>
        </w:rPr>
        <w:t>5</w:t>
      </w:r>
      <w:r w:rsidRPr="0044527F">
        <w:rPr>
          <w:rFonts w:ascii="Arial" w:eastAsia="Batang" w:hAnsi="Arial" w:cs="Arial"/>
          <w:b/>
          <w:bCs/>
          <w:sz w:val="24"/>
          <w:szCs w:val="24"/>
        </w:rPr>
        <w:tab/>
      </w:r>
      <w:r w:rsidR="00B83719" w:rsidRPr="00B83719">
        <w:rPr>
          <w:rFonts w:ascii="Arial" w:eastAsia="Batang" w:hAnsi="Arial" w:cs="Arial"/>
          <w:b/>
          <w:bCs/>
          <w:sz w:val="24"/>
          <w:szCs w:val="24"/>
        </w:rPr>
        <w:t>R1-2311940</w:t>
      </w:r>
    </w:p>
    <w:p w14:paraId="09C8850E" w14:textId="348A5F73" w:rsidR="00052E20" w:rsidRPr="003343A9" w:rsidRDefault="006E2DE9" w:rsidP="003343A9">
      <w:pPr>
        <w:tabs>
          <w:tab w:val="right" w:pos="9355"/>
        </w:tabs>
        <w:autoSpaceDE/>
        <w:autoSpaceDN/>
        <w:adjustRightInd/>
        <w:snapToGrid/>
        <w:spacing w:after="0"/>
        <w:jc w:val="left"/>
        <w:rPr>
          <w:rFonts w:ascii="Arial" w:eastAsia="Batang" w:hAnsi="Arial" w:cs="Arial"/>
          <w:b/>
          <w:bCs/>
          <w:sz w:val="24"/>
          <w:szCs w:val="24"/>
        </w:rPr>
      </w:pPr>
      <w:r w:rsidRPr="006E2DE9">
        <w:rPr>
          <w:rFonts w:ascii="Arial" w:eastAsia="Batang" w:hAnsi="Arial" w:cs="Arial"/>
          <w:b/>
          <w:bCs/>
          <w:sz w:val="24"/>
          <w:szCs w:val="24"/>
        </w:rPr>
        <w:t>Chicago, USA, November 13</w:t>
      </w:r>
      <w:r w:rsidRPr="006E2DE9">
        <w:rPr>
          <w:rFonts w:ascii="Arial" w:eastAsia="Batang" w:hAnsi="Arial" w:cs="Arial"/>
          <w:b/>
          <w:bCs/>
          <w:sz w:val="24"/>
          <w:szCs w:val="24"/>
          <w:vertAlign w:val="superscript"/>
        </w:rPr>
        <w:t>th</w:t>
      </w:r>
      <w:r>
        <w:rPr>
          <w:rFonts w:ascii="Arial" w:eastAsia="Batang" w:hAnsi="Arial" w:cs="Arial"/>
          <w:b/>
          <w:bCs/>
          <w:sz w:val="24"/>
          <w:szCs w:val="24"/>
        </w:rPr>
        <w:t xml:space="preserve"> </w:t>
      </w:r>
      <w:r w:rsidRPr="006E2DE9">
        <w:rPr>
          <w:rFonts w:ascii="Arial" w:eastAsia="Batang" w:hAnsi="Arial" w:cs="Arial"/>
          <w:b/>
          <w:bCs/>
          <w:sz w:val="24"/>
          <w:szCs w:val="24"/>
        </w:rPr>
        <w:t>– November 17</w:t>
      </w:r>
      <w:r w:rsidRPr="006E2DE9">
        <w:rPr>
          <w:rFonts w:ascii="Arial" w:eastAsia="Batang" w:hAnsi="Arial" w:cs="Arial"/>
          <w:b/>
          <w:bCs/>
          <w:sz w:val="24"/>
          <w:szCs w:val="24"/>
          <w:vertAlign w:val="superscript"/>
        </w:rPr>
        <w:t>th</w:t>
      </w:r>
      <w:r w:rsidRPr="006E2DE9">
        <w:rPr>
          <w:rFonts w:ascii="Arial" w:eastAsia="Batang" w:hAnsi="Arial" w:cs="Arial"/>
          <w:b/>
          <w:bCs/>
          <w:sz w:val="24"/>
          <w:szCs w:val="24"/>
        </w:rPr>
        <w:t>, 2023</w:t>
      </w:r>
    </w:p>
    <w:p w14:paraId="7026D2F4" w14:textId="77777777" w:rsidR="00052E20" w:rsidRDefault="00052E20" w:rsidP="009B4370">
      <w:pPr>
        <w:spacing w:after="60"/>
        <w:ind w:left="1555" w:hanging="1555"/>
        <w:jc w:val="left"/>
        <w:rPr>
          <w:rFonts w:ascii="Arial" w:hAnsi="Arial" w:cs="Arial"/>
          <w:b/>
          <w:lang w:eastAsia="zh-CN"/>
        </w:rPr>
      </w:pPr>
    </w:p>
    <w:p w14:paraId="15C811F2" w14:textId="1135BD55"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00514BCA">
        <w:rPr>
          <w:rFonts w:ascii="Arial" w:eastAsia="Batang" w:hAnsi="Arial"/>
          <w:sz w:val="24"/>
          <w:szCs w:val="20"/>
        </w:rPr>
        <w:t>8</w:t>
      </w:r>
      <w:r w:rsidRPr="009717DF">
        <w:rPr>
          <w:rFonts w:ascii="Arial" w:eastAsia="Batang" w:hAnsi="Arial"/>
          <w:sz w:val="24"/>
          <w:szCs w:val="20"/>
        </w:rPr>
        <w:t>.</w:t>
      </w:r>
      <w:r w:rsidR="00514BCA">
        <w:rPr>
          <w:rFonts w:ascii="Arial" w:eastAsia="Batang" w:hAnsi="Arial"/>
          <w:sz w:val="24"/>
          <w:szCs w:val="20"/>
        </w:rPr>
        <w:t>14</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60BB4888"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93662">
        <w:rPr>
          <w:rFonts w:ascii="Arial" w:hAnsi="Arial" w:cs="Arial"/>
          <w:sz w:val="24"/>
          <w:szCs w:val="20"/>
        </w:rPr>
        <w:t>O</w:t>
      </w:r>
      <w:r w:rsidR="00BC081D">
        <w:rPr>
          <w:rFonts w:ascii="Arial" w:hAnsi="Arial" w:cs="Arial"/>
          <w:sz w:val="24"/>
          <w:szCs w:val="20"/>
        </w:rPr>
        <w:t>n g</w:t>
      </w:r>
      <w:r w:rsidR="001A1701" w:rsidRPr="009717DF">
        <w:rPr>
          <w:rFonts w:ascii="Arial" w:hAnsi="Arial" w:cs="Arial"/>
          <w:sz w:val="24"/>
          <w:szCs w:val="20"/>
        </w:rPr>
        <w:t>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3DD15797" w14:textId="77777777" w:rsidR="0011460A" w:rsidRDefault="007A4078" w:rsidP="00FD73B8">
      <w:pPr>
        <w:jc w:val="left"/>
        <w:rPr>
          <w:sz w:val="24"/>
          <w:szCs w:val="24"/>
        </w:rPr>
      </w:pPr>
      <w:r w:rsidRPr="00C44800">
        <w:rPr>
          <w:sz w:val="24"/>
          <w:szCs w:val="24"/>
        </w:rPr>
        <w:t xml:space="preserve">In </w:t>
      </w:r>
      <w:r w:rsidR="00E36CD7" w:rsidRPr="00C44800">
        <w:rPr>
          <w:rFonts w:hint="eastAsia"/>
          <w:sz w:val="24"/>
          <w:szCs w:val="24"/>
          <w:lang w:eastAsia="zh-CN"/>
        </w:rPr>
        <w:t>RAN</w:t>
      </w:r>
      <w:r w:rsidR="00E36CD7" w:rsidRPr="00C44800">
        <w:rPr>
          <w:sz w:val="24"/>
          <w:szCs w:val="24"/>
        </w:rPr>
        <w:t>1#</w:t>
      </w:r>
      <w:r w:rsidR="00FF436C" w:rsidRPr="00C44800">
        <w:rPr>
          <w:sz w:val="24"/>
          <w:szCs w:val="24"/>
        </w:rPr>
        <w:t>11</w:t>
      </w:r>
      <w:r w:rsidR="00CF7304">
        <w:rPr>
          <w:sz w:val="24"/>
          <w:szCs w:val="24"/>
        </w:rPr>
        <w:t>4</w:t>
      </w:r>
      <w:r w:rsidR="00D60CCB">
        <w:rPr>
          <w:sz w:val="24"/>
          <w:szCs w:val="24"/>
        </w:rPr>
        <w:t>bis</w:t>
      </w:r>
      <w:r w:rsidR="004D2585">
        <w:rPr>
          <w:sz w:val="24"/>
          <w:szCs w:val="24"/>
        </w:rPr>
        <w:t xml:space="preserve"> </w:t>
      </w:r>
      <w:r w:rsidR="00E51665" w:rsidRPr="00C44800">
        <w:rPr>
          <w:sz w:val="24"/>
          <w:szCs w:val="24"/>
        </w:rPr>
        <w:t>meeting</w:t>
      </w:r>
      <w:r w:rsidR="00177A04" w:rsidRPr="00C44800">
        <w:rPr>
          <w:sz w:val="24"/>
          <w:szCs w:val="24"/>
        </w:rPr>
        <w:t xml:space="preserve">, </w:t>
      </w:r>
      <w:r w:rsidR="0011460A">
        <w:rPr>
          <w:sz w:val="24"/>
          <w:szCs w:val="24"/>
        </w:rPr>
        <w:t>t</w:t>
      </w:r>
      <w:r w:rsidR="00466709" w:rsidRPr="00C44800">
        <w:rPr>
          <w:sz w:val="24"/>
          <w:szCs w:val="24"/>
        </w:rPr>
        <w:t xml:space="preserve">he functionality-based and model-ID-based </w:t>
      </w:r>
      <w:r w:rsidR="00A57FBD" w:rsidRPr="00C44800">
        <w:rPr>
          <w:sz w:val="24"/>
          <w:szCs w:val="24"/>
        </w:rPr>
        <w:t>life-cycle managements (LCM)</w:t>
      </w:r>
      <w:r w:rsidR="00DE19F9" w:rsidRPr="00C44800">
        <w:rPr>
          <w:sz w:val="24"/>
          <w:szCs w:val="24"/>
        </w:rPr>
        <w:t xml:space="preserve"> </w:t>
      </w:r>
      <w:r w:rsidR="0011460A">
        <w:rPr>
          <w:sz w:val="24"/>
          <w:szCs w:val="24"/>
        </w:rPr>
        <w:t xml:space="preserve">were further discussed with the following agreements </w:t>
      </w:r>
      <w:r w:rsidR="00A57FBD" w:rsidRPr="00C44800">
        <w:rPr>
          <w:sz w:val="24"/>
          <w:szCs w:val="24"/>
        </w:rPr>
        <w:fldChar w:fldCharType="begin"/>
      </w:r>
      <w:r w:rsidR="00A57FBD" w:rsidRPr="00C44800">
        <w:rPr>
          <w:sz w:val="24"/>
          <w:szCs w:val="24"/>
        </w:rPr>
        <w:instrText xml:space="preserve"> REF _Ref101193338 \n \h </w:instrText>
      </w:r>
      <w:r w:rsidR="00C44800">
        <w:rPr>
          <w:sz w:val="24"/>
          <w:szCs w:val="24"/>
        </w:rPr>
        <w:instrText xml:space="preserve"> \* MERGEFORMAT </w:instrText>
      </w:r>
      <w:r w:rsidR="00A57FBD" w:rsidRPr="00C44800">
        <w:rPr>
          <w:sz w:val="24"/>
          <w:szCs w:val="24"/>
        </w:rPr>
      </w:r>
      <w:r w:rsidR="00A57FBD" w:rsidRPr="00C44800">
        <w:rPr>
          <w:sz w:val="24"/>
          <w:szCs w:val="24"/>
        </w:rPr>
        <w:fldChar w:fldCharType="separate"/>
      </w:r>
      <w:r w:rsidR="00380144" w:rsidRPr="00C44800">
        <w:rPr>
          <w:sz w:val="24"/>
          <w:szCs w:val="24"/>
        </w:rPr>
        <w:t>[1]</w:t>
      </w:r>
      <w:r w:rsidR="00A57FBD" w:rsidRPr="00C44800">
        <w:rPr>
          <w:sz w:val="24"/>
          <w:szCs w:val="24"/>
        </w:rPr>
        <w:fldChar w:fldCharType="end"/>
      </w:r>
      <w:r w:rsidR="00822025" w:rsidRPr="00C44800">
        <w:rPr>
          <w:sz w:val="24"/>
          <w:szCs w:val="24"/>
        </w:rPr>
        <w:t>.</w:t>
      </w:r>
    </w:p>
    <w:tbl>
      <w:tblPr>
        <w:tblStyle w:val="TableGrid"/>
        <w:tblW w:w="0" w:type="auto"/>
        <w:tblLook w:val="04A0" w:firstRow="1" w:lastRow="0" w:firstColumn="1" w:lastColumn="0" w:noHBand="0" w:noVBand="1"/>
      </w:tblPr>
      <w:tblGrid>
        <w:gridCol w:w="9307"/>
      </w:tblGrid>
      <w:tr w:rsidR="0011460A" w:rsidRPr="00C44800" w14:paraId="254EE3FE" w14:textId="77777777" w:rsidTr="002513B4">
        <w:tc>
          <w:tcPr>
            <w:tcW w:w="9307" w:type="dxa"/>
          </w:tcPr>
          <w:p w14:paraId="4066A6D1" w14:textId="77777777" w:rsidR="0011460A" w:rsidRDefault="0011460A" w:rsidP="0011460A">
            <w:pPr>
              <w:spacing w:after="0"/>
              <w:rPr>
                <w:rFonts w:eastAsia="DengXian"/>
                <w:iCs/>
                <w:sz w:val="20"/>
                <w:szCs w:val="24"/>
                <w:highlight w:val="green"/>
                <w:lang w:eastAsia="zh-CN"/>
              </w:rPr>
            </w:pPr>
            <w:r>
              <w:rPr>
                <w:rFonts w:eastAsia="DengXian"/>
                <w:iCs/>
                <w:highlight w:val="green"/>
                <w:lang w:eastAsia="zh-CN"/>
              </w:rPr>
              <w:t>Agreement</w:t>
            </w:r>
          </w:p>
          <w:p w14:paraId="3D1A6CA7" w14:textId="77777777" w:rsidR="0011460A" w:rsidRDefault="0011460A" w:rsidP="0011460A">
            <w:pPr>
              <w:pStyle w:val="ListParagraph"/>
              <w:numPr>
                <w:ilvl w:val="0"/>
                <w:numId w:val="38"/>
              </w:numPr>
              <w:snapToGrid w:val="0"/>
              <w:spacing w:after="0"/>
              <w:contextualSpacing w:val="0"/>
              <w:rPr>
                <w:rFonts w:eastAsia="Batang"/>
                <w:lang w:val="en-GB" w:eastAsia="x-none"/>
              </w:rPr>
            </w:pPr>
            <w:r>
              <w:t>Model-ID, if needed, can be used in a Functionality (defined in functionality-based LCM) for LCM operations.</w:t>
            </w:r>
          </w:p>
          <w:p w14:paraId="39C71C82" w14:textId="14BE5445" w:rsidR="0011460A" w:rsidRDefault="0011460A" w:rsidP="0011460A">
            <w:pPr>
              <w:autoSpaceDE/>
              <w:autoSpaceDN/>
              <w:adjustRightInd/>
              <w:spacing w:after="0"/>
              <w:jc w:val="left"/>
              <w:rPr>
                <w:rFonts w:ascii="Times" w:eastAsia="DengXian" w:hAnsi="Times"/>
                <w:b/>
                <w:bCs/>
                <w:szCs w:val="32"/>
                <w:lang w:val="en-GB" w:eastAsia="zh-CN"/>
              </w:rPr>
            </w:pPr>
          </w:p>
          <w:p w14:paraId="46C69B8C" w14:textId="77777777" w:rsidR="0011460A" w:rsidRDefault="0011460A" w:rsidP="0011460A">
            <w:pPr>
              <w:pStyle w:val="ListParagraph"/>
              <w:snapToGrid w:val="0"/>
              <w:spacing w:after="0"/>
              <w:ind w:left="0"/>
              <w:contextualSpacing w:val="0"/>
              <w:rPr>
                <w:sz w:val="20"/>
                <w:szCs w:val="24"/>
                <w:highlight w:val="green"/>
                <w:lang w:eastAsia="zh-CN"/>
              </w:rPr>
            </w:pPr>
            <w:r>
              <w:rPr>
                <w:highlight w:val="green"/>
                <w:lang w:eastAsia="zh-CN"/>
              </w:rPr>
              <w:t>Agreement</w:t>
            </w:r>
          </w:p>
          <w:p w14:paraId="4C4A1C5B" w14:textId="77777777" w:rsidR="0011460A" w:rsidRDefault="0011460A" w:rsidP="0011460A">
            <w:pPr>
              <w:pStyle w:val="ListParagraph"/>
              <w:numPr>
                <w:ilvl w:val="0"/>
                <w:numId w:val="39"/>
              </w:numPr>
              <w:snapToGrid w:val="0"/>
              <w:spacing w:after="0"/>
              <w:contextualSpacing w:val="0"/>
              <w:jc w:val="left"/>
              <w:rPr>
                <w:rFonts w:eastAsia="Batang"/>
                <w:color w:val="000000"/>
                <w:lang w:eastAsia="x-none"/>
              </w:rPr>
            </w:pPr>
            <w:r>
              <w:rPr>
                <w:color w:val="000000"/>
              </w:rPr>
              <w:t>For an AI/ML-enabled feature/FG, additional conditions refer to any aspects that are assumed for the training of the model but are not a part of UE capability for the AI/ML-enabled feature/FG.</w:t>
            </w:r>
          </w:p>
          <w:p w14:paraId="522EA85F" w14:textId="6F74E056" w:rsidR="0011460A" w:rsidRDefault="0011460A" w:rsidP="0011460A">
            <w:pPr>
              <w:pStyle w:val="ListParagraph"/>
              <w:numPr>
                <w:ilvl w:val="1"/>
                <w:numId w:val="39"/>
              </w:numPr>
              <w:snapToGrid w:val="0"/>
              <w:spacing w:after="0"/>
              <w:contextualSpacing w:val="0"/>
              <w:jc w:val="left"/>
              <w:rPr>
                <w:color w:val="000000"/>
              </w:rPr>
            </w:pPr>
            <w:r>
              <w:rPr>
                <w:color w:val="000000"/>
                <w:lang w:eastAsia="zh-CN"/>
              </w:rPr>
              <w:t xml:space="preserve">It doesn’t imply that additional conditions are necessarily </w:t>
            </w:r>
            <w:proofErr w:type="gramStart"/>
            <w:r>
              <w:rPr>
                <w:color w:val="000000"/>
                <w:lang w:eastAsia="zh-CN"/>
              </w:rPr>
              <w:t>specified</w:t>
            </w:r>
            <w:proofErr w:type="gramEnd"/>
            <w:r>
              <w:rPr>
                <w:color w:val="000000"/>
                <w:lang w:eastAsia="zh-CN"/>
              </w:rPr>
              <w:t xml:space="preserve"> </w:t>
            </w:r>
          </w:p>
          <w:p w14:paraId="71CF356E" w14:textId="77777777" w:rsidR="00307417" w:rsidRPr="00307417" w:rsidRDefault="00307417" w:rsidP="00307417">
            <w:pPr>
              <w:spacing w:after="0"/>
              <w:jc w:val="left"/>
              <w:rPr>
                <w:color w:val="000000"/>
              </w:rPr>
            </w:pPr>
          </w:p>
          <w:p w14:paraId="62FE3221" w14:textId="77777777" w:rsidR="0011460A" w:rsidRDefault="0011460A" w:rsidP="0011460A">
            <w:pPr>
              <w:pStyle w:val="ListParagraph"/>
              <w:snapToGrid w:val="0"/>
              <w:spacing w:after="0"/>
              <w:ind w:left="0"/>
              <w:contextualSpacing w:val="0"/>
              <w:rPr>
                <w:color w:val="7030A0"/>
                <w:highlight w:val="green"/>
                <w:lang w:eastAsia="zh-CN"/>
              </w:rPr>
            </w:pPr>
            <w:r>
              <w:rPr>
                <w:color w:val="7030A0"/>
                <w:highlight w:val="green"/>
                <w:lang w:eastAsia="zh-CN"/>
              </w:rPr>
              <w:t>Agreement</w:t>
            </w:r>
          </w:p>
          <w:p w14:paraId="4CD6123A" w14:textId="77777777" w:rsidR="0011460A" w:rsidRDefault="0011460A" w:rsidP="0011460A">
            <w:pPr>
              <w:pStyle w:val="ListParagraph"/>
              <w:numPr>
                <w:ilvl w:val="0"/>
                <w:numId w:val="39"/>
              </w:numPr>
              <w:snapToGrid w:val="0"/>
              <w:spacing w:after="0"/>
              <w:contextualSpacing w:val="0"/>
              <w:rPr>
                <w:rFonts w:eastAsia="Batang"/>
                <w:lang w:eastAsia="x-none"/>
              </w:rPr>
            </w:pPr>
            <w:r>
              <w:t xml:space="preserve">Additional conditions can be divided into two categories: NW-side additional conditions and UE-side additional conditions. </w:t>
            </w:r>
          </w:p>
          <w:p w14:paraId="4B8606AC" w14:textId="77777777" w:rsidR="0011460A" w:rsidRDefault="0011460A" w:rsidP="0011460A">
            <w:pPr>
              <w:pStyle w:val="ListParagraph"/>
              <w:numPr>
                <w:ilvl w:val="0"/>
                <w:numId w:val="39"/>
              </w:numPr>
              <w:snapToGrid w:val="0"/>
              <w:spacing w:after="0"/>
              <w:contextualSpacing w:val="0"/>
            </w:pPr>
            <w:r>
              <w:rPr>
                <w:lang w:eastAsia="zh-CN"/>
              </w:rPr>
              <w:t>Note: whether specification impact is needed is separate discussion</w:t>
            </w:r>
          </w:p>
          <w:p w14:paraId="269D78E6" w14:textId="77777777" w:rsidR="0011460A" w:rsidRDefault="0011460A" w:rsidP="0011460A">
            <w:pPr>
              <w:autoSpaceDE/>
              <w:autoSpaceDN/>
              <w:adjustRightInd/>
              <w:spacing w:after="0"/>
              <w:jc w:val="left"/>
              <w:rPr>
                <w:rFonts w:ascii="Times" w:eastAsia="DengXian" w:hAnsi="Times"/>
                <w:b/>
                <w:bCs/>
                <w:szCs w:val="32"/>
                <w:lang w:eastAsia="zh-CN"/>
              </w:rPr>
            </w:pPr>
          </w:p>
          <w:p w14:paraId="49B881C7" w14:textId="77777777" w:rsidR="0011460A" w:rsidRDefault="0011460A" w:rsidP="0011460A">
            <w:pPr>
              <w:spacing w:after="0"/>
              <w:rPr>
                <w:rFonts w:eastAsia="DengXian"/>
                <w:iCs/>
                <w:sz w:val="20"/>
                <w:szCs w:val="24"/>
                <w:highlight w:val="green"/>
                <w:lang w:eastAsia="zh-CN"/>
              </w:rPr>
            </w:pPr>
            <w:r>
              <w:rPr>
                <w:rFonts w:eastAsia="DengXian"/>
                <w:iCs/>
                <w:highlight w:val="green"/>
                <w:lang w:eastAsia="zh-CN"/>
              </w:rPr>
              <w:t>Agreement</w:t>
            </w:r>
          </w:p>
          <w:p w14:paraId="465779C6" w14:textId="77777777" w:rsidR="0011460A" w:rsidRDefault="0011460A" w:rsidP="0011460A">
            <w:pPr>
              <w:pStyle w:val="ListParagraph"/>
              <w:numPr>
                <w:ilvl w:val="0"/>
                <w:numId w:val="39"/>
              </w:numPr>
              <w:snapToGrid w:val="0"/>
              <w:spacing w:after="0"/>
              <w:contextualSpacing w:val="0"/>
              <w:rPr>
                <w:rFonts w:eastAsia="Batang"/>
                <w:lang w:val="en-GB" w:eastAsia="x-none"/>
              </w:rPr>
            </w:pPr>
            <w:r>
              <w:t xml:space="preserve">For inference for UE-side models, to ensure consistency between training and inference regarding NW-side additional conditions (if identified), the following options can be taken as potential approaches (when feasible and necessary): </w:t>
            </w:r>
          </w:p>
          <w:p w14:paraId="24E7698A" w14:textId="77777777" w:rsidR="0011460A" w:rsidRDefault="0011460A" w:rsidP="0011460A">
            <w:pPr>
              <w:pStyle w:val="ListParagraph"/>
              <w:numPr>
                <w:ilvl w:val="1"/>
                <w:numId w:val="39"/>
              </w:numPr>
              <w:snapToGrid w:val="0"/>
              <w:spacing w:after="0"/>
              <w:contextualSpacing w:val="0"/>
            </w:pPr>
            <w:r>
              <w:t>Model identification to achieve alignment on the NW-side additional condition between NW-side and UE-</w:t>
            </w:r>
            <w:proofErr w:type="gramStart"/>
            <w:r>
              <w:t>side</w:t>
            </w:r>
            <w:proofErr w:type="gramEnd"/>
          </w:p>
          <w:p w14:paraId="5CC886FB" w14:textId="77777777" w:rsidR="0011460A" w:rsidRDefault="0011460A" w:rsidP="0011460A">
            <w:pPr>
              <w:pStyle w:val="ListParagraph"/>
              <w:numPr>
                <w:ilvl w:val="1"/>
                <w:numId w:val="39"/>
              </w:numPr>
              <w:snapToGrid w:val="0"/>
              <w:spacing w:after="0"/>
              <w:contextualSpacing w:val="0"/>
            </w:pPr>
            <w:r>
              <w:t xml:space="preserve">Model training at NW and transfer to UE, where the model has been trained under the additional </w:t>
            </w:r>
            <w:proofErr w:type="gramStart"/>
            <w:r>
              <w:t>condition</w:t>
            </w:r>
            <w:proofErr w:type="gramEnd"/>
          </w:p>
          <w:p w14:paraId="13EF3FB3" w14:textId="77777777" w:rsidR="0011460A" w:rsidRDefault="0011460A" w:rsidP="0011460A">
            <w:pPr>
              <w:pStyle w:val="ListParagraph"/>
              <w:numPr>
                <w:ilvl w:val="1"/>
                <w:numId w:val="39"/>
              </w:numPr>
              <w:snapToGrid w:val="0"/>
              <w:spacing w:after="0"/>
              <w:contextualSpacing w:val="0"/>
            </w:pPr>
            <w:r>
              <w:t xml:space="preserve">Information and/or indication on NW-side additional conditions is provided to </w:t>
            </w:r>
            <w:proofErr w:type="gramStart"/>
            <w:r>
              <w:t>UE</w:t>
            </w:r>
            <w:proofErr w:type="gramEnd"/>
            <w:r>
              <w:t xml:space="preserve"> </w:t>
            </w:r>
          </w:p>
          <w:p w14:paraId="5C6B7ACF" w14:textId="77777777" w:rsidR="0011460A" w:rsidRDefault="0011460A" w:rsidP="0011460A">
            <w:pPr>
              <w:pStyle w:val="ListParagraph"/>
              <w:numPr>
                <w:ilvl w:val="1"/>
                <w:numId w:val="39"/>
              </w:numPr>
              <w:snapToGrid w:val="0"/>
              <w:spacing w:after="0"/>
              <w:contextualSpacing w:val="0"/>
            </w:pPr>
            <w:r>
              <w:t>Consistency assisted by monitoring (by UE and/or NW, the performance of UE-side candidate models/functionalities to select a model/functionality)</w:t>
            </w:r>
          </w:p>
          <w:p w14:paraId="22534DAA" w14:textId="77777777" w:rsidR="0011460A" w:rsidRDefault="0011460A" w:rsidP="0011460A">
            <w:pPr>
              <w:pStyle w:val="ListParagraph"/>
              <w:numPr>
                <w:ilvl w:val="1"/>
                <w:numId w:val="39"/>
              </w:numPr>
              <w:snapToGrid w:val="0"/>
              <w:spacing w:after="0"/>
              <w:contextualSpacing w:val="0"/>
            </w:pPr>
            <w:r>
              <w:t xml:space="preserve">Other approaches are not </w:t>
            </w:r>
            <w:proofErr w:type="gramStart"/>
            <w:r>
              <w:t>precluded</w:t>
            </w:r>
            <w:proofErr w:type="gramEnd"/>
          </w:p>
          <w:p w14:paraId="70D72CE6" w14:textId="77777777" w:rsidR="0011460A" w:rsidRDefault="0011460A" w:rsidP="0011460A">
            <w:pPr>
              <w:pStyle w:val="ListParagraph"/>
              <w:numPr>
                <w:ilvl w:val="1"/>
                <w:numId w:val="39"/>
              </w:numPr>
              <w:snapToGrid w:val="0"/>
              <w:spacing w:after="0"/>
              <w:contextualSpacing w:val="0"/>
            </w:pPr>
            <w:r>
              <w:t>Note: it does not deny the possibility that different approaches can achieve the same function.</w:t>
            </w:r>
          </w:p>
          <w:p w14:paraId="40A216BB" w14:textId="77777777" w:rsidR="0011460A" w:rsidRPr="0011460A" w:rsidRDefault="0011460A" w:rsidP="002513B4">
            <w:pPr>
              <w:spacing w:after="0"/>
              <w:rPr>
                <w:sz w:val="21"/>
                <w:szCs w:val="21"/>
                <w:lang w:eastAsia="zh-CN"/>
              </w:rPr>
            </w:pPr>
          </w:p>
        </w:tc>
      </w:tr>
    </w:tbl>
    <w:p w14:paraId="5EA8BAAE" w14:textId="306D4F20" w:rsidR="00E86027" w:rsidRDefault="00DE664B" w:rsidP="00396BD3">
      <w:pPr>
        <w:spacing w:beforeLines="50" w:before="120"/>
        <w:jc w:val="left"/>
        <w:rPr>
          <w:bCs/>
          <w:sz w:val="24"/>
          <w:szCs w:val="24"/>
        </w:rPr>
      </w:pPr>
      <w:r>
        <w:rPr>
          <w:sz w:val="24"/>
          <w:szCs w:val="24"/>
        </w:rPr>
        <w:t xml:space="preserve">There are </w:t>
      </w:r>
      <w:r w:rsidRPr="00C44800">
        <w:rPr>
          <w:sz w:val="24"/>
          <w:szCs w:val="24"/>
        </w:rPr>
        <w:t xml:space="preserve">much more issues discussed </w:t>
      </w:r>
      <w:r>
        <w:rPr>
          <w:sz w:val="24"/>
          <w:szCs w:val="24"/>
        </w:rPr>
        <w:t xml:space="preserve">during the meeting </w:t>
      </w:r>
      <w:r w:rsidRPr="00C44800">
        <w:rPr>
          <w:sz w:val="24"/>
          <w:szCs w:val="24"/>
        </w:rPr>
        <w:t xml:space="preserve">as summarized in the Feature Leader’s (FL’s) </w:t>
      </w:r>
      <w:r>
        <w:rPr>
          <w:sz w:val="24"/>
          <w:szCs w:val="24"/>
        </w:rPr>
        <w:t>s</w:t>
      </w:r>
      <w:r w:rsidRPr="00C44800">
        <w:rPr>
          <w:sz w:val="24"/>
          <w:szCs w:val="24"/>
        </w:rPr>
        <w:t>ummary document</w:t>
      </w:r>
      <w:bookmarkStart w:id="1" w:name="OLE_LINK1"/>
      <w:r w:rsidRPr="00C44800">
        <w:rPr>
          <w:sz w:val="24"/>
          <w:szCs w:val="24"/>
        </w:rPr>
        <w:fldChar w:fldCharType="begin"/>
      </w:r>
      <w:r w:rsidRPr="00C44800">
        <w:rPr>
          <w:sz w:val="24"/>
          <w:szCs w:val="24"/>
        </w:rPr>
        <w:instrText xml:space="preserve"> REF _Ref110596166 \n \h </w:instrText>
      </w:r>
      <w:r>
        <w:rPr>
          <w:sz w:val="24"/>
          <w:szCs w:val="24"/>
        </w:rPr>
        <w:instrText xml:space="preserve"> \* MERGEFORMAT </w:instrText>
      </w:r>
      <w:r w:rsidRPr="00C44800">
        <w:rPr>
          <w:sz w:val="24"/>
          <w:szCs w:val="24"/>
        </w:rPr>
      </w:r>
      <w:r w:rsidRPr="00C44800">
        <w:rPr>
          <w:sz w:val="24"/>
          <w:szCs w:val="24"/>
        </w:rPr>
        <w:fldChar w:fldCharType="separate"/>
      </w:r>
      <w:r w:rsidRPr="00C44800">
        <w:rPr>
          <w:sz w:val="24"/>
          <w:szCs w:val="24"/>
        </w:rPr>
        <w:t>[2]</w:t>
      </w:r>
      <w:r w:rsidRPr="00C44800">
        <w:rPr>
          <w:sz w:val="24"/>
          <w:szCs w:val="24"/>
        </w:rPr>
        <w:fldChar w:fldCharType="end"/>
      </w:r>
      <w:bookmarkEnd w:id="1"/>
      <w:r>
        <w:rPr>
          <w:sz w:val="24"/>
          <w:szCs w:val="24"/>
        </w:rPr>
        <w:t xml:space="preserve">. </w:t>
      </w:r>
      <w:r w:rsidR="001475FA" w:rsidRPr="00C44800">
        <w:rPr>
          <w:sz w:val="24"/>
          <w:szCs w:val="24"/>
        </w:rPr>
        <w:t>I</w:t>
      </w:r>
      <w:r w:rsidR="00262D30" w:rsidRPr="00C44800">
        <w:rPr>
          <w:sz w:val="24"/>
          <w:szCs w:val="24"/>
        </w:rPr>
        <w:t xml:space="preserve">n this contribution, </w:t>
      </w:r>
      <w:r w:rsidR="007A4078" w:rsidRPr="00C44800">
        <w:rPr>
          <w:sz w:val="24"/>
          <w:szCs w:val="24"/>
        </w:rPr>
        <w:t xml:space="preserve">we </w:t>
      </w:r>
      <w:r w:rsidR="003A5797" w:rsidRPr="00C44800">
        <w:rPr>
          <w:sz w:val="24"/>
          <w:szCs w:val="24"/>
        </w:rPr>
        <w:t>continue</w:t>
      </w:r>
      <w:r w:rsidR="002918C0" w:rsidRPr="00C44800">
        <w:rPr>
          <w:sz w:val="24"/>
          <w:szCs w:val="24"/>
        </w:rPr>
        <w:t xml:space="preserve"> </w:t>
      </w:r>
      <w:r w:rsidR="00B41F0A" w:rsidRPr="00C44800">
        <w:rPr>
          <w:sz w:val="24"/>
          <w:szCs w:val="24"/>
          <w:lang w:eastAsia="zh-CN"/>
        </w:rPr>
        <w:t>shar</w:t>
      </w:r>
      <w:r w:rsidR="003A5797" w:rsidRPr="00C44800">
        <w:rPr>
          <w:sz w:val="24"/>
          <w:szCs w:val="24"/>
          <w:lang w:eastAsia="zh-CN"/>
        </w:rPr>
        <w:t>ing</w:t>
      </w:r>
      <w:r w:rsidR="00177A04" w:rsidRPr="00C44800">
        <w:rPr>
          <w:sz w:val="24"/>
          <w:szCs w:val="24"/>
          <w:lang w:eastAsia="zh-CN"/>
        </w:rPr>
        <w:t xml:space="preserve"> our view</w:t>
      </w:r>
      <w:r w:rsidR="000E34DD" w:rsidRPr="00C44800">
        <w:rPr>
          <w:sz w:val="24"/>
          <w:szCs w:val="24"/>
          <w:lang w:eastAsia="zh-CN"/>
        </w:rPr>
        <w:t>s</w:t>
      </w:r>
      <w:r w:rsidR="00177A04" w:rsidRPr="00C44800">
        <w:rPr>
          <w:sz w:val="24"/>
          <w:szCs w:val="24"/>
          <w:lang w:eastAsia="zh-CN"/>
        </w:rPr>
        <w:t xml:space="preserve"> </w:t>
      </w:r>
      <w:r w:rsidR="00B41F0A" w:rsidRPr="00C44800">
        <w:rPr>
          <w:sz w:val="24"/>
          <w:szCs w:val="24"/>
        </w:rPr>
        <w:t xml:space="preserve">on </w:t>
      </w:r>
      <w:r w:rsidR="00F95B56">
        <w:rPr>
          <w:sz w:val="24"/>
          <w:szCs w:val="24"/>
        </w:rPr>
        <w:t>functionality</w:t>
      </w:r>
      <w:r w:rsidR="00751011">
        <w:rPr>
          <w:sz w:val="24"/>
          <w:szCs w:val="24"/>
        </w:rPr>
        <w:t xml:space="preserve">-based </w:t>
      </w:r>
      <w:r w:rsidR="00751011">
        <w:rPr>
          <w:sz w:val="24"/>
          <w:szCs w:val="24"/>
          <w:lang w:eastAsia="zh-CN"/>
        </w:rPr>
        <w:t xml:space="preserve">and </w:t>
      </w:r>
      <w:r w:rsidR="00751011">
        <w:rPr>
          <w:sz w:val="24"/>
          <w:szCs w:val="24"/>
        </w:rPr>
        <w:t>m</w:t>
      </w:r>
      <w:r w:rsidR="00F036BF" w:rsidRPr="00C44800">
        <w:rPr>
          <w:sz w:val="24"/>
          <w:szCs w:val="24"/>
        </w:rPr>
        <w:t xml:space="preserve">odel-ID-based </w:t>
      </w:r>
      <w:r w:rsidR="00A57FBD" w:rsidRPr="00C44800">
        <w:rPr>
          <w:sz w:val="24"/>
          <w:szCs w:val="24"/>
        </w:rPr>
        <w:t>LCM</w:t>
      </w:r>
      <w:r w:rsidR="00751011">
        <w:rPr>
          <w:sz w:val="24"/>
          <w:szCs w:val="24"/>
        </w:rPr>
        <w:t xml:space="preserve"> frameworks</w:t>
      </w:r>
      <w:r w:rsidR="001077F3" w:rsidRPr="00C44800">
        <w:rPr>
          <w:bCs/>
          <w:sz w:val="24"/>
          <w:szCs w:val="24"/>
        </w:rPr>
        <w:t>.</w:t>
      </w:r>
    </w:p>
    <w:p w14:paraId="6C815145" w14:textId="77777777" w:rsidR="00A909F3" w:rsidRPr="00C44800" w:rsidRDefault="00A909F3" w:rsidP="00FD73B8">
      <w:pPr>
        <w:jc w:val="left"/>
        <w:rPr>
          <w:sz w:val="24"/>
          <w:szCs w:val="24"/>
        </w:rPr>
      </w:pPr>
    </w:p>
    <w:p w14:paraId="2FF6F3E7" w14:textId="0FFDA8DD" w:rsidR="008B32FC" w:rsidRDefault="0056757D" w:rsidP="00BA1107">
      <w:pPr>
        <w:pStyle w:val="Heading1"/>
      </w:pPr>
      <w:bookmarkStart w:id="2" w:name="_Toc100275784"/>
      <w:bookmarkStart w:id="3" w:name="_Toc100275564"/>
      <w:bookmarkStart w:id="4" w:name="_Toc100275785"/>
      <w:bookmarkStart w:id="5" w:name="_Toc100275565"/>
      <w:bookmarkStart w:id="6" w:name="_Toc100275786"/>
      <w:bookmarkStart w:id="7" w:name="_Ref100589852"/>
      <w:bookmarkEnd w:id="2"/>
      <w:bookmarkEnd w:id="3"/>
      <w:bookmarkEnd w:id="4"/>
      <w:bookmarkEnd w:id="5"/>
      <w:bookmarkEnd w:id="6"/>
      <w:r>
        <w:t>Discussion</w:t>
      </w:r>
    </w:p>
    <w:p w14:paraId="54015ADA" w14:textId="17A1A31F" w:rsidR="001C1585" w:rsidRPr="001C1585" w:rsidRDefault="001C1585" w:rsidP="001C1585">
      <w:pPr>
        <w:pStyle w:val="Heading2"/>
        <w:rPr>
          <w:lang w:eastAsia="zh-CN"/>
        </w:rPr>
      </w:pPr>
      <w:r w:rsidRPr="001C1585">
        <w:rPr>
          <w:rFonts w:hint="eastAsia"/>
          <w:lang w:eastAsia="zh-CN"/>
        </w:rPr>
        <w:t>U</w:t>
      </w:r>
      <w:r w:rsidRPr="001C1585">
        <w:rPr>
          <w:lang w:eastAsia="zh-CN"/>
        </w:rPr>
        <w:t>nified LCM framework</w:t>
      </w:r>
    </w:p>
    <w:p w14:paraId="19775758" w14:textId="43DA8000" w:rsidR="00721E74" w:rsidRDefault="00721E74" w:rsidP="007A5BD0">
      <w:pPr>
        <w:jc w:val="left"/>
        <w:rPr>
          <w:sz w:val="24"/>
          <w:szCs w:val="24"/>
          <w:lang w:eastAsia="zh-CN"/>
        </w:rPr>
      </w:pPr>
      <w:r w:rsidRPr="00C44800">
        <w:rPr>
          <w:sz w:val="24"/>
          <w:szCs w:val="24"/>
          <w:lang w:eastAsia="zh-CN"/>
        </w:rPr>
        <w:t xml:space="preserve">In </w:t>
      </w:r>
      <w:r>
        <w:rPr>
          <w:sz w:val="24"/>
          <w:szCs w:val="24"/>
          <w:lang w:eastAsia="zh-CN"/>
        </w:rPr>
        <w:t>RAN1#11</w:t>
      </w:r>
      <w:r w:rsidR="007A5BD0">
        <w:rPr>
          <w:sz w:val="24"/>
          <w:szCs w:val="24"/>
          <w:lang w:eastAsia="zh-CN"/>
        </w:rPr>
        <w:t>4</w:t>
      </w:r>
      <w:r w:rsidR="005233C3">
        <w:rPr>
          <w:sz w:val="24"/>
          <w:szCs w:val="24"/>
          <w:lang w:eastAsia="zh-CN"/>
        </w:rPr>
        <w:t>bis</w:t>
      </w:r>
      <w:r>
        <w:rPr>
          <w:sz w:val="24"/>
          <w:szCs w:val="24"/>
          <w:lang w:eastAsia="zh-CN"/>
        </w:rPr>
        <w:t>, it was</w:t>
      </w:r>
      <w:r w:rsidR="005233C3">
        <w:rPr>
          <w:sz w:val="24"/>
          <w:szCs w:val="24"/>
          <w:lang w:eastAsia="zh-CN"/>
        </w:rPr>
        <w:t xml:space="preserve"> </w:t>
      </w:r>
      <w:r w:rsidR="008724B6">
        <w:rPr>
          <w:sz w:val="24"/>
          <w:szCs w:val="24"/>
          <w:lang w:eastAsia="zh-CN"/>
        </w:rPr>
        <w:t xml:space="preserve">discussed to further study the same or </w:t>
      </w:r>
      <w:r w:rsidR="007A5BD0">
        <w:rPr>
          <w:sz w:val="24"/>
          <w:szCs w:val="24"/>
          <w:lang w:eastAsia="zh-CN"/>
        </w:rPr>
        <w:t>similar procedures for both functionality-based and model-ID-based LCMs</w:t>
      </w:r>
      <w:r w:rsidR="008724B6">
        <w:rPr>
          <w:sz w:val="24"/>
          <w:szCs w:val="24"/>
          <w:lang w:eastAsia="zh-CN"/>
        </w:rPr>
        <w:t>,</w:t>
      </w:r>
      <w:r w:rsidR="007A5BD0">
        <w:rPr>
          <w:sz w:val="24"/>
          <w:szCs w:val="24"/>
          <w:lang w:eastAsia="zh-CN"/>
        </w:rPr>
        <w:t xml:space="preserve"> </w:t>
      </w:r>
      <w:r w:rsidR="008724B6">
        <w:rPr>
          <w:sz w:val="24"/>
          <w:szCs w:val="24"/>
          <w:lang w:eastAsia="zh-CN"/>
        </w:rPr>
        <w:t>based on the</w:t>
      </w:r>
      <w:r w:rsidR="00BF3E60">
        <w:rPr>
          <w:sz w:val="24"/>
          <w:szCs w:val="24"/>
          <w:lang w:eastAsia="zh-CN"/>
        </w:rPr>
        <w:t xml:space="preserve"> agreement in RAN1#113</w:t>
      </w:r>
      <w:r w:rsidR="007A5BD0">
        <w:rPr>
          <w:sz w:val="24"/>
          <w:szCs w:val="24"/>
          <w:lang w:eastAsia="zh-CN"/>
        </w:rPr>
        <w:t>.</w:t>
      </w:r>
    </w:p>
    <w:tbl>
      <w:tblPr>
        <w:tblStyle w:val="TableGrid"/>
        <w:tblW w:w="0" w:type="auto"/>
        <w:tblLook w:val="04A0" w:firstRow="1" w:lastRow="0" w:firstColumn="1" w:lastColumn="0" w:noHBand="0" w:noVBand="1"/>
      </w:tblPr>
      <w:tblGrid>
        <w:gridCol w:w="9307"/>
      </w:tblGrid>
      <w:tr w:rsidR="00721E74" w:rsidRPr="00C44800" w14:paraId="3BD30D3A" w14:textId="77777777" w:rsidTr="0023685C">
        <w:tc>
          <w:tcPr>
            <w:tcW w:w="9307" w:type="dxa"/>
          </w:tcPr>
          <w:p w14:paraId="4473C4BE" w14:textId="4B45F5B6" w:rsidR="00396BD3" w:rsidRPr="00396BD3" w:rsidRDefault="007A5BD0" w:rsidP="00396BD3">
            <w:pPr>
              <w:autoSpaceDE/>
              <w:autoSpaceDN/>
              <w:adjustRightInd/>
              <w:snapToGrid/>
              <w:spacing w:after="0"/>
              <w:jc w:val="left"/>
              <w:rPr>
                <w:rFonts w:ascii="Times" w:eastAsia="DengXian" w:hAnsi="Times"/>
                <w:b/>
                <w:bCs/>
                <w:szCs w:val="32"/>
                <w:lang w:eastAsia="zh-CN"/>
              </w:rPr>
            </w:pPr>
            <w:bookmarkStart w:id="8" w:name="_Hlk149573513"/>
            <w:r w:rsidRPr="00396BD3">
              <w:rPr>
                <w:rFonts w:ascii="Times" w:eastAsia="DengXian" w:hAnsi="Times"/>
                <w:b/>
                <w:bCs/>
                <w:szCs w:val="32"/>
                <w:lang w:eastAsia="zh-CN"/>
              </w:rPr>
              <w:lastRenderedPageBreak/>
              <w:t>[FL</w:t>
            </w:r>
            <w:r w:rsidR="00EA307E" w:rsidRPr="00396BD3">
              <w:rPr>
                <w:rFonts w:ascii="Times" w:eastAsia="DengXian" w:hAnsi="Times"/>
                <w:b/>
                <w:bCs/>
                <w:szCs w:val="32"/>
                <w:lang w:eastAsia="zh-CN"/>
              </w:rPr>
              <w:t>5</w:t>
            </w:r>
            <w:r w:rsidRPr="00396BD3">
              <w:rPr>
                <w:rFonts w:ascii="Times" w:eastAsia="DengXian" w:hAnsi="Times"/>
                <w:b/>
                <w:bCs/>
                <w:szCs w:val="32"/>
                <w:lang w:eastAsia="zh-CN"/>
              </w:rPr>
              <w:t xml:space="preserve">] </w:t>
            </w:r>
            <w:bookmarkStart w:id="9" w:name="_Hlk147956527"/>
            <w:r w:rsidR="00396BD3" w:rsidRPr="00396BD3">
              <w:rPr>
                <w:b/>
                <w:bCs/>
              </w:rPr>
              <w:t>Proposal 9-2e</w:t>
            </w:r>
          </w:p>
          <w:p w14:paraId="284F96AD" w14:textId="77777777" w:rsidR="00396BD3" w:rsidRDefault="00396BD3" w:rsidP="000D334F">
            <w:pPr>
              <w:pStyle w:val="ListParagraph"/>
              <w:numPr>
                <w:ilvl w:val="0"/>
                <w:numId w:val="41"/>
              </w:numPr>
              <w:spacing w:after="0"/>
              <w:ind w:hanging="357"/>
              <w:contextualSpacing w:val="0"/>
              <w:jc w:val="left"/>
              <w:rPr>
                <w:sz w:val="21"/>
                <w:lang w:eastAsia="ko-KR"/>
              </w:rPr>
            </w:pPr>
            <w:r>
              <w:t xml:space="preserve">Model identification and model-ID based signaling in a Functionality </w:t>
            </w:r>
            <w:proofErr w:type="gramStart"/>
            <w:r>
              <w:t>provides  model</w:t>
            </w:r>
            <w:proofErr w:type="gramEnd"/>
            <w:r>
              <w:t>-level management by NW of UE-side and UE-part of two-sided models, which may provide benefits at least in the following scenarios:</w:t>
            </w:r>
          </w:p>
          <w:p w14:paraId="105422AC" w14:textId="77777777" w:rsidR="00396BD3" w:rsidRDefault="00396BD3" w:rsidP="000D334F">
            <w:pPr>
              <w:pStyle w:val="ListParagraph"/>
              <w:numPr>
                <w:ilvl w:val="1"/>
                <w:numId w:val="41"/>
              </w:numPr>
              <w:spacing w:after="0"/>
              <w:ind w:hanging="357"/>
              <w:contextualSpacing w:val="0"/>
              <w:jc w:val="left"/>
              <w:rPr>
                <w:lang w:eastAsia="zh-CN"/>
              </w:rPr>
            </w:pPr>
            <w:r>
              <w:t>UE side models with model transfer</w:t>
            </w:r>
          </w:p>
          <w:p w14:paraId="06C2E054" w14:textId="77777777" w:rsidR="00396BD3" w:rsidRDefault="00396BD3" w:rsidP="000D334F">
            <w:pPr>
              <w:pStyle w:val="ListParagraph"/>
              <w:numPr>
                <w:ilvl w:val="1"/>
                <w:numId w:val="41"/>
              </w:numPr>
              <w:spacing w:after="0"/>
              <w:ind w:hanging="357"/>
              <w:contextualSpacing w:val="0"/>
              <w:jc w:val="left"/>
            </w:pPr>
            <w:r>
              <w:t>Pairing of two-sided models</w:t>
            </w:r>
          </w:p>
          <w:p w14:paraId="7D24A0B2" w14:textId="77777777" w:rsidR="00396BD3" w:rsidRDefault="00396BD3" w:rsidP="000D334F">
            <w:pPr>
              <w:pStyle w:val="ListParagraph"/>
              <w:numPr>
                <w:ilvl w:val="1"/>
                <w:numId w:val="41"/>
              </w:numPr>
              <w:spacing w:after="0"/>
              <w:ind w:hanging="357"/>
              <w:contextualSpacing w:val="0"/>
              <w:jc w:val="left"/>
            </w:pPr>
            <w:bookmarkStart w:id="10" w:name="_Hlk147956868"/>
            <w:r>
              <w:t>[For aligned understanding between UE and NW on the NW-side additional conditions (e.g., scenario/configuration/site/dataset) at UE for scenario/configuration/site/dataset-specific AI/ML operations.]</w:t>
            </w:r>
            <w:bookmarkEnd w:id="9"/>
            <w:bookmarkEnd w:id="10"/>
          </w:p>
          <w:p w14:paraId="16E2A576" w14:textId="77777777" w:rsidR="00EA307E" w:rsidRPr="007A5BD0" w:rsidRDefault="00EA307E" w:rsidP="007A5BD0">
            <w:pPr>
              <w:autoSpaceDE/>
              <w:autoSpaceDN/>
              <w:adjustRightInd/>
              <w:snapToGrid/>
              <w:spacing w:after="0"/>
              <w:jc w:val="left"/>
              <w:rPr>
                <w:rFonts w:ascii="Times" w:eastAsia="DengXian" w:hAnsi="Times"/>
                <w:b/>
                <w:bCs/>
                <w:szCs w:val="32"/>
                <w:lang w:eastAsia="zh-CN"/>
              </w:rPr>
            </w:pPr>
          </w:p>
          <w:p w14:paraId="125E9454" w14:textId="66DE0A74" w:rsidR="00721E74" w:rsidRDefault="00721E74" w:rsidP="0023685C">
            <w:pPr>
              <w:autoSpaceDE/>
              <w:autoSpaceDN/>
              <w:adjustRightInd/>
              <w:snapToGrid/>
              <w:spacing w:after="0"/>
              <w:jc w:val="left"/>
              <w:rPr>
                <w:rFonts w:ascii="Times" w:eastAsia="DengXian" w:hAnsi="Times"/>
                <w:b/>
                <w:bCs/>
                <w:szCs w:val="32"/>
                <w:lang w:val="en-GB" w:eastAsia="zh-CN"/>
              </w:rPr>
            </w:pPr>
            <w:r>
              <w:rPr>
                <w:rFonts w:ascii="Times" w:eastAsia="DengXian" w:hAnsi="Times"/>
                <w:b/>
                <w:bCs/>
                <w:szCs w:val="32"/>
                <w:lang w:val="en-GB" w:eastAsia="zh-CN"/>
              </w:rPr>
              <w:t>RAN1#113</w:t>
            </w:r>
          </w:p>
          <w:p w14:paraId="516D0752" w14:textId="77777777" w:rsidR="00721E74" w:rsidRPr="00A05482" w:rsidRDefault="00721E74" w:rsidP="0023685C">
            <w:pPr>
              <w:spacing w:after="0"/>
              <w:rPr>
                <w:highlight w:val="green"/>
              </w:rPr>
            </w:pPr>
            <w:r w:rsidRPr="00A05482">
              <w:rPr>
                <w:highlight w:val="green"/>
              </w:rPr>
              <w:t>Agreement</w:t>
            </w:r>
          </w:p>
          <w:p w14:paraId="5EBEC674" w14:textId="77777777" w:rsidR="00721E74" w:rsidRPr="00A05482" w:rsidRDefault="00721E74" w:rsidP="0023685C">
            <w:pPr>
              <w:shd w:val="clear" w:color="auto" w:fill="FFFFFF"/>
              <w:spacing w:after="0"/>
              <w:rPr>
                <w:rFonts w:ascii="Times" w:hAnsi="Times" w:cs="Times"/>
              </w:rPr>
            </w:pPr>
            <w:r w:rsidRPr="00A05482">
              <w:rPr>
                <w:rFonts w:ascii="Times" w:hAnsi="Times" w:cs="Times"/>
              </w:rPr>
              <w:t>For functionality/model-ID based LCM,</w:t>
            </w:r>
          </w:p>
          <w:p w14:paraId="57D03F09" w14:textId="77777777" w:rsidR="00721E74" w:rsidRPr="00A05482" w:rsidRDefault="00721E74">
            <w:pPr>
              <w:numPr>
                <w:ilvl w:val="0"/>
                <w:numId w:val="16"/>
              </w:numPr>
              <w:shd w:val="clear" w:color="auto" w:fill="FFFFFF"/>
              <w:autoSpaceDE/>
              <w:autoSpaceDN/>
              <w:adjustRightInd/>
              <w:snapToGrid/>
              <w:spacing w:after="0"/>
              <w:jc w:val="left"/>
              <w:rPr>
                <w:rFonts w:ascii="Times" w:eastAsia="DengXian" w:hAnsi="Times"/>
                <w:b/>
                <w:bCs/>
                <w:szCs w:val="32"/>
                <w:lang w:val="en-GB" w:eastAsia="zh-CN"/>
              </w:rPr>
            </w:pPr>
            <w:r w:rsidRPr="00A05482">
              <w:rPr>
                <w:rFonts w:ascii="Times" w:hAnsi="Times" w:cs="Times"/>
              </w:rPr>
              <w:t>Once functionalities/models are identified, the same or similar procedures may be used for their activation, deactivation, switching, fallback, and monitoring.</w:t>
            </w:r>
          </w:p>
          <w:p w14:paraId="6B0F0F83" w14:textId="77777777" w:rsidR="00721E74" w:rsidRPr="00C44800" w:rsidRDefault="00721E74" w:rsidP="0023685C">
            <w:pPr>
              <w:spacing w:after="0"/>
              <w:rPr>
                <w:sz w:val="21"/>
                <w:szCs w:val="21"/>
                <w:lang w:val="en-GB" w:eastAsia="zh-CN"/>
              </w:rPr>
            </w:pPr>
          </w:p>
        </w:tc>
      </w:tr>
    </w:tbl>
    <w:bookmarkEnd w:id="8"/>
    <w:p w14:paraId="55099D90" w14:textId="4C81300C" w:rsidR="00721E74" w:rsidRDefault="00721E74" w:rsidP="00721E74">
      <w:pPr>
        <w:jc w:val="left"/>
        <w:rPr>
          <w:sz w:val="24"/>
          <w:szCs w:val="24"/>
          <w:lang w:eastAsia="zh-CN"/>
        </w:rPr>
      </w:pPr>
      <w:r w:rsidRPr="00C44800">
        <w:rPr>
          <w:sz w:val="24"/>
          <w:szCs w:val="24"/>
          <w:lang w:eastAsia="zh-CN"/>
        </w:rPr>
        <w:t xml:space="preserve">In general, we think </w:t>
      </w:r>
      <w:r>
        <w:rPr>
          <w:sz w:val="24"/>
          <w:szCs w:val="24"/>
          <w:lang w:eastAsia="zh-CN"/>
        </w:rPr>
        <w:t xml:space="preserve">the </w:t>
      </w:r>
      <w:r w:rsidRPr="00C44800">
        <w:rPr>
          <w:sz w:val="24"/>
          <w:szCs w:val="24"/>
          <w:lang w:eastAsia="zh-CN"/>
        </w:rPr>
        <w:t>functionality</w:t>
      </w:r>
      <w:r>
        <w:rPr>
          <w:sz w:val="24"/>
          <w:szCs w:val="24"/>
          <w:lang w:eastAsia="zh-CN"/>
        </w:rPr>
        <w:t>-based LCM</w:t>
      </w:r>
      <w:r w:rsidRPr="00C44800">
        <w:rPr>
          <w:sz w:val="24"/>
          <w:szCs w:val="24"/>
          <w:lang w:eastAsia="zh-CN"/>
        </w:rPr>
        <w:t xml:space="preserve"> </w:t>
      </w:r>
      <w:r>
        <w:rPr>
          <w:sz w:val="24"/>
          <w:szCs w:val="24"/>
          <w:lang w:eastAsia="zh-CN"/>
        </w:rPr>
        <w:t>and M</w:t>
      </w:r>
      <w:r w:rsidRPr="00C44800">
        <w:rPr>
          <w:sz w:val="24"/>
          <w:szCs w:val="24"/>
          <w:lang w:eastAsia="zh-CN"/>
        </w:rPr>
        <w:t>odel</w:t>
      </w:r>
      <w:r>
        <w:rPr>
          <w:sz w:val="24"/>
          <w:szCs w:val="24"/>
          <w:lang w:eastAsia="zh-CN"/>
        </w:rPr>
        <w:t>-ID-based LCM</w:t>
      </w:r>
      <w:r w:rsidRPr="00C44800">
        <w:rPr>
          <w:sz w:val="24"/>
          <w:szCs w:val="24"/>
          <w:lang w:eastAsia="zh-CN"/>
        </w:rPr>
        <w:t xml:space="preserve"> on the UE side</w:t>
      </w:r>
      <w:r>
        <w:rPr>
          <w:sz w:val="24"/>
          <w:szCs w:val="24"/>
          <w:lang w:eastAsia="zh-CN"/>
        </w:rPr>
        <w:t xml:space="preserve"> models</w:t>
      </w:r>
      <w:r w:rsidRPr="00C44800">
        <w:rPr>
          <w:sz w:val="24"/>
          <w:szCs w:val="24"/>
          <w:lang w:eastAsia="zh-CN"/>
        </w:rPr>
        <w:t xml:space="preserve"> have the same purpose</w:t>
      </w:r>
      <w:r w:rsidR="00B13000">
        <w:rPr>
          <w:sz w:val="24"/>
          <w:szCs w:val="24"/>
          <w:lang w:eastAsia="zh-CN"/>
        </w:rPr>
        <w:t>, i.e., to manage the models</w:t>
      </w:r>
      <w:r w:rsidRPr="00C44800">
        <w:rPr>
          <w:sz w:val="24"/>
          <w:szCs w:val="24"/>
          <w:lang w:eastAsia="zh-CN"/>
        </w:rPr>
        <w:t>, but different manageable units.</w:t>
      </w:r>
      <w:r>
        <w:rPr>
          <w:sz w:val="24"/>
          <w:szCs w:val="24"/>
          <w:lang w:eastAsia="zh-CN"/>
        </w:rPr>
        <w:t xml:space="preserve"> According to the definitions, the manageable unit of functionality-based LCM is a set of configuration parameters of AI/ML-enabled Feature/FG, and the unit of model-ID-based LCM is an AI/ML model and the related configuration parameters of the applied AI/ML models. </w:t>
      </w:r>
    </w:p>
    <w:p w14:paraId="6CEE9220" w14:textId="5E9053BF" w:rsidR="00721E74" w:rsidRDefault="00721E74" w:rsidP="00721E74">
      <w:pPr>
        <w:spacing w:after="0"/>
        <w:jc w:val="left"/>
        <w:rPr>
          <w:b/>
          <w:bCs/>
          <w:sz w:val="24"/>
          <w:szCs w:val="24"/>
          <w:lang w:eastAsia="zh-CN"/>
        </w:rPr>
      </w:pPr>
      <w:r w:rsidRPr="00C44800">
        <w:rPr>
          <w:rFonts w:hint="eastAsia"/>
          <w:b/>
          <w:bCs/>
          <w:sz w:val="24"/>
          <w:szCs w:val="24"/>
          <w:lang w:eastAsia="zh-CN"/>
        </w:rPr>
        <w:t>O</w:t>
      </w:r>
      <w:r w:rsidRPr="00C44800">
        <w:rPr>
          <w:b/>
          <w:bCs/>
          <w:sz w:val="24"/>
          <w:szCs w:val="24"/>
          <w:lang w:eastAsia="zh-CN"/>
        </w:rPr>
        <w:t xml:space="preserve">bservation 1: For UE-side models, </w:t>
      </w:r>
      <w:r>
        <w:rPr>
          <w:b/>
          <w:bCs/>
          <w:sz w:val="24"/>
          <w:szCs w:val="24"/>
          <w:lang w:eastAsia="zh-CN"/>
        </w:rPr>
        <w:t>f</w:t>
      </w:r>
      <w:r w:rsidRPr="00C44800">
        <w:rPr>
          <w:b/>
          <w:bCs/>
          <w:sz w:val="24"/>
          <w:szCs w:val="24"/>
          <w:lang w:eastAsia="zh-CN"/>
        </w:rPr>
        <w:t>unctionality-based</w:t>
      </w:r>
      <w:r>
        <w:rPr>
          <w:b/>
          <w:bCs/>
          <w:sz w:val="24"/>
          <w:szCs w:val="24"/>
          <w:lang w:eastAsia="zh-CN"/>
        </w:rPr>
        <w:t xml:space="preserve"> </w:t>
      </w:r>
      <w:r w:rsidRPr="00C44800">
        <w:rPr>
          <w:b/>
          <w:bCs/>
          <w:sz w:val="24"/>
          <w:szCs w:val="24"/>
          <w:lang w:eastAsia="zh-CN"/>
        </w:rPr>
        <w:t xml:space="preserve">and </w:t>
      </w:r>
      <w:r>
        <w:rPr>
          <w:b/>
          <w:bCs/>
          <w:sz w:val="24"/>
          <w:szCs w:val="24"/>
          <w:lang w:eastAsia="zh-CN"/>
        </w:rPr>
        <w:t>m</w:t>
      </w:r>
      <w:r w:rsidRPr="00C44800">
        <w:rPr>
          <w:b/>
          <w:bCs/>
          <w:sz w:val="24"/>
          <w:szCs w:val="24"/>
          <w:lang w:eastAsia="zh-CN"/>
        </w:rPr>
        <w:t>odel-ID-based LCM</w:t>
      </w:r>
      <w:r>
        <w:rPr>
          <w:b/>
          <w:bCs/>
          <w:sz w:val="24"/>
          <w:szCs w:val="24"/>
          <w:lang w:eastAsia="zh-CN"/>
        </w:rPr>
        <w:t xml:space="preserve"> </w:t>
      </w:r>
      <w:r w:rsidRPr="00C44800">
        <w:rPr>
          <w:b/>
          <w:bCs/>
          <w:sz w:val="24"/>
          <w:szCs w:val="24"/>
          <w:lang w:eastAsia="zh-CN"/>
        </w:rPr>
        <w:t xml:space="preserve">have </w:t>
      </w:r>
      <w:r w:rsidR="000A5C09">
        <w:rPr>
          <w:b/>
          <w:bCs/>
          <w:sz w:val="24"/>
          <w:szCs w:val="24"/>
          <w:lang w:eastAsia="zh-CN"/>
        </w:rPr>
        <w:t xml:space="preserve">the similar purpose, i.e., to manage the AI/ML models, with </w:t>
      </w:r>
      <w:r w:rsidRPr="00C44800">
        <w:rPr>
          <w:b/>
          <w:bCs/>
          <w:sz w:val="24"/>
          <w:szCs w:val="24"/>
          <w:lang w:eastAsia="zh-CN"/>
        </w:rPr>
        <w:t>different manageable units</w:t>
      </w:r>
      <w:r>
        <w:rPr>
          <w:b/>
          <w:bCs/>
          <w:sz w:val="24"/>
          <w:szCs w:val="24"/>
          <w:lang w:eastAsia="zh-CN"/>
        </w:rPr>
        <w:t>:</w:t>
      </w:r>
    </w:p>
    <w:p w14:paraId="1768B649" w14:textId="47091BA0" w:rsidR="00721E74" w:rsidRDefault="00A05482">
      <w:pPr>
        <w:pStyle w:val="ListParagraph"/>
        <w:numPr>
          <w:ilvl w:val="0"/>
          <w:numId w:val="22"/>
        </w:numPr>
        <w:spacing w:after="160"/>
        <w:jc w:val="left"/>
        <w:rPr>
          <w:b/>
          <w:bCs/>
          <w:sz w:val="24"/>
          <w:szCs w:val="24"/>
          <w:lang w:eastAsia="zh-CN"/>
        </w:rPr>
      </w:pPr>
      <w:r>
        <w:rPr>
          <w:b/>
          <w:bCs/>
          <w:sz w:val="24"/>
          <w:szCs w:val="24"/>
          <w:lang w:eastAsia="zh-CN"/>
        </w:rPr>
        <w:t>For f</w:t>
      </w:r>
      <w:r w:rsidR="00721E74" w:rsidRPr="00653C15">
        <w:rPr>
          <w:b/>
          <w:bCs/>
          <w:sz w:val="24"/>
          <w:szCs w:val="24"/>
          <w:lang w:eastAsia="zh-CN"/>
        </w:rPr>
        <w:t>unctionality-based LCM</w:t>
      </w:r>
      <w:r>
        <w:rPr>
          <w:b/>
          <w:bCs/>
          <w:sz w:val="24"/>
          <w:szCs w:val="24"/>
          <w:lang w:eastAsia="zh-CN"/>
        </w:rPr>
        <w:t>, the manageable unit is</w:t>
      </w:r>
      <w:r w:rsidR="00721E74" w:rsidRPr="00653C15">
        <w:rPr>
          <w:b/>
          <w:bCs/>
          <w:sz w:val="24"/>
          <w:szCs w:val="24"/>
          <w:lang w:eastAsia="zh-CN"/>
        </w:rPr>
        <w:t xml:space="preserve"> </w:t>
      </w:r>
      <w:r>
        <w:rPr>
          <w:b/>
          <w:bCs/>
          <w:sz w:val="24"/>
          <w:szCs w:val="24"/>
          <w:lang w:eastAsia="zh-CN"/>
        </w:rPr>
        <w:t>a</w:t>
      </w:r>
      <w:r w:rsidR="00721E74" w:rsidRPr="00653C15">
        <w:rPr>
          <w:b/>
          <w:bCs/>
          <w:sz w:val="24"/>
          <w:szCs w:val="24"/>
          <w:lang w:eastAsia="zh-CN"/>
        </w:rPr>
        <w:t xml:space="preserve"> set of configuration parameters of AI/ML-enabled Feature/</w:t>
      </w:r>
      <w:proofErr w:type="gramStart"/>
      <w:r w:rsidR="00721E74" w:rsidRPr="00653C15">
        <w:rPr>
          <w:b/>
          <w:bCs/>
          <w:sz w:val="24"/>
          <w:szCs w:val="24"/>
          <w:lang w:eastAsia="zh-CN"/>
        </w:rPr>
        <w:t>FG</w:t>
      </w:r>
      <w:r>
        <w:rPr>
          <w:b/>
          <w:bCs/>
          <w:sz w:val="24"/>
          <w:szCs w:val="24"/>
          <w:lang w:eastAsia="zh-CN"/>
        </w:rPr>
        <w:t>;</w:t>
      </w:r>
      <w:proofErr w:type="gramEnd"/>
      <w:r w:rsidR="00721E74" w:rsidRPr="00653C15">
        <w:rPr>
          <w:b/>
          <w:bCs/>
          <w:sz w:val="24"/>
          <w:szCs w:val="24"/>
          <w:lang w:eastAsia="zh-CN"/>
        </w:rPr>
        <w:t xml:space="preserve"> </w:t>
      </w:r>
    </w:p>
    <w:p w14:paraId="2725CE49" w14:textId="454D8D30" w:rsidR="00721E74" w:rsidRPr="00653C15" w:rsidRDefault="00A05482">
      <w:pPr>
        <w:pStyle w:val="ListParagraph"/>
        <w:numPr>
          <w:ilvl w:val="0"/>
          <w:numId w:val="22"/>
        </w:numPr>
        <w:spacing w:after="160"/>
        <w:jc w:val="left"/>
        <w:rPr>
          <w:b/>
          <w:bCs/>
          <w:sz w:val="24"/>
          <w:szCs w:val="24"/>
          <w:lang w:eastAsia="zh-CN"/>
        </w:rPr>
      </w:pPr>
      <w:r>
        <w:rPr>
          <w:b/>
          <w:bCs/>
          <w:sz w:val="24"/>
          <w:szCs w:val="24"/>
          <w:lang w:eastAsia="zh-CN"/>
        </w:rPr>
        <w:t>For m</w:t>
      </w:r>
      <w:r w:rsidR="00721E74" w:rsidRPr="00653C15">
        <w:rPr>
          <w:b/>
          <w:bCs/>
          <w:sz w:val="24"/>
          <w:szCs w:val="24"/>
          <w:lang w:eastAsia="zh-CN"/>
        </w:rPr>
        <w:t>odel-ID-based LCM</w:t>
      </w:r>
      <w:r>
        <w:rPr>
          <w:b/>
          <w:bCs/>
          <w:sz w:val="24"/>
          <w:szCs w:val="24"/>
          <w:lang w:eastAsia="zh-CN"/>
        </w:rPr>
        <w:t>, the manageable unit is</w:t>
      </w:r>
      <w:r w:rsidR="00721E74" w:rsidRPr="00653C15">
        <w:rPr>
          <w:b/>
          <w:bCs/>
          <w:sz w:val="24"/>
          <w:szCs w:val="24"/>
          <w:lang w:eastAsia="zh-CN"/>
        </w:rPr>
        <w:t xml:space="preserve"> </w:t>
      </w:r>
      <w:r>
        <w:rPr>
          <w:b/>
          <w:bCs/>
          <w:sz w:val="24"/>
          <w:szCs w:val="24"/>
          <w:lang w:eastAsia="zh-CN"/>
        </w:rPr>
        <w:t>a</w:t>
      </w:r>
      <w:r w:rsidR="00721E74" w:rsidRPr="00653C15">
        <w:rPr>
          <w:b/>
          <w:bCs/>
          <w:sz w:val="24"/>
          <w:szCs w:val="24"/>
          <w:lang w:eastAsia="zh-CN"/>
        </w:rPr>
        <w:t>n AI/ML model and related configuration parameters</w:t>
      </w:r>
      <w:r w:rsidR="00A63030">
        <w:rPr>
          <w:b/>
          <w:bCs/>
          <w:sz w:val="24"/>
          <w:szCs w:val="24"/>
          <w:lang w:eastAsia="zh-CN"/>
        </w:rPr>
        <w:t xml:space="preserve"> </w:t>
      </w:r>
      <w:r w:rsidR="00A63030" w:rsidRPr="00653C15">
        <w:rPr>
          <w:b/>
          <w:bCs/>
          <w:sz w:val="24"/>
          <w:szCs w:val="24"/>
          <w:lang w:eastAsia="zh-CN"/>
        </w:rPr>
        <w:t>of AI/ML-enabled Feature/FG</w:t>
      </w:r>
      <w:r>
        <w:rPr>
          <w:b/>
          <w:bCs/>
          <w:sz w:val="24"/>
          <w:szCs w:val="24"/>
          <w:lang w:eastAsia="zh-CN"/>
        </w:rPr>
        <w:t>.</w:t>
      </w:r>
    </w:p>
    <w:p w14:paraId="500FF728" w14:textId="13D4DC60" w:rsidR="00721E74" w:rsidRPr="00C44800" w:rsidRDefault="00721E74" w:rsidP="00721E74">
      <w:pPr>
        <w:jc w:val="left"/>
        <w:rPr>
          <w:sz w:val="24"/>
          <w:szCs w:val="24"/>
          <w:lang w:eastAsia="zh-CN"/>
        </w:rPr>
      </w:pPr>
      <w:r>
        <w:rPr>
          <w:sz w:val="24"/>
          <w:szCs w:val="24"/>
          <w:lang w:eastAsia="zh-CN"/>
        </w:rPr>
        <w:t>Accordingly</w:t>
      </w:r>
      <w:r w:rsidRPr="00C44800">
        <w:rPr>
          <w:sz w:val="24"/>
          <w:szCs w:val="24"/>
          <w:lang w:eastAsia="zh-CN"/>
        </w:rPr>
        <w:t xml:space="preserve">, there </w:t>
      </w:r>
      <w:r w:rsidR="00A05482">
        <w:rPr>
          <w:sz w:val="24"/>
          <w:szCs w:val="24"/>
          <w:lang w:eastAsia="zh-CN"/>
        </w:rPr>
        <w:t xml:space="preserve">are </w:t>
      </w:r>
      <w:r w:rsidRPr="00C44800">
        <w:rPr>
          <w:sz w:val="24"/>
          <w:szCs w:val="24"/>
          <w:lang w:eastAsia="zh-CN"/>
        </w:rPr>
        <w:t>three alternatives to apply the LCM</w:t>
      </w:r>
      <w:r>
        <w:rPr>
          <w:sz w:val="24"/>
          <w:szCs w:val="24"/>
          <w:lang w:eastAsia="zh-CN"/>
        </w:rPr>
        <w:t>:</w:t>
      </w:r>
      <w:r w:rsidRPr="00C44800">
        <w:rPr>
          <w:sz w:val="24"/>
          <w:szCs w:val="24"/>
          <w:lang w:eastAsia="zh-CN"/>
        </w:rPr>
        <w:t xml:space="preserve"> functionality-based LCM only, model-ID-based LCM only and joint functionality</w:t>
      </w:r>
      <w:r>
        <w:rPr>
          <w:sz w:val="24"/>
          <w:szCs w:val="24"/>
          <w:lang w:eastAsia="zh-CN"/>
        </w:rPr>
        <w:t>-based</w:t>
      </w:r>
      <w:r w:rsidRPr="00C44800">
        <w:rPr>
          <w:sz w:val="24"/>
          <w:szCs w:val="24"/>
          <w:lang w:eastAsia="zh-CN"/>
        </w:rPr>
        <w:t xml:space="preserve"> and model-ID-based LCM, which can </w:t>
      </w:r>
      <w:r>
        <w:rPr>
          <w:sz w:val="24"/>
          <w:szCs w:val="24"/>
          <w:lang w:eastAsia="zh-CN"/>
        </w:rPr>
        <w:t>benefit</w:t>
      </w:r>
      <w:r w:rsidRPr="00C44800">
        <w:rPr>
          <w:sz w:val="24"/>
          <w:szCs w:val="24"/>
          <w:lang w:eastAsia="zh-CN"/>
        </w:rPr>
        <w:t xml:space="preserve"> different kinds of AI/ML models applications as explained below.</w:t>
      </w:r>
    </w:p>
    <w:p w14:paraId="0F899EEA" w14:textId="1307BB1E" w:rsidR="00721E74" w:rsidRPr="00C44800" w:rsidRDefault="00721E74">
      <w:pPr>
        <w:pStyle w:val="ListParagraph"/>
        <w:numPr>
          <w:ilvl w:val="0"/>
          <w:numId w:val="10"/>
        </w:numPr>
        <w:rPr>
          <w:b/>
          <w:bCs/>
          <w:sz w:val="24"/>
          <w:szCs w:val="24"/>
          <w:lang w:eastAsia="zh-CN"/>
        </w:rPr>
      </w:pPr>
      <w:r w:rsidRPr="00C44800">
        <w:rPr>
          <w:rFonts w:hint="eastAsia"/>
          <w:b/>
          <w:bCs/>
          <w:sz w:val="24"/>
          <w:szCs w:val="24"/>
          <w:lang w:eastAsia="zh-CN"/>
        </w:rPr>
        <w:t>A</w:t>
      </w:r>
      <w:r w:rsidRPr="00C44800">
        <w:rPr>
          <w:b/>
          <w:bCs/>
          <w:sz w:val="24"/>
          <w:szCs w:val="24"/>
          <w:lang w:eastAsia="zh-CN"/>
        </w:rPr>
        <w:t xml:space="preserve">lt.1: </w:t>
      </w:r>
      <w:r>
        <w:rPr>
          <w:b/>
          <w:bCs/>
          <w:sz w:val="24"/>
          <w:szCs w:val="24"/>
          <w:lang w:eastAsia="zh-CN"/>
        </w:rPr>
        <w:t>F</w:t>
      </w:r>
      <w:r w:rsidRPr="00C44800">
        <w:rPr>
          <w:b/>
          <w:bCs/>
          <w:sz w:val="24"/>
          <w:szCs w:val="24"/>
          <w:lang w:eastAsia="zh-CN"/>
        </w:rPr>
        <w:t>unctionality-based LCM</w:t>
      </w:r>
      <w:r w:rsidR="006331B1">
        <w:rPr>
          <w:b/>
          <w:bCs/>
          <w:sz w:val="24"/>
          <w:szCs w:val="24"/>
          <w:lang w:eastAsia="zh-CN"/>
        </w:rPr>
        <w:t xml:space="preserve"> only</w:t>
      </w:r>
    </w:p>
    <w:p w14:paraId="2DA22145" w14:textId="77777777" w:rsidR="00721E74" w:rsidRPr="00C44800" w:rsidRDefault="00721E74" w:rsidP="00721E74">
      <w:pPr>
        <w:jc w:val="left"/>
        <w:rPr>
          <w:sz w:val="24"/>
          <w:szCs w:val="24"/>
          <w:lang w:eastAsia="zh-CN"/>
        </w:rPr>
      </w:pPr>
      <w:r w:rsidRPr="00C44800">
        <w:rPr>
          <w:sz w:val="24"/>
          <w:szCs w:val="24"/>
          <w:lang w:eastAsia="zh-CN"/>
        </w:rPr>
        <w:t>With this approach, the manageable unit is ‘functionality’, which refers to an AI/ML-enabled Feature/FG enabled by configuration(s), and the configuration(s) is(are) supported based on conditions indicated by UE capability.</w:t>
      </w:r>
    </w:p>
    <w:p w14:paraId="3FE318A0" w14:textId="63C41DB4" w:rsidR="00721E74" w:rsidRPr="00C44800" w:rsidRDefault="00721E74" w:rsidP="00721E74">
      <w:p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Pr>
          <w:sz w:val="24"/>
          <w:szCs w:val="24"/>
          <w:lang w:eastAsia="zh-CN"/>
        </w:rPr>
        <w:fldChar w:fldCharType="begin"/>
      </w:r>
      <w:r>
        <w:rPr>
          <w:sz w:val="24"/>
          <w:szCs w:val="24"/>
          <w:lang w:eastAsia="zh-CN"/>
        </w:rPr>
        <w:instrText xml:space="preserve"> REF _Ref134634902 \h  \* MERGEFORMAT </w:instrText>
      </w:r>
      <w:r>
        <w:rPr>
          <w:sz w:val="24"/>
          <w:szCs w:val="24"/>
          <w:lang w:eastAsia="zh-CN"/>
        </w:rPr>
      </w:r>
      <w:r>
        <w:rPr>
          <w:sz w:val="24"/>
          <w:szCs w:val="24"/>
          <w:lang w:eastAsia="zh-CN"/>
        </w:rPr>
        <w:fldChar w:fldCharType="separate"/>
      </w:r>
      <w:r w:rsidR="00045567" w:rsidRPr="00045567">
        <w:rPr>
          <w:sz w:val="24"/>
          <w:szCs w:val="24"/>
          <w:lang w:eastAsia="zh-CN"/>
        </w:rPr>
        <w:t>Figure 1</w:t>
      </w:r>
      <w:r>
        <w:rPr>
          <w:sz w:val="24"/>
          <w:szCs w:val="24"/>
          <w:lang w:eastAsia="zh-CN"/>
        </w:rPr>
        <w:fldChar w:fldCharType="end"/>
      </w:r>
      <w:r w:rsidRPr="0028094F">
        <w:rPr>
          <w:sz w:val="24"/>
          <w:szCs w:val="24"/>
          <w:lang w:eastAsia="zh-CN"/>
        </w:rPr>
        <w:fldChar w:fldCharType="begin"/>
      </w:r>
      <w:r w:rsidRPr="0028094F">
        <w:rPr>
          <w:sz w:val="24"/>
          <w:szCs w:val="24"/>
          <w:lang w:eastAsia="zh-CN"/>
        </w:rPr>
        <w:instrText xml:space="preserve"> REF _Ref134554033 \h  \* MERGEFORMAT </w:instrText>
      </w:r>
      <w:r w:rsidRPr="0028094F">
        <w:rPr>
          <w:sz w:val="24"/>
          <w:szCs w:val="24"/>
          <w:lang w:eastAsia="zh-CN"/>
        </w:rPr>
      </w:r>
      <w:r w:rsidR="00000000">
        <w:rPr>
          <w:sz w:val="24"/>
          <w:szCs w:val="24"/>
          <w:lang w:eastAsia="zh-CN"/>
        </w:rPr>
        <w:fldChar w:fldCharType="separate"/>
      </w:r>
      <w:r w:rsidRPr="0028094F">
        <w:rPr>
          <w:sz w:val="24"/>
          <w:szCs w:val="24"/>
          <w:lang w:eastAsia="zh-CN"/>
        </w:rPr>
        <w:fldChar w:fldCharType="end"/>
      </w:r>
      <w:r w:rsidRPr="0028094F">
        <w:rPr>
          <w:sz w:val="24"/>
          <w:szCs w:val="24"/>
          <w:lang w:eastAsia="zh-CN"/>
        </w:rPr>
        <w:t>, in each functionality, e.g., Functionality A, there are a set of configuration parameters and a set of application conditions for the supported AI/ML-based approaches. During functionality identification procedure, UE would report such information to NW for manageme</w:t>
      </w:r>
      <w:r w:rsidRPr="00C44800">
        <w:rPr>
          <w:sz w:val="24"/>
          <w:szCs w:val="24"/>
          <w:lang w:eastAsia="zh-CN"/>
        </w:rPr>
        <w:t>nt.</w:t>
      </w:r>
    </w:p>
    <w:p w14:paraId="063493AF" w14:textId="77777777" w:rsidR="00721E74" w:rsidRPr="00C44800" w:rsidRDefault="00721E74" w:rsidP="00721E74">
      <w:pPr>
        <w:keepNext/>
        <w:jc w:val="center"/>
        <w:rPr>
          <w:sz w:val="24"/>
          <w:szCs w:val="24"/>
        </w:rPr>
      </w:pPr>
      <w:r w:rsidRPr="00C44800">
        <w:rPr>
          <w:noProof/>
          <w:sz w:val="24"/>
          <w:szCs w:val="24"/>
          <w:lang w:eastAsia="zh-CN"/>
        </w:rPr>
        <w:drawing>
          <wp:inline distT="0" distB="0" distL="0" distR="0" wp14:anchorId="19EADD12" wp14:editId="622FAFEA">
            <wp:extent cx="4320000" cy="1023261"/>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2A126715" w14:textId="541B9135" w:rsidR="00721E74" w:rsidRPr="00C44800" w:rsidRDefault="00721E74" w:rsidP="00721E74">
      <w:pPr>
        <w:pStyle w:val="Caption"/>
        <w:rPr>
          <w:sz w:val="21"/>
          <w:szCs w:val="21"/>
          <w:lang w:eastAsia="zh-CN"/>
        </w:rPr>
      </w:pPr>
      <w:bookmarkStart w:id="11" w:name="_Ref134634902"/>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F6216F">
        <w:rPr>
          <w:noProof/>
          <w:sz w:val="21"/>
          <w:szCs w:val="21"/>
        </w:rPr>
        <w:t>1</w:t>
      </w:r>
      <w:r w:rsidRPr="00C44800">
        <w:rPr>
          <w:sz w:val="21"/>
          <w:szCs w:val="21"/>
        </w:rPr>
        <w:fldChar w:fldCharType="end"/>
      </w:r>
      <w:bookmarkEnd w:id="11"/>
      <w:r w:rsidRPr="00C44800">
        <w:rPr>
          <w:sz w:val="21"/>
          <w:szCs w:val="21"/>
        </w:rPr>
        <w:t xml:space="preserve"> Manageable unit of functionality-based LCM: functionality</w:t>
      </w:r>
    </w:p>
    <w:p w14:paraId="1F09678C" w14:textId="77777777" w:rsidR="00721E74" w:rsidRDefault="00721E74" w:rsidP="00721E74">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unseen by NW, since it </w:t>
      </w:r>
      <w:r>
        <w:rPr>
          <w:sz w:val="24"/>
          <w:szCs w:val="24"/>
          <w:lang w:eastAsia="zh-CN"/>
        </w:rPr>
        <w:t xml:space="preserve">is </w:t>
      </w:r>
      <w:r w:rsidRPr="00C44800">
        <w:rPr>
          <w:sz w:val="24"/>
          <w:szCs w:val="24"/>
          <w:lang w:eastAsia="zh-CN"/>
        </w:rPr>
        <w:t xml:space="preserve">not necessary for NW to </w:t>
      </w:r>
      <w:r>
        <w:rPr>
          <w:sz w:val="24"/>
          <w:szCs w:val="24"/>
          <w:lang w:eastAsia="zh-CN"/>
        </w:rPr>
        <w:t xml:space="preserve">have </w:t>
      </w:r>
      <w:r w:rsidRPr="00C44800">
        <w:rPr>
          <w:sz w:val="24"/>
          <w:szCs w:val="24"/>
          <w:lang w:eastAsia="zh-CN"/>
        </w:rPr>
        <w:t>know</w:t>
      </w:r>
      <w:r>
        <w:rPr>
          <w:sz w:val="24"/>
          <w:szCs w:val="24"/>
          <w:lang w:eastAsia="zh-CN"/>
        </w:rPr>
        <w:t>ledge of</w:t>
      </w:r>
      <w:r w:rsidRPr="00C44800">
        <w:rPr>
          <w:sz w:val="24"/>
          <w:szCs w:val="24"/>
          <w:lang w:eastAsia="zh-CN"/>
        </w:rPr>
        <w:t xml:space="preserve"> the deployed and current used models. NW can </w:t>
      </w:r>
      <w:r w:rsidRPr="00C44800">
        <w:rPr>
          <w:sz w:val="24"/>
          <w:szCs w:val="24"/>
          <w:lang w:eastAsia="zh-CN"/>
        </w:rPr>
        <w:lastRenderedPageBreak/>
        <w:t xml:space="preserve">provide the assistance information </w:t>
      </w:r>
      <w:r>
        <w:rPr>
          <w:sz w:val="24"/>
          <w:szCs w:val="24"/>
          <w:lang w:eastAsia="zh-CN"/>
        </w:rPr>
        <w:t>for</w:t>
      </w:r>
      <w:r w:rsidRPr="00C44800">
        <w:rPr>
          <w:sz w:val="24"/>
          <w:szCs w:val="24"/>
          <w:lang w:eastAsia="zh-CN"/>
        </w:rPr>
        <w:t xml:space="preserve"> applicable functionality according to the configurations provided during identification procedure, and UE can select the model by itself. </w:t>
      </w:r>
    </w:p>
    <w:p w14:paraId="46D6344F" w14:textId="77777777" w:rsidR="00721E74" w:rsidRPr="00C44800" w:rsidRDefault="00721E74" w:rsidP="00721E74">
      <w:pPr>
        <w:jc w:val="left"/>
        <w:rPr>
          <w:sz w:val="24"/>
          <w:szCs w:val="24"/>
          <w:lang w:eastAsia="zh-CN"/>
        </w:rPr>
      </w:pPr>
      <w:r w:rsidRPr="00C44800">
        <w:rPr>
          <w:sz w:val="24"/>
          <w:szCs w:val="24"/>
          <w:lang w:eastAsia="zh-CN"/>
        </w:rPr>
        <w:t>In this sense, the proprietary information of the models can be well protected</w:t>
      </w:r>
      <w:r>
        <w:rPr>
          <w:sz w:val="24"/>
          <w:szCs w:val="24"/>
          <w:lang w:eastAsia="zh-CN"/>
        </w:rPr>
        <w:t>, and t</w:t>
      </w:r>
      <w:r w:rsidRPr="00C44800">
        <w:rPr>
          <w:sz w:val="24"/>
          <w:szCs w:val="24"/>
          <w:lang w:eastAsia="zh-CN"/>
        </w:rPr>
        <w:t>his approach is benefic</w:t>
      </w:r>
      <w:r>
        <w:rPr>
          <w:sz w:val="24"/>
          <w:szCs w:val="24"/>
          <w:lang w:eastAsia="zh-CN"/>
        </w:rPr>
        <w:t>ial</w:t>
      </w:r>
      <w:r w:rsidRPr="00C44800">
        <w:rPr>
          <w:sz w:val="24"/>
          <w:szCs w:val="24"/>
          <w:lang w:eastAsia="zh-CN"/>
        </w:rPr>
        <w:t xml:space="preserve"> for the single-side model, especially the model from local training.</w:t>
      </w:r>
    </w:p>
    <w:p w14:paraId="22A19B5C" w14:textId="77777777" w:rsidR="00721E74" w:rsidRPr="00C44800" w:rsidRDefault="00721E74" w:rsidP="00721E74">
      <w:pPr>
        <w:jc w:val="left"/>
        <w:rPr>
          <w:sz w:val="24"/>
          <w:szCs w:val="24"/>
          <w:lang w:eastAsia="zh-CN"/>
        </w:rPr>
      </w:pPr>
      <w:r w:rsidRPr="00C44800">
        <w:rPr>
          <w:b/>
          <w:bCs/>
          <w:sz w:val="24"/>
          <w:szCs w:val="24"/>
          <w:lang w:eastAsia="zh-CN"/>
        </w:rPr>
        <w:t xml:space="preserve">Observation 2: Functionality-based LCM can well protect the deployed models’ proprietary </w:t>
      </w:r>
      <w:r>
        <w:rPr>
          <w:b/>
          <w:bCs/>
          <w:sz w:val="24"/>
          <w:szCs w:val="24"/>
          <w:lang w:eastAsia="zh-CN"/>
        </w:rPr>
        <w:t>structure and enable</w:t>
      </w:r>
      <w:r w:rsidRPr="00C44800">
        <w:rPr>
          <w:b/>
          <w:bCs/>
          <w:sz w:val="24"/>
          <w:szCs w:val="24"/>
          <w:lang w:eastAsia="zh-CN"/>
        </w:rPr>
        <w:t xml:space="preserve"> UE to automatically select model for current use, which is benefi</w:t>
      </w:r>
      <w:r>
        <w:rPr>
          <w:b/>
          <w:bCs/>
          <w:sz w:val="24"/>
          <w:szCs w:val="24"/>
          <w:lang w:eastAsia="zh-CN"/>
        </w:rPr>
        <w:t>cial</w:t>
      </w:r>
      <w:r w:rsidRPr="00C44800">
        <w:rPr>
          <w:b/>
          <w:bCs/>
          <w:sz w:val="24"/>
          <w:szCs w:val="24"/>
          <w:lang w:eastAsia="zh-CN"/>
        </w:rPr>
        <w:t xml:space="preserve"> for the single-sided UE model without model transfer from NW.</w:t>
      </w:r>
    </w:p>
    <w:p w14:paraId="2CD1D80A" w14:textId="77777777" w:rsidR="00721E74" w:rsidRPr="00C44800" w:rsidRDefault="00721E74">
      <w:pPr>
        <w:pStyle w:val="ListParagraph"/>
        <w:numPr>
          <w:ilvl w:val="0"/>
          <w:numId w:val="10"/>
        </w:numPr>
        <w:rPr>
          <w:b/>
          <w:bCs/>
          <w:sz w:val="24"/>
          <w:szCs w:val="24"/>
          <w:lang w:eastAsia="zh-CN"/>
        </w:rPr>
      </w:pPr>
      <w:r w:rsidRPr="00C44800">
        <w:rPr>
          <w:b/>
          <w:bCs/>
          <w:sz w:val="24"/>
          <w:szCs w:val="24"/>
          <w:lang w:eastAsia="zh-CN"/>
        </w:rPr>
        <w:t xml:space="preserve">Alt.2: </w:t>
      </w:r>
      <w:r>
        <w:rPr>
          <w:b/>
          <w:bCs/>
          <w:sz w:val="24"/>
          <w:szCs w:val="24"/>
          <w:lang w:eastAsia="zh-CN"/>
        </w:rPr>
        <w:t>M</w:t>
      </w:r>
      <w:r w:rsidRPr="00C44800">
        <w:rPr>
          <w:b/>
          <w:bCs/>
          <w:sz w:val="24"/>
          <w:szCs w:val="24"/>
          <w:lang w:eastAsia="zh-CN"/>
        </w:rPr>
        <w:t>odel-ID-based LCM only</w:t>
      </w:r>
    </w:p>
    <w:p w14:paraId="0959B348" w14:textId="09713617" w:rsidR="00721E74" w:rsidRPr="00C44800" w:rsidRDefault="00721E74" w:rsidP="00721E74">
      <w:pPr>
        <w:jc w:val="left"/>
        <w:rPr>
          <w:sz w:val="24"/>
          <w:szCs w:val="24"/>
          <w:lang w:eastAsia="zh-CN"/>
        </w:rPr>
      </w:pPr>
      <w:r w:rsidRPr="00C44800">
        <w:rPr>
          <w:sz w:val="24"/>
          <w:szCs w:val="24"/>
          <w:lang w:eastAsia="zh-CN"/>
        </w:rPr>
        <w:t>In this case, the manageable unit is ‘model’, whose description and application conditions are reported during model identification.</w:t>
      </w:r>
    </w:p>
    <w:p w14:paraId="513F74BF" w14:textId="41C3CD8C" w:rsidR="00721E74" w:rsidRPr="00C44800" w:rsidRDefault="00721E74" w:rsidP="00721E74">
      <w:pPr>
        <w:pStyle w:val="ListParagraph"/>
        <w:numPr>
          <w:ilvl w:val="0"/>
          <w:numId w:val="0"/>
        </w:num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Pr>
          <w:sz w:val="24"/>
          <w:szCs w:val="24"/>
          <w:lang w:eastAsia="zh-CN"/>
        </w:rPr>
        <w:fldChar w:fldCharType="begin"/>
      </w:r>
      <w:r>
        <w:rPr>
          <w:sz w:val="24"/>
          <w:szCs w:val="24"/>
          <w:lang w:eastAsia="zh-CN"/>
        </w:rPr>
        <w:instrText xml:space="preserve"> REF _Ref134634978 \h  \* MERGEFORMAT </w:instrText>
      </w:r>
      <w:r>
        <w:rPr>
          <w:sz w:val="24"/>
          <w:szCs w:val="24"/>
          <w:lang w:eastAsia="zh-CN"/>
        </w:rPr>
      </w:r>
      <w:r>
        <w:rPr>
          <w:sz w:val="24"/>
          <w:szCs w:val="24"/>
          <w:lang w:eastAsia="zh-CN"/>
        </w:rPr>
        <w:fldChar w:fldCharType="separate"/>
      </w:r>
      <w:r w:rsidR="00AE7247" w:rsidRPr="00AE7247">
        <w:rPr>
          <w:sz w:val="24"/>
          <w:szCs w:val="24"/>
          <w:lang w:eastAsia="zh-CN"/>
        </w:rPr>
        <w:t>Figure 2</w:t>
      </w:r>
      <w:r>
        <w:rPr>
          <w:sz w:val="24"/>
          <w:szCs w:val="24"/>
          <w:lang w:eastAsia="zh-CN"/>
        </w:rPr>
        <w:fldChar w:fldCharType="end"/>
      </w:r>
      <w:r w:rsidRPr="00C44800">
        <w:rPr>
          <w:sz w:val="24"/>
          <w:szCs w:val="24"/>
          <w:lang w:eastAsia="zh-CN"/>
        </w:rPr>
        <w:fldChar w:fldCharType="begin"/>
      </w:r>
      <w:r w:rsidRPr="00C44800">
        <w:rPr>
          <w:sz w:val="24"/>
          <w:szCs w:val="24"/>
          <w:lang w:eastAsia="zh-CN"/>
        </w:rPr>
        <w:instrText xml:space="preserve"> REF _Ref134561295 \h </w:instrText>
      </w:r>
      <w:r>
        <w:rPr>
          <w:sz w:val="24"/>
          <w:szCs w:val="24"/>
          <w:lang w:eastAsia="zh-CN"/>
        </w:rPr>
        <w:instrText xml:space="preserve"> \* MERGEFORMAT </w:instrText>
      </w:r>
      <w:r w:rsidRPr="00C44800">
        <w:rPr>
          <w:sz w:val="24"/>
          <w:szCs w:val="24"/>
          <w:lang w:eastAsia="zh-CN"/>
        </w:rPr>
      </w:r>
      <w:r w:rsidR="00000000">
        <w:rPr>
          <w:sz w:val="24"/>
          <w:szCs w:val="24"/>
          <w:lang w:eastAsia="zh-CN"/>
        </w:rPr>
        <w:fldChar w:fldCharType="separate"/>
      </w:r>
      <w:r w:rsidRPr="00C44800">
        <w:rPr>
          <w:sz w:val="24"/>
          <w:szCs w:val="24"/>
          <w:lang w:eastAsia="zh-CN"/>
        </w:rPr>
        <w:fldChar w:fldCharType="end"/>
      </w:r>
      <w:r w:rsidRPr="00C44800">
        <w:rPr>
          <w:sz w:val="24"/>
          <w:szCs w:val="24"/>
          <w:lang w:eastAsia="zh-CN"/>
        </w:rPr>
        <w:t>, in each model, e.g., Model 1, there are corresponding descriptions, configurations and applicable conditions for the deployed AI/ML models. During model identification procedure, UE would report such information to NW for management.</w:t>
      </w:r>
    </w:p>
    <w:p w14:paraId="0A6EA7F2" w14:textId="77777777" w:rsidR="00721E74" w:rsidRPr="00C44800" w:rsidRDefault="00721E74" w:rsidP="00721E74">
      <w:pPr>
        <w:keepNext/>
        <w:jc w:val="center"/>
        <w:rPr>
          <w:sz w:val="24"/>
          <w:szCs w:val="24"/>
        </w:rPr>
      </w:pPr>
      <w:r w:rsidRPr="00C44800">
        <w:rPr>
          <w:noProof/>
          <w:sz w:val="24"/>
          <w:szCs w:val="24"/>
          <w:lang w:eastAsia="zh-CN"/>
        </w:rPr>
        <w:drawing>
          <wp:inline distT="0" distB="0" distL="0" distR="0" wp14:anchorId="5A7C7C92" wp14:editId="74C3E1B3">
            <wp:extent cx="4320000" cy="102031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020312"/>
                    </a:xfrm>
                    <a:prstGeom prst="rect">
                      <a:avLst/>
                    </a:prstGeom>
                    <a:noFill/>
                  </pic:spPr>
                </pic:pic>
              </a:graphicData>
            </a:graphic>
          </wp:inline>
        </w:drawing>
      </w:r>
    </w:p>
    <w:p w14:paraId="522D993F" w14:textId="7302FAF6" w:rsidR="00721E74" w:rsidRPr="00C44800" w:rsidRDefault="00721E74" w:rsidP="00721E74">
      <w:pPr>
        <w:pStyle w:val="Caption"/>
        <w:rPr>
          <w:sz w:val="21"/>
          <w:szCs w:val="21"/>
          <w:lang w:eastAsia="zh-CN"/>
        </w:rPr>
      </w:pPr>
      <w:bookmarkStart w:id="12" w:name="_Ref134634978"/>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F6216F">
        <w:rPr>
          <w:noProof/>
          <w:sz w:val="21"/>
          <w:szCs w:val="21"/>
        </w:rPr>
        <w:t>2</w:t>
      </w:r>
      <w:r w:rsidRPr="00C44800">
        <w:rPr>
          <w:sz w:val="21"/>
          <w:szCs w:val="21"/>
        </w:rPr>
        <w:fldChar w:fldCharType="end"/>
      </w:r>
      <w:bookmarkEnd w:id="12"/>
      <w:r w:rsidRPr="00C44800">
        <w:rPr>
          <w:sz w:val="21"/>
          <w:szCs w:val="21"/>
        </w:rPr>
        <w:t xml:space="preserve"> Manageable unit of model-ID-based LCM: model</w:t>
      </w:r>
    </w:p>
    <w:p w14:paraId="3A5CF7C7" w14:textId="36591A07" w:rsidR="00721E74" w:rsidRDefault="00721E74" w:rsidP="00721E74">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w:t>
      </w:r>
      <w:r>
        <w:rPr>
          <w:sz w:val="24"/>
          <w:szCs w:val="24"/>
          <w:lang w:eastAsia="zh-CN"/>
        </w:rPr>
        <w:t xml:space="preserve">(e.g., at least a descriptive representation) </w:t>
      </w:r>
      <w:r w:rsidRPr="00C44800">
        <w:rPr>
          <w:sz w:val="24"/>
          <w:szCs w:val="24"/>
          <w:lang w:eastAsia="zh-CN"/>
        </w:rPr>
        <w:t>used for inference at UE is visible by NW, and NW can provide the assistance information</w:t>
      </w:r>
      <w:r w:rsidR="00AE7247">
        <w:rPr>
          <w:sz w:val="24"/>
          <w:szCs w:val="24"/>
          <w:lang w:eastAsia="zh-CN"/>
        </w:rPr>
        <w:t>, if needed,</w:t>
      </w:r>
      <w:r w:rsidRPr="00C44800">
        <w:rPr>
          <w:sz w:val="24"/>
          <w:szCs w:val="24"/>
          <w:lang w:eastAsia="zh-CN"/>
        </w:rPr>
        <w:t xml:space="preserve"> and operate the model directly. NW can select the model for activation, monitoring and de-activation. </w:t>
      </w:r>
    </w:p>
    <w:p w14:paraId="1B9A6ABB" w14:textId="04C67C34" w:rsidR="00721E74" w:rsidRPr="00C44800" w:rsidRDefault="00721E74" w:rsidP="00721E74">
      <w:pPr>
        <w:pStyle w:val="ListParagraph"/>
        <w:numPr>
          <w:ilvl w:val="0"/>
          <w:numId w:val="0"/>
        </w:numPr>
        <w:jc w:val="left"/>
        <w:rPr>
          <w:sz w:val="24"/>
          <w:szCs w:val="24"/>
          <w:lang w:eastAsia="zh-CN"/>
        </w:rPr>
      </w:pPr>
      <w:r w:rsidRPr="00C44800">
        <w:rPr>
          <w:sz w:val="24"/>
          <w:szCs w:val="24"/>
          <w:lang w:eastAsia="zh-CN"/>
        </w:rPr>
        <w:t xml:space="preserve">In this sense, the models’ information is well disclosed. This approach is </w:t>
      </w:r>
      <w:r w:rsidR="00C00BFF" w:rsidRPr="00C44800">
        <w:rPr>
          <w:sz w:val="24"/>
          <w:szCs w:val="24"/>
          <w:lang w:eastAsia="zh-CN"/>
        </w:rPr>
        <w:t>benefi</w:t>
      </w:r>
      <w:r w:rsidR="00C00BFF">
        <w:rPr>
          <w:sz w:val="24"/>
          <w:szCs w:val="24"/>
          <w:lang w:eastAsia="zh-CN"/>
        </w:rPr>
        <w:t>cial</w:t>
      </w:r>
      <w:r w:rsidR="00C00BFF" w:rsidRPr="00C44800">
        <w:rPr>
          <w:sz w:val="24"/>
          <w:szCs w:val="24"/>
          <w:lang w:eastAsia="zh-CN"/>
        </w:rPr>
        <w:t xml:space="preserve"> </w:t>
      </w:r>
      <w:r w:rsidRPr="00C44800">
        <w:rPr>
          <w:sz w:val="24"/>
          <w:szCs w:val="24"/>
          <w:lang w:eastAsia="zh-CN"/>
        </w:rPr>
        <w:t>for two-side model and single-side model with model transfer from NW.</w:t>
      </w:r>
    </w:p>
    <w:p w14:paraId="0DFD4ED2" w14:textId="71008B32" w:rsidR="00721E74" w:rsidRPr="00C44800" w:rsidRDefault="00721E74" w:rsidP="00721E74">
      <w:pPr>
        <w:spacing w:after="160"/>
        <w:jc w:val="left"/>
        <w:rPr>
          <w:sz w:val="24"/>
          <w:szCs w:val="24"/>
          <w:lang w:eastAsia="zh-CN"/>
        </w:rPr>
      </w:pPr>
      <w:r w:rsidRPr="00C44800">
        <w:rPr>
          <w:b/>
          <w:bCs/>
          <w:sz w:val="24"/>
          <w:szCs w:val="24"/>
          <w:lang w:eastAsia="zh-CN"/>
        </w:rPr>
        <w:t xml:space="preserve">Observation 3: Model-ID-based LCM can facilitate NW to directly operate the UE-sided and UE-part model, which is </w:t>
      </w:r>
      <w:r w:rsidR="00C00BFF" w:rsidRPr="00C44800">
        <w:rPr>
          <w:b/>
          <w:bCs/>
          <w:sz w:val="24"/>
          <w:szCs w:val="24"/>
          <w:lang w:eastAsia="zh-CN"/>
        </w:rPr>
        <w:t>benefi</w:t>
      </w:r>
      <w:r w:rsidR="00C00BFF">
        <w:rPr>
          <w:b/>
          <w:bCs/>
          <w:sz w:val="24"/>
          <w:szCs w:val="24"/>
          <w:lang w:eastAsia="zh-CN"/>
        </w:rPr>
        <w:t>cial</w:t>
      </w:r>
      <w:r w:rsidR="00C00BFF" w:rsidRPr="00C44800">
        <w:rPr>
          <w:b/>
          <w:bCs/>
          <w:sz w:val="24"/>
          <w:szCs w:val="24"/>
          <w:lang w:eastAsia="zh-CN"/>
        </w:rPr>
        <w:t xml:space="preserve"> </w:t>
      </w:r>
      <w:r w:rsidRPr="00C44800">
        <w:rPr>
          <w:b/>
          <w:bCs/>
          <w:sz w:val="24"/>
          <w:szCs w:val="24"/>
          <w:lang w:eastAsia="zh-CN"/>
        </w:rPr>
        <w:t>for two-side model and single-side UE model with model transfer from NW.</w:t>
      </w:r>
    </w:p>
    <w:p w14:paraId="49C57B52" w14:textId="7C11F4D1" w:rsidR="00721E74" w:rsidRPr="00C44800" w:rsidRDefault="00721E74">
      <w:pPr>
        <w:pStyle w:val="ListParagraph"/>
        <w:numPr>
          <w:ilvl w:val="0"/>
          <w:numId w:val="10"/>
        </w:numPr>
        <w:rPr>
          <w:b/>
          <w:bCs/>
          <w:sz w:val="24"/>
          <w:szCs w:val="24"/>
          <w:lang w:eastAsia="zh-CN"/>
        </w:rPr>
      </w:pPr>
      <w:r w:rsidRPr="00C44800">
        <w:rPr>
          <w:rFonts w:hint="eastAsia"/>
          <w:b/>
          <w:bCs/>
          <w:sz w:val="24"/>
          <w:szCs w:val="24"/>
          <w:lang w:eastAsia="zh-CN"/>
        </w:rPr>
        <w:t>A</w:t>
      </w:r>
      <w:r w:rsidRPr="00C44800">
        <w:rPr>
          <w:b/>
          <w:bCs/>
          <w:sz w:val="24"/>
          <w:szCs w:val="24"/>
          <w:lang w:eastAsia="zh-CN"/>
        </w:rPr>
        <w:t xml:space="preserve">lt.3: Joint </w:t>
      </w:r>
      <w:r w:rsidR="00B36279">
        <w:rPr>
          <w:b/>
          <w:bCs/>
          <w:sz w:val="24"/>
          <w:szCs w:val="24"/>
          <w:lang w:eastAsia="zh-CN"/>
        </w:rPr>
        <w:t>f</w:t>
      </w:r>
      <w:r w:rsidRPr="00C44800">
        <w:rPr>
          <w:b/>
          <w:bCs/>
          <w:sz w:val="24"/>
          <w:szCs w:val="24"/>
          <w:lang w:eastAsia="zh-CN"/>
        </w:rPr>
        <w:t xml:space="preserve">unctionality-based and </w:t>
      </w:r>
      <w:r w:rsidR="00B36279">
        <w:rPr>
          <w:b/>
          <w:bCs/>
          <w:sz w:val="24"/>
          <w:szCs w:val="24"/>
          <w:lang w:eastAsia="zh-CN"/>
        </w:rPr>
        <w:t>m</w:t>
      </w:r>
      <w:r w:rsidRPr="00C44800">
        <w:rPr>
          <w:b/>
          <w:bCs/>
          <w:sz w:val="24"/>
          <w:szCs w:val="24"/>
          <w:lang w:eastAsia="zh-CN"/>
        </w:rPr>
        <w:t>odel-ID-based LCM</w:t>
      </w:r>
    </w:p>
    <w:p w14:paraId="3818D8FF" w14:textId="795699B2" w:rsidR="00721E74" w:rsidRPr="00C44800" w:rsidRDefault="00721E74" w:rsidP="00721E74">
      <w:pPr>
        <w:jc w:val="left"/>
        <w:rPr>
          <w:sz w:val="24"/>
          <w:szCs w:val="24"/>
          <w:lang w:eastAsia="zh-CN"/>
        </w:rPr>
      </w:pPr>
      <w:r w:rsidRPr="00C44800">
        <w:rPr>
          <w:sz w:val="24"/>
          <w:szCs w:val="24"/>
          <w:lang w:eastAsia="zh-CN"/>
        </w:rPr>
        <w:t xml:space="preserve">In this case, the manageable unit </w:t>
      </w:r>
      <w:r w:rsidR="008B1500">
        <w:rPr>
          <w:sz w:val="24"/>
          <w:szCs w:val="24"/>
          <w:lang w:eastAsia="zh-CN"/>
        </w:rPr>
        <w:t>can be</w:t>
      </w:r>
      <w:r w:rsidRPr="00C44800">
        <w:rPr>
          <w:sz w:val="24"/>
          <w:szCs w:val="24"/>
          <w:lang w:eastAsia="zh-CN"/>
        </w:rPr>
        <w:t xml:space="preserve"> ‘</w:t>
      </w:r>
      <w:r w:rsidRPr="00754364">
        <w:rPr>
          <w:i/>
          <w:iCs/>
          <w:sz w:val="24"/>
          <w:szCs w:val="24"/>
          <w:lang w:eastAsia="zh-CN"/>
        </w:rPr>
        <w:t>model group</w:t>
      </w:r>
      <w:r w:rsidRPr="00C44800">
        <w:rPr>
          <w:sz w:val="24"/>
          <w:szCs w:val="24"/>
          <w:lang w:eastAsia="zh-CN"/>
        </w:rPr>
        <w:t>’, identified by a ‘functionality’, whose descriptions, configurations</w:t>
      </w:r>
      <w:r w:rsidR="00C00BFF">
        <w:rPr>
          <w:sz w:val="24"/>
          <w:szCs w:val="24"/>
          <w:lang w:eastAsia="zh-CN"/>
        </w:rPr>
        <w:t>,</w:t>
      </w:r>
      <w:r w:rsidRPr="00C44800">
        <w:rPr>
          <w:sz w:val="24"/>
          <w:szCs w:val="24"/>
          <w:lang w:eastAsia="zh-CN"/>
        </w:rPr>
        <w:t xml:space="preserve"> and application conditions are indicated in a hierarchical way, i.e., some in functionality identification and others are in individual model identification.</w:t>
      </w:r>
    </w:p>
    <w:p w14:paraId="2C49912B" w14:textId="6BF8085B" w:rsidR="00721E74" w:rsidRPr="00C44800" w:rsidRDefault="00721E74" w:rsidP="00721E74">
      <w:pPr>
        <w:pStyle w:val="ListParagraph"/>
        <w:numPr>
          <w:ilvl w:val="0"/>
          <w:numId w:val="0"/>
        </w:numPr>
        <w:jc w:val="left"/>
        <w:rPr>
          <w:sz w:val="24"/>
          <w:szCs w:val="24"/>
          <w:lang w:eastAsia="zh-CN"/>
        </w:rPr>
      </w:pPr>
      <w:r w:rsidRPr="00C44800">
        <w:rPr>
          <w:sz w:val="24"/>
          <w:szCs w:val="24"/>
          <w:lang w:eastAsia="zh-CN"/>
        </w:rPr>
        <w:t>As illustrated in</w:t>
      </w:r>
      <w:r>
        <w:rPr>
          <w:sz w:val="24"/>
          <w:szCs w:val="24"/>
          <w:lang w:eastAsia="zh-CN"/>
        </w:rPr>
        <w:t xml:space="preserve"> </w:t>
      </w:r>
      <w:r>
        <w:rPr>
          <w:sz w:val="24"/>
          <w:szCs w:val="24"/>
          <w:lang w:eastAsia="zh-CN"/>
        </w:rPr>
        <w:fldChar w:fldCharType="begin"/>
      </w:r>
      <w:r>
        <w:rPr>
          <w:sz w:val="24"/>
          <w:szCs w:val="24"/>
          <w:lang w:eastAsia="zh-CN"/>
        </w:rPr>
        <w:instrText xml:space="preserve"> REF _Ref134635000 \h  \* MERGEFORMAT </w:instrText>
      </w:r>
      <w:r>
        <w:rPr>
          <w:sz w:val="24"/>
          <w:szCs w:val="24"/>
          <w:lang w:eastAsia="zh-CN"/>
        </w:rPr>
      </w:r>
      <w:r>
        <w:rPr>
          <w:sz w:val="24"/>
          <w:szCs w:val="24"/>
          <w:lang w:eastAsia="zh-CN"/>
        </w:rPr>
        <w:fldChar w:fldCharType="separate"/>
      </w:r>
      <w:r w:rsidR="00AE7247" w:rsidRPr="00AE7247">
        <w:rPr>
          <w:sz w:val="24"/>
          <w:szCs w:val="24"/>
          <w:lang w:eastAsia="zh-CN"/>
        </w:rPr>
        <w:t>Figure 3</w:t>
      </w:r>
      <w:r>
        <w:rPr>
          <w:sz w:val="24"/>
          <w:szCs w:val="24"/>
          <w:lang w:eastAsia="zh-CN"/>
        </w:rPr>
        <w:fldChar w:fldCharType="end"/>
      </w:r>
      <w:r w:rsidRPr="00C44800">
        <w:rPr>
          <w:sz w:val="24"/>
          <w:szCs w:val="24"/>
          <w:lang w:eastAsia="zh-CN"/>
        </w:rPr>
        <w:t xml:space="preserve">, in each model, e.g., Model 1, there are corresponding descriptions, configurations and applicable conditions for the deployed AI/ML models. During model identification procedure, UE would report such information to NW for management. </w:t>
      </w:r>
    </w:p>
    <w:p w14:paraId="1D52F2FE" w14:textId="77777777" w:rsidR="00721E74" w:rsidRPr="00C44800" w:rsidRDefault="00721E74" w:rsidP="00721E74">
      <w:pPr>
        <w:keepNext/>
        <w:jc w:val="center"/>
        <w:rPr>
          <w:sz w:val="24"/>
          <w:szCs w:val="24"/>
        </w:rPr>
      </w:pPr>
      <w:r w:rsidRPr="00C44800">
        <w:rPr>
          <w:noProof/>
          <w:sz w:val="24"/>
          <w:szCs w:val="24"/>
          <w:lang w:eastAsia="zh-CN"/>
        </w:rPr>
        <w:drawing>
          <wp:inline distT="0" distB="0" distL="0" distR="0" wp14:anchorId="19B6891D" wp14:editId="0AB6E565">
            <wp:extent cx="4320000" cy="1023261"/>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1240C1FC" w14:textId="585AD0A6" w:rsidR="00721E74" w:rsidRPr="00C44800" w:rsidRDefault="00721E74" w:rsidP="00721E74">
      <w:pPr>
        <w:pStyle w:val="Caption"/>
        <w:rPr>
          <w:sz w:val="21"/>
          <w:szCs w:val="21"/>
          <w:lang w:eastAsia="zh-CN"/>
        </w:rPr>
      </w:pPr>
      <w:bookmarkStart w:id="13" w:name="_Ref134635000"/>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F6216F">
        <w:rPr>
          <w:noProof/>
          <w:sz w:val="21"/>
          <w:szCs w:val="21"/>
        </w:rPr>
        <w:t>3</w:t>
      </w:r>
      <w:r w:rsidRPr="00C44800">
        <w:rPr>
          <w:sz w:val="21"/>
          <w:szCs w:val="21"/>
        </w:rPr>
        <w:fldChar w:fldCharType="end"/>
      </w:r>
      <w:bookmarkEnd w:id="13"/>
      <w:r w:rsidRPr="00C44800">
        <w:rPr>
          <w:sz w:val="21"/>
          <w:szCs w:val="21"/>
        </w:rPr>
        <w:t xml:space="preserve"> Manageable unit of </w:t>
      </w:r>
      <w:r>
        <w:rPr>
          <w:sz w:val="21"/>
          <w:szCs w:val="21"/>
        </w:rPr>
        <w:t>joint functionality/</w:t>
      </w:r>
      <w:r w:rsidRPr="00C44800">
        <w:rPr>
          <w:sz w:val="21"/>
          <w:szCs w:val="21"/>
        </w:rPr>
        <w:t xml:space="preserve">model-ID-based LCM: models grouped by </w:t>
      </w:r>
      <w:proofErr w:type="gramStart"/>
      <w:r w:rsidRPr="00C44800">
        <w:rPr>
          <w:sz w:val="21"/>
          <w:szCs w:val="21"/>
        </w:rPr>
        <w:t>functionality</w:t>
      </w:r>
      <w:proofErr w:type="gramEnd"/>
    </w:p>
    <w:p w14:paraId="595E8D81" w14:textId="77777777" w:rsidR="00721E74" w:rsidRDefault="00721E74" w:rsidP="00721E74">
      <w:pPr>
        <w:jc w:val="left"/>
        <w:rPr>
          <w:sz w:val="24"/>
          <w:szCs w:val="24"/>
          <w:lang w:eastAsia="zh-CN"/>
        </w:rPr>
      </w:pPr>
      <w:r w:rsidRPr="00C44800">
        <w:rPr>
          <w:rFonts w:hint="eastAsia"/>
          <w:sz w:val="24"/>
          <w:szCs w:val="24"/>
          <w:lang w:eastAsia="zh-CN"/>
        </w:rPr>
        <w:lastRenderedPageBreak/>
        <w:t>W</w:t>
      </w:r>
      <w:r w:rsidRPr="00C44800">
        <w:rPr>
          <w:sz w:val="24"/>
          <w:szCs w:val="24"/>
          <w:lang w:eastAsia="zh-CN"/>
        </w:rPr>
        <w:t xml:space="preserve">ith this LCM, the deployed AI/ML models used for inference at UE is visible by NW, and NW can provide the assistance information and operate the model directly as the same as Alt.2. The </w:t>
      </w:r>
      <w:r>
        <w:rPr>
          <w:sz w:val="24"/>
          <w:szCs w:val="24"/>
          <w:lang w:eastAsia="zh-CN"/>
        </w:rPr>
        <w:t>difference</w:t>
      </w:r>
      <w:r w:rsidRPr="00C44800">
        <w:rPr>
          <w:sz w:val="24"/>
          <w:szCs w:val="24"/>
          <w:lang w:eastAsia="zh-CN"/>
        </w:rPr>
        <w:t xml:space="preserve"> is the </w:t>
      </w:r>
      <w:r>
        <w:rPr>
          <w:sz w:val="24"/>
          <w:szCs w:val="24"/>
          <w:lang w:eastAsia="zh-CN"/>
        </w:rPr>
        <w:t xml:space="preserve">amount of </w:t>
      </w:r>
      <w:r w:rsidRPr="00C44800">
        <w:rPr>
          <w:sz w:val="24"/>
          <w:szCs w:val="24"/>
          <w:lang w:eastAsia="zh-CN"/>
        </w:rPr>
        <w:t xml:space="preserve">information to collect and signaling to operate the model is less. </w:t>
      </w:r>
    </w:p>
    <w:p w14:paraId="1B67671B" w14:textId="233FBF47" w:rsidR="00721E74" w:rsidRPr="00C44800" w:rsidRDefault="00721E74" w:rsidP="00721E74">
      <w:pPr>
        <w:pStyle w:val="ListParagraph"/>
        <w:numPr>
          <w:ilvl w:val="0"/>
          <w:numId w:val="0"/>
        </w:numPr>
        <w:jc w:val="left"/>
        <w:rPr>
          <w:sz w:val="24"/>
          <w:szCs w:val="24"/>
          <w:lang w:eastAsia="zh-CN"/>
        </w:rPr>
      </w:pPr>
      <w:r>
        <w:rPr>
          <w:sz w:val="24"/>
          <w:szCs w:val="24"/>
          <w:lang w:eastAsia="zh-CN"/>
        </w:rPr>
        <w:t xml:space="preserve">In this sense, </w:t>
      </w:r>
      <w:r w:rsidRPr="00C44800">
        <w:rPr>
          <w:sz w:val="24"/>
          <w:szCs w:val="24"/>
          <w:lang w:eastAsia="zh-CN"/>
        </w:rPr>
        <w:t xml:space="preserve">NW can select a group of models within a functionality for monitoring for example. This approach is </w:t>
      </w:r>
      <w:r w:rsidR="004A1BA4" w:rsidRPr="00C44800">
        <w:rPr>
          <w:sz w:val="24"/>
          <w:szCs w:val="24"/>
          <w:lang w:eastAsia="zh-CN"/>
        </w:rPr>
        <w:t>benefic</w:t>
      </w:r>
      <w:r w:rsidR="004A1BA4">
        <w:rPr>
          <w:sz w:val="24"/>
          <w:szCs w:val="24"/>
          <w:lang w:eastAsia="zh-CN"/>
        </w:rPr>
        <w:t>ial</w:t>
      </w:r>
      <w:r w:rsidRPr="00C44800">
        <w:rPr>
          <w:sz w:val="24"/>
          <w:szCs w:val="24"/>
          <w:lang w:eastAsia="zh-CN"/>
        </w:rPr>
        <w:t xml:space="preserve"> for the two-side model and multiple models.</w:t>
      </w:r>
    </w:p>
    <w:p w14:paraId="68EB3718" w14:textId="4D533EAD" w:rsidR="00721E74" w:rsidRPr="00C44800" w:rsidRDefault="00721E74" w:rsidP="00721E74">
      <w:pPr>
        <w:spacing w:after="160"/>
        <w:jc w:val="left"/>
        <w:rPr>
          <w:b/>
          <w:bCs/>
          <w:sz w:val="24"/>
          <w:szCs w:val="24"/>
          <w:lang w:eastAsia="zh-CN"/>
        </w:rPr>
      </w:pPr>
      <w:r w:rsidRPr="00C44800">
        <w:rPr>
          <w:b/>
          <w:bCs/>
          <w:sz w:val="24"/>
          <w:szCs w:val="24"/>
          <w:lang w:eastAsia="zh-CN"/>
        </w:rPr>
        <w:t xml:space="preserve">Observation 4: Joint </w:t>
      </w:r>
      <w:r w:rsidR="004A1BA4">
        <w:rPr>
          <w:b/>
          <w:bCs/>
          <w:sz w:val="24"/>
          <w:szCs w:val="24"/>
          <w:lang w:eastAsia="zh-CN"/>
        </w:rPr>
        <w:t>f</w:t>
      </w:r>
      <w:r w:rsidRPr="00C44800">
        <w:rPr>
          <w:b/>
          <w:bCs/>
          <w:sz w:val="24"/>
          <w:szCs w:val="24"/>
          <w:lang w:eastAsia="zh-CN"/>
        </w:rPr>
        <w:t xml:space="preserve">unctionality-based and </w:t>
      </w:r>
      <w:r w:rsidR="004A1BA4">
        <w:rPr>
          <w:b/>
          <w:bCs/>
          <w:sz w:val="24"/>
          <w:szCs w:val="24"/>
          <w:lang w:eastAsia="zh-CN"/>
        </w:rPr>
        <w:t>m</w:t>
      </w:r>
      <w:r w:rsidRPr="00C44800">
        <w:rPr>
          <w:b/>
          <w:bCs/>
          <w:sz w:val="24"/>
          <w:szCs w:val="24"/>
          <w:lang w:eastAsia="zh-CN"/>
        </w:rPr>
        <w:t xml:space="preserve">odel-ID-based LCM can facilitate NW </w:t>
      </w:r>
      <w:r w:rsidR="00CA3A1B">
        <w:rPr>
          <w:b/>
          <w:bCs/>
          <w:sz w:val="24"/>
          <w:szCs w:val="24"/>
          <w:lang w:eastAsia="zh-CN"/>
        </w:rPr>
        <w:t>with</w:t>
      </w:r>
      <w:r w:rsidR="00CA3A1B" w:rsidRPr="00C44800">
        <w:rPr>
          <w:b/>
          <w:bCs/>
          <w:sz w:val="24"/>
          <w:szCs w:val="24"/>
          <w:lang w:eastAsia="zh-CN"/>
        </w:rPr>
        <w:t xml:space="preserve"> </w:t>
      </w:r>
      <w:r w:rsidRPr="00C44800">
        <w:rPr>
          <w:b/>
          <w:bCs/>
          <w:sz w:val="24"/>
          <w:szCs w:val="24"/>
          <w:lang w:eastAsia="zh-CN"/>
        </w:rPr>
        <w:t>flexible signaling designs if there are multiple models with grouping, which is benefi</w:t>
      </w:r>
      <w:r w:rsidR="00137F63">
        <w:rPr>
          <w:b/>
          <w:bCs/>
          <w:sz w:val="24"/>
          <w:szCs w:val="24"/>
          <w:lang w:eastAsia="zh-CN"/>
        </w:rPr>
        <w:t>c</w:t>
      </w:r>
      <w:r w:rsidR="004A1BA4">
        <w:rPr>
          <w:b/>
          <w:bCs/>
          <w:sz w:val="24"/>
          <w:szCs w:val="24"/>
          <w:lang w:eastAsia="zh-CN"/>
        </w:rPr>
        <w:t>ial</w:t>
      </w:r>
      <w:r w:rsidRPr="00C44800">
        <w:rPr>
          <w:b/>
          <w:bCs/>
          <w:sz w:val="24"/>
          <w:szCs w:val="24"/>
          <w:lang w:eastAsia="zh-CN"/>
        </w:rPr>
        <w:t xml:space="preserve"> for two-sided models and single-side model</w:t>
      </w:r>
      <w:r w:rsidR="00CA3A1B">
        <w:rPr>
          <w:b/>
          <w:bCs/>
          <w:sz w:val="24"/>
          <w:szCs w:val="24"/>
          <w:lang w:eastAsia="zh-CN"/>
        </w:rPr>
        <w:t>s</w:t>
      </w:r>
      <w:r w:rsidRPr="00C44800">
        <w:rPr>
          <w:b/>
          <w:bCs/>
          <w:sz w:val="24"/>
          <w:szCs w:val="24"/>
          <w:lang w:eastAsia="zh-CN"/>
        </w:rPr>
        <w:t xml:space="preserve"> with model transfer from NW.</w:t>
      </w:r>
    </w:p>
    <w:p w14:paraId="22AD8E14" w14:textId="2470B922" w:rsidR="00721E74" w:rsidRDefault="00721E74" w:rsidP="00721E74">
      <w:pPr>
        <w:jc w:val="left"/>
        <w:rPr>
          <w:sz w:val="24"/>
          <w:szCs w:val="24"/>
          <w:lang w:eastAsia="zh-CN"/>
        </w:rPr>
      </w:pPr>
      <w:r w:rsidRPr="00C44800">
        <w:rPr>
          <w:rFonts w:hint="eastAsia"/>
          <w:sz w:val="24"/>
          <w:szCs w:val="24"/>
          <w:lang w:eastAsia="zh-CN"/>
        </w:rPr>
        <w:t>B</w:t>
      </w:r>
      <w:r w:rsidRPr="00C44800">
        <w:rPr>
          <w:sz w:val="24"/>
          <w:szCs w:val="24"/>
          <w:lang w:eastAsia="zh-CN"/>
        </w:rPr>
        <w:t>ased on the observations above, all the alternatives above for the sub use cases with two-sided or single-sided model with/without model transfer from NW</w:t>
      </w:r>
      <w:r>
        <w:rPr>
          <w:sz w:val="24"/>
          <w:szCs w:val="24"/>
          <w:lang w:eastAsia="zh-CN"/>
        </w:rPr>
        <w:t xml:space="preserve"> </w:t>
      </w:r>
      <w:r w:rsidR="00AE7247">
        <w:rPr>
          <w:sz w:val="24"/>
          <w:szCs w:val="24"/>
          <w:lang w:eastAsia="zh-CN"/>
        </w:rPr>
        <w:t>are</w:t>
      </w:r>
      <w:r>
        <w:rPr>
          <w:sz w:val="24"/>
          <w:szCs w:val="24"/>
          <w:lang w:eastAsia="zh-CN"/>
        </w:rPr>
        <w:t xml:space="preserve"> summarized in </w:t>
      </w:r>
      <w:r>
        <w:rPr>
          <w:sz w:val="24"/>
          <w:szCs w:val="24"/>
          <w:lang w:eastAsia="zh-CN"/>
        </w:rPr>
        <w:fldChar w:fldCharType="begin"/>
      </w:r>
      <w:r>
        <w:rPr>
          <w:sz w:val="24"/>
          <w:szCs w:val="24"/>
          <w:lang w:eastAsia="zh-CN"/>
        </w:rPr>
        <w:instrText xml:space="preserve"> REF _Ref142631361 \h  \* MERGEFORMAT </w:instrText>
      </w:r>
      <w:r>
        <w:rPr>
          <w:sz w:val="24"/>
          <w:szCs w:val="24"/>
          <w:lang w:eastAsia="zh-CN"/>
        </w:rPr>
      </w:r>
      <w:r>
        <w:rPr>
          <w:sz w:val="24"/>
          <w:szCs w:val="24"/>
          <w:lang w:eastAsia="zh-CN"/>
        </w:rPr>
        <w:fldChar w:fldCharType="separate"/>
      </w:r>
      <w:r w:rsidR="00AE7247" w:rsidRPr="00AE7247">
        <w:rPr>
          <w:sz w:val="24"/>
          <w:szCs w:val="24"/>
          <w:lang w:eastAsia="zh-CN"/>
        </w:rPr>
        <w:t>Table 1</w:t>
      </w:r>
      <w:r>
        <w:rPr>
          <w:sz w:val="24"/>
          <w:szCs w:val="24"/>
          <w:lang w:eastAsia="zh-CN"/>
        </w:rPr>
        <w:fldChar w:fldCharType="end"/>
      </w:r>
      <w:r>
        <w:rPr>
          <w:sz w:val="24"/>
          <w:szCs w:val="24"/>
          <w:lang w:eastAsia="zh-CN"/>
        </w:rPr>
        <w:t>.</w:t>
      </w:r>
    </w:p>
    <w:p w14:paraId="7730607E" w14:textId="2CD60D3F" w:rsidR="00721E74" w:rsidRPr="003F7CC2" w:rsidRDefault="00721E74" w:rsidP="00721E74">
      <w:pPr>
        <w:pStyle w:val="Caption"/>
        <w:keepNext/>
        <w:rPr>
          <w:sz w:val="21"/>
          <w:szCs w:val="21"/>
        </w:rPr>
      </w:pPr>
      <w:bookmarkStart w:id="14" w:name="_Ref142631361"/>
      <w:r w:rsidRPr="003F7CC2">
        <w:rPr>
          <w:sz w:val="21"/>
          <w:szCs w:val="21"/>
        </w:rPr>
        <w:t xml:space="preserve">Table </w:t>
      </w:r>
      <w:r w:rsidRPr="003F7CC2">
        <w:rPr>
          <w:sz w:val="21"/>
          <w:szCs w:val="21"/>
        </w:rPr>
        <w:fldChar w:fldCharType="begin"/>
      </w:r>
      <w:r w:rsidRPr="003F7CC2">
        <w:rPr>
          <w:sz w:val="21"/>
          <w:szCs w:val="21"/>
        </w:rPr>
        <w:instrText xml:space="preserve"> SEQ Table \* ARABIC </w:instrText>
      </w:r>
      <w:r w:rsidRPr="003F7CC2">
        <w:rPr>
          <w:sz w:val="21"/>
          <w:szCs w:val="21"/>
        </w:rPr>
        <w:fldChar w:fldCharType="separate"/>
      </w:r>
      <w:r w:rsidR="00AE7247">
        <w:rPr>
          <w:noProof/>
          <w:sz w:val="21"/>
          <w:szCs w:val="21"/>
        </w:rPr>
        <w:t>1</w:t>
      </w:r>
      <w:r w:rsidRPr="003F7CC2">
        <w:rPr>
          <w:sz w:val="21"/>
          <w:szCs w:val="21"/>
        </w:rPr>
        <w:fldChar w:fldCharType="end"/>
      </w:r>
      <w:bookmarkEnd w:id="14"/>
      <w:r w:rsidRPr="003F7CC2">
        <w:rPr>
          <w:sz w:val="21"/>
          <w:szCs w:val="21"/>
        </w:rPr>
        <w:t xml:space="preserve"> Manageable unit and benefits and functionality/Model-ID-based LCM</w:t>
      </w:r>
    </w:p>
    <w:tbl>
      <w:tblPr>
        <w:tblStyle w:val="TableGrid"/>
        <w:tblW w:w="9473" w:type="dxa"/>
        <w:tblLook w:val="04A0" w:firstRow="1" w:lastRow="0" w:firstColumn="1" w:lastColumn="0" w:noHBand="0" w:noVBand="1"/>
      </w:tblPr>
      <w:tblGrid>
        <w:gridCol w:w="3157"/>
        <w:gridCol w:w="3158"/>
        <w:gridCol w:w="3158"/>
      </w:tblGrid>
      <w:tr w:rsidR="00721E74" w14:paraId="46353DAD" w14:textId="77777777" w:rsidTr="00AD4F71">
        <w:trPr>
          <w:trHeight w:val="416"/>
        </w:trPr>
        <w:tc>
          <w:tcPr>
            <w:tcW w:w="3157" w:type="dxa"/>
            <w:shd w:val="clear" w:color="auto" w:fill="F2F2F2" w:themeFill="background1" w:themeFillShade="F2"/>
            <w:vAlign w:val="center"/>
          </w:tcPr>
          <w:p w14:paraId="15F2A9B4" w14:textId="77777777" w:rsidR="00721E74" w:rsidRPr="0053209B" w:rsidRDefault="00721E74" w:rsidP="0023685C">
            <w:pPr>
              <w:spacing w:after="0"/>
              <w:jc w:val="center"/>
              <w:rPr>
                <w:b/>
                <w:bCs/>
                <w:sz w:val="24"/>
                <w:szCs w:val="24"/>
                <w:lang w:eastAsia="zh-CN"/>
              </w:rPr>
            </w:pPr>
            <w:r w:rsidRPr="0053209B">
              <w:rPr>
                <w:rFonts w:hint="eastAsia"/>
                <w:b/>
                <w:bCs/>
                <w:sz w:val="24"/>
                <w:szCs w:val="24"/>
                <w:lang w:eastAsia="zh-CN"/>
              </w:rPr>
              <w:t>L</w:t>
            </w:r>
            <w:r w:rsidRPr="0053209B">
              <w:rPr>
                <w:b/>
                <w:bCs/>
                <w:sz w:val="24"/>
                <w:szCs w:val="24"/>
                <w:lang w:eastAsia="zh-CN"/>
              </w:rPr>
              <w:t>CM alternatives</w:t>
            </w:r>
          </w:p>
        </w:tc>
        <w:tc>
          <w:tcPr>
            <w:tcW w:w="3158" w:type="dxa"/>
            <w:shd w:val="clear" w:color="auto" w:fill="F2F2F2" w:themeFill="background1" w:themeFillShade="F2"/>
            <w:vAlign w:val="center"/>
          </w:tcPr>
          <w:p w14:paraId="19650F79" w14:textId="77777777" w:rsidR="00721E74" w:rsidRPr="0053209B" w:rsidRDefault="00721E74" w:rsidP="0023685C">
            <w:pPr>
              <w:spacing w:after="0"/>
              <w:jc w:val="center"/>
              <w:rPr>
                <w:b/>
                <w:bCs/>
                <w:sz w:val="24"/>
                <w:szCs w:val="24"/>
                <w:lang w:eastAsia="zh-CN"/>
              </w:rPr>
            </w:pPr>
            <w:r w:rsidRPr="0053209B">
              <w:rPr>
                <w:b/>
                <w:bCs/>
                <w:sz w:val="24"/>
                <w:szCs w:val="24"/>
                <w:lang w:eastAsia="zh-CN"/>
              </w:rPr>
              <w:t>Manageable unit</w:t>
            </w:r>
          </w:p>
        </w:tc>
        <w:tc>
          <w:tcPr>
            <w:tcW w:w="3158" w:type="dxa"/>
            <w:shd w:val="clear" w:color="auto" w:fill="F2F2F2" w:themeFill="background1" w:themeFillShade="F2"/>
            <w:vAlign w:val="center"/>
          </w:tcPr>
          <w:p w14:paraId="550F4775" w14:textId="77777777" w:rsidR="00721E74" w:rsidRPr="0053209B" w:rsidRDefault="00721E74" w:rsidP="0023685C">
            <w:pPr>
              <w:spacing w:after="0"/>
              <w:jc w:val="center"/>
              <w:rPr>
                <w:b/>
                <w:bCs/>
                <w:sz w:val="24"/>
                <w:szCs w:val="24"/>
                <w:lang w:eastAsia="zh-CN"/>
              </w:rPr>
            </w:pPr>
            <w:r w:rsidRPr="0053209B">
              <w:rPr>
                <w:rFonts w:hint="eastAsia"/>
                <w:b/>
                <w:bCs/>
                <w:sz w:val="24"/>
                <w:szCs w:val="24"/>
                <w:lang w:eastAsia="zh-CN"/>
              </w:rPr>
              <w:t>B</w:t>
            </w:r>
            <w:r w:rsidRPr="0053209B">
              <w:rPr>
                <w:b/>
                <w:bCs/>
                <w:sz w:val="24"/>
                <w:szCs w:val="24"/>
                <w:lang w:eastAsia="zh-CN"/>
              </w:rPr>
              <w:t>enefits</w:t>
            </w:r>
          </w:p>
        </w:tc>
      </w:tr>
      <w:tr w:rsidR="00721E74" w14:paraId="12F421FC" w14:textId="77777777" w:rsidTr="00AE7247">
        <w:trPr>
          <w:trHeight w:val="828"/>
        </w:trPr>
        <w:tc>
          <w:tcPr>
            <w:tcW w:w="3157" w:type="dxa"/>
            <w:shd w:val="clear" w:color="auto" w:fill="F2F2F2" w:themeFill="background1" w:themeFillShade="F2"/>
            <w:vAlign w:val="center"/>
          </w:tcPr>
          <w:p w14:paraId="038BFE74" w14:textId="7C82CAE4" w:rsidR="00721E74" w:rsidRDefault="00AD4F71" w:rsidP="0023685C">
            <w:pPr>
              <w:spacing w:after="0"/>
              <w:jc w:val="center"/>
              <w:rPr>
                <w:sz w:val="24"/>
                <w:szCs w:val="24"/>
                <w:lang w:eastAsia="zh-CN"/>
              </w:rPr>
            </w:pPr>
            <w:r>
              <w:rPr>
                <w:sz w:val="24"/>
                <w:szCs w:val="24"/>
                <w:lang w:eastAsia="zh-CN"/>
              </w:rPr>
              <w:t>Alt.1: F</w:t>
            </w:r>
            <w:r w:rsidR="00721E74" w:rsidRPr="0053209B">
              <w:rPr>
                <w:sz w:val="24"/>
                <w:szCs w:val="24"/>
                <w:lang w:eastAsia="zh-CN"/>
              </w:rPr>
              <w:t>unctionality-based LCM</w:t>
            </w:r>
            <w:r>
              <w:rPr>
                <w:sz w:val="24"/>
                <w:szCs w:val="24"/>
                <w:lang w:eastAsia="zh-CN"/>
              </w:rPr>
              <w:t xml:space="preserve"> only</w:t>
            </w:r>
          </w:p>
        </w:tc>
        <w:tc>
          <w:tcPr>
            <w:tcW w:w="3158" w:type="dxa"/>
            <w:vAlign w:val="center"/>
          </w:tcPr>
          <w:p w14:paraId="2CAD4B22" w14:textId="77777777" w:rsidR="00721E74" w:rsidRDefault="00721E74" w:rsidP="0023685C">
            <w:pPr>
              <w:spacing w:after="0"/>
              <w:jc w:val="left"/>
              <w:rPr>
                <w:sz w:val="24"/>
                <w:szCs w:val="24"/>
                <w:lang w:eastAsia="zh-CN"/>
              </w:rPr>
            </w:pPr>
            <w:r w:rsidRPr="005A1901">
              <w:rPr>
                <w:sz w:val="24"/>
                <w:szCs w:val="24"/>
                <w:lang w:eastAsia="zh-CN"/>
              </w:rPr>
              <w:t>A set of configuration parameters of AI/ML-enabled Feature/FG</w:t>
            </w:r>
          </w:p>
        </w:tc>
        <w:tc>
          <w:tcPr>
            <w:tcW w:w="3158" w:type="dxa"/>
            <w:vAlign w:val="center"/>
          </w:tcPr>
          <w:p w14:paraId="0F282A86" w14:textId="77777777" w:rsidR="00721E74" w:rsidRDefault="00721E74" w:rsidP="0023685C">
            <w:pPr>
              <w:spacing w:after="0"/>
              <w:jc w:val="left"/>
              <w:rPr>
                <w:sz w:val="24"/>
                <w:szCs w:val="24"/>
                <w:lang w:eastAsia="zh-CN"/>
              </w:rPr>
            </w:pPr>
            <w:r>
              <w:rPr>
                <w:sz w:val="24"/>
                <w:szCs w:val="24"/>
                <w:lang w:eastAsia="zh-CN"/>
              </w:rPr>
              <w:t>S</w:t>
            </w:r>
            <w:r w:rsidRPr="00C44800">
              <w:rPr>
                <w:sz w:val="24"/>
                <w:szCs w:val="24"/>
                <w:lang w:eastAsia="zh-CN"/>
              </w:rPr>
              <w:t xml:space="preserve">ingle-side model </w:t>
            </w:r>
            <w:r>
              <w:rPr>
                <w:sz w:val="24"/>
                <w:szCs w:val="24"/>
                <w:lang w:eastAsia="zh-CN"/>
              </w:rPr>
              <w:t>with</w:t>
            </w:r>
            <w:r w:rsidRPr="00C44800">
              <w:rPr>
                <w:sz w:val="24"/>
                <w:szCs w:val="24"/>
                <w:lang w:eastAsia="zh-CN"/>
              </w:rPr>
              <w:t xml:space="preserve"> local training</w:t>
            </w:r>
          </w:p>
        </w:tc>
      </w:tr>
      <w:tr w:rsidR="00721E74" w14:paraId="1E7238B2" w14:textId="77777777" w:rsidTr="00AE7247">
        <w:trPr>
          <w:trHeight w:val="828"/>
        </w:trPr>
        <w:tc>
          <w:tcPr>
            <w:tcW w:w="3157" w:type="dxa"/>
            <w:shd w:val="clear" w:color="auto" w:fill="F2F2F2" w:themeFill="background1" w:themeFillShade="F2"/>
            <w:vAlign w:val="center"/>
          </w:tcPr>
          <w:p w14:paraId="3AC88914" w14:textId="2DB5BA1D" w:rsidR="00721E74" w:rsidRDefault="00AD4F71" w:rsidP="0023685C">
            <w:pPr>
              <w:spacing w:after="0"/>
              <w:jc w:val="center"/>
              <w:rPr>
                <w:sz w:val="24"/>
                <w:szCs w:val="24"/>
                <w:lang w:eastAsia="zh-CN"/>
              </w:rPr>
            </w:pPr>
            <w:r>
              <w:rPr>
                <w:sz w:val="24"/>
                <w:szCs w:val="24"/>
                <w:lang w:eastAsia="zh-CN"/>
              </w:rPr>
              <w:t xml:space="preserve">Alt.2: </w:t>
            </w:r>
            <w:r w:rsidR="00721E74" w:rsidRPr="0053209B">
              <w:rPr>
                <w:sz w:val="24"/>
                <w:szCs w:val="24"/>
                <w:lang w:eastAsia="zh-CN"/>
              </w:rPr>
              <w:t>Model-ID-based LCM</w:t>
            </w:r>
            <w:r>
              <w:rPr>
                <w:sz w:val="24"/>
                <w:szCs w:val="24"/>
                <w:lang w:eastAsia="zh-CN"/>
              </w:rPr>
              <w:t xml:space="preserve"> only</w:t>
            </w:r>
          </w:p>
        </w:tc>
        <w:tc>
          <w:tcPr>
            <w:tcW w:w="3158" w:type="dxa"/>
            <w:vAlign w:val="center"/>
          </w:tcPr>
          <w:p w14:paraId="3A3F9783" w14:textId="77777777" w:rsidR="00721E74" w:rsidRDefault="00721E74" w:rsidP="0023685C">
            <w:pPr>
              <w:spacing w:after="0"/>
              <w:jc w:val="left"/>
              <w:rPr>
                <w:sz w:val="24"/>
                <w:szCs w:val="24"/>
                <w:lang w:eastAsia="zh-CN"/>
              </w:rPr>
            </w:pPr>
            <w:r w:rsidRPr="005A1901">
              <w:rPr>
                <w:sz w:val="24"/>
                <w:szCs w:val="24"/>
                <w:lang w:eastAsia="zh-CN"/>
              </w:rPr>
              <w:t>An AI/ML model and the related configuration parameters</w:t>
            </w:r>
          </w:p>
        </w:tc>
        <w:tc>
          <w:tcPr>
            <w:tcW w:w="3158" w:type="dxa"/>
            <w:vAlign w:val="center"/>
          </w:tcPr>
          <w:p w14:paraId="34A44EDD" w14:textId="77777777" w:rsidR="00721E74" w:rsidRDefault="00721E74" w:rsidP="0023685C">
            <w:pPr>
              <w:spacing w:after="0"/>
              <w:jc w:val="left"/>
              <w:rPr>
                <w:sz w:val="24"/>
                <w:szCs w:val="24"/>
                <w:lang w:eastAsia="zh-CN"/>
              </w:rPr>
            </w:pPr>
            <w:r>
              <w:rPr>
                <w:sz w:val="24"/>
                <w:szCs w:val="24"/>
                <w:lang w:eastAsia="zh-CN"/>
              </w:rPr>
              <w:t>T</w:t>
            </w:r>
            <w:r w:rsidRPr="00FA3667">
              <w:rPr>
                <w:sz w:val="24"/>
                <w:szCs w:val="24"/>
                <w:lang w:eastAsia="zh-CN"/>
              </w:rPr>
              <w:t xml:space="preserve">wo-side </w:t>
            </w:r>
            <w:r>
              <w:rPr>
                <w:sz w:val="24"/>
                <w:szCs w:val="24"/>
                <w:lang w:eastAsia="zh-CN"/>
              </w:rPr>
              <w:t>and s</w:t>
            </w:r>
            <w:r w:rsidRPr="00C44800">
              <w:rPr>
                <w:sz w:val="24"/>
                <w:szCs w:val="24"/>
                <w:lang w:eastAsia="zh-CN"/>
              </w:rPr>
              <w:t>ingle-side model with model transfer from NW</w:t>
            </w:r>
          </w:p>
        </w:tc>
      </w:tr>
      <w:tr w:rsidR="00721E74" w14:paraId="65645B4A" w14:textId="77777777" w:rsidTr="00AE7247">
        <w:trPr>
          <w:trHeight w:val="828"/>
        </w:trPr>
        <w:tc>
          <w:tcPr>
            <w:tcW w:w="3157" w:type="dxa"/>
            <w:shd w:val="clear" w:color="auto" w:fill="F2F2F2" w:themeFill="background1" w:themeFillShade="F2"/>
            <w:vAlign w:val="center"/>
          </w:tcPr>
          <w:p w14:paraId="1EF5D849" w14:textId="5E0B00C7" w:rsidR="00721E74" w:rsidRDefault="00AD4F71" w:rsidP="0023685C">
            <w:pPr>
              <w:spacing w:after="0"/>
              <w:jc w:val="center"/>
              <w:rPr>
                <w:sz w:val="24"/>
                <w:szCs w:val="24"/>
                <w:lang w:eastAsia="zh-CN"/>
              </w:rPr>
            </w:pPr>
            <w:r>
              <w:rPr>
                <w:sz w:val="24"/>
                <w:szCs w:val="24"/>
                <w:lang w:eastAsia="zh-CN"/>
              </w:rPr>
              <w:t xml:space="preserve">Alt.3: </w:t>
            </w:r>
            <w:r w:rsidR="00721E74" w:rsidRPr="0053209B">
              <w:rPr>
                <w:sz w:val="24"/>
                <w:szCs w:val="24"/>
                <w:lang w:eastAsia="zh-CN"/>
              </w:rPr>
              <w:t>Joint Functionality-based and Model-ID-based LCM</w:t>
            </w:r>
          </w:p>
        </w:tc>
        <w:tc>
          <w:tcPr>
            <w:tcW w:w="3158" w:type="dxa"/>
            <w:vAlign w:val="center"/>
          </w:tcPr>
          <w:p w14:paraId="58773745" w14:textId="77777777" w:rsidR="00721E74" w:rsidRDefault="00721E74" w:rsidP="0023685C">
            <w:pPr>
              <w:spacing w:after="0"/>
              <w:jc w:val="left"/>
              <w:rPr>
                <w:sz w:val="24"/>
                <w:szCs w:val="24"/>
                <w:lang w:eastAsia="zh-CN"/>
              </w:rPr>
            </w:pPr>
            <w:r>
              <w:rPr>
                <w:rFonts w:hint="eastAsia"/>
                <w:sz w:val="24"/>
                <w:szCs w:val="24"/>
                <w:lang w:eastAsia="zh-CN"/>
              </w:rPr>
              <w:t>A</w:t>
            </w:r>
            <w:r>
              <w:rPr>
                <w:sz w:val="24"/>
                <w:szCs w:val="24"/>
                <w:lang w:eastAsia="zh-CN"/>
              </w:rPr>
              <w:t>n AI/ML model group and related configuration parameters</w:t>
            </w:r>
          </w:p>
        </w:tc>
        <w:tc>
          <w:tcPr>
            <w:tcW w:w="3158" w:type="dxa"/>
            <w:vAlign w:val="center"/>
          </w:tcPr>
          <w:p w14:paraId="7090283B" w14:textId="77777777" w:rsidR="00721E74" w:rsidRDefault="00721E74" w:rsidP="0023685C">
            <w:pPr>
              <w:spacing w:after="0"/>
              <w:jc w:val="left"/>
              <w:rPr>
                <w:sz w:val="24"/>
                <w:szCs w:val="24"/>
                <w:lang w:eastAsia="zh-CN"/>
              </w:rPr>
            </w:pPr>
            <w:r>
              <w:rPr>
                <w:sz w:val="24"/>
                <w:szCs w:val="24"/>
                <w:lang w:eastAsia="zh-CN"/>
              </w:rPr>
              <w:t>T</w:t>
            </w:r>
            <w:r w:rsidRPr="00C44800">
              <w:rPr>
                <w:sz w:val="24"/>
                <w:szCs w:val="24"/>
                <w:lang w:eastAsia="zh-CN"/>
              </w:rPr>
              <w:t>wo-side model and multiple models</w:t>
            </w:r>
          </w:p>
        </w:tc>
      </w:tr>
    </w:tbl>
    <w:p w14:paraId="6098BEA0" w14:textId="35CBBC8C" w:rsidR="00A548EC" w:rsidRPr="00A548EC" w:rsidRDefault="00A548EC" w:rsidP="00A548EC">
      <w:pPr>
        <w:pStyle w:val="ListParagraph"/>
        <w:numPr>
          <w:ilvl w:val="0"/>
          <w:numId w:val="0"/>
        </w:numPr>
        <w:jc w:val="left"/>
        <w:rPr>
          <w:sz w:val="24"/>
          <w:szCs w:val="24"/>
          <w:lang w:eastAsia="zh-CN"/>
        </w:rPr>
      </w:pPr>
      <w:r w:rsidRPr="00A548EC">
        <w:rPr>
          <w:sz w:val="24"/>
          <w:szCs w:val="24"/>
          <w:lang w:eastAsia="zh-CN"/>
        </w:rPr>
        <w:t xml:space="preserve">To </w:t>
      </w:r>
      <w:r>
        <w:rPr>
          <w:sz w:val="24"/>
          <w:szCs w:val="24"/>
          <w:lang w:eastAsia="zh-CN"/>
        </w:rPr>
        <w:t>facilitate the normative</w:t>
      </w:r>
      <w:r w:rsidRPr="00A548EC">
        <w:rPr>
          <w:sz w:val="24"/>
          <w:szCs w:val="24"/>
          <w:lang w:eastAsia="zh-CN"/>
        </w:rPr>
        <w:t xml:space="preserve"> </w:t>
      </w:r>
      <w:r>
        <w:rPr>
          <w:sz w:val="24"/>
          <w:szCs w:val="24"/>
          <w:lang w:eastAsia="zh-CN"/>
        </w:rPr>
        <w:t xml:space="preserve">work, it is better to have a unified framework for functionality-based and model-ID-based LCM. According to the analysis on the benefits above, we suggest considering functionality-based LCM as the baseline scheme for </w:t>
      </w:r>
      <w:r w:rsidR="004B2650">
        <w:rPr>
          <w:sz w:val="24"/>
          <w:szCs w:val="24"/>
          <w:lang w:eastAsia="zh-CN"/>
        </w:rPr>
        <w:t xml:space="preserve">all use cases in </w:t>
      </w:r>
      <w:r>
        <w:rPr>
          <w:sz w:val="24"/>
          <w:szCs w:val="24"/>
          <w:lang w:eastAsia="zh-CN"/>
        </w:rPr>
        <w:t xml:space="preserve">the following </w:t>
      </w:r>
      <w:r w:rsidR="004B2650">
        <w:rPr>
          <w:sz w:val="24"/>
          <w:szCs w:val="24"/>
          <w:lang w:eastAsia="zh-CN"/>
        </w:rPr>
        <w:t>normative work</w:t>
      </w:r>
      <w:r>
        <w:rPr>
          <w:sz w:val="24"/>
          <w:szCs w:val="24"/>
          <w:lang w:eastAsia="zh-CN"/>
        </w:rPr>
        <w:t xml:space="preserve"> and </w:t>
      </w:r>
      <w:r w:rsidR="00FD75CF">
        <w:rPr>
          <w:sz w:val="24"/>
          <w:szCs w:val="24"/>
          <w:lang w:eastAsia="zh-CN"/>
        </w:rPr>
        <w:t>model-ID-based LCM is supported if needed.</w:t>
      </w:r>
    </w:p>
    <w:p w14:paraId="2EFB9EE0" w14:textId="281C7CB0" w:rsidR="001C1585" w:rsidRPr="00721E74" w:rsidRDefault="00721E74" w:rsidP="005D6FE0">
      <w:pPr>
        <w:jc w:val="left"/>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sidR="00A548EC">
        <w:rPr>
          <w:b/>
          <w:bCs/>
          <w:sz w:val="24"/>
          <w:szCs w:val="24"/>
          <w:lang w:eastAsia="zh-CN"/>
        </w:rPr>
        <w:t>1</w:t>
      </w:r>
      <w:r w:rsidRPr="004236F4">
        <w:rPr>
          <w:b/>
          <w:bCs/>
          <w:sz w:val="24"/>
          <w:szCs w:val="24"/>
          <w:lang w:eastAsia="zh-CN"/>
        </w:rPr>
        <w:t xml:space="preserve">: </w:t>
      </w:r>
      <w:r w:rsidR="004B2650">
        <w:rPr>
          <w:rFonts w:eastAsia="Calibri"/>
          <w:b/>
          <w:bCs/>
          <w:sz w:val="24"/>
          <w:szCs w:val="24"/>
        </w:rPr>
        <w:t>Select</w:t>
      </w:r>
      <w:r w:rsidRPr="004236F4">
        <w:rPr>
          <w:rFonts w:eastAsia="Calibri"/>
          <w:b/>
          <w:bCs/>
          <w:sz w:val="24"/>
          <w:szCs w:val="24"/>
        </w:rPr>
        <w:t xml:space="preserve"> functionality-based</w:t>
      </w:r>
      <w:r w:rsidR="004B2650">
        <w:rPr>
          <w:rFonts w:eastAsia="Calibri"/>
          <w:b/>
          <w:bCs/>
          <w:sz w:val="24"/>
          <w:szCs w:val="24"/>
        </w:rPr>
        <w:t xml:space="preserve"> LCM as the baseline scheme for all use cases</w:t>
      </w:r>
      <w:r w:rsidRPr="004236F4">
        <w:rPr>
          <w:rFonts w:eastAsia="Calibri"/>
          <w:b/>
          <w:bCs/>
          <w:sz w:val="24"/>
          <w:szCs w:val="24"/>
        </w:rPr>
        <w:t xml:space="preserve">, </w:t>
      </w:r>
      <w:r w:rsidR="004B2650">
        <w:rPr>
          <w:rFonts w:eastAsia="Calibri"/>
          <w:b/>
          <w:bCs/>
          <w:sz w:val="24"/>
          <w:szCs w:val="24"/>
        </w:rPr>
        <w:t xml:space="preserve">and </w:t>
      </w:r>
      <w:r w:rsidRPr="004236F4">
        <w:rPr>
          <w:rFonts w:eastAsia="Calibri"/>
          <w:b/>
          <w:bCs/>
          <w:sz w:val="24"/>
          <w:szCs w:val="24"/>
        </w:rPr>
        <w:t xml:space="preserve">model-ID-based </w:t>
      </w:r>
      <w:r w:rsidR="004B2650">
        <w:rPr>
          <w:rFonts w:eastAsia="Calibri"/>
          <w:b/>
          <w:bCs/>
          <w:sz w:val="24"/>
          <w:szCs w:val="24"/>
        </w:rPr>
        <w:t>LCM is supported if needed</w:t>
      </w:r>
      <w:r w:rsidRPr="004236F4">
        <w:rPr>
          <w:rFonts w:eastAsia="Calibri"/>
          <w:b/>
          <w:bCs/>
          <w:sz w:val="24"/>
          <w:szCs w:val="24"/>
        </w:rPr>
        <w:t>.</w:t>
      </w:r>
    </w:p>
    <w:p w14:paraId="165ADD63" w14:textId="27E5208D" w:rsidR="00BA6927" w:rsidRPr="00CC3B5F" w:rsidRDefault="0004167B" w:rsidP="00CC3B5F">
      <w:pPr>
        <w:pStyle w:val="Heading2"/>
        <w:rPr>
          <w:lang w:eastAsia="zh-CN"/>
        </w:rPr>
      </w:pPr>
      <w:r>
        <w:rPr>
          <w:lang w:eastAsia="zh-CN"/>
        </w:rPr>
        <w:t>F</w:t>
      </w:r>
      <w:r w:rsidR="00BA6927" w:rsidRPr="00CC3B5F">
        <w:rPr>
          <w:lang w:eastAsia="zh-CN"/>
        </w:rPr>
        <w:t>unctionality identification</w:t>
      </w:r>
    </w:p>
    <w:p w14:paraId="67644877" w14:textId="649BF943" w:rsidR="00B620AF" w:rsidRPr="000209B7" w:rsidRDefault="001C1585" w:rsidP="000209B7">
      <w:pPr>
        <w:jc w:val="left"/>
        <w:rPr>
          <w:sz w:val="24"/>
          <w:szCs w:val="24"/>
          <w:lang w:eastAsia="zh-CN"/>
        </w:rPr>
      </w:pPr>
      <w:r w:rsidRPr="00C44800">
        <w:rPr>
          <w:sz w:val="24"/>
          <w:szCs w:val="24"/>
          <w:lang w:eastAsia="zh-CN"/>
        </w:rPr>
        <w:t xml:space="preserve">We understand </w:t>
      </w:r>
      <w:r>
        <w:rPr>
          <w:sz w:val="24"/>
          <w:szCs w:val="24"/>
          <w:lang w:eastAsia="zh-CN"/>
        </w:rPr>
        <w:t>the</w:t>
      </w:r>
      <w:r w:rsidRPr="00C44800">
        <w:rPr>
          <w:sz w:val="24"/>
          <w:szCs w:val="24"/>
          <w:lang w:eastAsia="zh-CN"/>
        </w:rPr>
        <w:t xml:space="preserve"> configuration </w:t>
      </w:r>
      <w:r>
        <w:rPr>
          <w:sz w:val="24"/>
          <w:szCs w:val="24"/>
          <w:lang w:eastAsia="zh-CN"/>
        </w:rPr>
        <w:t xml:space="preserve">in the functionality definition </w:t>
      </w:r>
      <w:r w:rsidRPr="00C44800">
        <w:rPr>
          <w:sz w:val="24"/>
          <w:szCs w:val="24"/>
          <w:lang w:eastAsia="zh-CN"/>
        </w:rPr>
        <w:t xml:space="preserve">is a set of </w:t>
      </w:r>
      <w:r>
        <w:rPr>
          <w:sz w:val="24"/>
          <w:szCs w:val="24"/>
          <w:lang w:eastAsia="zh-CN"/>
        </w:rPr>
        <w:t xml:space="preserve">system setting </w:t>
      </w:r>
      <w:r w:rsidRPr="00C44800">
        <w:rPr>
          <w:sz w:val="24"/>
          <w:szCs w:val="24"/>
          <w:lang w:eastAsia="zh-CN"/>
        </w:rPr>
        <w:t>parameter</w:t>
      </w:r>
      <w:r>
        <w:rPr>
          <w:sz w:val="24"/>
          <w:szCs w:val="24"/>
          <w:lang w:eastAsia="zh-CN"/>
        </w:rPr>
        <w:t>s indicated by</w:t>
      </w:r>
      <w:r w:rsidRPr="00C44800">
        <w:rPr>
          <w:sz w:val="24"/>
          <w:szCs w:val="24"/>
          <w:lang w:eastAsia="zh-CN"/>
        </w:rPr>
        <w:t xml:space="preserve"> RRC</w:t>
      </w:r>
      <w:r>
        <w:rPr>
          <w:sz w:val="24"/>
          <w:szCs w:val="24"/>
          <w:lang w:eastAsia="zh-CN"/>
        </w:rPr>
        <w:t>/LPP IE(s)</w:t>
      </w:r>
      <w:r w:rsidRPr="00C44800">
        <w:rPr>
          <w:sz w:val="24"/>
          <w:szCs w:val="24"/>
          <w:lang w:eastAsia="zh-CN"/>
        </w:rPr>
        <w:t xml:space="preserve"> for a specific sub use case with some pre-defined </w:t>
      </w:r>
      <w:r>
        <w:rPr>
          <w:sz w:val="24"/>
          <w:szCs w:val="24"/>
          <w:lang w:eastAsia="zh-CN"/>
        </w:rPr>
        <w:t>conditions</w:t>
      </w:r>
      <w:r w:rsidRPr="00C44800">
        <w:rPr>
          <w:sz w:val="24"/>
          <w:szCs w:val="24"/>
          <w:lang w:eastAsia="zh-CN"/>
        </w:rPr>
        <w:t xml:space="preserve"> to apply AI/ML approaches</w:t>
      </w:r>
      <w:r>
        <w:rPr>
          <w:sz w:val="24"/>
          <w:szCs w:val="24"/>
          <w:lang w:eastAsia="zh-CN"/>
        </w:rPr>
        <w:t xml:space="preserve">. </w:t>
      </w:r>
      <w:r w:rsidR="00B620AF" w:rsidRPr="000209B7">
        <w:rPr>
          <w:sz w:val="24"/>
          <w:szCs w:val="24"/>
          <w:lang w:eastAsia="zh-CN"/>
        </w:rPr>
        <w:t xml:space="preserve">Thus, during functionality identification procedure, the information could include the supported sub use cases with some configurations and/or the application conditions as illustrated in </w:t>
      </w:r>
      <w:r w:rsidR="00B620AF" w:rsidRPr="000209B7">
        <w:rPr>
          <w:sz w:val="24"/>
          <w:szCs w:val="24"/>
          <w:lang w:eastAsia="zh-CN"/>
        </w:rPr>
        <w:fldChar w:fldCharType="begin"/>
      </w:r>
      <w:r w:rsidR="00B620AF" w:rsidRPr="000209B7">
        <w:rPr>
          <w:sz w:val="24"/>
          <w:szCs w:val="24"/>
          <w:lang w:eastAsia="zh-CN"/>
        </w:rPr>
        <w:instrText xml:space="preserve"> REF _Ref131277124 \h </w:instrText>
      </w:r>
      <w:r w:rsidR="000209B7">
        <w:rPr>
          <w:sz w:val="24"/>
          <w:szCs w:val="24"/>
          <w:lang w:eastAsia="zh-CN"/>
        </w:rPr>
        <w:instrText xml:space="preserve"> \* MERGEFORMAT </w:instrText>
      </w:r>
      <w:r w:rsidR="00B620AF" w:rsidRPr="000209B7">
        <w:rPr>
          <w:sz w:val="24"/>
          <w:szCs w:val="24"/>
          <w:lang w:eastAsia="zh-CN"/>
        </w:rPr>
      </w:r>
      <w:r w:rsidR="00B620AF" w:rsidRPr="000209B7">
        <w:rPr>
          <w:sz w:val="24"/>
          <w:szCs w:val="24"/>
          <w:lang w:eastAsia="zh-CN"/>
        </w:rPr>
        <w:fldChar w:fldCharType="separate"/>
      </w:r>
      <w:r w:rsidR="0064270B" w:rsidRPr="0064270B">
        <w:rPr>
          <w:sz w:val="24"/>
          <w:szCs w:val="24"/>
          <w:lang w:eastAsia="zh-CN"/>
        </w:rPr>
        <w:t>Figure 4</w:t>
      </w:r>
      <w:r w:rsidR="00B620AF" w:rsidRPr="000209B7">
        <w:rPr>
          <w:sz w:val="24"/>
          <w:szCs w:val="24"/>
          <w:lang w:eastAsia="zh-CN"/>
        </w:rPr>
        <w:fldChar w:fldCharType="end"/>
      </w:r>
      <w:r w:rsidR="00B620AF" w:rsidRPr="000209B7">
        <w:rPr>
          <w:sz w:val="24"/>
          <w:szCs w:val="24"/>
          <w:lang w:eastAsia="zh-CN"/>
        </w:rPr>
        <w:t>.</w:t>
      </w:r>
    </w:p>
    <w:p w14:paraId="0D3CF26C" w14:textId="2BB0CF21" w:rsidR="00B620AF" w:rsidRDefault="00F13F7F" w:rsidP="00B620AF">
      <w:pPr>
        <w:keepNext/>
        <w:jc w:val="center"/>
      </w:pPr>
      <w:r>
        <w:rPr>
          <w:noProof/>
        </w:rPr>
        <w:lastRenderedPageBreak/>
        <w:drawing>
          <wp:inline distT="0" distB="0" distL="0" distR="0" wp14:anchorId="6F251AA2" wp14:editId="3E39BFC9">
            <wp:extent cx="5016500" cy="2079912"/>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9356" cy="2089388"/>
                    </a:xfrm>
                    <a:prstGeom prst="rect">
                      <a:avLst/>
                    </a:prstGeom>
                    <a:noFill/>
                  </pic:spPr>
                </pic:pic>
              </a:graphicData>
            </a:graphic>
          </wp:inline>
        </w:drawing>
      </w:r>
    </w:p>
    <w:p w14:paraId="762CD001" w14:textId="2775DDDF" w:rsidR="00B620AF" w:rsidRPr="000209B7" w:rsidRDefault="00B620AF" w:rsidP="00B620AF">
      <w:pPr>
        <w:pStyle w:val="Caption"/>
        <w:rPr>
          <w:sz w:val="21"/>
          <w:szCs w:val="21"/>
        </w:rPr>
      </w:pPr>
      <w:bookmarkStart w:id="15" w:name="_Ref131277124"/>
      <w:r w:rsidRPr="000209B7">
        <w:rPr>
          <w:sz w:val="21"/>
          <w:szCs w:val="21"/>
        </w:rPr>
        <w:t xml:space="preserve">Figure </w:t>
      </w:r>
      <w:r w:rsidRPr="000209B7">
        <w:rPr>
          <w:sz w:val="21"/>
          <w:szCs w:val="21"/>
        </w:rPr>
        <w:fldChar w:fldCharType="begin"/>
      </w:r>
      <w:r w:rsidRPr="000209B7">
        <w:rPr>
          <w:sz w:val="21"/>
          <w:szCs w:val="21"/>
        </w:rPr>
        <w:instrText xml:space="preserve"> SEQ Figure \* ARABIC </w:instrText>
      </w:r>
      <w:r w:rsidRPr="000209B7">
        <w:rPr>
          <w:sz w:val="21"/>
          <w:szCs w:val="21"/>
        </w:rPr>
        <w:fldChar w:fldCharType="separate"/>
      </w:r>
      <w:r w:rsidR="00C60227">
        <w:rPr>
          <w:noProof/>
          <w:sz w:val="21"/>
          <w:szCs w:val="21"/>
        </w:rPr>
        <w:t>4</w:t>
      </w:r>
      <w:r w:rsidRPr="000209B7">
        <w:rPr>
          <w:sz w:val="21"/>
          <w:szCs w:val="21"/>
        </w:rPr>
        <w:fldChar w:fldCharType="end"/>
      </w:r>
      <w:bookmarkEnd w:id="15"/>
      <w:r w:rsidRPr="000209B7">
        <w:rPr>
          <w:sz w:val="21"/>
          <w:szCs w:val="21"/>
        </w:rPr>
        <w:t xml:space="preserve"> An illustration of functionality identification with relevant information</w:t>
      </w:r>
      <w:r w:rsidR="000209B7">
        <w:rPr>
          <w:sz w:val="21"/>
          <w:szCs w:val="21"/>
        </w:rPr>
        <w:t xml:space="preserve"> </w:t>
      </w:r>
      <w:proofErr w:type="gramStart"/>
      <w:r w:rsidR="000209B7">
        <w:rPr>
          <w:sz w:val="21"/>
          <w:szCs w:val="21"/>
        </w:rPr>
        <w:t>shared</w:t>
      </w:r>
      <w:proofErr w:type="gramEnd"/>
    </w:p>
    <w:p w14:paraId="3034AE1A" w14:textId="23F8C83C" w:rsidR="00B620AF" w:rsidRPr="00F13F7F" w:rsidRDefault="00B620AF" w:rsidP="00F13F7F">
      <w:pPr>
        <w:jc w:val="left"/>
        <w:rPr>
          <w:sz w:val="24"/>
          <w:szCs w:val="24"/>
          <w:lang w:eastAsia="zh-CN"/>
        </w:rPr>
      </w:pPr>
      <w:r w:rsidRPr="00F13F7F">
        <w:rPr>
          <w:sz w:val="24"/>
          <w:szCs w:val="24"/>
          <w:lang w:eastAsia="zh-CN"/>
        </w:rPr>
        <w:t>In this illustration, UE reports the AI/ML functionalities with relevant information, e.g., the application conditions</w:t>
      </w:r>
      <w:r w:rsidR="00F13F7F">
        <w:rPr>
          <w:sz w:val="24"/>
          <w:szCs w:val="24"/>
          <w:lang w:eastAsia="zh-CN"/>
        </w:rPr>
        <w:t xml:space="preserve"> to NW, which</w:t>
      </w:r>
      <w:r w:rsidRPr="00F13F7F">
        <w:rPr>
          <w:sz w:val="24"/>
          <w:szCs w:val="24"/>
          <w:lang w:eastAsia="zh-CN"/>
        </w:rPr>
        <w:t xml:space="preserve"> record</w:t>
      </w:r>
      <w:r w:rsidR="00F13F7F">
        <w:rPr>
          <w:sz w:val="24"/>
          <w:szCs w:val="24"/>
          <w:lang w:eastAsia="zh-CN"/>
        </w:rPr>
        <w:t>s</w:t>
      </w:r>
      <w:r w:rsidRPr="00F13F7F">
        <w:rPr>
          <w:sz w:val="24"/>
          <w:szCs w:val="24"/>
          <w:lang w:eastAsia="zh-CN"/>
        </w:rPr>
        <w:t xml:space="preserve"> the information and confirm the identification for further functionality-based LCM.</w:t>
      </w:r>
      <w:r w:rsidR="00F13F7F">
        <w:rPr>
          <w:sz w:val="24"/>
          <w:szCs w:val="24"/>
          <w:lang w:eastAsia="zh-CN"/>
        </w:rPr>
        <w:t xml:space="preserve"> According to the agreement, UE can report the applicable functionalities if the conditions are satisfied. After that, the functionality-based LCM can be applied in the following steps.</w:t>
      </w:r>
    </w:p>
    <w:p w14:paraId="19A5EF01" w14:textId="2860AA8A" w:rsidR="001C1585" w:rsidRPr="00C44800" w:rsidRDefault="004D4112" w:rsidP="001C1585">
      <w:pPr>
        <w:jc w:val="left"/>
        <w:rPr>
          <w:sz w:val="24"/>
          <w:szCs w:val="24"/>
          <w:lang w:eastAsia="zh-CN"/>
        </w:rPr>
      </w:pPr>
      <w:r>
        <w:rPr>
          <w:rFonts w:hint="eastAsia"/>
          <w:sz w:val="24"/>
          <w:szCs w:val="24"/>
          <w:lang w:eastAsia="zh-CN"/>
        </w:rPr>
        <w:t>T</w:t>
      </w:r>
      <w:r>
        <w:rPr>
          <w:sz w:val="24"/>
          <w:szCs w:val="24"/>
          <w:lang w:eastAsia="zh-CN"/>
        </w:rPr>
        <w:t xml:space="preserve">he information to be shared in the identification is illustrated in </w:t>
      </w:r>
      <w:r w:rsidR="003D7863">
        <w:rPr>
          <w:sz w:val="24"/>
          <w:szCs w:val="24"/>
          <w:lang w:eastAsia="zh-CN"/>
        </w:rPr>
        <w:fldChar w:fldCharType="begin"/>
      </w:r>
      <w:r w:rsidR="003D7863">
        <w:rPr>
          <w:sz w:val="24"/>
          <w:szCs w:val="24"/>
          <w:lang w:eastAsia="zh-CN"/>
        </w:rPr>
        <w:instrText xml:space="preserve"> REF _Ref134624697 \h  \* MERGEFORMAT </w:instrText>
      </w:r>
      <w:r w:rsidR="003D7863">
        <w:rPr>
          <w:sz w:val="24"/>
          <w:szCs w:val="24"/>
          <w:lang w:eastAsia="zh-CN"/>
        </w:rPr>
      </w:r>
      <w:r w:rsidR="003D7863">
        <w:rPr>
          <w:sz w:val="24"/>
          <w:szCs w:val="24"/>
          <w:lang w:eastAsia="zh-CN"/>
        </w:rPr>
        <w:fldChar w:fldCharType="separate"/>
      </w:r>
      <w:r w:rsidR="003D7863" w:rsidRPr="003D7863">
        <w:rPr>
          <w:sz w:val="24"/>
          <w:szCs w:val="24"/>
          <w:lang w:eastAsia="zh-CN"/>
        </w:rPr>
        <w:t>Table 2</w:t>
      </w:r>
      <w:r w:rsidR="003D7863">
        <w:rPr>
          <w:sz w:val="24"/>
          <w:szCs w:val="24"/>
          <w:lang w:eastAsia="zh-CN"/>
        </w:rPr>
        <w:fldChar w:fldCharType="end"/>
      </w:r>
      <w:r w:rsidR="003D7863">
        <w:rPr>
          <w:sz w:val="24"/>
          <w:szCs w:val="24"/>
          <w:lang w:eastAsia="zh-CN"/>
        </w:rPr>
        <w:t xml:space="preserve">. </w:t>
      </w:r>
      <w:r w:rsidR="001C1585">
        <w:rPr>
          <w:sz w:val="24"/>
          <w:szCs w:val="24"/>
          <w:lang w:eastAsia="zh-CN"/>
        </w:rPr>
        <w:t xml:space="preserve">For example, </w:t>
      </w:r>
      <w:r w:rsidR="001C1585" w:rsidRPr="00C44800">
        <w:rPr>
          <w:sz w:val="24"/>
          <w:szCs w:val="24"/>
          <w:lang w:eastAsia="zh-CN"/>
        </w:rPr>
        <w:t xml:space="preserve">CSI prediction </w:t>
      </w:r>
      <w:r w:rsidR="001C1585">
        <w:rPr>
          <w:sz w:val="24"/>
          <w:szCs w:val="24"/>
          <w:lang w:eastAsia="zh-CN"/>
        </w:rPr>
        <w:t xml:space="preserve">use case </w:t>
      </w:r>
      <w:r w:rsidR="001C1585" w:rsidRPr="00C44800">
        <w:rPr>
          <w:sz w:val="24"/>
          <w:szCs w:val="24"/>
          <w:lang w:eastAsia="zh-CN"/>
        </w:rPr>
        <w:t>with some numbers of ports</w:t>
      </w:r>
      <w:r w:rsidR="001C1585">
        <w:rPr>
          <w:sz w:val="24"/>
          <w:szCs w:val="24"/>
          <w:lang w:eastAsia="zh-CN"/>
        </w:rPr>
        <w:t xml:space="preserve"> and</w:t>
      </w:r>
      <w:r w:rsidR="001C1585" w:rsidRPr="00C44800">
        <w:rPr>
          <w:sz w:val="24"/>
          <w:szCs w:val="24"/>
          <w:lang w:eastAsia="zh-CN"/>
        </w:rPr>
        <w:t xml:space="preserve"> beam prediction with some sizes of Set A/B.</w:t>
      </w:r>
    </w:p>
    <w:p w14:paraId="0DCEB443" w14:textId="6A290CD2" w:rsidR="001C1585" w:rsidRPr="00C44800" w:rsidRDefault="001C1585" w:rsidP="001C1585">
      <w:pPr>
        <w:pStyle w:val="Caption"/>
        <w:keepNext/>
        <w:rPr>
          <w:sz w:val="21"/>
          <w:szCs w:val="21"/>
        </w:rPr>
      </w:pPr>
      <w:bookmarkStart w:id="16" w:name="_Ref134624697"/>
      <w:r w:rsidRPr="00C44800">
        <w:rPr>
          <w:sz w:val="21"/>
          <w:szCs w:val="21"/>
        </w:rPr>
        <w:t xml:space="preserve">Table </w:t>
      </w:r>
      <w:r w:rsidRPr="00C44800">
        <w:rPr>
          <w:sz w:val="21"/>
          <w:szCs w:val="21"/>
        </w:rPr>
        <w:fldChar w:fldCharType="begin"/>
      </w:r>
      <w:r w:rsidRPr="00C44800">
        <w:rPr>
          <w:sz w:val="21"/>
          <w:szCs w:val="21"/>
        </w:rPr>
        <w:instrText xml:space="preserve"> SEQ Table \* ARABIC </w:instrText>
      </w:r>
      <w:r w:rsidRPr="00C44800">
        <w:rPr>
          <w:sz w:val="21"/>
          <w:szCs w:val="21"/>
        </w:rPr>
        <w:fldChar w:fldCharType="separate"/>
      </w:r>
      <w:r w:rsidR="003D7863">
        <w:rPr>
          <w:noProof/>
          <w:sz w:val="21"/>
          <w:szCs w:val="21"/>
        </w:rPr>
        <w:t>2</w:t>
      </w:r>
      <w:r w:rsidRPr="00C44800">
        <w:rPr>
          <w:sz w:val="21"/>
          <w:szCs w:val="21"/>
        </w:rPr>
        <w:fldChar w:fldCharType="end"/>
      </w:r>
      <w:bookmarkEnd w:id="16"/>
      <w:r w:rsidRPr="00C44800">
        <w:rPr>
          <w:sz w:val="21"/>
          <w:szCs w:val="21"/>
        </w:rPr>
        <w:t xml:space="preserve"> Potential configurations and application conditions for the AI/ML functionality per use case</w:t>
      </w:r>
    </w:p>
    <w:tbl>
      <w:tblPr>
        <w:tblStyle w:val="TableGrid"/>
        <w:tblW w:w="9346" w:type="dxa"/>
        <w:tblLook w:val="04A0" w:firstRow="1" w:lastRow="0" w:firstColumn="1" w:lastColumn="0" w:noHBand="0" w:noVBand="1"/>
      </w:tblPr>
      <w:tblGrid>
        <w:gridCol w:w="1871"/>
        <w:gridCol w:w="3511"/>
        <w:gridCol w:w="3964"/>
      </w:tblGrid>
      <w:tr w:rsidR="001C1585" w:rsidRPr="00C44800" w14:paraId="4C2D34C1" w14:textId="77777777" w:rsidTr="0023685C">
        <w:trPr>
          <w:trHeight w:val="423"/>
        </w:trPr>
        <w:tc>
          <w:tcPr>
            <w:tcW w:w="1871" w:type="dxa"/>
            <w:shd w:val="clear" w:color="auto" w:fill="F2F2F2" w:themeFill="background1" w:themeFillShade="F2"/>
          </w:tcPr>
          <w:p w14:paraId="4DE618F9" w14:textId="77777777" w:rsidR="001C1585" w:rsidRPr="00C44800" w:rsidRDefault="001C1585" w:rsidP="0023685C">
            <w:pPr>
              <w:spacing w:after="0"/>
              <w:rPr>
                <w:b/>
                <w:bCs/>
                <w:sz w:val="24"/>
                <w:szCs w:val="24"/>
                <w:lang w:eastAsia="zh-CN"/>
              </w:rPr>
            </w:pPr>
          </w:p>
        </w:tc>
        <w:tc>
          <w:tcPr>
            <w:tcW w:w="3511" w:type="dxa"/>
            <w:shd w:val="clear" w:color="auto" w:fill="F2F2F2" w:themeFill="background1" w:themeFillShade="F2"/>
            <w:vAlign w:val="center"/>
          </w:tcPr>
          <w:p w14:paraId="0F58EFDD" w14:textId="77777777" w:rsidR="001C1585" w:rsidRPr="00C44800" w:rsidRDefault="001C1585" w:rsidP="0023685C">
            <w:pPr>
              <w:spacing w:after="0"/>
              <w:jc w:val="center"/>
              <w:rPr>
                <w:b/>
                <w:bCs/>
                <w:sz w:val="24"/>
                <w:szCs w:val="24"/>
                <w:lang w:eastAsia="zh-CN"/>
              </w:rPr>
            </w:pPr>
            <w:r w:rsidRPr="00C44800">
              <w:rPr>
                <w:b/>
                <w:bCs/>
                <w:sz w:val="24"/>
                <w:szCs w:val="24"/>
                <w:lang w:eastAsia="zh-CN"/>
              </w:rPr>
              <w:t>Potential configurations</w:t>
            </w:r>
          </w:p>
        </w:tc>
        <w:tc>
          <w:tcPr>
            <w:tcW w:w="3964" w:type="dxa"/>
            <w:shd w:val="clear" w:color="auto" w:fill="F2F2F2" w:themeFill="background1" w:themeFillShade="F2"/>
            <w:vAlign w:val="center"/>
          </w:tcPr>
          <w:p w14:paraId="61F697DF" w14:textId="77777777" w:rsidR="001C1585" w:rsidRPr="00C44800" w:rsidRDefault="001C1585" w:rsidP="0023685C">
            <w:pPr>
              <w:spacing w:after="0"/>
              <w:jc w:val="center"/>
              <w:rPr>
                <w:b/>
                <w:bCs/>
                <w:sz w:val="24"/>
                <w:szCs w:val="24"/>
                <w:lang w:eastAsia="zh-CN"/>
              </w:rPr>
            </w:pPr>
            <w:r w:rsidRPr="00C44800">
              <w:rPr>
                <w:b/>
                <w:bCs/>
                <w:sz w:val="24"/>
                <w:szCs w:val="24"/>
                <w:lang w:eastAsia="zh-CN"/>
              </w:rPr>
              <w:t>Potential application conditions</w:t>
            </w:r>
          </w:p>
        </w:tc>
      </w:tr>
      <w:tr w:rsidR="001C1585" w:rsidRPr="00C44800" w14:paraId="6F542E1E" w14:textId="77777777" w:rsidTr="0023685C">
        <w:trPr>
          <w:trHeight w:val="440"/>
        </w:trPr>
        <w:tc>
          <w:tcPr>
            <w:tcW w:w="1871" w:type="dxa"/>
            <w:shd w:val="clear" w:color="auto" w:fill="F2F2F2" w:themeFill="background1" w:themeFillShade="F2"/>
            <w:vAlign w:val="center"/>
          </w:tcPr>
          <w:p w14:paraId="7D4DBBC8"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feedback compression</w:t>
            </w:r>
          </w:p>
        </w:tc>
        <w:tc>
          <w:tcPr>
            <w:tcW w:w="3511" w:type="dxa"/>
          </w:tcPr>
          <w:p w14:paraId="2A29E889" w14:textId="77777777" w:rsidR="001C1585" w:rsidRPr="00C315C7" w:rsidRDefault="001C1585">
            <w:pPr>
              <w:pStyle w:val="ListParagraph"/>
              <w:numPr>
                <w:ilvl w:val="0"/>
                <w:numId w:val="12"/>
              </w:numPr>
              <w:spacing w:after="0"/>
              <w:jc w:val="left"/>
              <w:rPr>
                <w:sz w:val="24"/>
                <w:szCs w:val="24"/>
                <w:lang w:eastAsia="zh-CN"/>
              </w:rPr>
            </w:pPr>
            <w:r w:rsidRPr="00C315C7">
              <w:rPr>
                <w:sz w:val="24"/>
                <w:szCs w:val="24"/>
                <w:lang w:eastAsia="zh-CN"/>
              </w:rPr>
              <w:t>CSI resource configurations and CSI report configurations, e.g., # ports</w:t>
            </w:r>
            <w:r>
              <w:rPr>
                <w:sz w:val="24"/>
                <w:szCs w:val="24"/>
                <w:lang w:eastAsia="zh-CN"/>
              </w:rPr>
              <w:t>, #</w:t>
            </w:r>
            <w:r w:rsidRPr="00C315C7">
              <w:rPr>
                <w:sz w:val="24"/>
                <w:szCs w:val="24"/>
                <w:lang w:eastAsia="zh-CN"/>
              </w:rPr>
              <w:t xml:space="preserve"> layers/ranks</w:t>
            </w:r>
          </w:p>
          <w:p w14:paraId="24CA936F" w14:textId="77777777" w:rsidR="001C1585" w:rsidRPr="00F77F99" w:rsidRDefault="001C1585">
            <w:pPr>
              <w:pStyle w:val="ListParagraph"/>
              <w:numPr>
                <w:ilvl w:val="0"/>
                <w:numId w:val="12"/>
              </w:numPr>
              <w:spacing w:after="0"/>
              <w:jc w:val="left"/>
              <w:rPr>
                <w:sz w:val="24"/>
                <w:szCs w:val="24"/>
                <w:lang w:eastAsia="zh-CN"/>
              </w:rPr>
            </w:pPr>
            <w:r>
              <w:rPr>
                <w:rFonts w:hint="eastAsia"/>
                <w:sz w:val="24"/>
                <w:szCs w:val="24"/>
                <w:lang w:eastAsia="zh-CN"/>
              </w:rPr>
              <w:t>Q</w:t>
            </w:r>
            <w:r>
              <w:rPr>
                <w:sz w:val="24"/>
                <w:szCs w:val="24"/>
                <w:lang w:eastAsia="zh-CN"/>
              </w:rPr>
              <w:t>uantization method</w:t>
            </w:r>
          </w:p>
        </w:tc>
        <w:tc>
          <w:tcPr>
            <w:tcW w:w="3964" w:type="dxa"/>
          </w:tcPr>
          <w:p w14:paraId="0A86BDA1" w14:textId="77777777" w:rsidR="001C1585" w:rsidRDefault="001C1585">
            <w:pPr>
              <w:pStyle w:val="ListParagraph"/>
              <w:numPr>
                <w:ilvl w:val="0"/>
                <w:numId w:val="12"/>
              </w:numPr>
              <w:spacing w:after="0"/>
              <w:jc w:val="left"/>
              <w:rPr>
                <w:sz w:val="24"/>
                <w:szCs w:val="24"/>
                <w:lang w:eastAsia="zh-CN"/>
              </w:rPr>
            </w:pPr>
            <w:r>
              <w:rPr>
                <w:rFonts w:hint="eastAsia"/>
                <w:sz w:val="24"/>
                <w:szCs w:val="24"/>
                <w:lang w:eastAsia="zh-CN"/>
              </w:rPr>
              <w:t>U</w:t>
            </w:r>
            <w:r>
              <w:rPr>
                <w:sz w:val="24"/>
                <w:szCs w:val="24"/>
                <w:lang w:eastAsia="zh-CN"/>
              </w:rPr>
              <w:t>Ma, UMi, …</w:t>
            </w:r>
          </w:p>
          <w:p w14:paraId="6E2574B8" w14:textId="77777777" w:rsidR="001C1585" w:rsidRDefault="001C1585">
            <w:pPr>
              <w:pStyle w:val="ListParagraph"/>
              <w:numPr>
                <w:ilvl w:val="0"/>
                <w:numId w:val="12"/>
              </w:numPr>
              <w:spacing w:after="0"/>
              <w:jc w:val="left"/>
              <w:rPr>
                <w:sz w:val="24"/>
                <w:szCs w:val="24"/>
                <w:lang w:eastAsia="zh-CN"/>
              </w:rPr>
            </w:pPr>
            <w:r>
              <w:rPr>
                <w:sz w:val="24"/>
                <w:szCs w:val="24"/>
                <w:lang w:eastAsia="zh-CN"/>
              </w:rPr>
              <w:t xml:space="preserve">Spatial angle </w:t>
            </w:r>
            <w:proofErr w:type="gramStart"/>
            <w:r>
              <w:rPr>
                <w:sz w:val="24"/>
                <w:szCs w:val="24"/>
                <w:lang w:eastAsia="zh-CN"/>
              </w:rPr>
              <w:t>spread</w:t>
            </w:r>
            <w:proofErr w:type="gramEnd"/>
          </w:p>
          <w:p w14:paraId="2DFBAFA1" w14:textId="77777777" w:rsidR="001C1585" w:rsidRDefault="001C1585">
            <w:pPr>
              <w:pStyle w:val="ListParagraph"/>
              <w:numPr>
                <w:ilvl w:val="0"/>
                <w:numId w:val="12"/>
              </w:numPr>
              <w:spacing w:after="0"/>
              <w:jc w:val="left"/>
              <w:rPr>
                <w:sz w:val="24"/>
                <w:szCs w:val="24"/>
                <w:lang w:eastAsia="zh-CN"/>
              </w:rPr>
            </w:pPr>
            <w:r>
              <w:rPr>
                <w:rFonts w:hint="eastAsia"/>
                <w:sz w:val="24"/>
                <w:szCs w:val="24"/>
                <w:lang w:eastAsia="zh-CN"/>
              </w:rPr>
              <w:t>S</w:t>
            </w:r>
            <w:r>
              <w:rPr>
                <w:sz w:val="24"/>
                <w:szCs w:val="24"/>
                <w:lang w:eastAsia="zh-CN"/>
              </w:rPr>
              <w:t>NR range</w:t>
            </w:r>
          </w:p>
          <w:p w14:paraId="2B8D85D6" w14:textId="77777777" w:rsidR="001C1585" w:rsidRPr="000B7A28" w:rsidRDefault="001C1585" w:rsidP="0023685C">
            <w:pPr>
              <w:pStyle w:val="ListParagraph"/>
              <w:numPr>
                <w:ilvl w:val="0"/>
                <w:numId w:val="0"/>
              </w:numPr>
              <w:spacing w:after="0"/>
              <w:ind w:left="420"/>
              <w:jc w:val="left"/>
              <w:rPr>
                <w:sz w:val="24"/>
                <w:szCs w:val="24"/>
                <w:lang w:eastAsia="zh-CN"/>
              </w:rPr>
            </w:pPr>
          </w:p>
        </w:tc>
      </w:tr>
      <w:tr w:rsidR="001C1585" w:rsidRPr="00C44800" w14:paraId="53A00560" w14:textId="77777777" w:rsidTr="0023685C">
        <w:trPr>
          <w:trHeight w:val="423"/>
        </w:trPr>
        <w:tc>
          <w:tcPr>
            <w:tcW w:w="1871" w:type="dxa"/>
            <w:shd w:val="clear" w:color="auto" w:fill="F2F2F2" w:themeFill="background1" w:themeFillShade="F2"/>
            <w:vAlign w:val="center"/>
          </w:tcPr>
          <w:p w14:paraId="0B7A2AC4"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prediction</w:t>
            </w:r>
          </w:p>
        </w:tc>
        <w:tc>
          <w:tcPr>
            <w:tcW w:w="3511" w:type="dxa"/>
          </w:tcPr>
          <w:p w14:paraId="68C74A09" w14:textId="77777777" w:rsidR="001C1585" w:rsidRDefault="001C1585">
            <w:pPr>
              <w:pStyle w:val="ListParagraph"/>
              <w:numPr>
                <w:ilvl w:val="0"/>
                <w:numId w:val="12"/>
              </w:numPr>
              <w:spacing w:after="0"/>
              <w:jc w:val="left"/>
              <w:rPr>
                <w:sz w:val="24"/>
                <w:szCs w:val="24"/>
                <w:lang w:eastAsia="zh-CN"/>
              </w:rPr>
            </w:pPr>
            <w:r>
              <w:rPr>
                <w:sz w:val="24"/>
                <w:szCs w:val="24"/>
                <w:lang w:eastAsia="zh-CN"/>
              </w:rPr>
              <w:t>CSI resource configurations, and CSI report configurations e.g., # ports, periodicity</w:t>
            </w:r>
          </w:p>
          <w:p w14:paraId="40703B3F" w14:textId="77777777" w:rsidR="001C1585" w:rsidRPr="00F77F99" w:rsidRDefault="001C1585">
            <w:pPr>
              <w:pStyle w:val="ListParagraph"/>
              <w:numPr>
                <w:ilvl w:val="0"/>
                <w:numId w:val="12"/>
              </w:numPr>
              <w:spacing w:after="0"/>
              <w:jc w:val="left"/>
              <w:rPr>
                <w:sz w:val="24"/>
                <w:szCs w:val="24"/>
                <w:lang w:eastAsia="zh-CN"/>
              </w:rPr>
            </w:pPr>
            <w:r>
              <w:rPr>
                <w:sz w:val="24"/>
                <w:szCs w:val="24"/>
                <w:lang w:eastAsia="zh-CN"/>
              </w:rPr>
              <w:t>Measurement/prediction window</w:t>
            </w:r>
          </w:p>
        </w:tc>
        <w:tc>
          <w:tcPr>
            <w:tcW w:w="3964" w:type="dxa"/>
          </w:tcPr>
          <w:p w14:paraId="2C9DC305" w14:textId="77777777" w:rsidR="001C1585" w:rsidRDefault="001C1585">
            <w:pPr>
              <w:pStyle w:val="ListParagraph"/>
              <w:numPr>
                <w:ilvl w:val="0"/>
                <w:numId w:val="12"/>
              </w:numPr>
              <w:spacing w:after="0"/>
              <w:jc w:val="left"/>
              <w:rPr>
                <w:sz w:val="24"/>
                <w:szCs w:val="24"/>
                <w:lang w:eastAsia="zh-CN"/>
              </w:rPr>
            </w:pPr>
            <w:r>
              <w:rPr>
                <w:rFonts w:hint="eastAsia"/>
                <w:sz w:val="24"/>
                <w:szCs w:val="24"/>
                <w:lang w:eastAsia="zh-CN"/>
              </w:rPr>
              <w:t>U</w:t>
            </w:r>
            <w:r>
              <w:rPr>
                <w:sz w:val="24"/>
                <w:szCs w:val="24"/>
                <w:lang w:eastAsia="zh-CN"/>
              </w:rPr>
              <w:t>Ma, UMi, …</w:t>
            </w:r>
          </w:p>
          <w:p w14:paraId="3B4F5635" w14:textId="77777777" w:rsidR="001C1585" w:rsidRDefault="001C1585">
            <w:pPr>
              <w:pStyle w:val="ListParagraph"/>
              <w:numPr>
                <w:ilvl w:val="0"/>
                <w:numId w:val="12"/>
              </w:numPr>
              <w:spacing w:after="0"/>
              <w:jc w:val="left"/>
              <w:rPr>
                <w:sz w:val="24"/>
                <w:szCs w:val="24"/>
                <w:lang w:eastAsia="zh-CN"/>
              </w:rPr>
            </w:pPr>
            <w:r>
              <w:rPr>
                <w:sz w:val="24"/>
                <w:szCs w:val="24"/>
                <w:lang w:eastAsia="zh-CN"/>
              </w:rPr>
              <w:t>UE velocity range</w:t>
            </w:r>
          </w:p>
          <w:p w14:paraId="6DAAFC5A" w14:textId="77777777" w:rsidR="001C1585" w:rsidRPr="00F77F99" w:rsidRDefault="001C1585">
            <w:pPr>
              <w:pStyle w:val="ListParagraph"/>
              <w:numPr>
                <w:ilvl w:val="0"/>
                <w:numId w:val="12"/>
              </w:numPr>
              <w:spacing w:after="0"/>
              <w:jc w:val="left"/>
              <w:rPr>
                <w:sz w:val="24"/>
                <w:szCs w:val="24"/>
                <w:lang w:eastAsia="zh-CN"/>
              </w:rPr>
            </w:pPr>
            <w:r>
              <w:rPr>
                <w:rFonts w:hint="eastAsia"/>
                <w:sz w:val="24"/>
                <w:szCs w:val="24"/>
                <w:lang w:eastAsia="zh-CN"/>
              </w:rPr>
              <w:t>S</w:t>
            </w:r>
            <w:r>
              <w:rPr>
                <w:sz w:val="24"/>
                <w:szCs w:val="24"/>
                <w:lang w:eastAsia="zh-CN"/>
              </w:rPr>
              <w:t>NR range</w:t>
            </w:r>
          </w:p>
        </w:tc>
      </w:tr>
      <w:tr w:rsidR="001C1585" w:rsidRPr="00C44800" w14:paraId="769AD155" w14:textId="77777777" w:rsidTr="0023685C">
        <w:trPr>
          <w:trHeight w:val="423"/>
        </w:trPr>
        <w:tc>
          <w:tcPr>
            <w:tcW w:w="1871" w:type="dxa"/>
            <w:shd w:val="clear" w:color="auto" w:fill="F2F2F2" w:themeFill="background1" w:themeFillShade="F2"/>
            <w:vAlign w:val="center"/>
          </w:tcPr>
          <w:p w14:paraId="3CFB174E"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B</w:t>
            </w:r>
            <w:r w:rsidRPr="00C44800">
              <w:rPr>
                <w:sz w:val="24"/>
                <w:szCs w:val="24"/>
                <w:lang w:eastAsia="zh-CN"/>
              </w:rPr>
              <w:t>M-Case1</w:t>
            </w:r>
          </w:p>
        </w:tc>
        <w:tc>
          <w:tcPr>
            <w:tcW w:w="3511" w:type="dxa"/>
          </w:tcPr>
          <w:p w14:paraId="07B9E69A" w14:textId="77777777" w:rsidR="001C1585" w:rsidRPr="000B7A28" w:rsidRDefault="001C1585">
            <w:pPr>
              <w:pStyle w:val="ListParagraph"/>
              <w:numPr>
                <w:ilvl w:val="0"/>
                <w:numId w:val="13"/>
              </w:numPr>
              <w:spacing w:after="0"/>
              <w:jc w:val="left"/>
              <w:rPr>
                <w:sz w:val="24"/>
                <w:szCs w:val="24"/>
                <w:lang w:eastAsia="zh-CN"/>
              </w:rPr>
            </w:pPr>
            <w:r w:rsidRPr="009D5E38">
              <w:rPr>
                <w:sz w:val="24"/>
                <w:szCs w:val="24"/>
                <w:lang w:eastAsia="zh-CN"/>
              </w:rPr>
              <w:t>CSI resource configurations, and CSI report configurations, e.g., Set B and Set A configurations</w:t>
            </w:r>
          </w:p>
        </w:tc>
        <w:tc>
          <w:tcPr>
            <w:tcW w:w="3964" w:type="dxa"/>
          </w:tcPr>
          <w:p w14:paraId="01D05E91"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t>U</w:t>
            </w:r>
            <w:r>
              <w:rPr>
                <w:sz w:val="24"/>
                <w:szCs w:val="24"/>
                <w:lang w:eastAsia="zh-CN"/>
              </w:rPr>
              <w:t>Ma, UMi, …</w:t>
            </w:r>
          </w:p>
          <w:p w14:paraId="31C89221" w14:textId="77777777" w:rsidR="001C1585" w:rsidRPr="00DF1353" w:rsidRDefault="001C1585">
            <w:pPr>
              <w:pStyle w:val="ListParagraph"/>
              <w:numPr>
                <w:ilvl w:val="0"/>
                <w:numId w:val="13"/>
              </w:numPr>
              <w:spacing w:after="0"/>
              <w:jc w:val="left"/>
              <w:rPr>
                <w:sz w:val="24"/>
                <w:szCs w:val="24"/>
                <w:lang w:eastAsia="zh-CN"/>
              </w:rPr>
            </w:pPr>
            <w:r>
              <w:rPr>
                <w:rFonts w:hint="eastAsia"/>
                <w:sz w:val="24"/>
                <w:szCs w:val="24"/>
                <w:lang w:eastAsia="zh-CN"/>
              </w:rPr>
              <w:t>S</w:t>
            </w:r>
            <w:r>
              <w:rPr>
                <w:sz w:val="24"/>
                <w:szCs w:val="24"/>
                <w:lang w:eastAsia="zh-CN"/>
              </w:rPr>
              <w:t>NR range</w:t>
            </w:r>
          </w:p>
        </w:tc>
      </w:tr>
      <w:tr w:rsidR="001C1585" w:rsidRPr="00C44800" w14:paraId="16383455" w14:textId="77777777" w:rsidTr="0023685C">
        <w:trPr>
          <w:trHeight w:val="423"/>
        </w:trPr>
        <w:tc>
          <w:tcPr>
            <w:tcW w:w="1871" w:type="dxa"/>
            <w:shd w:val="clear" w:color="auto" w:fill="F2F2F2" w:themeFill="background1" w:themeFillShade="F2"/>
            <w:vAlign w:val="center"/>
          </w:tcPr>
          <w:p w14:paraId="2C5D9674"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B</w:t>
            </w:r>
            <w:r w:rsidRPr="00C44800">
              <w:rPr>
                <w:sz w:val="24"/>
                <w:szCs w:val="24"/>
                <w:lang w:eastAsia="zh-CN"/>
              </w:rPr>
              <w:t>M-Case2</w:t>
            </w:r>
          </w:p>
        </w:tc>
        <w:tc>
          <w:tcPr>
            <w:tcW w:w="3511" w:type="dxa"/>
          </w:tcPr>
          <w:p w14:paraId="1D619B43" w14:textId="77777777" w:rsidR="001C1585" w:rsidRDefault="001C1585">
            <w:pPr>
              <w:pStyle w:val="ListParagraph"/>
              <w:widowControl/>
              <w:numPr>
                <w:ilvl w:val="0"/>
                <w:numId w:val="13"/>
              </w:numPr>
              <w:spacing w:after="0"/>
              <w:jc w:val="left"/>
              <w:rPr>
                <w:sz w:val="24"/>
                <w:szCs w:val="24"/>
                <w:lang w:eastAsia="zh-CN"/>
              </w:rPr>
            </w:pPr>
            <w:r>
              <w:rPr>
                <w:sz w:val="24"/>
                <w:szCs w:val="24"/>
                <w:lang w:eastAsia="zh-CN"/>
              </w:rPr>
              <w:t xml:space="preserve">CSI resource configurations, and CSI report configurations, e.g., Set B and Set A </w:t>
            </w:r>
            <w:proofErr w:type="gramStart"/>
            <w:r>
              <w:rPr>
                <w:sz w:val="24"/>
                <w:szCs w:val="24"/>
                <w:lang w:eastAsia="zh-CN"/>
              </w:rPr>
              <w:t>configurations</w:t>
            </w:r>
            <w:proofErr w:type="gramEnd"/>
          </w:p>
          <w:p w14:paraId="448E18E1" w14:textId="77777777" w:rsidR="001C1585" w:rsidRPr="001C3963" w:rsidRDefault="001C1585">
            <w:pPr>
              <w:pStyle w:val="ListParagraph"/>
              <w:numPr>
                <w:ilvl w:val="0"/>
                <w:numId w:val="13"/>
              </w:numPr>
              <w:spacing w:after="0"/>
              <w:jc w:val="left"/>
              <w:rPr>
                <w:sz w:val="24"/>
                <w:szCs w:val="24"/>
                <w:lang w:eastAsia="zh-CN"/>
              </w:rPr>
            </w:pPr>
            <w:r>
              <w:rPr>
                <w:sz w:val="24"/>
                <w:szCs w:val="24"/>
                <w:lang w:eastAsia="zh-CN"/>
              </w:rPr>
              <w:t>Measurement/prediction window</w:t>
            </w:r>
          </w:p>
        </w:tc>
        <w:tc>
          <w:tcPr>
            <w:tcW w:w="3964" w:type="dxa"/>
          </w:tcPr>
          <w:p w14:paraId="1A5D4AC7"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t>U</w:t>
            </w:r>
            <w:r>
              <w:rPr>
                <w:sz w:val="24"/>
                <w:szCs w:val="24"/>
                <w:lang w:eastAsia="zh-CN"/>
              </w:rPr>
              <w:t>Ma, UMi, …</w:t>
            </w:r>
          </w:p>
          <w:p w14:paraId="080A825F" w14:textId="77777777" w:rsidR="001C1585" w:rsidRPr="00A332B3" w:rsidRDefault="001C1585">
            <w:pPr>
              <w:pStyle w:val="ListParagraph"/>
              <w:numPr>
                <w:ilvl w:val="0"/>
                <w:numId w:val="13"/>
              </w:numPr>
              <w:spacing w:after="0"/>
              <w:jc w:val="left"/>
              <w:rPr>
                <w:sz w:val="24"/>
                <w:szCs w:val="24"/>
                <w:lang w:eastAsia="zh-CN"/>
              </w:rPr>
            </w:pPr>
            <w:r w:rsidRPr="00A332B3">
              <w:rPr>
                <w:sz w:val="24"/>
                <w:szCs w:val="24"/>
                <w:lang w:eastAsia="zh-CN"/>
              </w:rPr>
              <w:t>UE velocity</w:t>
            </w:r>
            <w:r>
              <w:rPr>
                <w:sz w:val="24"/>
                <w:szCs w:val="24"/>
                <w:lang w:eastAsia="zh-CN"/>
              </w:rPr>
              <w:t xml:space="preserve"> range</w:t>
            </w:r>
          </w:p>
        </w:tc>
      </w:tr>
      <w:tr w:rsidR="001C1585" w:rsidRPr="00C44800" w14:paraId="020C8A08" w14:textId="77777777" w:rsidTr="0023685C">
        <w:trPr>
          <w:trHeight w:val="440"/>
        </w:trPr>
        <w:tc>
          <w:tcPr>
            <w:tcW w:w="1871" w:type="dxa"/>
            <w:shd w:val="clear" w:color="auto" w:fill="F2F2F2" w:themeFill="background1" w:themeFillShade="F2"/>
            <w:vAlign w:val="center"/>
          </w:tcPr>
          <w:p w14:paraId="053C4EBD"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D</w:t>
            </w:r>
            <w:r w:rsidRPr="00C44800">
              <w:rPr>
                <w:sz w:val="24"/>
                <w:szCs w:val="24"/>
                <w:lang w:eastAsia="zh-CN"/>
              </w:rPr>
              <w:t>irect AI/ML positioning</w:t>
            </w:r>
          </w:p>
        </w:tc>
        <w:tc>
          <w:tcPr>
            <w:tcW w:w="3511" w:type="dxa"/>
          </w:tcPr>
          <w:p w14:paraId="75A5626D" w14:textId="77777777" w:rsidR="001C1585" w:rsidRDefault="001C1585">
            <w:pPr>
              <w:pStyle w:val="ListParagraph"/>
              <w:numPr>
                <w:ilvl w:val="0"/>
                <w:numId w:val="13"/>
              </w:numPr>
              <w:spacing w:after="0"/>
              <w:jc w:val="left"/>
              <w:rPr>
                <w:sz w:val="24"/>
                <w:szCs w:val="24"/>
                <w:lang w:eastAsia="zh-CN"/>
              </w:rPr>
            </w:pPr>
            <w:r>
              <w:rPr>
                <w:sz w:val="24"/>
                <w:szCs w:val="24"/>
                <w:lang w:eastAsia="zh-CN"/>
              </w:rPr>
              <w:t>PRS/SRS configurations</w:t>
            </w:r>
          </w:p>
          <w:p w14:paraId="64BDF185" w14:textId="77777777" w:rsidR="001C1585" w:rsidRPr="005932DB" w:rsidRDefault="001C1585">
            <w:pPr>
              <w:pStyle w:val="ListParagraph"/>
              <w:numPr>
                <w:ilvl w:val="0"/>
                <w:numId w:val="13"/>
              </w:numPr>
              <w:spacing w:after="0"/>
              <w:jc w:val="left"/>
              <w:rPr>
                <w:sz w:val="24"/>
                <w:szCs w:val="24"/>
                <w:lang w:eastAsia="zh-CN"/>
              </w:rPr>
            </w:pPr>
            <w:r>
              <w:rPr>
                <w:rFonts w:hint="eastAsia"/>
                <w:sz w:val="24"/>
                <w:szCs w:val="24"/>
                <w:lang w:eastAsia="zh-CN"/>
              </w:rPr>
              <w:t>N</w:t>
            </w:r>
            <w:r>
              <w:rPr>
                <w:sz w:val="24"/>
                <w:szCs w:val="24"/>
                <w:lang w:eastAsia="zh-CN"/>
              </w:rPr>
              <w:t>umber of TRPs</w:t>
            </w:r>
          </w:p>
        </w:tc>
        <w:tc>
          <w:tcPr>
            <w:tcW w:w="3964" w:type="dxa"/>
          </w:tcPr>
          <w:p w14:paraId="65E77A51" w14:textId="77777777" w:rsidR="001C1585" w:rsidRDefault="001C1585">
            <w:pPr>
              <w:pStyle w:val="ListParagraph"/>
              <w:numPr>
                <w:ilvl w:val="0"/>
                <w:numId w:val="14"/>
              </w:numPr>
              <w:spacing w:after="0"/>
              <w:jc w:val="left"/>
              <w:rPr>
                <w:sz w:val="24"/>
                <w:szCs w:val="24"/>
                <w:lang w:eastAsia="zh-CN"/>
              </w:rPr>
            </w:pPr>
            <w:r>
              <w:rPr>
                <w:rFonts w:hint="eastAsia"/>
                <w:sz w:val="24"/>
                <w:szCs w:val="24"/>
                <w:lang w:eastAsia="zh-CN"/>
              </w:rPr>
              <w:t>U</w:t>
            </w:r>
            <w:r>
              <w:rPr>
                <w:sz w:val="24"/>
                <w:szCs w:val="24"/>
                <w:lang w:eastAsia="zh-CN"/>
              </w:rPr>
              <w:t>Ma, UMi, …</w:t>
            </w:r>
          </w:p>
          <w:p w14:paraId="7C4C710E" w14:textId="77777777" w:rsidR="001C1585" w:rsidRDefault="001C1585">
            <w:pPr>
              <w:pStyle w:val="ListParagraph"/>
              <w:numPr>
                <w:ilvl w:val="0"/>
                <w:numId w:val="14"/>
              </w:numPr>
              <w:spacing w:after="0"/>
              <w:jc w:val="left"/>
              <w:rPr>
                <w:sz w:val="24"/>
                <w:szCs w:val="24"/>
                <w:lang w:eastAsia="zh-CN"/>
              </w:rPr>
            </w:pPr>
            <w:r>
              <w:rPr>
                <w:rFonts w:hint="eastAsia"/>
                <w:sz w:val="24"/>
                <w:szCs w:val="24"/>
                <w:lang w:eastAsia="zh-CN"/>
              </w:rPr>
              <w:t>S</w:t>
            </w:r>
            <w:r>
              <w:rPr>
                <w:sz w:val="24"/>
                <w:szCs w:val="24"/>
                <w:lang w:eastAsia="zh-CN"/>
              </w:rPr>
              <w:t>NR range</w:t>
            </w:r>
          </w:p>
          <w:p w14:paraId="1B9A1B0D" w14:textId="77777777" w:rsidR="001C1585" w:rsidRPr="00912907" w:rsidRDefault="001C1585">
            <w:pPr>
              <w:pStyle w:val="ListParagraph"/>
              <w:numPr>
                <w:ilvl w:val="0"/>
                <w:numId w:val="14"/>
              </w:numPr>
              <w:spacing w:after="0"/>
              <w:jc w:val="left"/>
              <w:rPr>
                <w:sz w:val="24"/>
                <w:szCs w:val="24"/>
                <w:lang w:eastAsia="zh-CN"/>
              </w:rPr>
            </w:pPr>
            <w:r>
              <w:rPr>
                <w:sz w:val="24"/>
                <w:szCs w:val="24"/>
                <w:lang w:eastAsia="zh-CN"/>
              </w:rPr>
              <w:t>Applicable Area, e.g., zone, environment</w:t>
            </w:r>
          </w:p>
        </w:tc>
      </w:tr>
      <w:tr w:rsidR="001C1585" w:rsidRPr="00C44800" w14:paraId="1788967F" w14:textId="77777777" w:rsidTr="0023685C">
        <w:trPr>
          <w:trHeight w:val="423"/>
        </w:trPr>
        <w:tc>
          <w:tcPr>
            <w:tcW w:w="1871" w:type="dxa"/>
            <w:shd w:val="clear" w:color="auto" w:fill="F2F2F2" w:themeFill="background1" w:themeFillShade="F2"/>
            <w:vAlign w:val="center"/>
          </w:tcPr>
          <w:p w14:paraId="3618133F"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A</w:t>
            </w:r>
            <w:r w:rsidRPr="00C44800">
              <w:rPr>
                <w:sz w:val="24"/>
                <w:szCs w:val="24"/>
                <w:lang w:eastAsia="zh-CN"/>
              </w:rPr>
              <w:t xml:space="preserve">I/ML-assisted </w:t>
            </w:r>
            <w:r w:rsidRPr="00C44800">
              <w:rPr>
                <w:sz w:val="24"/>
                <w:szCs w:val="24"/>
                <w:lang w:eastAsia="zh-CN"/>
              </w:rPr>
              <w:lastRenderedPageBreak/>
              <w:t>positioning</w:t>
            </w:r>
          </w:p>
        </w:tc>
        <w:tc>
          <w:tcPr>
            <w:tcW w:w="3511" w:type="dxa"/>
          </w:tcPr>
          <w:p w14:paraId="54A73686" w14:textId="77777777" w:rsidR="001C1585" w:rsidRPr="005932DB" w:rsidRDefault="001C1585">
            <w:pPr>
              <w:numPr>
                <w:ilvl w:val="0"/>
                <w:numId w:val="13"/>
              </w:numPr>
              <w:spacing w:after="0"/>
              <w:rPr>
                <w:sz w:val="24"/>
                <w:szCs w:val="24"/>
                <w:lang w:eastAsia="zh-CN"/>
              </w:rPr>
            </w:pPr>
            <w:r>
              <w:rPr>
                <w:sz w:val="24"/>
                <w:szCs w:val="24"/>
                <w:lang w:eastAsia="zh-CN"/>
              </w:rPr>
              <w:lastRenderedPageBreak/>
              <w:t>P</w:t>
            </w:r>
            <w:r w:rsidRPr="005932DB">
              <w:rPr>
                <w:sz w:val="24"/>
                <w:szCs w:val="24"/>
                <w:lang w:eastAsia="zh-CN"/>
              </w:rPr>
              <w:t>RS</w:t>
            </w:r>
            <w:r>
              <w:rPr>
                <w:sz w:val="24"/>
                <w:szCs w:val="24"/>
                <w:lang w:eastAsia="zh-CN"/>
              </w:rPr>
              <w:t>/SRS</w:t>
            </w:r>
            <w:r w:rsidRPr="005932DB">
              <w:rPr>
                <w:sz w:val="24"/>
                <w:szCs w:val="24"/>
                <w:lang w:eastAsia="zh-CN"/>
              </w:rPr>
              <w:t xml:space="preserve"> configurations</w:t>
            </w:r>
          </w:p>
          <w:p w14:paraId="2DE38CF8" w14:textId="77777777" w:rsidR="001C1585" w:rsidRPr="005932DB" w:rsidRDefault="001C1585">
            <w:pPr>
              <w:pStyle w:val="ListParagraph"/>
              <w:numPr>
                <w:ilvl w:val="0"/>
                <w:numId w:val="13"/>
              </w:numPr>
              <w:spacing w:after="0"/>
              <w:rPr>
                <w:sz w:val="24"/>
                <w:szCs w:val="24"/>
                <w:lang w:eastAsia="zh-CN"/>
              </w:rPr>
            </w:pPr>
            <w:r w:rsidRPr="005932DB">
              <w:rPr>
                <w:rFonts w:hint="eastAsia"/>
                <w:sz w:val="24"/>
                <w:szCs w:val="24"/>
                <w:lang w:eastAsia="zh-CN"/>
              </w:rPr>
              <w:lastRenderedPageBreak/>
              <w:t>N</w:t>
            </w:r>
            <w:r w:rsidRPr="005932DB">
              <w:rPr>
                <w:sz w:val="24"/>
                <w:szCs w:val="24"/>
                <w:lang w:eastAsia="zh-CN"/>
              </w:rPr>
              <w:t>umber of TRPs</w:t>
            </w:r>
          </w:p>
        </w:tc>
        <w:tc>
          <w:tcPr>
            <w:tcW w:w="3964" w:type="dxa"/>
          </w:tcPr>
          <w:p w14:paraId="0DA3DB37"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lastRenderedPageBreak/>
              <w:t>U</w:t>
            </w:r>
            <w:r>
              <w:rPr>
                <w:sz w:val="24"/>
                <w:szCs w:val="24"/>
                <w:lang w:eastAsia="zh-CN"/>
              </w:rPr>
              <w:t>Ma, UMi, …</w:t>
            </w:r>
          </w:p>
          <w:p w14:paraId="621D8DA4"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lastRenderedPageBreak/>
              <w:t>S</w:t>
            </w:r>
            <w:r>
              <w:rPr>
                <w:sz w:val="24"/>
                <w:szCs w:val="24"/>
                <w:lang w:eastAsia="zh-CN"/>
              </w:rPr>
              <w:t>NR range</w:t>
            </w:r>
          </w:p>
          <w:p w14:paraId="22CFC36B" w14:textId="77777777" w:rsidR="001C1585" w:rsidRPr="00C44800" w:rsidRDefault="001C1585">
            <w:pPr>
              <w:pStyle w:val="ListParagraph"/>
              <w:numPr>
                <w:ilvl w:val="0"/>
                <w:numId w:val="13"/>
              </w:numPr>
              <w:spacing w:after="0"/>
              <w:jc w:val="left"/>
              <w:rPr>
                <w:sz w:val="24"/>
                <w:szCs w:val="24"/>
                <w:lang w:eastAsia="zh-CN"/>
              </w:rPr>
            </w:pPr>
            <w:r>
              <w:rPr>
                <w:sz w:val="24"/>
                <w:szCs w:val="24"/>
                <w:lang w:eastAsia="zh-CN"/>
              </w:rPr>
              <w:t>Applicable Area e.g., zone, environment</w:t>
            </w:r>
          </w:p>
        </w:tc>
      </w:tr>
    </w:tbl>
    <w:p w14:paraId="6E024992" w14:textId="77777777" w:rsidR="001C1585" w:rsidRDefault="001C1585" w:rsidP="001C1585">
      <w:pPr>
        <w:jc w:val="left"/>
        <w:rPr>
          <w:sz w:val="24"/>
          <w:szCs w:val="24"/>
          <w:lang w:eastAsia="zh-CN"/>
        </w:rPr>
      </w:pPr>
      <w:r>
        <w:rPr>
          <w:sz w:val="24"/>
          <w:szCs w:val="24"/>
          <w:lang w:eastAsia="zh-CN"/>
        </w:rPr>
        <w:lastRenderedPageBreak/>
        <w:t xml:space="preserve">Thus, we suggest studying the detailed configurations of such features once the evaluation in each sub use case almost accomplished and in </w:t>
      </w:r>
      <w:r w:rsidRPr="006B0DA3">
        <w:rPr>
          <w:sz w:val="24"/>
          <w:szCs w:val="24"/>
          <w:lang w:eastAsia="zh-CN"/>
        </w:rPr>
        <w:t>the normative stage</w:t>
      </w:r>
      <w:r>
        <w:rPr>
          <w:sz w:val="24"/>
          <w:szCs w:val="24"/>
          <w:lang w:eastAsia="zh-CN"/>
        </w:rPr>
        <w:t xml:space="preserve">. </w:t>
      </w:r>
    </w:p>
    <w:p w14:paraId="68CD5229" w14:textId="55002797" w:rsidR="001C1585" w:rsidRPr="00CE02A4" w:rsidRDefault="001C1585" w:rsidP="001C1585">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sidR="003D7863">
        <w:rPr>
          <w:b/>
          <w:bCs/>
          <w:sz w:val="24"/>
          <w:szCs w:val="24"/>
          <w:lang w:eastAsia="zh-CN"/>
        </w:rPr>
        <w:t>2</w:t>
      </w:r>
      <w:r w:rsidRPr="00CE02A4">
        <w:rPr>
          <w:b/>
          <w:bCs/>
          <w:sz w:val="24"/>
          <w:szCs w:val="24"/>
          <w:lang w:eastAsia="zh-CN"/>
        </w:rPr>
        <w:t xml:space="preserve">: </w:t>
      </w:r>
      <w:r>
        <w:rPr>
          <w:b/>
          <w:bCs/>
          <w:sz w:val="24"/>
          <w:szCs w:val="24"/>
          <w:lang w:eastAsia="zh-CN"/>
        </w:rPr>
        <w:t>The c</w:t>
      </w:r>
      <w:r w:rsidRPr="006842F3">
        <w:rPr>
          <w:b/>
          <w:bCs/>
          <w:sz w:val="24"/>
          <w:szCs w:val="24"/>
          <w:lang w:eastAsia="zh-CN"/>
        </w:rPr>
        <w:t xml:space="preserve">onfiguration of AI/ML-enabled Feature/FG for the functionality </w:t>
      </w:r>
      <w:r>
        <w:rPr>
          <w:b/>
          <w:bCs/>
          <w:sz w:val="24"/>
          <w:szCs w:val="24"/>
          <w:lang w:eastAsia="zh-CN"/>
        </w:rPr>
        <w:t>is a set of system settings parameters indicated by RRC/LPP IE(s),</w:t>
      </w:r>
      <w:r w:rsidRPr="006842F3">
        <w:rPr>
          <w:b/>
          <w:bCs/>
          <w:sz w:val="24"/>
          <w:szCs w:val="24"/>
          <w:lang w:eastAsia="zh-CN"/>
        </w:rPr>
        <w:t xml:space="preserve"> </w:t>
      </w:r>
      <w:r>
        <w:rPr>
          <w:rFonts w:eastAsia="Calibri"/>
          <w:b/>
          <w:bCs/>
          <w:sz w:val="24"/>
          <w:szCs w:val="24"/>
        </w:rPr>
        <w:t xml:space="preserve">and </w:t>
      </w:r>
      <w:r w:rsidRPr="00CE02A4">
        <w:rPr>
          <w:rFonts w:eastAsia="Calibri"/>
          <w:b/>
          <w:bCs/>
          <w:sz w:val="24"/>
          <w:szCs w:val="24"/>
        </w:rPr>
        <w:t xml:space="preserve">the detailed configurations </w:t>
      </w:r>
      <w:r>
        <w:rPr>
          <w:rFonts w:eastAsia="Calibri"/>
          <w:b/>
          <w:bCs/>
          <w:sz w:val="24"/>
          <w:szCs w:val="24"/>
        </w:rPr>
        <w:t>need to be studied</w:t>
      </w:r>
      <w:r w:rsidRPr="00CE02A4">
        <w:rPr>
          <w:rFonts w:eastAsia="Calibri"/>
          <w:b/>
          <w:bCs/>
          <w:sz w:val="24"/>
          <w:szCs w:val="24"/>
        </w:rPr>
        <w:t xml:space="preserve"> per use case in the </w:t>
      </w:r>
      <w:r>
        <w:rPr>
          <w:rFonts w:eastAsia="Calibri"/>
          <w:b/>
          <w:bCs/>
          <w:sz w:val="24"/>
          <w:szCs w:val="24"/>
        </w:rPr>
        <w:t>normative</w:t>
      </w:r>
      <w:r w:rsidRPr="00CE02A4">
        <w:rPr>
          <w:rFonts w:eastAsia="Calibri"/>
          <w:b/>
          <w:bCs/>
          <w:sz w:val="24"/>
          <w:szCs w:val="24"/>
        </w:rPr>
        <w:t xml:space="preserve"> stage.</w:t>
      </w:r>
    </w:p>
    <w:p w14:paraId="27D5CCEE" w14:textId="55792495" w:rsidR="001C1585" w:rsidRDefault="001C1585" w:rsidP="001C1585">
      <w:pPr>
        <w:jc w:val="left"/>
        <w:rPr>
          <w:sz w:val="24"/>
          <w:szCs w:val="24"/>
          <w:lang w:eastAsia="zh-CN"/>
        </w:rPr>
      </w:pPr>
      <w:r>
        <w:rPr>
          <w:sz w:val="24"/>
          <w:szCs w:val="24"/>
          <w:lang w:eastAsia="zh-CN"/>
        </w:rPr>
        <w:t>A</w:t>
      </w:r>
      <w:r w:rsidRPr="00C44800">
        <w:rPr>
          <w:sz w:val="24"/>
          <w:szCs w:val="24"/>
          <w:lang w:eastAsia="zh-CN"/>
        </w:rPr>
        <w:t>ccording to the agreements</w:t>
      </w:r>
      <w:r w:rsidR="00C60227">
        <w:rPr>
          <w:sz w:val="24"/>
          <w:szCs w:val="24"/>
          <w:lang w:eastAsia="zh-CN"/>
        </w:rPr>
        <w:t xml:space="preserve"> in RAN1#112bis-e,</w:t>
      </w:r>
      <w:r w:rsidRPr="00C44800">
        <w:rPr>
          <w:sz w:val="24"/>
          <w:szCs w:val="24"/>
          <w:lang w:eastAsia="zh-CN"/>
        </w:rPr>
        <w:t xml:space="preserve"> ‘</w:t>
      </w:r>
      <w:r w:rsidRPr="00CF09AB">
        <w:rPr>
          <w:i/>
          <w:iCs/>
          <w:sz w:val="24"/>
          <w:szCs w:val="24"/>
          <w:lang w:eastAsia="zh-CN"/>
        </w:rPr>
        <w:t>FFS: Whether/how to address additional conditions (e.g., scenarios, sites, and datasets) to aid UE-side transparent model operations (without model identification) at the Functionality level</w:t>
      </w:r>
      <w:r w:rsidRPr="00C44800">
        <w:rPr>
          <w:sz w:val="24"/>
          <w:szCs w:val="24"/>
          <w:lang w:eastAsia="zh-CN"/>
        </w:rPr>
        <w:t xml:space="preserve">’, we think if the AI/ML approach is applied in some typical scenarios, it is necessary to introduce some indications on the application conditions, </w:t>
      </w:r>
      <w:r>
        <w:rPr>
          <w:sz w:val="24"/>
          <w:szCs w:val="24"/>
          <w:lang w:eastAsia="zh-CN"/>
        </w:rPr>
        <w:t xml:space="preserve">such as scenario ID, dataset ID, </w:t>
      </w:r>
      <w:r w:rsidRPr="00C44800">
        <w:rPr>
          <w:sz w:val="24"/>
          <w:szCs w:val="24"/>
          <w:lang w:eastAsia="zh-CN"/>
        </w:rPr>
        <w:t xml:space="preserve">if NW can </w:t>
      </w:r>
      <w:r>
        <w:rPr>
          <w:sz w:val="24"/>
          <w:szCs w:val="24"/>
          <w:lang w:eastAsia="zh-CN"/>
        </w:rPr>
        <w:t>estimate</w:t>
      </w:r>
      <w:r w:rsidRPr="00C44800">
        <w:rPr>
          <w:sz w:val="24"/>
          <w:szCs w:val="24"/>
          <w:lang w:eastAsia="zh-CN"/>
        </w:rPr>
        <w:t xml:space="preserve"> such condition, </w:t>
      </w:r>
      <w:r>
        <w:rPr>
          <w:sz w:val="24"/>
          <w:szCs w:val="24"/>
          <w:lang w:eastAsia="zh-CN"/>
        </w:rPr>
        <w:t>e.g.,</w:t>
      </w:r>
      <w:r w:rsidRPr="00C44800">
        <w:rPr>
          <w:sz w:val="24"/>
          <w:szCs w:val="24"/>
          <w:lang w:eastAsia="zh-CN"/>
        </w:rPr>
        <w:t xml:space="preserve"> SNR values, radio link types or channel statistic values.</w:t>
      </w:r>
    </w:p>
    <w:p w14:paraId="0322D5D8" w14:textId="6C6CC0B0" w:rsidR="004D3C50" w:rsidRPr="005E5ECF" w:rsidRDefault="001C1585" w:rsidP="00723F53">
      <w:pPr>
        <w:jc w:val="left"/>
        <w:rPr>
          <w:lang w:eastAsia="zh-CN"/>
        </w:rPr>
      </w:pPr>
      <w:r w:rsidRPr="00DF7F3D">
        <w:rPr>
          <w:rFonts w:hint="eastAsia"/>
          <w:b/>
          <w:bCs/>
          <w:sz w:val="24"/>
          <w:szCs w:val="24"/>
          <w:lang w:eastAsia="zh-CN"/>
        </w:rPr>
        <w:t>P</w:t>
      </w:r>
      <w:r w:rsidRPr="00DF7F3D">
        <w:rPr>
          <w:b/>
          <w:bCs/>
          <w:sz w:val="24"/>
          <w:szCs w:val="24"/>
          <w:lang w:eastAsia="zh-CN"/>
        </w:rPr>
        <w:t xml:space="preserve">roposal </w:t>
      </w:r>
      <w:r w:rsidR="00723F53">
        <w:rPr>
          <w:b/>
          <w:bCs/>
          <w:sz w:val="24"/>
          <w:szCs w:val="24"/>
          <w:lang w:eastAsia="zh-CN"/>
        </w:rPr>
        <w:t>3</w:t>
      </w:r>
      <w:r w:rsidRPr="00DF7F3D">
        <w:rPr>
          <w:b/>
          <w:bCs/>
          <w:sz w:val="24"/>
          <w:szCs w:val="24"/>
          <w:lang w:eastAsia="zh-CN"/>
        </w:rPr>
        <w:t>: Study approaches to indicate the applicable conditions for AI/ML functionalities per sub use case to facilitate functionality-based LCM</w:t>
      </w:r>
      <w:r>
        <w:rPr>
          <w:b/>
          <w:bCs/>
          <w:sz w:val="24"/>
          <w:szCs w:val="24"/>
          <w:lang w:eastAsia="zh-CN"/>
        </w:rPr>
        <w:t xml:space="preserve">, </w:t>
      </w:r>
      <w:r w:rsidRPr="00535BDB">
        <w:rPr>
          <w:b/>
          <w:bCs/>
          <w:sz w:val="24"/>
          <w:szCs w:val="24"/>
          <w:lang w:eastAsia="zh-CN"/>
        </w:rPr>
        <w:t>e.g., SNR, radio link types or channel statistic values</w:t>
      </w:r>
      <w:r w:rsidRPr="00DF7F3D">
        <w:rPr>
          <w:b/>
          <w:bCs/>
          <w:sz w:val="24"/>
          <w:szCs w:val="24"/>
          <w:lang w:eastAsia="zh-CN"/>
        </w:rPr>
        <w:t>.</w:t>
      </w:r>
    </w:p>
    <w:p w14:paraId="44DB7CE8" w14:textId="3E3FDE36" w:rsidR="00F957BB" w:rsidRPr="00F3393E" w:rsidRDefault="00F957BB" w:rsidP="001801A4">
      <w:pPr>
        <w:pStyle w:val="Heading2"/>
        <w:rPr>
          <w:lang w:eastAsia="zh-CN"/>
        </w:rPr>
      </w:pPr>
      <w:r w:rsidRPr="00F3393E">
        <w:rPr>
          <w:lang w:eastAsia="zh-CN"/>
        </w:rPr>
        <w:t>Mode</w:t>
      </w:r>
      <w:r w:rsidR="005E105A">
        <w:rPr>
          <w:lang w:eastAsia="zh-CN"/>
        </w:rPr>
        <w:t>l</w:t>
      </w:r>
      <w:r w:rsidRPr="00F3393E">
        <w:rPr>
          <w:lang w:eastAsia="zh-CN"/>
        </w:rPr>
        <w:t xml:space="preserve"> identification</w:t>
      </w:r>
    </w:p>
    <w:p w14:paraId="4C68A6FE" w14:textId="7679BC68" w:rsidR="00BA6927" w:rsidRPr="00C44800" w:rsidRDefault="00BA6927" w:rsidP="00BA6927">
      <w:pPr>
        <w:jc w:val="left"/>
        <w:rPr>
          <w:sz w:val="24"/>
          <w:szCs w:val="24"/>
          <w:lang w:eastAsia="zh-CN"/>
        </w:rPr>
      </w:pPr>
      <w:r w:rsidRPr="00C44800">
        <w:rPr>
          <w:rFonts w:hint="eastAsia"/>
          <w:sz w:val="24"/>
          <w:szCs w:val="24"/>
          <w:lang w:eastAsia="zh-CN"/>
        </w:rPr>
        <w:t>A</w:t>
      </w:r>
      <w:r w:rsidRPr="00C44800">
        <w:rPr>
          <w:sz w:val="24"/>
          <w:szCs w:val="24"/>
          <w:lang w:eastAsia="zh-CN"/>
        </w:rPr>
        <w:t xml:space="preserve"> general</w:t>
      </w:r>
      <w:r>
        <w:rPr>
          <w:sz w:val="24"/>
          <w:szCs w:val="24"/>
          <w:lang w:eastAsia="zh-CN"/>
        </w:rPr>
        <w:t xml:space="preserve"> </w:t>
      </w:r>
      <w:r w:rsidRPr="00C44800">
        <w:rPr>
          <w:sz w:val="24"/>
          <w:szCs w:val="24"/>
          <w:lang w:eastAsia="zh-CN"/>
        </w:rPr>
        <w:t xml:space="preserve">model identification procedure </w:t>
      </w:r>
      <w:r>
        <w:rPr>
          <w:sz w:val="24"/>
          <w:szCs w:val="24"/>
          <w:lang w:eastAsia="zh-CN"/>
        </w:rPr>
        <w:t xml:space="preserve">for a UE-sided </w:t>
      </w:r>
      <w:r w:rsidRPr="004C7DF8">
        <w:rPr>
          <w:sz w:val="24"/>
          <w:szCs w:val="24"/>
          <w:lang w:eastAsia="zh-CN"/>
        </w:rPr>
        <w:t>and/or UE-part of two-sided models</w:t>
      </w:r>
      <w:r>
        <w:rPr>
          <w:sz w:val="24"/>
          <w:szCs w:val="24"/>
          <w:lang w:eastAsia="zh-CN"/>
        </w:rPr>
        <w:t xml:space="preserve"> </w:t>
      </w:r>
      <w:r w:rsidRPr="00C44800">
        <w:rPr>
          <w:sz w:val="24"/>
          <w:szCs w:val="24"/>
          <w:lang w:eastAsia="zh-CN"/>
        </w:rPr>
        <w:t xml:space="preserve">is </w:t>
      </w:r>
      <w:r>
        <w:rPr>
          <w:sz w:val="24"/>
          <w:szCs w:val="24"/>
          <w:lang w:eastAsia="zh-CN"/>
        </w:rPr>
        <w:t>categorized as Type A and Type B1/B2 as illustrate</w:t>
      </w:r>
      <w:r w:rsidRPr="00110D4F">
        <w:rPr>
          <w:sz w:val="24"/>
          <w:szCs w:val="24"/>
          <w:lang w:eastAsia="zh-CN"/>
        </w:rPr>
        <w:t xml:space="preserve">d in </w:t>
      </w:r>
      <w:r w:rsidRPr="00110D4F">
        <w:rPr>
          <w:sz w:val="24"/>
          <w:szCs w:val="24"/>
          <w:lang w:eastAsia="zh-CN"/>
        </w:rPr>
        <w:fldChar w:fldCharType="begin"/>
      </w:r>
      <w:r w:rsidRPr="00110D4F">
        <w:rPr>
          <w:sz w:val="24"/>
          <w:szCs w:val="24"/>
          <w:lang w:eastAsia="zh-CN"/>
        </w:rPr>
        <w:instrText xml:space="preserve"> REF _Ref126918448 \h </w:instrText>
      </w:r>
      <w:r>
        <w:rPr>
          <w:sz w:val="24"/>
          <w:szCs w:val="24"/>
          <w:lang w:eastAsia="zh-CN"/>
        </w:rPr>
        <w:instrText xml:space="preserve"> \* MERGEFORMAT </w:instrText>
      </w:r>
      <w:r w:rsidRPr="00110D4F">
        <w:rPr>
          <w:sz w:val="24"/>
          <w:szCs w:val="24"/>
          <w:lang w:eastAsia="zh-CN"/>
        </w:rPr>
      </w:r>
      <w:r w:rsidRPr="00110D4F">
        <w:rPr>
          <w:sz w:val="24"/>
          <w:szCs w:val="24"/>
          <w:lang w:eastAsia="zh-CN"/>
        </w:rPr>
        <w:fldChar w:fldCharType="separate"/>
      </w:r>
      <w:r w:rsidR="00266919" w:rsidRPr="00266919">
        <w:rPr>
          <w:sz w:val="24"/>
          <w:szCs w:val="24"/>
        </w:rPr>
        <w:t xml:space="preserve">Figure </w:t>
      </w:r>
      <w:r w:rsidR="00266919" w:rsidRPr="00266919">
        <w:rPr>
          <w:noProof/>
          <w:sz w:val="24"/>
          <w:szCs w:val="24"/>
        </w:rPr>
        <w:t>5</w:t>
      </w:r>
      <w:r w:rsidRPr="00110D4F">
        <w:rPr>
          <w:sz w:val="24"/>
          <w:szCs w:val="24"/>
          <w:lang w:eastAsia="zh-CN"/>
        </w:rPr>
        <w:fldChar w:fldCharType="end"/>
      </w:r>
      <w:r w:rsidRPr="00110D4F">
        <w:rPr>
          <w:sz w:val="24"/>
          <w:szCs w:val="24"/>
          <w:lang w:eastAsia="zh-CN"/>
        </w:rPr>
        <w:fldChar w:fldCharType="begin"/>
      </w:r>
      <w:r w:rsidRPr="00110D4F">
        <w:rPr>
          <w:sz w:val="24"/>
          <w:szCs w:val="24"/>
          <w:lang w:eastAsia="zh-CN"/>
        </w:rPr>
        <w:instrText xml:space="preserve"> REF _Ref134564567 \h  \* MERGEFORMAT </w:instrText>
      </w:r>
      <w:r w:rsidRPr="00110D4F">
        <w:rPr>
          <w:sz w:val="24"/>
          <w:szCs w:val="24"/>
          <w:lang w:eastAsia="zh-CN"/>
        </w:rPr>
      </w:r>
      <w:r w:rsidR="00000000">
        <w:rPr>
          <w:sz w:val="24"/>
          <w:szCs w:val="24"/>
          <w:lang w:eastAsia="zh-CN"/>
        </w:rPr>
        <w:fldChar w:fldCharType="separate"/>
      </w:r>
      <w:r w:rsidRPr="00110D4F">
        <w:rPr>
          <w:sz w:val="24"/>
          <w:szCs w:val="24"/>
          <w:lang w:eastAsia="zh-CN"/>
        </w:rPr>
        <w:fldChar w:fldCharType="end"/>
      </w:r>
      <w:r>
        <w:rPr>
          <w:sz w:val="24"/>
          <w:szCs w:val="24"/>
          <w:lang w:eastAsia="zh-CN"/>
        </w:rPr>
        <w:t>. For Type A, the model is identified without air interface signaling, and for Type B1 and B2, the model is identified over air interface with initiator of either NW or UE.</w:t>
      </w:r>
    </w:p>
    <w:p w14:paraId="65DB350A" w14:textId="77777777" w:rsidR="00BA6927" w:rsidRDefault="00BA6927" w:rsidP="00BA6927">
      <w:pPr>
        <w:keepNext/>
        <w:jc w:val="center"/>
      </w:pPr>
      <w:r>
        <w:rPr>
          <w:noProof/>
        </w:rPr>
        <w:drawing>
          <wp:inline distT="0" distB="0" distL="0" distR="0" wp14:anchorId="7B01B660" wp14:editId="13046B48">
            <wp:extent cx="5826574" cy="1568450"/>
            <wp:effectExtent l="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26574" cy="1568450"/>
                    </a:xfrm>
                    <a:prstGeom prst="rect">
                      <a:avLst/>
                    </a:prstGeom>
                    <a:noFill/>
                  </pic:spPr>
                </pic:pic>
              </a:graphicData>
            </a:graphic>
          </wp:inline>
        </w:drawing>
      </w:r>
    </w:p>
    <w:p w14:paraId="258EA783" w14:textId="10273904" w:rsidR="00BA6927" w:rsidRPr="001F6FB6" w:rsidRDefault="00BA6927" w:rsidP="00BA6927">
      <w:pPr>
        <w:pStyle w:val="Caption"/>
        <w:rPr>
          <w:sz w:val="21"/>
          <w:szCs w:val="21"/>
          <w:lang w:eastAsia="zh-CN"/>
        </w:rPr>
      </w:pPr>
      <w:bookmarkStart w:id="17" w:name="_Ref126918448"/>
      <w:r w:rsidRPr="001F6FB6">
        <w:rPr>
          <w:sz w:val="21"/>
          <w:szCs w:val="21"/>
        </w:rPr>
        <w:t xml:space="preserve">Figure </w:t>
      </w:r>
      <w:r w:rsidRPr="001F6FB6">
        <w:rPr>
          <w:sz w:val="21"/>
          <w:szCs w:val="21"/>
        </w:rPr>
        <w:fldChar w:fldCharType="begin"/>
      </w:r>
      <w:r w:rsidRPr="001F6FB6">
        <w:rPr>
          <w:sz w:val="21"/>
          <w:szCs w:val="21"/>
        </w:rPr>
        <w:instrText xml:space="preserve"> SEQ Figure \* ARABIC </w:instrText>
      </w:r>
      <w:r w:rsidRPr="001F6FB6">
        <w:rPr>
          <w:sz w:val="21"/>
          <w:szCs w:val="21"/>
        </w:rPr>
        <w:fldChar w:fldCharType="separate"/>
      </w:r>
      <w:r w:rsidR="00F6216F">
        <w:rPr>
          <w:noProof/>
          <w:sz w:val="21"/>
          <w:szCs w:val="21"/>
        </w:rPr>
        <w:t>5</w:t>
      </w:r>
      <w:r w:rsidRPr="001F6FB6">
        <w:rPr>
          <w:noProof/>
          <w:sz w:val="21"/>
          <w:szCs w:val="21"/>
        </w:rPr>
        <w:fldChar w:fldCharType="end"/>
      </w:r>
      <w:bookmarkEnd w:id="17"/>
      <w:r w:rsidRPr="001F6FB6">
        <w:rPr>
          <w:sz w:val="21"/>
          <w:szCs w:val="21"/>
        </w:rPr>
        <w:t xml:space="preserve"> </w:t>
      </w:r>
      <w:r>
        <w:rPr>
          <w:sz w:val="21"/>
          <w:szCs w:val="21"/>
        </w:rPr>
        <w:t>Illustration of t</w:t>
      </w:r>
      <w:r w:rsidRPr="001F6FB6">
        <w:rPr>
          <w:sz w:val="21"/>
          <w:szCs w:val="21"/>
        </w:rPr>
        <w:t>hree model identification types</w:t>
      </w:r>
      <w:r>
        <w:rPr>
          <w:sz w:val="21"/>
          <w:szCs w:val="21"/>
        </w:rPr>
        <w:t>, Type A, Type B1 and Type B2</w:t>
      </w:r>
    </w:p>
    <w:p w14:paraId="4F800B06" w14:textId="7A80E54E" w:rsidR="00D47FA5" w:rsidRDefault="002254D3" w:rsidP="00BA6927">
      <w:pPr>
        <w:jc w:val="left"/>
        <w:rPr>
          <w:sz w:val="24"/>
          <w:szCs w:val="24"/>
          <w:lang w:eastAsia="zh-CN"/>
        </w:rPr>
      </w:pPr>
      <w:r>
        <w:rPr>
          <w:sz w:val="24"/>
          <w:szCs w:val="24"/>
          <w:lang w:eastAsia="zh-CN"/>
        </w:rPr>
        <w:t>Th</w:t>
      </w:r>
      <w:r w:rsidR="00BA6927">
        <w:rPr>
          <w:sz w:val="24"/>
          <w:szCs w:val="24"/>
          <w:lang w:eastAsia="zh-CN"/>
        </w:rPr>
        <w:t xml:space="preserve">e potential specification impacts </w:t>
      </w:r>
      <w:r>
        <w:rPr>
          <w:sz w:val="24"/>
          <w:szCs w:val="24"/>
          <w:lang w:eastAsia="zh-CN"/>
        </w:rPr>
        <w:t>and information to be shared over the</w:t>
      </w:r>
      <w:r w:rsidR="00BA6927">
        <w:rPr>
          <w:sz w:val="24"/>
          <w:szCs w:val="24"/>
          <w:lang w:eastAsia="zh-CN"/>
        </w:rPr>
        <w:t xml:space="preserve"> air interface</w:t>
      </w:r>
      <w:r w:rsidR="00414967">
        <w:rPr>
          <w:sz w:val="24"/>
          <w:szCs w:val="24"/>
          <w:lang w:eastAsia="zh-CN"/>
        </w:rPr>
        <w:t xml:space="preserve"> </w:t>
      </w:r>
      <w:r>
        <w:rPr>
          <w:sz w:val="24"/>
          <w:szCs w:val="24"/>
          <w:lang w:eastAsia="zh-CN"/>
        </w:rPr>
        <w:t>are discussed in following</w:t>
      </w:r>
      <w:r w:rsidR="00691144">
        <w:rPr>
          <w:sz w:val="24"/>
          <w:szCs w:val="24"/>
          <w:lang w:eastAsia="zh-CN"/>
        </w:rPr>
        <w:t>, including one-sided (UE-sided) models and two-sided models</w:t>
      </w:r>
      <w:r>
        <w:rPr>
          <w:sz w:val="24"/>
          <w:szCs w:val="24"/>
          <w:lang w:eastAsia="zh-CN"/>
        </w:rPr>
        <w:t>.</w:t>
      </w:r>
      <w:r w:rsidR="00BA6927">
        <w:rPr>
          <w:sz w:val="24"/>
          <w:szCs w:val="24"/>
          <w:lang w:eastAsia="zh-CN"/>
        </w:rPr>
        <w:t xml:space="preserve"> </w:t>
      </w:r>
    </w:p>
    <w:p w14:paraId="46D26940" w14:textId="1F26E3B0" w:rsidR="00F3393E" w:rsidRDefault="00F3393E" w:rsidP="001801A4">
      <w:pPr>
        <w:pStyle w:val="Heading3"/>
        <w:rPr>
          <w:lang w:eastAsia="zh-CN"/>
        </w:rPr>
      </w:pPr>
      <w:r>
        <w:rPr>
          <w:lang w:eastAsia="zh-CN"/>
        </w:rPr>
        <w:t>Identification of UE-sided models</w:t>
      </w:r>
    </w:p>
    <w:p w14:paraId="18806557" w14:textId="3DE9E942" w:rsidR="00F3393E" w:rsidRPr="00F3393E" w:rsidRDefault="006E1B50" w:rsidP="00BA6927">
      <w:pPr>
        <w:jc w:val="left"/>
        <w:rPr>
          <w:sz w:val="24"/>
          <w:szCs w:val="24"/>
          <w:lang w:eastAsia="zh-CN"/>
        </w:rPr>
      </w:pPr>
      <w:r>
        <w:rPr>
          <w:rFonts w:hint="eastAsia"/>
          <w:sz w:val="24"/>
          <w:szCs w:val="24"/>
          <w:lang w:eastAsia="zh-CN"/>
        </w:rPr>
        <w:t>F</w:t>
      </w:r>
      <w:r>
        <w:rPr>
          <w:sz w:val="24"/>
          <w:szCs w:val="24"/>
          <w:lang w:eastAsia="zh-CN"/>
        </w:rPr>
        <w:t>or one-sided (UE-sided) models, the main objective is to share the relevant information</w:t>
      </w:r>
      <w:r w:rsidR="0054581E">
        <w:rPr>
          <w:sz w:val="24"/>
          <w:szCs w:val="24"/>
          <w:lang w:eastAsia="zh-CN"/>
        </w:rPr>
        <w:t xml:space="preserve"> with NW during the identification procedure.</w:t>
      </w:r>
    </w:p>
    <w:p w14:paraId="2125C0A6" w14:textId="5C2A4CC5" w:rsidR="00D47FA5" w:rsidRPr="001F6EB2" w:rsidRDefault="00D47FA5" w:rsidP="00266919">
      <w:pPr>
        <w:pStyle w:val="ListParagraph"/>
        <w:numPr>
          <w:ilvl w:val="0"/>
          <w:numId w:val="10"/>
        </w:numPr>
        <w:jc w:val="left"/>
        <w:rPr>
          <w:b/>
          <w:bCs/>
          <w:sz w:val="24"/>
          <w:szCs w:val="24"/>
          <w:lang w:eastAsia="zh-CN"/>
        </w:rPr>
      </w:pPr>
      <w:r w:rsidRPr="001F6EB2">
        <w:rPr>
          <w:b/>
          <w:bCs/>
          <w:sz w:val="24"/>
          <w:szCs w:val="24"/>
          <w:lang w:eastAsia="zh-CN"/>
        </w:rPr>
        <w:t>Type A</w:t>
      </w:r>
      <w:r w:rsidR="00B57414" w:rsidRPr="001F6EB2">
        <w:rPr>
          <w:b/>
          <w:bCs/>
          <w:sz w:val="24"/>
          <w:szCs w:val="24"/>
          <w:lang w:eastAsia="zh-CN"/>
        </w:rPr>
        <w:t xml:space="preserve">: Model is identified to NW and UE without over-the-air </w:t>
      </w:r>
      <w:proofErr w:type="gramStart"/>
      <w:r w:rsidR="00B57414" w:rsidRPr="001F6EB2">
        <w:rPr>
          <w:b/>
          <w:bCs/>
          <w:sz w:val="24"/>
          <w:szCs w:val="24"/>
          <w:lang w:eastAsia="zh-CN"/>
        </w:rPr>
        <w:t>signaling</w:t>
      </w:r>
      <w:proofErr w:type="gramEnd"/>
    </w:p>
    <w:p w14:paraId="279B5CFF" w14:textId="77777777" w:rsidR="007044C5" w:rsidRDefault="007044C5" w:rsidP="007044C5">
      <w:pPr>
        <w:keepNext/>
        <w:jc w:val="center"/>
      </w:pPr>
      <w:r>
        <w:rPr>
          <w:noProof/>
          <w:sz w:val="24"/>
          <w:szCs w:val="24"/>
          <w:lang w:eastAsia="zh-CN"/>
        </w:rPr>
        <w:lastRenderedPageBreak/>
        <w:drawing>
          <wp:inline distT="0" distB="0" distL="0" distR="0" wp14:anchorId="7CAED722" wp14:editId="5A802C36">
            <wp:extent cx="5251450" cy="2104863"/>
            <wp:effectExtent l="0" t="0" r="635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62822" cy="2109421"/>
                    </a:xfrm>
                    <a:prstGeom prst="rect">
                      <a:avLst/>
                    </a:prstGeom>
                    <a:noFill/>
                  </pic:spPr>
                </pic:pic>
              </a:graphicData>
            </a:graphic>
          </wp:inline>
        </w:drawing>
      </w:r>
    </w:p>
    <w:p w14:paraId="0E4B6002" w14:textId="77777777" w:rsidR="007044C5" w:rsidRPr="00F6216F" w:rsidRDefault="007044C5" w:rsidP="007044C5">
      <w:pPr>
        <w:pStyle w:val="Caption"/>
        <w:rPr>
          <w:sz w:val="21"/>
          <w:szCs w:val="21"/>
        </w:rPr>
      </w:pPr>
      <w:bookmarkStart w:id="18" w:name="_Ref146568296"/>
      <w:r w:rsidRPr="00F6216F">
        <w:rPr>
          <w:sz w:val="21"/>
          <w:szCs w:val="21"/>
        </w:rPr>
        <w:t xml:space="preserve">Figure </w:t>
      </w:r>
      <w:r w:rsidRPr="00F6216F">
        <w:rPr>
          <w:sz w:val="21"/>
          <w:szCs w:val="21"/>
        </w:rPr>
        <w:fldChar w:fldCharType="begin"/>
      </w:r>
      <w:r w:rsidRPr="00F6216F">
        <w:rPr>
          <w:sz w:val="21"/>
          <w:szCs w:val="21"/>
        </w:rPr>
        <w:instrText xml:space="preserve"> SEQ Figure \* ARABIC </w:instrText>
      </w:r>
      <w:r w:rsidRPr="00F6216F">
        <w:rPr>
          <w:sz w:val="21"/>
          <w:szCs w:val="21"/>
        </w:rPr>
        <w:fldChar w:fldCharType="separate"/>
      </w:r>
      <w:r w:rsidRPr="00F6216F">
        <w:rPr>
          <w:sz w:val="21"/>
          <w:szCs w:val="21"/>
        </w:rPr>
        <w:t>6</w:t>
      </w:r>
      <w:r w:rsidRPr="00F6216F">
        <w:rPr>
          <w:sz w:val="21"/>
          <w:szCs w:val="21"/>
        </w:rPr>
        <w:fldChar w:fldCharType="end"/>
      </w:r>
      <w:bookmarkEnd w:id="18"/>
      <w:r w:rsidRPr="00F6216F">
        <w:rPr>
          <w:sz w:val="21"/>
          <w:szCs w:val="21"/>
        </w:rPr>
        <w:t xml:space="preserve"> </w:t>
      </w:r>
      <w:r w:rsidRPr="008E4F89">
        <w:rPr>
          <w:sz w:val="21"/>
          <w:szCs w:val="21"/>
        </w:rPr>
        <w:t xml:space="preserve">Illustration </w:t>
      </w:r>
      <w:r>
        <w:rPr>
          <w:sz w:val="21"/>
          <w:szCs w:val="21"/>
        </w:rPr>
        <w:t xml:space="preserve">to indicate applicable models with identified model </w:t>
      </w:r>
      <w:proofErr w:type="gramStart"/>
      <w:r>
        <w:rPr>
          <w:sz w:val="21"/>
          <w:szCs w:val="21"/>
        </w:rPr>
        <w:t>ID</w:t>
      </w:r>
      <w:proofErr w:type="gramEnd"/>
    </w:p>
    <w:p w14:paraId="2E920C35" w14:textId="6E73DFC8" w:rsidR="006642F2" w:rsidRDefault="006642F2" w:rsidP="006642F2">
      <w:pPr>
        <w:jc w:val="left"/>
        <w:rPr>
          <w:sz w:val="24"/>
          <w:szCs w:val="24"/>
          <w:lang w:eastAsia="zh-CN"/>
        </w:rPr>
      </w:pPr>
      <w:r w:rsidRPr="006642F2">
        <w:rPr>
          <w:sz w:val="24"/>
          <w:szCs w:val="24"/>
          <w:lang w:eastAsia="zh-CN"/>
        </w:rPr>
        <w:t xml:space="preserve">For Type </w:t>
      </w:r>
      <w:r>
        <w:rPr>
          <w:sz w:val="24"/>
          <w:szCs w:val="24"/>
          <w:lang w:eastAsia="zh-CN"/>
        </w:rPr>
        <w:t>A</w:t>
      </w:r>
      <w:r w:rsidRPr="006642F2">
        <w:rPr>
          <w:sz w:val="24"/>
          <w:szCs w:val="24"/>
          <w:lang w:eastAsia="zh-CN"/>
        </w:rPr>
        <w:t xml:space="preserve">, </w:t>
      </w:r>
      <w:r>
        <w:rPr>
          <w:sz w:val="24"/>
          <w:szCs w:val="24"/>
          <w:lang w:eastAsia="zh-CN"/>
        </w:rPr>
        <w:t xml:space="preserve">since the </w:t>
      </w:r>
      <w:r w:rsidR="002E3539">
        <w:rPr>
          <w:sz w:val="24"/>
          <w:szCs w:val="24"/>
          <w:lang w:eastAsia="zh-CN"/>
        </w:rPr>
        <w:t>models on both sides are identified</w:t>
      </w:r>
      <w:r>
        <w:rPr>
          <w:sz w:val="24"/>
          <w:szCs w:val="24"/>
          <w:lang w:eastAsia="zh-CN"/>
        </w:rPr>
        <w:t xml:space="preserve"> without over-the-air signaling</w:t>
      </w:r>
      <w:r w:rsidR="003F2527">
        <w:rPr>
          <w:sz w:val="24"/>
          <w:szCs w:val="24"/>
          <w:lang w:eastAsia="zh-CN"/>
        </w:rPr>
        <w:t xml:space="preserve">, the </w:t>
      </w:r>
      <w:r w:rsidRPr="006642F2">
        <w:rPr>
          <w:sz w:val="24"/>
          <w:szCs w:val="24"/>
          <w:lang w:eastAsia="zh-CN"/>
        </w:rPr>
        <w:t xml:space="preserve">model ID </w:t>
      </w:r>
      <w:r w:rsidR="003F2527">
        <w:rPr>
          <w:sz w:val="24"/>
          <w:szCs w:val="24"/>
          <w:lang w:eastAsia="zh-CN"/>
        </w:rPr>
        <w:t>can be directly used for following model-ID-based LCM</w:t>
      </w:r>
      <w:r w:rsidR="007D66BE">
        <w:rPr>
          <w:sz w:val="24"/>
          <w:szCs w:val="24"/>
          <w:lang w:eastAsia="zh-CN"/>
        </w:rPr>
        <w:t>. For example</w:t>
      </w:r>
      <w:r w:rsidR="00076EAB">
        <w:rPr>
          <w:sz w:val="24"/>
          <w:szCs w:val="24"/>
          <w:lang w:eastAsia="zh-CN"/>
        </w:rPr>
        <w:t>,</w:t>
      </w:r>
      <w:r w:rsidR="007D66BE">
        <w:rPr>
          <w:sz w:val="24"/>
          <w:szCs w:val="24"/>
          <w:lang w:eastAsia="zh-CN"/>
        </w:rPr>
        <w:t xml:space="preserve"> as illustrated in </w:t>
      </w:r>
      <w:r w:rsidR="00FF1BFD">
        <w:rPr>
          <w:sz w:val="24"/>
          <w:szCs w:val="24"/>
          <w:lang w:eastAsia="zh-CN"/>
        </w:rPr>
        <w:fldChar w:fldCharType="begin"/>
      </w:r>
      <w:r w:rsidR="00FF1BFD">
        <w:rPr>
          <w:sz w:val="24"/>
          <w:szCs w:val="24"/>
          <w:lang w:eastAsia="zh-CN"/>
        </w:rPr>
        <w:instrText xml:space="preserve"> REF _Ref146568296 \h  \* MERGEFORMAT </w:instrText>
      </w:r>
      <w:r w:rsidR="00FF1BFD">
        <w:rPr>
          <w:sz w:val="24"/>
          <w:szCs w:val="24"/>
          <w:lang w:eastAsia="zh-CN"/>
        </w:rPr>
      </w:r>
      <w:r w:rsidR="00FF1BFD">
        <w:rPr>
          <w:sz w:val="24"/>
          <w:szCs w:val="24"/>
          <w:lang w:eastAsia="zh-CN"/>
        </w:rPr>
        <w:fldChar w:fldCharType="separate"/>
      </w:r>
      <w:r w:rsidR="00FF1BFD" w:rsidRPr="00FF1BFD">
        <w:rPr>
          <w:sz w:val="24"/>
          <w:szCs w:val="24"/>
          <w:lang w:eastAsia="zh-CN"/>
        </w:rPr>
        <w:t>Figure 6</w:t>
      </w:r>
      <w:r w:rsidR="00FF1BFD">
        <w:rPr>
          <w:sz w:val="24"/>
          <w:szCs w:val="24"/>
          <w:lang w:eastAsia="zh-CN"/>
        </w:rPr>
        <w:fldChar w:fldCharType="end"/>
      </w:r>
      <w:r w:rsidR="007D66BE">
        <w:rPr>
          <w:sz w:val="24"/>
          <w:szCs w:val="24"/>
          <w:lang w:eastAsia="zh-CN"/>
        </w:rPr>
        <w:t>, where the applicable models are reported using the model IDs.</w:t>
      </w:r>
    </w:p>
    <w:p w14:paraId="2DE3FE53" w14:textId="7DFA3276" w:rsidR="00266919" w:rsidRPr="00266919" w:rsidRDefault="00266919" w:rsidP="00266919">
      <w:pPr>
        <w:pStyle w:val="ListParagraph"/>
        <w:numPr>
          <w:ilvl w:val="0"/>
          <w:numId w:val="10"/>
        </w:numPr>
        <w:jc w:val="left"/>
        <w:rPr>
          <w:b/>
          <w:bCs/>
          <w:sz w:val="24"/>
          <w:szCs w:val="24"/>
          <w:lang w:eastAsia="zh-CN"/>
        </w:rPr>
      </w:pPr>
      <w:r w:rsidRPr="00266919">
        <w:rPr>
          <w:b/>
          <w:bCs/>
          <w:sz w:val="24"/>
          <w:szCs w:val="24"/>
          <w:lang w:eastAsia="zh-CN"/>
        </w:rPr>
        <w:t xml:space="preserve">Type </w:t>
      </w:r>
      <w:r>
        <w:rPr>
          <w:b/>
          <w:bCs/>
          <w:sz w:val="24"/>
          <w:szCs w:val="24"/>
          <w:lang w:eastAsia="zh-CN"/>
        </w:rPr>
        <w:t>B1</w:t>
      </w:r>
      <w:r w:rsidR="001F6EB2">
        <w:rPr>
          <w:b/>
          <w:bCs/>
          <w:sz w:val="24"/>
          <w:szCs w:val="24"/>
          <w:lang w:eastAsia="zh-CN"/>
        </w:rPr>
        <w:t xml:space="preserve">: </w:t>
      </w:r>
      <w:r w:rsidR="001F6EB2" w:rsidRPr="001F6EB2">
        <w:rPr>
          <w:b/>
          <w:bCs/>
          <w:sz w:val="24"/>
          <w:szCs w:val="24"/>
          <w:lang w:eastAsia="zh-CN"/>
        </w:rPr>
        <w:t>Model is identified via over-the-air signaling</w:t>
      </w:r>
      <w:r w:rsidR="001F6EB2">
        <w:rPr>
          <w:b/>
          <w:bCs/>
          <w:sz w:val="24"/>
          <w:szCs w:val="24"/>
          <w:lang w:eastAsia="zh-CN"/>
        </w:rPr>
        <w:t xml:space="preserve">, </w:t>
      </w:r>
      <w:r w:rsidR="001F6EB2" w:rsidRPr="001F6EB2">
        <w:rPr>
          <w:b/>
          <w:bCs/>
          <w:sz w:val="24"/>
          <w:szCs w:val="24"/>
          <w:lang w:eastAsia="zh-CN"/>
        </w:rPr>
        <w:t xml:space="preserve">initiated by the </w:t>
      </w:r>
      <w:proofErr w:type="gramStart"/>
      <w:r w:rsidR="001F6EB2" w:rsidRPr="001F6EB2">
        <w:rPr>
          <w:b/>
          <w:bCs/>
          <w:sz w:val="24"/>
          <w:szCs w:val="24"/>
          <w:lang w:eastAsia="zh-CN"/>
        </w:rPr>
        <w:t>UE</w:t>
      </w:r>
      <w:proofErr w:type="gramEnd"/>
    </w:p>
    <w:p w14:paraId="2BFA23DB" w14:textId="77777777" w:rsidR="00BA6927" w:rsidRDefault="00BA6927" w:rsidP="00BA6927">
      <w:pPr>
        <w:keepNext/>
        <w:jc w:val="center"/>
      </w:pPr>
      <w:r>
        <w:rPr>
          <w:noProof/>
          <w:sz w:val="24"/>
          <w:szCs w:val="24"/>
          <w:lang w:eastAsia="zh-CN"/>
        </w:rPr>
        <w:drawing>
          <wp:inline distT="0" distB="0" distL="0" distR="0" wp14:anchorId="23FDC9F3" wp14:editId="5A393110">
            <wp:extent cx="5400000" cy="186826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868260"/>
                    </a:xfrm>
                    <a:prstGeom prst="rect">
                      <a:avLst/>
                    </a:prstGeom>
                    <a:noFill/>
                  </pic:spPr>
                </pic:pic>
              </a:graphicData>
            </a:graphic>
          </wp:inline>
        </w:drawing>
      </w:r>
    </w:p>
    <w:p w14:paraId="363E4B52" w14:textId="18F95555" w:rsidR="00BA6927" w:rsidRPr="008E4F89" w:rsidRDefault="00BA6927" w:rsidP="00BA6927">
      <w:pPr>
        <w:pStyle w:val="Caption"/>
        <w:rPr>
          <w:sz w:val="28"/>
          <w:szCs w:val="28"/>
          <w:lang w:eastAsia="zh-CN"/>
        </w:rPr>
      </w:pPr>
      <w:bookmarkStart w:id="19" w:name="_Ref142488732"/>
      <w:r w:rsidRPr="008E4F89">
        <w:rPr>
          <w:sz w:val="21"/>
          <w:szCs w:val="21"/>
        </w:rPr>
        <w:t xml:space="preserve">Figure </w:t>
      </w:r>
      <w:r w:rsidRPr="008E4F89">
        <w:rPr>
          <w:sz w:val="21"/>
          <w:szCs w:val="21"/>
        </w:rPr>
        <w:fldChar w:fldCharType="begin"/>
      </w:r>
      <w:r w:rsidRPr="008E4F89">
        <w:rPr>
          <w:sz w:val="21"/>
          <w:szCs w:val="21"/>
        </w:rPr>
        <w:instrText xml:space="preserve"> SEQ Figure \* ARABIC </w:instrText>
      </w:r>
      <w:r w:rsidRPr="008E4F89">
        <w:rPr>
          <w:sz w:val="21"/>
          <w:szCs w:val="21"/>
        </w:rPr>
        <w:fldChar w:fldCharType="separate"/>
      </w:r>
      <w:r w:rsidR="00045FE3">
        <w:rPr>
          <w:noProof/>
          <w:sz w:val="21"/>
          <w:szCs w:val="21"/>
        </w:rPr>
        <w:t>7</w:t>
      </w:r>
      <w:r w:rsidRPr="008E4F89">
        <w:rPr>
          <w:sz w:val="21"/>
          <w:szCs w:val="21"/>
        </w:rPr>
        <w:fldChar w:fldCharType="end"/>
      </w:r>
      <w:bookmarkEnd w:id="19"/>
      <w:r w:rsidRPr="008E4F89">
        <w:rPr>
          <w:sz w:val="21"/>
          <w:szCs w:val="21"/>
        </w:rPr>
        <w:t xml:space="preserve"> Illustration of signaling in model identification Type B1</w:t>
      </w:r>
    </w:p>
    <w:p w14:paraId="0EDC5C90" w14:textId="6B83D910" w:rsidR="00BA6927" w:rsidRPr="00C44800" w:rsidRDefault="001F6EB2" w:rsidP="00BA6927">
      <w:pPr>
        <w:jc w:val="left"/>
        <w:rPr>
          <w:sz w:val="24"/>
          <w:szCs w:val="24"/>
          <w:lang w:eastAsia="zh-CN"/>
        </w:rPr>
      </w:pPr>
      <w:r>
        <w:rPr>
          <w:sz w:val="24"/>
          <w:szCs w:val="24"/>
          <w:lang w:eastAsia="zh-CN"/>
        </w:rPr>
        <w:t>For Type B1, t</w:t>
      </w:r>
      <w:r w:rsidRPr="00C44800">
        <w:rPr>
          <w:sz w:val="24"/>
          <w:szCs w:val="24"/>
          <w:lang w:eastAsia="zh-CN"/>
        </w:rPr>
        <w:t xml:space="preserve">he procedure </w:t>
      </w:r>
      <w:r>
        <w:rPr>
          <w:sz w:val="24"/>
          <w:szCs w:val="24"/>
          <w:lang w:eastAsia="zh-CN"/>
        </w:rPr>
        <w:t xml:space="preserve">would include model ID request initiated from UE and assignment from NW, together with the corresponding model description as illustrated in </w:t>
      </w:r>
      <w:r>
        <w:rPr>
          <w:sz w:val="24"/>
          <w:szCs w:val="24"/>
          <w:lang w:eastAsia="zh-CN"/>
        </w:rPr>
        <w:fldChar w:fldCharType="begin"/>
      </w:r>
      <w:r>
        <w:rPr>
          <w:sz w:val="24"/>
          <w:szCs w:val="24"/>
          <w:lang w:eastAsia="zh-CN"/>
        </w:rPr>
        <w:instrText xml:space="preserve"> REF _Ref142488732 \h  \* MERGEFORMAT </w:instrText>
      </w:r>
      <w:r>
        <w:rPr>
          <w:sz w:val="24"/>
          <w:szCs w:val="24"/>
          <w:lang w:eastAsia="zh-CN"/>
        </w:rPr>
      </w:r>
      <w:r>
        <w:rPr>
          <w:sz w:val="24"/>
          <w:szCs w:val="24"/>
          <w:lang w:eastAsia="zh-CN"/>
        </w:rPr>
        <w:fldChar w:fldCharType="separate"/>
      </w:r>
      <w:r w:rsidRPr="00045FE3">
        <w:rPr>
          <w:sz w:val="24"/>
          <w:szCs w:val="24"/>
          <w:lang w:eastAsia="zh-CN"/>
        </w:rPr>
        <w:t>Figure 7</w:t>
      </w:r>
      <w:r>
        <w:rPr>
          <w:sz w:val="24"/>
          <w:szCs w:val="24"/>
          <w:lang w:eastAsia="zh-CN"/>
        </w:rPr>
        <w:fldChar w:fldCharType="end"/>
      </w:r>
      <w:r w:rsidRPr="00C44800">
        <w:rPr>
          <w:sz w:val="24"/>
          <w:szCs w:val="24"/>
          <w:lang w:eastAsia="zh-CN"/>
        </w:rPr>
        <w:t xml:space="preserve">. </w:t>
      </w:r>
      <w:r w:rsidR="003A2E8D">
        <w:rPr>
          <w:sz w:val="24"/>
          <w:szCs w:val="24"/>
          <w:lang w:eastAsia="zh-CN"/>
        </w:rPr>
        <w:t xml:space="preserve">The basic procedure in this type </w:t>
      </w:r>
      <w:r w:rsidR="00F1441E">
        <w:rPr>
          <w:sz w:val="24"/>
          <w:szCs w:val="24"/>
          <w:lang w:eastAsia="zh-CN"/>
        </w:rPr>
        <w:t>could</w:t>
      </w:r>
      <w:r w:rsidR="003A2E8D">
        <w:rPr>
          <w:sz w:val="24"/>
          <w:szCs w:val="24"/>
          <w:lang w:eastAsia="zh-CN"/>
        </w:rPr>
        <w:t xml:space="preserve"> include</w:t>
      </w:r>
      <w:r w:rsidR="00BA6927" w:rsidRPr="00C44800">
        <w:rPr>
          <w:sz w:val="24"/>
          <w:szCs w:val="24"/>
          <w:lang w:eastAsia="zh-CN"/>
        </w:rPr>
        <w:t>:</w:t>
      </w:r>
    </w:p>
    <w:p w14:paraId="36D7B6A3" w14:textId="77777777" w:rsidR="00BA6927" w:rsidRPr="00C44800" w:rsidRDefault="00BA6927">
      <w:pPr>
        <w:pStyle w:val="ListParagraph"/>
        <w:numPr>
          <w:ilvl w:val="0"/>
          <w:numId w:val="11"/>
        </w:numPr>
        <w:jc w:val="left"/>
        <w:rPr>
          <w:sz w:val="24"/>
          <w:szCs w:val="24"/>
          <w:lang w:eastAsia="zh-CN"/>
        </w:rPr>
      </w:pPr>
      <w:r w:rsidRPr="00C44800">
        <w:rPr>
          <w:sz w:val="24"/>
          <w:szCs w:val="24"/>
          <w:lang w:eastAsia="zh-CN"/>
        </w:rPr>
        <w:t>UE requests for Model IDs on the local models, which can be realized via sending a request with some temporary ID</w:t>
      </w:r>
      <w:r>
        <w:rPr>
          <w:sz w:val="24"/>
          <w:szCs w:val="24"/>
          <w:lang w:eastAsia="zh-CN"/>
        </w:rPr>
        <w:t xml:space="preserve"> and some model </w:t>
      </w:r>
      <w:proofErr w:type="gramStart"/>
      <w:r>
        <w:rPr>
          <w:sz w:val="24"/>
          <w:szCs w:val="24"/>
          <w:lang w:eastAsia="zh-CN"/>
        </w:rPr>
        <w:t>descriptions</w:t>
      </w:r>
      <w:r w:rsidRPr="00C44800">
        <w:rPr>
          <w:sz w:val="24"/>
          <w:szCs w:val="24"/>
          <w:lang w:eastAsia="zh-CN"/>
        </w:rPr>
        <w:t>;</w:t>
      </w:r>
      <w:proofErr w:type="gramEnd"/>
    </w:p>
    <w:p w14:paraId="0C865925" w14:textId="77777777" w:rsidR="00BA6927" w:rsidRPr="00C44800" w:rsidRDefault="00BA6927">
      <w:pPr>
        <w:pStyle w:val="ListParagraph"/>
        <w:numPr>
          <w:ilvl w:val="0"/>
          <w:numId w:val="11"/>
        </w:numPr>
        <w:jc w:val="left"/>
        <w:rPr>
          <w:sz w:val="24"/>
          <w:szCs w:val="24"/>
          <w:lang w:eastAsia="zh-CN"/>
        </w:rPr>
      </w:pPr>
      <w:r w:rsidRPr="00C44800">
        <w:rPr>
          <w:rFonts w:hint="eastAsia"/>
          <w:sz w:val="24"/>
          <w:szCs w:val="24"/>
          <w:lang w:eastAsia="zh-CN"/>
        </w:rPr>
        <w:t>N</w:t>
      </w:r>
      <w:r w:rsidRPr="00C44800">
        <w:rPr>
          <w:sz w:val="24"/>
          <w:szCs w:val="24"/>
          <w:lang w:eastAsia="zh-CN"/>
        </w:rPr>
        <w:t>W confirm</w:t>
      </w:r>
      <w:r>
        <w:rPr>
          <w:sz w:val="24"/>
          <w:szCs w:val="24"/>
          <w:lang w:eastAsia="zh-CN"/>
        </w:rPr>
        <w:t>s</w:t>
      </w:r>
      <w:r w:rsidRPr="00C44800">
        <w:rPr>
          <w:sz w:val="24"/>
          <w:szCs w:val="24"/>
          <w:lang w:eastAsia="zh-CN"/>
        </w:rPr>
        <w:t xml:space="preserve"> the identification</w:t>
      </w:r>
      <w:r>
        <w:rPr>
          <w:sz w:val="24"/>
          <w:szCs w:val="24"/>
          <w:lang w:eastAsia="zh-CN"/>
        </w:rPr>
        <w:t>/registration</w:t>
      </w:r>
      <w:r w:rsidRPr="00C44800">
        <w:rPr>
          <w:sz w:val="24"/>
          <w:szCs w:val="24"/>
          <w:lang w:eastAsia="zh-CN"/>
        </w:rPr>
        <w:t>, assign</w:t>
      </w:r>
      <w:r>
        <w:rPr>
          <w:sz w:val="24"/>
          <w:szCs w:val="24"/>
          <w:lang w:eastAsia="zh-CN"/>
        </w:rPr>
        <w:t>s</w:t>
      </w:r>
      <w:r w:rsidRPr="00C44800">
        <w:rPr>
          <w:sz w:val="24"/>
          <w:szCs w:val="24"/>
          <w:lang w:eastAsia="zh-CN"/>
        </w:rPr>
        <w:t xml:space="preserve"> the Model IDs to the request models and </w:t>
      </w:r>
      <w:r>
        <w:rPr>
          <w:sz w:val="24"/>
          <w:szCs w:val="24"/>
          <w:lang w:eastAsia="zh-CN"/>
        </w:rPr>
        <w:t>requests for the further potential other information.</w:t>
      </w:r>
    </w:p>
    <w:p w14:paraId="19169053" w14:textId="0887B7C7" w:rsidR="00BA6927" w:rsidRDefault="00BA6927" w:rsidP="00BA6927">
      <w:pPr>
        <w:rPr>
          <w:sz w:val="24"/>
          <w:szCs w:val="24"/>
          <w:lang w:eastAsia="zh-CN"/>
        </w:rPr>
      </w:pPr>
      <w:r w:rsidRPr="00C44800">
        <w:rPr>
          <w:rFonts w:hint="eastAsia"/>
          <w:sz w:val="24"/>
          <w:szCs w:val="24"/>
          <w:lang w:eastAsia="zh-CN"/>
        </w:rPr>
        <w:t>A</w:t>
      </w:r>
      <w:r w:rsidRPr="00C44800">
        <w:rPr>
          <w:sz w:val="24"/>
          <w:szCs w:val="24"/>
          <w:lang w:eastAsia="zh-CN"/>
        </w:rPr>
        <w:t xml:space="preserve">fter these steps, the model identification to assign Model ID and </w:t>
      </w:r>
      <w:r>
        <w:rPr>
          <w:sz w:val="24"/>
          <w:szCs w:val="24"/>
          <w:lang w:eastAsia="zh-CN"/>
        </w:rPr>
        <w:t>relevant</w:t>
      </w:r>
      <w:r w:rsidRPr="00C44800">
        <w:rPr>
          <w:sz w:val="24"/>
          <w:szCs w:val="24"/>
          <w:lang w:eastAsia="zh-CN"/>
        </w:rPr>
        <w:t xml:space="preserve"> information about the models, i.e., model description, has been </w:t>
      </w:r>
      <w:r>
        <w:rPr>
          <w:sz w:val="24"/>
          <w:szCs w:val="24"/>
          <w:lang w:eastAsia="zh-CN"/>
        </w:rPr>
        <w:t>aligned for future Model-ID-based LCM.</w:t>
      </w:r>
    </w:p>
    <w:p w14:paraId="51654C57" w14:textId="73869FF6" w:rsidR="008E46EF" w:rsidRPr="006E02DC" w:rsidRDefault="006E02DC" w:rsidP="006E02DC">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4</w:t>
      </w:r>
      <w:r w:rsidRPr="00DF7F3D">
        <w:rPr>
          <w:b/>
          <w:bCs/>
          <w:sz w:val="24"/>
          <w:szCs w:val="24"/>
          <w:lang w:eastAsia="zh-CN"/>
        </w:rPr>
        <w:t xml:space="preserve">: </w:t>
      </w:r>
      <w:r>
        <w:rPr>
          <w:b/>
          <w:bCs/>
          <w:sz w:val="24"/>
          <w:szCs w:val="24"/>
          <w:lang w:eastAsia="zh-CN"/>
        </w:rPr>
        <w:t xml:space="preserve">Study the </w:t>
      </w:r>
      <w:r w:rsidR="00A17496">
        <w:rPr>
          <w:b/>
          <w:bCs/>
          <w:sz w:val="24"/>
          <w:szCs w:val="24"/>
          <w:lang w:eastAsia="zh-CN"/>
        </w:rPr>
        <w:t>procedure</w:t>
      </w:r>
      <w:r>
        <w:rPr>
          <w:b/>
          <w:bCs/>
          <w:sz w:val="24"/>
          <w:szCs w:val="24"/>
          <w:lang w:eastAsia="zh-CN"/>
        </w:rPr>
        <w:t xml:space="preserve"> during Type B</w:t>
      </w:r>
      <w:r w:rsidR="004F248F">
        <w:rPr>
          <w:b/>
          <w:bCs/>
          <w:sz w:val="24"/>
          <w:szCs w:val="24"/>
          <w:lang w:eastAsia="zh-CN"/>
        </w:rPr>
        <w:t>1</w:t>
      </w:r>
      <w:r>
        <w:rPr>
          <w:b/>
          <w:bCs/>
          <w:sz w:val="24"/>
          <w:szCs w:val="24"/>
          <w:lang w:eastAsia="zh-CN"/>
        </w:rPr>
        <w:t xml:space="preserve"> model identification, e.g.:</w:t>
      </w:r>
      <w:r>
        <w:rPr>
          <w:b/>
          <w:bCs/>
          <w:sz w:val="24"/>
          <w:szCs w:val="24"/>
          <w:lang w:eastAsia="zh-CN"/>
        </w:rPr>
        <w:br/>
        <w:t>- UE requests the model ID with corresponding model descriptions</w:t>
      </w:r>
      <w:r>
        <w:rPr>
          <w:b/>
          <w:bCs/>
          <w:sz w:val="24"/>
          <w:szCs w:val="24"/>
          <w:lang w:eastAsia="zh-CN"/>
        </w:rPr>
        <w:br/>
        <w:t>- NW confirms and assigns a local model ID for the model</w:t>
      </w:r>
      <w:r w:rsidRPr="00DF7F3D">
        <w:rPr>
          <w:b/>
          <w:bCs/>
          <w:sz w:val="24"/>
          <w:szCs w:val="24"/>
          <w:lang w:eastAsia="zh-CN"/>
        </w:rPr>
        <w:t>.</w:t>
      </w:r>
    </w:p>
    <w:p w14:paraId="39006E24" w14:textId="077C2FFB" w:rsidR="00C67209" w:rsidRPr="00266919" w:rsidRDefault="00C67209" w:rsidP="00C67209">
      <w:pPr>
        <w:pStyle w:val="ListParagraph"/>
        <w:numPr>
          <w:ilvl w:val="0"/>
          <w:numId w:val="10"/>
        </w:numPr>
        <w:jc w:val="left"/>
        <w:rPr>
          <w:b/>
          <w:bCs/>
          <w:sz w:val="24"/>
          <w:szCs w:val="24"/>
          <w:lang w:eastAsia="zh-CN"/>
        </w:rPr>
      </w:pPr>
      <w:r w:rsidRPr="00266919">
        <w:rPr>
          <w:b/>
          <w:bCs/>
          <w:sz w:val="24"/>
          <w:szCs w:val="24"/>
          <w:lang w:eastAsia="zh-CN"/>
        </w:rPr>
        <w:t xml:space="preserve">Type </w:t>
      </w:r>
      <w:r>
        <w:rPr>
          <w:b/>
          <w:bCs/>
          <w:sz w:val="24"/>
          <w:szCs w:val="24"/>
          <w:lang w:eastAsia="zh-CN"/>
        </w:rPr>
        <w:t>B2</w:t>
      </w:r>
      <w:r w:rsidR="008603A9">
        <w:rPr>
          <w:b/>
          <w:bCs/>
          <w:sz w:val="24"/>
          <w:szCs w:val="24"/>
          <w:lang w:eastAsia="zh-CN"/>
        </w:rPr>
        <w:t xml:space="preserve">: </w:t>
      </w:r>
      <w:r w:rsidR="008603A9" w:rsidRPr="001F6EB2">
        <w:rPr>
          <w:b/>
          <w:bCs/>
          <w:sz w:val="24"/>
          <w:szCs w:val="24"/>
          <w:lang w:eastAsia="zh-CN"/>
        </w:rPr>
        <w:t>Model is identified via over-the-air signaling</w:t>
      </w:r>
      <w:r w:rsidR="008603A9">
        <w:rPr>
          <w:b/>
          <w:bCs/>
          <w:sz w:val="24"/>
          <w:szCs w:val="24"/>
          <w:lang w:eastAsia="zh-CN"/>
        </w:rPr>
        <w:t xml:space="preserve">, </w:t>
      </w:r>
      <w:r w:rsidR="008603A9" w:rsidRPr="001F6EB2">
        <w:rPr>
          <w:b/>
          <w:bCs/>
          <w:sz w:val="24"/>
          <w:szCs w:val="24"/>
          <w:lang w:eastAsia="zh-CN"/>
        </w:rPr>
        <w:t xml:space="preserve">initiated by the </w:t>
      </w:r>
      <w:proofErr w:type="gramStart"/>
      <w:r w:rsidR="008603A9">
        <w:rPr>
          <w:b/>
          <w:bCs/>
          <w:sz w:val="24"/>
          <w:szCs w:val="24"/>
          <w:lang w:eastAsia="zh-CN"/>
        </w:rPr>
        <w:t>NW</w:t>
      </w:r>
      <w:proofErr w:type="gramEnd"/>
    </w:p>
    <w:p w14:paraId="11AB7641" w14:textId="77777777" w:rsidR="00BA6927" w:rsidRDefault="00BA6927" w:rsidP="00BA6927">
      <w:pPr>
        <w:keepNext/>
        <w:jc w:val="center"/>
      </w:pPr>
      <w:r>
        <w:rPr>
          <w:noProof/>
          <w:lang w:eastAsia="zh-CN"/>
        </w:rPr>
        <w:lastRenderedPageBreak/>
        <w:drawing>
          <wp:inline distT="0" distB="0" distL="0" distR="0" wp14:anchorId="5F1C1F15" wp14:editId="54E15486">
            <wp:extent cx="5472000" cy="1847812"/>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2000" cy="1847812"/>
                    </a:xfrm>
                    <a:prstGeom prst="rect">
                      <a:avLst/>
                    </a:prstGeom>
                    <a:noFill/>
                  </pic:spPr>
                </pic:pic>
              </a:graphicData>
            </a:graphic>
          </wp:inline>
        </w:drawing>
      </w:r>
    </w:p>
    <w:p w14:paraId="79E454A1" w14:textId="74435B0B" w:rsidR="00BA6927" w:rsidRPr="008E4F89" w:rsidRDefault="00BA6927" w:rsidP="00BA6927">
      <w:pPr>
        <w:pStyle w:val="Caption"/>
        <w:rPr>
          <w:sz w:val="21"/>
          <w:szCs w:val="21"/>
          <w:lang w:eastAsia="zh-CN"/>
        </w:rPr>
      </w:pPr>
      <w:bookmarkStart w:id="20" w:name="_Ref142488735"/>
      <w:r w:rsidRPr="008E4F89">
        <w:rPr>
          <w:sz w:val="21"/>
          <w:szCs w:val="21"/>
        </w:rPr>
        <w:t xml:space="preserve">Figure </w:t>
      </w:r>
      <w:r w:rsidRPr="008E4F89">
        <w:rPr>
          <w:sz w:val="21"/>
          <w:szCs w:val="21"/>
        </w:rPr>
        <w:fldChar w:fldCharType="begin"/>
      </w:r>
      <w:r w:rsidRPr="008E4F89">
        <w:rPr>
          <w:sz w:val="21"/>
          <w:szCs w:val="21"/>
        </w:rPr>
        <w:instrText xml:space="preserve"> SEQ Figure \* ARABIC </w:instrText>
      </w:r>
      <w:r w:rsidRPr="008E4F89">
        <w:rPr>
          <w:sz w:val="21"/>
          <w:szCs w:val="21"/>
        </w:rPr>
        <w:fldChar w:fldCharType="separate"/>
      </w:r>
      <w:r w:rsidR="00F6216F">
        <w:rPr>
          <w:noProof/>
          <w:sz w:val="21"/>
          <w:szCs w:val="21"/>
        </w:rPr>
        <w:t>8</w:t>
      </w:r>
      <w:r w:rsidRPr="008E4F89">
        <w:rPr>
          <w:sz w:val="21"/>
          <w:szCs w:val="21"/>
        </w:rPr>
        <w:fldChar w:fldCharType="end"/>
      </w:r>
      <w:bookmarkEnd w:id="20"/>
      <w:r w:rsidRPr="008E4F89">
        <w:rPr>
          <w:sz w:val="21"/>
          <w:szCs w:val="21"/>
        </w:rPr>
        <w:t xml:space="preserve"> Illustration of signaling in model identification Type B2</w:t>
      </w:r>
    </w:p>
    <w:p w14:paraId="478FAD75" w14:textId="7B947B37" w:rsidR="00BA6927" w:rsidRPr="00C44800" w:rsidRDefault="008308AB" w:rsidP="00BA6927">
      <w:pPr>
        <w:jc w:val="left"/>
        <w:rPr>
          <w:sz w:val="24"/>
          <w:szCs w:val="24"/>
          <w:lang w:eastAsia="zh-CN"/>
        </w:rPr>
      </w:pPr>
      <w:r w:rsidRPr="000C4182">
        <w:rPr>
          <w:sz w:val="24"/>
          <w:szCs w:val="24"/>
          <w:lang w:eastAsia="zh-CN"/>
        </w:rPr>
        <w:t>For Type B</w:t>
      </w:r>
      <w:r>
        <w:rPr>
          <w:sz w:val="24"/>
          <w:szCs w:val="24"/>
          <w:lang w:eastAsia="zh-CN"/>
        </w:rPr>
        <w:t>2</w:t>
      </w:r>
      <w:r w:rsidRPr="000C4182">
        <w:rPr>
          <w:sz w:val="24"/>
          <w:szCs w:val="24"/>
          <w:lang w:eastAsia="zh-CN"/>
        </w:rPr>
        <w:t xml:space="preserve">, the procedure would include model request initiated from UE and </w:t>
      </w:r>
      <w:r>
        <w:rPr>
          <w:sz w:val="24"/>
          <w:szCs w:val="24"/>
          <w:lang w:eastAsia="zh-CN"/>
        </w:rPr>
        <w:t>transfer</w:t>
      </w:r>
      <w:r w:rsidRPr="000C4182">
        <w:rPr>
          <w:sz w:val="24"/>
          <w:szCs w:val="24"/>
          <w:lang w:eastAsia="zh-CN"/>
        </w:rPr>
        <w:t xml:space="preserve"> from NW, together with the </w:t>
      </w:r>
      <w:r>
        <w:rPr>
          <w:sz w:val="24"/>
          <w:szCs w:val="24"/>
          <w:lang w:eastAsia="zh-CN"/>
        </w:rPr>
        <w:t xml:space="preserve">model ID and </w:t>
      </w:r>
      <w:r w:rsidRPr="000C4182">
        <w:rPr>
          <w:sz w:val="24"/>
          <w:szCs w:val="24"/>
          <w:lang w:eastAsia="zh-CN"/>
        </w:rPr>
        <w:t xml:space="preserve">model description as illustrated in </w:t>
      </w:r>
      <w:r>
        <w:rPr>
          <w:sz w:val="24"/>
          <w:szCs w:val="24"/>
          <w:lang w:eastAsia="zh-CN"/>
        </w:rPr>
        <w:fldChar w:fldCharType="begin"/>
      </w:r>
      <w:r>
        <w:rPr>
          <w:sz w:val="24"/>
          <w:szCs w:val="24"/>
          <w:lang w:eastAsia="zh-CN"/>
        </w:rPr>
        <w:instrText xml:space="preserve"> REF _Ref142488735 \h  \* MERGEFORMAT </w:instrText>
      </w:r>
      <w:r>
        <w:rPr>
          <w:sz w:val="24"/>
          <w:szCs w:val="24"/>
          <w:lang w:eastAsia="zh-CN"/>
        </w:rPr>
      </w:r>
      <w:r>
        <w:rPr>
          <w:sz w:val="24"/>
          <w:szCs w:val="24"/>
          <w:lang w:eastAsia="zh-CN"/>
        </w:rPr>
        <w:fldChar w:fldCharType="separate"/>
      </w:r>
      <w:r w:rsidRPr="000C4182">
        <w:rPr>
          <w:sz w:val="24"/>
          <w:szCs w:val="24"/>
          <w:lang w:eastAsia="zh-CN"/>
        </w:rPr>
        <w:t>Figure 8</w:t>
      </w:r>
      <w:r>
        <w:rPr>
          <w:sz w:val="24"/>
          <w:szCs w:val="24"/>
          <w:lang w:eastAsia="zh-CN"/>
        </w:rPr>
        <w:fldChar w:fldCharType="end"/>
      </w:r>
      <w:r w:rsidRPr="000C4182">
        <w:rPr>
          <w:sz w:val="24"/>
          <w:szCs w:val="24"/>
          <w:lang w:eastAsia="zh-CN"/>
        </w:rPr>
        <w:t>.</w:t>
      </w:r>
      <w:r>
        <w:rPr>
          <w:sz w:val="24"/>
          <w:szCs w:val="24"/>
          <w:lang w:eastAsia="zh-CN"/>
        </w:rPr>
        <w:t xml:space="preserve"> </w:t>
      </w:r>
      <w:r w:rsidR="000A0555">
        <w:rPr>
          <w:sz w:val="24"/>
          <w:szCs w:val="24"/>
          <w:lang w:eastAsia="zh-CN"/>
        </w:rPr>
        <w:t>The basic procedure in this type can include</w:t>
      </w:r>
      <w:r w:rsidR="00BA6927" w:rsidRPr="00C44800">
        <w:rPr>
          <w:sz w:val="24"/>
          <w:szCs w:val="24"/>
          <w:lang w:eastAsia="zh-CN"/>
        </w:rPr>
        <w:t>:</w:t>
      </w:r>
    </w:p>
    <w:p w14:paraId="6DFE3CD7" w14:textId="3B401C12" w:rsidR="00BA6927" w:rsidRPr="00C44800" w:rsidRDefault="00BA6927">
      <w:pPr>
        <w:pStyle w:val="ListParagraph"/>
        <w:numPr>
          <w:ilvl w:val="0"/>
          <w:numId w:val="19"/>
        </w:numPr>
        <w:jc w:val="left"/>
        <w:rPr>
          <w:sz w:val="24"/>
          <w:szCs w:val="24"/>
          <w:lang w:eastAsia="zh-CN"/>
        </w:rPr>
      </w:pPr>
      <w:r w:rsidRPr="00C44800">
        <w:rPr>
          <w:sz w:val="24"/>
          <w:szCs w:val="24"/>
          <w:lang w:eastAsia="zh-CN"/>
        </w:rPr>
        <w:t xml:space="preserve">UE requests for </w:t>
      </w:r>
      <w:r>
        <w:rPr>
          <w:sz w:val="24"/>
          <w:szCs w:val="24"/>
          <w:lang w:eastAsia="zh-CN"/>
        </w:rPr>
        <w:t>some AI/ML m</w:t>
      </w:r>
      <w:r w:rsidRPr="00C44800">
        <w:rPr>
          <w:sz w:val="24"/>
          <w:szCs w:val="24"/>
          <w:lang w:eastAsia="zh-CN"/>
        </w:rPr>
        <w:t>odel</w:t>
      </w:r>
      <w:r w:rsidR="004F248F">
        <w:rPr>
          <w:sz w:val="24"/>
          <w:szCs w:val="24"/>
          <w:lang w:eastAsia="zh-CN"/>
        </w:rPr>
        <w:t>s</w:t>
      </w:r>
      <w:r w:rsidRPr="00C44800">
        <w:rPr>
          <w:sz w:val="24"/>
          <w:szCs w:val="24"/>
          <w:lang w:eastAsia="zh-CN"/>
        </w:rPr>
        <w:t xml:space="preserve"> </w:t>
      </w:r>
      <w:r>
        <w:rPr>
          <w:sz w:val="24"/>
          <w:szCs w:val="24"/>
          <w:lang w:eastAsia="zh-CN"/>
        </w:rPr>
        <w:t xml:space="preserve">for some applications, together with relevant requirements and its </w:t>
      </w:r>
      <w:proofErr w:type="gramStart"/>
      <w:r>
        <w:rPr>
          <w:sz w:val="24"/>
          <w:szCs w:val="24"/>
          <w:lang w:eastAsia="zh-CN"/>
        </w:rPr>
        <w:t>capabilities</w:t>
      </w:r>
      <w:r w:rsidRPr="00C44800">
        <w:rPr>
          <w:sz w:val="24"/>
          <w:szCs w:val="24"/>
          <w:lang w:eastAsia="zh-CN"/>
        </w:rPr>
        <w:t>;</w:t>
      </w:r>
      <w:proofErr w:type="gramEnd"/>
    </w:p>
    <w:p w14:paraId="4D70EE0E" w14:textId="77777777" w:rsidR="00BA6927" w:rsidRPr="00C44800" w:rsidRDefault="00BA6927">
      <w:pPr>
        <w:pStyle w:val="ListParagraph"/>
        <w:numPr>
          <w:ilvl w:val="0"/>
          <w:numId w:val="19"/>
        </w:numPr>
        <w:jc w:val="left"/>
        <w:rPr>
          <w:sz w:val="24"/>
          <w:szCs w:val="24"/>
          <w:lang w:eastAsia="zh-CN"/>
        </w:rPr>
      </w:pPr>
      <w:r w:rsidRPr="00C44800">
        <w:rPr>
          <w:rFonts w:hint="eastAsia"/>
          <w:sz w:val="24"/>
          <w:szCs w:val="24"/>
          <w:lang w:eastAsia="zh-CN"/>
        </w:rPr>
        <w:t>N</w:t>
      </w:r>
      <w:r w:rsidRPr="00C44800">
        <w:rPr>
          <w:sz w:val="24"/>
          <w:szCs w:val="24"/>
          <w:lang w:eastAsia="zh-CN"/>
        </w:rPr>
        <w:t>W confirm</w:t>
      </w:r>
      <w:r>
        <w:rPr>
          <w:sz w:val="24"/>
          <w:szCs w:val="24"/>
          <w:lang w:eastAsia="zh-CN"/>
        </w:rPr>
        <w:t>s</w:t>
      </w:r>
      <w:r w:rsidRPr="00C44800">
        <w:rPr>
          <w:sz w:val="24"/>
          <w:szCs w:val="24"/>
          <w:lang w:eastAsia="zh-CN"/>
        </w:rPr>
        <w:t xml:space="preserve"> the </w:t>
      </w:r>
      <w:r>
        <w:rPr>
          <w:sz w:val="24"/>
          <w:szCs w:val="24"/>
          <w:lang w:eastAsia="zh-CN"/>
        </w:rPr>
        <w:t>request and transfers the model with</w:t>
      </w:r>
      <w:r w:rsidRPr="00C44800">
        <w:rPr>
          <w:sz w:val="24"/>
          <w:szCs w:val="24"/>
          <w:lang w:eastAsia="zh-CN"/>
        </w:rPr>
        <w:t xml:space="preserve"> </w:t>
      </w:r>
      <w:r>
        <w:rPr>
          <w:sz w:val="24"/>
          <w:szCs w:val="24"/>
          <w:lang w:eastAsia="zh-CN"/>
        </w:rPr>
        <w:t>a</w:t>
      </w:r>
      <w:r w:rsidRPr="00C44800">
        <w:rPr>
          <w:sz w:val="24"/>
          <w:szCs w:val="24"/>
          <w:lang w:eastAsia="zh-CN"/>
        </w:rPr>
        <w:t xml:space="preserve"> Model ID </w:t>
      </w:r>
      <w:r>
        <w:rPr>
          <w:sz w:val="24"/>
          <w:szCs w:val="24"/>
          <w:lang w:eastAsia="zh-CN"/>
        </w:rPr>
        <w:t>together with the model description if needed.</w:t>
      </w:r>
    </w:p>
    <w:p w14:paraId="006962EF" w14:textId="55A382C2" w:rsidR="00BA6927" w:rsidRDefault="00BA6927" w:rsidP="00BA6927">
      <w:pPr>
        <w:rPr>
          <w:sz w:val="24"/>
          <w:szCs w:val="24"/>
          <w:lang w:eastAsia="zh-CN"/>
        </w:rPr>
      </w:pPr>
      <w:r w:rsidRPr="00C44800">
        <w:rPr>
          <w:rFonts w:hint="eastAsia"/>
          <w:sz w:val="24"/>
          <w:szCs w:val="24"/>
          <w:lang w:eastAsia="zh-CN"/>
        </w:rPr>
        <w:t>A</w:t>
      </w:r>
      <w:r w:rsidRPr="00C44800">
        <w:rPr>
          <w:sz w:val="24"/>
          <w:szCs w:val="24"/>
          <w:lang w:eastAsia="zh-CN"/>
        </w:rPr>
        <w:t xml:space="preserve">fter these steps, the model identification to assign Model ID and </w:t>
      </w:r>
      <w:r>
        <w:rPr>
          <w:sz w:val="24"/>
          <w:szCs w:val="24"/>
          <w:lang w:eastAsia="zh-CN"/>
        </w:rPr>
        <w:t>relevant</w:t>
      </w:r>
      <w:r w:rsidRPr="00C44800">
        <w:rPr>
          <w:sz w:val="24"/>
          <w:szCs w:val="24"/>
          <w:lang w:eastAsia="zh-CN"/>
        </w:rPr>
        <w:t xml:space="preserve"> information about the models, i.e., model description, has been </w:t>
      </w:r>
      <w:r>
        <w:rPr>
          <w:sz w:val="24"/>
          <w:szCs w:val="24"/>
          <w:lang w:eastAsia="zh-CN"/>
        </w:rPr>
        <w:t>aligned for future Model-ID-based LCM.</w:t>
      </w:r>
    </w:p>
    <w:p w14:paraId="23E5494C" w14:textId="346709F6" w:rsidR="004F248F" w:rsidRPr="006E02DC" w:rsidRDefault="004F248F" w:rsidP="004F248F">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5</w:t>
      </w:r>
      <w:r w:rsidRPr="00DF7F3D">
        <w:rPr>
          <w:b/>
          <w:bCs/>
          <w:sz w:val="24"/>
          <w:szCs w:val="24"/>
          <w:lang w:eastAsia="zh-CN"/>
        </w:rPr>
        <w:t xml:space="preserve">: </w:t>
      </w:r>
      <w:r>
        <w:rPr>
          <w:b/>
          <w:bCs/>
          <w:sz w:val="24"/>
          <w:szCs w:val="24"/>
          <w:lang w:eastAsia="zh-CN"/>
        </w:rPr>
        <w:t xml:space="preserve">Study the </w:t>
      </w:r>
      <w:r w:rsidR="005F50BA">
        <w:rPr>
          <w:b/>
          <w:bCs/>
          <w:sz w:val="24"/>
          <w:szCs w:val="24"/>
          <w:lang w:eastAsia="zh-CN"/>
        </w:rPr>
        <w:t>procedure</w:t>
      </w:r>
      <w:r>
        <w:rPr>
          <w:b/>
          <w:bCs/>
          <w:sz w:val="24"/>
          <w:szCs w:val="24"/>
          <w:lang w:eastAsia="zh-CN"/>
        </w:rPr>
        <w:t xml:space="preserve"> during Type B2 model identification, e.g.:</w:t>
      </w:r>
      <w:r>
        <w:rPr>
          <w:b/>
          <w:bCs/>
          <w:sz w:val="24"/>
          <w:szCs w:val="24"/>
          <w:lang w:eastAsia="zh-CN"/>
        </w:rPr>
        <w:br/>
        <w:t>- UE requests the models with relevant requirement and capabilities</w:t>
      </w:r>
      <w:r>
        <w:rPr>
          <w:b/>
          <w:bCs/>
          <w:sz w:val="24"/>
          <w:szCs w:val="24"/>
          <w:lang w:eastAsia="zh-CN"/>
        </w:rPr>
        <w:br/>
        <w:t xml:space="preserve">- NW </w:t>
      </w:r>
      <w:r w:rsidR="00BC02B5">
        <w:rPr>
          <w:b/>
          <w:bCs/>
          <w:sz w:val="24"/>
          <w:szCs w:val="24"/>
          <w:lang w:eastAsia="zh-CN"/>
        </w:rPr>
        <w:t>transfers the models with assigned</w:t>
      </w:r>
      <w:r>
        <w:rPr>
          <w:b/>
          <w:bCs/>
          <w:sz w:val="24"/>
          <w:szCs w:val="24"/>
          <w:lang w:eastAsia="zh-CN"/>
        </w:rPr>
        <w:t xml:space="preserve"> model ID</w:t>
      </w:r>
      <w:r w:rsidR="00BC02B5">
        <w:rPr>
          <w:b/>
          <w:bCs/>
          <w:sz w:val="24"/>
          <w:szCs w:val="24"/>
          <w:lang w:eastAsia="zh-CN"/>
        </w:rPr>
        <w:t xml:space="preserve">s </w:t>
      </w:r>
      <w:r w:rsidR="006A18AF">
        <w:rPr>
          <w:b/>
          <w:bCs/>
          <w:sz w:val="24"/>
          <w:szCs w:val="24"/>
          <w:lang w:eastAsia="zh-CN"/>
        </w:rPr>
        <w:t xml:space="preserve">together with the </w:t>
      </w:r>
      <w:r w:rsidR="00BC02B5">
        <w:rPr>
          <w:b/>
          <w:bCs/>
          <w:sz w:val="24"/>
          <w:szCs w:val="24"/>
          <w:lang w:eastAsia="zh-CN"/>
        </w:rPr>
        <w:t>descriptions</w:t>
      </w:r>
      <w:r w:rsidRPr="00DF7F3D">
        <w:rPr>
          <w:b/>
          <w:bCs/>
          <w:sz w:val="24"/>
          <w:szCs w:val="24"/>
          <w:lang w:eastAsia="zh-CN"/>
        </w:rPr>
        <w:t>.</w:t>
      </w:r>
    </w:p>
    <w:p w14:paraId="6605281D" w14:textId="2448F6EE" w:rsidR="00BA6927" w:rsidRDefault="0080490C" w:rsidP="00BA6927">
      <w:pPr>
        <w:jc w:val="left"/>
        <w:rPr>
          <w:sz w:val="24"/>
          <w:szCs w:val="24"/>
          <w:lang w:eastAsia="zh-CN"/>
        </w:rPr>
      </w:pPr>
      <w:r w:rsidRPr="0080490C">
        <w:rPr>
          <w:sz w:val="24"/>
          <w:szCs w:val="24"/>
          <w:lang w:eastAsia="zh-CN"/>
        </w:rPr>
        <w:t>For Type</w:t>
      </w:r>
      <w:r>
        <w:rPr>
          <w:sz w:val="24"/>
          <w:szCs w:val="24"/>
          <w:lang w:eastAsia="zh-CN"/>
        </w:rPr>
        <w:t xml:space="preserve"> B1 and B2,</w:t>
      </w:r>
      <w:r w:rsidRPr="0080490C">
        <w:rPr>
          <w:sz w:val="24"/>
          <w:szCs w:val="24"/>
          <w:lang w:eastAsia="zh-CN"/>
        </w:rPr>
        <w:t xml:space="preserve"> </w:t>
      </w:r>
      <w:r w:rsidR="009A3F2F">
        <w:rPr>
          <w:sz w:val="24"/>
          <w:szCs w:val="24"/>
          <w:lang w:eastAsia="zh-CN"/>
        </w:rPr>
        <w:t>it</w:t>
      </w:r>
      <w:r w:rsidR="00BA6927" w:rsidRPr="00C44800">
        <w:rPr>
          <w:sz w:val="24"/>
          <w:szCs w:val="24"/>
          <w:lang w:eastAsia="zh-CN"/>
        </w:rPr>
        <w:t xml:space="preserve"> is necessary to discuss what information need to be shared during the identification and whether they need to be specified in the standardization. Obviously, such model-related information regarding the AI/ML model needs to be discussed per sub use case</w:t>
      </w:r>
      <w:r>
        <w:rPr>
          <w:sz w:val="24"/>
          <w:szCs w:val="24"/>
          <w:lang w:eastAsia="zh-CN"/>
        </w:rPr>
        <w:t>.</w:t>
      </w:r>
    </w:p>
    <w:p w14:paraId="6EE0D0B4" w14:textId="191DDCA2" w:rsidR="00BA6927" w:rsidRPr="001A01D2" w:rsidRDefault="00BA6927" w:rsidP="00BA6927">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 xml:space="preserve">roposal </w:t>
      </w:r>
      <w:r w:rsidR="0080490C">
        <w:rPr>
          <w:b/>
          <w:bCs/>
          <w:sz w:val="24"/>
          <w:szCs w:val="24"/>
          <w:lang w:eastAsia="zh-CN"/>
        </w:rPr>
        <w:t>6</w:t>
      </w:r>
      <w:r w:rsidRPr="001A01D2">
        <w:rPr>
          <w:b/>
          <w:bCs/>
          <w:sz w:val="24"/>
          <w:szCs w:val="24"/>
          <w:lang w:eastAsia="zh-CN"/>
        </w:rPr>
        <w:t>: The model-related information</w:t>
      </w:r>
      <w:r>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41B36E65" w14:textId="77777777" w:rsidR="00BA6927" w:rsidRPr="00C44800" w:rsidRDefault="00BA6927" w:rsidP="00BA6927">
      <w:pPr>
        <w:spacing w:after="0"/>
        <w:jc w:val="left"/>
        <w:rPr>
          <w:sz w:val="24"/>
          <w:szCs w:val="24"/>
          <w:lang w:eastAsia="zh-CN"/>
        </w:rPr>
      </w:pPr>
      <w:r>
        <w:rPr>
          <w:sz w:val="24"/>
          <w:szCs w:val="24"/>
          <w:lang w:eastAsia="zh-CN"/>
        </w:rPr>
        <w:t>S</w:t>
      </w:r>
      <w:r w:rsidRPr="00C44800">
        <w:rPr>
          <w:sz w:val="24"/>
          <w:szCs w:val="24"/>
          <w:lang w:eastAsia="zh-CN"/>
        </w:rPr>
        <w:t xml:space="preserve">ome common aspects can be considered </w:t>
      </w:r>
      <w:r>
        <w:rPr>
          <w:sz w:val="24"/>
          <w:szCs w:val="24"/>
          <w:lang w:eastAsia="zh-CN"/>
        </w:rPr>
        <w:t>in</w:t>
      </w:r>
      <w:r w:rsidRPr="00C44800">
        <w:rPr>
          <w:sz w:val="24"/>
          <w:szCs w:val="24"/>
          <w:lang w:eastAsia="zh-CN"/>
        </w:rPr>
        <w:t xml:space="preserve"> the model description</w:t>
      </w:r>
      <w:r>
        <w:rPr>
          <w:sz w:val="24"/>
          <w:szCs w:val="24"/>
          <w:lang w:eastAsia="zh-CN"/>
        </w:rPr>
        <w:t xml:space="preserve"> for potential LCM operations</w:t>
      </w:r>
      <w:r w:rsidRPr="00C44800">
        <w:rPr>
          <w:sz w:val="24"/>
          <w:szCs w:val="24"/>
          <w:lang w:eastAsia="zh-CN"/>
        </w:rPr>
        <w:t>, including the following information</w:t>
      </w:r>
      <w:r>
        <w:rPr>
          <w:sz w:val="24"/>
          <w:szCs w:val="24"/>
          <w:lang w:eastAsia="zh-CN"/>
        </w:rPr>
        <w:t xml:space="preserve"> if applicable</w:t>
      </w:r>
      <w:r w:rsidRPr="00C44800">
        <w:rPr>
          <w:sz w:val="24"/>
          <w:szCs w:val="24"/>
          <w:lang w:eastAsia="zh-CN"/>
        </w:rPr>
        <w:t>:</w:t>
      </w:r>
    </w:p>
    <w:p w14:paraId="1B9EECD7" w14:textId="77777777" w:rsidR="00BA6927" w:rsidRPr="00C44800" w:rsidRDefault="00BA6927">
      <w:pPr>
        <w:pStyle w:val="ListParagraph"/>
        <w:numPr>
          <w:ilvl w:val="0"/>
          <w:numId w:val="10"/>
        </w:numPr>
        <w:jc w:val="left"/>
        <w:rPr>
          <w:sz w:val="24"/>
          <w:szCs w:val="24"/>
          <w:lang w:eastAsia="zh-CN"/>
        </w:rPr>
      </w:pPr>
      <w:r w:rsidRPr="00C44800">
        <w:rPr>
          <w:sz w:val="24"/>
          <w:szCs w:val="24"/>
          <w:lang w:eastAsia="zh-CN"/>
        </w:rPr>
        <w:t>AI/ML-enabled Feature(s)</w:t>
      </w:r>
      <w:r>
        <w:rPr>
          <w:sz w:val="24"/>
          <w:szCs w:val="24"/>
          <w:lang w:eastAsia="zh-CN"/>
        </w:rPr>
        <w:t>, e</w:t>
      </w:r>
      <w:r w:rsidRPr="00111761">
        <w:rPr>
          <w:sz w:val="24"/>
          <w:szCs w:val="24"/>
          <w:lang w:eastAsia="zh-CN"/>
        </w:rPr>
        <w:t>.g., configurations and applicable conditions</w:t>
      </w:r>
    </w:p>
    <w:p w14:paraId="3AF0A6E8" w14:textId="77777777" w:rsidR="00BA6927" w:rsidRPr="00C44800" w:rsidRDefault="00BA6927">
      <w:pPr>
        <w:pStyle w:val="ListParagraph"/>
        <w:numPr>
          <w:ilvl w:val="0"/>
          <w:numId w:val="8"/>
        </w:numPr>
        <w:jc w:val="left"/>
        <w:rPr>
          <w:sz w:val="24"/>
          <w:szCs w:val="24"/>
          <w:lang w:eastAsia="zh-CN"/>
        </w:rPr>
      </w:pPr>
      <w:r>
        <w:rPr>
          <w:sz w:val="24"/>
          <w:szCs w:val="24"/>
          <w:lang w:eastAsia="zh-CN"/>
        </w:rPr>
        <w:t>With this information, NW can</w:t>
      </w:r>
      <w:r w:rsidRPr="00111761">
        <w:rPr>
          <w:sz w:val="24"/>
          <w:szCs w:val="24"/>
          <w:lang w:eastAsia="zh-CN"/>
        </w:rPr>
        <w:t xml:space="preserve"> </w:t>
      </w:r>
      <w:r>
        <w:rPr>
          <w:sz w:val="24"/>
          <w:szCs w:val="24"/>
          <w:lang w:eastAsia="zh-CN"/>
        </w:rPr>
        <w:t xml:space="preserve">decide </w:t>
      </w:r>
      <w:r w:rsidRPr="00111761">
        <w:rPr>
          <w:sz w:val="24"/>
          <w:szCs w:val="24"/>
          <w:lang w:eastAsia="zh-CN"/>
        </w:rPr>
        <w:t xml:space="preserve">when </w:t>
      </w:r>
      <w:r>
        <w:rPr>
          <w:sz w:val="24"/>
          <w:szCs w:val="24"/>
          <w:lang w:eastAsia="zh-CN"/>
        </w:rPr>
        <w:t>the AI/ML functionality</w:t>
      </w:r>
      <w:r w:rsidRPr="00111761">
        <w:rPr>
          <w:sz w:val="24"/>
          <w:szCs w:val="24"/>
          <w:lang w:eastAsia="zh-CN"/>
        </w:rPr>
        <w:t xml:space="preserve"> </w:t>
      </w:r>
      <w:r>
        <w:rPr>
          <w:sz w:val="24"/>
          <w:szCs w:val="24"/>
          <w:lang w:eastAsia="zh-CN"/>
        </w:rPr>
        <w:t>can be activated and/or deactivated for inference</w:t>
      </w:r>
      <w:r w:rsidRPr="00111761">
        <w:rPr>
          <w:sz w:val="24"/>
          <w:szCs w:val="24"/>
          <w:lang w:eastAsia="zh-CN"/>
        </w:rPr>
        <w:t>.</w:t>
      </w:r>
    </w:p>
    <w:p w14:paraId="3D3FF1F7" w14:textId="77777777" w:rsidR="00BA6927" w:rsidRPr="00C44800" w:rsidRDefault="00BA6927">
      <w:pPr>
        <w:pStyle w:val="ListParagraph"/>
        <w:numPr>
          <w:ilvl w:val="0"/>
          <w:numId w:val="10"/>
        </w:numPr>
        <w:jc w:val="left"/>
        <w:rPr>
          <w:sz w:val="24"/>
          <w:szCs w:val="24"/>
          <w:lang w:eastAsia="zh-CN"/>
        </w:rPr>
      </w:pPr>
      <w:r w:rsidRPr="00C44800">
        <w:rPr>
          <w:sz w:val="24"/>
          <w:szCs w:val="24"/>
          <w:lang w:eastAsia="zh-CN"/>
        </w:rPr>
        <w:t>Properties of nominal model input/output</w:t>
      </w:r>
      <w:r>
        <w:rPr>
          <w:sz w:val="24"/>
          <w:szCs w:val="24"/>
          <w:lang w:eastAsia="zh-CN"/>
        </w:rPr>
        <w:t>, e</w:t>
      </w:r>
      <w:r w:rsidRPr="00253A78">
        <w:rPr>
          <w:sz w:val="24"/>
          <w:szCs w:val="24"/>
          <w:lang w:eastAsia="zh-CN"/>
        </w:rPr>
        <w:t>.g., quantization format</w:t>
      </w:r>
    </w:p>
    <w:p w14:paraId="593268D8" w14:textId="77777777" w:rsidR="00BA6927" w:rsidRPr="00C44800" w:rsidRDefault="00BA6927">
      <w:pPr>
        <w:pStyle w:val="ListParagraph"/>
        <w:numPr>
          <w:ilvl w:val="0"/>
          <w:numId w:val="8"/>
        </w:numPr>
        <w:jc w:val="left"/>
        <w:rPr>
          <w:sz w:val="24"/>
          <w:szCs w:val="24"/>
          <w:lang w:eastAsia="zh-CN"/>
        </w:rPr>
      </w:pPr>
      <w:r>
        <w:rPr>
          <w:sz w:val="24"/>
          <w:szCs w:val="24"/>
          <w:lang w:eastAsia="zh-CN"/>
        </w:rPr>
        <w:t>For the AI/ML approaches with input/output over the air interface, e.g., two-sided model, the properties of such data should be aligned.</w:t>
      </w:r>
    </w:p>
    <w:p w14:paraId="7DED17AF" w14:textId="77777777" w:rsidR="00BA6927" w:rsidRPr="00C44800" w:rsidRDefault="00BA6927">
      <w:pPr>
        <w:pStyle w:val="ListParagraph"/>
        <w:numPr>
          <w:ilvl w:val="0"/>
          <w:numId w:val="10"/>
        </w:numPr>
        <w:jc w:val="left"/>
        <w:rPr>
          <w:sz w:val="24"/>
          <w:szCs w:val="24"/>
          <w:lang w:eastAsia="zh-CN"/>
        </w:rPr>
      </w:pPr>
      <w:r w:rsidRPr="00C44800">
        <w:rPr>
          <w:sz w:val="24"/>
          <w:szCs w:val="24"/>
          <w:lang w:eastAsia="zh-CN"/>
        </w:rPr>
        <w:t>Assistance information</w:t>
      </w:r>
      <w:r>
        <w:rPr>
          <w:sz w:val="24"/>
          <w:szCs w:val="24"/>
          <w:lang w:eastAsia="zh-CN"/>
        </w:rPr>
        <w:t>, e</w:t>
      </w:r>
      <w:r w:rsidRPr="00B548F5">
        <w:rPr>
          <w:sz w:val="24"/>
          <w:szCs w:val="24"/>
          <w:lang w:eastAsia="zh-CN"/>
        </w:rPr>
        <w:t xml:space="preserve">.g., </w:t>
      </w:r>
      <w:r>
        <w:rPr>
          <w:sz w:val="24"/>
          <w:szCs w:val="24"/>
          <w:lang w:eastAsia="zh-CN"/>
        </w:rPr>
        <w:t xml:space="preserve">type of </w:t>
      </w:r>
      <w:r w:rsidRPr="00B548F5">
        <w:rPr>
          <w:sz w:val="24"/>
          <w:szCs w:val="24"/>
          <w:lang w:eastAsia="zh-CN"/>
        </w:rPr>
        <w:t xml:space="preserve">labeled data </w:t>
      </w:r>
      <w:r>
        <w:rPr>
          <w:sz w:val="24"/>
          <w:szCs w:val="24"/>
          <w:lang w:eastAsia="zh-CN"/>
        </w:rPr>
        <w:t xml:space="preserve">needed </w:t>
      </w:r>
      <w:r w:rsidRPr="00B548F5">
        <w:rPr>
          <w:sz w:val="24"/>
          <w:szCs w:val="24"/>
          <w:lang w:eastAsia="zh-CN"/>
        </w:rPr>
        <w:t xml:space="preserve">for </w:t>
      </w:r>
      <w:proofErr w:type="gramStart"/>
      <w:r w:rsidRPr="00B548F5">
        <w:rPr>
          <w:sz w:val="24"/>
          <w:szCs w:val="24"/>
          <w:lang w:eastAsia="zh-CN"/>
        </w:rPr>
        <w:t>monitoring</w:t>
      </w:r>
      <w:proofErr w:type="gramEnd"/>
    </w:p>
    <w:p w14:paraId="0BB28006" w14:textId="77777777" w:rsidR="00BA6927" w:rsidRDefault="00BA6927">
      <w:pPr>
        <w:pStyle w:val="ListParagraph"/>
        <w:numPr>
          <w:ilvl w:val="0"/>
          <w:numId w:val="8"/>
        </w:numPr>
        <w:jc w:val="left"/>
        <w:rPr>
          <w:sz w:val="24"/>
          <w:szCs w:val="24"/>
          <w:lang w:eastAsia="zh-CN"/>
        </w:rPr>
      </w:pPr>
      <w:r>
        <w:rPr>
          <w:sz w:val="24"/>
          <w:szCs w:val="24"/>
          <w:lang w:eastAsia="zh-CN"/>
        </w:rPr>
        <w:t>The content and format of the data for monitoring and/or inference, which can be used for model monitoring once being triggered.</w:t>
      </w:r>
    </w:p>
    <w:p w14:paraId="59E62BF0" w14:textId="77777777" w:rsidR="00BA6927" w:rsidRDefault="00BA6927">
      <w:pPr>
        <w:pStyle w:val="ListParagraph"/>
        <w:numPr>
          <w:ilvl w:val="0"/>
          <w:numId w:val="10"/>
        </w:numPr>
        <w:jc w:val="left"/>
        <w:rPr>
          <w:sz w:val="24"/>
          <w:szCs w:val="24"/>
          <w:lang w:eastAsia="zh-CN"/>
        </w:rPr>
      </w:pPr>
      <w:r>
        <w:rPr>
          <w:sz w:val="24"/>
          <w:szCs w:val="24"/>
          <w:lang w:eastAsia="zh-CN"/>
        </w:rPr>
        <w:t>Model complexity, e.g., FLOP, number of parameters</w:t>
      </w:r>
    </w:p>
    <w:p w14:paraId="6E307425" w14:textId="77777777" w:rsidR="00BA6927" w:rsidRDefault="00BA6927">
      <w:pPr>
        <w:pStyle w:val="ListParagraph"/>
        <w:numPr>
          <w:ilvl w:val="0"/>
          <w:numId w:val="8"/>
        </w:numPr>
        <w:jc w:val="left"/>
        <w:rPr>
          <w:sz w:val="24"/>
          <w:szCs w:val="24"/>
          <w:lang w:eastAsia="zh-CN"/>
        </w:rPr>
      </w:pPr>
      <w:r>
        <w:rPr>
          <w:sz w:val="24"/>
          <w:szCs w:val="24"/>
          <w:lang w:eastAsia="zh-CN"/>
        </w:rPr>
        <w:t>With this information, NW can estimate the inference latency with some other information on the UE’s capability.</w:t>
      </w:r>
    </w:p>
    <w:p w14:paraId="53E4A71A" w14:textId="77777777" w:rsidR="00BA6927" w:rsidRDefault="00BA6927" w:rsidP="00BA6927">
      <w:pPr>
        <w:jc w:val="left"/>
        <w:rPr>
          <w:sz w:val="24"/>
          <w:szCs w:val="24"/>
          <w:lang w:eastAsia="zh-CN"/>
        </w:rPr>
      </w:pPr>
      <w:r>
        <w:rPr>
          <w:sz w:val="24"/>
          <w:szCs w:val="24"/>
          <w:lang w:eastAsia="zh-CN"/>
        </w:rPr>
        <w:t>Note that the information shared during identification procedure should be enough to support all potential operations in LCM.</w:t>
      </w:r>
    </w:p>
    <w:p w14:paraId="05EB6D6F" w14:textId="3186D8C4" w:rsidR="00BA6927" w:rsidRPr="002872DE" w:rsidRDefault="00BA6927" w:rsidP="00BA6927">
      <w:pPr>
        <w:spacing w:after="0"/>
        <w:jc w:val="left"/>
        <w:rPr>
          <w:b/>
          <w:bCs/>
          <w:sz w:val="24"/>
          <w:szCs w:val="24"/>
          <w:lang w:eastAsia="zh-CN"/>
        </w:rPr>
      </w:pPr>
      <w:r w:rsidRPr="002872DE">
        <w:rPr>
          <w:rFonts w:hint="eastAsia"/>
          <w:b/>
          <w:bCs/>
          <w:sz w:val="24"/>
          <w:szCs w:val="24"/>
          <w:lang w:eastAsia="zh-CN"/>
        </w:rPr>
        <w:lastRenderedPageBreak/>
        <w:t>P</w:t>
      </w:r>
      <w:r w:rsidRPr="002872DE">
        <w:rPr>
          <w:b/>
          <w:bCs/>
          <w:sz w:val="24"/>
          <w:szCs w:val="24"/>
          <w:lang w:eastAsia="zh-CN"/>
        </w:rPr>
        <w:t xml:space="preserve">roposal </w:t>
      </w:r>
      <w:r w:rsidR="0080490C">
        <w:rPr>
          <w:b/>
          <w:bCs/>
          <w:sz w:val="24"/>
          <w:szCs w:val="24"/>
          <w:lang w:eastAsia="zh-CN"/>
        </w:rPr>
        <w:t>7</w:t>
      </w:r>
      <w:r w:rsidRPr="002872DE">
        <w:rPr>
          <w:b/>
          <w:bCs/>
          <w:sz w:val="24"/>
          <w:szCs w:val="24"/>
          <w:lang w:eastAsia="zh-CN"/>
        </w:rPr>
        <w:t>: Study the feasibility and values of the following values for all sub use cases as the information to be shared during model identification:</w:t>
      </w:r>
    </w:p>
    <w:p w14:paraId="33D1FEC3" w14:textId="77777777" w:rsidR="00BA6927" w:rsidRPr="00653C15" w:rsidRDefault="00BA6927">
      <w:pPr>
        <w:pStyle w:val="ListParagraph"/>
        <w:numPr>
          <w:ilvl w:val="0"/>
          <w:numId w:val="21"/>
        </w:numPr>
        <w:spacing w:after="0"/>
        <w:jc w:val="left"/>
        <w:rPr>
          <w:b/>
          <w:bCs/>
          <w:sz w:val="24"/>
          <w:szCs w:val="24"/>
          <w:lang w:eastAsia="zh-CN"/>
        </w:rPr>
      </w:pPr>
      <w:r w:rsidRPr="00653C15">
        <w:rPr>
          <w:b/>
          <w:bCs/>
          <w:sz w:val="24"/>
          <w:szCs w:val="24"/>
          <w:lang w:eastAsia="zh-CN"/>
        </w:rPr>
        <w:t>AI/ML-enabled Feature(s), e.g., configurations and applicable conditions</w:t>
      </w:r>
    </w:p>
    <w:p w14:paraId="1A27449A" w14:textId="77777777" w:rsidR="00BA6927" w:rsidRPr="00653C15" w:rsidRDefault="00BA6927">
      <w:pPr>
        <w:pStyle w:val="ListParagraph"/>
        <w:numPr>
          <w:ilvl w:val="0"/>
          <w:numId w:val="21"/>
        </w:numPr>
        <w:spacing w:after="0"/>
        <w:jc w:val="left"/>
        <w:rPr>
          <w:b/>
          <w:bCs/>
          <w:sz w:val="24"/>
          <w:szCs w:val="24"/>
          <w:lang w:eastAsia="zh-CN"/>
        </w:rPr>
      </w:pPr>
      <w:r w:rsidRPr="00653C15">
        <w:rPr>
          <w:b/>
          <w:bCs/>
          <w:sz w:val="24"/>
          <w:szCs w:val="24"/>
          <w:lang w:eastAsia="zh-CN"/>
        </w:rPr>
        <w:t>Properties of nominal model input/output, e.g., quantization format</w:t>
      </w:r>
    </w:p>
    <w:p w14:paraId="6F7F7F8A" w14:textId="77777777" w:rsidR="00BA6927" w:rsidRPr="00653C15" w:rsidRDefault="00BA6927">
      <w:pPr>
        <w:pStyle w:val="ListParagraph"/>
        <w:numPr>
          <w:ilvl w:val="0"/>
          <w:numId w:val="21"/>
        </w:numPr>
        <w:spacing w:after="0"/>
        <w:jc w:val="left"/>
        <w:rPr>
          <w:b/>
          <w:bCs/>
          <w:sz w:val="24"/>
          <w:szCs w:val="24"/>
          <w:lang w:eastAsia="zh-CN"/>
        </w:rPr>
      </w:pPr>
      <w:r w:rsidRPr="00653C15">
        <w:rPr>
          <w:b/>
          <w:bCs/>
          <w:sz w:val="24"/>
          <w:szCs w:val="24"/>
          <w:lang w:eastAsia="zh-CN"/>
        </w:rPr>
        <w:t>Assistance information, e.g., type of labeled data for monitoring</w:t>
      </w:r>
    </w:p>
    <w:p w14:paraId="094CC8CC" w14:textId="77777777" w:rsidR="00BA6927" w:rsidRDefault="00BA6927">
      <w:pPr>
        <w:pStyle w:val="ListParagraph"/>
        <w:numPr>
          <w:ilvl w:val="0"/>
          <w:numId w:val="21"/>
        </w:numPr>
        <w:spacing w:after="0"/>
        <w:jc w:val="left"/>
        <w:rPr>
          <w:b/>
          <w:bCs/>
          <w:sz w:val="24"/>
          <w:szCs w:val="24"/>
          <w:lang w:eastAsia="zh-CN"/>
        </w:rPr>
      </w:pPr>
      <w:r w:rsidRPr="00653C15">
        <w:rPr>
          <w:b/>
          <w:bCs/>
          <w:sz w:val="24"/>
          <w:szCs w:val="24"/>
          <w:lang w:eastAsia="zh-CN"/>
        </w:rPr>
        <w:t>Model complexity, e.g., FLOP</w:t>
      </w:r>
      <w:r w:rsidRPr="00C11272">
        <w:rPr>
          <w:b/>
          <w:bCs/>
          <w:sz w:val="24"/>
          <w:szCs w:val="24"/>
          <w:lang w:eastAsia="zh-CN"/>
        </w:rPr>
        <w:t>, number of parameters</w:t>
      </w:r>
      <w:r w:rsidRPr="00C11272" w:rsidDel="00C11272">
        <w:rPr>
          <w:b/>
          <w:bCs/>
          <w:sz w:val="24"/>
          <w:szCs w:val="24"/>
          <w:lang w:eastAsia="zh-CN"/>
        </w:rPr>
        <w:t xml:space="preserve"> </w:t>
      </w:r>
    </w:p>
    <w:p w14:paraId="75DAE3CA" w14:textId="7449DEB4" w:rsidR="008A2EB6" w:rsidRDefault="0073580A" w:rsidP="001801A4">
      <w:pPr>
        <w:pStyle w:val="Heading3"/>
        <w:rPr>
          <w:lang w:eastAsia="zh-CN"/>
        </w:rPr>
      </w:pPr>
      <w:r>
        <w:rPr>
          <w:lang w:eastAsia="zh-CN"/>
        </w:rPr>
        <w:t>I</w:t>
      </w:r>
      <w:r w:rsidR="008A2EB6">
        <w:rPr>
          <w:lang w:eastAsia="zh-CN"/>
        </w:rPr>
        <w:t>dentification of two-sided models</w:t>
      </w:r>
    </w:p>
    <w:p w14:paraId="2FFC0C77" w14:textId="4A95F7C4" w:rsidR="008A2EB6" w:rsidRPr="001801A4" w:rsidRDefault="00DD49BC" w:rsidP="001801A4">
      <w:pPr>
        <w:jc w:val="left"/>
        <w:rPr>
          <w:sz w:val="24"/>
          <w:szCs w:val="24"/>
          <w:lang w:eastAsia="zh-CN"/>
        </w:rPr>
      </w:pPr>
      <w:r w:rsidRPr="001801A4">
        <w:rPr>
          <w:sz w:val="24"/>
          <w:szCs w:val="24"/>
          <w:lang w:eastAsia="zh-CN"/>
        </w:rPr>
        <w:t xml:space="preserve">For two-sided models, i.e., models used in </w:t>
      </w:r>
      <w:r w:rsidR="00206CE1" w:rsidRPr="001801A4">
        <w:rPr>
          <w:sz w:val="24"/>
          <w:szCs w:val="24"/>
          <w:lang w:eastAsia="zh-CN"/>
        </w:rPr>
        <w:t>CSI compression use case,</w:t>
      </w:r>
      <w:r w:rsidR="00311877" w:rsidRPr="001801A4">
        <w:rPr>
          <w:sz w:val="24"/>
          <w:szCs w:val="24"/>
          <w:lang w:eastAsia="zh-CN"/>
        </w:rPr>
        <w:t xml:space="preserve"> during RAN1#114,</w:t>
      </w:r>
      <w:r w:rsidR="00206CE1" w:rsidRPr="001801A4">
        <w:rPr>
          <w:sz w:val="24"/>
          <w:szCs w:val="24"/>
          <w:lang w:eastAsia="zh-CN"/>
        </w:rPr>
        <w:t xml:space="preserve"> </w:t>
      </w:r>
      <w:r w:rsidR="00DC0140" w:rsidRPr="001801A4">
        <w:rPr>
          <w:sz w:val="24"/>
          <w:szCs w:val="24"/>
          <w:lang w:eastAsia="zh-CN"/>
        </w:rPr>
        <w:t>we have discussed different options for creation of the pairing ID</w:t>
      </w:r>
      <w:r w:rsidR="00E936AB" w:rsidRPr="001801A4">
        <w:rPr>
          <w:sz w:val="24"/>
          <w:szCs w:val="24"/>
          <w:lang w:eastAsia="zh-CN"/>
        </w:rPr>
        <w:t>.</w:t>
      </w:r>
    </w:p>
    <w:tbl>
      <w:tblPr>
        <w:tblStyle w:val="TableGrid"/>
        <w:tblW w:w="0" w:type="auto"/>
        <w:tblLook w:val="04A0" w:firstRow="1" w:lastRow="0" w:firstColumn="1" w:lastColumn="0" w:noHBand="0" w:noVBand="1"/>
      </w:tblPr>
      <w:tblGrid>
        <w:gridCol w:w="9307"/>
      </w:tblGrid>
      <w:tr w:rsidR="00AB643B" w14:paraId="705343A8" w14:textId="77777777" w:rsidTr="00AB643B">
        <w:tc>
          <w:tcPr>
            <w:tcW w:w="0" w:type="auto"/>
          </w:tcPr>
          <w:p w14:paraId="56CEA8D8" w14:textId="77777777" w:rsidR="00E936AB" w:rsidRPr="009775FF" w:rsidRDefault="00E936AB" w:rsidP="00E936AB">
            <w:pPr>
              <w:spacing w:after="0"/>
              <w:rPr>
                <w:rFonts w:eastAsia="DengXian"/>
                <w:b/>
                <w:bCs/>
                <w:lang w:eastAsia="zh-CN"/>
              </w:rPr>
            </w:pPr>
            <w:r w:rsidRPr="001801A4">
              <w:rPr>
                <w:rFonts w:eastAsia="DengXian"/>
                <w:b/>
                <w:bCs/>
                <w:highlight w:val="green"/>
                <w:lang w:eastAsia="zh-CN"/>
              </w:rPr>
              <w:t>Observation</w:t>
            </w:r>
          </w:p>
          <w:p w14:paraId="51305CDB" w14:textId="77777777" w:rsidR="00E936AB" w:rsidRPr="009775FF" w:rsidRDefault="00E936AB" w:rsidP="00E936AB">
            <w:pPr>
              <w:tabs>
                <w:tab w:val="left" w:pos="426"/>
              </w:tabs>
              <w:spacing w:after="0"/>
            </w:pPr>
            <w:r w:rsidRPr="009775FF">
              <w:rPr>
                <w:rFonts w:eastAsia="Malgun Gothic"/>
              </w:rPr>
              <w:t>In CSI compression using two-sided model use case, at least</w:t>
            </w:r>
            <w:r w:rsidRPr="009775FF">
              <w:t xml:space="preserve"> the following options </w:t>
            </w:r>
            <w:r w:rsidRPr="009775FF">
              <w:rPr>
                <w:color w:val="000000"/>
              </w:rPr>
              <w:t>have b</w:t>
            </w:r>
            <w:r w:rsidRPr="009775FF">
              <w:t xml:space="preserve">een proposed by companies to define the pairing information used to enable the UE to select a CSI generation model(s) that is compatible with the CSI reconstruction model(s) used by the gNB: </w:t>
            </w:r>
          </w:p>
          <w:p w14:paraId="47671719"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 xml:space="preserve">Option 1: The pairing information is in the forms of the CSI reconstruction model ID that NW will use. </w:t>
            </w:r>
          </w:p>
          <w:p w14:paraId="58EDF63E"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Option 2: The pairing information is in the forms of</w:t>
            </w:r>
            <w:r w:rsidRPr="001801A4">
              <w:rPr>
                <w:rFonts w:eastAsia="Malgun Gothic"/>
                <w:color w:val="FF0000"/>
              </w:rPr>
              <w:t xml:space="preserve"> </w:t>
            </w:r>
            <w:r w:rsidRPr="001801A4">
              <w:rPr>
                <w:rFonts w:eastAsia="Malgun Gothic"/>
              </w:rPr>
              <w:t xml:space="preserve">the CSI generation model ID that the UE will use. </w:t>
            </w:r>
          </w:p>
          <w:p w14:paraId="3C0C9266"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Option 3: The pairing information is in the forms of</w:t>
            </w:r>
            <w:r w:rsidRPr="001801A4">
              <w:rPr>
                <w:rFonts w:eastAsia="Malgun Gothic"/>
                <w:color w:val="FF0000"/>
              </w:rPr>
              <w:t xml:space="preserve"> </w:t>
            </w:r>
            <w:r w:rsidRPr="001801A4">
              <w:rPr>
                <w:rFonts w:eastAsia="Malgun Gothic"/>
              </w:rPr>
              <w:t xml:space="preserve">the paired CSI generation model and CSI reconstruction model ID. </w:t>
            </w:r>
          </w:p>
          <w:p w14:paraId="49591FC8"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 xml:space="preserve">Option 4: The pairing information is in the forms of by the dataset ID during type 3 sequential training. </w:t>
            </w:r>
          </w:p>
          <w:p w14:paraId="7B25157E"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 xml:space="preserve">Option 5: The pairing information is in the forms of a training </w:t>
            </w:r>
            <w:r w:rsidRPr="001801A4">
              <w:rPr>
                <w:rFonts w:eastAsia="Malgun Gothic"/>
                <w:color w:val="000000"/>
              </w:rPr>
              <w:t xml:space="preserve">session ID </w:t>
            </w:r>
            <w:r w:rsidRPr="001801A4">
              <w:rPr>
                <w:rFonts w:eastAsia="Malgun Gothic"/>
              </w:rPr>
              <w:t xml:space="preserve">to a prior training session (e.g., API) between NW and UE. </w:t>
            </w:r>
          </w:p>
          <w:p w14:paraId="58B67ACF"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color w:val="000000"/>
              </w:rPr>
            </w:pPr>
            <w:r w:rsidRPr="001801A4">
              <w:rPr>
                <w:rFonts w:eastAsia="Malgun Gothic"/>
                <w:color w:val="000000"/>
              </w:rPr>
              <w:t xml:space="preserve">Option 6: The pairing information is up to UE/NW offline co-engineering alignment, transparent to 3GPP specification. </w:t>
            </w:r>
          </w:p>
          <w:p w14:paraId="6B9230BC"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color w:val="000000"/>
              </w:rPr>
            </w:pPr>
            <w:r w:rsidRPr="001801A4">
              <w:rPr>
                <w:rFonts w:eastAsia="Malgun Gothic"/>
                <w:color w:val="000000"/>
              </w:rPr>
              <w:t>Note: the disclosure of the vendor information during the model pairing procedure and model identification procedure should be considered.</w:t>
            </w:r>
          </w:p>
          <w:p w14:paraId="62649ED2"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color w:val="000000"/>
              </w:rPr>
            </w:pPr>
            <w:r w:rsidRPr="001801A4">
              <w:rPr>
                <w:rFonts w:eastAsia="Malgun Gothic"/>
                <w:color w:val="000000"/>
              </w:rPr>
              <w:t xml:space="preserve">Note: If each UE side model is compatible with all NW side model, the information is not needed for the UE. </w:t>
            </w:r>
          </w:p>
          <w:p w14:paraId="33020A56" w14:textId="492DC850" w:rsidR="00AB643B" w:rsidRDefault="00E936AB" w:rsidP="00E936AB">
            <w:pPr>
              <w:spacing w:after="0"/>
              <w:rPr>
                <w:rFonts w:eastAsia="DengXian"/>
                <w:b/>
                <w:bCs/>
                <w:lang w:eastAsia="zh-CN"/>
              </w:rPr>
            </w:pPr>
            <w:r w:rsidRPr="001801A4">
              <w:rPr>
                <w:rFonts w:eastAsia="Malgun Gothic"/>
                <w:color w:val="000000"/>
              </w:rPr>
              <w:t>Note: Above does not imply there is a need for a central entity for defining/storing/maintaining the IDs.</w:t>
            </w:r>
          </w:p>
        </w:tc>
      </w:tr>
    </w:tbl>
    <w:p w14:paraId="7594BADD" w14:textId="77777777" w:rsidR="00AB643B" w:rsidRDefault="00AB643B" w:rsidP="00AB643B">
      <w:pPr>
        <w:spacing w:after="0"/>
        <w:rPr>
          <w:rFonts w:eastAsia="DengXian"/>
          <w:b/>
          <w:bCs/>
          <w:lang w:eastAsia="zh-CN"/>
        </w:rPr>
      </w:pPr>
    </w:p>
    <w:p w14:paraId="50C78783" w14:textId="267DA765" w:rsidR="00762CEE" w:rsidRPr="001801A4" w:rsidRDefault="004B0E7E" w:rsidP="001801A4">
      <w:pPr>
        <w:jc w:val="left"/>
        <w:rPr>
          <w:sz w:val="24"/>
          <w:szCs w:val="24"/>
          <w:lang w:eastAsia="zh-CN"/>
        </w:rPr>
      </w:pPr>
      <w:r w:rsidRPr="001801A4">
        <w:rPr>
          <w:sz w:val="24"/>
          <w:szCs w:val="24"/>
          <w:lang w:eastAsia="zh-CN"/>
        </w:rPr>
        <w:t xml:space="preserve">Before we </w:t>
      </w:r>
      <w:r w:rsidR="005E105A">
        <w:rPr>
          <w:sz w:val="24"/>
          <w:szCs w:val="24"/>
          <w:lang w:eastAsia="zh-CN"/>
        </w:rPr>
        <w:t>consider how</w:t>
      </w:r>
      <w:r w:rsidRPr="001801A4">
        <w:rPr>
          <w:sz w:val="24"/>
          <w:szCs w:val="24"/>
          <w:lang w:eastAsia="zh-CN"/>
        </w:rPr>
        <w:t xml:space="preserve"> to determine the steps for identification of two-sided models, we need to determine if the </w:t>
      </w:r>
      <w:r w:rsidR="001D7C97" w:rsidRPr="001801A4">
        <w:rPr>
          <w:sz w:val="24"/>
          <w:szCs w:val="24"/>
          <w:lang w:eastAsia="zh-CN"/>
        </w:rPr>
        <w:t xml:space="preserve">pairing information (determined using one of the above options) can be used to determine specific (physical) models or </w:t>
      </w:r>
      <w:r w:rsidR="00762CEE" w:rsidRPr="001801A4">
        <w:rPr>
          <w:sz w:val="24"/>
          <w:szCs w:val="24"/>
          <w:lang w:eastAsia="zh-CN"/>
        </w:rPr>
        <w:t>not.</w:t>
      </w:r>
      <w:r w:rsidRPr="001801A4">
        <w:rPr>
          <w:sz w:val="24"/>
          <w:szCs w:val="24"/>
          <w:lang w:eastAsia="zh-CN"/>
        </w:rPr>
        <w:t xml:space="preserve"> </w:t>
      </w:r>
      <w:r w:rsidR="00AE3DBF" w:rsidRPr="001801A4">
        <w:rPr>
          <w:sz w:val="24"/>
          <w:szCs w:val="24"/>
          <w:lang w:eastAsia="zh-CN"/>
        </w:rPr>
        <w:t xml:space="preserve">To elaborate, when we are, for example, using a pairing information, e.g., </w:t>
      </w:r>
      <m:oMath>
        <m:sSub>
          <m:sSubPr>
            <m:ctrlPr>
              <w:rPr>
                <w:rFonts w:ascii="Cambria Math" w:hAnsi="Cambria Math"/>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A</m:t>
            </m:r>
          </m:sub>
        </m:sSub>
      </m:oMath>
      <w:r w:rsidR="00AE3DBF" w:rsidRPr="001801A4">
        <w:rPr>
          <w:sz w:val="24"/>
          <w:szCs w:val="24"/>
          <w:lang w:eastAsia="zh-CN"/>
        </w:rPr>
        <w:t xml:space="preserve">, does it show uniquely which (physical) model the UE-side and the NW-side should use. </w:t>
      </w:r>
    </w:p>
    <w:p w14:paraId="19BDA094" w14:textId="689FDF22" w:rsidR="00AE3DBF" w:rsidRPr="001801A4" w:rsidRDefault="00AE3DBF" w:rsidP="001801A4">
      <w:pPr>
        <w:jc w:val="left"/>
        <w:rPr>
          <w:sz w:val="24"/>
          <w:szCs w:val="24"/>
          <w:lang w:eastAsia="zh-CN"/>
        </w:rPr>
      </w:pPr>
      <w:r w:rsidRPr="001801A4">
        <w:rPr>
          <w:sz w:val="24"/>
          <w:szCs w:val="24"/>
          <w:lang w:eastAsia="zh-CN"/>
        </w:rPr>
        <w:t>Alternatively, when we use pairing information</w:t>
      </w:r>
      <w:r w:rsidR="005E105A">
        <w:rPr>
          <w:sz w:val="24"/>
          <w:szCs w:val="24"/>
          <w:lang w:eastAsia="zh-CN"/>
        </w:rPr>
        <w:t>,</w:t>
      </w:r>
      <w:r w:rsidRPr="001801A4">
        <w:rPr>
          <w:sz w:val="24"/>
          <w:szCs w:val="24"/>
          <w:lang w:eastAsia="zh-CN"/>
        </w:rPr>
        <w:t xml:space="preserve">  </w:t>
      </w:r>
      <m:oMath>
        <m:sSub>
          <m:sSubPr>
            <m:ctrlPr>
              <w:rPr>
                <w:rFonts w:ascii="Cambria Math" w:hAnsi="Cambria Math"/>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A</m:t>
            </m:r>
          </m:sub>
        </m:sSub>
      </m:oMath>
      <w:r w:rsidRPr="001801A4">
        <w:rPr>
          <w:sz w:val="24"/>
          <w:szCs w:val="24"/>
          <w:lang w:eastAsia="zh-CN"/>
        </w:rPr>
        <w:t xml:space="preserve">, we can assume that the UE-side and NW-side, still have the flexibility of using a (physical) model that they find the best fit. For example, the UE might have several implementations of the encoder (for this particular </w:t>
      </w:r>
      <m:oMath>
        <m:sSub>
          <m:sSubPr>
            <m:ctrlPr>
              <w:rPr>
                <w:rFonts w:ascii="Cambria Math" w:hAnsi="Cambria Math"/>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A</m:t>
            </m:r>
          </m:sub>
        </m:sSub>
      </m:oMath>
      <w:r w:rsidRPr="001801A4">
        <w:rPr>
          <w:sz w:val="24"/>
          <w:szCs w:val="24"/>
          <w:lang w:eastAsia="zh-CN"/>
        </w:rPr>
        <w:t>) with high/medium/low complexity that it wants to use for different battery level</w:t>
      </w:r>
      <w:r w:rsidR="005E105A">
        <w:rPr>
          <w:sz w:val="24"/>
          <w:szCs w:val="24"/>
          <w:lang w:eastAsia="zh-CN"/>
        </w:rPr>
        <w:t>s</w:t>
      </w:r>
      <w:r w:rsidRPr="001801A4">
        <w:rPr>
          <w:sz w:val="24"/>
          <w:szCs w:val="24"/>
          <w:lang w:eastAsia="zh-CN"/>
        </w:rPr>
        <w:t xml:space="preserve">. </w:t>
      </w:r>
    </w:p>
    <w:p w14:paraId="2159B41B" w14:textId="33F19B31" w:rsidR="007369EA" w:rsidRPr="001801A4" w:rsidRDefault="00AE3DBF" w:rsidP="001801A4">
      <w:pPr>
        <w:jc w:val="left"/>
        <w:rPr>
          <w:sz w:val="24"/>
          <w:szCs w:val="24"/>
          <w:lang w:eastAsia="zh-CN"/>
        </w:rPr>
      </w:pPr>
      <w:r w:rsidRPr="001801A4">
        <w:rPr>
          <w:sz w:val="24"/>
          <w:szCs w:val="24"/>
          <w:lang w:eastAsia="zh-CN"/>
        </w:rPr>
        <w:t>Th</w:t>
      </w:r>
      <w:r w:rsidR="00762CEE" w:rsidRPr="001801A4">
        <w:rPr>
          <w:sz w:val="24"/>
          <w:szCs w:val="24"/>
          <w:lang w:eastAsia="zh-CN"/>
        </w:rPr>
        <w:t xml:space="preserve">is </w:t>
      </w:r>
      <w:r w:rsidR="00E955C8" w:rsidRPr="001801A4">
        <w:rPr>
          <w:sz w:val="24"/>
          <w:szCs w:val="24"/>
          <w:lang w:eastAsia="zh-CN"/>
        </w:rPr>
        <w:t xml:space="preserve">difference is in fact </w:t>
      </w:r>
      <w:proofErr w:type="gramStart"/>
      <w:r w:rsidR="00E955C8" w:rsidRPr="001801A4">
        <w:rPr>
          <w:sz w:val="24"/>
          <w:szCs w:val="24"/>
          <w:lang w:eastAsia="zh-CN"/>
        </w:rPr>
        <w:t>similar to</w:t>
      </w:r>
      <w:proofErr w:type="gramEnd"/>
      <w:r w:rsidR="00E955C8" w:rsidRPr="001801A4">
        <w:rPr>
          <w:sz w:val="24"/>
          <w:szCs w:val="24"/>
          <w:lang w:eastAsia="zh-CN"/>
        </w:rPr>
        <w:t xml:space="preserve"> the discussion that we had for model/functionality identification</w:t>
      </w:r>
      <w:r w:rsidR="007369EA" w:rsidRPr="001801A4">
        <w:rPr>
          <w:sz w:val="24"/>
          <w:szCs w:val="24"/>
          <w:lang w:eastAsia="zh-CN"/>
        </w:rPr>
        <w:t xml:space="preserve"> where the second</w:t>
      </w:r>
      <w:r w:rsidRPr="001801A4">
        <w:rPr>
          <w:sz w:val="24"/>
          <w:szCs w:val="24"/>
          <w:lang w:eastAsia="zh-CN"/>
        </w:rPr>
        <w:t xml:space="preserve"> alternative is more aligned with </w:t>
      </w:r>
      <w:r w:rsidR="007369EA" w:rsidRPr="001801A4">
        <w:rPr>
          <w:sz w:val="24"/>
          <w:szCs w:val="24"/>
          <w:lang w:eastAsia="zh-CN"/>
        </w:rPr>
        <w:t xml:space="preserve">functionality identification and the first view is aligned </w:t>
      </w:r>
      <w:r w:rsidR="00726BCC" w:rsidRPr="001801A4">
        <w:rPr>
          <w:sz w:val="24"/>
          <w:szCs w:val="24"/>
          <w:lang w:eastAsia="zh-CN"/>
        </w:rPr>
        <w:t>more</w:t>
      </w:r>
      <w:r w:rsidR="007369EA" w:rsidRPr="001801A4">
        <w:rPr>
          <w:sz w:val="24"/>
          <w:szCs w:val="24"/>
          <w:lang w:eastAsia="zh-CN"/>
        </w:rPr>
        <w:t xml:space="preserve"> with model identification.</w:t>
      </w:r>
    </w:p>
    <w:p w14:paraId="34B6413F" w14:textId="41541797" w:rsidR="0024039E" w:rsidRPr="001801A4" w:rsidRDefault="00ED008E" w:rsidP="001801A4">
      <w:pPr>
        <w:jc w:val="left"/>
        <w:rPr>
          <w:sz w:val="24"/>
          <w:szCs w:val="24"/>
          <w:lang w:eastAsia="zh-CN"/>
        </w:rPr>
      </w:pPr>
      <w:r w:rsidRPr="001801A4">
        <w:rPr>
          <w:sz w:val="24"/>
          <w:szCs w:val="24"/>
          <w:lang w:eastAsia="zh-CN"/>
        </w:rPr>
        <w:t xml:space="preserve">Based on the previous discussion on model/functionality identification, at this point it seems </w:t>
      </w:r>
      <w:r w:rsidR="00726BCC" w:rsidRPr="001801A4">
        <w:rPr>
          <w:sz w:val="24"/>
          <w:szCs w:val="24"/>
          <w:lang w:eastAsia="zh-CN"/>
        </w:rPr>
        <w:t xml:space="preserve">necessary to include both </w:t>
      </w:r>
      <w:r w:rsidR="006776E2" w:rsidRPr="001801A4">
        <w:rPr>
          <w:sz w:val="24"/>
          <w:szCs w:val="24"/>
          <w:lang w:eastAsia="zh-CN"/>
        </w:rPr>
        <w:t>options for identification of two-sided models.</w:t>
      </w:r>
    </w:p>
    <w:p w14:paraId="175CC29E" w14:textId="77A09F79" w:rsidR="006776E2" w:rsidRPr="001801A4" w:rsidRDefault="00BF19E5" w:rsidP="001801A4">
      <w:pPr>
        <w:spacing w:after="0"/>
        <w:jc w:val="left"/>
        <w:rPr>
          <w:bCs/>
          <w:sz w:val="24"/>
          <w:szCs w:val="24"/>
          <w:lang w:eastAsia="zh-CN"/>
        </w:rPr>
      </w:pPr>
      <w:bookmarkStart w:id="21" w:name="_Toc146622192"/>
      <w:bookmarkStart w:id="22" w:name="_Toc146622925"/>
      <w:r w:rsidRPr="002872DE">
        <w:rPr>
          <w:rFonts w:hint="eastAsia"/>
          <w:b/>
          <w:bCs/>
          <w:sz w:val="24"/>
          <w:szCs w:val="24"/>
          <w:lang w:eastAsia="zh-CN"/>
        </w:rPr>
        <w:t>P</w:t>
      </w:r>
      <w:r w:rsidRPr="002872DE">
        <w:rPr>
          <w:b/>
          <w:bCs/>
          <w:sz w:val="24"/>
          <w:szCs w:val="24"/>
          <w:lang w:eastAsia="zh-CN"/>
        </w:rPr>
        <w:t xml:space="preserve">roposal </w:t>
      </w:r>
      <w:r>
        <w:rPr>
          <w:b/>
          <w:bCs/>
          <w:sz w:val="24"/>
          <w:szCs w:val="24"/>
          <w:lang w:eastAsia="zh-CN"/>
        </w:rPr>
        <w:t>8</w:t>
      </w:r>
      <w:r w:rsidRPr="002872DE">
        <w:rPr>
          <w:b/>
          <w:bCs/>
          <w:sz w:val="24"/>
          <w:szCs w:val="24"/>
          <w:lang w:eastAsia="zh-CN"/>
        </w:rPr>
        <w:t xml:space="preserve">: </w:t>
      </w:r>
      <w:r>
        <w:rPr>
          <w:b/>
          <w:bCs/>
          <w:sz w:val="24"/>
          <w:szCs w:val="24"/>
          <w:lang w:eastAsia="zh-CN"/>
        </w:rPr>
        <w:t xml:space="preserve"> </w:t>
      </w:r>
      <w:r w:rsidR="0019074A">
        <w:rPr>
          <w:b/>
          <w:bCs/>
          <w:sz w:val="24"/>
          <w:szCs w:val="24"/>
          <w:lang w:eastAsia="zh-CN"/>
        </w:rPr>
        <w:t>For</w:t>
      </w:r>
      <w:r w:rsidR="00BF48B3">
        <w:rPr>
          <w:b/>
          <w:bCs/>
          <w:sz w:val="24"/>
          <w:szCs w:val="24"/>
          <w:lang w:eastAsia="zh-CN"/>
        </w:rPr>
        <w:t xml:space="preserve"> identification of two-sided models,</w:t>
      </w:r>
      <w:r w:rsidR="00AE3DBF" w:rsidRPr="001801A4">
        <w:rPr>
          <w:b/>
          <w:bCs/>
          <w:sz w:val="24"/>
          <w:szCs w:val="24"/>
          <w:lang w:eastAsia="zh-CN"/>
        </w:rPr>
        <w:t xml:space="preserve"> </w:t>
      </w:r>
      <w:r w:rsidRPr="001801A4">
        <w:rPr>
          <w:b/>
          <w:bCs/>
          <w:sz w:val="24"/>
          <w:szCs w:val="24"/>
          <w:lang w:eastAsia="zh-CN"/>
        </w:rPr>
        <w:t xml:space="preserve">the pairing information can be </w:t>
      </w:r>
      <w:r w:rsidR="00BF48B3">
        <w:rPr>
          <w:b/>
          <w:bCs/>
          <w:sz w:val="24"/>
          <w:szCs w:val="24"/>
          <w:lang w:eastAsia="zh-CN"/>
        </w:rPr>
        <w:t>of one of the following types:</w:t>
      </w:r>
      <w:r w:rsidR="00AE3DBF" w:rsidRPr="001801A4">
        <w:rPr>
          <w:b/>
          <w:bCs/>
          <w:sz w:val="24"/>
          <w:szCs w:val="24"/>
          <w:lang w:eastAsia="zh-CN"/>
        </w:rPr>
        <w:t xml:space="preserve"> </w:t>
      </w:r>
    </w:p>
    <w:p w14:paraId="17D1D136" w14:textId="3D8B927A" w:rsidR="00AE3DBF" w:rsidRPr="001801A4" w:rsidRDefault="00BF48B3" w:rsidP="001801A4">
      <w:pPr>
        <w:pStyle w:val="ListParagraph"/>
        <w:numPr>
          <w:ilvl w:val="0"/>
          <w:numId w:val="21"/>
        </w:numPr>
        <w:spacing w:after="0"/>
        <w:jc w:val="left"/>
        <w:rPr>
          <w:bCs/>
          <w:sz w:val="24"/>
          <w:szCs w:val="24"/>
          <w:lang w:eastAsia="zh-CN"/>
        </w:rPr>
      </w:pPr>
      <w:bookmarkStart w:id="23" w:name="_Toc146622193"/>
      <w:bookmarkStart w:id="24" w:name="_Toc146622926"/>
      <w:bookmarkEnd w:id="21"/>
      <w:bookmarkEnd w:id="22"/>
      <w:r>
        <w:rPr>
          <w:b/>
          <w:bCs/>
          <w:sz w:val="24"/>
          <w:szCs w:val="24"/>
          <w:lang w:eastAsia="zh-CN"/>
        </w:rPr>
        <w:lastRenderedPageBreak/>
        <w:t xml:space="preserve">Type </w:t>
      </w:r>
      <w:r w:rsidR="00E42120">
        <w:rPr>
          <w:b/>
          <w:bCs/>
          <w:sz w:val="24"/>
          <w:szCs w:val="24"/>
          <w:lang w:eastAsia="zh-CN"/>
        </w:rPr>
        <w:t>1</w:t>
      </w:r>
      <w:r>
        <w:rPr>
          <w:b/>
          <w:bCs/>
          <w:sz w:val="24"/>
          <w:szCs w:val="24"/>
          <w:lang w:eastAsia="zh-CN"/>
        </w:rPr>
        <w:t xml:space="preserve">: </w:t>
      </w:r>
      <w:r w:rsidR="0019074A">
        <w:rPr>
          <w:b/>
          <w:bCs/>
          <w:sz w:val="24"/>
          <w:szCs w:val="24"/>
          <w:lang w:eastAsia="zh-CN"/>
        </w:rPr>
        <w:t>The</w:t>
      </w:r>
      <w:r w:rsidR="00AE3DBF" w:rsidRPr="001801A4">
        <w:rPr>
          <w:b/>
          <w:bCs/>
          <w:sz w:val="24"/>
          <w:szCs w:val="24"/>
          <w:lang w:eastAsia="zh-CN"/>
        </w:rPr>
        <w:t xml:space="preserve"> pairing information is determined such that it can uniquely identify the (physical) models used at the UE and the NW</w:t>
      </w:r>
      <w:bookmarkEnd w:id="23"/>
      <w:bookmarkEnd w:id="24"/>
    </w:p>
    <w:p w14:paraId="6753D098" w14:textId="2E7F226C" w:rsidR="00AE3DBF" w:rsidRPr="001801A4" w:rsidRDefault="00BF48B3" w:rsidP="001801A4">
      <w:pPr>
        <w:pStyle w:val="ListParagraph"/>
        <w:numPr>
          <w:ilvl w:val="0"/>
          <w:numId w:val="21"/>
        </w:numPr>
        <w:spacing w:after="0"/>
        <w:jc w:val="left"/>
        <w:rPr>
          <w:bCs/>
          <w:sz w:val="24"/>
          <w:szCs w:val="24"/>
          <w:lang w:eastAsia="zh-CN"/>
        </w:rPr>
      </w:pPr>
      <w:bookmarkStart w:id="25" w:name="_Toc146622194"/>
      <w:bookmarkStart w:id="26" w:name="_Toc146622927"/>
      <w:r>
        <w:rPr>
          <w:b/>
          <w:bCs/>
          <w:sz w:val="24"/>
          <w:szCs w:val="24"/>
          <w:lang w:eastAsia="zh-CN"/>
        </w:rPr>
        <w:t xml:space="preserve">Type </w:t>
      </w:r>
      <w:r w:rsidR="00E42120">
        <w:rPr>
          <w:b/>
          <w:bCs/>
          <w:sz w:val="24"/>
          <w:szCs w:val="24"/>
          <w:lang w:eastAsia="zh-CN"/>
        </w:rPr>
        <w:t>2</w:t>
      </w:r>
      <w:r>
        <w:rPr>
          <w:b/>
          <w:bCs/>
          <w:sz w:val="24"/>
          <w:szCs w:val="24"/>
          <w:lang w:eastAsia="zh-CN"/>
        </w:rPr>
        <w:t xml:space="preserve">: </w:t>
      </w:r>
      <w:r w:rsidR="00AE3DBF" w:rsidRPr="001801A4">
        <w:rPr>
          <w:b/>
          <w:bCs/>
          <w:sz w:val="24"/>
          <w:szCs w:val="24"/>
          <w:lang w:eastAsia="zh-CN"/>
        </w:rPr>
        <w:t>A single pairing information can be associated with different (physical) models (at the UE and the NW)</w:t>
      </w:r>
      <w:bookmarkEnd w:id="25"/>
      <w:bookmarkEnd w:id="26"/>
      <w:r w:rsidR="0019074A">
        <w:rPr>
          <w:b/>
          <w:bCs/>
          <w:sz w:val="24"/>
          <w:szCs w:val="24"/>
          <w:lang w:eastAsia="zh-CN"/>
        </w:rPr>
        <w:t xml:space="preserve">. </w:t>
      </w:r>
      <w:r w:rsidR="00AE3DBF" w:rsidRPr="001801A4">
        <w:rPr>
          <w:b/>
          <w:bCs/>
          <w:sz w:val="24"/>
          <w:szCs w:val="24"/>
          <w:lang w:eastAsia="zh-CN"/>
        </w:rPr>
        <w:t xml:space="preserve"> </w:t>
      </w:r>
    </w:p>
    <w:p w14:paraId="5C7F134E" w14:textId="35BFBAB2" w:rsidR="007E37B5" w:rsidRDefault="007E37B5" w:rsidP="00815018">
      <w:r>
        <w:rPr>
          <w:lang w:eastAsia="zh-CN"/>
        </w:rPr>
        <w:t xml:space="preserve">Additionally, in RAN #114b we had the following agreements for ensuring consistency between training and inference models of the </w:t>
      </w:r>
      <w:r w:rsidRPr="00815018">
        <w:rPr>
          <w:i/>
          <w:iCs/>
          <w:lang w:eastAsia="zh-CN"/>
        </w:rPr>
        <w:t>single</w:t>
      </w:r>
      <w:r w:rsidR="00447E67" w:rsidRPr="00815018">
        <w:rPr>
          <w:i/>
          <w:iCs/>
          <w:lang w:eastAsia="zh-CN"/>
        </w:rPr>
        <w:t>-</w:t>
      </w:r>
      <w:r w:rsidRPr="00815018">
        <w:rPr>
          <w:i/>
          <w:iCs/>
          <w:lang w:eastAsia="zh-CN"/>
        </w:rPr>
        <w:t>sided</w:t>
      </w:r>
      <w:r>
        <w:rPr>
          <w:lang w:eastAsia="zh-CN"/>
        </w:rPr>
        <w:t xml:space="preserve"> models.</w:t>
      </w:r>
    </w:p>
    <w:tbl>
      <w:tblPr>
        <w:tblStyle w:val="TableGrid"/>
        <w:tblW w:w="0" w:type="auto"/>
        <w:tblLook w:val="04A0" w:firstRow="1" w:lastRow="0" w:firstColumn="1" w:lastColumn="0" w:noHBand="0" w:noVBand="1"/>
      </w:tblPr>
      <w:tblGrid>
        <w:gridCol w:w="9307"/>
      </w:tblGrid>
      <w:tr w:rsidR="007E37B5" w14:paraId="46BB0026" w14:textId="77777777" w:rsidTr="00757E4C">
        <w:tc>
          <w:tcPr>
            <w:tcW w:w="9350" w:type="dxa"/>
          </w:tcPr>
          <w:p w14:paraId="12148662" w14:textId="77777777" w:rsidR="007E37B5" w:rsidRPr="00E475B0" w:rsidRDefault="007E37B5" w:rsidP="00757E4C">
            <w:pPr>
              <w:spacing w:after="0"/>
              <w:rPr>
                <w:rFonts w:eastAsia="DengXian"/>
                <w:b/>
                <w:bCs/>
                <w:highlight w:val="green"/>
                <w:lang w:eastAsia="zh-CN"/>
              </w:rPr>
            </w:pPr>
            <w:r w:rsidRPr="00E475B0">
              <w:rPr>
                <w:rFonts w:eastAsia="DengXian"/>
                <w:b/>
                <w:bCs/>
                <w:highlight w:val="green"/>
                <w:lang w:eastAsia="zh-CN"/>
              </w:rPr>
              <w:t>Agreement</w:t>
            </w:r>
          </w:p>
          <w:p w14:paraId="3874186C" w14:textId="77777777" w:rsidR="007E37B5" w:rsidRPr="00E475B0" w:rsidRDefault="007E37B5" w:rsidP="00757E4C">
            <w:pPr>
              <w:tabs>
                <w:tab w:val="left" w:pos="426"/>
              </w:tabs>
              <w:spacing w:after="0"/>
              <w:rPr>
                <w:rFonts w:eastAsia="Malgun Gothic"/>
              </w:rPr>
            </w:pPr>
            <w:r w:rsidRPr="00E475B0">
              <w:rPr>
                <w:rFonts w:eastAsia="Malgun Gothic"/>
              </w:rPr>
              <w:t xml:space="preserve">For inference for UE-side models, to ensure consistency between training and inference regarding NW-side additional conditions (if identified), the following options can be taken as potential approaches (when feasible and necessary): </w:t>
            </w:r>
          </w:p>
          <w:p w14:paraId="58D9B143" w14:textId="77777777" w:rsidR="007E37B5" w:rsidRPr="00E475B0" w:rsidRDefault="007E37B5" w:rsidP="00757E4C">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E475B0">
              <w:rPr>
                <w:rFonts w:eastAsia="Malgun Gothic"/>
              </w:rPr>
              <w:t>Model identification to achieve alignment on the NW-side additional condition between NW-side and UE-</w:t>
            </w:r>
            <w:proofErr w:type="gramStart"/>
            <w:r w:rsidRPr="00E475B0">
              <w:rPr>
                <w:rFonts w:eastAsia="Malgun Gothic"/>
              </w:rPr>
              <w:t>side</w:t>
            </w:r>
            <w:proofErr w:type="gramEnd"/>
          </w:p>
          <w:p w14:paraId="327242DD" w14:textId="77777777" w:rsidR="007E37B5" w:rsidRPr="00E475B0" w:rsidRDefault="007E37B5" w:rsidP="00757E4C">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E475B0">
              <w:rPr>
                <w:rFonts w:eastAsia="Malgun Gothic"/>
              </w:rPr>
              <w:t xml:space="preserve">Model training at NW and transfer to UE, where the model has been trained under the additional </w:t>
            </w:r>
            <w:proofErr w:type="gramStart"/>
            <w:r w:rsidRPr="00E475B0">
              <w:rPr>
                <w:rFonts w:eastAsia="Malgun Gothic"/>
              </w:rPr>
              <w:t>condition</w:t>
            </w:r>
            <w:proofErr w:type="gramEnd"/>
          </w:p>
          <w:p w14:paraId="647BE4DC" w14:textId="77777777" w:rsidR="007E37B5" w:rsidRPr="00E475B0" w:rsidRDefault="007E37B5" w:rsidP="00757E4C">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E475B0">
              <w:rPr>
                <w:rFonts w:eastAsia="Malgun Gothic"/>
              </w:rPr>
              <w:t xml:space="preserve">Information and/or indication on NW-side additional conditions is provided to </w:t>
            </w:r>
            <w:proofErr w:type="gramStart"/>
            <w:r w:rsidRPr="00E475B0">
              <w:rPr>
                <w:rFonts w:eastAsia="Malgun Gothic"/>
              </w:rPr>
              <w:t>UE</w:t>
            </w:r>
            <w:proofErr w:type="gramEnd"/>
            <w:r w:rsidRPr="00E475B0">
              <w:rPr>
                <w:rFonts w:eastAsia="Malgun Gothic"/>
              </w:rPr>
              <w:t xml:space="preserve"> </w:t>
            </w:r>
          </w:p>
          <w:p w14:paraId="0007BE31" w14:textId="77777777" w:rsidR="007E37B5" w:rsidRPr="00E475B0" w:rsidRDefault="007E37B5" w:rsidP="00757E4C">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E475B0">
              <w:rPr>
                <w:rFonts w:eastAsia="Malgun Gothic"/>
              </w:rPr>
              <w:t>Consistency assisted by monitoring (by UE and/or NW, the performance of UE-side candidate models/functionalities to select a model/functionality)</w:t>
            </w:r>
          </w:p>
          <w:p w14:paraId="4418115A" w14:textId="77777777" w:rsidR="007E37B5" w:rsidRPr="00E475B0" w:rsidRDefault="007E37B5" w:rsidP="00757E4C">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E475B0">
              <w:rPr>
                <w:rFonts w:eastAsia="Malgun Gothic"/>
              </w:rPr>
              <w:t xml:space="preserve">Other approaches are not </w:t>
            </w:r>
            <w:proofErr w:type="gramStart"/>
            <w:r w:rsidRPr="00E475B0">
              <w:rPr>
                <w:rFonts w:eastAsia="Malgun Gothic"/>
              </w:rPr>
              <w:t>precluded</w:t>
            </w:r>
            <w:proofErr w:type="gramEnd"/>
          </w:p>
          <w:p w14:paraId="6A5E8256" w14:textId="77777777" w:rsidR="007E37B5" w:rsidRPr="000B48E6" w:rsidRDefault="007E37B5" w:rsidP="00757E4C">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pPr>
            <w:r w:rsidRPr="00E475B0">
              <w:rPr>
                <w:rFonts w:eastAsia="Malgun Gothic"/>
              </w:rPr>
              <w:t>Note: it does not deny the possibility that different approaches can achieve the same function.</w:t>
            </w:r>
          </w:p>
        </w:tc>
      </w:tr>
    </w:tbl>
    <w:p w14:paraId="0F0182A8" w14:textId="77777777" w:rsidR="007E37B5" w:rsidRDefault="007E37B5" w:rsidP="007E37B5">
      <w:pPr>
        <w:rPr>
          <w:lang w:eastAsia="zh-CN"/>
        </w:rPr>
      </w:pPr>
    </w:p>
    <w:p w14:paraId="47FE1A22" w14:textId="77DDB96B" w:rsidR="007E37B5" w:rsidRDefault="00FB55A4" w:rsidP="007E37B5">
      <w:r>
        <w:rPr>
          <w:lang w:eastAsia="zh-CN"/>
        </w:rPr>
        <w:t>The above agreement</w:t>
      </w:r>
      <w:r w:rsidR="007E37B5">
        <w:rPr>
          <w:lang w:eastAsia="zh-CN"/>
        </w:rPr>
        <w:t xml:space="preserve"> signifies that exchange of information regarding the additional conditions might be necessary to ensure the </w:t>
      </w:r>
      <w:r w:rsidR="007E37B5" w:rsidRPr="0097779A">
        <w:t xml:space="preserve">consistency between training and inference </w:t>
      </w:r>
      <w:r w:rsidR="007E37B5">
        <w:t xml:space="preserve">models. The same conclusion can be considered for the </w:t>
      </w:r>
      <w:r w:rsidR="007E37B5" w:rsidRPr="00815018">
        <w:rPr>
          <w:i/>
          <w:iCs/>
        </w:rPr>
        <w:t>two-sided models</w:t>
      </w:r>
      <w:r w:rsidR="007E37B5">
        <w:t xml:space="preserve"> meaning that </w:t>
      </w:r>
      <w:r w:rsidR="007E37B5">
        <w:rPr>
          <w:lang w:eastAsia="zh-CN"/>
        </w:rPr>
        <w:t xml:space="preserve">that exchange of information regarding the additional conditions might be needed for </w:t>
      </w:r>
      <w:r w:rsidR="007E37B5">
        <w:t xml:space="preserve">selection of the compatible </w:t>
      </w:r>
      <w:r w:rsidR="00447E67">
        <w:t>UE</w:t>
      </w:r>
      <w:r w:rsidR="007E37B5">
        <w:t xml:space="preserve">-part and </w:t>
      </w:r>
      <w:r w:rsidR="00447E67">
        <w:t>NW</w:t>
      </w:r>
      <w:r w:rsidR="007E37B5">
        <w:t xml:space="preserve">-part of the </w:t>
      </w:r>
      <w:r w:rsidR="007E37B5" w:rsidRPr="0066228F">
        <w:t>model</w:t>
      </w:r>
      <w:r w:rsidR="007E37B5">
        <w:t>.</w:t>
      </w:r>
    </w:p>
    <w:p w14:paraId="1F87457E" w14:textId="101F33E3" w:rsidR="007E37B5" w:rsidRDefault="007E37B5" w:rsidP="007E37B5">
      <w:r>
        <w:t>Based on this, we suggest the following proposal.</w:t>
      </w:r>
    </w:p>
    <w:p w14:paraId="2381BF21" w14:textId="4E0746B9" w:rsidR="007E37B5" w:rsidRPr="0001240B" w:rsidRDefault="007E37B5" w:rsidP="007E37B5">
      <w:pPr>
        <w:spacing w:after="0"/>
        <w:rPr>
          <w:b/>
          <w:bCs/>
          <w:sz w:val="24"/>
          <w:szCs w:val="24"/>
          <w:lang w:eastAsia="zh-CN"/>
        </w:rPr>
      </w:pPr>
      <w:r w:rsidRPr="00364D8A">
        <w:rPr>
          <w:b/>
          <w:bCs/>
          <w:sz w:val="24"/>
          <w:szCs w:val="24"/>
          <w:lang w:eastAsia="zh-CN"/>
        </w:rPr>
        <w:t>Proposal</w:t>
      </w:r>
      <w:r w:rsidR="00A70E37">
        <w:rPr>
          <w:b/>
          <w:bCs/>
          <w:sz w:val="24"/>
          <w:szCs w:val="24"/>
          <w:lang w:eastAsia="zh-CN"/>
        </w:rPr>
        <w:t xml:space="preserve"> 9</w:t>
      </w:r>
      <w:r w:rsidRPr="00364D8A">
        <w:rPr>
          <w:b/>
          <w:bCs/>
          <w:sz w:val="24"/>
          <w:szCs w:val="24"/>
          <w:lang w:eastAsia="zh-CN"/>
        </w:rPr>
        <w:t xml:space="preserve">: </w:t>
      </w:r>
      <w:r>
        <w:rPr>
          <w:b/>
          <w:bCs/>
          <w:sz w:val="24"/>
          <w:szCs w:val="24"/>
          <w:lang w:eastAsia="zh-CN"/>
        </w:rPr>
        <w:t>To</w:t>
      </w:r>
      <w:r w:rsidRPr="0001240B">
        <w:rPr>
          <w:b/>
          <w:bCs/>
          <w:sz w:val="24"/>
          <w:szCs w:val="24"/>
          <w:lang w:eastAsia="zh-CN"/>
        </w:rPr>
        <w:t xml:space="preserve"> ensure consistency between </w:t>
      </w:r>
      <w:r>
        <w:rPr>
          <w:b/>
          <w:bCs/>
          <w:sz w:val="24"/>
          <w:szCs w:val="24"/>
          <w:lang w:eastAsia="zh-CN"/>
        </w:rPr>
        <w:t>the two parts of a two-sided model, regarding</w:t>
      </w:r>
      <w:r w:rsidRPr="0067257C">
        <w:rPr>
          <w:b/>
          <w:bCs/>
          <w:sz w:val="24"/>
          <w:szCs w:val="24"/>
          <w:lang w:eastAsia="zh-CN"/>
        </w:rPr>
        <w:t xml:space="preserve"> </w:t>
      </w:r>
      <w:r w:rsidRPr="0001240B">
        <w:rPr>
          <w:b/>
          <w:bCs/>
          <w:sz w:val="24"/>
          <w:szCs w:val="24"/>
          <w:lang w:eastAsia="zh-CN"/>
        </w:rPr>
        <w:t xml:space="preserve">additional conditions (if identified), the following options can be taken as potential approaches (when feasible and necessary): </w:t>
      </w:r>
    </w:p>
    <w:p w14:paraId="438E0BFC" w14:textId="6A096388" w:rsidR="007E37B5" w:rsidRPr="0001240B" w:rsidRDefault="00386071" w:rsidP="007E37B5">
      <w:pPr>
        <w:spacing w:after="0"/>
        <w:rPr>
          <w:b/>
          <w:bCs/>
          <w:sz w:val="24"/>
          <w:szCs w:val="24"/>
          <w:lang w:eastAsia="zh-CN"/>
        </w:rPr>
      </w:pPr>
      <w:r>
        <w:rPr>
          <w:b/>
          <w:bCs/>
          <w:sz w:val="24"/>
          <w:szCs w:val="24"/>
          <w:lang w:eastAsia="zh-CN"/>
        </w:rPr>
        <w:t xml:space="preserve">- </w:t>
      </w:r>
      <w:r w:rsidR="007E37B5" w:rsidRPr="0001240B">
        <w:rPr>
          <w:b/>
          <w:bCs/>
          <w:sz w:val="24"/>
          <w:szCs w:val="24"/>
          <w:lang w:eastAsia="zh-CN"/>
        </w:rPr>
        <w:t>Model identification to achieve alignment on the</w:t>
      </w:r>
      <w:r w:rsidR="007E37B5" w:rsidRPr="0063090F">
        <w:t xml:space="preserve"> </w:t>
      </w:r>
      <w:r w:rsidR="00447E67">
        <w:rPr>
          <w:b/>
          <w:bCs/>
          <w:sz w:val="24"/>
          <w:szCs w:val="24"/>
          <w:lang w:eastAsia="zh-CN"/>
        </w:rPr>
        <w:t>UE</w:t>
      </w:r>
      <w:r w:rsidR="007E37B5" w:rsidRPr="0063090F">
        <w:rPr>
          <w:b/>
          <w:bCs/>
          <w:sz w:val="24"/>
          <w:szCs w:val="24"/>
          <w:lang w:eastAsia="zh-CN"/>
        </w:rPr>
        <w:t xml:space="preserve">-part and </w:t>
      </w:r>
      <w:r w:rsidR="00447E67">
        <w:rPr>
          <w:b/>
          <w:bCs/>
          <w:sz w:val="24"/>
          <w:szCs w:val="24"/>
          <w:lang w:eastAsia="zh-CN"/>
        </w:rPr>
        <w:t>NW</w:t>
      </w:r>
      <w:r w:rsidR="007E37B5" w:rsidRPr="0063090F">
        <w:rPr>
          <w:b/>
          <w:bCs/>
          <w:sz w:val="24"/>
          <w:szCs w:val="24"/>
          <w:lang w:eastAsia="zh-CN"/>
        </w:rPr>
        <w:t>-part of the model.</w:t>
      </w:r>
      <w:r w:rsidR="007E37B5" w:rsidRPr="0001240B">
        <w:rPr>
          <w:b/>
          <w:bCs/>
          <w:sz w:val="24"/>
          <w:szCs w:val="24"/>
          <w:lang w:eastAsia="zh-CN"/>
        </w:rPr>
        <w:t xml:space="preserve"> </w:t>
      </w:r>
    </w:p>
    <w:p w14:paraId="3B6EA8D3" w14:textId="1DDE7D23" w:rsidR="007E37B5" w:rsidRPr="0001240B" w:rsidRDefault="00386071" w:rsidP="007E37B5">
      <w:pPr>
        <w:spacing w:after="0"/>
        <w:rPr>
          <w:b/>
          <w:bCs/>
          <w:sz w:val="24"/>
          <w:szCs w:val="24"/>
          <w:lang w:eastAsia="zh-CN"/>
        </w:rPr>
      </w:pPr>
      <w:r>
        <w:rPr>
          <w:b/>
          <w:bCs/>
          <w:sz w:val="24"/>
          <w:szCs w:val="24"/>
          <w:lang w:eastAsia="zh-CN"/>
        </w:rPr>
        <w:t xml:space="preserve">- </w:t>
      </w:r>
      <w:r w:rsidR="007E37B5" w:rsidRPr="0001240B">
        <w:rPr>
          <w:b/>
          <w:bCs/>
          <w:sz w:val="24"/>
          <w:szCs w:val="24"/>
          <w:lang w:eastAsia="zh-CN"/>
        </w:rPr>
        <w:t xml:space="preserve">Information and/or indication </w:t>
      </w:r>
      <w:r w:rsidR="007E37B5">
        <w:rPr>
          <w:b/>
          <w:bCs/>
          <w:sz w:val="24"/>
          <w:szCs w:val="24"/>
          <w:lang w:eastAsia="zh-CN"/>
        </w:rPr>
        <w:t>regarding the</w:t>
      </w:r>
      <w:r w:rsidR="007E37B5" w:rsidRPr="0001240B">
        <w:rPr>
          <w:b/>
          <w:bCs/>
          <w:sz w:val="24"/>
          <w:szCs w:val="24"/>
          <w:lang w:eastAsia="zh-CN"/>
        </w:rPr>
        <w:t xml:space="preserve"> NW-side additional conditions </w:t>
      </w:r>
      <w:r w:rsidR="007E37B5">
        <w:rPr>
          <w:b/>
          <w:bCs/>
          <w:sz w:val="24"/>
          <w:szCs w:val="24"/>
          <w:lang w:eastAsia="zh-CN"/>
        </w:rPr>
        <w:t xml:space="preserve">and the UE-side </w:t>
      </w:r>
      <w:r w:rsidR="007E37B5" w:rsidRPr="0001240B">
        <w:rPr>
          <w:b/>
          <w:bCs/>
          <w:sz w:val="24"/>
          <w:szCs w:val="24"/>
          <w:lang w:eastAsia="zh-CN"/>
        </w:rPr>
        <w:t>additional conditions</w:t>
      </w:r>
      <w:r w:rsidR="007E37B5">
        <w:rPr>
          <w:b/>
          <w:bCs/>
          <w:sz w:val="24"/>
          <w:szCs w:val="24"/>
          <w:lang w:eastAsia="zh-CN"/>
        </w:rPr>
        <w:t xml:space="preserve"> are exchanged between </w:t>
      </w:r>
      <w:r w:rsidR="00FB55A4">
        <w:rPr>
          <w:b/>
          <w:bCs/>
          <w:sz w:val="24"/>
          <w:szCs w:val="24"/>
          <w:lang w:eastAsia="zh-CN"/>
        </w:rPr>
        <w:t>the UE and NW</w:t>
      </w:r>
      <w:r w:rsidR="007E37B5">
        <w:rPr>
          <w:b/>
          <w:bCs/>
          <w:sz w:val="24"/>
          <w:szCs w:val="24"/>
          <w:lang w:eastAsia="zh-CN"/>
        </w:rPr>
        <w:t>.</w:t>
      </w:r>
      <w:r w:rsidR="007E37B5" w:rsidRPr="0001240B">
        <w:rPr>
          <w:b/>
          <w:bCs/>
          <w:sz w:val="24"/>
          <w:szCs w:val="24"/>
          <w:lang w:eastAsia="zh-CN"/>
        </w:rPr>
        <w:t xml:space="preserve"> </w:t>
      </w:r>
    </w:p>
    <w:p w14:paraId="47A81774" w14:textId="30CC5372" w:rsidR="007E37B5" w:rsidRDefault="00386071" w:rsidP="00815018">
      <w:pPr>
        <w:spacing w:after="0"/>
      </w:pPr>
      <w:r>
        <w:rPr>
          <w:b/>
          <w:bCs/>
          <w:sz w:val="24"/>
          <w:szCs w:val="24"/>
          <w:lang w:eastAsia="zh-CN"/>
        </w:rPr>
        <w:t xml:space="preserve">- </w:t>
      </w:r>
      <w:r w:rsidR="007E37B5" w:rsidRPr="0001240B">
        <w:rPr>
          <w:b/>
          <w:bCs/>
          <w:sz w:val="24"/>
          <w:szCs w:val="24"/>
          <w:lang w:eastAsia="zh-CN"/>
        </w:rPr>
        <w:t>Other approaches are not precluded</w:t>
      </w:r>
    </w:p>
    <w:p w14:paraId="59DC8C28" w14:textId="77777777" w:rsidR="0044527F" w:rsidRPr="008A2EB6" w:rsidRDefault="0044527F" w:rsidP="001801A4">
      <w:pPr>
        <w:rPr>
          <w:lang w:eastAsia="zh-CN"/>
        </w:rPr>
      </w:pPr>
    </w:p>
    <w:p w14:paraId="587F414B" w14:textId="4C9E7427" w:rsidR="006179FC" w:rsidRDefault="006179FC" w:rsidP="00D964A8">
      <w:pPr>
        <w:pStyle w:val="Heading2"/>
        <w:rPr>
          <w:lang w:eastAsia="zh-CN"/>
        </w:rPr>
      </w:pPr>
      <w:r>
        <w:rPr>
          <w:rFonts w:hint="eastAsia"/>
          <w:lang w:eastAsia="zh-CN"/>
        </w:rPr>
        <w:t>F</w:t>
      </w:r>
      <w:r>
        <w:rPr>
          <w:lang w:eastAsia="zh-CN"/>
        </w:rPr>
        <w:t>unctionality/model validation</w:t>
      </w:r>
      <w:r w:rsidR="00464C13">
        <w:rPr>
          <w:lang w:eastAsia="zh-CN"/>
        </w:rPr>
        <w:t xml:space="preserve"> </w:t>
      </w:r>
      <w:r w:rsidR="00807AB3">
        <w:rPr>
          <w:lang w:eastAsia="zh-CN"/>
        </w:rPr>
        <w:t>for activation</w:t>
      </w:r>
    </w:p>
    <w:p w14:paraId="0ECC8EBD" w14:textId="29A9F7E9" w:rsidR="007621D5" w:rsidRDefault="002E3499" w:rsidP="00807AB3">
      <w:pPr>
        <w:jc w:val="left"/>
        <w:rPr>
          <w:sz w:val="24"/>
          <w:szCs w:val="24"/>
          <w:lang w:eastAsia="zh-CN"/>
        </w:rPr>
      </w:pPr>
      <w:r>
        <w:rPr>
          <w:sz w:val="24"/>
          <w:szCs w:val="24"/>
          <w:lang w:eastAsia="zh-CN"/>
        </w:rPr>
        <w:t>T</w:t>
      </w:r>
      <w:r w:rsidR="00807AB3" w:rsidRPr="00C44800">
        <w:rPr>
          <w:sz w:val="24"/>
          <w:szCs w:val="24"/>
          <w:lang w:eastAsia="zh-CN"/>
        </w:rPr>
        <w:t>o activate an AI</w:t>
      </w:r>
      <w:r>
        <w:rPr>
          <w:sz w:val="24"/>
          <w:szCs w:val="24"/>
          <w:lang w:eastAsia="zh-CN"/>
        </w:rPr>
        <w:t>/ML</w:t>
      </w:r>
      <w:r w:rsidR="00807AB3" w:rsidRPr="00C44800">
        <w:rPr>
          <w:sz w:val="24"/>
          <w:szCs w:val="24"/>
          <w:lang w:eastAsia="zh-CN"/>
        </w:rPr>
        <w:t xml:space="preserve"> </w:t>
      </w:r>
      <w:r w:rsidR="00807AB3">
        <w:rPr>
          <w:sz w:val="24"/>
          <w:szCs w:val="24"/>
          <w:lang w:eastAsia="zh-CN"/>
        </w:rPr>
        <w:t>functionality</w:t>
      </w:r>
      <w:r>
        <w:rPr>
          <w:sz w:val="24"/>
          <w:szCs w:val="24"/>
          <w:lang w:eastAsia="zh-CN"/>
        </w:rPr>
        <w:t>/model for inference</w:t>
      </w:r>
      <w:r w:rsidR="00807AB3" w:rsidRPr="00C44800">
        <w:rPr>
          <w:sz w:val="24"/>
          <w:szCs w:val="24"/>
          <w:lang w:eastAsia="zh-CN"/>
        </w:rPr>
        <w:t xml:space="preserve">, it is necessary to </w:t>
      </w:r>
      <w:r>
        <w:rPr>
          <w:sz w:val="24"/>
          <w:szCs w:val="24"/>
          <w:lang w:eastAsia="zh-CN"/>
        </w:rPr>
        <w:t>assess the candidate functionalities/models, which was discussed in RAN1#114</w:t>
      </w:r>
      <w:r w:rsidR="007C30B6">
        <w:rPr>
          <w:sz w:val="24"/>
          <w:szCs w:val="24"/>
          <w:lang w:eastAsia="zh-CN"/>
        </w:rPr>
        <w:t>bis</w:t>
      </w:r>
      <w:r>
        <w:rPr>
          <w:sz w:val="24"/>
          <w:szCs w:val="24"/>
          <w:lang w:eastAsia="zh-CN"/>
        </w:rPr>
        <w:t xml:space="preserve"> as summarized by </w:t>
      </w:r>
      <w:proofErr w:type="gramStart"/>
      <w:r>
        <w:rPr>
          <w:sz w:val="24"/>
          <w:szCs w:val="24"/>
          <w:lang w:eastAsia="zh-CN"/>
        </w:rPr>
        <w:t>FL</w:t>
      </w:r>
      <w:r w:rsidR="00386071">
        <w:rPr>
          <w:sz w:val="24"/>
          <w:szCs w:val="24"/>
          <w:lang w:eastAsia="zh-CN"/>
        </w:rPr>
        <w:t>[</w:t>
      </w:r>
      <w:proofErr w:type="gramEnd"/>
      <w:r w:rsidR="00386071">
        <w:rPr>
          <w:sz w:val="24"/>
          <w:szCs w:val="24"/>
          <w:lang w:eastAsia="zh-CN"/>
        </w:rPr>
        <w:t>2]</w:t>
      </w:r>
      <w:r w:rsidR="00807AB3" w:rsidRPr="00C44800">
        <w:rPr>
          <w:sz w:val="24"/>
          <w:szCs w:val="24"/>
          <w:lang w:eastAsia="zh-CN"/>
        </w:rPr>
        <w:t xml:space="preserve">. </w:t>
      </w:r>
    </w:p>
    <w:tbl>
      <w:tblPr>
        <w:tblStyle w:val="TableGrid"/>
        <w:tblW w:w="0" w:type="auto"/>
        <w:tblLook w:val="04A0" w:firstRow="1" w:lastRow="0" w:firstColumn="1" w:lastColumn="0" w:noHBand="0" w:noVBand="1"/>
      </w:tblPr>
      <w:tblGrid>
        <w:gridCol w:w="9307"/>
      </w:tblGrid>
      <w:tr w:rsidR="007621D5" w14:paraId="1F9B4AAB" w14:textId="77777777" w:rsidTr="007621D5">
        <w:tc>
          <w:tcPr>
            <w:tcW w:w="9307" w:type="dxa"/>
          </w:tcPr>
          <w:p w14:paraId="51796AED" w14:textId="031D26A6" w:rsidR="000D334F" w:rsidRDefault="007621D5" w:rsidP="000D334F">
            <w:pPr>
              <w:spacing w:afterLines="50"/>
              <w:rPr>
                <w:rFonts w:ascii="Arial" w:eastAsia="Times New Roman" w:hAnsi="Arial" w:cs="Arial"/>
                <w:bCs/>
                <w:iCs/>
                <w:sz w:val="21"/>
                <w:szCs w:val="20"/>
              </w:rPr>
            </w:pPr>
            <w:r w:rsidRPr="00C525EB">
              <w:rPr>
                <w:rFonts w:cstheme="minorHAnsi"/>
                <w:b/>
                <w:iCs/>
                <w:lang w:eastAsia="zh-CN"/>
              </w:rPr>
              <w:t>[FL</w:t>
            </w:r>
            <w:r w:rsidR="000D334F">
              <w:rPr>
                <w:rFonts w:cstheme="minorHAnsi"/>
                <w:b/>
                <w:iCs/>
                <w:lang w:eastAsia="zh-CN"/>
              </w:rPr>
              <w:t>5</w:t>
            </w:r>
            <w:r w:rsidRPr="00C525EB">
              <w:rPr>
                <w:rFonts w:cstheme="minorHAnsi"/>
                <w:b/>
                <w:iCs/>
                <w:lang w:eastAsia="zh-CN"/>
              </w:rPr>
              <w:t xml:space="preserve">] </w:t>
            </w:r>
            <w:r w:rsidR="000D334F" w:rsidRPr="000D334F">
              <w:rPr>
                <w:rFonts w:cstheme="minorHAnsi"/>
                <w:b/>
                <w:iCs/>
                <w:lang w:eastAsia="zh-CN"/>
              </w:rPr>
              <w:t>Proposal 9-6b:</w:t>
            </w:r>
          </w:p>
          <w:p w14:paraId="18BA0AE1" w14:textId="77777777" w:rsidR="000D334F" w:rsidRDefault="000D334F" w:rsidP="000D334F">
            <w:pPr>
              <w:spacing w:after="0"/>
              <w:rPr>
                <w:strike/>
                <w:color w:val="FF0000"/>
              </w:rPr>
            </w:pPr>
            <w:r>
              <w:rPr>
                <w:strike/>
                <w:color w:val="FF0000"/>
              </w:rPr>
              <w:t>Define the following terminology:</w:t>
            </w:r>
          </w:p>
          <w:p w14:paraId="34401203" w14:textId="77777777" w:rsidR="000D334F" w:rsidRDefault="000D334F" w:rsidP="000D334F">
            <w:pPr>
              <w:pStyle w:val="ListParagraph"/>
              <w:numPr>
                <w:ilvl w:val="0"/>
                <w:numId w:val="43"/>
              </w:numPr>
              <w:snapToGrid w:val="0"/>
              <w:spacing w:after="0"/>
              <w:contextualSpacing w:val="0"/>
              <w:rPr>
                <w:strike/>
                <w:color w:val="FF0000"/>
              </w:rPr>
            </w:pPr>
            <w:r>
              <w:rPr>
                <w:strike/>
                <w:color w:val="FF0000"/>
              </w:rPr>
              <w:t>Model/functionality assessment: A procedure that assesses the performance of the AI/ML model/functionality on a certain scenario, configuration, site, or dataset before usage.</w:t>
            </w:r>
          </w:p>
          <w:p w14:paraId="18FFC061" w14:textId="77777777" w:rsidR="000D334F" w:rsidRDefault="000D334F" w:rsidP="000D334F">
            <w:pPr>
              <w:spacing w:after="0"/>
              <w:rPr>
                <w:rFonts w:cstheme="minorHAnsi"/>
                <w:bCs/>
                <w:iCs/>
              </w:rPr>
            </w:pPr>
            <w:r>
              <w:rPr>
                <w:rFonts w:cstheme="minorHAnsi"/>
                <w:bCs/>
                <w:iCs/>
              </w:rPr>
              <w:t>Confirm the necessity of assessment/monitoring of inactive models / functionalities, with the following assumptions as the starting point:</w:t>
            </w:r>
          </w:p>
          <w:p w14:paraId="26840110" w14:textId="77777777" w:rsidR="000D334F" w:rsidRDefault="000D334F" w:rsidP="000D334F">
            <w:pPr>
              <w:pStyle w:val="ListParagraph"/>
              <w:numPr>
                <w:ilvl w:val="0"/>
                <w:numId w:val="43"/>
              </w:numPr>
              <w:snapToGrid w:val="0"/>
              <w:spacing w:after="0"/>
              <w:contextualSpacing w:val="0"/>
              <w:rPr>
                <w:rFonts w:eastAsia="SimSun" w:cstheme="minorHAnsi"/>
                <w:bCs/>
                <w:iCs/>
              </w:rPr>
            </w:pPr>
            <w:r>
              <w:rPr>
                <w:rFonts w:eastAsia="SimSun" w:cstheme="minorHAnsi"/>
              </w:rPr>
              <w:t>One way to monitor inactive models/functionalities is by activating them and reusing m</w:t>
            </w:r>
            <w:r>
              <w:rPr>
                <w:rFonts w:eastAsia="SimSun" w:cstheme="minorHAnsi"/>
                <w:bCs/>
                <w:iCs/>
              </w:rPr>
              <w:t>echanisms defined for monitoring of active models/functionalities</w:t>
            </w:r>
            <w:r>
              <w:rPr>
                <w:rFonts w:eastAsia="SimSun" w:cstheme="minorHAnsi"/>
              </w:rPr>
              <w:t>.</w:t>
            </w:r>
          </w:p>
          <w:p w14:paraId="312982A7" w14:textId="77777777" w:rsidR="000D334F" w:rsidRDefault="000D334F" w:rsidP="000D334F">
            <w:pPr>
              <w:pStyle w:val="ListParagraph"/>
              <w:numPr>
                <w:ilvl w:val="1"/>
                <w:numId w:val="43"/>
              </w:numPr>
              <w:snapToGrid w:val="0"/>
              <w:spacing w:after="0"/>
              <w:contextualSpacing w:val="0"/>
              <w:rPr>
                <w:rFonts w:eastAsia="SimSun" w:cstheme="minorHAnsi"/>
                <w:bCs/>
                <w:iCs/>
              </w:rPr>
            </w:pPr>
            <w:r>
              <w:rPr>
                <w:rFonts w:eastAsia="SimSun" w:cstheme="minorHAnsi"/>
                <w:bCs/>
                <w:iCs/>
                <w:color w:val="FF0000"/>
              </w:rPr>
              <w:t xml:space="preserve">FFS: feasibility of activating multiple </w:t>
            </w:r>
            <w:r>
              <w:rPr>
                <w:rFonts w:eastAsia="SimSun" w:cstheme="minorHAnsi"/>
                <w:color w:val="FF0000"/>
              </w:rPr>
              <w:t>models/functionalities.</w:t>
            </w:r>
          </w:p>
          <w:p w14:paraId="20861138" w14:textId="77777777" w:rsidR="000D334F" w:rsidRDefault="000D334F" w:rsidP="000D334F">
            <w:pPr>
              <w:pStyle w:val="ListParagraph"/>
              <w:numPr>
                <w:ilvl w:val="0"/>
                <w:numId w:val="43"/>
              </w:numPr>
              <w:snapToGrid w:val="0"/>
              <w:spacing w:after="0"/>
              <w:contextualSpacing w:val="0"/>
              <w:rPr>
                <w:rFonts w:eastAsia="SimSun" w:cstheme="minorHAnsi"/>
                <w:bCs/>
                <w:iCs/>
              </w:rPr>
            </w:pPr>
            <w:r>
              <w:rPr>
                <w:rFonts w:eastAsia="SimSun" w:cstheme="minorHAnsi"/>
                <w:bCs/>
                <w:iCs/>
              </w:rPr>
              <w:t>The following aspects may be considered for further study or in WI to assess the applicability and expected performance of an inactive model/functionality:</w:t>
            </w:r>
          </w:p>
          <w:p w14:paraId="524F4EEF" w14:textId="77777777" w:rsidR="000D334F" w:rsidRDefault="000D334F" w:rsidP="000D334F">
            <w:pPr>
              <w:pStyle w:val="ListParagraph"/>
              <w:numPr>
                <w:ilvl w:val="1"/>
                <w:numId w:val="43"/>
              </w:numPr>
              <w:snapToGrid w:val="0"/>
              <w:spacing w:after="0"/>
              <w:contextualSpacing w:val="0"/>
              <w:rPr>
                <w:rFonts w:eastAsia="SimSun" w:cstheme="minorHAnsi"/>
                <w:bCs/>
                <w:iCs/>
              </w:rPr>
            </w:pPr>
            <w:r>
              <w:rPr>
                <w:rFonts w:eastAsia="SimSun" w:cstheme="minorHAnsi"/>
                <w:bCs/>
                <w:iCs/>
              </w:rPr>
              <w:t xml:space="preserve">Configuring </w:t>
            </w:r>
            <w:r>
              <w:rPr>
                <w:rFonts w:eastAsia="SimSun" w:cstheme="minorHAnsi"/>
                <w:bCs/>
                <w:iCs/>
                <w:strike/>
                <w:color w:val="FF0000"/>
              </w:rPr>
              <w:t>an</w:t>
            </w:r>
            <w:r>
              <w:rPr>
                <w:rFonts w:eastAsia="SimSun" w:cstheme="minorHAnsi"/>
                <w:bCs/>
                <w:iCs/>
                <w:color w:val="FF0000"/>
              </w:rPr>
              <w:t xml:space="preserve"> </w:t>
            </w:r>
            <w:r>
              <w:rPr>
                <w:rFonts w:eastAsia="SimSun" w:cstheme="minorHAnsi"/>
                <w:bCs/>
                <w:iCs/>
              </w:rPr>
              <w:t>AI/ML model</w:t>
            </w:r>
            <w:r>
              <w:rPr>
                <w:rFonts w:eastAsia="SimSun" w:cstheme="minorHAnsi"/>
                <w:bCs/>
                <w:iCs/>
                <w:color w:val="FF0000"/>
              </w:rPr>
              <w:t>(s)</w:t>
            </w:r>
            <w:r>
              <w:rPr>
                <w:rFonts w:eastAsia="SimSun" w:cstheme="minorHAnsi"/>
                <w:bCs/>
                <w:iCs/>
              </w:rPr>
              <w:t xml:space="preserve"> for monitoring without activation (e.g., monitoring-</w:t>
            </w:r>
            <w:r>
              <w:rPr>
                <w:rFonts w:eastAsia="SimSun" w:cstheme="minorHAnsi"/>
                <w:bCs/>
                <w:iCs/>
              </w:rPr>
              <w:lastRenderedPageBreak/>
              <w:t>only mode without reporting</w:t>
            </w:r>
            <w:r>
              <w:rPr>
                <w:rFonts w:eastAsia="SimSun" w:cstheme="minorHAnsi"/>
              </w:rPr>
              <w:t xml:space="preserve"> predicted beams in BM Case 1 and 2</w:t>
            </w:r>
            <w:r>
              <w:rPr>
                <w:rFonts w:eastAsia="SimSun" w:cstheme="minorHAnsi"/>
                <w:bCs/>
                <w:iCs/>
              </w:rPr>
              <w:t>)</w:t>
            </w:r>
          </w:p>
          <w:p w14:paraId="47940C80" w14:textId="77777777" w:rsidR="000D334F" w:rsidRDefault="000D334F" w:rsidP="000D334F">
            <w:pPr>
              <w:pStyle w:val="ListParagraph"/>
              <w:numPr>
                <w:ilvl w:val="1"/>
                <w:numId w:val="43"/>
              </w:numPr>
              <w:snapToGrid w:val="0"/>
              <w:spacing w:after="0"/>
              <w:contextualSpacing w:val="0"/>
              <w:rPr>
                <w:rFonts w:eastAsia="SimSun" w:cstheme="minorHAnsi"/>
                <w:bCs/>
                <w:iCs/>
              </w:rPr>
            </w:pPr>
            <w:r>
              <w:rPr>
                <w:rFonts w:eastAsia="SimSun" w:cstheme="minorHAnsi"/>
                <w:bCs/>
                <w:iCs/>
              </w:rPr>
              <w:t xml:space="preserve">Dataset delivery </w:t>
            </w:r>
            <w:r>
              <w:rPr>
                <w:rFonts w:eastAsia="SimSun" w:cstheme="minorHAnsi"/>
                <w:bCs/>
                <w:iCs/>
                <w:color w:val="FF0000"/>
              </w:rPr>
              <w:t xml:space="preserve">/ RS configuration </w:t>
            </w:r>
            <w:r>
              <w:rPr>
                <w:rFonts w:eastAsia="SimSun" w:cstheme="minorHAnsi"/>
                <w:bCs/>
                <w:iCs/>
              </w:rPr>
              <w:t xml:space="preserve">from the network to the UE for assessment/monitoring of </w:t>
            </w:r>
            <w:r>
              <w:t xml:space="preserve">the applicability and expected performance </w:t>
            </w:r>
            <w:r>
              <w:rPr>
                <w:rFonts w:eastAsia="SimSun" w:cstheme="minorHAnsi"/>
                <w:bCs/>
                <w:iCs/>
              </w:rPr>
              <w:t>of the model/functionality.</w:t>
            </w:r>
          </w:p>
          <w:p w14:paraId="15B07700" w14:textId="77777777" w:rsidR="000D334F" w:rsidRDefault="000D334F" w:rsidP="000D334F">
            <w:pPr>
              <w:pStyle w:val="ListParagraph"/>
              <w:numPr>
                <w:ilvl w:val="1"/>
                <w:numId w:val="43"/>
              </w:numPr>
              <w:snapToGrid w:val="0"/>
              <w:spacing w:after="0"/>
              <w:contextualSpacing w:val="0"/>
              <w:rPr>
                <w:rFonts w:eastAsia="SimSun" w:cstheme="minorHAnsi"/>
                <w:bCs/>
                <w:iCs/>
              </w:rPr>
            </w:pPr>
            <w:r>
              <w:rPr>
                <w:rFonts w:cstheme="minorHAnsi"/>
                <w:color w:val="FF0000"/>
              </w:rPr>
              <w:t>The procedure and signaling for NW-side assessment/monitoring and UE-side assessment/monitoring.</w:t>
            </w:r>
          </w:p>
          <w:p w14:paraId="2DD1EF14" w14:textId="77777777" w:rsidR="000D334F" w:rsidRDefault="000D334F" w:rsidP="000D334F">
            <w:pPr>
              <w:pStyle w:val="ListParagraph"/>
              <w:numPr>
                <w:ilvl w:val="1"/>
                <w:numId w:val="43"/>
              </w:numPr>
              <w:snapToGrid w:val="0"/>
              <w:spacing w:after="0"/>
              <w:contextualSpacing w:val="0"/>
              <w:rPr>
                <w:rFonts w:eastAsia="SimSun" w:cstheme="minorHAnsi"/>
                <w:bCs/>
                <w:iCs/>
              </w:rPr>
            </w:pPr>
            <w:r>
              <w:rPr>
                <w:rFonts w:eastAsia="SimSun" w:cstheme="minorHAnsi"/>
                <w:bCs/>
                <w:iCs/>
              </w:rPr>
              <w:t>NW may provide performance criteria/preference for UE’s model selection.</w:t>
            </w:r>
          </w:p>
          <w:p w14:paraId="69CD8EF5" w14:textId="77777777" w:rsidR="000D334F" w:rsidRDefault="000D334F" w:rsidP="000D334F">
            <w:pPr>
              <w:pStyle w:val="ListParagraph"/>
              <w:numPr>
                <w:ilvl w:val="1"/>
                <w:numId w:val="43"/>
              </w:numPr>
              <w:snapToGrid w:val="0"/>
              <w:spacing w:after="0"/>
              <w:contextualSpacing w:val="0"/>
              <w:rPr>
                <w:rFonts w:eastAsia="SimSun" w:cstheme="minorHAnsi"/>
                <w:bCs/>
                <w:iCs/>
              </w:rPr>
            </w:pPr>
            <w:r>
              <w:rPr>
                <w:rFonts w:eastAsia="SimSun" w:cstheme="minorHAnsi"/>
                <w:bCs/>
                <w:iCs/>
              </w:rPr>
              <w:t>Other aspects are not precluded for further study or specification.</w:t>
            </w:r>
          </w:p>
          <w:p w14:paraId="0DF22BCB" w14:textId="77777777" w:rsidR="000D334F" w:rsidRDefault="000D334F" w:rsidP="000D334F">
            <w:pPr>
              <w:spacing w:after="0"/>
              <w:rPr>
                <w:rFonts w:cstheme="minorHAnsi"/>
                <w:bCs/>
                <w:iCs/>
              </w:rPr>
            </w:pPr>
            <w:r>
              <w:rPr>
                <w:rFonts w:cstheme="minorHAnsi"/>
                <w:bCs/>
                <w:iCs/>
              </w:rPr>
              <w:t>Target performance may be aligned during model identification, in addition to any RAN4 tests.</w:t>
            </w:r>
          </w:p>
          <w:p w14:paraId="0A6A0054" w14:textId="77777777" w:rsidR="007621D5" w:rsidRPr="000D334F" w:rsidRDefault="007621D5" w:rsidP="000D334F">
            <w:pPr>
              <w:spacing w:afterLines="50"/>
              <w:rPr>
                <w:sz w:val="24"/>
                <w:szCs w:val="24"/>
                <w:lang w:eastAsia="zh-CN"/>
              </w:rPr>
            </w:pPr>
          </w:p>
        </w:tc>
      </w:tr>
    </w:tbl>
    <w:p w14:paraId="7423AC57" w14:textId="3E7DAE53" w:rsidR="00807AB3" w:rsidRDefault="008337A1" w:rsidP="00807AB3">
      <w:pPr>
        <w:jc w:val="left"/>
        <w:rPr>
          <w:sz w:val="24"/>
          <w:szCs w:val="24"/>
          <w:lang w:eastAsia="zh-CN"/>
        </w:rPr>
      </w:pPr>
      <w:r>
        <w:rPr>
          <w:sz w:val="24"/>
          <w:szCs w:val="24"/>
          <w:lang w:eastAsia="zh-CN"/>
        </w:rPr>
        <w:lastRenderedPageBreak/>
        <w:t>A typical scheme to assess an inactive model</w:t>
      </w:r>
      <w:r w:rsidR="008D73FA">
        <w:rPr>
          <w:sz w:val="24"/>
          <w:szCs w:val="24"/>
          <w:lang w:eastAsia="zh-CN"/>
        </w:rPr>
        <w:t>/functionality</w:t>
      </w:r>
      <w:r>
        <w:rPr>
          <w:sz w:val="24"/>
          <w:szCs w:val="24"/>
          <w:lang w:eastAsia="zh-CN"/>
        </w:rPr>
        <w:t xml:space="preserve"> is</w:t>
      </w:r>
      <w:r w:rsidRPr="008337A1">
        <w:rPr>
          <w:sz w:val="24"/>
          <w:szCs w:val="24"/>
          <w:lang w:eastAsia="zh-CN"/>
        </w:rPr>
        <w:t xml:space="preserve"> </w:t>
      </w:r>
      <w:r>
        <w:rPr>
          <w:sz w:val="24"/>
          <w:szCs w:val="24"/>
          <w:lang w:eastAsia="zh-CN"/>
        </w:rPr>
        <w:t>to activate the model</w:t>
      </w:r>
      <w:r w:rsidR="008D73FA">
        <w:rPr>
          <w:sz w:val="24"/>
          <w:szCs w:val="24"/>
          <w:lang w:eastAsia="zh-CN"/>
        </w:rPr>
        <w:t>/functionality</w:t>
      </w:r>
      <w:r>
        <w:rPr>
          <w:sz w:val="24"/>
          <w:szCs w:val="24"/>
          <w:lang w:eastAsia="zh-CN"/>
        </w:rPr>
        <w:t xml:space="preserve"> and evaluat</w:t>
      </w:r>
      <w:r w:rsidR="008D73FA">
        <w:rPr>
          <w:sz w:val="24"/>
          <w:szCs w:val="24"/>
          <w:lang w:eastAsia="zh-CN"/>
        </w:rPr>
        <w:t>e</w:t>
      </w:r>
      <w:r>
        <w:rPr>
          <w:sz w:val="24"/>
          <w:szCs w:val="24"/>
          <w:lang w:eastAsia="zh-CN"/>
        </w:rPr>
        <w:t xml:space="preserve"> the performance via </w:t>
      </w:r>
      <w:r w:rsidRPr="008337A1">
        <w:rPr>
          <w:sz w:val="24"/>
          <w:szCs w:val="24"/>
          <w:lang w:eastAsia="zh-CN"/>
        </w:rPr>
        <w:t>monitor</w:t>
      </w:r>
      <w:r>
        <w:rPr>
          <w:sz w:val="24"/>
          <w:szCs w:val="24"/>
          <w:lang w:eastAsia="zh-CN"/>
        </w:rPr>
        <w:t>ing</w:t>
      </w:r>
      <w:r w:rsidR="008D73FA">
        <w:rPr>
          <w:sz w:val="24"/>
          <w:szCs w:val="24"/>
          <w:lang w:eastAsia="zh-CN"/>
        </w:rPr>
        <w:t>.</w:t>
      </w:r>
      <w:r w:rsidRPr="008337A1">
        <w:rPr>
          <w:sz w:val="24"/>
          <w:szCs w:val="24"/>
          <w:lang w:eastAsia="zh-CN"/>
        </w:rPr>
        <w:t xml:space="preserve"> </w:t>
      </w:r>
      <w:r w:rsidR="008D73FA">
        <w:rPr>
          <w:sz w:val="24"/>
          <w:szCs w:val="24"/>
          <w:lang w:eastAsia="zh-CN"/>
        </w:rPr>
        <w:t>Thus, the additional computing resources are needed, which needs to be considered. On the other hand, for the UE-side model/functionality, it is also necessary to consider which side initiates the assessment, either NW or UE, which means difference signal design in normative work</w:t>
      </w:r>
      <w:r w:rsidR="00807AB3" w:rsidRPr="00C44800">
        <w:rPr>
          <w:sz w:val="24"/>
          <w:szCs w:val="24"/>
          <w:lang w:eastAsia="zh-CN"/>
        </w:rPr>
        <w:t>.</w:t>
      </w:r>
      <w:r w:rsidR="008D73FA">
        <w:rPr>
          <w:sz w:val="24"/>
          <w:szCs w:val="24"/>
          <w:lang w:eastAsia="zh-CN"/>
        </w:rPr>
        <w:t xml:space="preserve"> For the assessment</w:t>
      </w:r>
      <w:r w:rsidR="003570FD">
        <w:rPr>
          <w:sz w:val="24"/>
          <w:szCs w:val="24"/>
          <w:lang w:eastAsia="zh-CN"/>
        </w:rPr>
        <w:t>/monitor</w:t>
      </w:r>
      <w:r w:rsidR="0003182B">
        <w:rPr>
          <w:sz w:val="24"/>
          <w:szCs w:val="24"/>
          <w:lang w:eastAsia="zh-CN"/>
        </w:rPr>
        <w:t>ing</w:t>
      </w:r>
      <w:r w:rsidR="008D73FA">
        <w:rPr>
          <w:sz w:val="24"/>
          <w:szCs w:val="24"/>
          <w:lang w:eastAsia="zh-CN"/>
        </w:rPr>
        <w:t>, the assistance information, e.g., ground truth</w:t>
      </w:r>
      <w:r w:rsidR="003570FD">
        <w:rPr>
          <w:sz w:val="24"/>
          <w:szCs w:val="24"/>
          <w:lang w:eastAsia="zh-CN"/>
        </w:rPr>
        <w:t>, could be ne</w:t>
      </w:r>
      <w:r w:rsidR="0003182B">
        <w:rPr>
          <w:sz w:val="24"/>
          <w:szCs w:val="24"/>
          <w:lang w:eastAsia="zh-CN"/>
        </w:rPr>
        <w:t xml:space="preserve">eded to evaluate the performance. Thus, we have the </w:t>
      </w:r>
    </w:p>
    <w:p w14:paraId="2A015D06" w14:textId="789861A9" w:rsidR="006179FC" w:rsidRDefault="00807AB3" w:rsidP="000F70BF">
      <w:pPr>
        <w:pStyle w:val="ListParagraph"/>
        <w:numPr>
          <w:ilvl w:val="0"/>
          <w:numId w:val="0"/>
        </w:numPr>
        <w:jc w:val="left"/>
        <w:rPr>
          <w:rFonts w:eastAsia="Calibri"/>
          <w:b/>
          <w:bCs/>
          <w:sz w:val="24"/>
          <w:szCs w:val="24"/>
        </w:rPr>
      </w:pPr>
      <w:r w:rsidRPr="00CE02A4">
        <w:rPr>
          <w:rFonts w:hint="eastAsia"/>
          <w:b/>
          <w:bCs/>
          <w:sz w:val="24"/>
          <w:szCs w:val="24"/>
          <w:lang w:eastAsia="zh-CN"/>
        </w:rPr>
        <w:t>P</w:t>
      </w:r>
      <w:r w:rsidRPr="00CE02A4">
        <w:rPr>
          <w:b/>
          <w:bCs/>
          <w:sz w:val="24"/>
          <w:szCs w:val="24"/>
          <w:lang w:eastAsia="zh-CN"/>
        </w:rPr>
        <w:t xml:space="preserve">roposal </w:t>
      </w:r>
      <w:r w:rsidR="00386071">
        <w:rPr>
          <w:b/>
          <w:bCs/>
          <w:sz w:val="24"/>
          <w:szCs w:val="24"/>
          <w:lang w:eastAsia="zh-CN"/>
        </w:rPr>
        <w:t>10</w:t>
      </w:r>
      <w:r w:rsidRPr="00CE02A4">
        <w:rPr>
          <w:b/>
          <w:bCs/>
          <w:sz w:val="24"/>
          <w:szCs w:val="24"/>
          <w:lang w:eastAsia="zh-CN"/>
        </w:rPr>
        <w:t xml:space="preserve">: </w:t>
      </w:r>
      <w:r>
        <w:rPr>
          <w:b/>
          <w:bCs/>
          <w:sz w:val="24"/>
          <w:szCs w:val="24"/>
          <w:lang w:eastAsia="zh-CN"/>
        </w:rPr>
        <w:t>S</w:t>
      </w:r>
      <w:r w:rsidRPr="00636A3D">
        <w:rPr>
          <w:b/>
          <w:bCs/>
          <w:sz w:val="24"/>
          <w:szCs w:val="24"/>
          <w:lang w:eastAsia="zh-CN"/>
        </w:rPr>
        <w:t>tudy</w:t>
      </w:r>
      <w:r w:rsidR="000A2721" w:rsidRPr="000A2721">
        <w:rPr>
          <w:b/>
          <w:bCs/>
          <w:sz w:val="24"/>
          <w:szCs w:val="24"/>
          <w:lang w:eastAsia="zh-CN"/>
        </w:rPr>
        <w:t xml:space="preserve"> </w:t>
      </w:r>
      <w:r w:rsidR="00797857">
        <w:rPr>
          <w:b/>
          <w:bCs/>
          <w:sz w:val="24"/>
          <w:szCs w:val="24"/>
          <w:lang w:eastAsia="zh-CN"/>
        </w:rPr>
        <w:t xml:space="preserve">the necessary of </w:t>
      </w:r>
      <w:r w:rsidR="000A2721" w:rsidRPr="000A2721">
        <w:rPr>
          <w:b/>
          <w:bCs/>
          <w:sz w:val="24"/>
          <w:szCs w:val="24"/>
          <w:lang w:eastAsia="zh-CN"/>
        </w:rPr>
        <w:t>assess</w:t>
      </w:r>
      <w:r w:rsidR="00797857">
        <w:rPr>
          <w:b/>
          <w:bCs/>
          <w:sz w:val="24"/>
          <w:szCs w:val="24"/>
          <w:lang w:eastAsia="zh-CN"/>
        </w:rPr>
        <w:t xml:space="preserve">ment of </w:t>
      </w:r>
      <w:r w:rsidR="000A2721" w:rsidRPr="000A2721">
        <w:rPr>
          <w:b/>
          <w:bCs/>
          <w:sz w:val="24"/>
          <w:szCs w:val="24"/>
          <w:lang w:eastAsia="zh-CN"/>
        </w:rPr>
        <w:t>inactive models/functionalities</w:t>
      </w:r>
      <w:r w:rsidR="00797857">
        <w:rPr>
          <w:b/>
          <w:bCs/>
          <w:sz w:val="24"/>
          <w:szCs w:val="24"/>
          <w:lang w:eastAsia="zh-CN"/>
        </w:rPr>
        <w:t xml:space="preserve"> to assist switching and selection</w:t>
      </w:r>
      <w:r w:rsidR="000A2721" w:rsidRPr="000A2721">
        <w:rPr>
          <w:b/>
          <w:bCs/>
          <w:sz w:val="24"/>
          <w:szCs w:val="24"/>
          <w:lang w:eastAsia="zh-CN"/>
        </w:rPr>
        <w:t>,</w:t>
      </w:r>
      <w:r w:rsidR="000A2721">
        <w:rPr>
          <w:b/>
          <w:bCs/>
          <w:sz w:val="24"/>
          <w:szCs w:val="24"/>
          <w:lang w:eastAsia="zh-CN"/>
        </w:rPr>
        <w:t xml:space="preserve"> considering following </w:t>
      </w:r>
      <w:r w:rsidR="005608FE">
        <w:rPr>
          <w:b/>
          <w:bCs/>
          <w:sz w:val="24"/>
          <w:szCs w:val="24"/>
          <w:lang w:eastAsia="zh-CN"/>
        </w:rPr>
        <w:t>aspects</w:t>
      </w:r>
      <w:r w:rsidR="000A2721">
        <w:rPr>
          <w:rFonts w:eastAsia="Calibri"/>
          <w:b/>
          <w:bCs/>
          <w:sz w:val="24"/>
          <w:szCs w:val="24"/>
        </w:rPr>
        <w:t>:</w:t>
      </w:r>
      <w:r w:rsidR="000A2721">
        <w:rPr>
          <w:rFonts w:eastAsia="Calibri"/>
          <w:b/>
          <w:bCs/>
          <w:sz w:val="24"/>
          <w:szCs w:val="24"/>
        </w:rPr>
        <w:br/>
        <w:t xml:space="preserve">- Number of inactive models/functionalities to be </w:t>
      </w:r>
      <w:r w:rsidR="00F26490">
        <w:rPr>
          <w:rFonts w:eastAsia="Calibri"/>
          <w:b/>
          <w:bCs/>
          <w:sz w:val="24"/>
          <w:szCs w:val="24"/>
        </w:rPr>
        <w:t xml:space="preserve">concurrently </w:t>
      </w:r>
      <w:r w:rsidR="000A2721">
        <w:rPr>
          <w:rFonts w:eastAsia="Calibri"/>
          <w:b/>
          <w:bCs/>
          <w:sz w:val="24"/>
          <w:szCs w:val="24"/>
        </w:rPr>
        <w:t>assessed</w:t>
      </w:r>
      <w:r w:rsidR="00F26490">
        <w:rPr>
          <w:rFonts w:eastAsia="Calibri"/>
          <w:b/>
          <w:bCs/>
          <w:sz w:val="24"/>
          <w:szCs w:val="24"/>
        </w:rPr>
        <w:t>;</w:t>
      </w:r>
      <w:r w:rsidR="000A2721">
        <w:rPr>
          <w:rFonts w:eastAsia="Calibri"/>
          <w:b/>
          <w:bCs/>
          <w:sz w:val="24"/>
          <w:szCs w:val="24"/>
        </w:rPr>
        <w:t xml:space="preserve"> </w:t>
      </w:r>
      <w:r w:rsidR="000A2721">
        <w:rPr>
          <w:rFonts w:eastAsia="Calibri"/>
          <w:b/>
          <w:bCs/>
          <w:sz w:val="24"/>
          <w:szCs w:val="24"/>
        </w:rPr>
        <w:br/>
        <w:t xml:space="preserve">- </w:t>
      </w:r>
      <w:r w:rsidR="00CA41DB">
        <w:rPr>
          <w:rFonts w:eastAsia="Calibri"/>
          <w:b/>
          <w:bCs/>
          <w:sz w:val="24"/>
          <w:szCs w:val="24"/>
        </w:rPr>
        <w:t>Network-initiated or UE-initiated;</w:t>
      </w:r>
      <w:r w:rsidR="00CA41DB">
        <w:rPr>
          <w:rFonts w:eastAsia="Calibri"/>
          <w:b/>
          <w:bCs/>
          <w:sz w:val="24"/>
          <w:szCs w:val="24"/>
        </w:rPr>
        <w:br/>
        <w:t xml:space="preserve">- </w:t>
      </w:r>
      <w:r w:rsidR="00265CBD">
        <w:rPr>
          <w:rFonts w:eastAsia="Calibri"/>
          <w:b/>
          <w:bCs/>
          <w:sz w:val="24"/>
          <w:szCs w:val="24"/>
        </w:rPr>
        <w:t>Assistance information needed for assessment</w:t>
      </w:r>
      <w:r w:rsidR="000F70BF">
        <w:rPr>
          <w:rFonts w:eastAsia="Calibri"/>
          <w:b/>
          <w:bCs/>
          <w:sz w:val="24"/>
          <w:szCs w:val="24"/>
        </w:rPr>
        <w:t>.</w:t>
      </w:r>
    </w:p>
    <w:bookmarkEnd w:id="7"/>
    <w:p w14:paraId="55E3EE62" w14:textId="097DE9B5" w:rsidR="005B3186" w:rsidRDefault="005B3186" w:rsidP="005B3186">
      <w:pPr>
        <w:pStyle w:val="Heading1"/>
      </w:pPr>
      <w:r>
        <w:t>Conclusion</w:t>
      </w:r>
    </w:p>
    <w:p w14:paraId="4C75605F" w14:textId="54E0DABD" w:rsidR="0079730B" w:rsidRDefault="008E4DCF" w:rsidP="00D40AB9">
      <w:pPr>
        <w:autoSpaceDE/>
        <w:autoSpaceDN/>
        <w:adjustRightInd/>
        <w:spacing w:after="60" w:line="256" w:lineRule="auto"/>
        <w:rPr>
          <w:rFonts w:eastAsia="Calibri"/>
          <w:sz w:val="24"/>
          <w:szCs w:val="24"/>
        </w:rPr>
      </w:pPr>
      <w:r w:rsidRPr="00C44800">
        <w:rPr>
          <w:rFonts w:eastAsia="Calibri"/>
          <w:sz w:val="24"/>
          <w:szCs w:val="24"/>
        </w:rPr>
        <w:t xml:space="preserve">In this contribution, </w:t>
      </w:r>
      <w:r w:rsidR="00897D45" w:rsidRPr="00C44800">
        <w:rPr>
          <w:rFonts w:eastAsia="Calibri"/>
          <w:sz w:val="24"/>
          <w:szCs w:val="24"/>
        </w:rPr>
        <w:t xml:space="preserve">we </w:t>
      </w:r>
      <w:r w:rsidR="00972FD6" w:rsidRPr="00C44800">
        <w:rPr>
          <w:rFonts w:eastAsia="Calibri"/>
          <w:sz w:val="24"/>
          <w:szCs w:val="24"/>
        </w:rPr>
        <w:t xml:space="preserve">share </w:t>
      </w:r>
      <w:r w:rsidR="00107747" w:rsidRPr="00C44800">
        <w:rPr>
          <w:rFonts w:eastAsia="Calibri"/>
          <w:sz w:val="24"/>
          <w:szCs w:val="24"/>
        </w:rPr>
        <w:t xml:space="preserve">our views </w:t>
      </w:r>
      <w:r w:rsidR="00972FD6" w:rsidRPr="00C44800">
        <w:rPr>
          <w:sz w:val="24"/>
          <w:szCs w:val="24"/>
        </w:rPr>
        <w:t>on general aspects of AI/ML framework</w:t>
      </w:r>
      <w:r w:rsidR="00972FD6" w:rsidRPr="00C44800" w:rsidDel="00972FD6">
        <w:rPr>
          <w:rFonts w:eastAsia="Calibri"/>
          <w:sz w:val="24"/>
          <w:szCs w:val="24"/>
        </w:rPr>
        <w:t xml:space="preserve"> </w:t>
      </w:r>
      <w:r w:rsidR="00103349" w:rsidRPr="00C44800">
        <w:rPr>
          <w:rFonts w:eastAsia="Calibri"/>
          <w:sz w:val="24"/>
          <w:szCs w:val="24"/>
        </w:rPr>
        <w:t>with</w:t>
      </w:r>
      <w:r w:rsidR="00897D45" w:rsidRPr="00C44800">
        <w:rPr>
          <w:rFonts w:eastAsia="Calibri"/>
          <w:sz w:val="24"/>
          <w:szCs w:val="24"/>
        </w:rPr>
        <w:t xml:space="preserve"> following </w:t>
      </w:r>
      <w:r w:rsidR="000C7E7E">
        <w:rPr>
          <w:rFonts w:eastAsia="Calibri"/>
          <w:sz w:val="24"/>
          <w:szCs w:val="24"/>
        </w:rPr>
        <w:t>observations</w:t>
      </w:r>
      <w:r w:rsidR="0079730B">
        <w:rPr>
          <w:rFonts w:eastAsia="Calibri"/>
          <w:sz w:val="24"/>
          <w:szCs w:val="24"/>
        </w:rPr>
        <w:t xml:space="preserve"> on Functionality-based LCM and Model-ID-based LCM:</w:t>
      </w:r>
      <w:r w:rsidR="000C7E7E">
        <w:rPr>
          <w:rFonts w:eastAsia="Calibri"/>
          <w:sz w:val="24"/>
          <w:szCs w:val="24"/>
        </w:rPr>
        <w:t xml:space="preserve"> </w:t>
      </w:r>
    </w:p>
    <w:p w14:paraId="2BE5E0BF" w14:textId="77777777" w:rsidR="008E46EF" w:rsidRDefault="008E46EF" w:rsidP="008E46EF">
      <w:pPr>
        <w:spacing w:after="0"/>
        <w:jc w:val="left"/>
        <w:rPr>
          <w:b/>
          <w:bCs/>
          <w:sz w:val="24"/>
          <w:szCs w:val="24"/>
          <w:lang w:eastAsia="zh-CN"/>
        </w:rPr>
      </w:pPr>
      <w:r w:rsidRPr="00C44800">
        <w:rPr>
          <w:rFonts w:hint="eastAsia"/>
          <w:b/>
          <w:bCs/>
          <w:sz w:val="24"/>
          <w:szCs w:val="24"/>
          <w:lang w:eastAsia="zh-CN"/>
        </w:rPr>
        <w:t>O</w:t>
      </w:r>
      <w:r w:rsidRPr="00C44800">
        <w:rPr>
          <w:b/>
          <w:bCs/>
          <w:sz w:val="24"/>
          <w:szCs w:val="24"/>
          <w:lang w:eastAsia="zh-CN"/>
        </w:rPr>
        <w:t xml:space="preserve">bservation 1: For UE-side models, </w:t>
      </w:r>
      <w:r>
        <w:rPr>
          <w:b/>
          <w:bCs/>
          <w:sz w:val="24"/>
          <w:szCs w:val="24"/>
          <w:lang w:eastAsia="zh-CN"/>
        </w:rPr>
        <w:t>f</w:t>
      </w:r>
      <w:r w:rsidRPr="00C44800">
        <w:rPr>
          <w:b/>
          <w:bCs/>
          <w:sz w:val="24"/>
          <w:szCs w:val="24"/>
          <w:lang w:eastAsia="zh-CN"/>
        </w:rPr>
        <w:t>unctionality-based</w:t>
      </w:r>
      <w:r>
        <w:rPr>
          <w:b/>
          <w:bCs/>
          <w:sz w:val="24"/>
          <w:szCs w:val="24"/>
          <w:lang w:eastAsia="zh-CN"/>
        </w:rPr>
        <w:t xml:space="preserve"> </w:t>
      </w:r>
      <w:r w:rsidRPr="00C44800">
        <w:rPr>
          <w:b/>
          <w:bCs/>
          <w:sz w:val="24"/>
          <w:szCs w:val="24"/>
          <w:lang w:eastAsia="zh-CN"/>
        </w:rPr>
        <w:t xml:space="preserve">and </w:t>
      </w:r>
      <w:r>
        <w:rPr>
          <w:b/>
          <w:bCs/>
          <w:sz w:val="24"/>
          <w:szCs w:val="24"/>
          <w:lang w:eastAsia="zh-CN"/>
        </w:rPr>
        <w:t>m</w:t>
      </w:r>
      <w:r w:rsidRPr="00C44800">
        <w:rPr>
          <w:b/>
          <w:bCs/>
          <w:sz w:val="24"/>
          <w:szCs w:val="24"/>
          <w:lang w:eastAsia="zh-CN"/>
        </w:rPr>
        <w:t>odel-ID-based LCM</w:t>
      </w:r>
      <w:r>
        <w:rPr>
          <w:b/>
          <w:bCs/>
          <w:sz w:val="24"/>
          <w:szCs w:val="24"/>
          <w:lang w:eastAsia="zh-CN"/>
        </w:rPr>
        <w:t xml:space="preserve"> </w:t>
      </w:r>
      <w:r w:rsidRPr="00C44800">
        <w:rPr>
          <w:b/>
          <w:bCs/>
          <w:sz w:val="24"/>
          <w:szCs w:val="24"/>
          <w:lang w:eastAsia="zh-CN"/>
        </w:rPr>
        <w:t xml:space="preserve">have </w:t>
      </w:r>
      <w:r>
        <w:rPr>
          <w:b/>
          <w:bCs/>
          <w:sz w:val="24"/>
          <w:szCs w:val="24"/>
          <w:lang w:eastAsia="zh-CN"/>
        </w:rPr>
        <w:t xml:space="preserve">the similar purpose, i.e., to manage the AI/ML models, with </w:t>
      </w:r>
      <w:r w:rsidRPr="00C44800">
        <w:rPr>
          <w:b/>
          <w:bCs/>
          <w:sz w:val="24"/>
          <w:szCs w:val="24"/>
          <w:lang w:eastAsia="zh-CN"/>
        </w:rPr>
        <w:t>different manageable units</w:t>
      </w:r>
      <w:r>
        <w:rPr>
          <w:b/>
          <w:bCs/>
          <w:sz w:val="24"/>
          <w:szCs w:val="24"/>
          <w:lang w:eastAsia="zh-CN"/>
        </w:rPr>
        <w:t>:</w:t>
      </w:r>
    </w:p>
    <w:p w14:paraId="2CEBC1B3" w14:textId="77777777" w:rsidR="008E46EF" w:rsidRDefault="008E46EF" w:rsidP="008E46EF">
      <w:pPr>
        <w:pStyle w:val="ListParagraph"/>
        <w:numPr>
          <w:ilvl w:val="0"/>
          <w:numId w:val="22"/>
        </w:numPr>
        <w:spacing w:after="160"/>
        <w:jc w:val="left"/>
        <w:rPr>
          <w:b/>
          <w:bCs/>
          <w:sz w:val="24"/>
          <w:szCs w:val="24"/>
          <w:lang w:eastAsia="zh-CN"/>
        </w:rPr>
      </w:pPr>
      <w:r>
        <w:rPr>
          <w:b/>
          <w:bCs/>
          <w:sz w:val="24"/>
          <w:szCs w:val="24"/>
          <w:lang w:eastAsia="zh-CN"/>
        </w:rPr>
        <w:t>For f</w:t>
      </w:r>
      <w:r w:rsidRPr="00653C15">
        <w:rPr>
          <w:b/>
          <w:bCs/>
          <w:sz w:val="24"/>
          <w:szCs w:val="24"/>
          <w:lang w:eastAsia="zh-CN"/>
        </w:rPr>
        <w:t>unctionality-based LCM</w:t>
      </w:r>
      <w:r>
        <w:rPr>
          <w:b/>
          <w:bCs/>
          <w:sz w:val="24"/>
          <w:szCs w:val="24"/>
          <w:lang w:eastAsia="zh-CN"/>
        </w:rPr>
        <w:t>, the manageable unit is</w:t>
      </w:r>
      <w:r w:rsidRPr="00653C15">
        <w:rPr>
          <w:b/>
          <w:bCs/>
          <w:sz w:val="24"/>
          <w:szCs w:val="24"/>
          <w:lang w:eastAsia="zh-CN"/>
        </w:rPr>
        <w:t xml:space="preserve"> </w:t>
      </w:r>
      <w:r>
        <w:rPr>
          <w:b/>
          <w:bCs/>
          <w:sz w:val="24"/>
          <w:szCs w:val="24"/>
          <w:lang w:eastAsia="zh-CN"/>
        </w:rPr>
        <w:t>a</w:t>
      </w:r>
      <w:r w:rsidRPr="00653C15">
        <w:rPr>
          <w:b/>
          <w:bCs/>
          <w:sz w:val="24"/>
          <w:szCs w:val="24"/>
          <w:lang w:eastAsia="zh-CN"/>
        </w:rPr>
        <w:t xml:space="preserve"> set of configuration parameters of AI/ML-enabled Feature/</w:t>
      </w:r>
      <w:proofErr w:type="gramStart"/>
      <w:r w:rsidRPr="00653C15">
        <w:rPr>
          <w:b/>
          <w:bCs/>
          <w:sz w:val="24"/>
          <w:szCs w:val="24"/>
          <w:lang w:eastAsia="zh-CN"/>
        </w:rPr>
        <w:t>FG</w:t>
      </w:r>
      <w:r>
        <w:rPr>
          <w:b/>
          <w:bCs/>
          <w:sz w:val="24"/>
          <w:szCs w:val="24"/>
          <w:lang w:eastAsia="zh-CN"/>
        </w:rPr>
        <w:t>;</w:t>
      </w:r>
      <w:proofErr w:type="gramEnd"/>
      <w:r w:rsidRPr="00653C15">
        <w:rPr>
          <w:b/>
          <w:bCs/>
          <w:sz w:val="24"/>
          <w:szCs w:val="24"/>
          <w:lang w:eastAsia="zh-CN"/>
        </w:rPr>
        <w:t xml:space="preserve"> </w:t>
      </w:r>
    </w:p>
    <w:p w14:paraId="6B72C059" w14:textId="77777777" w:rsidR="008E46EF" w:rsidRPr="00653C15" w:rsidRDefault="008E46EF" w:rsidP="008E46EF">
      <w:pPr>
        <w:pStyle w:val="ListParagraph"/>
        <w:numPr>
          <w:ilvl w:val="0"/>
          <w:numId w:val="22"/>
        </w:numPr>
        <w:spacing w:after="160"/>
        <w:jc w:val="left"/>
        <w:rPr>
          <w:b/>
          <w:bCs/>
          <w:sz w:val="24"/>
          <w:szCs w:val="24"/>
          <w:lang w:eastAsia="zh-CN"/>
        </w:rPr>
      </w:pPr>
      <w:r>
        <w:rPr>
          <w:b/>
          <w:bCs/>
          <w:sz w:val="24"/>
          <w:szCs w:val="24"/>
          <w:lang w:eastAsia="zh-CN"/>
        </w:rPr>
        <w:t>For m</w:t>
      </w:r>
      <w:r w:rsidRPr="00653C15">
        <w:rPr>
          <w:b/>
          <w:bCs/>
          <w:sz w:val="24"/>
          <w:szCs w:val="24"/>
          <w:lang w:eastAsia="zh-CN"/>
        </w:rPr>
        <w:t>odel-ID-based LCM</w:t>
      </w:r>
      <w:r>
        <w:rPr>
          <w:b/>
          <w:bCs/>
          <w:sz w:val="24"/>
          <w:szCs w:val="24"/>
          <w:lang w:eastAsia="zh-CN"/>
        </w:rPr>
        <w:t>, the manageable unit is</w:t>
      </w:r>
      <w:r w:rsidRPr="00653C15">
        <w:rPr>
          <w:b/>
          <w:bCs/>
          <w:sz w:val="24"/>
          <w:szCs w:val="24"/>
          <w:lang w:eastAsia="zh-CN"/>
        </w:rPr>
        <w:t xml:space="preserve"> </w:t>
      </w:r>
      <w:r>
        <w:rPr>
          <w:b/>
          <w:bCs/>
          <w:sz w:val="24"/>
          <w:szCs w:val="24"/>
          <w:lang w:eastAsia="zh-CN"/>
        </w:rPr>
        <w:t>a</w:t>
      </w:r>
      <w:r w:rsidRPr="00653C15">
        <w:rPr>
          <w:b/>
          <w:bCs/>
          <w:sz w:val="24"/>
          <w:szCs w:val="24"/>
          <w:lang w:eastAsia="zh-CN"/>
        </w:rPr>
        <w:t>n AI/ML model and related configuration parameters</w:t>
      </w:r>
      <w:r>
        <w:rPr>
          <w:b/>
          <w:bCs/>
          <w:sz w:val="24"/>
          <w:szCs w:val="24"/>
          <w:lang w:eastAsia="zh-CN"/>
        </w:rPr>
        <w:t xml:space="preserve"> </w:t>
      </w:r>
      <w:r w:rsidRPr="00653C15">
        <w:rPr>
          <w:b/>
          <w:bCs/>
          <w:sz w:val="24"/>
          <w:szCs w:val="24"/>
          <w:lang w:eastAsia="zh-CN"/>
        </w:rPr>
        <w:t>of AI/ML-enabled Feature/FG</w:t>
      </w:r>
      <w:r>
        <w:rPr>
          <w:b/>
          <w:bCs/>
          <w:sz w:val="24"/>
          <w:szCs w:val="24"/>
          <w:lang w:eastAsia="zh-CN"/>
        </w:rPr>
        <w:t>.</w:t>
      </w:r>
    </w:p>
    <w:p w14:paraId="277F00F8" w14:textId="77777777" w:rsidR="008E46EF" w:rsidRPr="00C44800" w:rsidRDefault="008E46EF" w:rsidP="008E46EF">
      <w:pPr>
        <w:jc w:val="left"/>
        <w:rPr>
          <w:sz w:val="24"/>
          <w:szCs w:val="24"/>
          <w:lang w:eastAsia="zh-CN"/>
        </w:rPr>
      </w:pPr>
      <w:r w:rsidRPr="00C44800">
        <w:rPr>
          <w:b/>
          <w:bCs/>
          <w:sz w:val="24"/>
          <w:szCs w:val="24"/>
          <w:lang w:eastAsia="zh-CN"/>
        </w:rPr>
        <w:t xml:space="preserve">Observation 2: Functionality-based LCM can well protect the deployed models’ proprietary </w:t>
      </w:r>
      <w:r>
        <w:rPr>
          <w:b/>
          <w:bCs/>
          <w:sz w:val="24"/>
          <w:szCs w:val="24"/>
          <w:lang w:eastAsia="zh-CN"/>
        </w:rPr>
        <w:t>structure and enable</w:t>
      </w:r>
      <w:r w:rsidRPr="00C44800">
        <w:rPr>
          <w:b/>
          <w:bCs/>
          <w:sz w:val="24"/>
          <w:szCs w:val="24"/>
          <w:lang w:eastAsia="zh-CN"/>
        </w:rPr>
        <w:t xml:space="preserve"> UE to automatically select model for current use, which is benefi</w:t>
      </w:r>
      <w:r>
        <w:rPr>
          <w:b/>
          <w:bCs/>
          <w:sz w:val="24"/>
          <w:szCs w:val="24"/>
          <w:lang w:eastAsia="zh-CN"/>
        </w:rPr>
        <w:t>cial</w:t>
      </w:r>
      <w:r w:rsidRPr="00C44800">
        <w:rPr>
          <w:b/>
          <w:bCs/>
          <w:sz w:val="24"/>
          <w:szCs w:val="24"/>
          <w:lang w:eastAsia="zh-CN"/>
        </w:rPr>
        <w:t xml:space="preserve"> for the single-sided UE model without model transfer from NW.</w:t>
      </w:r>
    </w:p>
    <w:p w14:paraId="2DB8A2AE" w14:textId="77777777" w:rsidR="008E46EF" w:rsidRPr="00C44800" w:rsidRDefault="008E46EF" w:rsidP="008E46EF">
      <w:pPr>
        <w:spacing w:after="160"/>
        <w:jc w:val="left"/>
        <w:rPr>
          <w:sz w:val="24"/>
          <w:szCs w:val="24"/>
          <w:lang w:eastAsia="zh-CN"/>
        </w:rPr>
      </w:pPr>
      <w:r w:rsidRPr="00C44800">
        <w:rPr>
          <w:b/>
          <w:bCs/>
          <w:sz w:val="24"/>
          <w:szCs w:val="24"/>
          <w:lang w:eastAsia="zh-CN"/>
        </w:rPr>
        <w:t>Observation 3: Model-ID-based LCM can facilitate NW to directly operate the UE-sided and UE-part model, which is benefi</w:t>
      </w:r>
      <w:r>
        <w:rPr>
          <w:b/>
          <w:bCs/>
          <w:sz w:val="24"/>
          <w:szCs w:val="24"/>
          <w:lang w:eastAsia="zh-CN"/>
        </w:rPr>
        <w:t>cial</w:t>
      </w:r>
      <w:r w:rsidRPr="00C44800">
        <w:rPr>
          <w:b/>
          <w:bCs/>
          <w:sz w:val="24"/>
          <w:szCs w:val="24"/>
          <w:lang w:eastAsia="zh-CN"/>
        </w:rPr>
        <w:t xml:space="preserve"> for two-side model and single-side UE model with model transfer from NW.</w:t>
      </w:r>
    </w:p>
    <w:p w14:paraId="18098EE9" w14:textId="77777777" w:rsidR="008E46EF" w:rsidRPr="00C44800" w:rsidRDefault="008E46EF" w:rsidP="008E46EF">
      <w:pPr>
        <w:spacing w:after="160"/>
        <w:jc w:val="left"/>
        <w:rPr>
          <w:b/>
          <w:bCs/>
          <w:sz w:val="24"/>
          <w:szCs w:val="24"/>
          <w:lang w:eastAsia="zh-CN"/>
        </w:rPr>
      </w:pPr>
      <w:r w:rsidRPr="00C44800">
        <w:rPr>
          <w:b/>
          <w:bCs/>
          <w:sz w:val="24"/>
          <w:szCs w:val="24"/>
          <w:lang w:eastAsia="zh-CN"/>
        </w:rPr>
        <w:t xml:space="preserve">Observation 4: Joint </w:t>
      </w:r>
      <w:r>
        <w:rPr>
          <w:b/>
          <w:bCs/>
          <w:sz w:val="24"/>
          <w:szCs w:val="24"/>
          <w:lang w:eastAsia="zh-CN"/>
        </w:rPr>
        <w:t>f</w:t>
      </w:r>
      <w:r w:rsidRPr="00C44800">
        <w:rPr>
          <w:b/>
          <w:bCs/>
          <w:sz w:val="24"/>
          <w:szCs w:val="24"/>
          <w:lang w:eastAsia="zh-CN"/>
        </w:rPr>
        <w:t xml:space="preserve">unctionality-based and </w:t>
      </w:r>
      <w:r>
        <w:rPr>
          <w:b/>
          <w:bCs/>
          <w:sz w:val="24"/>
          <w:szCs w:val="24"/>
          <w:lang w:eastAsia="zh-CN"/>
        </w:rPr>
        <w:t>m</w:t>
      </w:r>
      <w:r w:rsidRPr="00C44800">
        <w:rPr>
          <w:b/>
          <w:bCs/>
          <w:sz w:val="24"/>
          <w:szCs w:val="24"/>
          <w:lang w:eastAsia="zh-CN"/>
        </w:rPr>
        <w:t xml:space="preserve">odel-ID-based LCM can facilitate NW </w:t>
      </w:r>
      <w:r>
        <w:rPr>
          <w:b/>
          <w:bCs/>
          <w:sz w:val="24"/>
          <w:szCs w:val="24"/>
          <w:lang w:eastAsia="zh-CN"/>
        </w:rPr>
        <w:t>with</w:t>
      </w:r>
      <w:r w:rsidRPr="00C44800">
        <w:rPr>
          <w:b/>
          <w:bCs/>
          <w:sz w:val="24"/>
          <w:szCs w:val="24"/>
          <w:lang w:eastAsia="zh-CN"/>
        </w:rPr>
        <w:t xml:space="preserve"> flexible signaling designs if there are multiple models with grouping, which is benefi</w:t>
      </w:r>
      <w:r>
        <w:rPr>
          <w:b/>
          <w:bCs/>
          <w:sz w:val="24"/>
          <w:szCs w:val="24"/>
          <w:lang w:eastAsia="zh-CN"/>
        </w:rPr>
        <w:t>cial</w:t>
      </w:r>
      <w:r w:rsidRPr="00C44800">
        <w:rPr>
          <w:b/>
          <w:bCs/>
          <w:sz w:val="24"/>
          <w:szCs w:val="24"/>
          <w:lang w:eastAsia="zh-CN"/>
        </w:rPr>
        <w:t xml:space="preserve"> for two-sided models and single-side model</w:t>
      </w:r>
      <w:r>
        <w:rPr>
          <w:b/>
          <w:bCs/>
          <w:sz w:val="24"/>
          <w:szCs w:val="24"/>
          <w:lang w:eastAsia="zh-CN"/>
        </w:rPr>
        <w:t>s</w:t>
      </w:r>
      <w:r w:rsidRPr="00C44800">
        <w:rPr>
          <w:b/>
          <w:bCs/>
          <w:sz w:val="24"/>
          <w:szCs w:val="24"/>
          <w:lang w:eastAsia="zh-CN"/>
        </w:rPr>
        <w:t xml:space="preserve"> with model transfer from NW.</w:t>
      </w:r>
    </w:p>
    <w:p w14:paraId="6B1693F4" w14:textId="37201647" w:rsidR="0079730B" w:rsidRDefault="0079730B" w:rsidP="0079730B">
      <w:pPr>
        <w:autoSpaceDE/>
        <w:autoSpaceDN/>
        <w:adjustRightInd/>
        <w:spacing w:after="60" w:line="256" w:lineRule="auto"/>
        <w:rPr>
          <w:rFonts w:eastAsia="Calibri"/>
          <w:sz w:val="24"/>
          <w:szCs w:val="24"/>
        </w:rPr>
      </w:pPr>
      <w:r>
        <w:rPr>
          <w:rFonts w:eastAsia="Calibri"/>
          <w:sz w:val="24"/>
          <w:szCs w:val="24"/>
        </w:rPr>
        <w:t xml:space="preserve">And </w:t>
      </w:r>
      <w:r w:rsidRPr="00C44800">
        <w:rPr>
          <w:rFonts w:eastAsia="Calibri"/>
          <w:sz w:val="24"/>
          <w:szCs w:val="24"/>
        </w:rPr>
        <w:t xml:space="preserve">following </w:t>
      </w:r>
      <w:r>
        <w:rPr>
          <w:rFonts w:eastAsia="Calibri"/>
          <w:sz w:val="24"/>
          <w:szCs w:val="24"/>
        </w:rPr>
        <w:t xml:space="preserve">proposals on </w:t>
      </w:r>
      <w:r w:rsidRPr="0079730B">
        <w:rPr>
          <w:rFonts w:eastAsia="Calibri"/>
          <w:sz w:val="24"/>
          <w:szCs w:val="24"/>
        </w:rPr>
        <w:t>general aspects of AI/ML framework</w:t>
      </w:r>
      <w:r>
        <w:rPr>
          <w:rFonts w:eastAsia="Calibri"/>
          <w:sz w:val="24"/>
          <w:szCs w:val="24"/>
        </w:rPr>
        <w:t xml:space="preserve">: </w:t>
      </w:r>
    </w:p>
    <w:p w14:paraId="4B86729F" w14:textId="77777777" w:rsidR="008E46EF" w:rsidRPr="00721E74" w:rsidRDefault="008E46EF" w:rsidP="008E46EF">
      <w:pPr>
        <w:jc w:val="left"/>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Pr>
          <w:b/>
          <w:bCs/>
          <w:sz w:val="24"/>
          <w:szCs w:val="24"/>
          <w:lang w:eastAsia="zh-CN"/>
        </w:rPr>
        <w:t>1</w:t>
      </w:r>
      <w:r w:rsidRPr="004236F4">
        <w:rPr>
          <w:b/>
          <w:bCs/>
          <w:sz w:val="24"/>
          <w:szCs w:val="24"/>
          <w:lang w:eastAsia="zh-CN"/>
        </w:rPr>
        <w:t xml:space="preserve">: </w:t>
      </w:r>
      <w:r>
        <w:rPr>
          <w:rFonts w:eastAsia="Calibri"/>
          <w:b/>
          <w:bCs/>
          <w:sz w:val="24"/>
          <w:szCs w:val="24"/>
        </w:rPr>
        <w:t>Select</w:t>
      </w:r>
      <w:r w:rsidRPr="004236F4">
        <w:rPr>
          <w:rFonts w:eastAsia="Calibri"/>
          <w:b/>
          <w:bCs/>
          <w:sz w:val="24"/>
          <w:szCs w:val="24"/>
        </w:rPr>
        <w:t xml:space="preserve"> functionality-based</w:t>
      </w:r>
      <w:r>
        <w:rPr>
          <w:rFonts w:eastAsia="Calibri"/>
          <w:b/>
          <w:bCs/>
          <w:sz w:val="24"/>
          <w:szCs w:val="24"/>
        </w:rPr>
        <w:t xml:space="preserve"> LCM as the baseline scheme for all use cases</w:t>
      </w:r>
      <w:r w:rsidRPr="004236F4">
        <w:rPr>
          <w:rFonts w:eastAsia="Calibri"/>
          <w:b/>
          <w:bCs/>
          <w:sz w:val="24"/>
          <w:szCs w:val="24"/>
        </w:rPr>
        <w:t xml:space="preserve">, </w:t>
      </w:r>
      <w:r>
        <w:rPr>
          <w:rFonts w:eastAsia="Calibri"/>
          <w:b/>
          <w:bCs/>
          <w:sz w:val="24"/>
          <w:szCs w:val="24"/>
        </w:rPr>
        <w:t xml:space="preserve">and </w:t>
      </w:r>
      <w:r w:rsidRPr="004236F4">
        <w:rPr>
          <w:rFonts w:eastAsia="Calibri"/>
          <w:b/>
          <w:bCs/>
          <w:sz w:val="24"/>
          <w:szCs w:val="24"/>
        </w:rPr>
        <w:t xml:space="preserve">model-ID-based </w:t>
      </w:r>
      <w:r>
        <w:rPr>
          <w:rFonts w:eastAsia="Calibri"/>
          <w:b/>
          <w:bCs/>
          <w:sz w:val="24"/>
          <w:szCs w:val="24"/>
        </w:rPr>
        <w:t>LCM is supported if needed</w:t>
      </w:r>
      <w:r w:rsidRPr="004236F4">
        <w:rPr>
          <w:rFonts w:eastAsia="Calibri"/>
          <w:b/>
          <w:bCs/>
          <w:sz w:val="24"/>
          <w:szCs w:val="24"/>
        </w:rPr>
        <w:t>.</w:t>
      </w:r>
    </w:p>
    <w:p w14:paraId="77C0FBAB" w14:textId="77777777" w:rsidR="008E46EF" w:rsidRPr="00CE02A4" w:rsidRDefault="008E46EF" w:rsidP="008E46EF">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Pr>
          <w:b/>
          <w:bCs/>
          <w:sz w:val="24"/>
          <w:szCs w:val="24"/>
          <w:lang w:eastAsia="zh-CN"/>
        </w:rPr>
        <w:t>2</w:t>
      </w:r>
      <w:r w:rsidRPr="00CE02A4">
        <w:rPr>
          <w:b/>
          <w:bCs/>
          <w:sz w:val="24"/>
          <w:szCs w:val="24"/>
          <w:lang w:eastAsia="zh-CN"/>
        </w:rPr>
        <w:t xml:space="preserve">: </w:t>
      </w:r>
      <w:r>
        <w:rPr>
          <w:b/>
          <w:bCs/>
          <w:sz w:val="24"/>
          <w:szCs w:val="24"/>
          <w:lang w:eastAsia="zh-CN"/>
        </w:rPr>
        <w:t>The c</w:t>
      </w:r>
      <w:r w:rsidRPr="006842F3">
        <w:rPr>
          <w:b/>
          <w:bCs/>
          <w:sz w:val="24"/>
          <w:szCs w:val="24"/>
          <w:lang w:eastAsia="zh-CN"/>
        </w:rPr>
        <w:t xml:space="preserve">onfiguration of AI/ML-enabled Feature/FG for the functionality </w:t>
      </w:r>
      <w:r>
        <w:rPr>
          <w:b/>
          <w:bCs/>
          <w:sz w:val="24"/>
          <w:szCs w:val="24"/>
          <w:lang w:eastAsia="zh-CN"/>
        </w:rPr>
        <w:t>is a set of system settings parameters indicated by RRC/LPP IE(s),</w:t>
      </w:r>
      <w:r w:rsidRPr="006842F3">
        <w:rPr>
          <w:b/>
          <w:bCs/>
          <w:sz w:val="24"/>
          <w:szCs w:val="24"/>
          <w:lang w:eastAsia="zh-CN"/>
        </w:rPr>
        <w:t xml:space="preserve"> </w:t>
      </w:r>
      <w:r>
        <w:rPr>
          <w:rFonts w:eastAsia="Calibri"/>
          <w:b/>
          <w:bCs/>
          <w:sz w:val="24"/>
          <w:szCs w:val="24"/>
        </w:rPr>
        <w:t xml:space="preserve">and </w:t>
      </w:r>
      <w:r w:rsidRPr="00CE02A4">
        <w:rPr>
          <w:rFonts w:eastAsia="Calibri"/>
          <w:b/>
          <w:bCs/>
          <w:sz w:val="24"/>
          <w:szCs w:val="24"/>
        </w:rPr>
        <w:t xml:space="preserve">the detailed configurations </w:t>
      </w:r>
      <w:r>
        <w:rPr>
          <w:rFonts w:eastAsia="Calibri"/>
          <w:b/>
          <w:bCs/>
          <w:sz w:val="24"/>
          <w:szCs w:val="24"/>
        </w:rPr>
        <w:t>need to be studied</w:t>
      </w:r>
      <w:r w:rsidRPr="00CE02A4">
        <w:rPr>
          <w:rFonts w:eastAsia="Calibri"/>
          <w:b/>
          <w:bCs/>
          <w:sz w:val="24"/>
          <w:szCs w:val="24"/>
        </w:rPr>
        <w:t xml:space="preserve"> per use case in the </w:t>
      </w:r>
      <w:r>
        <w:rPr>
          <w:rFonts w:eastAsia="Calibri"/>
          <w:b/>
          <w:bCs/>
          <w:sz w:val="24"/>
          <w:szCs w:val="24"/>
        </w:rPr>
        <w:t>normative</w:t>
      </w:r>
      <w:r w:rsidRPr="00CE02A4">
        <w:rPr>
          <w:rFonts w:eastAsia="Calibri"/>
          <w:b/>
          <w:bCs/>
          <w:sz w:val="24"/>
          <w:szCs w:val="24"/>
        </w:rPr>
        <w:t xml:space="preserve"> stage.</w:t>
      </w:r>
    </w:p>
    <w:p w14:paraId="78A435AC" w14:textId="77777777" w:rsidR="008E46EF" w:rsidRPr="005E5ECF" w:rsidRDefault="008E46EF" w:rsidP="008E46EF">
      <w:pPr>
        <w:jc w:val="left"/>
        <w:rPr>
          <w:lang w:eastAsia="zh-CN"/>
        </w:rPr>
      </w:pPr>
      <w:r w:rsidRPr="00DF7F3D">
        <w:rPr>
          <w:rFonts w:hint="eastAsia"/>
          <w:b/>
          <w:bCs/>
          <w:sz w:val="24"/>
          <w:szCs w:val="24"/>
          <w:lang w:eastAsia="zh-CN"/>
        </w:rPr>
        <w:lastRenderedPageBreak/>
        <w:t>P</w:t>
      </w:r>
      <w:r w:rsidRPr="00DF7F3D">
        <w:rPr>
          <w:b/>
          <w:bCs/>
          <w:sz w:val="24"/>
          <w:szCs w:val="24"/>
          <w:lang w:eastAsia="zh-CN"/>
        </w:rPr>
        <w:t xml:space="preserve">roposal </w:t>
      </w:r>
      <w:r>
        <w:rPr>
          <w:b/>
          <w:bCs/>
          <w:sz w:val="24"/>
          <w:szCs w:val="24"/>
          <w:lang w:eastAsia="zh-CN"/>
        </w:rPr>
        <w:t>3</w:t>
      </w:r>
      <w:r w:rsidRPr="00DF7F3D">
        <w:rPr>
          <w:b/>
          <w:bCs/>
          <w:sz w:val="24"/>
          <w:szCs w:val="24"/>
          <w:lang w:eastAsia="zh-CN"/>
        </w:rPr>
        <w:t>: Study approaches to indicate the applicable conditions for AI/ML functionalities per sub use case to facilitate functionality-based LCM</w:t>
      </w:r>
      <w:r>
        <w:rPr>
          <w:b/>
          <w:bCs/>
          <w:sz w:val="24"/>
          <w:szCs w:val="24"/>
          <w:lang w:eastAsia="zh-CN"/>
        </w:rPr>
        <w:t xml:space="preserve">, </w:t>
      </w:r>
      <w:r w:rsidRPr="00535BDB">
        <w:rPr>
          <w:b/>
          <w:bCs/>
          <w:sz w:val="24"/>
          <w:szCs w:val="24"/>
          <w:lang w:eastAsia="zh-CN"/>
        </w:rPr>
        <w:t>e.g., SNR, radio link types or channel statistic values</w:t>
      </w:r>
      <w:r w:rsidRPr="00DF7F3D">
        <w:rPr>
          <w:b/>
          <w:bCs/>
          <w:sz w:val="24"/>
          <w:szCs w:val="24"/>
          <w:lang w:eastAsia="zh-CN"/>
        </w:rPr>
        <w:t>.</w:t>
      </w:r>
    </w:p>
    <w:p w14:paraId="379EA8E5" w14:textId="77777777" w:rsidR="008E46EF" w:rsidRPr="006E02DC" w:rsidRDefault="008E46EF" w:rsidP="008E46EF">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4</w:t>
      </w:r>
      <w:r w:rsidRPr="00DF7F3D">
        <w:rPr>
          <w:b/>
          <w:bCs/>
          <w:sz w:val="24"/>
          <w:szCs w:val="24"/>
          <w:lang w:eastAsia="zh-CN"/>
        </w:rPr>
        <w:t xml:space="preserve">: </w:t>
      </w:r>
      <w:r>
        <w:rPr>
          <w:b/>
          <w:bCs/>
          <w:sz w:val="24"/>
          <w:szCs w:val="24"/>
          <w:lang w:eastAsia="zh-CN"/>
        </w:rPr>
        <w:t>Study the procedure during Type B1 model identification, e.g.:</w:t>
      </w:r>
      <w:r>
        <w:rPr>
          <w:b/>
          <w:bCs/>
          <w:sz w:val="24"/>
          <w:szCs w:val="24"/>
          <w:lang w:eastAsia="zh-CN"/>
        </w:rPr>
        <w:br/>
        <w:t>- UE requests the model ID with corresponding model descriptions</w:t>
      </w:r>
      <w:r>
        <w:rPr>
          <w:b/>
          <w:bCs/>
          <w:sz w:val="24"/>
          <w:szCs w:val="24"/>
          <w:lang w:eastAsia="zh-CN"/>
        </w:rPr>
        <w:br/>
        <w:t>- NW confirms and assigns a local model ID for the model</w:t>
      </w:r>
      <w:r w:rsidRPr="00DF7F3D">
        <w:rPr>
          <w:b/>
          <w:bCs/>
          <w:sz w:val="24"/>
          <w:szCs w:val="24"/>
          <w:lang w:eastAsia="zh-CN"/>
        </w:rPr>
        <w:t>.</w:t>
      </w:r>
    </w:p>
    <w:p w14:paraId="006ED353" w14:textId="77777777" w:rsidR="008E46EF" w:rsidRPr="006E02DC" w:rsidRDefault="008E46EF" w:rsidP="008E46EF">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5</w:t>
      </w:r>
      <w:r w:rsidRPr="00DF7F3D">
        <w:rPr>
          <w:b/>
          <w:bCs/>
          <w:sz w:val="24"/>
          <w:szCs w:val="24"/>
          <w:lang w:eastAsia="zh-CN"/>
        </w:rPr>
        <w:t xml:space="preserve">: </w:t>
      </w:r>
      <w:r>
        <w:rPr>
          <w:b/>
          <w:bCs/>
          <w:sz w:val="24"/>
          <w:szCs w:val="24"/>
          <w:lang w:eastAsia="zh-CN"/>
        </w:rPr>
        <w:t>Study the procedure during Type B2 model identification, e.g.:</w:t>
      </w:r>
      <w:r>
        <w:rPr>
          <w:b/>
          <w:bCs/>
          <w:sz w:val="24"/>
          <w:szCs w:val="24"/>
          <w:lang w:eastAsia="zh-CN"/>
        </w:rPr>
        <w:br/>
        <w:t>- UE requests the models with relevant requirement and capabilities</w:t>
      </w:r>
      <w:r>
        <w:rPr>
          <w:b/>
          <w:bCs/>
          <w:sz w:val="24"/>
          <w:szCs w:val="24"/>
          <w:lang w:eastAsia="zh-CN"/>
        </w:rPr>
        <w:br/>
        <w:t>- NW transfers the models with assigned model IDs together with the descriptions</w:t>
      </w:r>
      <w:r w:rsidRPr="00DF7F3D">
        <w:rPr>
          <w:b/>
          <w:bCs/>
          <w:sz w:val="24"/>
          <w:szCs w:val="24"/>
          <w:lang w:eastAsia="zh-CN"/>
        </w:rPr>
        <w:t>.</w:t>
      </w:r>
    </w:p>
    <w:p w14:paraId="40F07A71" w14:textId="77777777" w:rsidR="008E46EF" w:rsidRPr="001A01D2" w:rsidRDefault="008E46EF" w:rsidP="008E46EF">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 xml:space="preserve">roposal </w:t>
      </w:r>
      <w:r>
        <w:rPr>
          <w:b/>
          <w:bCs/>
          <w:sz w:val="24"/>
          <w:szCs w:val="24"/>
          <w:lang w:eastAsia="zh-CN"/>
        </w:rPr>
        <w:t>6</w:t>
      </w:r>
      <w:r w:rsidRPr="001A01D2">
        <w:rPr>
          <w:b/>
          <w:bCs/>
          <w:sz w:val="24"/>
          <w:szCs w:val="24"/>
          <w:lang w:eastAsia="zh-CN"/>
        </w:rPr>
        <w:t>: The model-related information</w:t>
      </w:r>
      <w:r>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0C378737" w14:textId="77777777" w:rsidR="008E46EF" w:rsidRPr="002872DE" w:rsidRDefault="008E46EF" w:rsidP="008E46EF">
      <w:pPr>
        <w:spacing w:after="0"/>
        <w:jc w:val="left"/>
        <w:rPr>
          <w:b/>
          <w:bCs/>
          <w:sz w:val="24"/>
          <w:szCs w:val="24"/>
          <w:lang w:eastAsia="zh-CN"/>
        </w:rPr>
      </w:pPr>
      <w:r w:rsidRPr="002872DE">
        <w:rPr>
          <w:rFonts w:hint="eastAsia"/>
          <w:b/>
          <w:bCs/>
          <w:sz w:val="24"/>
          <w:szCs w:val="24"/>
          <w:lang w:eastAsia="zh-CN"/>
        </w:rPr>
        <w:t>P</w:t>
      </w:r>
      <w:r w:rsidRPr="002872DE">
        <w:rPr>
          <w:b/>
          <w:bCs/>
          <w:sz w:val="24"/>
          <w:szCs w:val="24"/>
          <w:lang w:eastAsia="zh-CN"/>
        </w:rPr>
        <w:t xml:space="preserve">roposal </w:t>
      </w:r>
      <w:r>
        <w:rPr>
          <w:b/>
          <w:bCs/>
          <w:sz w:val="24"/>
          <w:szCs w:val="24"/>
          <w:lang w:eastAsia="zh-CN"/>
        </w:rPr>
        <w:t>7</w:t>
      </w:r>
      <w:r w:rsidRPr="002872DE">
        <w:rPr>
          <w:b/>
          <w:bCs/>
          <w:sz w:val="24"/>
          <w:szCs w:val="24"/>
          <w:lang w:eastAsia="zh-CN"/>
        </w:rPr>
        <w:t>: Study the feasibility and values of the following values for all sub use cases as the information to be shared during model identification:</w:t>
      </w:r>
    </w:p>
    <w:p w14:paraId="494AEEF8" w14:textId="77777777" w:rsidR="008E46EF" w:rsidRPr="00653C15"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AI/ML-enabled Feature(s), e.g., configurations and applicable conditions</w:t>
      </w:r>
    </w:p>
    <w:p w14:paraId="5ABE7D74" w14:textId="77777777" w:rsidR="008E46EF" w:rsidRPr="00653C15"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Properties of nominal model input/output, e.g., quantization format</w:t>
      </w:r>
    </w:p>
    <w:p w14:paraId="58DFB16B" w14:textId="77777777" w:rsidR="008E46EF" w:rsidRPr="00653C15"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Assistance information, e.g., type of labeled data for monitoring</w:t>
      </w:r>
    </w:p>
    <w:p w14:paraId="18A62D64" w14:textId="77777777" w:rsidR="008E46EF"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Model complexity, e.g., FLOP</w:t>
      </w:r>
      <w:r w:rsidRPr="00C11272">
        <w:rPr>
          <w:b/>
          <w:bCs/>
          <w:sz w:val="24"/>
          <w:szCs w:val="24"/>
          <w:lang w:eastAsia="zh-CN"/>
        </w:rPr>
        <w:t>, number of parameters</w:t>
      </w:r>
      <w:r w:rsidRPr="00C11272" w:rsidDel="00C11272">
        <w:rPr>
          <w:b/>
          <w:bCs/>
          <w:sz w:val="24"/>
          <w:szCs w:val="24"/>
          <w:lang w:eastAsia="zh-CN"/>
        </w:rPr>
        <w:t xml:space="preserve"> </w:t>
      </w:r>
    </w:p>
    <w:p w14:paraId="04DC4C3C" w14:textId="77777777" w:rsidR="008E46EF" w:rsidRPr="001801A4" w:rsidRDefault="008E46EF" w:rsidP="00D83273">
      <w:pPr>
        <w:spacing w:beforeLines="50" w:before="120" w:after="0"/>
        <w:jc w:val="left"/>
        <w:rPr>
          <w:bCs/>
          <w:sz w:val="24"/>
          <w:szCs w:val="24"/>
          <w:lang w:eastAsia="zh-CN"/>
        </w:rPr>
      </w:pPr>
      <w:r w:rsidRPr="002872DE">
        <w:rPr>
          <w:rFonts w:hint="eastAsia"/>
          <w:b/>
          <w:bCs/>
          <w:sz w:val="24"/>
          <w:szCs w:val="24"/>
          <w:lang w:eastAsia="zh-CN"/>
        </w:rPr>
        <w:t>P</w:t>
      </w:r>
      <w:r w:rsidRPr="002872DE">
        <w:rPr>
          <w:b/>
          <w:bCs/>
          <w:sz w:val="24"/>
          <w:szCs w:val="24"/>
          <w:lang w:eastAsia="zh-CN"/>
        </w:rPr>
        <w:t xml:space="preserve">roposal </w:t>
      </w:r>
      <w:r>
        <w:rPr>
          <w:b/>
          <w:bCs/>
          <w:sz w:val="24"/>
          <w:szCs w:val="24"/>
          <w:lang w:eastAsia="zh-CN"/>
        </w:rPr>
        <w:t>8</w:t>
      </w:r>
      <w:r w:rsidRPr="002872DE">
        <w:rPr>
          <w:b/>
          <w:bCs/>
          <w:sz w:val="24"/>
          <w:szCs w:val="24"/>
          <w:lang w:eastAsia="zh-CN"/>
        </w:rPr>
        <w:t xml:space="preserve">: </w:t>
      </w:r>
      <w:r>
        <w:rPr>
          <w:b/>
          <w:bCs/>
          <w:sz w:val="24"/>
          <w:szCs w:val="24"/>
          <w:lang w:eastAsia="zh-CN"/>
        </w:rPr>
        <w:t xml:space="preserve"> For identification of two-sided models,</w:t>
      </w:r>
      <w:r w:rsidRPr="001801A4">
        <w:rPr>
          <w:b/>
          <w:bCs/>
          <w:sz w:val="24"/>
          <w:szCs w:val="24"/>
          <w:lang w:eastAsia="zh-CN"/>
        </w:rPr>
        <w:t xml:space="preserve"> the pairing information can be </w:t>
      </w:r>
      <w:r>
        <w:rPr>
          <w:b/>
          <w:bCs/>
          <w:sz w:val="24"/>
          <w:szCs w:val="24"/>
          <w:lang w:eastAsia="zh-CN"/>
        </w:rPr>
        <w:t>of one of the following types:</w:t>
      </w:r>
      <w:r w:rsidRPr="001801A4">
        <w:rPr>
          <w:b/>
          <w:bCs/>
          <w:sz w:val="24"/>
          <w:szCs w:val="24"/>
          <w:lang w:eastAsia="zh-CN"/>
        </w:rPr>
        <w:t xml:space="preserve"> </w:t>
      </w:r>
    </w:p>
    <w:p w14:paraId="126550B9" w14:textId="77777777" w:rsidR="008E46EF" w:rsidRPr="001801A4" w:rsidRDefault="008E46EF" w:rsidP="008E46EF">
      <w:pPr>
        <w:pStyle w:val="ListParagraph"/>
        <w:numPr>
          <w:ilvl w:val="0"/>
          <w:numId w:val="21"/>
        </w:numPr>
        <w:spacing w:after="0"/>
        <w:jc w:val="left"/>
        <w:rPr>
          <w:bCs/>
          <w:sz w:val="24"/>
          <w:szCs w:val="24"/>
          <w:lang w:eastAsia="zh-CN"/>
        </w:rPr>
      </w:pPr>
      <w:r>
        <w:rPr>
          <w:b/>
          <w:bCs/>
          <w:sz w:val="24"/>
          <w:szCs w:val="24"/>
          <w:lang w:eastAsia="zh-CN"/>
        </w:rPr>
        <w:t>Type 1: The</w:t>
      </w:r>
      <w:r w:rsidRPr="001801A4">
        <w:rPr>
          <w:b/>
          <w:bCs/>
          <w:sz w:val="24"/>
          <w:szCs w:val="24"/>
          <w:lang w:eastAsia="zh-CN"/>
        </w:rPr>
        <w:t xml:space="preserve"> pairing information is determined such that it can uniquely identify the (physical) models used at the UE and the NW</w:t>
      </w:r>
    </w:p>
    <w:p w14:paraId="53D68227" w14:textId="77777777" w:rsidR="008E46EF" w:rsidRPr="001801A4" w:rsidRDefault="008E46EF" w:rsidP="008E46EF">
      <w:pPr>
        <w:pStyle w:val="ListParagraph"/>
        <w:numPr>
          <w:ilvl w:val="0"/>
          <w:numId w:val="21"/>
        </w:numPr>
        <w:spacing w:after="0"/>
        <w:jc w:val="left"/>
        <w:rPr>
          <w:bCs/>
          <w:sz w:val="24"/>
          <w:szCs w:val="24"/>
          <w:lang w:eastAsia="zh-CN"/>
        </w:rPr>
      </w:pPr>
      <w:r>
        <w:rPr>
          <w:b/>
          <w:bCs/>
          <w:sz w:val="24"/>
          <w:szCs w:val="24"/>
          <w:lang w:eastAsia="zh-CN"/>
        </w:rPr>
        <w:t xml:space="preserve">Type 2: </w:t>
      </w:r>
      <w:r w:rsidRPr="001801A4">
        <w:rPr>
          <w:b/>
          <w:bCs/>
          <w:sz w:val="24"/>
          <w:szCs w:val="24"/>
          <w:lang w:eastAsia="zh-CN"/>
        </w:rPr>
        <w:t>A single pairing information can be associated with different (physical) models (at the UE and the NW)</w:t>
      </w:r>
      <w:r>
        <w:rPr>
          <w:b/>
          <w:bCs/>
          <w:sz w:val="24"/>
          <w:szCs w:val="24"/>
          <w:lang w:eastAsia="zh-CN"/>
        </w:rPr>
        <w:t xml:space="preserve">. </w:t>
      </w:r>
      <w:r w:rsidRPr="001801A4">
        <w:rPr>
          <w:b/>
          <w:bCs/>
          <w:sz w:val="24"/>
          <w:szCs w:val="24"/>
          <w:lang w:eastAsia="zh-CN"/>
        </w:rPr>
        <w:t xml:space="preserve"> </w:t>
      </w:r>
    </w:p>
    <w:p w14:paraId="714105D6" w14:textId="77777777" w:rsidR="00386071" w:rsidRPr="0001240B" w:rsidRDefault="00386071" w:rsidP="00815018">
      <w:pPr>
        <w:spacing w:beforeLines="50" w:before="120" w:after="0"/>
        <w:rPr>
          <w:b/>
          <w:bCs/>
          <w:sz w:val="24"/>
          <w:szCs w:val="24"/>
          <w:lang w:eastAsia="zh-CN"/>
        </w:rPr>
      </w:pPr>
      <w:r w:rsidRPr="00364D8A">
        <w:rPr>
          <w:b/>
          <w:bCs/>
          <w:sz w:val="24"/>
          <w:szCs w:val="24"/>
          <w:lang w:eastAsia="zh-CN"/>
        </w:rPr>
        <w:t>Proposal</w:t>
      </w:r>
      <w:r>
        <w:rPr>
          <w:b/>
          <w:bCs/>
          <w:sz w:val="24"/>
          <w:szCs w:val="24"/>
          <w:lang w:eastAsia="zh-CN"/>
        </w:rPr>
        <w:t xml:space="preserve"> 9</w:t>
      </w:r>
      <w:r w:rsidRPr="00364D8A">
        <w:rPr>
          <w:b/>
          <w:bCs/>
          <w:sz w:val="24"/>
          <w:szCs w:val="24"/>
          <w:lang w:eastAsia="zh-CN"/>
        </w:rPr>
        <w:t xml:space="preserve">: </w:t>
      </w:r>
      <w:r>
        <w:rPr>
          <w:b/>
          <w:bCs/>
          <w:sz w:val="24"/>
          <w:szCs w:val="24"/>
          <w:lang w:eastAsia="zh-CN"/>
        </w:rPr>
        <w:t>To</w:t>
      </w:r>
      <w:r w:rsidRPr="0001240B">
        <w:rPr>
          <w:b/>
          <w:bCs/>
          <w:sz w:val="24"/>
          <w:szCs w:val="24"/>
          <w:lang w:eastAsia="zh-CN"/>
        </w:rPr>
        <w:t xml:space="preserve"> ensure consistency between </w:t>
      </w:r>
      <w:r>
        <w:rPr>
          <w:b/>
          <w:bCs/>
          <w:sz w:val="24"/>
          <w:szCs w:val="24"/>
          <w:lang w:eastAsia="zh-CN"/>
        </w:rPr>
        <w:t>the two parts of a two-sided model, regarding</w:t>
      </w:r>
      <w:r w:rsidRPr="0067257C">
        <w:rPr>
          <w:b/>
          <w:bCs/>
          <w:sz w:val="24"/>
          <w:szCs w:val="24"/>
          <w:lang w:eastAsia="zh-CN"/>
        </w:rPr>
        <w:t xml:space="preserve"> </w:t>
      </w:r>
      <w:r w:rsidRPr="0001240B">
        <w:rPr>
          <w:b/>
          <w:bCs/>
          <w:sz w:val="24"/>
          <w:szCs w:val="24"/>
          <w:lang w:eastAsia="zh-CN"/>
        </w:rPr>
        <w:t xml:space="preserve">additional conditions (if identified), the following options can be taken as potential approaches (when feasible and necessary): </w:t>
      </w:r>
    </w:p>
    <w:p w14:paraId="6689DB99" w14:textId="77777777" w:rsidR="00386071" w:rsidRPr="0001240B" w:rsidRDefault="00386071" w:rsidP="00386071">
      <w:pPr>
        <w:spacing w:after="0"/>
        <w:rPr>
          <w:b/>
          <w:bCs/>
          <w:sz w:val="24"/>
          <w:szCs w:val="24"/>
          <w:lang w:eastAsia="zh-CN"/>
        </w:rPr>
      </w:pPr>
      <w:r>
        <w:rPr>
          <w:b/>
          <w:bCs/>
          <w:sz w:val="24"/>
          <w:szCs w:val="24"/>
          <w:lang w:eastAsia="zh-CN"/>
        </w:rPr>
        <w:t xml:space="preserve">- </w:t>
      </w:r>
      <w:r w:rsidRPr="0001240B">
        <w:rPr>
          <w:b/>
          <w:bCs/>
          <w:sz w:val="24"/>
          <w:szCs w:val="24"/>
          <w:lang w:eastAsia="zh-CN"/>
        </w:rPr>
        <w:t>Model identification to achieve alignment on the</w:t>
      </w:r>
      <w:r w:rsidRPr="0063090F">
        <w:t xml:space="preserve"> </w:t>
      </w:r>
      <w:r>
        <w:rPr>
          <w:b/>
          <w:bCs/>
          <w:sz w:val="24"/>
          <w:szCs w:val="24"/>
          <w:lang w:eastAsia="zh-CN"/>
        </w:rPr>
        <w:t>UE</w:t>
      </w:r>
      <w:r w:rsidRPr="0063090F">
        <w:rPr>
          <w:b/>
          <w:bCs/>
          <w:sz w:val="24"/>
          <w:szCs w:val="24"/>
          <w:lang w:eastAsia="zh-CN"/>
        </w:rPr>
        <w:t xml:space="preserve">-part and </w:t>
      </w:r>
      <w:r>
        <w:rPr>
          <w:b/>
          <w:bCs/>
          <w:sz w:val="24"/>
          <w:szCs w:val="24"/>
          <w:lang w:eastAsia="zh-CN"/>
        </w:rPr>
        <w:t>NW</w:t>
      </w:r>
      <w:r w:rsidRPr="0063090F">
        <w:rPr>
          <w:b/>
          <w:bCs/>
          <w:sz w:val="24"/>
          <w:szCs w:val="24"/>
          <w:lang w:eastAsia="zh-CN"/>
        </w:rPr>
        <w:t>-part of the model.</w:t>
      </w:r>
      <w:r w:rsidRPr="0001240B">
        <w:rPr>
          <w:b/>
          <w:bCs/>
          <w:sz w:val="24"/>
          <w:szCs w:val="24"/>
          <w:lang w:eastAsia="zh-CN"/>
        </w:rPr>
        <w:t xml:space="preserve"> </w:t>
      </w:r>
    </w:p>
    <w:p w14:paraId="51BA7C56" w14:textId="3396C84C" w:rsidR="00386071" w:rsidRPr="0001240B" w:rsidRDefault="00386071" w:rsidP="00386071">
      <w:pPr>
        <w:spacing w:after="0"/>
        <w:rPr>
          <w:b/>
          <w:bCs/>
          <w:sz w:val="24"/>
          <w:szCs w:val="24"/>
          <w:lang w:eastAsia="zh-CN"/>
        </w:rPr>
      </w:pPr>
      <w:r>
        <w:rPr>
          <w:b/>
          <w:bCs/>
          <w:sz w:val="24"/>
          <w:szCs w:val="24"/>
          <w:lang w:eastAsia="zh-CN"/>
        </w:rPr>
        <w:t xml:space="preserve">- </w:t>
      </w:r>
      <w:r w:rsidRPr="0001240B">
        <w:rPr>
          <w:b/>
          <w:bCs/>
          <w:sz w:val="24"/>
          <w:szCs w:val="24"/>
          <w:lang w:eastAsia="zh-CN"/>
        </w:rPr>
        <w:t xml:space="preserve">Information and/or indication </w:t>
      </w:r>
      <w:r>
        <w:rPr>
          <w:b/>
          <w:bCs/>
          <w:sz w:val="24"/>
          <w:szCs w:val="24"/>
          <w:lang w:eastAsia="zh-CN"/>
        </w:rPr>
        <w:t>regarding the</w:t>
      </w:r>
      <w:r w:rsidRPr="0001240B">
        <w:rPr>
          <w:b/>
          <w:bCs/>
          <w:sz w:val="24"/>
          <w:szCs w:val="24"/>
          <w:lang w:eastAsia="zh-CN"/>
        </w:rPr>
        <w:t xml:space="preserve"> NW-side additional conditions </w:t>
      </w:r>
      <w:r>
        <w:rPr>
          <w:b/>
          <w:bCs/>
          <w:sz w:val="24"/>
          <w:szCs w:val="24"/>
          <w:lang w:eastAsia="zh-CN"/>
        </w:rPr>
        <w:t xml:space="preserve">and the UE-side </w:t>
      </w:r>
      <w:r w:rsidRPr="0001240B">
        <w:rPr>
          <w:b/>
          <w:bCs/>
          <w:sz w:val="24"/>
          <w:szCs w:val="24"/>
          <w:lang w:eastAsia="zh-CN"/>
        </w:rPr>
        <w:t>additional conditions</w:t>
      </w:r>
      <w:r>
        <w:rPr>
          <w:b/>
          <w:bCs/>
          <w:sz w:val="24"/>
          <w:szCs w:val="24"/>
          <w:lang w:eastAsia="zh-CN"/>
        </w:rPr>
        <w:t xml:space="preserve"> are exchanged between </w:t>
      </w:r>
      <w:r w:rsidR="00FB55A4">
        <w:rPr>
          <w:b/>
          <w:bCs/>
          <w:sz w:val="24"/>
          <w:szCs w:val="24"/>
          <w:lang w:eastAsia="zh-CN"/>
        </w:rPr>
        <w:t>the UE and NW</w:t>
      </w:r>
      <w:r>
        <w:rPr>
          <w:b/>
          <w:bCs/>
          <w:sz w:val="24"/>
          <w:szCs w:val="24"/>
          <w:lang w:eastAsia="zh-CN"/>
        </w:rPr>
        <w:t>.</w:t>
      </w:r>
      <w:r w:rsidRPr="0001240B">
        <w:rPr>
          <w:b/>
          <w:bCs/>
          <w:sz w:val="24"/>
          <w:szCs w:val="24"/>
          <w:lang w:eastAsia="zh-CN"/>
        </w:rPr>
        <w:t xml:space="preserve"> </w:t>
      </w:r>
    </w:p>
    <w:p w14:paraId="21C1DDD2" w14:textId="7A40BD77" w:rsidR="00386071" w:rsidRDefault="00386071" w:rsidP="00815018">
      <w:pPr>
        <w:pStyle w:val="ListParagraph"/>
        <w:numPr>
          <w:ilvl w:val="0"/>
          <w:numId w:val="0"/>
        </w:numPr>
        <w:snapToGrid w:val="0"/>
        <w:contextualSpacing w:val="0"/>
        <w:jc w:val="left"/>
        <w:rPr>
          <w:b/>
          <w:bCs/>
          <w:sz w:val="24"/>
          <w:szCs w:val="24"/>
          <w:lang w:eastAsia="zh-CN"/>
        </w:rPr>
      </w:pPr>
      <w:r>
        <w:rPr>
          <w:b/>
          <w:bCs/>
          <w:sz w:val="24"/>
          <w:szCs w:val="24"/>
          <w:lang w:eastAsia="zh-CN"/>
        </w:rPr>
        <w:t xml:space="preserve">- </w:t>
      </w:r>
      <w:r w:rsidRPr="0001240B">
        <w:rPr>
          <w:b/>
          <w:bCs/>
          <w:sz w:val="24"/>
          <w:szCs w:val="24"/>
          <w:lang w:eastAsia="zh-CN"/>
        </w:rPr>
        <w:t>Other approaches are not precluded</w:t>
      </w:r>
    </w:p>
    <w:p w14:paraId="74E9309C" w14:textId="3A8EE4A0" w:rsidR="008E46EF" w:rsidRDefault="008E46EF" w:rsidP="00480C03">
      <w:pPr>
        <w:pStyle w:val="ListParagraph"/>
        <w:numPr>
          <w:ilvl w:val="0"/>
          <w:numId w:val="0"/>
        </w:numPr>
        <w:snapToGrid w:val="0"/>
        <w:spacing w:beforeLines="50" w:before="120"/>
        <w:contextualSpacing w:val="0"/>
        <w:jc w:val="left"/>
        <w:rPr>
          <w:rFonts w:eastAsia="Calibri"/>
          <w:b/>
          <w:bCs/>
          <w:sz w:val="24"/>
          <w:szCs w:val="24"/>
        </w:rPr>
      </w:pPr>
      <w:r w:rsidRPr="00CE02A4">
        <w:rPr>
          <w:rFonts w:hint="eastAsia"/>
          <w:b/>
          <w:bCs/>
          <w:sz w:val="24"/>
          <w:szCs w:val="24"/>
          <w:lang w:eastAsia="zh-CN"/>
        </w:rPr>
        <w:t>P</w:t>
      </w:r>
      <w:r w:rsidRPr="00CE02A4">
        <w:rPr>
          <w:b/>
          <w:bCs/>
          <w:sz w:val="24"/>
          <w:szCs w:val="24"/>
          <w:lang w:eastAsia="zh-CN"/>
        </w:rPr>
        <w:t xml:space="preserve">roposal </w:t>
      </w:r>
      <w:r w:rsidR="00386071">
        <w:rPr>
          <w:b/>
          <w:bCs/>
          <w:sz w:val="24"/>
          <w:szCs w:val="24"/>
          <w:lang w:eastAsia="zh-CN"/>
        </w:rPr>
        <w:t>10</w:t>
      </w:r>
      <w:r w:rsidRPr="00CE02A4">
        <w:rPr>
          <w:b/>
          <w:bCs/>
          <w:sz w:val="24"/>
          <w:szCs w:val="24"/>
          <w:lang w:eastAsia="zh-CN"/>
        </w:rPr>
        <w:t xml:space="preserve">: </w:t>
      </w:r>
      <w:r>
        <w:rPr>
          <w:b/>
          <w:bCs/>
          <w:sz w:val="24"/>
          <w:szCs w:val="24"/>
          <w:lang w:eastAsia="zh-CN"/>
        </w:rPr>
        <w:t>S</w:t>
      </w:r>
      <w:r w:rsidRPr="00636A3D">
        <w:rPr>
          <w:b/>
          <w:bCs/>
          <w:sz w:val="24"/>
          <w:szCs w:val="24"/>
          <w:lang w:eastAsia="zh-CN"/>
        </w:rPr>
        <w:t>tudy</w:t>
      </w:r>
      <w:r w:rsidRPr="000A2721">
        <w:rPr>
          <w:b/>
          <w:bCs/>
          <w:sz w:val="24"/>
          <w:szCs w:val="24"/>
          <w:lang w:eastAsia="zh-CN"/>
        </w:rPr>
        <w:t xml:space="preserve"> </w:t>
      </w:r>
      <w:r>
        <w:rPr>
          <w:b/>
          <w:bCs/>
          <w:sz w:val="24"/>
          <w:szCs w:val="24"/>
          <w:lang w:eastAsia="zh-CN"/>
        </w:rPr>
        <w:t xml:space="preserve">the necessary of </w:t>
      </w:r>
      <w:r w:rsidRPr="000A2721">
        <w:rPr>
          <w:b/>
          <w:bCs/>
          <w:sz w:val="24"/>
          <w:szCs w:val="24"/>
          <w:lang w:eastAsia="zh-CN"/>
        </w:rPr>
        <w:t>assess</w:t>
      </w:r>
      <w:r>
        <w:rPr>
          <w:b/>
          <w:bCs/>
          <w:sz w:val="24"/>
          <w:szCs w:val="24"/>
          <w:lang w:eastAsia="zh-CN"/>
        </w:rPr>
        <w:t xml:space="preserve">ment of </w:t>
      </w:r>
      <w:r w:rsidRPr="000A2721">
        <w:rPr>
          <w:b/>
          <w:bCs/>
          <w:sz w:val="24"/>
          <w:szCs w:val="24"/>
          <w:lang w:eastAsia="zh-CN"/>
        </w:rPr>
        <w:t>inactive models/functionalities</w:t>
      </w:r>
      <w:r>
        <w:rPr>
          <w:b/>
          <w:bCs/>
          <w:sz w:val="24"/>
          <w:szCs w:val="24"/>
          <w:lang w:eastAsia="zh-CN"/>
        </w:rPr>
        <w:t xml:space="preserve"> to assist switching and selection</w:t>
      </w:r>
      <w:r w:rsidRPr="000A2721">
        <w:rPr>
          <w:b/>
          <w:bCs/>
          <w:sz w:val="24"/>
          <w:szCs w:val="24"/>
          <w:lang w:eastAsia="zh-CN"/>
        </w:rPr>
        <w:t>,</w:t>
      </w:r>
      <w:r>
        <w:rPr>
          <w:b/>
          <w:bCs/>
          <w:sz w:val="24"/>
          <w:szCs w:val="24"/>
          <w:lang w:eastAsia="zh-CN"/>
        </w:rPr>
        <w:t xml:space="preserve"> considering following aspects</w:t>
      </w:r>
      <w:r>
        <w:rPr>
          <w:rFonts w:eastAsia="Calibri"/>
          <w:b/>
          <w:bCs/>
          <w:sz w:val="24"/>
          <w:szCs w:val="24"/>
        </w:rPr>
        <w:t>:</w:t>
      </w:r>
      <w:r>
        <w:rPr>
          <w:rFonts w:eastAsia="Calibri"/>
          <w:b/>
          <w:bCs/>
          <w:sz w:val="24"/>
          <w:szCs w:val="24"/>
        </w:rPr>
        <w:br/>
        <w:t xml:space="preserve">- Number of inactive models/functionalities to be concurrently assessed; </w:t>
      </w:r>
      <w:r>
        <w:rPr>
          <w:rFonts w:eastAsia="Calibri"/>
          <w:b/>
          <w:bCs/>
          <w:sz w:val="24"/>
          <w:szCs w:val="24"/>
        </w:rPr>
        <w:br/>
        <w:t>- Network-initiated or UE-initiated;</w:t>
      </w:r>
      <w:r>
        <w:rPr>
          <w:rFonts w:eastAsia="Calibri"/>
          <w:b/>
          <w:bCs/>
          <w:sz w:val="24"/>
          <w:szCs w:val="24"/>
        </w:rPr>
        <w:br/>
        <w:t>- Assistance information needed for assessment.</w:t>
      </w:r>
    </w:p>
    <w:p w14:paraId="1D775DCD" w14:textId="77777777" w:rsidR="008E46EF" w:rsidRPr="008E46EF" w:rsidRDefault="008E46EF" w:rsidP="0079730B">
      <w:pPr>
        <w:spacing w:after="160"/>
        <w:jc w:val="left"/>
        <w:rPr>
          <w:b/>
          <w:bCs/>
          <w:sz w:val="24"/>
          <w:szCs w:val="24"/>
          <w:lang w:eastAsia="zh-CN"/>
        </w:rPr>
      </w:pPr>
    </w:p>
    <w:p w14:paraId="4688F9D9" w14:textId="77777777" w:rsidR="00673F9D" w:rsidRPr="009A0EB2" w:rsidRDefault="00673F9D" w:rsidP="00653C15">
      <w:pPr>
        <w:pStyle w:val="Heading1"/>
      </w:pPr>
      <w:bookmarkStart w:id="27" w:name="_Ref124589665"/>
      <w:bookmarkStart w:id="28" w:name="_Ref71620620"/>
      <w:bookmarkStart w:id="29" w:name="_Ref124671424"/>
      <w:r w:rsidRPr="00673F9D">
        <w:t>References</w:t>
      </w:r>
    </w:p>
    <w:p w14:paraId="37DA2D31" w14:textId="0AC43730" w:rsidR="00822025" w:rsidRPr="005652D7" w:rsidRDefault="00EC304A" w:rsidP="009E5B57">
      <w:pPr>
        <w:pStyle w:val="References"/>
        <w:rPr>
          <w:sz w:val="24"/>
          <w:szCs w:val="21"/>
        </w:rPr>
      </w:pPr>
      <w:bookmarkStart w:id="30" w:name="_Ref110602397"/>
      <w:bookmarkStart w:id="31" w:name="_Ref115335659"/>
      <w:bookmarkStart w:id="32" w:name="_Ref118291080"/>
      <w:bookmarkStart w:id="33" w:name="_Ref101193338"/>
      <w:bookmarkStart w:id="34" w:name="_Ref100266503"/>
      <w:bookmarkStart w:id="35" w:name="_Ref83976458"/>
      <w:bookmarkStart w:id="36" w:name="_Ref54186872"/>
      <w:bookmarkStart w:id="37" w:name="_Ref30491916"/>
      <w:bookmarkStart w:id="38" w:name="_Ref71645565"/>
      <w:bookmarkStart w:id="39" w:name="_Ref100586870"/>
      <w:bookmarkEnd w:id="27"/>
      <w:bookmarkEnd w:id="28"/>
      <w:bookmarkEnd w:id="29"/>
      <w:r w:rsidRPr="005652D7">
        <w:rPr>
          <w:sz w:val="24"/>
          <w:szCs w:val="21"/>
          <w:lang w:eastAsia="zh-CN"/>
        </w:rPr>
        <w:t xml:space="preserve">RAN1 </w:t>
      </w:r>
      <w:r w:rsidR="00822025" w:rsidRPr="005652D7">
        <w:rPr>
          <w:sz w:val="24"/>
          <w:szCs w:val="21"/>
          <w:lang w:eastAsia="zh-CN"/>
        </w:rPr>
        <w:t>Chair’s Notes</w:t>
      </w:r>
      <w:bookmarkEnd w:id="30"/>
      <w:r w:rsidRPr="005652D7">
        <w:rPr>
          <w:sz w:val="24"/>
          <w:szCs w:val="21"/>
          <w:lang w:eastAsia="zh-CN"/>
        </w:rPr>
        <w:t xml:space="preserve">, </w:t>
      </w:r>
      <w:bookmarkEnd w:id="31"/>
      <w:bookmarkEnd w:id="32"/>
      <w:r w:rsidR="00BA5C35" w:rsidRPr="005652D7">
        <w:rPr>
          <w:sz w:val="24"/>
          <w:szCs w:val="21"/>
          <w:lang w:eastAsia="zh-CN"/>
        </w:rPr>
        <w:t>3GPP RAN</w:t>
      </w:r>
      <w:r w:rsidR="00BA5C35">
        <w:rPr>
          <w:sz w:val="24"/>
          <w:szCs w:val="21"/>
          <w:lang w:eastAsia="zh-CN"/>
        </w:rPr>
        <w:t>1</w:t>
      </w:r>
      <w:r w:rsidR="00BA5C35" w:rsidRPr="005652D7">
        <w:rPr>
          <w:sz w:val="24"/>
          <w:szCs w:val="21"/>
          <w:lang w:eastAsia="zh-CN"/>
        </w:rPr>
        <w:t>#11</w:t>
      </w:r>
      <w:r w:rsidR="005370CB">
        <w:rPr>
          <w:sz w:val="24"/>
          <w:szCs w:val="21"/>
          <w:lang w:eastAsia="zh-CN"/>
        </w:rPr>
        <w:t>4</w:t>
      </w:r>
      <w:r w:rsidR="00D60CCB">
        <w:rPr>
          <w:sz w:val="24"/>
          <w:szCs w:val="21"/>
          <w:lang w:eastAsia="zh-CN"/>
        </w:rPr>
        <w:t>bis</w:t>
      </w:r>
      <w:r w:rsidR="00BA5C35" w:rsidRPr="005652D7">
        <w:rPr>
          <w:sz w:val="24"/>
          <w:szCs w:val="21"/>
          <w:lang w:eastAsia="zh-CN"/>
        </w:rPr>
        <w:t xml:space="preserve">, </w:t>
      </w:r>
      <w:r w:rsidR="00D60CCB">
        <w:rPr>
          <w:sz w:val="24"/>
          <w:szCs w:val="21"/>
          <w:lang w:eastAsia="zh-CN"/>
        </w:rPr>
        <w:t>Xiamen</w:t>
      </w:r>
      <w:r w:rsidR="00F20E83" w:rsidRPr="00F20E83">
        <w:rPr>
          <w:sz w:val="24"/>
          <w:szCs w:val="21"/>
          <w:lang w:eastAsia="zh-CN"/>
        </w:rPr>
        <w:t xml:space="preserve">, </w:t>
      </w:r>
      <w:r w:rsidR="00D60CCB">
        <w:rPr>
          <w:sz w:val="24"/>
          <w:szCs w:val="21"/>
          <w:lang w:eastAsia="zh-CN"/>
        </w:rPr>
        <w:t>China</w:t>
      </w:r>
      <w:r w:rsidR="00F20E83" w:rsidRPr="00F20E83">
        <w:rPr>
          <w:sz w:val="24"/>
          <w:szCs w:val="21"/>
          <w:lang w:eastAsia="zh-CN"/>
        </w:rPr>
        <w:t xml:space="preserve">, </w:t>
      </w:r>
      <w:r w:rsidR="00D60CCB" w:rsidRPr="00D60CCB">
        <w:rPr>
          <w:sz w:val="24"/>
          <w:szCs w:val="21"/>
          <w:lang w:eastAsia="zh-CN"/>
        </w:rPr>
        <w:t>October 9th – October 13th, 2023</w:t>
      </w:r>
    </w:p>
    <w:p w14:paraId="55AB9133" w14:textId="3250C19C" w:rsidR="008079F6" w:rsidRPr="005652D7" w:rsidRDefault="00A54DAC" w:rsidP="008079F6">
      <w:pPr>
        <w:pStyle w:val="References"/>
        <w:jc w:val="left"/>
        <w:rPr>
          <w:sz w:val="24"/>
          <w:szCs w:val="21"/>
        </w:rPr>
      </w:pPr>
      <w:bookmarkStart w:id="40" w:name="_Ref115269058"/>
      <w:bookmarkStart w:id="41" w:name="_Ref118288547"/>
      <w:bookmarkStart w:id="42" w:name="_Ref110952256"/>
      <w:bookmarkStart w:id="43" w:name="_Ref110596166"/>
      <w:r w:rsidRPr="00A54DAC">
        <w:rPr>
          <w:sz w:val="24"/>
          <w:szCs w:val="21"/>
          <w:lang w:eastAsia="zh-CN"/>
        </w:rPr>
        <w:t>R1-23</w:t>
      </w:r>
      <w:r w:rsidR="00DE664B">
        <w:rPr>
          <w:sz w:val="24"/>
          <w:szCs w:val="21"/>
          <w:lang w:eastAsia="zh-CN"/>
        </w:rPr>
        <w:t>10374</w:t>
      </w:r>
      <w:r w:rsidR="008079F6" w:rsidRPr="005652D7">
        <w:rPr>
          <w:sz w:val="24"/>
          <w:szCs w:val="21"/>
          <w:lang w:eastAsia="zh-CN"/>
        </w:rPr>
        <w:t>, Moderator (Qualcomm), “</w:t>
      </w:r>
      <w:r w:rsidR="009049EC" w:rsidRPr="005652D7">
        <w:rPr>
          <w:sz w:val="24"/>
          <w:szCs w:val="21"/>
          <w:lang w:eastAsia="zh-CN"/>
        </w:rPr>
        <w:t>Final summary of General Aspects of AI/ML Framework</w:t>
      </w:r>
      <w:r w:rsidR="008079F6" w:rsidRPr="005652D7">
        <w:rPr>
          <w:sz w:val="24"/>
          <w:szCs w:val="21"/>
          <w:lang w:eastAsia="zh-CN"/>
        </w:rPr>
        <w:t xml:space="preserve">,” </w:t>
      </w:r>
      <w:bookmarkEnd w:id="33"/>
      <w:bookmarkEnd w:id="34"/>
      <w:bookmarkEnd w:id="35"/>
      <w:bookmarkEnd w:id="36"/>
      <w:bookmarkEnd w:id="37"/>
      <w:bookmarkEnd w:id="38"/>
      <w:bookmarkEnd w:id="39"/>
      <w:bookmarkEnd w:id="40"/>
      <w:bookmarkEnd w:id="41"/>
      <w:bookmarkEnd w:id="42"/>
      <w:bookmarkEnd w:id="43"/>
      <w:r w:rsidR="00DE664B" w:rsidRPr="005652D7">
        <w:rPr>
          <w:sz w:val="24"/>
          <w:szCs w:val="21"/>
          <w:lang w:eastAsia="zh-CN"/>
        </w:rPr>
        <w:t>3GPP RAN</w:t>
      </w:r>
      <w:r w:rsidR="00DE664B">
        <w:rPr>
          <w:sz w:val="24"/>
          <w:szCs w:val="21"/>
          <w:lang w:eastAsia="zh-CN"/>
        </w:rPr>
        <w:t>1</w:t>
      </w:r>
      <w:r w:rsidR="00DE664B" w:rsidRPr="005652D7">
        <w:rPr>
          <w:sz w:val="24"/>
          <w:szCs w:val="21"/>
          <w:lang w:eastAsia="zh-CN"/>
        </w:rPr>
        <w:t>#11</w:t>
      </w:r>
      <w:r w:rsidR="00DE664B">
        <w:rPr>
          <w:sz w:val="24"/>
          <w:szCs w:val="21"/>
          <w:lang w:eastAsia="zh-CN"/>
        </w:rPr>
        <w:t>4bis</w:t>
      </w:r>
      <w:r w:rsidR="00DE664B" w:rsidRPr="005652D7">
        <w:rPr>
          <w:sz w:val="24"/>
          <w:szCs w:val="21"/>
          <w:lang w:eastAsia="zh-CN"/>
        </w:rPr>
        <w:t xml:space="preserve">, </w:t>
      </w:r>
      <w:r w:rsidR="00DE664B">
        <w:rPr>
          <w:sz w:val="24"/>
          <w:szCs w:val="21"/>
          <w:lang w:eastAsia="zh-CN"/>
        </w:rPr>
        <w:t>Xiamen</w:t>
      </w:r>
      <w:r w:rsidR="00DE664B" w:rsidRPr="00F20E83">
        <w:rPr>
          <w:sz w:val="24"/>
          <w:szCs w:val="21"/>
          <w:lang w:eastAsia="zh-CN"/>
        </w:rPr>
        <w:t xml:space="preserve">, </w:t>
      </w:r>
      <w:r w:rsidR="00DE664B">
        <w:rPr>
          <w:sz w:val="24"/>
          <w:szCs w:val="21"/>
          <w:lang w:eastAsia="zh-CN"/>
        </w:rPr>
        <w:t>China</w:t>
      </w:r>
      <w:r w:rsidR="00DE664B" w:rsidRPr="00F20E83">
        <w:rPr>
          <w:sz w:val="24"/>
          <w:szCs w:val="21"/>
          <w:lang w:eastAsia="zh-CN"/>
        </w:rPr>
        <w:t xml:space="preserve">, </w:t>
      </w:r>
      <w:r w:rsidR="00DE664B" w:rsidRPr="00D60CCB">
        <w:rPr>
          <w:sz w:val="24"/>
          <w:szCs w:val="21"/>
          <w:lang w:eastAsia="zh-CN"/>
        </w:rPr>
        <w:t>October 9th – October 13th, 2023</w:t>
      </w:r>
    </w:p>
    <w:sectPr w:rsidR="008079F6" w:rsidRPr="005652D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1A86" w14:textId="77777777" w:rsidR="00785060" w:rsidRDefault="00785060">
      <w:r>
        <w:separator/>
      </w:r>
    </w:p>
  </w:endnote>
  <w:endnote w:type="continuationSeparator" w:id="0">
    <w:p w14:paraId="27CA891E" w14:textId="77777777" w:rsidR="00785060" w:rsidRDefault="0078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869CC" w14:textId="77777777" w:rsidR="00785060" w:rsidRDefault="00785060">
      <w:r>
        <w:separator/>
      </w:r>
    </w:p>
  </w:footnote>
  <w:footnote w:type="continuationSeparator" w:id="0">
    <w:p w14:paraId="0E5EE92E" w14:textId="77777777" w:rsidR="00785060" w:rsidRDefault="007850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C585A"/>
    <w:multiLevelType w:val="hybridMultilevel"/>
    <w:tmpl w:val="904E71E2"/>
    <w:lvl w:ilvl="0" w:tplc="09903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6510E"/>
    <w:multiLevelType w:val="hybridMultilevel"/>
    <w:tmpl w:val="B336CC7A"/>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C34FE"/>
    <w:multiLevelType w:val="hybridMultilevel"/>
    <w:tmpl w:val="904E71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02C24E9"/>
    <w:multiLevelType w:val="hybridMultilevel"/>
    <w:tmpl w:val="5B1E20E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41285399"/>
    <w:multiLevelType w:val="hybridMultilevel"/>
    <w:tmpl w:val="86FE227E"/>
    <w:lvl w:ilvl="0" w:tplc="67E0776C">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67E0776C">
      <w:start w:val="1"/>
      <w:numFmt w:val="bullet"/>
      <w:lvlText w:val=""/>
      <w:lvlJc w:val="left"/>
      <w:pPr>
        <w:ind w:left="68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A602C8"/>
    <w:multiLevelType w:val="hybridMultilevel"/>
    <w:tmpl w:val="B78CE3B0"/>
    <w:lvl w:ilvl="0" w:tplc="67E0776C">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0" w15:restartNumberingAfterBreak="0">
    <w:nsid w:val="4CCF6DFC"/>
    <w:multiLevelType w:val="hybridMultilevel"/>
    <w:tmpl w:val="B204EF7C"/>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4E99082B"/>
    <w:multiLevelType w:val="multilevel"/>
    <w:tmpl w:val="F0E29AA6"/>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1C2632"/>
    <w:multiLevelType w:val="hybridMultilevel"/>
    <w:tmpl w:val="6B3E89B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794C34"/>
    <w:multiLevelType w:val="hybridMultilevel"/>
    <w:tmpl w:val="6CD81E5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1CF37AF"/>
    <w:multiLevelType w:val="hybridMultilevel"/>
    <w:tmpl w:val="A9CCA5A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D24067"/>
    <w:multiLevelType w:val="hybridMultilevel"/>
    <w:tmpl w:val="E5769C18"/>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32" w15:restartNumberingAfterBreak="0">
    <w:nsid w:val="72197425"/>
    <w:multiLevelType w:val="hybridMultilevel"/>
    <w:tmpl w:val="DC18023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F07DED"/>
    <w:multiLevelType w:val="hybridMultilevel"/>
    <w:tmpl w:val="50D4519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823F67"/>
    <w:multiLevelType w:val="hybridMultilevel"/>
    <w:tmpl w:val="361AD6C2"/>
    <w:lvl w:ilvl="0" w:tplc="67E0776C">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35"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17793039">
    <w:abstractNumId w:val="12"/>
  </w:num>
  <w:num w:numId="2" w16cid:durableId="152914736">
    <w:abstractNumId w:val="10"/>
  </w:num>
  <w:num w:numId="3" w16cid:durableId="87968156">
    <w:abstractNumId w:val="28"/>
  </w:num>
  <w:num w:numId="4" w16cid:durableId="331106031">
    <w:abstractNumId w:val="18"/>
  </w:num>
  <w:num w:numId="5" w16cid:durableId="952438815">
    <w:abstractNumId w:val="15"/>
  </w:num>
  <w:num w:numId="6" w16cid:durableId="1046684778">
    <w:abstractNumId w:val="3"/>
  </w:num>
  <w:num w:numId="7" w16cid:durableId="1662542559">
    <w:abstractNumId w:val="7"/>
  </w:num>
  <w:num w:numId="8" w16cid:durableId="406420442">
    <w:abstractNumId w:val="2"/>
  </w:num>
  <w:num w:numId="9" w16cid:durableId="40132828">
    <w:abstractNumId w:val="31"/>
  </w:num>
  <w:num w:numId="10" w16cid:durableId="223638814">
    <w:abstractNumId w:val="24"/>
  </w:num>
  <w:num w:numId="11" w16cid:durableId="492917298">
    <w:abstractNumId w:val="1"/>
  </w:num>
  <w:num w:numId="12" w16cid:durableId="1192720578">
    <w:abstractNumId w:val="33"/>
  </w:num>
  <w:num w:numId="13" w16cid:durableId="1779833298">
    <w:abstractNumId w:val="22"/>
  </w:num>
  <w:num w:numId="14" w16cid:durableId="2017463936">
    <w:abstractNumId w:val="32"/>
  </w:num>
  <w:num w:numId="15" w16cid:durableId="715854624">
    <w:abstractNumId w:val="4"/>
  </w:num>
  <w:num w:numId="16" w16cid:durableId="110632251">
    <w:abstractNumId w:val="29"/>
  </w:num>
  <w:num w:numId="17" w16cid:durableId="791093223">
    <w:abstractNumId w:val="11"/>
  </w:num>
  <w:num w:numId="18" w16cid:durableId="659388329">
    <w:abstractNumId w:val="9"/>
  </w:num>
  <w:num w:numId="19" w16cid:durableId="542523762">
    <w:abstractNumId w:val="13"/>
  </w:num>
  <w:num w:numId="20" w16cid:durableId="1719668821">
    <w:abstractNumId w:val="19"/>
  </w:num>
  <w:num w:numId="21" w16cid:durableId="780414354">
    <w:abstractNumId w:val="34"/>
  </w:num>
  <w:num w:numId="22" w16cid:durableId="1232227493">
    <w:abstractNumId w:val="8"/>
  </w:num>
  <w:num w:numId="23" w16cid:durableId="2044624842">
    <w:abstractNumId w:val="17"/>
  </w:num>
  <w:num w:numId="24" w16cid:durableId="302005855">
    <w:abstractNumId w:val="21"/>
  </w:num>
  <w:num w:numId="25" w16cid:durableId="1899389527">
    <w:abstractNumId w:val="27"/>
  </w:num>
  <w:num w:numId="26" w16cid:durableId="433407912">
    <w:abstractNumId w:val="20"/>
  </w:num>
  <w:num w:numId="27" w16cid:durableId="152109455">
    <w:abstractNumId w:val="30"/>
  </w:num>
  <w:num w:numId="28" w16cid:durableId="155725471">
    <w:abstractNumId w:val="26"/>
  </w:num>
  <w:num w:numId="29" w16cid:durableId="566456514">
    <w:abstractNumId w:val="15"/>
  </w:num>
  <w:num w:numId="30" w16cid:durableId="1945645663">
    <w:abstractNumId w:val="25"/>
  </w:num>
  <w:num w:numId="31" w16cid:durableId="668483959">
    <w:abstractNumId w:val="0"/>
  </w:num>
  <w:num w:numId="32" w16cid:durableId="1617327229">
    <w:abstractNumId w:val="6"/>
  </w:num>
  <w:num w:numId="33" w16cid:durableId="821039708">
    <w:abstractNumId w:val="14"/>
  </w:num>
  <w:num w:numId="34" w16cid:durableId="109663376">
    <w:abstractNumId w:val="16"/>
  </w:num>
  <w:num w:numId="35" w16cid:durableId="1592860357">
    <w:abstractNumId w:val="15"/>
  </w:num>
  <w:num w:numId="36" w16cid:durableId="461117787">
    <w:abstractNumId w:val="10"/>
  </w:num>
  <w:num w:numId="37" w16cid:durableId="1091972575">
    <w:abstractNumId w:val="10"/>
  </w:num>
  <w:num w:numId="38" w16cid:durableId="955916455">
    <w:abstractNumId w:val="35"/>
  </w:num>
  <w:num w:numId="39" w16cid:durableId="791290444">
    <w:abstractNumId w:val="26"/>
  </w:num>
  <w:num w:numId="40" w16cid:durableId="490752770">
    <w:abstractNumId w:val="30"/>
  </w:num>
  <w:num w:numId="41" w16cid:durableId="1079522772">
    <w:abstractNumId w:val="35"/>
  </w:num>
  <w:num w:numId="42" w16cid:durableId="102068816">
    <w:abstractNumId w:val="5"/>
  </w:num>
  <w:num w:numId="43" w16cid:durableId="279410823">
    <w:abstractNumId w:val="26"/>
  </w:num>
  <w:num w:numId="44" w16cid:durableId="561335398">
    <w:abstractNumId w:val="23"/>
  </w:num>
  <w:num w:numId="45" w16cid:durableId="34925969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E3D"/>
    <w:rsid w:val="00014231"/>
    <w:rsid w:val="00014D14"/>
    <w:rsid w:val="00014F61"/>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59E"/>
    <w:rsid w:val="000209B7"/>
    <w:rsid w:val="00020C68"/>
    <w:rsid w:val="00020FD4"/>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D4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82B"/>
    <w:rsid w:val="00031AD9"/>
    <w:rsid w:val="00031ADB"/>
    <w:rsid w:val="00032056"/>
    <w:rsid w:val="00032068"/>
    <w:rsid w:val="00032124"/>
    <w:rsid w:val="000323D1"/>
    <w:rsid w:val="000328CA"/>
    <w:rsid w:val="00032E40"/>
    <w:rsid w:val="00032FB2"/>
    <w:rsid w:val="0003361C"/>
    <w:rsid w:val="0003376B"/>
    <w:rsid w:val="00033C05"/>
    <w:rsid w:val="00033F94"/>
    <w:rsid w:val="000340FB"/>
    <w:rsid w:val="0003461E"/>
    <w:rsid w:val="00034676"/>
    <w:rsid w:val="000346E6"/>
    <w:rsid w:val="00034BB8"/>
    <w:rsid w:val="000352B3"/>
    <w:rsid w:val="00036059"/>
    <w:rsid w:val="00036660"/>
    <w:rsid w:val="00036F8C"/>
    <w:rsid w:val="000370EB"/>
    <w:rsid w:val="000371DD"/>
    <w:rsid w:val="0003743B"/>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34B7"/>
    <w:rsid w:val="000435E4"/>
    <w:rsid w:val="00044231"/>
    <w:rsid w:val="00044B3F"/>
    <w:rsid w:val="00045198"/>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7225"/>
    <w:rsid w:val="00047D21"/>
    <w:rsid w:val="00047D47"/>
    <w:rsid w:val="00047E60"/>
    <w:rsid w:val="000506CB"/>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5139"/>
    <w:rsid w:val="00055280"/>
    <w:rsid w:val="0005541D"/>
    <w:rsid w:val="00055B33"/>
    <w:rsid w:val="00055BB8"/>
    <w:rsid w:val="00055E5D"/>
    <w:rsid w:val="000565C8"/>
    <w:rsid w:val="000567AD"/>
    <w:rsid w:val="000567BF"/>
    <w:rsid w:val="00056A2B"/>
    <w:rsid w:val="00056E49"/>
    <w:rsid w:val="00057876"/>
    <w:rsid w:val="00057B87"/>
    <w:rsid w:val="00057DC8"/>
    <w:rsid w:val="0006037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4B9B"/>
    <w:rsid w:val="000656C9"/>
    <w:rsid w:val="000656CD"/>
    <w:rsid w:val="00065717"/>
    <w:rsid w:val="00065C49"/>
    <w:rsid w:val="00065D38"/>
    <w:rsid w:val="00065F26"/>
    <w:rsid w:val="0006683E"/>
    <w:rsid w:val="0006694E"/>
    <w:rsid w:val="00066EF7"/>
    <w:rsid w:val="00067AE0"/>
    <w:rsid w:val="00067DD1"/>
    <w:rsid w:val="000700C0"/>
    <w:rsid w:val="00070447"/>
    <w:rsid w:val="000706E7"/>
    <w:rsid w:val="0007074B"/>
    <w:rsid w:val="00070E6A"/>
    <w:rsid w:val="00070EF8"/>
    <w:rsid w:val="00070F3B"/>
    <w:rsid w:val="00071192"/>
    <w:rsid w:val="0007134A"/>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AB3"/>
    <w:rsid w:val="00075C6A"/>
    <w:rsid w:val="00076097"/>
    <w:rsid w:val="00076541"/>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A1D"/>
    <w:rsid w:val="00083AC6"/>
    <w:rsid w:val="00083B6A"/>
    <w:rsid w:val="00083E99"/>
    <w:rsid w:val="00084572"/>
    <w:rsid w:val="00084CD9"/>
    <w:rsid w:val="00084D83"/>
    <w:rsid w:val="000856FA"/>
    <w:rsid w:val="00085B6F"/>
    <w:rsid w:val="00085E04"/>
    <w:rsid w:val="000860E8"/>
    <w:rsid w:val="00086800"/>
    <w:rsid w:val="00086AA0"/>
    <w:rsid w:val="00086B9B"/>
    <w:rsid w:val="00086D6A"/>
    <w:rsid w:val="000871B3"/>
    <w:rsid w:val="000877DD"/>
    <w:rsid w:val="00087913"/>
    <w:rsid w:val="000902DC"/>
    <w:rsid w:val="00090631"/>
    <w:rsid w:val="00090946"/>
    <w:rsid w:val="00090CDB"/>
    <w:rsid w:val="00091106"/>
    <w:rsid w:val="000911AE"/>
    <w:rsid w:val="000914D5"/>
    <w:rsid w:val="00092668"/>
    <w:rsid w:val="00092DF7"/>
    <w:rsid w:val="0009305C"/>
    <w:rsid w:val="000933E6"/>
    <w:rsid w:val="000934D5"/>
    <w:rsid w:val="00093697"/>
    <w:rsid w:val="00093D42"/>
    <w:rsid w:val="00093DD0"/>
    <w:rsid w:val="00093F46"/>
    <w:rsid w:val="00094001"/>
    <w:rsid w:val="00094A16"/>
    <w:rsid w:val="00094B38"/>
    <w:rsid w:val="00094CA2"/>
    <w:rsid w:val="00094DE6"/>
    <w:rsid w:val="00094E8E"/>
    <w:rsid w:val="00095344"/>
    <w:rsid w:val="00095535"/>
    <w:rsid w:val="00095799"/>
    <w:rsid w:val="00096356"/>
    <w:rsid w:val="00096372"/>
    <w:rsid w:val="000963CF"/>
    <w:rsid w:val="00096503"/>
    <w:rsid w:val="0009656D"/>
    <w:rsid w:val="000968D4"/>
    <w:rsid w:val="0009712E"/>
    <w:rsid w:val="0009798B"/>
    <w:rsid w:val="00097A74"/>
    <w:rsid w:val="00097C40"/>
    <w:rsid w:val="00097C99"/>
    <w:rsid w:val="00097DE9"/>
    <w:rsid w:val="000A0555"/>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721"/>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DEA"/>
    <w:rsid w:val="000A54B7"/>
    <w:rsid w:val="000A5C09"/>
    <w:rsid w:val="000A60FC"/>
    <w:rsid w:val="000A6351"/>
    <w:rsid w:val="000A639F"/>
    <w:rsid w:val="000A63D6"/>
    <w:rsid w:val="000A6805"/>
    <w:rsid w:val="000A77D3"/>
    <w:rsid w:val="000A79CA"/>
    <w:rsid w:val="000A7B38"/>
    <w:rsid w:val="000A7F11"/>
    <w:rsid w:val="000B002A"/>
    <w:rsid w:val="000B0343"/>
    <w:rsid w:val="000B069A"/>
    <w:rsid w:val="000B0DC5"/>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905"/>
    <w:rsid w:val="000B3A59"/>
    <w:rsid w:val="000B3B37"/>
    <w:rsid w:val="000B3CEC"/>
    <w:rsid w:val="000B4067"/>
    <w:rsid w:val="000B431E"/>
    <w:rsid w:val="000B484F"/>
    <w:rsid w:val="000B4D45"/>
    <w:rsid w:val="000B51FA"/>
    <w:rsid w:val="000B56AB"/>
    <w:rsid w:val="000B5905"/>
    <w:rsid w:val="000B5975"/>
    <w:rsid w:val="000B5B11"/>
    <w:rsid w:val="000B603F"/>
    <w:rsid w:val="000B607F"/>
    <w:rsid w:val="000B60DB"/>
    <w:rsid w:val="000B639F"/>
    <w:rsid w:val="000B66AD"/>
    <w:rsid w:val="000B693D"/>
    <w:rsid w:val="000B6AE0"/>
    <w:rsid w:val="000B6D08"/>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F4B"/>
    <w:rsid w:val="000C252B"/>
    <w:rsid w:val="000C29B2"/>
    <w:rsid w:val="000C2CDF"/>
    <w:rsid w:val="000C2FBD"/>
    <w:rsid w:val="000C3254"/>
    <w:rsid w:val="000C339B"/>
    <w:rsid w:val="000C33E6"/>
    <w:rsid w:val="000C3431"/>
    <w:rsid w:val="000C3B0C"/>
    <w:rsid w:val="000C4182"/>
    <w:rsid w:val="000C422D"/>
    <w:rsid w:val="000C42CE"/>
    <w:rsid w:val="000C436E"/>
    <w:rsid w:val="000C4984"/>
    <w:rsid w:val="000C49C7"/>
    <w:rsid w:val="000C4AAC"/>
    <w:rsid w:val="000C4C3D"/>
    <w:rsid w:val="000C5ADD"/>
    <w:rsid w:val="000C5DA6"/>
    <w:rsid w:val="000C5F91"/>
    <w:rsid w:val="000C6025"/>
    <w:rsid w:val="000C60A3"/>
    <w:rsid w:val="000C60D4"/>
    <w:rsid w:val="000C68E1"/>
    <w:rsid w:val="000C6EFA"/>
    <w:rsid w:val="000C710D"/>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200"/>
    <w:rsid w:val="000D22CC"/>
    <w:rsid w:val="000D2808"/>
    <w:rsid w:val="000D2A33"/>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202E"/>
    <w:rsid w:val="000E24AF"/>
    <w:rsid w:val="000E2B49"/>
    <w:rsid w:val="000E2B54"/>
    <w:rsid w:val="000E3188"/>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80A"/>
    <w:rsid w:val="000F1C92"/>
    <w:rsid w:val="000F2517"/>
    <w:rsid w:val="000F2720"/>
    <w:rsid w:val="000F277B"/>
    <w:rsid w:val="000F2D25"/>
    <w:rsid w:val="000F2EEE"/>
    <w:rsid w:val="000F2F21"/>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B1D"/>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C56"/>
    <w:rsid w:val="00101C87"/>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4FBB"/>
    <w:rsid w:val="0010505A"/>
    <w:rsid w:val="0010532D"/>
    <w:rsid w:val="001057B0"/>
    <w:rsid w:val="00105C4A"/>
    <w:rsid w:val="00105CC7"/>
    <w:rsid w:val="0010602A"/>
    <w:rsid w:val="00106AD1"/>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79E"/>
    <w:rsid w:val="00113A5C"/>
    <w:rsid w:val="00113FE5"/>
    <w:rsid w:val="001141E3"/>
    <w:rsid w:val="001144DF"/>
    <w:rsid w:val="0011460A"/>
    <w:rsid w:val="001149F5"/>
    <w:rsid w:val="00114A0D"/>
    <w:rsid w:val="00114BF1"/>
    <w:rsid w:val="001152B9"/>
    <w:rsid w:val="00115455"/>
    <w:rsid w:val="001154C4"/>
    <w:rsid w:val="0011557B"/>
    <w:rsid w:val="00115B5D"/>
    <w:rsid w:val="00115DE8"/>
    <w:rsid w:val="001161A4"/>
    <w:rsid w:val="00116585"/>
    <w:rsid w:val="001169EC"/>
    <w:rsid w:val="00117141"/>
    <w:rsid w:val="00117678"/>
    <w:rsid w:val="001177B2"/>
    <w:rsid w:val="001179BC"/>
    <w:rsid w:val="00117C85"/>
    <w:rsid w:val="001203A0"/>
    <w:rsid w:val="00120B13"/>
    <w:rsid w:val="00121560"/>
    <w:rsid w:val="00121745"/>
    <w:rsid w:val="00121A27"/>
    <w:rsid w:val="00121FBC"/>
    <w:rsid w:val="00121FC9"/>
    <w:rsid w:val="001223DB"/>
    <w:rsid w:val="001225F6"/>
    <w:rsid w:val="00122EEC"/>
    <w:rsid w:val="001233BB"/>
    <w:rsid w:val="001236EC"/>
    <w:rsid w:val="001240D1"/>
    <w:rsid w:val="00124258"/>
    <w:rsid w:val="0012427A"/>
    <w:rsid w:val="001245F6"/>
    <w:rsid w:val="00124875"/>
    <w:rsid w:val="00124AA7"/>
    <w:rsid w:val="00124B12"/>
    <w:rsid w:val="00124D84"/>
    <w:rsid w:val="00124D97"/>
    <w:rsid w:val="00124EA4"/>
    <w:rsid w:val="00124EBE"/>
    <w:rsid w:val="001250DD"/>
    <w:rsid w:val="00125733"/>
    <w:rsid w:val="00125782"/>
    <w:rsid w:val="00125804"/>
    <w:rsid w:val="001259A2"/>
    <w:rsid w:val="001259F8"/>
    <w:rsid w:val="00125A98"/>
    <w:rsid w:val="00125AFC"/>
    <w:rsid w:val="001263AA"/>
    <w:rsid w:val="001263F4"/>
    <w:rsid w:val="001273F3"/>
    <w:rsid w:val="00127AAE"/>
    <w:rsid w:val="00127B2A"/>
    <w:rsid w:val="001304F6"/>
    <w:rsid w:val="00130779"/>
    <w:rsid w:val="001307A1"/>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A23"/>
    <w:rsid w:val="00136B99"/>
    <w:rsid w:val="00137774"/>
    <w:rsid w:val="00137841"/>
    <w:rsid w:val="00137882"/>
    <w:rsid w:val="00137F63"/>
    <w:rsid w:val="0014063E"/>
    <w:rsid w:val="0014087D"/>
    <w:rsid w:val="001409DB"/>
    <w:rsid w:val="00140A71"/>
    <w:rsid w:val="00140CBE"/>
    <w:rsid w:val="00140F74"/>
    <w:rsid w:val="00141191"/>
    <w:rsid w:val="0014159C"/>
    <w:rsid w:val="0014169C"/>
    <w:rsid w:val="0014173F"/>
    <w:rsid w:val="0014174F"/>
    <w:rsid w:val="00141C55"/>
    <w:rsid w:val="00141F5F"/>
    <w:rsid w:val="00141F7D"/>
    <w:rsid w:val="001425C8"/>
    <w:rsid w:val="00142665"/>
    <w:rsid w:val="00142970"/>
    <w:rsid w:val="0014301E"/>
    <w:rsid w:val="001437DD"/>
    <w:rsid w:val="0014384A"/>
    <w:rsid w:val="00143FCF"/>
    <w:rsid w:val="00144369"/>
    <w:rsid w:val="001444D2"/>
    <w:rsid w:val="0014450F"/>
    <w:rsid w:val="001448BD"/>
    <w:rsid w:val="00144C35"/>
    <w:rsid w:val="00144D8F"/>
    <w:rsid w:val="00144DCF"/>
    <w:rsid w:val="00145B1D"/>
    <w:rsid w:val="00145C74"/>
    <w:rsid w:val="001462E9"/>
    <w:rsid w:val="001463DC"/>
    <w:rsid w:val="0014682F"/>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6E4"/>
    <w:rsid w:val="00152835"/>
    <w:rsid w:val="00152A83"/>
    <w:rsid w:val="00152CFF"/>
    <w:rsid w:val="001532AD"/>
    <w:rsid w:val="001533AA"/>
    <w:rsid w:val="0015342C"/>
    <w:rsid w:val="0015391A"/>
    <w:rsid w:val="0015437A"/>
    <w:rsid w:val="001544EE"/>
    <w:rsid w:val="00155882"/>
    <w:rsid w:val="001559FA"/>
    <w:rsid w:val="00155B62"/>
    <w:rsid w:val="00155C69"/>
    <w:rsid w:val="00155D99"/>
    <w:rsid w:val="00156374"/>
    <w:rsid w:val="001569E3"/>
    <w:rsid w:val="00157069"/>
    <w:rsid w:val="001572C1"/>
    <w:rsid w:val="001577D8"/>
    <w:rsid w:val="001578C7"/>
    <w:rsid w:val="00157BFF"/>
    <w:rsid w:val="00157FC3"/>
    <w:rsid w:val="00160739"/>
    <w:rsid w:val="00160C19"/>
    <w:rsid w:val="00161341"/>
    <w:rsid w:val="001619C2"/>
    <w:rsid w:val="00161FE4"/>
    <w:rsid w:val="00162162"/>
    <w:rsid w:val="001622AF"/>
    <w:rsid w:val="00162628"/>
    <w:rsid w:val="0016271E"/>
    <w:rsid w:val="00162933"/>
    <w:rsid w:val="00162D7A"/>
    <w:rsid w:val="001633C3"/>
    <w:rsid w:val="00163A51"/>
    <w:rsid w:val="00163EDE"/>
    <w:rsid w:val="001640EC"/>
    <w:rsid w:val="001645FA"/>
    <w:rsid w:val="00164642"/>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E24"/>
    <w:rsid w:val="0017104C"/>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C30"/>
    <w:rsid w:val="00175E52"/>
    <w:rsid w:val="00176007"/>
    <w:rsid w:val="001761A0"/>
    <w:rsid w:val="001762F8"/>
    <w:rsid w:val="00176A47"/>
    <w:rsid w:val="00177069"/>
    <w:rsid w:val="0017716E"/>
    <w:rsid w:val="0017741B"/>
    <w:rsid w:val="0017771B"/>
    <w:rsid w:val="00177A04"/>
    <w:rsid w:val="00177E26"/>
    <w:rsid w:val="00177FC1"/>
    <w:rsid w:val="0018014F"/>
    <w:rsid w:val="001801A4"/>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919"/>
    <w:rsid w:val="00186BE6"/>
    <w:rsid w:val="00187252"/>
    <w:rsid w:val="00187779"/>
    <w:rsid w:val="0019001B"/>
    <w:rsid w:val="00190492"/>
    <w:rsid w:val="0019074A"/>
    <w:rsid w:val="001907C5"/>
    <w:rsid w:val="00190892"/>
    <w:rsid w:val="001915F4"/>
    <w:rsid w:val="00191AD8"/>
    <w:rsid w:val="00191C91"/>
    <w:rsid w:val="00192152"/>
    <w:rsid w:val="00192623"/>
    <w:rsid w:val="0019267C"/>
    <w:rsid w:val="001926D5"/>
    <w:rsid w:val="00192A24"/>
    <w:rsid w:val="00192CF0"/>
    <w:rsid w:val="00192DD9"/>
    <w:rsid w:val="0019314B"/>
    <w:rsid w:val="001931F7"/>
    <w:rsid w:val="00193662"/>
    <w:rsid w:val="00193679"/>
    <w:rsid w:val="00193878"/>
    <w:rsid w:val="00193974"/>
    <w:rsid w:val="00193C92"/>
    <w:rsid w:val="00194339"/>
    <w:rsid w:val="00194848"/>
    <w:rsid w:val="00194BA9"/>
    <w:rsid w:val="00194F68"/>
    <w:rsid w:val="0019558B"/>
    <w:rsid w:val="001958EA"/>
    <w:rsid w:val="00195E0E"/>
    <w:rsid w:val="00196D59"/>
    <w:rsid w:val="001970F1"/>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C89"/>
    <w:rsid w:val="001A423B"/>
    <w:rsid w:val="001A4746"/>
    <w:rsid w:val="001A4965"/>
    <w:rsid w:val="001A4BF5"/>
    <w:rsid w:val="001A4F27"/>
    <w:rsid w:val="001A4F41"/>
    <w:rsid w:val="001A54B0"/>
    <w:rsid w:val="001A57EE"/>
    <w:rsid w:val="001A581E"/>
    <w:rsid w:val="001A59B9"/>
    <w:rsid w:val="001A5C71"/>
    <w:rsid w:val="001A5D08"/>
    <w:rsid w:val="001A5EF2"/>
    <w:rsid w:val="001A673E"/>
    <w:rsid w:val="001A6A33"/>
    <w:rsid w:val="001A6A6A"/>
    <w:rsid w:val="001A6D85"/>
    <w:rsid w:val="001A73A3"/>
    <w:rsid w:val="001A73B5"/>
    <w:rsid w:val="001A767C"/>
    <w:rsid w:val="001A7763"/>
    <w:rsid w:val="001A7962"/>
    <w:rsid w:val="001B0525"/>
    <w:rsid w:val="001B064D"/>
    <w:rsid w:val="001B0BAE"/>
    <w:rsid w:val="001B10F2"/>
    <w:rsid w:val="001B183B"/>
    <w:rsid w:val="001B218A"/>
    <w:rsid w:val="001B2404"/>
    <w:rsid w:val="001B2439"/>
    <w:rsid w:val="001B263B"/>
    <w:rsid w:val="001B27A5"/>
    <w:rsid w:val="001B2831"/>
    <w:rsid w:val="001B31DB"/>
    <w:rsid w:val="001B33BE"/>
    <w:rsid w:val="001B3964"/>
    <w:rsid w:val="001B3AC5"/>
    <w:rsid w:val="001B4452"/>
    <w:rsid w:val="001B45F9"/>
    <w:rsid w:val="001B463A"/>
    <w:rsid w:val="001B466C"/>
    <w:rsid w:val="001B4B1E"/>
    <w:rsid w:val="001B4B8E"/>
    <w:rsid w:val="001B4F34"/>
    <w:rsid w:val="001B50BE"/>
    <w:rsid w:val="001B52EC"/>
    <w:rsid w:val="001B54A7"/>
    <w:rsid w:val="001B554A"/>
    <w:rsid w:val="001B556C"/>
    <w:rsid w:val="001B5CBE"/>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1585"/>
    <w:rsid w:val="001C2378"/>
    <w:rsid w:val="001C2616"/>
    <w:rsid w:val="001C2782"/>
    <w:rsid w:val="001C28D3"/>
    <w:rsid w:val="001C2CCC"/>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4C0"/>
    <w:rsid w:val="001C68A4"/>
    <w:rsid w:val="001C69DA"/>
    <w:rsid w:val="001C6F06"/>
    <w:rsid w:val="001C7270"/>
    <w:rsid w:val="001C7379"/>
    <w:rsid w:val="001C75AF"/>
    <w:rsid w:val="001C7611"/>
    <w:rsid w:val="001C79AB"/>
    <w:rsid w:val="001C7C82"/>
    <w:rsid w:val="001D04AB"/>
    <w:rsid w:val="001D0883"/>
    <w:rsid w:val="001D08B6"/>
    <w:rsid w:val="001D0F51"/>
    <w:rsid w:val="001D0FA7"/>
    <w:rsid w:val="001D11CA"/>
    <w:rsid w:val="001D1397"/>
    <w:rsid w:val="001D1FA8"/>
    <w:rsid w:val="001D20C7"/>
    <w:rsid w:val="001D235B"/>
    <w:rsid w:val="001D2360"/>
    <w:rsid w:val="001D2362"/>
    <w:rsid w:val="001D2372"/>
    <w:rsid w:val="001D291C"/>
    <w:rsid w:val="001D294B"/>
    <w:rsid w:val="001D2CE6"/>
    <w:rsid w:val="001D3109"/>
    <w:rsid w:val="001D32FE"/>
    <w:rsid w:val="001D332E"/>
    <w:rsid w:val="001D3987"/>
    <w:rsid w:val="001D3E4A"/>
    <w:rsid w:val="001D4173"/>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97"/>
    <w:rsid w:val="001D7CCF"/>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A3C"/>
    <w:rsid w:val="001E3A65"/>
    <w:rsid w:val="001E3C39"/>
    <w:rsid w:val="001E44CD"/>
    <w:rsid w:val="001E462D"/>
    <w:rsid w:val="001E499A"/>
    <w:rsid w:val="001E5573"/>
    <w:rsid w:val="001E5C23"/>
    <w:rsid w:val="001E61A0"/>
    <w:rsid w:val="001E6354"/>
    <w:rsid w:val="001E64C5"/>
    <w:rsid w:val="001E6D09"/>
    <w:rsid w:val="001E7504"/>
    <w:rsid w:val="001E76DF"/>
    <w:rsid w:val="001F0A49"/>
    <w:rsid w:val="001F1308"/>
    <w:rsid w:val="001F1525"/>
    <w:rsid w:val="001F1B03"/>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EB2"/>
    <w:rsid w:val="001F6F83"/>
    <w:rsid w:val="001F6FB6"/>
    <w:rsid w:val="001F7121"/>
    <w:rsid w:val="001F734E"/>
    <w:rsid w:val="001F7488"/>
    <w:rsid w:val="001F7534"/>
    <w:rsid w:val="001F7647"/>
    <w:rsid w:val="001F76B9"/>
    <w:rsid w:val="001F78B1"/>
    <w:rsid w:val="002009BC"/>
    <w:rsid w:val="00200D2C"/>
    <w:rsid w:val="002019BA"/>
    <w:rsid w:val="002019D8"/>
    <w:rsid w:val="00201A82"/>
    <w:rsid w:val="00201EC7"/>
    <w:rsid w:val="0020264B"/>
    <w:rsid w:val="00202AB6"/>
    <w:rsid w:val="00202ECA"/>
    <w:rsid w:val="002033D0"/>
    <w:rsid w:val="0020349A"/>
    <w:rsid w:val="002034B4"/>
    <w:rsid w:val="00204032"/>
    <w:rsid w:val="002040F0"/>
    <w:rsid w:val="002041ED"/>
    <w:rsid w:val="00204348"/>
    <w:rsid w:val="00204382"/>
    <w:rsid w:val="002048C2"/>
    <w:rsid w:val="002049A9"/>
    <w:rsid w:val="00204AFE"/>
    <w:rsid w:val="00204BAD"/>
    <w:rsid w:val="00204D60"/>
    <w:rsid w:val="00205074"/>
    <w:rsid w:val="00205627"/>
    <w:rsid w:val="002056D0"/>
    <w:rsid w:val="002059DD"/>
    <w:rsid w:val="00205A0F"/>
    <w:rsid w:val="00205A4D"/>
    <w:rsid w:val="00205C3B"/>
    <w:rsid w:val="00206300"/>
    <w:rsid w:val="00206416"/>
    <w:rsid w:val="0020676D"/>
    <w:rsid w:val="00206CE1"/>
    <w:rsid w:val="00206D5F"/>
    <w:rsid w:val="00207118"/>
    <w:rsid w:val="00207FBE"/>
    <w:rsid w:val="002100E0"/>
    <w:rsid w:val="00210860"/>
    <w:rsid w:val="00210B6A"/>
    <w:rsid w:val="00211091"/>
    <w:rsid w:val="0021120F"/>
    <w:rsid w:val="00211582"/>
    <w:rsid w:val="002119C5"/>
    <w:rsid w:val="00211C40"/>
    <w:rsid w:val="00211D80"/>
    <w:rsid w:val="00211DAC"/>
    <w:rsid w:val="00212665"/>
    <w:rsid w:val="00212676"/>
    <w:rsid w:val="002126C9"/>
    <w:rsid w:val="002127DC"/>
    <w:rsid w:val="00212CB6"/>
    <w:rsid w:val="00212E37"/>
    <w:rsid w:val="0021308E"/>
    <w:rsid w:val="00213B5D"/>
    <w:rsid w:val="002140FF"/>
    <w:rsid w:val="0021437F"/>
    <w:rsid w:val="002143FD"/>
    <w:rsid w:val="00214470"/>
    <w:rsid w:val="00214922"/>
    <w:rsid w:val="002149CC"/>
    <w:rsid w:val="00214F96"/>
    <w:rsid w:val="002152E2"/>
    <w:rsid w:val="00215562"/>
    <w:rsid w:val="00215C18"/>
    <w:rsid w:val="00215CD8"/>
    <w:rsid w:val="002164D8"/>
    <w:rsid w:val="00216D8F"/>
    <w:rsid w:val="00217215"/>
    <w:rsid w:val="00217700"/>
    <w:rsid w:val="00217AA4"/>
    <w:rsid w:val="00217F2D"/>
    <w:rsid w:val="0022027C"/>
    <w:rsid w:val="00220413"/>
    <w:rsid w:val="00220894"/>
    <w:rsid w:val="0022095C"/>
    <w:rsid w:val="00220CCB"/>
    <w:rsid w:val="0022173F"/>
    <w:rsid w:val="00221772"/>
    <w:rsid w:val="00221E5D"/>
    <w:rsid w:val="002223D5"/>
    <w:rsid w:val="00222427"/>
    <w:rsid w:val="00222B76"/>
    <w:rsid w:val="00222B9A"/>
    <w:rsid w:val="002230DB"/>
    <w:rsid w:val="00223947"/>
    <w:rsid w:val="00224952"/>
    <w:rsid w:val="00224DD2"/>
    <w:rsid w:val="002254D3"/>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56A"/>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E54"/>
    <w:rsid w:val="00240F2A"/>
    <w:rsid w:val="0024145D"/>
    <w:rsid w:val="00241502"/>
    <w:rsid w:val="00241978"/>
    <w:rsid w:val="002419CC"/>
    <w:rsid w:val="00241B48"/>
    <w:rsid w:val="00241CFB"/>
    <w:rsid w:val="00241EFA"/>
    <w:rsid w:val="002421BB"/>
    <w:rsid w:val="00242380"/>
    <w:rsid w:val="0024240F"/>
    <w:rsid w:val="00242879"/>
    <w:rsid w:val="00242946"/>
    <w:rsid w:val="00242B9D"/>
    <w:rsid w:val="00243C49"/>
    <w:rsid w:val="0024457D"/>
    <w:rsid w:val="00244585"/>
    <w:rsid w:val="00244C2D"/>
    <w:rsid w:val="00244C63"/>
    <w:rsid w:val="00244D2A"/>
    <w:rsid w:val="00244F15"/>
    <w:rsid w:val="002451C5"/>
    <w:rsid w:val="002453AD"/>
    <w:rsid w:val="00245E6C"/>
    <w:rsid w:val="00245F1F"/>
    <w:rsid w:val="0024633D"/>
    <w:rsid w:val="0024663B"/>
    <w:rsid w:val="00246700"/>
    <w:rsid w:val="00246B78"/>
    <w:rsid w:val="00246CD7"/>
    <w:rsid w:val="00246F24"/>
    <w:rsid w:val="00247103"/>
    <w:rsid w:val="00250067"/>
    <w:rsid w:val="0025008C"/>
    <w:rsid w:val="00250FCC"/>
    <w:rsid w:val="002515BF"/>
    <w:rsid w:val="002516DE"/>
    <w:rsid w:val="00251719"/>
    <w:rsid w:val="00251A1E"/>
    <w:rsid w:val="00251F81"/>
    <w:rsid w:val="00251FB0"/>
    <w:rsid w:val="0025205D"/>
    <w:rsid w:val="002523F7"/>
    <w:rsid w:val="00252823"/>
    <w:rsid w:val="002528A8"/>
    <w:rsid w:val="00252BE0"/>
    <w:rsid w:val="00252ECD"/>
    <w:rsid w:val="0025322F"/>
    <w:rsid w:val="002532AC"/>
    <w:rsid w:val="00253533"/>
    <w:rsid w:val="00253588"/>
    <w:rsid w:val="00253726"/>
    <w:rsid w:val="002537DB"/>
    <w:rsid w:val="00253A78"/>
    <w:rsid w:val="00253C1D"/>
    <w:rsid w:val="00254051"/>
    <w:rsid w:val="002544B8"/>
    <w:rsid w:val="002546F4"/>
    <w:rsid w:val="00254EAD"/>
    <w:rsid w:val="00254F9A"/>
    <w:rsid w:val="002551D0"/>
    <w:rsid w:val="00255374"/>
    <w:rsid w:val="002553E7"/>
    <w:rsid w:val="0025572D"/>
    <w:rsid w:val="00255780"/>
    <w:rsid w:val="00255976"/>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87B"/>
    <w:rsid w:val="00260BC5"/>
    <w:rsid w:val="00260D6E"/>
    <w:rsid w:val="00260F0E"/>
    <w:rsid w:val="00261447"/>
    <w:rsid w:val="00261B5A"/>
    <w:rsid w:val="00261C98"/>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919"/>
    <w:rsid w:val="00266B13"/>
    <w:rsid w:val="00266B23"/>
    <w:rsid w:val="00266B47"/>
    <w:rsid w:val="00266BE5"/>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CB4"/>
    <w:rsid w:val="002750B1"/>
    <w:rsid w:val="0027512D"/>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94F"/>
    <w:rsid w:val="00280AB1"/>
    <w:rsid w:val="00281033"/>
    <w:rsid w:val="00281274"/>
    <w:rsid w:val="002816C0"/>
    <w:rsid w:val="00281705"/>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597"/>
    <w:rsid w:val="002938CD"/>
    <w:rsid w:val="00293C64"/>
    <w:rsid w:val="00293E35"/>
    <w:rsid w:val="00293E57"/>
    <w:rsid w:val="0029451C"/>
    <w:rsid w:val="002947D1"/>
    <w:rsid w:val="002948DF"/>
    <w:rsid w:val="002949E0"/>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3E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84F"/>
    <w:rsid w:val="002B00E5"/>
    <w:rsid w:val="002B03C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3C37"/>
    <w:rsid w:val="002B490C"/>
    <w:rsid w:val="002B504B"/>
    <w:rsid w:val="002B538E"/>
    <w:rsid w:val="002B59FE"/>
    <w:rsid w:val="002B5C27"/>
    <w:rsid w:val="002B5D44"/>
    <w:rsid w:val="002B5DCA"/>
    <w:rsid w:val="002B661E"/>
    <w:rsid w:val="002B6BDC"/>
    <w:rsid w:val="002B6CEA"/>
    <w:rsid w:val="002B75B0"/>
    <w:rsid w:val="002B7951"/>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42B"/>
    <w:rsid w:val="002C2AF1"/>
    <w:rsid w:val="002C2E37"/>
    <w:rsid w:val="002C2E5C"/>
    <w:rsid w:val="002C306D"/>
    <w:rsid w:val="002C30EA"/>
    <w:rsid w:val="002C3176"/>
    <w:rsid w:val="002C3434"/>
    <w:rsid w:val="002C38B2"/>
    <w:rsid w:val="002C3B23"/>
    <w:rsid w:val="002C3C77"/>
    <w:rsid w:val="002C3DC2"/>
    <w:rsid w:val="002C3F54"/>
    <w:rsid w:val="002C3F9C"/>
    <w:rsid w:val="002C4B04"/>
    <w:rsid w:val="002C4D44"/>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E0038"/>
    <w:rsid w:val="002E01B5"/>
    <w:rsid w:val="002E02C9"/>
    <w:rsid w:val="002E0319"/>
    <w:rsid w:val="002E1093"/>
    <w:rsid w:val="002E173A"/>
    <w:rsid w:val="002E179B"/>
    <w:rsid w:val="002E1A17"/>
    <w:rsid w:val="002E1BD8"/>
    <w:rsid w:val="002E1C9E"/>
    <w:rsid w:val="002E1E4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57D"/>
    <w:rsid w:val="002E76B8"/>
    <w:rsid w:val="002E7A0D"/>
    <w:rsid w:val="002E7F31"/>
    <w:rsid w:val="002F0066"/>
    <w:rsid w:val="002F08CD"/>
    <w:rsid w:val="002F0BF1"/>
    <w:rsid w:val="002F0C28"/>
    <w:rsid w:val="002F0EBC"/>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71A0"/>
    <w:rsid w:val="002F7734"/>
    <w:rsid w:val="002F7BE3"/>
    <w:rsid w:val="002F7E6A"/>
    <w:rsid w:val="003000AD"/>
    <w:rsid w:val="0030016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3BB"/>
    <w:rsid w:val="00303440"/>
    <w:rsid w:val="003035EC"/>
    <w:rsid w:val="003043FA"/>
    <w:rsid w:val="003046AF"/>
    <w:rsid w:val="00304AD8"/>
    <w:rsid w:val="00304D9B"/>
    <w:rsid w:val="00304E7F"/>
    <w:rsid w:val="00304F5A"/>
    <w:rsid w:val="00305007"/>
    <w:rsid w:val="00305D30"/>
    <w:rsid w:val="00305FF9"/>
    <w:rsid w:val="00306145"/>
    <w:rsid w:val="00306199"/>
    <w:rsid w:val="00306827"/>
    <w:rsid w:val="00306E6B"/>
    <w:rsid w:val="0030723C"/>
    <w:rsid w:val="00307417"/>
    <w:rsid w:val="003100C8"/>
    <w:rsid w:val="00310445"/>
    <w:rsid w:val="00311161"/>
    <w:rsid w:val="00311877"/>
    <w:rsid w:val="00311EE6"/>
    <w:rsid w:val="00312400"/>
    <w:rsid w:val="00312511"/>
    <w:rsid w:val="00312739"/>
    <w:rsid w:val="00312CBD"/>
    <w:rsid w:val="00312D10"/>
    <w:rsid w:val="00312FAB"/>
    <w:rsid w:val="00313AD6"/>
    <w:rsid w:val="00313C7D"/>
    <w:rsid w:val="00313F54"/>
    <w:rsid w:val="003141FA"/>
    <w:rsid w:val="003149C3"/>
    <w:rsid w:val="00314C4F"/>
    <w:rsid w:val="003152FF"/>
    <w:rsid w:val="003156C5"/>
    <w:rsid w:val="00316533"/>
    <w:rsid w:val="0031681A"/>
    <w:rsid w:val="003168FA"/>
    <w:rsid w:val="00316B2D"/>
    <w:rsid w:val="00316DFF"/>
    <w:rsid w:val="00316E3F"/>
    <w:rsid w:val="00317020"/>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7E"/>
    <w:rsid w:val="00323A60"/>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27E2B"/>
    <w:rsid w:val="003302E9"/>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725"/>
    <w:rsid w:val="0033495D"/>
    <w:rsid w:val="00334AE1"/>
    <w:rsid w:val="0033536B"/>
    <w:rsid w:val="003353DC"/>
    <w:rsid w:val="003354A9"/>
    <w:rsid w:val="0033586A"/>
    <w:rsid w:val="00335B75"/>
    <w:rsid w:val="00335D8C"/>
    <w:rsid w:val="00335DA8"/>
    <w:rsid w:val="00336072"/>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749"/>
    <w:rsid w:val="00341F43"/>
    <w:rsid w:val="0034226D"/>
    <w:rsid w:val="003426C9"/>
    <w:rsid w:val="00342972"/>
    <w:rsid w:val="00342BBF"/>
    <w:rsid w:val="00342CF0"/>
    <w:rsid w:val="00342FDD"/>
    <w:rsid w:val="00343118"/>
    <w:rsid w:val="003431F8"/>
    <w:rsid w:val="00343C91"/>
    <w:rsid w:val="0034429B"/>
    <w:rsid w:val="003442D8"/>
    <w:rsid w:val="00344866"/>
    <w:rsid w:val="00344ED9"/>
    <w:rsid w:val="00345402"/>
    <w:rsid w:val="00345C56"/>
    <w:rsid w:val="00345D78"/>
    <w:rsid w:val="00346035"/>
    <w:rsid w:val="0034638C"/>
    <w:rsid w:val="003463E8"/>
    <w:rsid w:val="003464AC"/>
    <w:rsid w:val="00346DBD"/>
    <w:rsid w:val="00346DCB"/>
    <w:rsid w:val="00346F7F"/>
    <w:rsid w:val="00347715"/>
    <w:rsid w:val="00347CBB"/>
    <w:rsid w:val="00347E78"/>
    <w:rsid w:val="00350108"/>
    <w:rsid w:val="0035027C"/>
    <w:rsid w:val="00350762"/>
    <w:rsid w:val="003507A8"/>
    <w:rsid w:val="003507C4"/>
    <w:rsid w:val="00350F90"/>
    <w:rsid w:val="00350F96"/>
    <w:rsid w:val="00351271"/>
    <w:rsid w:val="0035152D"/>
    <w:rsid w:val="003517E3"/>
    <w:rsid w:val="003519A1"/>
    <w:rsid w:val="00351AAE"/>
    <w:rsid w:val="00351F62"/>
    <w:rsid w:val="00352480"/>
    <w:rsid w:val="00352482"/>
    <w:rsid w:val="0035270D"/>
    <w:rsid w:val="0035275F"/>
    <w:rsid w:val="00352BBC"/>
    <w:rsid w:val="00352F64"/>
    <w:rsid w:val="003530D2"/>
    <w:rsid w:val="00353136"/>
    <w:rsid w:val="0035331A"/>
    <w:rsid w:val="003534E1"/>
    <w:rsid w:val="00353665"/>
    <w:rsid w:val="0035382D"/>
    <w:rsid w:val="00353913"/>
    <w:rsid w:val="00353A62"/>
    <w:rsid w:val="00353F59"/>
    <w:rsid w:val="003540FA"/>
    <w:rsid w:val="003542E5"/>
    <w:rsid w:val="003544FA"/>
    <w:rsid w:val="0035463B"/>
    <w:rsid w:val="0035483A"/>
    <w:rsid w:val="003548D8"/>
    <w:rsid w:val="003554CA"/>
    <w:rsid w:val="0035582E"/>
    <w:rsid w:val="00355918"/>
    <w:rsid w:val="00355EAB"/>
    <w:rsid w:val="00356085"/>
    <w:rsid w:val="003570FD"/>
    <w:rsid w:val="00357403"/>
    <w:rsid w:val="003574BA"/>
    <w:rsid w:val="0035767D"/>
    <w:rsid w:val="00357D3B"/>
    <w:rsid w:val="00360232"/>
    <w:rsid w:val="0036026C"/>
    <w:rsid w:val="003602E0"/>
    <w:rsid w:val="00360CB0"/>
    <w:rsid w:val="00360D01"/>
    <w:rsid w:val="00360E83"/>
    <w:rsid w:val="00361A63"/>
    <w:rsid w:val="00361B7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5264"/>
    <w:rsid w:val="00365411"/>
    <w:rsid w:val="003655E9"/>
    <w:rsid w:val="00365A94"/>
    <w:rsid w:val="00365C69"/>
    <w:rsid w:val="00365DAF"/>
    <w:rsid w:val="00365E44"/>
    <w:rsid w:val="00365FA2"/>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DF4"/>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20E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C0"/>
    <w:rsid w:val="003852FB"/>
    <w:rsid w:val="00385429"/>
    <w:rsid w:val="00385B05"/>
    <w:rsid w:val="00385C42"/>
    <w:rsid w:val="00385CFF"/>
    <w:rsid w:val="00386071"/>
    <w:rsid w:val="00386382"/>
    <w:rsid w:val="003865EF"/>
    <w:rsid w:val="0038676D"/>
    <w:rsid w:val="00386BA9"/>
    <w:rsid w:val="00386F64"/>
    <w:rsid w:val="0038711D"/>
    <w:rsid w:val="003876EB"/>
    <w:rsid w:val="0038791B"/>
    <w:rsid w:val="00387935"/>
    <w:rsid w:val="00387BAB"/>
    <w:rsid w:val="00390017"/>
    <w:rsid w:val="003901A3"/>
    <w:rsid w:val="0039072F"/>
    <w:rsid w:val="0039089E"/>
    <w:rsid w:val="00390D82"/>
    <w:rsid w:val="00390EC7"/>
    <w:rsid w:val="00391154"/>
    <w:rsid w:val="0039162F"/>
    <w:rsid w:val="003919F6"/>
    <w:rsid w:val="0039218D"/>
    <w:rsid w:val="003922B6"/>
    <w:rsid w:val="0039285F"/>
    <w:rsid w:val="00392B93"/>
    <w:rsid w:val="003932BB"/>
    <w:rsid w:val="003933D3"/>
    <w:rsid w:val="00394054"/>
    <w:rsid w:val="003940B9"/>
    <w:rsid w:val="003940CE"/>
    <w:rsid w:val="003940FC"/>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D33"/>
    <w:rsid w:val="003972D0"/>
    <w:rsid w:val="0039738B"/>
    <w:rsid w:val="00397BB6"/>
    <w:rsid w:val="00397C1D"/>
    <w:rsid w:val="00397D21"/>
    <w:rsid w:val="003A015A"/>
    <w:rsid w:val="003A12BC"/>
    <w:rsid w:val="003A150D"/>
    <w:rsid w:val="003A166D"/>
    <w:rsid w:val="003A180F"/>
    <w:rsid w:val="003A18DD"/>
    <w:rsid w:val="003A20AA"/>
    <w:rsid w:val="003A20C8"/>
    <w:rsid w:val="003A24C9"/>
    <w:rsid w:val="003A25DD"/>
    <w:rsid w:val="003A2C29"/>
    <w:rsid w:val="003A2C8E"/>
    <w:rsid w:val="003A2C9B"/>
    <w:rsid w:val="003A2E8D"/>
    <w:rsid w:val="003A2EC3"/>
    <w:rsid w:val="003A3340"/>
    <w:rsid w:val="003A36F2"/>
    <w:rsid w:val="003A3807"/>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AD1"/>
    <w:rsid w:val="003B0AD9"/>
    <w:rsid w:val="003B0B5B"/>
    <w:rsid w:val="003B0CE2"/>
    <w:rsid w:val="003B0DEF"/>
    <w:rsid w:val="003B0E79"/>
    <w:rsid w:val="003B0F1B"/>
    <w:rsid w:val="003B1581"/>
    <w:rsid w:val="003B19A2"/>
    <w:rsid w:val="003B1AE1"/>
    <w:rsid w:val="003B2294"/>
    <w:rsid w:val="003B267E"/>
    <w:rsid w:val="003B2984"/>
    <w:rsid w:val="003B2994"/>
    <w:rsid w:val="003B2B44"/>
    <w:rsid w:val="003B31B1"/>
    <w:rsid w:val="003B31EE"/>
    <w:rsid w:val="003B343C"/>
    <w:rsid w:val="003B3575"/>
    <w:rsid w:val="003B35DF"/>
    <w:rsid w:val="003B3720"/>
    <w:rsid w:val="003B38D1"/>
    <w:rsid w:val="003B4363"/>
    <w:rsid w:val="003B4515"/>
    <w:rsid w:val="003B4700"/>
    <w:rsid w:val="003B4E9B"/>
    <w:rsid w:val="003B4FAE"/>
    <w:rsid w:val="003B5040"/>
    <w:rsid w:val="003B5070"/>
    <w:rsid w:val="003B50BC"/>
    <w:rsid w:val="003B518D"/>
    <w:rsid w:val="003B5511"/>
    <w:rsid w:val="003B5618"/>
    <w:rsid w:val="003B58C7"/>
    <w:rsid w:val="003B5D97"/>
    <w:rsid w:val="003B63A4"/>
    <w:rsid w:val="003B68FE"/>
    <w:rsid w:val="003B69FF"/>
    <w:rsid w:val="003B6B1E"/>
    <w:rsid w:val="003B6D7D"/>
    <w:rsid w:val="003B6EF4"/>
    <w:rsid w:val="003B7405"/>
    <w:rsid w:val="003B7D7E"/>
    <w:rsid w:val="003C04B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D21"/>
    <w:rsid w:val="003C415B"/>
    <w:rsid w:val="003C4503"/>
    <w:rsid w:val="003C467A"/>
    <w:rsid w:val="003C47C0"/>
    <w:rsid w:val="003C4D51"/>
    <w:rsid w:val="003C533A"/>
    <w:rsid w:val="003C534C"/>
    <w:rsid w:val="003C56F7"/>
    <w:rsid w:val="003C5E22"/>
    <w:rsid w:val="003C5E6B"/>
    <w:rsid w:val="003C5ED6"/>
    <w:rsid w:val="003C65F8"/>
    <w:rsid w:val="003C6831"/>
    <w:rsid w:val="003C6B81"/>
    <w:rsid w:val="003C6BF3"/>
    <w:rsid w:val="003C6DFC"/>
    <w:rsid w:val="003C70D8"/>
    <w:rsid w:val="003C73D6"/>
    <w:rsid w:val="003C7AD7"/>
    <w:rsid w:val="003C7D64"/>
    <w:rsid w:val="003D01A5"/>
    <w:rsid w:val="003D0992"/>
    <w:rsid w:val="003D0BF5"/>
    <w:rsid w:val="003D0FC3"/>
    <w:rsid w:val="003D131B"/>
    <w:rsid w:val="003D18A6"/>
    <w:rsid w:val="003D1902"/>
    <w:rsid w:val="003D1DEF"/>
    <w:rsid w:val="003D1F5C"/>
    <w:rsid w:val="003D247D"/>
    <w:rsid w:val="003D2C1D"/>
    <w:rsid w:val="003D2C34"/>
    <w:rsid w:val="003D31B9"/>
    <w:rsid w:val="003D3538"/>
    <w:rsid w:val="003D3568"/>
    <w:rsid w:val="003D3DDD"/>
    <w:rsid w:val="003D3E94"/>
    <w:rsid w:val="003D4022"/>
    <w:rsid w:val="003D46F1"/>
    <w:rsid w:val="003D4971"/>
    <w:rsid w:val="003D50C2"/>
    <w:rsid w:val="003D5399"/>
    <w:rsid w:val="003D559E"/>
    <w:rsid w:val="003D5BCE"/>
    <w:rsid w:val="003D5CBF"/>
    <w:rsid w:val="003D60B6"/>
    <w:rsid w:val="003D66D2"/>
    <w:rsid w:val="003D69D0"/>
    <w:rsid w:val="003D6A96"/>
    <w:rsid w:val="003D6C6C"/>
    <w:rsid w:val="003D6C7E"/>
    <w:rsid w:val="003D729E"/>
    <w:rsid w:val="003D7360"/>
    <w:rsid w:val="003D7609"/>
    <w:rsid w:val="003D7706"/>
    <w:rsid w:val="003D7863"/>
    <w:rsid w:val="003D7C56"/>
    <w:rsid w:val="003E0282"/>
    <w:rsid w:val="003E0473"/>
    <w:rsid w:val="003E0665"/>
    <w:rsid w:val="003E07AE"/>
    <w:rsid w:val="003E0818"/>
    <w:rsid w:val="003E097F"/>
    <w:rsid w:val="003E0DF6"/>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46"/>
    <w:rsid w:val="003E3B8E"/>
    <w:rsid w:val="003E3BDA"/>
    <w:rsid w:val="003E3F16"/>
    <w:rsid w:val="003E43D1"/>
    <w:rsid w:val="003E4858"/>
    <w:rsid w:val="003E485A"/>
    <w:rsid w:val="003E4B74"/>
    <w:rsid w:val="003E4B75"/>
    <w:rsid w:val="003E4BD0"/>
    <w:rsid w:val="003E4EED"/>
    <w:rsid w:val="003E4F6A"/>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7E"/>
    <w:rsid w:val="003F5487"/>
    <w:rsid w:val="003F5F7F"/>
    <w:rsid w:val="003F6B8F"/>
    <w:rsid w:val="003F6C49"/>
    <w:rsid w:val="003F6C65"/>
    <w:rsid w:val="003F6CD2"/>
    <w:rsid w:val="003F75AD"/>
    <w:rsid w:val="003F788D"/>
    <w:rsid w:val="003F7936"/>
    <w:rsid w:val="003F7CC2"/>
    <w:rsid w:val="003F7CF0"/>
    <w:rsid w:val="003F7E7C"/>
    <w:rsid w:val="0040028E"/>
    <w:rsid w:val="004007A5"/>
    <w:rsid w:val="004008FE"/>
    <w:rsid w:val="00400E02"/>
    <w:rsid w:val="0040126E"/>
    <w:rsid w:val="004015B7"/>
    <w:rsid w:val="00401BFF"/>
    <w:rsid w:val="00401C6E"/>
    <w:rsid w:val="004020D4"/>
    <w:rsid w:val="004021B6"/>
    <w:rsid w:val="00402267"/>
    <w:rsid w:val="0040274F"/>
    <w:rsid w:val="00402ABB"/>
    <w:rsid w:val="00402B91"/>
    <w:rsid w:val="00402F09"/>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E4A"/>
    <w:rsid w:val="0040702B"/>
    <w:rsid w:val="0040706A"/>
    <w:rsid w:val="00410572"/>
    <w:rsid w:val="00410C39"/>
    <w:rsid w:val="00410D32"/>
    <w:rsid w:val="004116BA"/>
    <w:rsid w:val="00411B81"/>
    <w:rsid w:val="00412461"/>
    <w:rsid w:val="00412546"/>
    <w:rsid w:val="004127B0"/>
    <w:rsid w:val="0041284F"/>
    <w:rsid w:val="00412A87"/>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967"/>
    <w:rsid w:val="00414C65"/>
    <w:rsid w:val="00414FF4"/>
    <w:rsid w:val="00415127"/>
    <w:rsid w:val="004154CB"/>
    <w:rsid w:val="00415D49"/>
    <w:rsid w:val="00415D76"/>
    <w:rsid w:val="00416421"/>
    <w:rsid w:val="00416665"/>
    <w:rsid w:val="00416A67"/>
    <w:rsid w:val="00416ACB"/>
    <w:rsid w:val="004170C1"/>
    <w:rsid w:val="004173DE"/>
    <w:rsid w:val="00417D4E"/>
    <w:rsid w:val="00417E78"/>
    <w:rsid w:val="00417F6C"/>
    <w:rsid w:val="0042019A"/>
    <w:rsid w:val="004208FD"/>
    <w:rsid w:val="00420E9C"/>
    <w:rsid w:val="00421A28"/>
    <w:rsid w:val="00421DCF"/>
    <w:rsid w:val="00421F52"/>
    <w:rsid w:val="004220B5"/>
    <w:rsid w:val="00422341"/>
    <w:rsid w:val="004226CC"/>
    <w:rsid w:val="0042314B"/>
    <w:rsid w:val="00423641"/>
    <w:rsid w:val="004236F4"/>
    <w:rsid w:val="00423771"/>
    <w:rsid w:val="004237F1"/>
    <w:rsid w:val="00423AEB"/>
    <w:rsid w:val="00423DA5"/>
    <w:rsid w:val="004243E6"/>
    <w:rsid w:val="004247A7"/>
    <w:rsid w:val="0042487B"/>
    <w:rsid w:val="00424B3C"/>
    <w:rsid w:val="00425115"/>
    <w:rsid w:val="00425A8E"/>
    <w:rsid w:val="00425D18"/>
    <w:rsid w:val="00425DBF"/>
    <w:rsid w:val="00425F4E"/>
    <w:rsid w:val="00426266"/>
    <w:rsid w:val="00426473"/>
    <w:rsid w:val="00426579"/>
    <w:rsid w:val="00426595"/>
    <w:rsid w:val="004266E9"/>
    <w:rsid w:val="00426704"/>
    <w:rsid w:val="00427014"/>
    <w:rsid w:val="004274DA"/>
    <w:rsid w:val="004278B8"/>
    <w:rsid w:val="00427B80"/>
    <w:rsid w:val="00430448"/>
    <w:rsid w:val="004307E8"/>
    <w:rsid w:val="0043087E"/>
    <w:rsid w:val="00430A2D"/>
    <w:rsid w:val="00430C57"/>
    <w:rsid w:val="00430F00"/>
    <w:rsid w:val="00431238"/>
    <w:rsid w:val="004312B0"/>
    <w:rsid w:val="00431505"/>
    <w:rsid w:val="0043190D"/>
    <w:rsid w:val="00431A40"/>
    <w:rsid w:val="00431AF0"/>
    <w:rsid w:val="0043213A"/>
    <w:rsid w:val="00432321"/>
    <w:rsid w:val="0043260B"/>
    <w:rsid w:val="004330F4"/>
    <w:rsid w:val="00433233"/>
    <w:rsid w:val="00433590"/>
    <w:rsid w:val="00433922"/>
    <w:rsid w:val="0043393D"/>
    <w:rsid w:val="00433AC5"/>
    <w:rsid w:val="004344C7"/>
    <w:rsid w:val="00434596"/>
    <w:rsid w:val="00434809"/>
    <w:rsid w:val="00434B7C"/>
    <w:rsid w:val="004351CE"/>
    <w:rsid w:val="00435274"/>
    <w:rsid w:val="004352AD"/>
    <w:rsid w:val="0043545D"/>
    <w:rsid w:val="0043547E"/>
    <w:rsid w:val="00435B92"/>
    <w:rsid w:val="00435DDE"/>
    <w:rsid w:val="00435FE2"/>
    <w:rsid w:val="00436B3C"/>
    <w:rsid w:val="00436E2F"/>
    <w:rsid w:val="00436EAB"/>
    <w:rsid w:val="004376CC"/>
    <w:rsid w:val="004376CE"/>
    <w:rsid w:val="00437A3B"/>
    <w:rsid w:val="00437B96"/>
    <w:rsid w:val="00440144"/>
    <w:rsid w:val="0044044E"/>
    <w:rsid w:val="00441017"/>
    <w:rsid w:val="004419FF"/>
    <w:rsid w:val="00441CB3"/>
    <w:rsid w:val="00441FC8"/>
    <w:rsid w:val="004423FF"/>
    <w:rsid w:val="00442BC3"/>
    <w:rsid w:val="00442E51"/>
    <w:rsid w:val="004434F4"/>
    <w:rsid w:val="00443870"/>
    <w:rsid w:val="00443D0E"/>
    <w:rsid w:val="00443E22"/>
    <w:rsid w:val="0044453E"/>
    <w:rsid w:val="00444A22"/>
    <w:rsid w:val="00444D6C"/>
    <w:rsid w:val="0044527F"/>
    <w:rsid w:val="00445380"/>
    <w:rsid w:val="00445469"/>
    <w:rsid w:val="00445A71"/>
    <w:rsid w:val="00445E81"/>
    <w:rsid w:val="00445F33"/>
    <w:rsid w:val="004461D9"/>
    <w:rsid w:val="00446234"/>
    <w:rsid w:val="00446AC6"/>
    <w:rsid w:val="00446E58"/>
    <w:rsid w:val="00447041"/>
    <w:rsid w:val="0044759B"/>
    <w:rsid w:val="00447D46"/>
    <w:rsid w:val="00447E67"/>
    <w:rsid w:val="00447F54"/>
    <w:rsid w:val="0045037E"/>
    <w:rsid w:val="00450636"/>
    <w:rsid w:val="004506C5"/>
    <w:rsid w:val="004508B7"/>
    <w:rsid w:val="00450B0B"/>
    <w:rsid w:val="00450B7E"/>
    <w:rsid w:val="00450E54"/>
    <w:rsid w:val="00450EA3"/>
    <w:rsid w:val="0045134F"/>
    <w:rsid w:val="0045136B"/>
    <w:rsid w:val="00451C7E"/>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421"/>
    <w:rsid w:val="00456BA7"/>
    <w:rsid w:val="00456DAB"/>
    <w:rsid w:val="004572C1"/>
    <w:rsid w:val="0045758E"/>
    <w:rsid w:val="00457656"/>
    <w:rsid w:val="00457825"/>
    <w:rsid w:val="00457D9A"/>
    <w:rsid w:val="004601F2"/>
    <w:rsid w:val="0046027B"/>
    <w:rsid w:val="00460309"/>
    <w:rsid w:val="00460492"/>
    <w:rsid w:val="00460BBD"/>
    <w:rsid w:val="00460CC3"/>
    <w:rsid w:val="00460E86"/>
    <w:rsid w:val="004613FE"/>
    <w:rsid w:val="00461555"/>
    <w:rsid w:val="0046164A"/>
    <w:rsid w:val="0046243D"/>
    <w:rsid w:val="004628E9"/>
    <w:rsid w:val="00462A03"/>
    <w:rsid w:val="00462EE9"/>
    <w:rsid w:val="004631AD"/>
    <w:rsid w:val="004633A1"/>
    <w:rsid w:val="00463690"/>
    <w:rsid w:val="00463AFB"/>
    <w:rsid w:val="0046462D"/>
    <w:rsid w:val="004646B4"/>
    <w:rsid w:val="004646FE"/>
    <w:rsid w:val="0046494A"/>
    <w:rsid w:val="00464A88"/>
    <w:rsid w:val="00464B01"/>
    <w:rsid w:val="00464B3E"/>
    <w:rsid w:val="00464C13"/>
    <w:rsid w:val="00464E07"/>
    <w:rsid w:val="00464F03"/>
    <w:rsid w:val="004650C2"/>
    <w:rsid w:val="004651A0"/>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40FC"/>
    <w:rsid w:val="00474220"/>
    <w:rsid w:val="0047476D"/>
    <w:rsid w:val="00474B58"/>
    <w:rsid w:val="00474DA2"/>
    <w:rsid w:val="00474E54"/>
    <w:rsid w:val="00474FBB"/>
    <w:rsid w:val="004752D3"/>
    <w:rsid w:val="0047542A"/>
    <w:rsid w:val="004754E1"/>
    <w:rsid w:val="00475520"/>
    <w:rsid w:val="00475B78"/>
    <w:rsid w:val="00475CE0"/>
    <w:rsid w:val="00475FB5"/>
    <w:rsid w:val="00476314"/>
    <w:rsid w:val="00476827"/>
    <w:rsid w:val="00476830"/>
    <w:rsid w:val="00476B36"/>
    <w:rsid w:val="00476BD4"/>
    <w:rsid w:val="00476EC9"/>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27B4"/>
    <w:rsid w:val="00482BA7"/>
    <w:rsid w:val="00482BBE"/>
    <w:rsid w:val="004831DC"/>
    <w:rsid w:val="004836C3"/>
    <w:rsid w:val="004837B3"/>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DDA"/>
    <w:rsid w:val="004912D1"/>
    <w:rsid w:val="004913C2"/>
    <w:rsid w:val="0049149E"/>
    <w:rsid w:val="0049162F"/>
    <w:rsid w:val="00492965"/>
    <w:rsid w:val="00492A67"/>
    <w:rsid w:val="00492D2C"/>
    <w:rsid w:val="00492D44"/>
    <w:rsid w:val="00493895"/>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B32"/>
    <w:rsid w:val="004A6BD1"/>
    <w:rsid w:val="004A7092"/>
    <w:rsid w:val="004A7437"/>
    <w:rsid w:val="004A74BE"/>
    <w:rsid w:val="004B0253"/>
    <w:rsid w:val="004B0399"/>
    <w:rsid w:val="004B0DDE"/>
    <w:rsid w:val="004B0E7E"/>
    <w:rsid w:val="004B12FC"/>
    <w:rsid w:val="004B164A"/>
    <w:rsid w:val="004B1846"/>
    <w:rsid w:val="004B1C92"/>
    <w:rsid w:val="004B1FDA"/>
    <w:rsid w:val="004B2143"/>
    <w:rsid w:val="004B2650"/>
    <w:rsid w:val="004B26BB"/>
    <w:rsid w:val="004B2A5C"/>
    <w:rsid w:val="004B2ED5"/>
    <w:rsid w:val="004B3046"/>
    <w:rsid w:val="004B3F1C"/>
    <w:rsid w:val="004B4065"/>
    <w:rsid w:val="004B4078"/>
    <w:rsid w:val="004B430A"/>
    <w:rsid w:val="004B44D6"/>
    <w:rsid w:val="004B49E6"/>
    <w:rsid w:val="004B4D69"/>
    <w:rsid w:val="004B4DE4"/>
    <w:rsid w:val="004B51B9"/>
    <w:rsid w:val="004B5D80"/>
    <w:rsid w:val="004B6686"/>
    <w:rsid w:val="004B6A5A"/>
    <w:rsid w:val="004B6C16"/>
    <w:rsid w:val="004B7A71"/>
    <w:rsid w:val="004B7CE1"/>
    <w:rsid w:val="004B7E99"/>
    <w:rsid w:val="004C01A8"/>
    <w:rsid w:val="004C0444"/>
    <w:rsid w:val="004C07AB"/>
    <w:rsid w:val="004C09C7"/>
    <w:rsid w:val="004C0DC7"/>
    <w:rsid w:val="004C17EB"/>
    <w:rsid w:val="004C1840"/>
    <w:rsid w:val="004C2058"/>
    <w:rsid w:val="004C24C9"/>
    <w:rsid w:val="004C252E"/>
    <w:rsid w:val="004C2B04"/>
    <w:rsid w:val="004C2E46"/>
    <w:rsid w:val="004C31B6"/>
    <w:rsid w:val="004C3A6D"/>
    <w:rsid w:val="004C3F57"/>
    <w:rsid w:val="004C4144"/>
    <w:rsid w:val="004C4231"/>
    <w:rsid w:val="004C434C"/>
    <w:rsid w:val="004C4391"/>
    <w:rsid w:val="004C4689"/>
    <w:rsid w:val="004C4A17"/>
    <w:rsid w:val="004C5319"/>
    <w:rsid w:val="004C5395"/>
    <w:rsid w:val="004C570C"/>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D91"/>
    <w:rsid w:val="004D22C3"/>
    <w:rsid w:val="004D2585"/>
    <w:rsid w:val="004D2878"/>
    <w:rsid w:val="004D2B43"/>
    <w:rsid w:val="004D2E1A"/>
    <w:rsid w:val="004D3053"/>
    <w:rsid w:val="004D3197"/>
    <w:rsid w:val="004D3347"/>
    <w:rsid w:val="004D384F"/>
    <w:rsid w:val="004D3AD8"/>
    <w:rsid w:val="004D3C50"/>
    <w:rsid w:val="004D40AE"/>
    <w:rsid w:val="004D4112"/>
    <w:rsid w:val="004D4182"/>
    <w:rsid w:val="004D41C6"/>
    <w:rsid w:val="004D4277"/>
    <w:rsid w:val="004D4323"/>
    <w:rsid w:val="004D4924"/>
    <w:rsid w:val="004D509B"/>
    <w:rsid w:val="004D51CD"/>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4060"/>
    <w:rsid w:val="004E409A"/>
    <w:rsid w:val="004E4456"/>
    <w:rsid w:val="004E4AFF"/>
    <w:rsid w:val="004E54DE"/>
    <w:rsid w:val="004E5E04"/>
    <w:rsid w:val="004E5EB9"/>
    <w:rsid w:val="004E67D4"/>
    <w:rsid w:val="004E6B17"/>
    <w:rsid w:val="004E6D70"/>
    <w:rsid w:val="004E7754"/>
    <w:rsid w:val="004E789D"/>
    <w:rsid w:val="004E7A42"/>
    <w:rsid w:val="004E7AFF"/>
    <w:rsid w:val="004E7C7A"/>
    <w:rsid w:val="004E7F04"/>
    <w:rsid w:val="004F04B7"/>
    <w:rsid w:val="004F0B99"/>
    <w:rsid w:val="004F0E25"/>
    <w:rsid w:val="004F0FB9"/>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45B2"/>
    <w:rsid w:val="004F517A"/>
    <w:rsid w:val="004F5479"/>
    <w:rsid w:val="004F54C6"/>
    <w:rsid w:val="004F55F3"/>
    <w:rsid w:val="004F666E"/>
    <w:rsid w:val="004F6914"/>
    <w:rsid w:val="004F6C73"/>
    <w:rsid w:val="004F7127"/>
    <w:rsid w:val="004F7528"/>
    <w:rsid w:val="004F77AC"/>
    <w:rsid w:val="004F7BCA"/>
    <w:rsid w:val="004F7D89"/>
    <w:rsid w:val="004F7D9D"/>
    <w:rsid w:val="00500142"/>
    <w:rsid w:val="005008ED"/>
    <w:rsid w:val="00500932"/>
    <w:rsid w:val="00501248"/>
    <w:rsid w:val="00501981"/>
    <w:rsid w:val="00501A85"/>
    <w:rsid w:val="00501BB3"/>
    <w:rsid w:val="005021DD"/>
    <w:rsid w:val="005021F1"/>
    <w:rsid w:val="005026CA"/>
    <w:rsid w:val="00502971"/>
    <w:rsid w:val="00502B72"/>
    <w:rsid w:val="00502BC5"/>
    <w:rsid w:val="00502FB1"/>
    <w:rsid w:val="00502FE0"/>
    <w:rsid w:val="005032D3"/>
    <w:rsid w:val="0050376D"/>
    <w:rsid w:val="005039EE"/>
    <w:rsid w:val="00503B27"/>
    <w:rsid w:val="00503BFD"/>
    <w:rsid w:val="00503CE1"/>
    <w:rsid w:val="00504009"/>
    <w:rsid w:val="00504234"/>
    <w:rsid w:val="005046C3"/>
    <w:rsid w:val="00504BC1"/>
    <w:rsid w:val="00504DA7"/>
    <w:rsid w:val="00505134"/>
    <w:rsid w:val="00505331"/>
    <w:rsid w:val="0050542C"/>
    <w:rsid w:val="005054B1"/>
    <w:rsid w:val="00505AE5"/>
    <w:rsid w:val="00505C04"/>
    <w:rsid w:val="00505F9E"/>
    <w:rsid w:val="005067AE"/>
    <w:rsid w:val="00506853"/>
    <w:rsid w:val="00507137"/>
    <w:rsid w:val="005076EC"/>
    <w:rsid w:val="00507FC6"/>
    <w:rsid w:val="005103F3"/>
    <w:rsid w:val="00510974"/>
    <w:rsid w:val="00510AF7"/>
    <w:rsid w:val="005112D2"/>
    <w:rsid w:val="005118AB"/>
    <w:rsid w:val="005118E5"/>
    <w:rsid w:val="00511F15"/>
    <w:rsid w:val="0051288A"/>
    <w:rsid w:val="00512ABA"/>
    <w:rsid w:val="00512BFD"/>
    <w:rsid w:val="0051318C"/>
    <w:rsid w:val="005142CD"/>
    <w:rsid w:val="005143C9"/>
    <w:rsid w:val="005143E6"/>
    <w:rsid w:val="00514682"/>
    <w:rsid w:val="00514A82"/>
    <w:rsid w:val="00514BCA"/>
    <w:rsid w:val="005155CA"/>
    <w:rsid w:val="00515646"/>
    <w:rsid w:val="005157A9"/>
    <w:rsid w:val="00515E91"/>
    <w:rsid w:val="005160C3"/>
    <w:rsid w:val="005164A1"/>
    <w:rsid w:val="005164E6"/>
    <w:rsid w:val="00516754"/>
    <w:rsid w:val="0051685C"/>
    <w:rsid w:val="00516944"/>
    <w:rsid w:val="00516951"/>
    <w:rsid w:val="005173A7"/>
    <w:rsid w:val="0051756A"/>
    <w:rsid w:val="005176D7"/>
    <w:rsid w:val="00517742"/>
    <w:rsid w:val="005177E1"/>
    <w:rsid w:val="0052061B"/>
    <w:rsid w:val="005208AE"/>
    <w:rsid w:val="00520BA7"/>
    <w:rsid w:val="00520C0A"/>
    <w:rsid w:val="00521260"/>
    <w:rsid w:val="00521352"/>
    <w:rsid w:val="005218B6"/>
    <w:rsid w:val="005219AF"/>
    <w:rsid w:val="00521C33"/>
    <w:rsid w:val="00521C71"/>
    <w:rsid w:val="005221A5"/>
    <w:rsid w:val="00522589"/>
    <w:rsid w:val="0052283C"/>
    <w:rsid w:val="00522905"/>
    <w:rsid w:val="00522B03"/>
    <w:rsid w:val="005233C3"/>
    <w:rsid w:val="0052361E"/>
    <w:rsid w:val="0052366E"/>
    <w:rsid w:val="00523AD4"/>
    <w:rsid w:val="00523C24"/>
    <w:rsid w:val="00523C46"/>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499"/>
    <w:rsid w:val="00535079"/>
    <w:rsid w:val="005350ED"/>
    <w:rsid w:val="00535240"/>
    <w:rsid w:val="005355E1"/>
    <w:rsid w:val="0053567A"/>
    <w:rsid w:val="005356B1"/>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361"/>
    <w:rsid w:val="0054193D"/>
    <w:rsid w:val="00541B12"/>
    <w:rsid w:val="00541B25"/>
    <w:rsid w:val="005421F7"/>
    <w:rsid w:val="0054267D"/>
    <w:rsid w:val="00542FA0"/>
    <w:rsid w:val="0054343A"/>
    <w:rsid w:val="005437F3"/>
    <w:rsid w:val="00543878"/>
    <w:rsid w:val="00543974"/>
    <w:rsid w:val="005439B8"/>
    <w:rsid w:val="00543EBF"/>
    <w:rsid w:val="0054434B"/>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E5D"/>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8FE"/>
    <w:rsid w:val="00560D23"/>
    <w:rsid w:val="00560F68"/>
    <w:rsid w:val="0056127B"/>
    <w:rsid w:val="00561469"/>
    <w:rsid w:val="005615D8"/>
    <w:rsid w:val="00561B5E"/>
    <w:rsid w:val="00561BCA"/>
    <w:rsid w:val="00562152"/>
    <w:rsid w:val="0056249E"/>
    <w:rsid w:val="005626D6"/>
    <w:rsid w:val="0056277E"/>
    <w:rsid w:val="005627CB"/>
    <w:rsid w:val="0056284A"/>
    <w:rsid w:val="0056288D"/>
    <w:rsid w:val="00562B1C"/>
    <w:rsid w:val="00563324"/>
    <w:rsid w:val="005638D4"/>
    <w:rsid w:val="00563A52"/>
    <w:rsid w:val="0056432E"/>
    <w:rsid w:val="005643CA"/>
    <w:rsid w:val="00564621"/>
    <w:rsid w:val="005650C7"/>
    <w:rsid w:val="00565252"/>
    <w:rsid w:val="005652D7"/>
    <w:rsid w:val="0056532C"/>
    <w:rsid w:val="005656ED"/>
    <w:rsid w:val="0056581A"/>
    <w:rsid w:val="00565C9E"/>
    <w:rsid w:val="00565D0B"/>
    <w:rsid w:val="00566399"/>
    <w:rsid w:val="00566544"/>
    <w:rsid w:val="00566608"/>
    <w:rsid w:val="0056698F"/>
    <w:rsid w:val="00566C83"/>
    <w:rsid w:val="0056757D"/>
    <w:rsid w:val="00567E03"/>
    <w:rsid w:val="00567E13"/>
    <w:rsid w:val="005700FE"/>
    <w:rsid w:val="00570474"/>
    <w:rsid w:val="005705FD"/>
    <w:rsid w:val="00570E24"/>
    <w:rsid w:val="00570F36"/>
    <w:rsid w:val="00570FF8"/>
    <w:rsid w:val="00571936"/>
    <w:rsid w:val="00571DD9"/>
    <w:rsid w:val="00572069"/>
    <w:rsid w:val="00572094"/>
    <w:rsid w:val="00572120"/>
    <w:rsid w:val="00572760"/>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7D5"/>
    <w:rsid w:val="0057790E"/>
    <w:rsid w:val="00577A2E"/>
    <w:rsid w:val="00577EAB"/>
    <w:rsid w:val="0058070C"/>
    <w:rsid w:val="005809F7"/>
    <w:rsid w:val="00580E48"/>
    <w:rsid w:val="00580EFE"/>
    <w:rsid w:val="00580F0A"/>
    <w:rsid w:val="00581246"/>
    <w:rsid w:val="0058199C"/>
    <w:rsid w:val="00582C3A"/>
    <w:rsid w:val="00582C6D"/>
    <w:rsid w:val="00582D82"/>
    <w:rsid w:val="00582E1A"/>
    <w:rsid w:val="00583147"/>
    <w:rsid w:val="0058362F"/>
    <w:rsid w:val="00583B61"/>
    <w:rsid w:val="00583E21"/>
    <w:rsid w:val="00584416"/>
    <w:rsid w:val="005846C3"/>
    <w:rsid w:val="005847AC"/>
    <w:rsid w:val="00584874"/>
    <w:rsid w:val="0058494A"/>
    <w:rsid w:val="00584979"/>
    <w:rsid w:val="00584B39"/>
    <w:rsid w:val="00585028"/>
    <w:rsid w:val="005850DA"/>
    <w:rsid w:val="00585253"/>
    <w:rsid w:val="005854C0"/>
    <w:rsid w:val="005854D1"/>
    <w:rsid w:val="00585633"/>
    <w:rsid w:val="0058563C"/>
    <w:rsid w:val="005856A2"/>
    <w:rsid w:val="005857DC"/>
    <w:rsid w:val="0058590B"/>
    <w:rsid w:val="0058595F"/>
    <w:rsid w:val="00585993"/>
    <w:rsid w:val="00585F5B"/>
    <w:rsid w:val="005861B6"/>
    <w:rsid w:val="0058620A"/>
    <w:rsid w:val="0058698F"/>
    <w:rsid w:val="00586DF2"/>
    <w:rsid w:val="00586E37"/>
    <w:rsid w:val="005873C5"/>
    <w:rsid w:val="00587A2D"/>
    <w:rsid w:val="00587EBC"/>
    <w:rsid w:val="00587FC0"/>
    <w:rsid w:val="00587FCD"/>
    <w:rsid w:val="00590208"/>
    <w:rsid w:val="00590506"/>
    <w:rsid w:val="005906AD"/>
    <w:rsid w:val="00590CBF"/>
    <w:rsid w:val="00590CFE"/>
    <w:rsid w:val="00590DA6"/>
    <w:rsid w:val="00590FD6"/>
    <w:rsid w:val="00590FF4"/>
    <w:rsid w:val="0059127C"/>
    <w:rsid w:val="00591C7D"/>
    <w:rsid w:val="00592269"/>
    <w:rsid w:val="0059239D"/>
    <w:rsid w:val="00592466"/>
    <w:rsid w:val="00592A47"/>
    <w:rsid w:val="00592A99"/>
    <w:rsid w:val="00592B03"/>
    <w:rsid w:val="00592BEE"/>
    <w:rsid w:val="005932DB"/>
    <w:rsid w:val="005935EE"/>
    <w:rsid w:val="00593727"/>
    <w:rsid w:val="005937D4"/>
    <w:rsid w:val="00593AB9"/>
    <w:rsid w:val="0059463F"/>
    <w:rsid w:val="0059478B"/>
    <w:rsid w:val="005949C4"/>
    <w:rsid w:val="00594ABB"/>
    <w:rsid w:val="00594B48"/>
    <w:rsid w:val="00594D1C"/>
    <w:rsid w:val="00594E36"/>
    <w:rsid w:val="00594F0A"/>
    <w:rsid w:val="00594FF1"/>
    <w:rsid w:val="00595255"/>
    <w:rsid w:val="0059525E"/>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4BA"/>
    <w:rsid w:val="005A054D"/>
    <w:rsid w:val="005A0A46"/>
    <w:rsid w:val="005A0AF0"/>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2E0"/>
    <w:rsid w:val="005A733F"/>
    <w:rsid w:val="005A7C43"/>
    <w:rsid w:val="005A7CC5"/>
    <w:rsid w:val="005B00EC"/>
    <w:rsid w:val="005B0191"/>
    <w:rsid w:val="005B0542"/>
    <w:rsid w:val="005B09C5"/>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FE3"/>
    <w:rsid w:val="005B6111"/>
    <w:rsid w:val="005B62A8"/>
    <w:rsid w:val="005B6D61"/>
    <w:rsid w:val="005B7559"/>
    <w:rsid w:val="005B7DD1"/>
    <w:rsid w:val="005B7F7A"/>
    <w:rsid w:val="005C00A0"/>
    <w:rsid w:val="005C00E7"/>
    <w:rsid w:val="005C05D7"/>
    <w:rsid w:val="005C0602"/>
    <w:rsid w:val="005C0611"/>
    <w:rsid w:val="005C06D2"/>
    <w:rsid w:val="005C06EC"/>
    <w:rsid w:val="005C070E"/>
    <w:rsid w:val="005C0757"/>
    <w:rsid w:val="005C0A1E"/>
    <w:rsid w:val="005C0F3A"/>
    <w:rsid w:val="005C1F42"/>
    <w:rsid w:val="005C20DB"/>
    <w:rsid w:val="005C25CE"/>
    <w:rsid w:val="005C28FA"/>
    <w:rsid w:val="005C40C3"/>
    <w:rsid w:val="005C40F4"/>
    <w:rsid w:val="005C43BE"/>
    <w:rsid w:val="005C44F3"/>
    <w:rsid w:val="005C4827"/>
    <w:rsid w:val="005C4BBD"/>
    <w:rsid w:val="005C5002"/>
    <w:rsid w:val="005C5065"/>
    <w:rsid w:val="005C531E"/>
    <w:rsid w:val="005C54AF"/>
    <w:rsid w:val="005C5505"/>
    <w:rsid w:val="005C562C"/>
    <w:rsid w:val="005C590C"/>
    <w:rsid w:val="005C61F3"/>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1520"/>
    <w:rsid w:val="005D1645"/>
    <w:rsid w:val="005D188A"/>
    <w:rsid w:val="005D1D4C"/>
    <w:rsid w:val="005D1E32"/>
    <w:rsid w:val="005D1E47"/>
    <w:rsid w:val="005D206B"/>
    <w:rsid w:val="005D2232"/>
    <w:rsid w:val="005D22B7"/>
    <w:rsid w:val="005D23CF"/>
    <w:rsid w:val="005D26C0"/>
    <w:rsid w:val="005D2BDE"/>
    <w:rsid w:val="005D2BE4"/>
    <w:rsid w:val="005D2F05"/>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6FE0"/>
    <w:rsid w:val="005D7091"/>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455"/>
    <w:rsid w:val="005E53EB"/>
    <w:rsid w:val="005E53F9"/>
    <w:rsid w:val="005E5ECF"/>
    <w:rsid w:val="005E5FD3"/>
    <w:rsid w:val="005E6E7B"/>
    <w:rsid w:val="005E6F8B"/>
    <w:rsid w:val="005E7443"/>
    <w:rsid w:val="005E7614"/>
    <w:rsid w:val="005E775D"/>
    <w:rsid w:val="005E7D30"/>
    <w:rsid w:val="005F0551"/>
    <w:rsid w:val="005F066F"/>
    <w:rsid w:val="005F0A43"/>
    <w:rsid w:val="005F0E91"/>
    <w:rsid w:val="005F1F05"/>
    <w:rsid w:val="005F25A0"/>
    <w:rsid w:val="005F27BF"/>
    <w:rsid w:val="005F2AA5"/>
    <w:rsid w:val="005F2D2B"/>
    <w:rsid w:val="005F3D1F"/>
    <w:rsid w:val="005F3E8E"/>
    <w:rsid w:val="005F4171"/>
    <w:rsid w:val="005F418D"/>
    <w:rsid w:val="005F4605"/>
    <w:rsid w:val="005F46D6"/>
    <w:rsid w:val="005F46F0"/>
    <w:rsid w:val="005F4C40"/>
    <w:rsid w:val="005F4DD6"/>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7A"/>
    <w:rsid w:val="00600F95"/>
    <w:rsid w:val="006015F9"/>
    <w:rsid w:val="00601839"/>
    <w:rsid w:val="006024B7"/>
    <w:rsid w:val="00602759"/>
    <w:rsid w:val="00602777"/>
    <w:rsid w:val="0060277A"/>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C37"/>
    <w:rsid w:val="00605F0C"/>
    <w:rsid w:val="00606333"/>
    <w:rsid w:val="0060643D"/>
    <w:rsid w:val="006068A8"/>
    <w:rsid w:val="00606970"/>
    <w:rsid w:val="00606A20"/>
    <w:rsid w:val="00606AB3"/>
    <w:rsid w:val="00606FEB"/>
    <w:rsid w:val="006072C6"/>
    <w:rsid w:val="00607756"/>
    <w:rsid w:val="00607946"/>
    <w:rsid w:val="00607A2E"/>
    <w:rsid w:val="00607BE8"/>
    <w:rsid w:val="00607D8D"/>
    <w:rsid w:val="00607FC2"/>
    <w:rsid w:val="00610E5A"/>
    <w:rsid w:val="0061107B"/>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73CF"/>
    <w:rsid w:val="006175A0"/>
    <w:rsid w:val="006178AA"/>
    <w:rsid w:val="006179FC"/>
    <w:rsid w:val="00617ACF"/>
    <w:rsid w:val="00620035"/>
    <w:rsid w:val="006205CA"/>
    <w:rsid w:val="00620651"/>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84C"/>
    <w:rsid w:val="0062588B"/>
    <w:rsid w:val="0062660B"/>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120A"/>
    <w:rsid w:val="006312D9"/>
    <w:rsid w:val="0063150B"/>
    <w:rsid w:val="00631585"/>
    <w:rsid w:val="00631AE8"/>
    <w:rsid w:val="00631C0C"/>
    <w:rsid w:val="00631CC9"/>
    <w:rsid w:val="006321B6"/>
    <w:rsid w:val="00632303"/>
    <w:rsid w:val="00632596"/>
    <w:rsid w:val="0063275B"/>
    <w:rsid w:val="00632B4A"/>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704"/>
    <w:rsid w:val="0065185B"/>
    <w:rsid w:val="00651A8C"/>
    <w:rsid w:val="00651F13"/>
    <w:rsid w:val="0065265C"/>
    <w:rsid w:val="00652756"/>
    <w:rsid w:val="00652AD8"/>
    <w:rsid w:val="00652B79"/>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79"/>
    <w:rsid w:val="00660E10"/>
    <w:rsid w:val="00660F7A"/>
    <w:rsid w:val="00661294"/>
    <w:rsid w:val="006613F4"/>
    <w:rsid w:val="006618CC"/>
    <w:rsid w:val="00661ACB"/>
    <w:rsid w:val="00661C2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42F2"/>
    <w:rsid w:val="00665AF1"/>
    <w:rsid w:val="00665DB8"/>
    <w:rsid w:val="00665F10"/>
    <w:rsid w:val="00666568"/>
    <w:rsid w:val="0066689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41D"/>
    <w:rsid w:val="0067257C"/>
    <w:rsid w:val="00672893"/>
    <w:rsid w:val="006728ED"/>
    <w:rsid w:val="00672F44"/>
    <w:rsid w:val="006732B1"/>
    <w:rsid w:val="00673571"/>
    <w:rsid w:val="00673980"/>
    <w:rsid w:val="00673C35"/>
    <w:rsid w:val="00673F9D"/>
    <w:rsid w:val="0067446F"/>
    <w:rsid w:val="006746A4"/>
    <w:rsid w:val="00674D86"/>
    <w:rsid w:val="00674F18"/>
    <w:rsid w:val="00675500"/>
    <w:rsid w:val="00675558"/>
    <w:rsid w:val="00675611"/>
    <w:rsid w:val="00675900"/>
    <w:rsid w:val="00675A60"/>
    <w:rsid w:val="00675BE2"/>
    <w:rsid w:val="00675DDE"/>
    <w:rsid w:val="006763D7"/>
    <w:rsid w:val="0067697E"/>
    <w:rsid w:val="00677443"/>
    <w:rsid w:val="0067769A"/>
    <w:rsid w:val="006776E2"/>
    <w:rsid w:val="006778F6"/>
    <w:rsid w:val="00677B6A"/>
    <w:rsid w:val="00680022"/>
    <w:rsid w:val="006800E7"/>
    <w:rsid w:val="00680234"/>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269"/>
    <w:rsid w:val="0069042B"/>
    <w:rsid w:val="00690555"/>
    <w:rsid w:val="0069069D"/>
    <w:rsid w:val="006906FC"/>
    <w:rsid w:val="00690816"/>
    <w:rsid w:val="00690A49"/>
    <w:rsid w:val="00690BB6"/>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E1F"/>
    <w:rsid w:val="00693ECB"/>
    <w:rsid w:val="00694482"/>
    <w:rsid w:val="00694797"/>
    <w:rsid w:val="00694C26"/>
    <w:rsid w:val="00694D43"/>
    <w:rsid w:val="00694F2D"/>
    <w:rsid w:val="006950B9"/>
    <w:rsid w:val="006950F8"/>
    <w:rsid w:val="00695246"/>
    <w:rsid w:val="00695257"/>
    <w:rsid w:val="00695887"/>
    <w:rsid w:val="00695F7D"/>
    <w:rsid w:val="00696260"/>
    <w:rsid w:val="006970FC"/>
    <w:rsid w:val="00697733"/>
    <w:rsid w:val="0069789E"/>
    <w:rsid w:val="006A0A9A"/>
    <w:rsid w:val="006A1550"/>
    <w:rsid w:val="006A18AF"/>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B75"/>
    <w:rsid w:val="006A5DDE"/>
    <w:rsid w:val="006A5EC5"/>
    <w:rsid w:val="006A6262"/>
    <w:rsid w:val="006A62F4"/>
    <w:rsid w:val="006A66B1"/>
    <w:rsid w:val="006A687F"/>
    <w:rsid w:val="006A6930"/>
    <w:rsid w:val="006A6E17"/>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2006"/>
    <w:rsid w:val="006C2BB5"/>
    <w:rsid w:val="006C2BEE"/>
    <w:rsid w:val="006C2C71"/>
    <w:rsid w:val="006C3800"/>
    <w:rsid w:val="006C3AD8"/>
    <w:rsid w:val="006C3E80"/>
    <w:rsid w:val="006C440B"/>
    <w:rsid w:val="006C4464"/>
    <w:rsid w:val="006C4516"/>
    <w:rsid w:val="006C455E"/>
    <w:rsid w:val="006C4E7C"/>
    <w:rsid w:val="006C5006"/>
    <w:rsid w:val="006C5015"/>
    <w:rsid w:val="006C50AC"/>
    <w:rsid w:val="006C50BE"/>
    <w:rsid w:val="006C5324"/>
    <w:rsid w:val="006C5393"/>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9FD"/>
    <w:rsid w:val="006D0E17"/>
    <w:rsid w:val="006D1246"/>
    <w:rsid w:val="006D1592"/>
    <w:rsid w:val="006D16B0"/>
    <w:rsid w:val="006D18A3"/>
    <w:rsid w:val="006D1E10"/>
    <w:rsid w:val="006D1F20"/>
    <w:rsid w:val="006D1FF9"/>
    <w:rsid w:val="006D2182"/>
    <w:rsid w:val="006D2444"/>
    <w:rsid w:val="006D254B"/>
    <w:rsid w:val="006D2736"/>
    <w:rsid w:val="006D2835"/>
    <w:rsid w:val="006D289B"/>
    <w:rsid w:val="006D2B83"/>
    <w:rsid w:val="006D3A5D"/>
    <w:rsid w:val="006D3BE1"/>
    <w:rsid w:val="006D412D"/>
    <w:rsid w:val="006D48FC"/>
    <w:rsid w:val="006D4ECD"/>
    <w:rsid w:val="006D52DB"/>
    <w:rsid w:val="006D53A7"/>
    <w:rsid w:val="006D54ED"/>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2DC"/>
    <w:rsid w:val="006E06E9"/>
    <w:rsid w:val="006E0BB0"/>
    <w:rsid w:val="006E0DF1"/>
    <w:rsid w:val="006E12C3"/>
    <w:rsid w:val="006E179B"/>
    <w:rsid w:val="006E1B50"/>
    <w:rsid w:val="006E236E"/>
    <w:rsid w:val="006E23B9"/>
    <w:rsid w:val="006E2407"/>
    <w:rsid w:val="006E2529"/>
    <w:rsid w:val="006E263E"/>
    <w:rsid w:val="006E265B"/>
    <w:rsid w:val="006E2765"/>
    <w:rsid w:val="006E2A36"/>
    <w:rsid w:val="006E2B19"/>
    <w:rsid w:val="006E2DE9"/>
    <w:rsid w:val="006E33A6"/>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6549"/>
    <w:rsid w:val="006E655C"/>
    <w:rsid w:val="006E65BD"/>
    <w:rsid w:val="006E6733"/>
    <w:rsid w:val="006E6C61"/>
    <w:rsid w:val="006E6D8C"/>
    <w:rsid w:val="006E70B4"/>
    <w:rsid w:val="006E70BD"/>
    <w:rsid w:val="006E763E"/>
    <w:rsid w:val="006E78A5"/>
    <w:rsid w:val="006E799D"/>
    <w:rsid w:val="006E7E0F"/>
    <w:rsid w:val="006F057B"/>
    <w:rsid w:val="006F0593"/>
    <w:rsid w:val="006F0EBF"/>
    <w:rsid w:val="006F1064"/>
    <w:rsid w:val="006F1B76"/>
    <w:rsid w:val="006F1C13"/>
    <w:rsid w:val="006F1EB7"/>
    <w:rsid w:val="006F1FFC"/>
    <w:rsid w:val="006F2894"/>
    <w:rsid w:val="006F3733"/>
    <w:rsid w:val="006F4208"/>
    <w:rsid w:val="006F4313"/>
    <w:rsid w:val="006F49EF"/>
    <w:rsid w:val="006F4BE0"/>
    <w:rsid w:val="006F4CCC"/>
    <w:rsid w:val="006F52E5"/>
    <w:rsid w:val="006F52FF"/>
    <w:rsid w:val="006F54E1"/>
    <w:rsid w:val="006F5939"/>
    <w:rsid w:val="006F5A05"/>
    <w:rsid w:val="006F6018"/>
    <w:rsid w:val="006F6066"/>
    <w:rsid w:val="006F6850"/>
    <w:rsid w:val="006F69DE"/>
    <w:rsid w:val="006F6C76"/>
    <w:rsid w:val="006F6F37"/>
    <w:rsid w:val="006F6FAB"/>
    <w:rsid w:val="006F707E"/>
    <w:rsid w:val="006F7421"/>
    <w:rsid w:val="007001BD"/>
    <w:rsid w:val="007001C8"/>
    <w:rsid w:val="007001DC"/>
    <w:rsid w:val="0070021D"/>
    <w:rsid w:val="007003D1"/>
    <w:rsid w:val="0070052D"/>
    <w:rsid w:val="00700806"/>
    <w:rsid w:val="0070121B"/>
    <w:rsid w:val="007015D6"/>
    <w:rsid w:val="007025CB"/>
    <w:rsid w:val="00702CFD"/>
    <w:rsid w:val="00702D3B"/>
    <w:rsid w:val="007034AA"/>
    <w:rsid w:val="00703585"/>
    <w:rsid w:val="007038CC"/>
    <w:rsid w:val="00703C5D"/>
    <w:rsid w:val="00703C9D"/>
    <w:rsid w:val="007044C5"/>
    <w:rsid w:val="0070490C"/>
    <w:rsid w:val="00705150"/>
    <w:rsid w:val="007054F5"/>
    <w:rsid w:val="00705A1D"/>
    <w:rsid w:val="00705AFB"/>
    <w:rsid w:val="00705BA4"/>
    <w:rsid w:val="00705C38"/>
    <w:rsid w:val="00705C47"/>
    <w:rsid w:val="00705D67"/>
    <w:rsid w:val="00705E02"/>
    <w:rsid w:val="007060B1"/>
    <w:rsid w:val="00706465"/>
    <w:rsid w:val="00706531"/>
    <w:rsid w:val="007065CC"/>
    <w:rsid w:val="0070695A"/>
    <w:rsid w:val="00706997"/>
    <w:rsid w:val="007072EB"/>
    <w:rsid w:val="0070782D"/>
    <w:rsid w:val="0070795B"/>
    <w:rsid w:val="00707D16"/>
    <w:rsid w:val="00710468"/>
    <w:rsid w:val="0071051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C47"/>
    <w:rsid w:val="00714F48"/>
    <w:rsid w:val="007150FC"/>
    <w:rsid w:val="0071534E"/>
    <w:rsid w:val="0071555D"/>
    <w:rsid w:val="00715567"/>
    <w:rsid w:val="007157CD"/>
    <w:rsid w:val="00715EAB"/>
    <w:rsid w:val="00715F7A"/>
    <w:rsid w:val="00716462"/>
    <w:rsid w:val="007166FF"/>
    <w:rsid w:val="00716D1B"/>
    <w:rsid w:val="00717CCE"/>
    <w:rsid w:val="00720093"/>
    <w:rsid w:val="0072061E"/>
    <w:rsid w:val="0072064D"/>
    <w:rsid w:val="00720874"/>
    <w:rsid w:val="00720975"/>
    <w:rsid w:val="007209F8"/>
    <w:rsid w:val="00720BD9"/>
    <w:rsid w:val="00720E2D"/>
    <w:rsid w:val="00721083"/>
    <w:rsid w:val="00721084"/>
    <w:rsid w:val="00721112"/>
    <w:rsid w:val="00721262"/>
    <w:rsid w:val="0072130B"/>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30587"/>
    <w:rsid w:val="007306C8"/>
    <w:rsid w:val="007311C4"/>
    <w:rsid w:val="00731311"/>
    <w:rsid w:val="007314F0"/>
    <w:rsid w:val="007315A3"/>
    <w:rsid w:val="00731AE1"/>
    <w:rsid w:val="00731E7C"/>
    <w:rsid w:val="007324C1"/>
    <w:rsid w:val="007328D8"/>
    <w:rsid w:val="007329EF"/>
    <w:rsid w:val="0073327A"/>
    <w:rsid w:val="00734493"/>
    <w:rsid w:val="00734539"/>
    <w:rsid w:val="0073474D"/>
    <w:rsid w:val="00734AD9"/>
    <w:rsid w:val="00734EBE"/>
    <w:rsid w:val="00734F68"/>
    <w:rsid w:val="0073519D"/>
    <w:rsid w:val="0073580A"/>
    <w:rsid w:val="00735DD7"/>
    <w:rsid w:val="00735EA8"/>
    <w:rsid w:val="00735F1E"/>
    <w:rsid w:val="007361D5"/>
    <w:rsid w:val="0073644D"/>
    <w:rsid w:val="007364BA"/>
    <w:rsid w:val="0073656E"/>
    <w:rsid w:val="0073674B"/>
    <w:rsid w:val="007369EA"/>
    <w:rsid w:val="00736DD8"/>
    <w:rsid w:val="0073767D"/>
    <w:rsid w:val="00737832"/>
    <w:rsid w:val="00737FFE"/>
    <w:rsid w:val="0074006F"/>
    <w:rsid w:val="00740106"/>
    <w:rsid w:val="0074055E"/>
    <w:rsid w:val="0074076A"/>
    <w:rsid w:val="007409B6"/>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D5E"/>
    <w:rsid w:val="00753E87"/>
    <w:rsid w:val="00753FE9"/>
    <w:rsid w:val="00754359"/>
    <w:rsid w:val="00754364"/>
    <w:rsid w:val="00754411"/>
    <w:rsid w:val="00754BD9"/>
    <w:rsid w:val="00754E67"/>
    <w:rsid w:val="00754E7A"/>
    <w:rsid w:val="0075540C"/>
    <w:rsid w:val="00755DB1"/>
    <w:rsid w:val="00755E4D"/>
    <w:rsid w:val="007566D3"/>
    <w:rsid w:val="00756A22"/>
    <w:rsid w:val="00756FAD"/>
    <w:rsid w:val="007572C8"/>
    <w:rsid w:val="007573C9"/>
    <w:rsid w:val="00757437"/>
    <w:rsid w:val="007574FC"/>
    <w:rsid w:val="00757C34"/>
    <w:rsid w:val="00757F36"/>
    <w:rsid w:val="007603F1"/>
    <w:rsid w:val="00760975"/>
    <w:rsid w:val="0076136C"/>
    <w:rsid w:val="00761459"/>
    <w:rsid w:val="00761A5B"/>
    <w:rsid w:val="00761B5F"/>
    <w:rsid w:val="00761FDA"/>
    <w:rsid w:val="007621D5"/>
    <w:rsid w:val="007621FF"/>
    <w:rsid w:val="00762AA6"/>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81D"/>
    <w:rsid w:val="007668B0"/>
    <w:rsid w:val="00766A15"/>
    <w:rsid w:val="00766A65"/>
    <w:rsid w:val="007671F5"/>
    <w:rsid w:val="007672D2"/>
    <w:rsid w:val="007676B8"/>
    <w:rsid w:val="0076770D"/>
    <w:rsid w:val="007677E7"/>
    <w:rsid w:val="00767ACC"/>
    <w:rsid w:val="00767AEB"/>
    <w:rsid w:val="00770941"/>
    <w:rsid w:val="00770C56"/>
    <w:rsid w:val="00770E28"/>
    <w:rsid w:val="00771179"/>
    <w:rsid w:val="00771580"/>
    <w:rsid w:val="0077175C"/>
    <w:rsid w:val="00771870"/>
    <w:rsid w:val="0077189D"/>
    <w:rsid w:val="00771BF9"/>
    <w:rsid w:val="007729B5"/>
    <w:rsid w:val="00772A5C"/>
    <w:rsid w:val="00772F8A"/>
    <w:rsid w:val="00773641"/>
    <w:rsid w:val="00773797"/>
    <w:rsid w:val="0077381A"/>
    <w:rsid w:val="007739C6"/>
    <w:rsid w:val="00773D9A"/>
    <w:rsid w:val="007744F5"/>
    <w:rsid w:val="00774705"/>
    <w:rsid w:val="007747AF"/>
    <w:rsid w:val="00774889"/>
    <w:rsid w:val="00774BED"/>
    <w:rsid w:val="00774FF5"/>
    <w:rsid w:val="007750B3"/>
    <w:rsid w:val="007750E7"/>
    <w:rsid w:val="00775B9A"/>
    <w:rsid w:val="00775BCD"/>
    <w:rsid w:val="00775D16"/>
    <w:rsid w:val="00775EDB"/>
    <w:rsid w:val="00775F76"/>
    <w:rsid w:val="00776A56"/>
    <w:rsid w:val="00776AEA"/>
    <w:rsid w:val="00776C68"/>
    <w:rsid w:val="00777393"/>
    <w:rsid w:val="00777A1C"/>
    <w:rsid w:val="00777BA0"/>
    <w:rsid w:val="00777BA7"/>
    <w:rsid w:val="00777F57"/>
    <w:rsid w:val="0078002C"/>
    <w:rsid w:val="00780241"/>
    <w:rsid w:val="007803BD"/>
    <w:rsid w:val="00780499"/>
    <w:rsid w:val="00780507"/>
    <w:rsid w:val="0078051E"/>
    <w:rsid w:val="0078059F"/>
    <w:rsid w:val="00780608"/>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60"/>
    <w:rsid w:val="00785076"/>
    <w:rsid w:val="00785087"/>
    <w:rsid w:val="007851B3"/>
    <w:rsid w:val="007851E8"/>
    <w:rsid w:val="007851EB"/>
    <w:rsid w:val="007853E9"/>
    <w:rsid w:val="00785900"/>
    <w:rsid w:val="00785A10"/>
    <w:rsid w:val="00786076"/>
    <w:rsid w:val="00786092"/>
    <w:rsid w:val="007866EF"/>
    <w:rsid w:val="00786810"/>
    <w:rsid w:val="00786958"/>
    <w:rsid w:val="00786A34"/>
    <w:rsid w:val="00786A97"/>
    <w:rsid w:val="00786E2C"/>
    <w:rsid w:val="00786E71"/>
    <w:rsid w:val="00787022"/>
    <w:rsid w:val="007878FA"/>
    <w:rsid w:val="00787F98"/>
    <w:rsid w:val="00790511"/>
    <w:rsid w:val="00790544"/>
    <w:rsid w:val="007907DE"/>
    <w:rsid w:val="007908F8"/>
    <w:rsid w:val="00790C43"/>
    <w:rsid w:val="007912FB"/>
    <w:rsid w:val="00791434"/>
    <w:rsid w:val="0079157D"/>
    <w:rsid w:val="0079162F"/>
    <w:rsid w:val="0079170E"/>
    <w:rsid w:val="0079184D"/>
    <w:rsid w:val="00791987"/>
    <w:rsid w:val="00792223"/>
    <w:rsid w:val="0079241E"/>
    <w:rsid w:val="00792A6C"/>
    <w:rsid w:val="00792D28"/>
    <w:rsid w:val="0079340C"/>
    <w:rsid w:val="007934A0"/>
    <w:rsid w:val="00793516"/>
    <w:rsid w:val="00793563"/>
    <w:rsid w:val="007935B4"/>
    <w:rsid w:val="00793609"/>
    <w:rsid w:val="0079369B"/>
    <w:rsid w:val="00793D96"/>
    <w:rsid w:val="007941A7"/>
    <w:rsid w:val="00794924"/>
    <w:rsid w:val="00794ABE"/>
    <w:rsid w:val="0079506E"/>
    <w:rsid w:val="007959A3"/>
    <w:rsid w:val="00795E5F"/>
    <w:rsid w:val="007963DE"/>
    <w:rsid w:val="007966D0"/>
    <w:rsid w:val="0079693F"/>
    <w:rsid w:val="00796C3B"/>
    <w:rsid w:val="0079730B"/>
    <w:rsid w:val="00797577"/>
    <w:rsid w:val="00797857"/>
    <w:rsid w:val="00797AAE"/>
    <w:rsid w:val="00797DC6"/>
    <w:rsid w:val="00797E7E"/>
    <w:rsid w:val="00797F20"/>
    <w:rsid w:val="00797FE1"/>
    <w:rsid w:val="007A0244"/>
    <w:rsid w:val="007A03DA"/>
    <w:rsid w:val="007A0BC2"/>
    <w:rsid w:val="007A1856"/>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9F6"/>
    <w:rsid w:val="007A5BD0"/>
    <w:rsid w:val="007A5D6D"/>
    <w:rsid w:val="007A5E0B"/>
    <w:rsid w:val="007A63C8"/>
    <w:rsid w:val="007A6BF0"/>
    <w:rsid w:val="007A6E66"/>
    <w:rsid w:val="007A76F9"/>
    <w:rsid w:val="007A78AF"/>
    <w:rsid w:val="007A7A96"/>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DD"/>
    <w:rsid w:val="007B3333"/>
    <w:rsid w:val="007B44B7"/>
    <w:rsid w:val="007B44F2"/>
    <w:rsid w:val="007B459D"/>
    <w:rsid w:val="007B52CD"/>
    <w:rsid w:val="007B54E3"/>
    <w:rsid w:val="007B573F"/>
    <w:rsid w:val="007B5D66"/>
    <w:rsid w:val="007B5DE9"/>
    <w:rsid w:val="007B626C"/>
    <w:rsid w:val="007B67FF"/>
    <w:rsid w:val="007B69EB"/>
    <w:rsid w:val="007B78A5"/>
    <w:rsid w:val="007B7DC1"/>
    <w:rsid w:val="007B7EDB"/>
    <w:rsid w:val="007C0718"/>
    <w:rsid w:val="007C19AD"/>
    <w:rsid w:val="007C1C16"/>
    <w:rsid w:val="007C1CB1"/>
    <w:rsid w:val="007C1EEE"/>
    <w:rsid w:val="007C1F83"/>
    <w:rsid w:val="007C2026"/>
    <w:rsid w:val="007C218E"/>
    <w:rsid w:val="007C275E"/>
    <w:rsid w:val="007C2977"/>
    <w:rsid w:val="007C2A16"/>
    <w:rsid w:val="007C2ABC"/>
    <w:rsid w:val="007C30B6"/>
    <w:rsid w:val="007C3381"/>
    <w:rsid w:val="007C3598"/>
    <w:rsid w:val="007C35A2"/>
    <w:rsid w:val="007C3A0D"/>
    <w:rsid w:val="007C3FA8"/>
    <w:rsid w:val="007C400C"/>
    <w:rsid w:val="007C417E"/>
    <w:rsid w:val="007C48D8"/>
    <w:rsid w:val="007C4FDB"/>
    <w:rsid w:val="007C511F"/>
    <w:rsid w:val="007C5956"/>
    <w:rsid w:val="007C5A39"/>
    <w:rsid w:val="007C5F1A"/>
    <w:rsid w:val="007C6552"/>
    <w:rsid w:val="007C669D"/>
    <w:rsid w:val="007C681A"/>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8F4"/>
    <w:rsid w:val="007D5C21"/>
    <w:rsid w:val="007D6678"/>
    <w:rsid w:val="007D66BE"/>
    <w:rsid w:val="007D6D68"/>
    <w:rsid w:val="007D6FAA"/>
    <w:rsid w:val="007D7175"/>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6A2"/>
    <w:rsid w:val="007E4782"/>
    <w:rsid w:val="007E4B80"/>
    <w:rsid w:val="007E4C88"/>
    <w:rsid w:val="007E4D7A"/>
    <w:rsid w:val="007E52BF"/>
    <w:rsid w:val="007E54FA"/>
    <w:rsid w:val="007E5737"/>
    <w:rsid w:val="007E585E"/>
    <w:rsid w:val="007E5A05"/>
    <w:rsid w:val="007E5CCE"/>
    <w:rsid w:val="007E5FD9"/>
    <w:rsid w:val="007E635F"/>
    <w:rsid w:val="007E66FA"/>
    <w:rsid w:val="007E6E00"/>
    <w:rsid w:val="007E70B0"/>
    <w:rsid w:val="007E7334"/>
    <w:rsid w:val="007E73FC"/>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3267"/>
    <w:rsid w:val="007F34E8"/>
    <w:rsid w:val="007F3C34"/>
    <w:rsid w:val="007F3DED"/>
    <w:rsid w:val="007F3E24"/>
    <w:rsid w:val="007F4247"/>
    <w:rsid w:val="007F4C0A"/>
    <w:rsid w:val="007F50B1"/>
    <w:rsid w:val="007F5329"/>
    <w:rsid w:val="007F56E0"/>
    <w:rsid w:val="007F58C6"/>
    <w:rsid w:val="007F5B95"/>
    <w:rsid w:val="007F5E05"/>
    <w:rsid w:val="007F5EC6"/>
    <w:rsid w:val="007F5F51"/>
    <w:rsid w:val="007F6332"/>
    <w:rsid w:val="007F64A9"/>
    <w:rsid w:val="007F67C5"/>
    <w:rsid w:val="007F6851"/>
    <w:rsid w:val="007F6880"/>
    <w:rsid w:val="007F76B4"/>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667"/>
    <w:rsid w:val="0080581E"/>
    <w:rsid w:val="00805C91"/>
    <w:rsid w:val="00805D13"/>
    <w:rsid w:val="008065AB"/>
    <w:rsid w:val="00806600"/>
    <w:rsid w:val="00806AAF"/>
    <w:rsid w:val="008070AC"/>
    <w:rsid w:val="008074A5"/>
    <w:rsid w:val="008074C6"/>
    <w:rsid w:val="008079F6"/>
    <w:rsid w:val="00807AB3"/>
    <w:rsid w:val="008101D1"/>
    <w:rsid w:val="008101FD"/>
    <w:rsid w:val="0081084B"/>
    <w:rsid w:val="00810D8D"/>
    <w:rsid w:val="00810FE4"/>
    <w:rsid w:val="00811071"/>
    <w:rsid w:val="00811835"/>
    <w:rsid w:val="00811BB6"/>
    <w:rsid w:val="008123A4"/>
    <w:rsid w:val="0081257E"/>
    <w:rsid w:val="008127F6"/>
    <w:rsid w:val="008128B1"/>
    <w:rsid w:val="00812B89"/>
    <w:rsid w:val="008130AC"/>
    <w:rsid w:val="00813464"/>
    <w:rsid w:val="00813831"/>
    <w:rsid w:val="00813FD5"/>
    <w:rsid w:val="00814710"/>
    <w:rsid w:val="00814B15"/>
    <w:rsid w:val="00814E3E"/>
    <w:rsid w:val="00814F60"/>
    <w:rsid w:val="00815018"/>
    <w:rsid w:val="008150DC"/>
    <w:rsid w:val="0081581D"/>
    <w:rsid w:val="0081623E"/>
    <w:rsid w:val="00816391"/>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AC7"/>
    <w:rsid w:val="00822025"/>
    <w:rsid w:val="008221B3"/>
    <w:rsid w:val="0082248E"/>
    <w:rsid w:val="00822944"/>
    <w:rsid w:val="008229E7"/>
    <w:rsid w:val="00822ACD"/>
    <w:rsid w:val="008232A7"/>
    <w:rsid w:val="008233E0"/>
    <w:rsid w:val="008234B8"/>
    <w:rsid w:val="008236A9"/>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8AD"/>
    <w:rsid w:val="00827911"/>
    <w:rsid w:val="00827DAA"/>
    <w:rsid w:val="0083023F"/>
    <w:rsid w:val="008307F3"/>
    <w:rsid w:val="008308AB"/>
    <w:rsid w:val="00830DC3"/>
    <w:rsid w:val="008311AF"/>
    <w:rsid w:val="008314C7"/>
    <w:rsid w:val="00831555"/>
    <w:rsid w:val="00831A1E"/>
    <w:rsid w:val="00831F52"/>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BC"/>
    <w:rsid w:val="0083689A"/>
    <w:rsid w:val="008373F3"/>
    <w:rsid w:val="0083743E"/>
    <w:rsid w:val="008376F6"/>
    <w:rsid w:val="008378A8"/>
    <w:rsid w:val="008378FF"/>
    <w:rsid w:val="00837D5B"/>
    <w:rsid w:val="00840035"/>
    <w:rsid w:val="0084007B"/>
    <w:rsid w:val="00840607"/>
    <w:rsid w:val="0084070A"/>
    <w:rsid w:val="0084088C"/>
    <w:rsid w:val="00840A16"/>
    <w:rsid w:val="00840AF6"/>
    <w:rsid w:val="00840FD4"/>
    <w:rsid w:val="00841381"/>
    <w:rsid w:val="00841584"/>
    <w:rsid w:val="00841CD2"/>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556E"/>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B6"/>
    <w:rsid w:val="008508C6"/>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AC"/>
    <w:rsid w:val="00855870"/>
    <w:rsid w:val="008559D1"/>
    <w:rsid w:val="00855CB1"/>
    <w:rsid w:val="00856179"/>
    <w:rsid w:val="00856441"/>
    <w:rsid w:val="00856508"/>
    <w:rsid w:val="008566FE"/>
    <w:rsid w:val="0085676E"/>
    <w:rsid w:val="00856833"/>
    <w:rsid w:val="00856840"/>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75E"/>
    <w:rsid w:val="00863914"/>
    <w:rsid w:val="008639C0"/>
    <w:rsid w:val="00863F5E"/>
    <w:rsid w:val="00864384"/>
    <w:rsid w:val="00864440"/>
    <w:rsid w:val="008646FC"/>
    <w:rsid w:val="00864899"/>
    <w:rsid w:val="00864D76"/>
    <w:rsid w:val="008650FC"/>
    <w:rsid w:val="008653F2"/>
    <w:rsid w:val="008655F5"/>
    <w:rsid w:val="00865995"/>
    <w:rsid w:val="00865BF8"/>
    <w:rsid w:val="00865D33"/>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C14"/>
    <w:rsid w:val="00874DEC"/>
    <w:rsid w:val="008752F0"/>
    <w:rsid w:val="0087565F"/>
    <w:rsid w:val="008756A4"/>
    <w:rsid w:val="00875793"/>
    <w:rsid w:val="00875F73"/>
    <w:rsid w:val="00876776"/>
    <w:rsid w:val="008768F6"/>
    <w:rsid w:val="00876ADA"/>
    <w:rsid w:val="00876E86"/>
    <w:rsid w:val="00877049"/>
    <w:rsid w:val="00877769"/>
    <w:rsid w:val="00877F56"/>
    <w:rsid w:val="008806A9"/>
    <w:rsid w:val="00880933"/>
    <w:rsid w:val="00880D53"/>
    <w:rsid w:val="00880F30"/>
    <w:rsid w:val="008817F6"/>
    <w:rsid w:val="00881F9A"/>
    <w:rsid w:val="00882238"/>
    <w:rsid w:val="00882E8B"/>
    <w:rsid w:val="008833E8"/>
    <w:rsid w:val="00883A85"/>
    <w:rsid w:val="00883ADC"/>
    <w:rsid w:val="00883C52"/>
    <w:rsid w:val="0088426A"/>
    <w:rsid w:val="008845D0"/>
    <w:rsid w:val="008853A7"/>
    <w:rsid w:val="00885880"/>
    <w:rsid w:val="00885939"/>
    <w:rsid w:val="00886333"/>
    <w:rsid w:val="00886382"/>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256"/>
    <w:rsid w:val="00892365"/>
    <w:rsid w:val="00892BE5"/>
    <w:rsid w:val="00892CB2"/>
    <w:rsid w:val="00893101"/>
    <w:rsid w:val="0089325C"/>
    <w:rsid w:val="008934BC"/>
    <w:rsid w:val="0089387C"/>
    <w:rsid w:val="0089444E"/>
    <w:rsid w:val="008949DF"/>
    <w:rsid w:val="00894D35"/>
    <w:rsid w:val="008951DB"/>
    <w:rsid w:val="00895322"/>
    <w:rsid w:val="00896248"/>
    <w:rsid w:val="008964EC"/>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77"/>
    <w:rsid w:val="008A66F8"/>
    <w:rsid w:val="008A7226"/>
    <w:rsid w:val="008A732B"/>
    <w:rsid w:val="008A73B2"/>
    <w:rsid w:val="008A7425"/>
    <w:rsid w:val="008A775B"/>
    <w:rsid w:val="008A7ED5"/>
    <w:rsid w:val="008B043F"/>
    <w:rsid w:val="008B05E5"/>
    <w:rsid w:val="008B0808"/>
    <w:rsid w:val="008B0AEC"/>
    <w:rsid w:val="008B0BC0"/>
    <w:rsid w:val="008B0EF5"/>
    <w:rsid w:val="008B0FB4"/>
    <w:rsid w:val="008B12B1"/>
    <w:rsid w:val="008B1500"/>
    <w:rsid w:val="008B15E9"/>
    <w:rsid w:val="008B1828"/>
    <w:rsid w:val="008B1A25"/>
    <w:rsid w:val="008B1AD6"/>
    <w:rsid w:val="008B1E53"/>
    <w:rsid w:val="008B1E5B"/>
    <w:rsid w:val="008B1EE9"/>
    <w:rsid w:val="008B24DC"/>
    <w:rsid w:val="008B2D5B"/>
    <w:rsid w:val="008B2E11"/>
    <w:rsid w:val="008B32FC"/>
    <w:rsid w:val="008B389D"/>
    <w:rsid w:val="008B3C5C"/>
    <w:rsid w:val="008B3FFF"/>
    <w:rsid w:val="008B401B"/>
    <w:rsid w:val="008B421E"/>
    <w:rsid w:val="008B4303"/>
    <w:rsid w:val="008B4463"/>
    <w:rsid w:val="008B45AD"/>
    <w:rsid w:val="008B4627"/>
    <w:rsid w:val="008B50E1"/>
    <w:rsid w:val="008B5299"/>
    <w:rsid w:val="008B5A5F"/>
    <w:rsid w:val="008B5AB0"/>
    <w:rsid w:val="008B5D36"/>
    <w:rsid w:val="008B6054"/>
    <w:rsid w:val="008B6214"/>
    <w:rsid w:val="008B64D4"/>
    <w:rsid w:val="008B690E"/>
    <w:rsid w:val="008B6AE6"/>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4C8"/>
    <w:rsid w:val="008C46D6"/>
    <w:rsid w:val="008C47A0"/>
    <w:rsid w:val="008C4A19"/>
    <w:rsid w:val="008C4C7E"/>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511"/>
    <w:rsid w:val="008D192D"/>
    <w:rsid w:val="008D1ED1"/>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6EA"/>
    <w:rsid w:val="008D490B"/>
    <w:rsid w:val="008D4F60"/>
    <w:rsid w:val="008D5128"/>
    <w:rsid w:val="008D5432"/>
    <w:rsid w:val="008D544E"/>
    <w:rsid w:val="008D5A60"/>
    <w:rsid w:val="008D5CD8"/>
    <w:rsid w:val="008D5D4C"/>
    <w:rsid w:val="008D60BC"/>
    <w:rsid w:val="008D6937"/>
    <w:rsid w:val="008D6D7B"/>
    <w:rsid w:val="008D6F81"/>
    <w:rsid w:val="008D7002"/>
    <w:rsid w:val="008D725D"/>
    <w:rsid w:val="008D73FA"/>
    <w:rsid w:val="008D75E2"/>
    <w:rsid w:val="008D7D04"/>
    <w:rsid w:val="008D7DEF"/>
    <w:rsid w:val="008D7EB7"/>
    <w:rsid w:val="008E0430"/>
    <w:rsid w:val="008E0503"/>
    <w:rsid w:val="008E0A57"/>
    <w:rsid w:val="008E0EB8"/>
    <w:rsid w:val="008E10A6"/>
    <w:rsid w:val="008E1271"/>
    <w:rsid w:val="008E15D9"/>
    <w:rsid w:val="008E1A5B"/>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D5B"/>
    <w:rsid w:val="008E4DCF"/>
    <w:rsid w:val="008E4F89"/>
    <w:rsid w:val="008E50AB"/>
    <w:rsid w:val="008E54D4"/>
    <w:rsid w:val="008E560B"/>
    <w:rsid w:val="008E5A14"/>
    <w:rsid w:val="008E5BF2"/>
    <w:rsid w:val="008E5C01"/>
    <w:rsid w:val="008E5C81"/>
    <w:rsid w:val="008E5DCA"/>
    <w:rsid w:val="008E5E1D"/>
    <w:rsid w:val="008E6025"/>
    <w:rsid w:val="008E6435"/>
    <w:rsid w:val="008E6508"/>
    <w:rsid w:val="008E6905"/>
    <w:rsid w:val="008E6BF5"/>
    <w:rsid w:val="008E7065"/>
    <w:rsid w:val="008E7072"/>
    <w:rsid w:val="008E73D8"/>
    <w:rsid w:val="008F0A38"/>
    <w:rsid w:val="008F0AB9"/>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7F9"/>
    <w:rsid w:val="008F48C2"/>
    <w:rsid w:val="008F4DF9"/>
    <w:rsid w:val="008F4E18"/>
    <w:rsid w:val="008F4F96"/>
    <w:rsid w:val="008F512C"/>
    <w:rsid w:val="008F5840"/>
    <w:rsid w:val="008F5EEF"/>
    <w:rsid w:val="008F632B"/>
    <w:rsid w:val="008F66FE"/>
    <w:rsid w:val="008F6F98"/>
    <w:rsid w:val="008F72CC"/>
    <w:rsid w:val="008F72CD"/>
    <w:rsid w:val="008F7575"/>
    <w:rsid w:val="008F7A35"/>
    <w:rsid w:val="00900712"/>
    <w:rsid w:val="00900727"/>
    <w:rsid w:val="00900B6C"/>
    <w:rsid w:val="00900CB6"/>
    <w:rsid w:val="00900D25"/>
    <w:rsid w:val="00900E64"/>
    <w:rsid w:val="0090114B"/>
    <w:rsid w:val="0090130B"/>
    <w:rsid w:val="009016B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50E"/>
    <w:rsid w:val="00911760"/>
    <w:rsid w:val="00911D39"/>
    <w:rsid w:val="00912270"/>
    <w:rsid w:val="009122A6"/>
    <w:rsid w:val="00912907"/>
    <w:rsid w:val="0091291A"/>
    <w:rsid w:val="009133A6"/>
    <w:rsid w:val="009135D0"/>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F12"/>
    <w:rsid w:val="0092406A"/>
    <w:rsid w:val="009241A8"/>
    <w:rsid w:val="0092497F"/>
    <w:rsid w:val="00924B59"/>
    <w:rsid w:val="00924FF8"/>
    <w:rsid w:val="009256D6"/>
    <w:rsid w:val="009258AE"/>
    <w:rsid w:val="00925BA8"/>
    <w:rsid w:val="00925FF9"/>
    <w:rsid w:val="00926022"/>
    <w:rsid w:val="00926DA7"/>
    <w:rsid w:val="00926FFA"/>
    <w:rsid w:val="009279B5"/>
    <w:rsid w:val="00927CAA"/>
    <w:rsid w:val="00927F41"/>
    <w:rsid w:val="00927F8B"/>
    <w:rsid w:val="009300AC"/>
    <w:rsid w:val="009305EE"/>
    <w:rsid w:val="00930850"/>
    <w:rsid w:val="0093094D"/>
    <w:rsid w:val="00930CA2"/>
    <w:rsid w:val="009312BE"/>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C13"/>
    <w:rsid w:val="00935155"/>
    <w:rsid w:val="0093515C"/>
    <w:rsid w:val="00935228"/>
    <w:rsid w:val="009355A2"/>
    <w:rsid w:val="009358C4"/>
    <w:rsid w:val="00935B30"/>
    <w:rsid w:val="00935DDA"/>
    <w:rsid w:val="00935F9E"/>
    <w:rsid w:val="00936101"/>
    <w:rsid w:val="00936363"/>
    <w:rsid w:val="00936D98"/>
    <w:rsid w:val="009371CB"/>
    <w:rsid w:val="00940324"/>
    <w:rsid w:val="00940611"/>
    <w:rsid w:val="00940D3B"/>
    <w:rsid w:val="00941523"/>
    <w:rsid w:val="009416DB"/>
    <w:rsid w:val="00941717"/>
    <w:rsid w:val="00941A08"/>
    <w:rsid w:val="00941C89"/>
    <w:rsid w:val="00941F66"/>
    <w:rsid w:val="0094295E"/>
    <w:rsid w:val="00942B9C"/>
    <w:rsid w:val="00942C80"/>
    <w:rsid w:val="00943029"/>
    <w:rsid w:val="00943197"/>
    <w:rsid w:val="009435F2"/>
    <w:rsid w:val="0094450B"/>
    <w:rsid w:val="00944605"/>
    <w:rsid w:val="009446D2"/>
    <w:rsid w:val="00944856"/>
    <w:rsid w:val="00944913"/>
    <w:rsid w:val="00944DFF"/>
    <w:rsid w:val="0094503F"/>
    <w:rsid w:val="00945180"/>
    <w:rsid w:val="0094529E"/>
    <w:rsid w:val="00945823"/>
    <w:rsid w:val="0094590C"/>
    <w:rsid w:val="00945D43"/>
    <w:rsid w:val="0094633E"/>
    <w:rsid w:val="00946355"/>
    <w:rsid w:val="009468B7"/>
    <w:rsid w:val="00946D61"/>
    <w:rsid w:val="00946D6D"/>
    <w:rsid w:val="00946E0A"/>
    <w:rsid w:val="00946FB0"/>
    <w:rsid w:val="0094724E"/>
    <w:rsid w:val="0094773B"/>
    <w:rsid w:val="00947973"/>
    <w:rsid w:val="00947BE6"/>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CB4"/>
    <w:rsid w:val="009537D6"/>
    <w:rsid w:val="0095380C"/>
    <w:rsid w:val="00953C1E"/>
    <w:rsid w:val="00953CDB"/>
    <w:rsid w:val="00953DDE"/>
    <w:rsid w:val="0095431B"/>
    <w:rsid w:val="00954345"/>
    <w:rsid w:val="00954353"/>
    <w:rsid w:val="009547FD"/>
    <w:rsid w:val="009548B0"/>
    <w:rsid w:val="00954B50"/>
    <w:rsid w:val="00955479"/>
    <w:rsid w:val="00955C0A"/>
    <w:rsid w:val="00955C4F"/>
    <w:rsid w:val="00956010"/>
    <w:rsid w:val="00956109"/>
    <w:rsid w:val="009561BF"/>
    <w:rsid w:val="0095635C"/>
    <w:rsid w:val="00957083"/>
    <w:rsid w:val="009575AA"/>
    <w:rsid w:val="009602BE"/>
    <w:rsid w:val="00960CE7"/>
    <w:rsid w:val="00960F88"/>
    <w:rsid w:val="00960FFA"/>
    <w:rsid w:val="009613C3"/>
    <w:rsid w:val="00961805"/>
    <w:rsid w:val="00961A13"/>
    <w:rsid w:val="00961F45"/>
    <w:rsid w:val="00962073"/>
    <w:rsid w:val="00962749"/>
    <w:rsid w:val="00962EB2"/>
    <w:rsid w:val="0096342F"/>
    <w:rsid w:val="0096347F"/>
    <w:rsid w:val="00963819"/>
    <w:rsid w:val="00963B44"/>
    <w:rsid w:val="00963B86"/>
    <w:rsid w:val="00963D90"/>
    <w:rsid w:val="00963E0D"/>
    <w:rsid w:val="00964777"/>
    <w:rsid w:val="009648D1"/>
    <w:rsid w:val="00964E05"/>
    <w:rsid w:val="00964E72"/>
    <w:rsid w:val="0096564E"/>
    <w:rsid w:val="009657F1"/>
    <w:rsid w:val="00965EF4"/>
    <w:rsid w:val="0096625D"/>
    <w:rsid w:val="0096648B"/>
    <w:rsid w:val="009664F5"/>
    <w:rsid w:val="0096679D"/>
    <w:rsid w:val="00966DE7"/>
    <w:rsid w:val="00966EAD"/>
    <w:rsid w:val="00966F32"/>
    <w:rsid w:val="00967A77"/>
    <w:rsid w:val="00967B00"/>
    <w:rsid w:val="009707D8"/>
    <w:rsid w:val="009709F8"/>
    <w:rsid w:val="00970D7D"/>
    <w:rsid w:val="009711EF"/>
    <w:rsid w:val="009717DF"/>
    <w:rsid w:val="00971D93"/>
    <w:rsid w:val="0097271B"/>
    <w:rsid w:val="009728F6"/>
    <w:rsid w:val="00972929"/>
    <w:rsid w:val="00972AA1"/>
    <w:rsid w:val="00972F91"/>
    <w:rsid w:val="00972FD6"/>
    <w:rsid w:val="00973018"/>
    <w:rsid w:val="0097317C"/>
    <w:rsid w:val="00973827"/>
    <w:rsid w:val="009739F2"/>
    <w:rsid w:val="00973D63"/>
    <w:rsid w:val="00973DB1"/>
    <w:rsid w:val="00973F98"/>
    <w:rsid w:val="00974164"/>
    <w:rsid w:val="009742D3"/>
    <w:rsid w:val="009756ED"/>
    <w:rsid w:val="0097597B"/>
    <w:rsid w:val="00975BC2"/>
    <w:rsid w:val="0097607D"/>
    <w:rsid w:val="00976F32"/>
    <w:rsid w:val="00977738"/>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52AC"/>
    <w:rsid w:val="009852C9"/>
    <w:rsid w:val="009853D4"/>
    <w:rsid w:val="0098571A"/>
    <w:rsid w:val="009859F3"/>
    <w:rsid w:val="00985AEC"/>
    <w:rsid w:val="00985C53"/>
    <w:rsid w:val="00985F28"/>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2225"/>
    <w:rsid w:val="009924DE"/>
    <w:rsid w:val="009927ED"/>
    <w:rsid w:val="00992B98"/>
    <w:rsid w:val="00992FED"/>
    <w:rsid w:val="0099359F"/>
    <w:rsid w:val="009935BE"/>
    <w:rsid w:val="00993F96"/>
    <w:rsid w:val="00994219"/>
    <w:rsid w:val="009943B3"/>
    <w:rsid w:val="00994871"/>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785"/>
    <w:rsid w:val="009A082A"/>
    <w:rsid w:val="009A0BFD"/>
    <w:rsid w:val="009A0C6F"/>
    <w:rsid w:val="009A0E79"/>
    <w:rsid w:val="009A0EA8"/>
    <w:rsid w:val="009A0EB2"/>
    <w:rsid w:val="009A0EF9"/>
    <w:rsid w:val="009A14EF"/>
    <w:rsid w:val="009A1729"/>
    <w:rsid w:val="009A17E1"/>
    <w:rsid w:val="009A1C3C"/>
    <w:rsid w:val="009A2B1E"/>
    <w:rsid w:val="009A2DF9"/>
    <w:rsid w:val="009A3A86"/>
    <w:rsid w:val="009A3F2F"/>
    <w:rsid w:val="009A3FC6"/>
    <w:rsid w:val="009A44A3"/>
    <w:rsid w:val="009A4869"/>
    <w:rsid w:val="009A5C33"/>
    <w:rsid w:val="009A6550"/>
    <w:rsid w:val="009A6592"/>
    <w:rsid w:val="009A6751"/>
    <w:rsid w:val="009A6A6B"/>
    <w:rsid w:val="009A6E01"/>
    <w:rsid w:val="009A708A"/>
    <w:rsid w:val="009A7152"/>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564"/>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249"/>
    <w:rsid w:val="009C7320"/>
    <w:rsid w:val="009C76FC"/>
    <w:rsid w:val="009C7A58"/>
    <w:rsid w:val="009C7C34"/>
    <w:rsid w:val="009C7E6B"/>
    <w:rsid w:val="009D0729"/>
    <w:rsid w:val="009D0EF5"/>
    <w:rsid w:val="009D0F66"/>
    <w:rsid w:val="009D0FB1"/>
    <w:rsid w:val="009D10C4"/>
    <w:rsid w:val="009D1518"/>
    <w:rsid w:val="009D1A06"/>
    <w:rsid w:val="009D1BA4"/>
    <w:rsid w:val="009D20A9"/>
    <w:rsid w:val="009D20C9"/>
    <w:rsid w:val="009D20D1"/>
    <w:rsid w:val="009D22E4"/>
    <w:rsid w:val="009D22F7"/>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A9E"/>
    <w:rsid w:val="009E0DD0"/>
    <w:rsid w:val="009E19A2"/>
    <w:rsid w:val="009E19D1"/>
    <w:rsid w:val="009E1C32"/>
    <w:rsid w:val="009E1F95"/>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A2F"/>
    <w:rsid w:val="009F0B35"/>
    <w:rsid w:val="009F0B3A"/>
    <w:rsid w:val="009F0B4D"/>
    <w:rsid w:val="009F1009"/>
    <w:rsid w:val="009F1096"/>
    <w:rsid w:val="009F150E"/>
    <w:rsid w:val="009F1B7E"/>
    <w:rsid w:val="009F266E"/>
    <w:rsid w:val="009F27AD"/>
    <w:rsid w:val="009F2A67"/>
    <w:rsid w:val="009F2C7E"/>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F2F"/>
    <w:rsid w:val="009F768A"/>
    <w:rsid w:val="009F7B5E"/>
    <w:rsid w:val="009F7DF0"/>
    <w:rsid w:val="009F7FD9"/>
    <w:rsid w:val="00A0019F"/>
    <w:rsid w:val="00A001F3"/>
    <w:rsid w:val="00A0021A"/>
    <w:rsid w:val="00A00457"/>
    <w:rsid w:val="00A005B0"/>
    <w:rsid w:val="00A00E3D"/>
    <w:rsid w:val="00A01370"/>
    <w:rsid w:val="00A01373"/>
    <w:rsid w:val="00A01514"/>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482"/>
    <w:rsid w:val="00A055F6"/>
    <w:rsid w:val="00A05672"/>
    <w:rsid w:val="00A05769"/>
    <w:rsid w:val="00A05B5E"/>
    <w:rsid w:val="00A05C85"/>
    <w:rsid w:val="00A05CCE"/>
    <w:rsid w:val="00A05F69"/>
    <w:rsid w:val="00A06119"/>
    <w:rsid w:val="00A062C6"/>
    <w:rsid w:val="00A06E12"/>
    <w:rsid w:val="00A0703A"/>
    <w:rsid w:val="00A07171"/>
    <w:rsid w:val="00A0722A"/>
    <w:rsid w:val="00A07A48"/>
    <w:rsid w:val="00A10084"/>
    <w:rsid w:val="00A100D5"/>
    <w:rsid w:val="00A103A5"/>
    <w:rsid w:val="00A1089A"/>
    <w:rsid w:val="00A108EE"/>
    <w:rsid w:val="00A10BB8"/>
    <w:rsid w:val="00A112DC"/>
    <w:rsid w:val="00A1162B"/>
    <w:rsid w:val="00A11C08"/>
    <w:rsid w:val="00A11E00"/>
    <w:rsid w:val="00A11F8C"/>
    <w:rsid w:val="00A1200D"/>
    <w:rsid w:val="00A1270C"/>
    <w:rsid w:val="00A12AEA"/>
    <w:rsid w:val="00A12B8E"/>
    <w:rsid w:val="00A12FBF"/>
    <w:rsid w:val="00A133C0"/>
    <w:rsid w:val="00A13415"/>
    <w:rsid w:val="00A137E4"/>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437"/>
    <w:rsid w:val="00A17496"/>
    <w:rsid w:val="00A179FF"/>
    <w:rsid w:val="00A20C6C"/>
    <w:rsid w:val="00A21751"/>
    <w:rsid w:val="00A217A3"/>
    <w:rsid w:val="00A21A36"/>
    <w:rsid w:val="00A21DF7"/>
    <w:rsid w:val="00A2220A"/>
    <w:rsid w:val="00A22401"/>
    <w:rsid w:val="00A2275C"/>
    <w:rsid w:val="00A22A44"/>
    <w:rsid w:val="00A22FE5"/>
    <w:rsid w:val="00A2376B"/>
    <w:rsid w:val="00A23B12"/>
    <w:rsid w:val="00A23C0B"/>
    <w:rsid w:val="00A24515"/>
    <w:rsid w:val="00A24674"/>
    <w:rsid w:val="00A249CF"/>
    <w:rsid w:val="00A24F25"/>
    <w:rsid w:val="00A25194"/>
    <w:rsid w:val="00A25294"/>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83A"/>
    <w:rsid w:val="00A338B6"/>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C6C"/>
    <w:rsid w:val="00A36E61"/>
    <w:rsid w:val="00A36FA7"/>
    <w:rsid w:val="00A3740F"/>
    <w:rsid w:val="00A37429"/>
    <w:rsid w:val="00A37860"/>
    <w:rsid w:val="00A4001A"/>
    <w:rsid w:val="00A40E35"/>
    <w:rsid w:val="00A41278"/>
    <w:rsid w:val="00A41328"/>
    <w:rsid w:val="00A41C98"/>
    <w:rsid w:val="00A41F2D"/>
    <w:rsid w:val="00A422D9"/>
    <w:rsid w:val="00A428FB"/>
    <w:rsid w:val="00A42EDD"/>
    <w:rsid w:val="00A4339E"/>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FE"/>
    <w:rsid w:val="00A46DC5"/>
    <w:rsid w:val="00A46EFA"/>
    <w:rsid w:val="00A47665"/>
    <w:rsid w:val="00A4780D"/>
    <w:rsid w:val="00A4787E"/>
    <w:rsid w:val="00A47C54"/>
    <w:rsid w:val="00A47E1F"/>
    <w:rsid w:val="00A50133"/>
    <w:rsid w:val="00A501C9"/>
    <w:rsid w:val="00A50275"/>
    <w:rsid w:val="00A50506"/>
    <w:rsid w:val="00A50F0F"/>
    <w:rsid w:val="00A513D7"/>
    <w:rsid w:val="00A515A4"/>
    <w:rsid w:val="00A51969"/>
    <w:rsid w:val="00A51BC6"/>
    <w:rsid w:val="00A51BD6"/>
    <w:rsid w:val="00A51D6B"/>
    <w:rsid w:val="00A52296"/>
    <w:rsid w:val="00A528D4"/>
    <w:rsid w:val="00A52A3E"/>
    <w:rsid w:val="00A534CB"/>
    <w:rsid w:val="00A53C82"/>
    <w:rsid w:val="00A53CA5"/>
    <w:rsid w:val="00A53F55"/>
    <w:rsid w:val="00A540F6"/>
    <w:rsid w:val="00A5417B"/>
    <w:rsid w:val="00A54599"/>
    <w:rsid w:val="00A548EC"/>
    <w:rsid w:val="00A54944"/>
    <w:rsid w:val="00A54B03"/>
    <w:rsid w:val="00A54B82"/>
    <w:rsid w:val="00A54B9B"/>
    <w:rsid w:val="00A54DAC"/>
    <w:rsid w:val="00A55416"/>
    <w:rsid w:val="00A558D6"/>
    <w:rsid w:val="00A55C4E"/>
    <w:rsid w:val="00A55EAB"/>
    <w:rsid w:val="00A561A9"/>
    <w:rsid w:val="00A569D4"/>
    <w:rsid w:val="00A56A44"/>
    <w:rsid w:val="00A56B06"/>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43C"/>
    <w:rsid w:val="00A664E3"/>
    <w:rsid w:val="00A66606"/>
    <w:rsid w:val="00A66F8E"/>
    <w:rsid w:val="00A67087"/>
    <w:rsid w:val="00A67544"/>
    <w:rsid w:val="00A6755D"/>
    <w:rsid w:val="00A67678"/>
    <w:rsid w:val="00A679BC"/>
    <w:rsid w:val="00A67A1A"/>
    <w:rsid w:val="00A67EDE"/>
    <w:rsid w:val="00A7000A"/>
    <w:rsid w:val="00A70141"/>
    <w:rsid w:val="00A7075B"/>
    <w:rsid w:val="00A70E37"/>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0AE"/>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E76"/>
    <w:rsid w:val="00A8028E"/>
    <w:rsid w:val="00A804D7"/>
    <w:rsid w:val="00A8056E"/>
    <w:rsid w:val="00A80919"/>
    <w:rsid w:val="00A8139A"/>
    <w:rsid w:val="00A814BC"/>
    <w:rsid w:val="00A817E4"/>
    <w:rsid w:val="00A81FFC"/>
    <w:rsid w:val="00A8203B"/>
    <w:rsid w:val="00A82457"/>
    <w:rsid w:val="00A829BB"/>
    <w:rsid w:val="00A82A56"/>
    <w:rsid w:val="00A82D58"/>
    <w:rsid w:val="00A82E1E"/>
    <w:rsid w:val="00A83008"/>
    <w:rsid w:val="00A83323"/>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570"/>
    <w:rsid w:val="00A8775B"/>
    <w:rsid w:val="00A87797"/>
    <w:rsid w:val="00A87B50"/>
    <w:rsid w:val="00A90165"/>
    <w:rsid w:val="00A90791"/>
    <w:rsid w:val="00A909F3"/>
    <w:rsid w:val="00A90D77"/>
    <w:rsid w:val="00A90E72"/>
    <w:rsid w:val="00A90F68"/>
    <w:rsid w:val="00A914CA"/>
    <w:rsid w:val="00A916AD"/>
    <w:rsid w:val="00A9201A"/>
    <w:rsid w:val="00A92241"/>
    <w:rsid w:val="00A9224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4BB"/>
    <w:rsid w:val="00A9559F"/>
    <w:rsid w:val="00A9566A"/>
    <w:rsid w:val="00A95C8A"/>
    <w:rsid w:val="00A963C7"/>
    <w:rsid w:val="00A965F2"/>
    <w:rsid w:val="00A96C23"/>
    <w:rsid w:val="00A96D89"/>
    <w:rsid w:val="00A96DC8"/>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D8"/>
    <w:rsid w:val="00AB32F1"/>
    <w:rsid w:val="00AB3415"/>
    <w:rsid w:val="00AB348A"/>
    <w:rsid w:val="00AB39F5"/>
    <w:rsid w:val="00AB3AEC"/>
    <w:rsid w:val="00AB3E28"/>
    <w:rsid w:val="00AB3F38"/>
    <w:rsid w:val="00AB43EC"/>
    <w:rsid w:val="00AB46D7"/>
    <w:rsid w:val="00AB4837"/>
    <w:rsid w:val="00AB49ED"/>
    <w:rsid w:val="00AB4A79"/>
    <w:rsid w:val="00AB4BF4"/>
    <w:rsid w:val="00AB4EA8"/>
    <w:rsid w:val="00AB5203"/>
    <w:rsid w:val="00AB56B1"/>
    <w:rsid w:val="00AB56D2"/>
    <w:rsid w:val="00AB577C"/>
    <w:rsid w:val="00AB5843"/>
    <w:rsid w:val="00AB5938"/>
    <w:rsid w:val="00AB5ADF"/>
    <w:rsid w:val="00AB5E57"/>
    <w:rsid w:val="00AB5FB6"/>
    <w:rsid w:val="00AB5FB8"/>
    <w:rsid w:val="00AB643B"/>
    <w:rsid w:val="00AB6AC7"/>
    <w:rsid w:val="00AB725F"/>
    <w:rsid w:val="00AB743D"/>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57CF"/>
    <w:rsid w:val="00AC627C"/>
    <w:rsid w:val="00AC67A8"/>
    <w:rsid w:val="00AC6D29"/>
    <w:rsid w:val="00AC6FBD"/>
    <w:rsid w:val="00AC73B8"/>
    <w:rsid w:val="00AC74DA"/>
    <w:rsid w:val="00AC7733"/>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4240"/>
    <w:rsid w:val="00AD45FD"/>
    <w:rsid w:val="00AD4D2A"/>
    <w:rsid w:val="00AD4F71"/>
    <w:rsid w:val="00AD519B"/>
    <w:rsid w:val="00AD542F"/>
    <w:rsid w:val="00AD5821"/>
    <w:rsid w:val="00AD5FBE"/>
    <w:rsid w:val="00AD64F0"/>
    <w:rsid w:val="00AD6598"/>
    <w:rsid w:val="00AD6C13"/>
    <w:rsid w:val="00AD72DA"/>
    <w:rsid w:val="00AD7305"/>
    <w:rsid w:val="00AD75B2"/>
    <w:rsid w:val="00AD7A53"/>
    <w:rsid w:val="00AD7D6C"/>
    <w:rsid w:val="00AD7E64"/>
    <w:rsid w:val="00AE05F6"/>
    <w:rsid w:val="00AE0C56"/>
    <w:rsid w:val="00AE141B"/>
    <w:rsid w:val="00AE149E"/>
    <w:rsid w:val="00AE17AD"/>
    <w:rsid w:val="00AE1FDE"/>
    <w:rsid w:val="00AE2263"/>
    <w:rsid w:val="00AE22F2"/>
    <w:rsid w:val="00AE2718"/>
    <w:rsid w:val="00AE28C5"/>
    <w:rsid w:val="00AE29FC"/>
    <w:rsid w:val="00AE2A95"/>
    <w:rsid w:val="00AE2ADF"/>
    <w:rsid w:val="00AE2B3F"/>
    <w:rsid w:val="00AE2B81"/>
    <w:rsid w:val="00AE2DCC"/>
    <w:rsid w:val="00AE2F3F"/>
    <w:rsid w:val="00AE2FE4"/>
    <w:rsid w:val="00AE358B"/>
    <w:rsid w:val="00AE3B4E"/>
    <w:rsid w:val="00AE3B96"/>
    <w:rsid w:val="00AE3BE9"/>
    <w:rsid w:val="00AE3C67"/>
    <w:rsid w:val="00AE3DBF"/>
    <w:rsid w:val="00AE41B1"/>
    <w:rsid w:val="00AE466A"/>
    <w:rsid w:val="00AE4DDA"/>
    <w:rsid w:val="00AE4EE4"/>
    <w:rsid w:val="00AE55B7"/>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8B8"/>
    <w:rsid w:val="00AF0995"/>
    <w:rsid w:val="00AF0B68"/>
    <w:rsid w:val="00AF0EF2"/>
    <w:rsid w:val="00AF17B6"/>
    <w:rsid w:val="00AF1D7D"/>
    <w:rsid w:val="00AF1F41"/>
    <w:rsid w:val="00AF25D5"/>
    <w:rsid w:val="00AF2ABB"/>
    <w:rsid w:val="00AF2BF0"/>
    <w:rsid w:val="00AF2D84"/>
    <w:rsid w:val="00AF2FCA"/>
    <w:rsid w:val="00AF31AD"/>
    <w:rsid w:val="00AF3876"/>
    <w:rsid w:val="00AF3D52"/>
    <w:rsid w:val="00AF3DBB"/>
    <w:rsid w:val="00AF4378"/>
    <w:rsid w:val="00AF4B8D"/>
    <w:rsid w:val="00AF4D7D"/>
    <w:rsid w:val="00AF5021"/>
    <w:rsid w:val="00AF5194"/>
    <w:rsid w:val="00AF53EF"/>
    <w:rsid w:val="00AF651A"/>
    <w:rsid w:val="00AF6995"/>
    <w:rsid w:val="00AF6A8A"/>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353B"/>
    <w:rsid w:val="00B037D6"/>
    <w:rsid w:val="00B040B2"/>
    <w:rsid w:val="00B04184"/>
    <w:rsid w:val="00B04D88"/>
    <w:rsid w:val="00B056B7"/>
    <w:rsid w:val="00B05C38"/>
    <w:rsid w:val="00B06672"/>
    <w:rsid w:val="00B07150"/>
    <w:rsid w:val="00B0767C"/>
    <w:rsid w:val="00B07A0D"/>
    <w:rsid w:val="00B07F22"/>
    <w:rsid w:val="00B1018E"/>
    <w:rsid w:val="00B10196"/>
    <w:rsid w:val="00B101E3"/>
    <w:rsid w:val="00B104D6"/>
    <w:rsid w:val="00B10558"/>
    <w:rsid w:val="00B109F1"/>
    <w:rsid w:val="00B11C5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F83"/>
    <w:rsid w:val="00B15FC2"/>
    <w:rsid w:val="00B160FF"/>
    <w:rsid w:val="00B16322"/>
    <w:rsid w:val="00B1662E"/>
    <w:rsid w:val="00B16A6F"/>
    <w:rsid w:val="00B16B56"/>
    <w:rsid w:val="00B16BC4"/>
    <w:rsid w:val="00B174B3"/>
    <w:rsid w:val="00B176DC"/>
    <w:rsid w:val="00B20266"/>
    <w:rsid w:val="00B204A9"/>
    <w:rsid w:val="00B211FC"/>
    <w:rsid w:val="00B212E6"/>
    <w:rsid w:val="00B217B1"/>
    <w:rsid w:val="00B21F28"/>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152"/>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14FD"/>
    <w:rsid w:val="00B322E8"/>
    <w:rsid w:val="00B32347"/>
    <w:rsid w:val="00B324FC"/>
    <w:rsid w:val="00B326FF"/>
    <w:rsid w:val="00B32864"/>
    <w:rsid w:val="00B3306D"/>
    <w:rsid w:val="00B3356B"/>
    <w:rsid w:val="00B3392A"/>
    <w:rsid w:val="00B340AA"/>
    <w:rsid w:val="00B34288"/>
    <w:rsid w:val="00B346DE"/>
    <w:rsid w:val="00B34784"/>
    <w:rsid w:val="00B34A9F"/>
    <w:rsid w:val="00B34B80"/>
    <w:rsid w:val="00B3501B"/>
    <w:rsid w:val="00B35081"/>
    <w:rsid w:val="00B35947"/>
    <w:rsid w:val="00B35BDA"/>
    <w:rsid w:val="00B35CDA"/>
    <w:rsid w:val="00B35D76"/>
    <w:rsid w:val="00B36279"/>
    <w:rsid w:val="00B366ED"/>
    <w:rsid w:val="00B36F3A"/>
    <w:rsid w:val="00B37117"/>
    <w:rsid w:val="00B37287"/>
    <w:rsid w:val="00B372F2"/>
    <w:rsid w:val="00B37830"/>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A15"/>
    <w:rsid w:val="00B47D6B"/>
    <w:rsid w:val="00B5000F"/>
    <w:rsid w:val="00B505C1"/>
    <w:rsid w:val="00B50B32"/>
    <w:rsid w:val="00B51130"/>
    <w:rsid w:val="00B5115A"/>
    <w:rsid w:val="00B51542"/>
    <w:rsid w:val="00B51805"/>
    <w:rsid w:val="00B51D1D"/>
    <w:rsid w:val="00B51F62"/>
    <w:rsid w:val="00B52053"/>
    <w:rsid w:val="00B5231B"/>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60C9"/>
    <w:rsid w:val="00B561C6"/>
    <w:rsid w:val="00B5641C"/>
    <w:rsid w:val="00B564BF"/>
    <w:rsid w:val="00B56533"/>
    <w:rsid w:val="00B56569"/>
    <w:rsid w:val="00B56CFC"/>
    <w:rsid w:val="00B57414"/>
    <w:rsid w:val="00B57777"/>
    <w:rsid w:val="00B57840"/>
    <w:rsid w:val="00B57993"/>
    <w:rsid w:val="00B57A17"/>
    <w:rsid w:val="00B57B7D"/>
    <w:rsid w:val="00B57DA8"/>
    <w:rsid w:val="00B57DCC"/>
    <w:rsid w:val="00B6041D"/>
    <w:rsid w:val="00B608B8"/>
    <w:rsid w:val="00B61204"/>
    <w:rsid w:val="00B6186B"/>
    <w:rsid w:val="00B61BE2"/>
    <w:rsid w:val="00B620AF"/>
    <w:rsid w:val="00B6266F"/>
    <w:rsid w:val="00B62693"/>
    <w:rsid w:val="00B62907"/>
    <w:rsid w:val="00B62E0B"/>
    <w:rsid w:val="00B63013"/>
    <w:rsid w:val="00B6366A"/>
    <w:rsid w:val="00B6390A"/>
    <w:rsid w:val="00B63C32"/>
    <w:rsid w:val="00B63CCE"/>
    <w:rsid w:val="00B63D28"/>
    <w:rsid w:val="00B64059"/>
    <w:rsid w:val="00B64434"/>
    <w:rsid w:val="00B6448E"/>
    <w:rsid w:val="00B64961"/>
    <w:rsid w:val="00B656E1"/>
    <w:rsid w:val="00B657E1"/>
    <w:rsid w:val="00B659C5"/>
    <w:rsid w:val="00B65B34"/>
    <w:rsid w:val="00B65D55"/>
    <w:rsid w:val="00B661D5"/>
    <w:rsid w:val="00B66380"/>
    <w:rsid w:val="00B663A4"/>
    <w:rsid w:val="00B66529"/>
    <w:rsid w:val="00B66559"/>
    <w:rsid w:val="00B666D6"/>
    <w:rsid w:val="00B666EB"/>
    <w:rsid w:val="00B6677C"/>
    <w:rsid w:val="00B669D0"/>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3458"/>
    <w:rsid w:val="00B73A6A"/>
    <w:rsid w:val="00B73A95"/>
    <w:rsid w:val="00B73E03"/>
    <w:rsid w:val="00B74326"/>
    <w:rsid w:val="00B746C6"/>
    <w:rsid w:val="00B74B5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BE"/>
    <w:rsid w:val="00B8579D"/>
    <w:rsid w:val="00B8579F"/>
    <w:rsid w:val="00B85BC2"/>
    <w:rsid w:val="00B85D10"/>
    <w:rsid w:val="00B85FBD"/>
    <w:rsid w:val="00B85FCF"/>
    <w:rsid w:val="00B862CF"/>
    <w:rsid w:val="00B86476"/>
    <w:rsid w:val="00B8688C"/>
    <w:rsid w:val="00B86A3D"/>
    <w:rsid w:val="00B86A65"/>
    <w:rsid w:val="00B86B94"/>
    <w:rsid w:val="00B86C28"/>
    <w:rsid w:val="00B86E6D"/>
    <w:rsid w:val="00B8725F"/>
    <w:rsid w:val="00B874BE"/>
    <w:rsid w:val="00B875C7"/>
    <w:rsid w:val="00B8789B"/>
    <w:rsid w:val="00B879BB"/>
    <w:rsid w:val="00B87C56"/>
    <w:rsid w:val="00B87DE7"/>
    <w:rsid w:val="00B87EC9"/>
    <w:rsid w:val="00B903BE"/>
    <w:rsid w:val="00B90D10"/>
    <w:rsid w:val="00B90FE5"/>
    <w:rsid w:val="00B910C7"/>
    <w:rsid w:val="00B912C0"/>
    <w:rsid w:val="00B917A9"/>
    <w:rsid w:val="00B919AD"/>
    <w:rsid w:val="00B919F3"/>
    <w:rsid w:val="00B91A2B"/>
    <w:rsid w:val="00B91DDF"/>
    <w:rsid w:val="00B92455"/>
    <w:rsid w:val="00B925E3"/>
    <w:rsid w:val="00B927BF"/>
    <w:rsid w:val="00B928AF"/>
    <w:rsid w:val="00B92DDE"/>
    <w:rsid w:val="00B9315C"/>
    <w:rsid w:val="00B93204"/>
    <w:rsid w:val="00B93484"/>
    <w:rsid w:val="00B936B2"/>
    <w:rsid w:val="00B93B5C"/>
    <w:rsid w:val="00B93DAB"/>
    <w:rsid w:val="00B9455D"/>
    <w:rsid w:val="00B94A58"/>
    <w:rsid w:val="00B94E17"/>
    <w:rsid w:val="00B95042"/>
    <w:rsid w:val="00B950C2"/>
    <w:rsid w:val="00B957FE"/>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1688"/>
    <w:rsid w:val="00BA2FEF"/>
    <w:rsid w:val="00BA3002"/>
    <w:rsid w:val="00BA3143"/>
    <w:rsid w:val="00BA409D"/>
    <w:rsid w:val="00BA4148"/>
    <w:rsid w:val="00BA475A"/>
    <w:rsid w:val="00BA4873"/>
    <w:rsid w:val="00BA5128"/>
    <w:rsid w:val="00BA5490"/>
    <w:rsid w:val="00BA5502"/>
    <w:rsid w:val="00BA578C"/>
    <w:rsid w:val="00BA5C35"/>
    <w:rsid w:val="00BA5E62"/>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BC"/>
    <w:rsid w:val="00BB1421"/>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7D"/>
    <w:rsid w:val="00BB63B1"/>
    <w:rsid w:val="00BB6B46"/>
    <w:rsid w:val="00BB6E0E"/>
    <w:rsid w:val="00BB70CE"/>
    <w:rsid w:val="00BB74EE"/>
    <w:rsid w:val="00BB75B1"/>
    <w:rsid w:val="00BB79C5"/>
    <w:rsid w:val="00BB79F3"/>
    <w:rsid w:val="00BB7C21"/>
    <w:rsid w:val="00BB7DFE"/>
    <w:rsid w:val="00BC00C2"/>
    <w:rsid w:val="00BC00EC"/>
    <w:rsid w:val="00BC01DD"/>
    <w:rsid w:val="00BC02B5"/>
    <w:rsid w:val="00BC04E1"/>
    <w:rsid w:val="00BC081D"/>
    <w:rsid w:val="00BC08AD"/>
    <w:rsid w:val="00BC08B7"/>
    <w:rsid w:val="00BC08C5"/>
    <w:rsid w:val="00BC0B91"/>
    <w:rsid w:val="00BC0D18"/>
    <w:rsid w:val="00BC0DF5"/>
    <w:rsid w:val="00BC12FB"/>
    <w:rsid w:val="00BC13BA"/>
    <w:rsid w:val="00BC160A"/>
    <w:rsid w:val="00BC1718"/>
    <w:rsid w:val="00BC1791"/>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600E"/>
    <w:rsid w:val="00BC672B"/>
    <w:rsid w:val="00BC6BC1"/>
    <w:rsid w:val="00BC6EA6"/>
    <w:rsid w:val="00BC6FD6"/>
    <w:rsid w:val="00BC6FE9"/>
    <w:rsid w:val="00BC758B"/>
    <w:rsid w:val="00BC793D"/>
    <w:rsid w:val="00BD008E"/>
    <w:rsid w:val="00BD0314"/>
    <w:rsid w:val="00BD040E"/>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708"/>
    <w:rsid w:val="00BD4CA7"/>
    <w:rsid w:val="00BD4CD2"/>
    <w:rsid w:val="00BD50AA"/>
    <w:rsid w:val="00BD5135"/>
    <w:rsid w:val="00BD54BE"/>
    <w:rsid w:val="00BD5803"/>
    <w:rsid w:val="00BD596B"/>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8F8"/>
    <w:rsid w:val="00BE1B08"/>
    <w:rsid w:val="00BE1B43"/>
    <w:rsid w:val="00BE1D82"/>
    <w:rsid w:val="00BE1EB6"/>
    <w:rsid w:val="00BE1EE4"/>
    <w:rsid w:val="00BE1F8B"/>
    <w:rsid w:val="00BE27E4"/>
    <w:rsid w:val="00BE2B4F"/>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BB5"/>
    <w:rsid w:val="00BE6C02"/>
    <w:rsid w:val="00BE6C1B"/>
    <w:rsid w:val="00BE6EA1"/>
    <w:rsid w:val="00BE6F07"/>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007"/>
    <w:rsid w:val="00BF111A"/>
    <w:rsid w:val="00BF19CE"/>
    <w:rsid w:val="00BF19E5"/>
    <w:rsid w:val="00BF238A"/>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6B41"/>
    <w:rsid w:val="00BF6CBF"/>
    <w:rsid w:val="00BF7047"/>
    <w:rsid w:val="00BF731D"/>
    <w:rsid w:val="00BF73F2"/>
    <w:rsid w:val="00BF7475"/>
    <w:rsid w:val="00BF76AC"/>
    <w:rsid w:val="00BF78E9"/>
    <w:rsid w:val="00BF7CB8"/>
    <w:rsid w:val="00BF7DC4"/>
    <w:rsid w:val="00C001F0"/>
    <w:rsid w:val="00C003E6"/>
    <w:rsid w:val="00C00BFF"/>
    <w:rsid w:val="00C00DF6"/>
    <w:rsid w:val="00C015A0"/>
    <w:rsid w:val="00C01671"/>
    <w:rsid w:val="00C016B5"/>
    <w:rsid w:val="00C0235E"/>
    <w:rsid w:val="00C0240D"/>
    <w:rsid w:val="00C02419"/>
    <w:rsid w:val="00C026C6"/>
    <w:rsid w:val="00C02766"/>
    <w:rsid w:val="00C02D88"/>
    <w:rsid w:val="00C02F76"/>
    <w:rsid w:val="00C03231"/>
    <w:rsid w:val="00C03330"/>
    <w:rsid w:val="00C03468"/>
    <w:rsid w:val="00C03A7C"/>
    <w:rsid w:val="00C03EE8"/>
    <w:rsid w:val="00C04876"/>
    <w:rsid w:val="00C048E4"/>
    <w:rsid w:val="00C049A2"/>
    <w:rsid w:val="00C04AAF"/>
    <w:rsid w:val="00C05356"/>
    <w:rsid w:val="00C053EA"/>
    <w:rsid w:val="00C05434"/>
    <w:rsid w:val="00C05A8E"/>
    <w:rsid w:val="00C05AD9"/>
    <w:rsid w:val="00C05BEC"/>
    <w:rsid w:val="00C05F55"/>
    <w:rsid w:val="00C066FE"/>
    <w:rsid w:val="00C06E7D"/>
    <w:rsid w:val="00C07527"/>
    <w:rsid w:val="00C07738"/>
    <w:rsid w:val="00C07DBA"/>
    <w:rsid w:val="00C102A2"/>
    <w:rsid w:val="00C1074F"/>
    <w:rsid w:val="00C10F99"/>
    <w:rsid w:val="00C110CF"/>
    <w:rsid w:val="00C1112B"/>
    <w:rsid w:val="00C11255"/>
    <w:rsid w:val="00C11272"/>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A00"/>
    <w:rsid w:val="00C20CB3"/>
    <w:rsid w:val="00C20D73"/>
    <w:rsid w:val="00C20E88"/>
    <w:rsid w:val="00C2141B"/>
    <w:rsid w:val="00C21673"/>
    <w:rsid w:val="00C21923"/>
    <w:rsid w:val="00C21C7A"/>
    <w:rsid w:val="00C2240B"/>
    <w:rsid w:val="00C22C47"/>
    <w:rsid w:val="00C22C56"/>
    <w:rsid w:val="00C23130"/>
    <w:rsid w:val="00C23250"/>
    <w:rsid w:val="00C23B16"/>
    <w:rsid w:val="00C23CBF"/>
    <w:rsid w:val="00C23F8A"/>
    <w:rsid w:val="00C23F8C"/>
    <w:rsid w:val="00C23FB9"/>
    <w:rsid w:val="00C24631"/>
    <w:rsid w:val="00C24679"/>
    <w:rsid w:val="00C249DD"/>
    <w:rsid w:val="00C24E16"/>
    <w:rsid w:val="00C24FF7"/>
    <w:rsid w:val="00C25242"/>
    <w:rsid w:val="00C255A5"/>
    <w:rsid w:val="00C25758"/>
    <w:rsid w:val="00C2584B"/>
    <w:rsid w:val="00C25942"/>
    <w:rsid w:val="00C25C3B"/>
    <w:rsid w:val="00C25D34"/>
    <w:rsid w:val="00C25DD9"/>
    <w:rsid w:val="00C2663F"/>
    <w:rsid w:val="00C266A0"/>
    <w:rsid w:val="00C26B39"/>
    <w:rsid w:val="00C26DB8"/>
    <w:rsid w:val="00C272EF"/>
    <w:rsid w:val="00C2775A"/>
    <w:rsid w:val="00C303E5"/>
    <w:rsid w:val="00C30799"/>
    <w:rsid w:val="00C30E58"/>
    <w:rsid w:val="00C31215"/>
    <w:rsid w:val="00C312BD"/>
    <w:rsid w:val="00C31511"/>
    <w:rsid w:val="00C315C7"/>
    <w:rsid w:val="00C31D5C"/>
    <w:rsid w:val="00C31F63"/>
    <w:rsid w:val="00C32217"/>
    <w:rsid w:val="00C3285B"/>
    <w:rsid w:val="00C32A68"/>
    <w:rsid w:val="00C33810"/>
    <w:rsid w:val="00C33893"/>
    <w:rsid w:val="00C33A84"/>
    <w:rsid w:val="00C33C3B"/>
    <w:rsid w:val="00C33CFC"/>
    <w:rsid w:val="00C3400F"/>
    <w:rsid w:val="00C344A0"/>
    <w:rsid w:val="00C34B64"/>
    <w:rsid w:val="00C34BD1"/>
    <w:rsid w:val="00C34C36"/>
    <w:rsid w:val="00C352B3"/>
    <w:rsid w:val="00C352FE"/>
    <w:rsid w:val="00C3565C"/>
    <w:rsid w:val="00C35EBA"/>
    <w:rsid w:val="00C35FF2"/>
    <w:rsid w:val="00C3654C"/>
    <w:rsid w:val="00C36A20"/>
    <w:rsid w:val="00C36BF5"/>
    <w:rsid w:val="00C36DBC"/>
    <w:rsid w:val="00C37138"/>
    <w:rsid w:val="00C37404"/>
    <w:rsid w:val="00C37680"/>
    <w:rsid w:val="00C376BA"/>
    <w:rsid w:val="00C3787F"/>
    <w:rsid w:val="00C379A5"/>
    <w:rsid w:val="00C37C4A"/>
    <w:rsid w:val="00C37CEE"/>
    <w:rsid w:val="00C40373"/>
    <w:rsid w:val="00C40729"/>
    <w:rsid w:val="00C4082D"/>
    <w:rsid w:val="00C40AE6"/>
    <w:rsid w:val="00C40C71"/>
    <w:rsid w:val="00C4110B"/>
    <w:rsid w:val="00C41178"/>
    <w:rsid w:val="00C411AF"/>
    <w:rsid w:val="00C4138D"/>
    <w:rsid w:val="00C413CB"/>
    <w:rsid w:val="00C41572"/>
    <w:rsid w:val="00C41D0E"/>
    <w:rsid w:val="00C41D4B"/>
    <w:rsid w:val="00C41E3A"/>
    <w:rsid w:val="00C41F39"/>
    <w:rsid w:val="00C41F68"/>
    <w:rsid w:val="00C422A4"/>
    <w:rsid w:val="00C42B30"/>
    <w:rsid w:val="00C42B46"/>
    <w:rsid w:val="00C4304C"/>
    <w:rsid w:val="00C43180"/>
    <w:rsid w:val="00C431CC"/>
    <w:rsid w:val="00C43315"/>
    <w:rsid w:val="00C43F62"/>
    <w:rsid w:val="00C44800"/>
    <w:rsid w:val="00C44A24"/>
    <w:rsid w:val="00C44C7A"/>
    <w:rsid w:val="00C450D6"/>
    <w:rsid w:val="00C452F5"/>
    <w:rsid w:val="00C45512"/>
    <w:rsid w:val="00C45653"/>
    <w:rsid w:val="00C45BDB"/>
    <w:rsid w:val="00C46555"/>
    <w:rsid w:val="00C46632"/>
    <w:rsid w:val="00C469DA"/>
    <w:rsid w:val="00C46B15"/>
    <w:rsid w:val="00C46BBB"/>
    <w:rsid w:val="00C46D51"/>
    <w:rsid w:val="00C46DF1"/>
    <w:rsid w:val="00C46F7D"/>
    <w:rsid w:val="00C4728C"/>
    <w:rsid w:val="00C47485"/>
    <w:rsid w:val="00C474C2"/>
    <w:rsid w:val="00C47593"/>
    <w:rsid w:val="00C479B5"/>
    <w:rsid w:val="00C47B13"/>
    <w:rsid w:val="00C50242"/>
    <w:rsid w:val="00C5034D"/>
    <w:rsid w:val="00C5050E"/>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B46"/>
    <w:rsid w:val="00C53EB3"/>
    <w:rsid w:val="00C542D4"/>
    <w:rsid w:val="00C54AF4"/>
    <w:rsid w:val="00C54D71"/>
    <w:rsid w:val="00C55528"/>
    <w:rsid w:val="00C563F5"/>
    <w:rsid w:val="00C5668F"/>
    <w:rsid w:val="00C570F7"/>
    <w:rsid w:val="00C571D0"/>
    <w:rsid w:val="00C57475"/>
    <w:rsid w:val="00C574BB"/>
    <w:rsid w:val="00C5797D"/>
    <w:rsid w:val="00C57D1E"/>
    <w:rsid w:val="00C60227"/>
    <w:rsid w:val="00C60667"/>
    <w:rsid w:val="00C60B86"/>
    <w:rsid w:val="00C6123E"/>
    <w:rsid w:val="00C612BC"/>
    <w:rsid w:val="00C61716"/>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ABC"/>
    <w:rsid w:val="00C65F30"/>
    <w:rsid w:val="00C66284"/>
    <w:rsid w:val="00C67209"/>
    <w:rsid w:val="00C67681"/>
    <w:rsid w:val="00C67719"/>
    <w:rsid w:val="00C6782D"/>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EE"/>
    <w:rsid w:val="00C7554B"/>
    <w:rsid w:val="00C756FB"/>
    <w:rsid w:val="00C75A6B"/>
    <w:rsid w:val="00C75C4E"/>
    <w:rsid w:val="00C763B6"/>
    <w:rsid w:val="00C7644F"/>
    <w:rsid w:val="00C768F6"/>
    <w:rsid w:val="00C769C0"/>
    <w:rsid w:val="00C76FA0"/>
    <w:rsid w:val="00C77989"/>
    <w:rsid w:val="00C77AE1"/>
    <w:rsid w:val="00C80073"/>
    <w:rsid w:val="00C8027D"/>
    <w:rsid w:val="00C805E7"/>
    <w:rsid w:val="00C80653"/>
    <w:rsid w:val="00C80DEA"/>
    <w:rsid w:val="00C80ED7"/>
    <w:rsid w:val="00C81493"/>
    <w:rsid w:val="00C815A8"/>
    <w:rsid w:val="00C81904"/>
    <w:rsid w:val="00C81C08"/>
    <w:rsid w:val="00C82768"/>
    <w:rsid w:val="00C828B6"/>
    <w:rsid w:val="00C832DC"/>
    <w:rsid w:val="00C8377F"/>
    <w:rsid w:val="00C83D54"/>
    <w:rsid w:val="00C84721"/>
    <w:rsid w:val="00C84C26"/>
    <w:rsid w:val="00C852A9"/>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E8"/>
    <w:rsid w:val="00C96E6F"/>
    <w:rsid w:val="00C9764A"/>
    <w:rsid w:val="00C97872"/>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43A"/>
    <w:rsid w:val="00CB450F"/>
    <w:rsid w:val="00CB4793"/>
    <w:rsid w:val="00CB4922"/>
    <w:rsid w:val="00CB4F40"/>
    <w:rsid w:val="00CB5126"/>
    <w:rsid w:val="00CB5264"/>
    <w:rsid w:val="00CB577F"/>
    <w:rsid w:val="00CB5B1E"/>
    <w:rsid w:val="00CB6170"/>
    <w:rsid w:val="00CB67DC"/>
    <w:rsid w:val="00CB6819"/>
    <w:rsid w:val="00CB6988"/>
    <w:rsid w:val="00CB6A78"/>
    <w:rsid w:val="00CB6F67"/>
    <w:rsid w:val="00CB71C6"/>
    <w:rsid w:val="00CB72B7"/>
    <w:rsid w:val="00CB787A"/>
    <w:rsid w:val="00CC0182"/>
    <w:rsid w:val="00CC07C1"/>
    <w:rsid w:val="00CC085C"/>
    <w:rsid w:val="00CC0C4A"/>
    <w:rsid w:val="00CC0F4B"/>
    <w:rsid w:val="00CC12E2"/>
    <w:rsid w:val="00CC14DF"/>
    <w:rsid w:val="00CC151C"/>
    <w:rsid w:val="00CC176F"/>
    <w:rsid w:val="00CC17AF"/>
    <w:rsid w:val="00CC17F0"/>
    <w:rsid w:val="00CC1853"/>
    <w:rsid w:val="00CC1D13"/>
    <w:rsid w:val="00CC1FAE"/>
    <w:rsid w:val="00CC2042"/>
    <w:rsid w:val="00CC30CC"/>
    <w:rsid w:val="00CC369A"/>
    <w:rsid w:val="00CC3A23"/>
    <w:rsid w:val="00CC3B5F"/>
    <w:rsid w:val="00CC3BD5"/>
    <w:rsid w:val="00CC3CD6"/>
    <w:rsid w:val="00CC426A"/>
    <w:rsid w:val="00CC42F3"/>
    <w:rsid w:val="00CC4F11"/>
    <w:rsid w:val="00CC4F63"/>
    <w:rsid w:val="00CC50D9"/>
    <w:rsid w:val="00CC5FD5"/>
    <w:rsid w:val="00CC6335"/>
    <w:rsid w:val="00CC6902"/>
    <w:rsid w:val="00CC6A0B"/>
    <w:rsid w:val="00CC6C3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39A"/>
    <w:rsid w:val="00CD2708"/>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44B6"/>
    <w:rsid w:val="00CE46E5"/>
    <w:rsid w:val="00CE485A"/>
    <w:rsid w:val="00CE4B38"/>
    <w:rsid w:val="00CE4EFB"/>
    <w:rsid w:val="00CE5279"/>
    <w:rsid w:val="00CE5528"/>
    <w:rsid w:val="00CE5A78"/>
    <w:rsid w:val="00CE5C29"/>
    <w:rsid w:val="00CE620B"/>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E6A"/>
    <w:rsid w:val="00CF332B"/>
    <w:rsid w:val="00CF3715"/>
    <w:rsid w:val="00CF387D"/>
    <w:rsid w:val="00CF3CD3"/>
    <w:rsid w:val="00CF3CDF"/>
    <w:rsid w:val="00CF3D04"/>
    <w:rsid w:val="00CF4191"/>
    <w:rsid w:val="00CF4247"/>
    <w:rsid w:val="00CF5239"/>
    <w:rsid w:val="00CF5263"/>
    <w:rsid w:val="00CF5418"/>
    <w:rsid w:val="00CF5E61"/>
    <w:rsid w:val="00CF5F7D"/>
    <w:rsid w:val="00CF60B5"/>
    <w:rsid w:val="00CF6612"/>
    <w:rsid w:val="00CF66A9"/>
    <w:rsid w:val="00CF6A99"/>
    <w:rsid w:val="00CF6EFC"/>
    <w:rsid w:val="00CF7150"/>
    <w:rsid w:val="00CF718D"/>
    <w:rsid w:val="00CF7244"/>
    <w:rsid w:val="00CF7304"/>
    <w:rsid w:val="00CF7502"/>
    <w:rsid w:val="00D002C3"/>
    <w:rsid w:val="00D004FA"/>
    <w:rsid w:val="00D00CEB"/>
    <w:rsid w:val="00D01012"/>
    <w:rsid w:val="00D01373"/>
    <w:rsid w:val="00D018A0"/>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7F4"/>
    <w:rsid w:val="00D05EA9"/>
    <w:rsid w:val="00D06951"/>
    <w:rsid w:val="00D06F3B"/>
    <w:rsid w:val="00D070A4"/>
    <w:rsid w:val="00D071F8"/>
    <w:rsid w:val="00D07252"/>
    <w:rsid w:val="00D074F4"/>
    <w:rsid w:val="00D07B31"/>
    <w:rsid w:val="00D07CE1"/>
    <w:rsid w:val="00D1026A"/>
    <w:rsid w:val="00D107CF"/>
    <w:rsid w:val="00D10E56"/>
    <w:rsid w:val="00D10FDF"/>
    <w:rsid w:val="00D11B0B"/>
    <w:rsid w:val="00D12075"/>
    <w:rsid w:val="00D12293"/>
    <w:rsid w:val="00D12605"/>
    <w:rsid w:val="00D1390B"/>
    <w:rsid w:val="00D13A98"/>
    <w:rsid w:val="00D1415C"/>
    <w:rsid w:val="00D14236"/>
    <w:rsid w:val="00D14553"/>
    <w:rsid w:val="00D148BF"/>
    <w:rsid w:val="00D14A06"/>
    <w:rsid w:val="00D14BB4"/>
    <w:rsid w:val="00D14CCC"/>
    <w:rsid w:val="00D14DB1"/>
    <w:rsid w:val="00D14FDD"/>
    <w:rsid w:val="00D15327"/>
    <w:rsid w:val="00D157A0"/>
    <w:rsid w:val="00D15B61"/>
    <w:rsid w:val="00D15F43"/>
    <w:rsid w:val="00D16164"/>
    <w:rsid w:val="00D1616E"/>
    <w:rsid w:val="00D16326"/>
    <w:rsid w:val="00D16853"/>
    <w:rsid w:val="00D1685D"/>
    <w:rsid w:val="00D16CC1"/>
    <w:rsid w:val="00D16E87"/>
    <w:rsid w:val="00D17084"/>
    <w:rsid w:val="00D178FF"/>
    <w:rsid w:val="00D17C6A"/>
    <w:rsid w:val="00D17D4B"/>
    <w:rsid w:val="00D20B8B"/>
    <w:rsid w:val="00D20D06"/>
    <w:rsid w:val="00D2162C"/>
    <w:rsid w:val="00D217DB"/>
    <w:rsid w:val="00D21A3C"/>
    <w:rsid w:val="00D2241A"/>
    <w:rsid w:val="00D22492"/>
    <w:rsid w:val="00D2269F"/>
    <w:rsid w:val="00D22912"/>
    <w:rsid w:val="00D2299C"/>
    <w:rsid w:val="00D22E0C"/>
    <w:rsid w:val="00D22E8B"/>
    <w:rsid w:val="00D22ECF"/>
    <w:rsid w:val="00D233F1"/>
    <w:rsid w:val="00D23FD3"/>
    <w:rsid w:val="00D24408"/>
    <w:rsid w:val="00D24765"/>
    <w:rsid w:val="00D25211"/>
    <w:rsid w:val="00D2542C"/>
    <w:rsid w:val="00D2557C"/>
    <w:rsid w:val="00D256F8"/>
    <w:rsid w:val="00D2572C"/>
    <w:rsid w:val="00D259EB"/>
    <w:rsid w:val="00D25A3A"/>
    <w:rsid w:val="00D25AA0"/>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8E6"/>
    <w:rsid w:val="00D37CE7"/>
    <w:rsid w:val="00D40AB9"/>
    <w:rsid w:val="00D40AD8"/>
    <w:rsid w:val="00D40E0F"/>
    <w:rsid w:val="00D40F37"/>
    <w:rsid w:val="00D41005"/>
    <w:rsid w:val="00D41C30"/>
    <w:rsid w:val="00D41CC4"/>
    <w:rsid w:val="00D42CB7"/>
    <w:rsid w:val="00D437D8"/>
    <w:rsid w:val="00D438E0"/>
    <w:rsid w:val="00D43A0B"/>
    <w:rsid w:val="00D43EFC"/>
    <w:rsid w:val="00D43F83"/>
    <w:rsid w:val="00D44994"/>
    <w:rsid w:val="00D44A87"/>
    <w:rsid w:val="00D45052"/>
    <w:rsid w:val="00D456B9"/>
    <w:rsid w:val="00D45C8D"/>
    <w:rsid w:val="00D45DF3"/>
    <w:rsid w:val="00D46174"/>
    <w:rsid w:val="00D4618D"/>
    <w:rsid w:val="00D47039"/>
    <w:rsid w:val="00D47164"/>
    <w:rsid w:val="00D473F0"/>
    <w:rsid w:val="00D47646"/>
    <w:rsid w:val="00D47A23"/>
    <w:rsid w:val="00D47AE5"/>
    <w:rsid w:val="00D47DC3"/>
    <w:rsid w:val="00D47DD0"/>
    <w:rsid w:val="00D47F47"/>
    <w:rsid w:val="00D47FA5"/>
    <w:rsid w:val="00D50183"/>
    <w:rsid w:val="00D51D12"/>
    <w:rsid w:val="00D522A0"/>
    <w:rsid w:val="00D52499"/>
    <w:rsid w:val="00D527D2"/>
    <w:rsid w:val="00D52B9D"/>
    <w:rsid w:val="00D52C84"/>
    <w:rsid w:val="00D52CFD"/>
    <w:rsid w:val="00D52F94"/>
    <w:rsid w:val="00D5362B"/>
    <w:rsid w:val="00D539ED"/>
    <w:rsid w:val="00D53AEF"/>
    <w:rsid w:val="00D543B9"/>
    <w:rsid w:val="00D54432"/>
    <w:rsid w:val="00D54C3F"/>
    <w:rsid w:val="00D55072"/>
    <w:rsid w:val="00D551B5"/>
    <w:rsid w:val="00D560BC"/>
    <w:rsid w:val="00D5651D"/>
    <w:rsid w:val="00D56760"/>
    <w:rsid w:val="00D569FB"/>
    <w:rsid w:val="00D56AF5"/>
    <w:rsid w:val="00D56BB7"/>
    <w:rsid w:val="00D56DB2"/>
    <w:rsid w:val="00D5747F"/>
    <w:rsid w:val="00D57495"/>
    <w:rsid w:val="00D574FA"/>
    <w:rsid w:val="00D57510"/>
    <w:rsid w:val="00D576A1"/>
    <w:rsid w:val="00D57A0E"/>
    <w:rsid w:val="00D57AB5"/>
    <w:rsid w:val="00D600E7"/>
    <w:rsid w:val="00D602DD"/>
    <w:rsid w:val="00D60ABB"/>
    <w:rsid w:val="00D60C8D"/>
    <w:rsid w:val="00D60CCB"/>
    <w:rsid w:val="00D60F06"/>
    <w:rsid w:val="00D611EE"/>
    <w:rsid w:val="00D61374"/>
    <w:rsid w:val="00D6142D"/>
    <w:rsid w:val="00D61483"/>
    <w:rsid w:val="00D61535"/>
    <w:rsid w:val="00D6168A"/>
    <w:rsid w:val="00D616A5"/>
    <w:rsid w:val="00D61CF1"/>
    <w:rsid w:val="00D61F3C"/>
    <w:rsid w:val="00D61FF0"/>
    <w:rsid w:val="00D6211D"/>
    <w:rsid w:val="00D62ABF"/>
    <w:rsid w:val="00D62BD2"/>
    <w:rsid w:val="00D62C97"/>
    <w:rsid w:val="00D62FD1"/>
    <w:rsid w:val="00D63517"/>
    <w:rsid w:val="00D635BA"/>
    <w:rsid w:val="00D6376F"/>
    <w:rsid w:val="00D6394B"/>
    <w:rsid w:val="00D63B75"/>
    <w:rsid w:val="00D6401B"/>
    <w:rsid w:val="00D648A1"/>
    <w:rsid w:val="00D64AAE"/>
    <w:rsid w:val="00D64EA4"/>
    <w:rsid w:val="00D64F4F"/>
    <w:rsid w:val="00D653F8"/>
    <w:rsid w:val="00D654F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653"/>
    <w:rsid w:val="00D7167F"/>
    <w:rsid w:val="00D71841"/>
    <w:rsid w:val="00D720DE"/>
    <w:rsid w:val="00D72148"/>
    <w:rsid w:val="00D72592"/>
    <w:rsid w:val="00D72AA1"/>
    <w:rsid w:val="00D72ACF"/>
    <w:rsid w:val="00D72B59"/>
    <w:rsid w:val="00D72CFB"/>
    <w:rsid w:val="00D72DE1"/>
    <w:rsid w:val="00D72EDB"/>
    <w:rsid w:val="00D73469"/>
    <w:rsid w:val="00D7356F"/>
    <w:rsid w:val="00D73587"/>
    <w:rsid w:val="00D73C12"/>
    <w:rsid w:val="00D73EBB"/>
    <w:rsid w:val="00D73F90"/>
    <w:rsid w:val="00D74757"/>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8AA"/>
    <w:rsid w:val="00D80AB8"/>
    <w:rsid w:val="00D80E72"/>
    <w:rsid w:val="00D80FEC"/>
    <w:rsid w:val="00D811B2"/>
    <w:rsid w:val="00D8156B"/>
    <w:rsid w:val="00D816D8"/>
    <w:rsid w:val="00D81792"/>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7E"/>
    <w:rsid w:val="00D83898"/>
    <w:rsid w:val="00D83AE9"/>
    <w:rsid w:val="00D83AF9"/>
    <w:rsid w:val="00D83F48"/>
    <w:rsid w:val="00D84266"/>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C0E"/>
    <w:rsid w:val="00D87C75"/>
    <w:rsid w:val="00D87F5C"/>
    <w:rsid w:val="00D90167"/>
    <w:rsid w:val="00D9069E"/>
    <w:rsid w:val="00D90AA8"/>
    <w:rsid w:val="00D90B46"/>
    <w:rsid w:val="00D90CD3"/>
    <w:rsid w:val="00D90E2C"/>
    <w:rsid w:val="00D919E6"/>
    <w:rsid w:val="00D91BE1"/>
    <w:rsid w:val="00D92833"/>
    <w:rsid w:val="00D928B1"/>
    <w:rsid w:val="00D92B24"/>
    <w:rsid w:val="00D92BF9"/>
    <w:rsid w:val="00D92C29"/>
    <w:rsid w:val="00D92F95"/>
    <w:rsid w:val="00D936E2"/>
    <w:rsid w:val="00D93D6B"/>
    <w:rsid w:val="00D94572"/>
    <w:rsid w:val="00D948EE"/>
    <w:rsid w:val="00D94A66"/>
    <w:rsid w:val="00D9503C"/>
    <w:rsid w:val="00D95104"/>
    <w:rsid w:val="00D95186"/>
    <w:rsid w:val="00D951EA"/>
    <w:rsid w:val="00D95600"/>
    <w:rsid w:val="00D9580F"/>
    <w:rsid w:val="00D95900"/>
    <w:rsid w:val="00D95CD7"/>
    <w:rsid w:val="00D962EC"/>
    <w:rsid w:val="00D964A8"/>
    <w:rsid w:val="00D96639"/>
    <w:rsid w:val="00D9683C"/>
    <w:rsid w:val="00D96F4A"/>
    <w:rsid w:val="00D9714C"/>
    <w:rsid w:val="00D97223"/>
    <w:rsid w:val="00D977A0"/>
    <w:rsid w:val="00D97884"/>
    <w:rsid w:val="00D97C79"/>
    <w:rsid w:val="00D97F43"/>
    <w:rsid w:val="00D97F5C"/>
    <w:rsid w:val="00DA0712"/>
    <w:rsid w:val="00DA0723"/>
    <w:rsid w:val="00DA0A7F"/>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8F"/>
    <w:rsid w:val="00DB3307"/>
    <w:rsid w:val="00DB37AC"/>
    <w:rsid w:val="00DB3B82"/>
    <w:rsid w:val="00DB3E5B"/>
    <w:rsid w:val="00DB4420"/>
    <w:rsid w:val="00DB44B9"/>
    <w:rsid w:val="00DB485D"/>
    <w:rsid w:val="00DB4C6E"/>
    <w:rsid w:val="00DB4C70"/>
    <w:rsid w:val="00DB5293"/>
    <w:rsid w:val="00DB54C7"/>
    <w:rsid w:val="00DB5619"/>
    <w:rsid w:val="00DB5BD2"/>
    <w:rsid w:val="00DB5BF8"/>
    <w:rsid w:val="00DB654B"/>
    <w:rsid w:val="00DB68E2"/>
    <w:rsid w:val="00DB6ED8"/>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322"/>
    <w:rsid w:val="00DC24EE"/>
    <w:rsid w:val="00DC2D45"/>
    <w:rsid w:val="00DC31CC"/>
    <w:rsid w:val="00DC3237"/>
    <w:rsid w:val="00DC3368"/>
    <w:rsid w:val="00DC367A"/>
    <w:rsid w:val="00DC36F3"/>
    <w:rsid w:val="00DC3AFF"/>
    <w:rsid w:val="00DC3E87"/>
    <w:rsid w:val="00DC40C6"/>
    <w:rsid w:val="00DC41A4"/>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71F2"/>
    <w:rsid w:val="00DC7482"/>
    <w:rsid w:val="00DC7770"/>
    <w:rsid w:val="00DC7E52"/>
    <w:rsid w:val="00DC7F8A"/>
    <w:rsid w:val="00DD0404"/>
    <w:rsid w:val="00DD0499"/>
    <w:rsid w:val="00DD12C5"/>
    <w:rsid w:val="00DD12CD"/>
    <w:rsid w:val="00DD1587"/>
    <w:rsid w:val="00DD1999"/>
    <w:rsid w:val="00DD1AB2"/>
    <w:rsid w:val="00DD1EE7"/>
    <w:rsid w:val="00DD2025"/>
    <w:rsid w:val="00DD219C"/>
    <w:rsid w:val="00DD21F1"/>
    <w:rsid w:val="00DD22EA"/>
    <w:rsid w:val="00DD2380"/>
    <w:rsid w:val="00DD23A0"/>
    <w:rsid w:val="00DD36AD"/>
    <w:rsid w:val="00DD3EF5"/>
    <w:rsid w:val="00DD4290"/>
    <w:rsid w:val="00DD49BC"/>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F6C"/>
    <w:rsid w:val="00DE12F0"/>
    <w:rsid w:val="00DE16D3"/>
    <w:rsid w:val="00DE19F9"/>
    <w:rsid w:val="00DE1C04"/>
    <w:rsid w:val="00DE219B"/>
    <w:rsid w:val="00DE21BC"/>
    <w:rsid w:val="00DE222F"/>
    <w:rsid w:val="00DE3407"/>
    <w:rsid w:val="00DE34CE"/>
    <w:rsid w:val="00DE3979"/>
    <w:rsid w:val="00DE417A"/>
    <w:rsid w:val="00DE41C8"/>
    <w:rsid w:val="00DE4201"/>
    <w:rsid w:val="00DE4439"/>
    <w:rsid w:val="00DE450A"/>
    <w:rsid w:val="00DE45DD"/>
    <w:rsid w:val="00DE4B78"/>
    <w:rsid w:val="00DE52E3"/>
    <w:rsid w:val="00DE59FF"/>
    <w:rsid w:val="00DE5A5A"/>
    <w:rsid w:val="00DE5E5D"/>
    <w:rsid w:val="00DE6175"/>
    <w:rsid w:val="00DE664B"/>
    <w:rsid w:val="00DE6874"/>
    <w:rsid w:val="00DE6963"/>
    <w:rsid w:val="00DE6FC4"/>
    <w:rsid w:val="00DE70CB"/>
    <w:rsid w:val="00DE70E6"/>
    <w:rsid w:val="00DE71ED"/>
    <w:rsid w:val="00DE7492"/>
    <w:rsid w:val="00DE754D"/>
    <w:rsid w:val="00DE7947"/>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A1C"/>
    <w:rsid w:val="00DF5A22"/>
    <w:rsid w:val="00DF5C5B"/>
    <w:rsid w:val="00DF5D38"/>
    <w:rsid w:val="00DF5E88"/>
    <w:rsid w:val="00DF6001"/>
    <w:rsid w:val="00DF641B"/>
    <w:rsid w:val="00DF6C8B"/>
    <w:rsid w:val="00DF6D27"/>
    <w:rsid w:val="00DF6F17"/>
    <w:rsid w:val="00DF6F28"/>
    <w:rsid w:val="00DF78FA"/>
    <w:rsid w:val="00DF7AE1"/>
    <w:rsid w:val="00DF7D2F"/>
    <w:rsid w:val="00DF7E21"/>
    <w:rsid w:val="00DF7F3D"/>
    <w:rsid w:val="00E00186"/>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1215"/>
    <w:rsid w:val="00E112CA"/>
    <w:rsid w:val="00E11355"/>
    <w:rsid w:val="00E11515"/>
    <w:rsid w:val="00E1152B"/>
    <w:rsid w:val="00E11FB6"/>
    <w:rsid w:val="00E120AA"/>
    <w:rsid w:val="00E1266B"/>
    <w:rsid w:val="00E1293D"/>
    <w:rsid w:val="00E12990"/>
    <w:rsid w:val="00E12FCB"/>
    <w:rsid w:val="00E1314C"/>
    <w:rsid w:val="00E13760"/>
    <w:rsid w:val="00E13B42"/>
    <w:rsid w:val="00E14751"/>
    <w:rsid w:val="00E148AF"/>
    <w:rsid w:val="00E14966"/>
    <w:rsid w:val="00E14A73"/>
    <w:rsid w:val="00E14A7E"/>
    <w:rsid w:val="00E1516D"/>
    <w:rsid w:val="00E151E1"/>
    <w:rsid w:val="00E15A20"/>
    <w:rsid w:val="00E15AB0"/>
    <w:rsid w:val="00E15DA4"/>
    <w:rsid w:val="00E16766"/>
    <w:rsid w:val="00E16E17"/>
    <w:rsid w:val="00E17619"/>
    <w:rsid w:val="00E17805"/>
    <w:rsid w:val="00E178BD"/>
    <w:rsid w:val="00E17B6F"/>
    <w:rsid w:val="00E17CAC"/>
    <w:rsid w:val="00E2077F"/>
    <w:rsid w:val="00E20987"/>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B5C"/>
    <w:rsid w:val="00E24CA5"/>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85D"/>
    <w:rsid w:val="00E32087"/>
    <w:rsid w:val="00E3257B"/>
    <w:rsid w:val="00E329A8"/>
    <w:rsid w:val="00E32D62"/>
    <w:rsid w:val="00E3305D"/>
    <w:rsid w:val="00E33601"/>
    <w:rsid w:val="00E33685"/>
    <w:rsid w:val="00E3378E"/>
    <w:rsid w:val="00E339DC"/>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DB"/>
    <w:rsid w:val="00E406D8"/>
    <w:rsid w:val="00E40949"/>
    <w:rsid w:val="00E40C38"/>
    <w:rsid w:val="00E40D0D"/>
    <w:rsid w:val="00E41F45"/>
    <w:rsid w:val="00E42120"/>
    <w:rsid w:val="00E42428"/>
    <w:rsid w:val="00E424AB"/>
    <w:rsid w:val="00E42550"/>
    <w:rsid w:val="00E42740"/>
    <w:rsid w:val="00E429ED"/>
    <w:rsid w:val="00E435A5"/>
    <w:rsid w:val="00E435B4"/>
    <w:rsid w:val="00E43998"/>
    <w:rsid w:val="00E43F37"/>
    <w:rsid w:val="00E43FC8"/>
    <w:rsid w:val="00E441E6"/>
    <w:rsid w:val="00E4420B"/>
    <w:rsid w:val="00E44B44"/>
    <w:rsid w:val="00E450ED"/>
    <w:rsid w:val="00E452F5"/>
    <w:rsid w:val="00E45496"/>
    <w:rsid w:val="00E45BE6"/>
    <w:rsid w:val="00E45E46"/>
    <w:rsid w:val="00E460BD"/>
    <w:rsid w:val="00E461E2"/>
    <w:rsid w:val="00E464C6"/>
    <w:rsid w:val="00E46C47"/>
    <w:rsid w:val="00E4721C"/>
    <w:rsid w:val="00E475B0"/>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003"/>
    <w:rsid w:val="00E5414C"/>
    <w:rsid w:val="00E547B3"/>
    <w:rsid w:val="00E547B7"/>
    <w:rsid w:val="00E54EB7"/>
    <w:rsid w:val="00E54F58"/>
    <w:rsid w:val="00E54FB7"/>
    <w:rsid w:val="00E55506"/>
    <w:rsid w:val="00E55842"/>
    <w:rsid w:val="00E55A6A"/>
    <w:rsid w:val="00E55E10"/>
    <w:rsid w:val="00E55EB1"/>
    <w:rsid w:val="00E56101"/>
    <w:rsid w:val="00E56992"/>
    <w:rsid w:val="00E57050"/>
    <w:rsid w:val="00E57259"/>
    <w:rsid w:val="00E5733D"/>
    <w:rsid w:val="00E57613"/>
    <w:rsid w:val="00E57AD1"/>
    <w:rsid w:val="00E57EAC"/>
    <w:rsid w:val="00E60186"/>
    <w:rsid w:val="00E601C1"/>
    <w:rsid w:val="00E604EF"/>
    <w:rsid w:val="00E60733"/>
    <w:rsid w:val="00E607AC"/>
    <w:rsid w:val="00E60A76"/>
    <w:rsid w:val="00E611A0"/>
    <w:rsid w:val="00E6134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A55"/>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7DE"/>
    <w:rsid w:val="00E73BD9"/>
    <w:rsid w:val="00E73C63"/>
    <w:rsid w:val="00E740F8"/>
    <w:rsid w:val="00E741AC"/>
    <w:rsid w:val="00E74310"/>
    <w:rsid w:val="00E746BA"/>
    <w:rsid w:val="00E747AA"/>
    <w:rsid w:val="00E74B00"/>
    <w:rsid w:val="00E74F75"/>
    <w:rsid w:val="00E75174"/>
    <w:rsid w:val="00E755B8"/>
    <w:rsid w:val="00E75EBA"/>
    <w:rsid w:val="00E761D5"/>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27A9"/>
    <w:rsid w:val="00E83719"/>
    <w:rsid w:val="00E838AF"/>
    <w:rsid w:val="00E83CF7"/>
    <w:rsid w:val="00E844D8"/>
    <w:rsid w:val="00E845CA"/>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900C6"/>
    <w:rsid w:val="00E90279"/>
    <w:rsid w:val="00E90635"/>
    <w:rsid w:val="00E90708"/>
    <w:rsid w:val="00E909A1"/>
    <w:rsid w:val="00E90BFF"/>
    <w:rsid w:val="00E912C1"/>
    <w:rsid w:val="00E91F04"/>
    <w:rsid w:val="00E91F35"/>
    <w:rsid w:val="00E92215"/>
    <w:rsid w:val="00E92527"/>
    <w:rsid w:val="00E9259E"/>
    <w:rsid w:val="00E92F39"/>
    <w:rsid w:val="00E936AB"/>
    <w:rsid w:val="00E938EE"/>
    <w:rsid w:val="00E93DC3"/>
    <w:rsid w:val="00E94041"/>
    <w:rsid w:val="00E942E5"/>
    <w:rsid w:val="00E9431B"/>
    <w:rsid w:val="00E94DAB"/>
    <w:rsid w:val="00E955C8"/>
    <w:rsid w:val="00E95634"/>
    <w:rsid w:val="00E959CC"/>
    <w:rsid w:val="00E95AD5"/>
    <w:rsid w:val="00E95BA6"/>
    <w:rsid w:val="00E95FE3"/>
    <w:rsid w:val="00E96108"/>
    <w:rsid w:val="00E969F6"/>
    <w:rsid w:val="00E96B0E"/>
    <w:rsid w:val="00E96B98"/>
    <w:rsid w:val="00E9735D"/>
    <w:rsid w:val="00E97648"/>
    <w:rsid w:val="00E976DE"/>
    <w:rsid w:val="00E97B03"/>
    <w:rsid w:val="00E97F02"/>
    <w:rsid w:val="00EA0248"/>
    <w:rsid w:val="00EA0528"/>
    <w:rsid w:val="00EA07BD"/>
    <w:rsid w:val="00EA07E9"/>
    <w:rsid w:val="00EA0968"/>
    <w:rsid w:val="00EA0E4A"/>
    <w:rsid w:val="00EA1379"/>
    <w:rsid w:val="00EA1766"/>
    <w:rsid w:val="00EA1A54"/>
    <w:rsid w:val="00EA1BB7"/>
    <w:rsid w:val="00EA2226"/>
    <w:rsid w:val="00EA2483"/>
    <w:rsid w:val="00EA2501"/>
    <w:rsid w:val="00EA26FC"/>
    <w:rsid w:val="00EA2765"/>
    <w:rsid w:val="00EA306D"/>
    <w:rsid w:val="00EA307E"/>
    <w:rsid w:val="00EA3499"/>
    <w:rsid w:val="00EA3B5A"/>
    <w:rsid w:val="00EA410E"/>
    <w:rsid w:val="00EA41C0"/>
    <w:rsid w:val="00EA4B88"/>
    <w:rsid w:val="00EA4FD1"/>
    <w:rsid w:val="00EA53C2"/>
    <w:rsid w:val="00EA5695"/>
    <w:rsid w:val="00EA5A2B"/>
    <w:rsid w:val="00EA5A47"/>
    <w:rsid w:val="00EA5B0A"/>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F39"/>
    <w:rsid w:val="00EB104F"/>
    <w:rsid w:val="00EB1321"/>
    <w:rsid w:val="00EB13C1"/>
    <w:rsid w:val="00EB1509"/>
    <w:rsid w:val="00EB178C"/>
    <w:rsid w:val="00EB185A"/>
    <w:rsid w:val="00EB1B27"/>
    <w:rsid w:val="00EB1DA8"/>
    <w:rsid w:val="00EB2234"/>
    <w:rsid w:val="00EB28C3"/>
    <w:rsid w:val="00EB2D2E"/>
    <w:rsid w:val="00EB3132"/>
    <w:rsid w:val="00EB3B07"/>
    <w:rsid w:val="00EB3DE1"/>
    <w:rsid w:val="00EB415A"/>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0D2A"/>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57"/>
    <w:rsid w:val="00EC6847"/>
    <w:rsid w:val="00EC6EB4"/>
    <w:rsid w:val="00EC7DB6"/>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D71E0"/>
    <w:rsid w:val="00ED7826"/>
    <w:rsid w:val="00ED7F82"/>
    <w:rsid w:val="00EE095D"/>
    <w:rsid w:val="00EE0E99"/>
    <w:rsid w:val="00EE1244"/>
    <w:rsid w:val="00EE1543"/>
    <w:rsid w:val="00EE16FA"/>
    <w:rsid w:val="00EE18B9"/>
    <w:rsid w:val="00EE2314"/>
    <w:rsid w:val="00EE27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82A"/>
    <w:rsid w:val="00EE596F"/>
    <w:rsid w:val="00EE5AD0"/>
    <w:rsid w:val="00EE5F76"/>
    <w:rsid w:val="00EE60A8"/>
    <w:rsid w:val="00EE6478"/>
    <w:rsid w:val="00EE691C"/>
    <w:rsid w:val="00EE6ABC"/>
    <w:rsid w:val="00EE6DF7"/>
    <w:rsid w:val="00EE6F1E"/>
    <w:rsid w:val="00EE75A1"/>
    <w:rsid w:val="00EE7D82"/>
    <w:rsid w:val="00EF0348"/>
    <w:rsid w:val="00EF0416"/>
    <w:rsid w:val="00EF050E"/>
    <w:rsid w:val="00EF1276"/>
    <w:rsid w:val="00EF1BFD"/>
    <w:rsid w:val="00EF1F9C"/>
    <w:rsid w:val="00EF21E0"/>
    <w:rsid w:val="00EF25C1"/>
    <w:rsid w:val="00EF281C"/>
    <w:rsid w:val="00EF2E05"/>
    <w:rsid w:val="00EF31C3"/>
    <w:rsid w:val="00EF320C"/>
    <w:rsid w:val="00EF3288"/>
    <w:rsid w:val="00EF346C"/>
    <w:rsid w:val="00EF3CCD"/>
    <w:rsid w:val="00EF408C"/>
    <w:rsid w:val="00EF4366"/>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5DB"/>
    <w:rsid w:val="00F00D73"/>
    <w:rsid w:val="00F015EB"/>
    <w:rsid w:val="00F01CEB"/>
    <w:rsid w:val="00F021D3"/>
    <w:rsid w:val="00F02651"/>
    <w:rsid w:val="00F027BA"/>
    <w:rsid w:val="00F029D8"/>
    <w:rsid w:val="00F02D68"/>
    <w:rsid w:val="00F036BF"/>
    <w:rsid w:val="00F03A0B"/>
    <w:rsid w:val="00F03E79"/>
    <w:rsid w:val="00F03EE1"/>
    <w:rsid w:val="00F043C4"/>
    <w:rsid w:val="00F049F2"/>
    <w:rsid w:val="00F04CB4"/>
    <w:rsid w:val="00F04EC7"/>
    <w:rsid w:val="00F05175"/>
    <w:rsid w:val="00F05492"/>
    <w:rsid w:val="00F05BFB"/>
    <w:rsid w:val="00F0628D"/>
    <w:rsid w:val="00F064FE"/>
    <w:rsid w:val="00F0661B"/>
    <w:rsid w:val="00F06651"/>
    <w:rsid w:val="00F06702"/>
    <w:rsid w:val="00F06787"/>
    <w:rsid w:val="00F069CA"/>
    <w:rsid w:val="00F07027"/>
    <w:rsid w:val="00F079C6"/>
    <w:rsid w:val="00F07AE3"/>
    <w:rsid w:val="00F07CD7"/>
    <w:rsid w:val="00F07DE6"/>
    <w:rsid w:val="00F10382"/>
    <w:rsid w:val="00F1056C"/>
    <w:rsid w:val="00F107F1"/>
    <w:rsid w:val="00F10B3D"/>
    <w:rsid w:val="00F10FC1"/>
    <w:rsid w:val="00F112FD"/>
    <w:rsid w:val="00F1185D"/>
    <w:rsid w:val="00F119F7"/>
    <w:rsid w:val="00F11B49"/>
    <w:rsid w:val="00F1251A"/>
    <w:rsid w:val="00F125AC"/>
    <w:rsid w:val="00F12DA0"/>
    <w:rsid w:val="00F13320"/>
    <w:rsid w:val="00F133A1"/>
    <w:rsid w:val="00F13429"/>
    <w:rsid w:val="00F13867"/>
    <w:rsid w:val="00F138FF"/>
    <w:rsid w:val="00F139E0"/>
    <w:rsid w:val="00F13CE9"/>
    <w:rsid w:val="00F13ECD"/>
    <w:rsid w:val="00F13F7F"/>
    <w:rsid w:val="00F1441E"/>
    <w:rsid w:val="00F14D13"/>
    <w:rsid w:val="00F15464"/>
    <w:rsid w:val="00F155CE"/>
    <w:rsid w:val="00F15AD4"/>
    <w:rsid w:val="00F15FEF"/>
    <w:rsid w:val="00F16750"/>
    <w:rsid w:val="00F167AB"/>
    <w:rsid w:val="00F16BF2"/>
    <w:rsid w:val="00F17090"/>
    <w:rsid w:val="00F17099"/>
    <w:rsid w:val="00F1743E"/>
    <w:rsid w:val="00F17808"/>
    <w:rsid w:val="00F17AA4"/>
    <w:rsid w:val="00F17EAE"/>
    <w:rsid w:val="00F20113"/>
    <w:rsid w:val="00F20312"/>
    <w:rsid w:val="00F20619"/>
    <w:rsid w:val="00F20E41"/>
    <w:rsid w:val="00F20E83"/>
    <w:rsid w:val="00F21178"/>
    <w:rsid w:val="00F2117B"/>
    <w:rsid w:val="00F211E6"/>
    <w:rsid w:val="00F2135D"/>
    <w:rsid w:val="00F218D4"/>
    <w:rsid w:val="00F218DA"/>
    <w:rsid w:val="00F21A56"/>
    <w:rsid w:val="00F21B03"/>
    <w:rsid w:val="00F21E0C"/>
    <w:rsid w:val="00F21E9A"/>
    <w:rsid w:val="00F224B9"/>
    <w:rsid w:val="00F2250A"/>
    <w:rsid w:val="00F22738"/>
    <w:rsid w:val="00F22840"/>
    <w:rsid w:val="00F22E3A"/>
    <w:rsid w:val="00F22F82"/>
    <w:rsid w:val="00F23319"/>
    <w:rsid w:val="00F23434"/>
    <w:rsid w:val="00F23436"/>
    <w:rsid w:val="00F2376C"/>
    <w:rsid w:val="00F23A2F"/>
    <w:rsid w:val="00F23CDE"/>
    <w:rsid w:val="00F23CE9"/>
    <w:rsid w:val="00F24265"/>
    <w:rsid w:val="00F245A3"/>
    <w:rsid w:val="00F24788"/>
    <w:rsid w:val="00F24ADE"/>
    <w:rsid w:val="00F24DA7"/>
    <w:rsid w:val="00F25A20"/>
    <w:rsid w:val="00F26252"/>
    <w:rsid w:val="00F2640F"/>
    <w:rsid w:val="00F26490"/>
    <w:rsid w:val="00F27710"/>
    <w:rsid w:val="00F27C34"/>
    <w:rsid w:val="00F27E46"/>
    <w:rsid w:val="00F301C2"/>
    <w:rsid w:val="00F302E1"/>
    <w:rsid w:val="00F30D8C"/>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C"/>
    <w:rsid w:val="00F340AC"/>
    <w:rsid w:val="00F34607"/>
    <w:rsid w:val="00F34757"/>
    <w:rsid w:val="00F34884"/>
    <w:rsid w:val="00F34C22"/>
    <w:rsid w:val="00F34CD6"/>
    <w:rsid w:val="00F35056"/>
    <w:rsid w:val="00F35495"/>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9F2"/>
    <w:rsid w:val="00F41CB9"/>
    <w:rsid w:val="00F41F05"/>
    <w:rsid w:val="00F42198"/>
    <w:rsid w:val="00F42631"/>
    <w:rsid w:val="00F4264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BE9"/>
    <w:rsid w:val="00F612CD"/>
    <w:rsid w:val="00F61429"/>
    <w:rsid w:val="00F61963"/>
    <w:rsid w:val="00F61EA9"/>
    <w:rsid w:val="00F61FD8"/>
    <w:rsid w:val="00F6216F"/>
    <w:rsid w:val="00F62478"/>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CDB"/>
    <w:rsid w:val="00F67E2A"/>
    <w:rsid w:val="00F70295"/>
    <w:rsid w:val="00F7071B"/>
    <w:rsid w:val="00F70741"/>
    <w:rsid w:val="00F70822"/>
    <w:rsid w:val="00F70C8B"/>
    <w:rsid w:val="00F70CA9"/>
    <w:rsid w:val="00F70DBE"/>
    <w:rsid w:val="00F71094"/>
    <w:rsid w:val="00F71124"/>
    <w:rsid w:val="00F712A5"/>
    <w:rsid w:val="00F717B0"/>
    <w:rsid w:val="00F71888"/>
    <w:rsid w:val="00F719CD"/>
    <w:rsid w:val="00F71BB8"/>
    <w:rsid w:val="00F71CBE"/>
    <w:rsid w:val="00F721F5"/>
    <w:rsid w:val="00F7222B"/>
    <w:rsid w:val="00F72584"/>
    <w:rsid w:val="00F7264F"/>
    <w:rsid w:val="00F7290D"/>
    <w:rsid w:val="00F7302F"/>
    <w:rsid w:val="00F730C2"/>
    <w:rsid w:val="00F732EC"/>
    <w:rsid w:val="00F736D9"/>
    <w:rsid w:val="00F73D08"/>
    <w:rsid w:val="00F740BF"/>
    <w:rsid w:val="00F7457D"/>
    <w:rsid w:val="00F749A9"/>
    <w:rsid w:val="00F749CD"/>
    <w:rsid w:val="00F74A3C"/>
    <w:rsid w:val="00F74C49"/>
    <w:rsid w:val="00F74DF1"/>
    <w:rsid w:val="00F7586B"/>
    <w:rsid w:val="00F75CC7"/>
    <w:rsid w:val="00F75D45"/>
    <w:rsid w:val="00F75F2F"/>
    <w:rsid w:val="00F76445"/>
    <w:rsid w:val="00F76638"/>
    <w:rsid w:val="00F76D0C"/>
    <w:rsid w:val="00F76D32"/>
    <w:rsid w:val="00F76ECC"/>
    <w:rsid w:val="00F7706B"/>
    <w:rsid w:val="00F7738B"/>
    <w:rsid w:val="00F77591"/>
    <w:rsid w:val="00F779FD"/>
    <w:rsid w:val="00F77F99"/>
    <w:rsid w:val="00F8009B"/>
    <w:rsid w:val="00F8023F"/>
    <w:rsid w:val="00F80399"/>
    <w:rsid w:val="00F803F0"/>
    <w:rsid w:val="00F804A1"/>
    <w:rsid w:val="00F80549"/>
    <w:rsid w:val="00F80595"/>
    <w:rsid w:val="00F8073A"/>
    <w:rsid w:val="00F809F0"/>
    <w:rsid w:val="00F80B69"/>
    <w:rsid w:val="00F812C8"/>
    <w:rsid w:val="00F8132D"/>
    <w:rsid w:val="00F813AB"/>
    <w:rsid w:val="00F818AE"/>
    <w:rsid w:val="00F81B40"/>
    <w:rsid w:val="00F820C4"/>
    <w:rsid w:val="00F82C6B"/>
    <w:rsid w:val="00F83479"/>
    <w:rsid w:val="00F834F1"/>
    <w:rsid w:val="00F83829"/>
    <w:rsid w:val="00F83EFB"/>
    <w:rsid w:val="00F84069"/>
    <w:rsid w:val="00F8409C"/>
    <w:rsid w:val="00F843D7"/>
    <w:rsid w:val="00F84997"/>
    <w:rsid w:val="00F849D7"/>
    <w:rsid w:val="00F851F0"/>
    <w:rsid w:val="00F85273"/>
    <w:rsid w:val="00F85321"/>
    <w:rsid w:val="00F85355"/>
    <w:rsid w:val="00F853AC"/>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30E"/>
    <w:rsid w:val="00F908A6"/>
    <w:rsid w:val="00F90ADB"/>
    <w:rsid w:val="00F90C52"/>
    <w:rsid w:val="00F90E78"/>
    <w:rsid w:val="00F91209"/>
    <w:rsid w:val="00F91295"/>
    <w:rsid w:val="00F913EF"/>
    <w:rsid w:val="00F9172F"/>
    <w:rsid w:val="00F91AE9"/>
    <w:rsid w:val="00F92082"/>
    <w:rsid w:val="00F9221F"/>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7BB"/>
    <w:rsid w:val="00F959BE"/>
    <w:rsid w:val="00F95B56"/>
    <w:rsid w:val="00F9632B"/>
    <w:rsid w:val="00F96B5D"/>
    <w:rsid w:val="00F96CD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3009"/>
    <w:rsid w:val="00FA3214"/>
    <w:rsid w:val="00FA35E3"/>
    <w:rsid w:val="00FA3667"/>
    <w:rsid w:val="00FA3B76"/>
    <w:rsid w:val="00FA3EED"/>
    <w:rsid w:val="00FA40FE"/>
    <w:rsid w:val="00FA419D"/>
    <w:rsid w:val="00FA45EE"/>
    <w:rsid w:val="00FA492B"/>
    <w:rsid w:val="00FA4D66"/>
    <w:rsid w:val="00FA5039"/>
    <w:rsid w:val="00FA56AE"/>
    <w:rsid w:val="00FA578C"/>
    <w:rsid w:val="00FA5A4E"/>
    <w:rsid w:val="00FA5CB4"/>
    <w:rsid w:val="00FA60DD"/>
    <w:rsid w:val="00FA6157"/>
    <w:rsid w:val="00FA67CA"/>
    <w:rsid w:val="00FA6821"/>
    <w:rsid w:val="00FA71F2"/>
    <w:rsid w:val="00FA7872"/>
    <w:rsid w:val="00FA7A13"/>
    <w:rsid w:val="00FA7AD2"/>
    <w:rsid w:val="00FB0082"/>
    <w:rsid w:val="00FB0243"/>
    <w:rsid w:val="00FB0947"/>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B3B"/>
    <w:rsid w:val="00FB6B78"/>
    <w:rsid w:val="00FB6C82"/>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8A6"/>
    <w:rsid w:val="00FC747C"/>
    <w:rsid w:val="00FC7528"/>
    <w:rsid w:val="00FC7567"/>
    <w:rsid w:val="00FC793C"/>
    <w:rsid w:val="00FD01BB"/>
    <w:rsid w:val="00FD0205"/>
    <w:rsid w:val="00FD0572"/>
    <w:rsid w:val="00FD0C42"/>
    <w:rsid w:val="00FD0EEA"/>
    <w:rsid w:val="00FD17A1"/>
    <w:rsid w:val="00FD17B6"/>
    <w:rsid w:val="00FD1A97"/>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928"/>
    <w:rsid w:val="00FD5C6D"/>
    <w:rsid w:val="00FD5ED1"/>
    <w:rsid w:val="00FD66F4"/>
    <w:rsid w:val="00FD6A0A"/>
    <w:rsid w:val="00FD7089"/>
    <w:rsid w:val="00FD71B6"/>
    <w:rsid w:val="00FD730C"/>
    <w:rsid w:val="00FD73B8"/>
    <w:rsid w:val="00FD75CF"/>
    <w:rsid w:val="00FD7DF9"/>
    <w:rsid w:val="00FD7FC9"/>
    <w:rsid w:val="00FE0564"/>
    <w:rsid w:val="00FE077A"/>
    <w:rsid w:val="00FE0A29"/>
    <w:rsid w:val="00FE0B51"/>
    <w:rsid w:val="00FE0B78"/>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126D"/>
    <w:rsid w:val="00FF1BFD"/>
    <w:rsid w:val="00FF2310"/>
    <w:rsid w:val="00FF2319"/>
    <w:rsid w:val="00FF245B"/>
    <w:rsid w:val="00FF2718"/>
    <w:rsid w:val="00FF27A0"/>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2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18"/>
      </w:numPr>
      <w:autoSpaceDE/>
      <w:autoSpaceDN/>
      <w:adjustRightInd/>
      <w:snapToGrid/>
      <w:spacing w:after="0"/>
      <w:jc w:val="left"/>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84133-5163-4E08-A4B5-16712087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4520</Words>
  <Characters>25768</Characters>
  <Application>Microsoft Office Word</Application>
  <DocSecurity>0</DocSecurity>
  <Lines>214</Lines>
  <Paragraphs>60</Paragraphs>
  <ScaleCrop>false</ScaleCrop>
  <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2023-11-03T13:07:00Z</dcterms:created>
  <dcterms:modified xsi:type="dcterms:W3CDTF">2023-11-03T13:07:00Z</dcterms:modified>
</cp:coreProperties>
</file>