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12AEC" w:rsidRPr="00177E92" w:rsidRDefault="00012AEC" w:rsidP="001567B3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val="en-GB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</w:t>
      </w:r>
      <w:r w:rsidR="00A9314A">
        <w:rPr>
          <w:rFonts w:ascii="Arial" w:eastAsia="宋体" w:hAnsi="Arial" w:cs="Arial" w:hint="eastAsia"/>
          <w:b/>
          <w:bCs/>
          <w:sz w:val="22"/>
          <w:lang w:val="en-GB" w:eastAsia="zh-CN"/>
        </w:rPr>
        <w:t>1</w:t>
      </w:r>
      <w:r w:rsidR="00A5582E">
        <w:rPr>
          <w:rFonts w:ascii="Arial" w:eastAsia="宋体" w:hAnsi="Arial" w:cs="Arial" w:hint="eastAsia"/>
          <w:b/>
          <w:bCs/>
          <w:sz w:val="22"/>
          <w:lang w:val="en-GB" w:eastAsia="zh-CN"/>
        </w:rPr>
        <w:t>5</w:t>
      </w:r>
      <w:r w:rsidR="00C74A28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</w:t>
      </w:r>
      <w:r w:rsidR="005A00F1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     </w:t>
      </w:r>
      <w:r w:rsidR="008072FF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</w:t>
      </w:r>
      <w:r w:rsidR="00A5582E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</w:t>
      </w:r>
      <w:r w:rsidR="008072FF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</w:t>
      </w:r>
      <w:r w:rsidR="00936042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</w:t>
      </w:r>
      <w:r w:rsidR="00553B9D" w:rsidRPr="00553B9D">
        <w:rPr>
          <w:rFonts w:ascii="Arial" w:eastAsia="宋体" w:hAnsi="Arial" w:cs="Arial"/>
          <w:b/>
          <w:bCs/>
          <w:sz w:val="22"/>
          <w:lang w:val="en-GB" w:eastAsia="zh-CN"/>
        </w:rPr>
        <w:t>R1-2311292</w:t>
      </w:r>
    </w:p>
    <w:p w:rsidR="00740F4F" w:rsidRPr="00A578C0" w:rsidRDefault="006D744B" w:rsidP="001567B3">
      <w:pPr>
        <w:tabs>
          <w:tab w:val="center" w:pos="4536"/>
          <w:tab w:val="right" w:pos="9072"/>
        </w:tabs>
        <w:spacing w:afterLines="0" w:after="0"/>
        <w:ind w:left="-2"/>
        <w:rPr>
          <w:rFonts w:ascii="Arial" w:eastAsia="宋体" w:hAnsi="Arial" w:cs="Arial"/>
          <w:b/>
          <w:bCs/>
          <w:sz w:val="22"/>
          <w:lang w:val="x-none" w:eastAsia="zh-CN"/>
        </w:rPr>
      </w:pPr>
      <w:r w:rsidRPr="006D744B">
        <w:rPr>
          <w:rFonts w:ascii="Arial" w:eastAsia="宋体" w:hAnsi="Arial" w:cs="Arial"/>
          <w:b/>
          <w:bCs/>
          <w:sz w:val="22"/>
          <w:lang w:val="en-GB" w:eastAsia="zh-CN"/>
        </w:rPr>
        <w:t>Chicago</w:t>
      </w:r>
      <w:r w:rsidR="001B3526"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USA</w:t>
      </w:r>
      <w:r w:rsidR="002F25CF"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November</w:t>
      </w:r>
      <w:r w:rsidR="00B977B9"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13</w:t>
      </w:r>
      <w:r w:rsidR="00936042" w:rsidRPr="00936042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th</w:t>
      </w:r>
      <w:r w:rsidR="007D5B3F" w:rsidRPr="003F3BD9">
        <w:rPr>
          <w:rFonts w:ascii="Arial" w:eastAsia="宋体" w:hAnsi="Arial" w:cs="Arial"/>
          <w:b/>
          <w:bCs/>
          <w:sz w:val="22"/>
          <w:lang w:val="x-none"/>
        </w:rPr>
        <w:t xml:space="preserve"> </w:t>
      </w:r>
      <w:r w:rsidR="00740F4F" w:rsidRPr="003F3BD9">
        <w:rPr>
          <w:rFonts w:ascii="Arial" w:eastAsia="宋体" w:hAnsi="Arial" w:cs="Arial"/>
          <w:b/>
          <w:bCs/>
          <w:sz w:val="22"/>
          <w:lang w:val="x-none"/>
        </w:rPr>
        <w:t>–</w:t>
      </w:r>
      <w:r w:rsidR="00B977B9"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 </w:t>
      </w:r>
      <w:r w:rsidR="00936042">
        <w:rPr>
          <w:rFonts w:ascii="Arial" w:eastAsia="宋体" w:hAnsi="Arial" w:cs="Arial" w:hint="eastAsia"/>
          <w:b/>
          <w:bCs/>
          <w:sz w:val="22"/>
          <w:lang w:val="x-none" w:eastAsia="zh-CN"/>
        </w:rPr>
        <w:t>1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7</w:t>
      </w:r>
      <w:r w:rsidR="00B977B9" w:rsidRPr="00B977B9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th</w:t>
      </w:r>
      <w:r w:rsidR="00740F4F"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 w:rsidR="0033481C">
        <w:rPr>
          <w:rFonts w:ascii="Arial" w:eastAsia="宋体" w:hAnsi="Arial" w:cs="Arial" w:hint="eastAsia"/>
          <w:b/>
          <w:bCs/>
          <w:sz w:val="22"/>
          <w:lang w:val="x-none" w:eastAsia="zh-CN"/>
        </w:rPr>
        <w:t>3</w:t>
      </w:r>
    </w:p>
    <w:p w:rsidR="00012AEC" w:rsidRPr="007D5B3F" w:rsidRDefault="00012AEC" w:rsidP="001567B3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</w:p>
    <w:p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8E13D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936042" w:rsidRPr="00936042">
        <w:rPr>
          <w:rFonts w:ascii="Arial" w:eastAsia="MS Mincho" w:hAnsi="Arial"/>
          <w:b/>
          <w:sz w:val="22"/>
          <w:lang w:val="x-none"/>
        </w:rPr>
        <w:t>Remaining issues of Rel-17 RedCap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866D05">
        <w:rPr>
          <w:rFonts w:ascii="Arial" w:eastAsia="宋体" w:hAnsi="Arial" w:hint="eastAsia"/>
          <w:b/>
          <w:sz w:val="22"/>
          <w:lang w:val="x-none" w:eastAsia="zh-CN"/>
        </w:rPr>
        <w:t>7.2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2" w:name="_Ref521334010"/>
      <w:r w:rsidRPr="0052231C">
        <w:t>Introduction</w:t>
      </w:r>
      <w:bookmarkEnd w:id="2"/>
    </w:p>
    <w:p w:rsidR="00B511B6" w:rsidRDefault="00840331" w:rsidP="006D7B64">
      <w:pPr>
        <w:spacing w:beforeLines="50" w:before="120" w:afterLines="0" w:after="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In RAN1#114</w:t>
      </w:r>
      <w:r w:rsidR="00E2330F">
        <w:rPr>
          <w:rFonts w:eastAsiaTheme="minorEastAsia" w:hint="eastAsia"/>
          <w:szCs w:val="21"/>
          <w:lang w:eastAsia="zh-CN"/>
        </w:rPr>
        <w:t>bis</w:t>
      </w:r>
      <w:r>
        <w:rPr>
          <w:rFonts w:eastAsiaTheme="minorEastAsia" w:hint="eastAsia"/>
          <w:szCs w:val="21"/>
          <w:lang w:eastAsia="zh-CN"/>
        </w:rPr>
        <w:t xml:space="preserve">, </w:t>
      </w:r>
      <w:r w:rsidR="00E2330F">
        <w:rPr>
          <w:rFonts w:eastAsiaTheme="minorEastAsia" w:hint="eastAsia"/>
          <w:szCs w:val="21"/>
          <w:lang w:eastAsia="zh-CN"/>
        </w:rPr>
        <w:t xml:space="preserve">companies discussed a lot of issues </w:t>
      </w:r>
      <w:r w:rsidR="00B953BD">
        <w:rPr>
          <w:rFonts w:eastAsiaTheme="minorEastAsia" w:hint="eastAsia"/>
          <w:szCs w:val="21"/>
          <w:lang w:eastAsia="zh-CN"/>
        </w:rPr>
        <w:t xml:space="preserve">caused by </w:t>
      </w:r>
      <w:r w:rsidR="00B4001E">
        <w:rPr>
          <w:rFonts w:eastAsiaTheme="minorEastAsia" w:hint="eastAsia"/>
          <w:szCs w:val="21"/>
          <w:lang w:eastAsia="zh-CN"/>
        </w:rPr>
        <w:t>NCD-SSB in TDD</w:t>
      </w:r>
      <w:r>
        <w:rPr>
          <w:rFonts w:eastAsiaTheme="minorEastAsia" w:hint="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fldChar w:fldCharType="begin"/>
      </w:r>
      <w:r>
        <w:rPr>
          <w:rFonts w:eastAsiaTheme="minorEastAsia"/>
          <w:szCs w:val="21"/>
          <w:lang w:eastAsia="zh-CN"/>
        </w:rPr>
        <w:instrText xml:space="preserve"> </w:instrText>
      </w:r>
      <w:r>
        <w:rPr>
          <w:rFonts w:eastAsiaTheme="minorEastAsia" w:hint="eastAsia"/>
          <w:szCs w:val="21"/>
          <w:lang w:eastAsia="zh-CN"/>
        </w:rPr>
        <w:instrText>REF _Ref141880179 \n \h</w:instrText>
      </w:r>
      <w:r>
        <w:rPr>
          <w:rFonts w:eastAsiaTheme="minorEastAsia"/>
          <w:szCs w:val="21"/>
          <w:lang w:eastAsia="zh-CN"/>
        </w:rPr>
        <w:instrText xml:space="preserve"> </w:instrText>
      </w:r>
      <w:r>
        <w:rPr>
          <w:rFonts w:eastAsiaTheme="minorEastAsia"/>
          <w:szCs w:val="21"/>
          <w:lang w:eastAsia="zh-CN"/>
        </w:rPr>
      </w:r>
      <w:r>
        <w:rPr>
          <w:rFonts w:eastAsiaTheme="minorEastAsia"/>
          <w:szCs w:val="21"/>
          <w:lang w:eastAsia="zh-CN"/>
        </w:rPr>
        <w:fldChar w:fldCharType="separate"/>
      </w:r>
      <w:r w:rsidR="00FD0F71">
        <w:rPr>
          <w:rFonts w:eastAsiaTheme="minorEastAsia"/>
          <w:szCs w:val="21"/>
          <w:lang w:eastAsia="zh-CN"/>
        </w:rPr>
        <w:t>[1]</w:t>
      </w:r>
      <w:r>
        <w:rPr>
          <w:rFonts w:eastAsiaTheme="minorEastAsia"/>
          <w:szCs w:val="21"/>
          <w:lang w:eastAsia="zh-CN"/>
        </w:rPr>
        <w:fldChar w:fldCharType="end"/>
      </w:r>
      <w:r w:rsidR="00B4001E">
        <w:rPr>
          <w:rFonts w:eastAsiaTheme="minorEastAsia" w:hint="eastAsia"/>
          <w:szCs w:val="21"/>
          <w:lang w:eastAsia="zh-CN"/>
        </w:rPr>
        <w:t>.</w:t>
      </w:r>
      <w:r>
        <w:rPr>
          <w:rFonts w:eastAsiaTheme="minorEastAsia" w:hint="eastAsia"/>
          <w:szCs w:val="21"/>
          <w:lang w:eastAsia="zh-CN"/>
        </w:rPr>
        <w:t xml:space="preserve"> </w:t>
      </w:r>
      <w:r w:rsidR="00B511B6">
        <w:rPr>
          <w:rFonts w:eastAsiaTheme="minorEastAsia" w:hint="eastAsia"/>
          <w:szCs w:val="21"/>
          <w:lang w:eastAsia="zh-CN"/>
        </w:rPr>
        <w:t>The most important agreement may be the following one</w:t>
      </w:r>
      <w:r w:rsidR="00B953BD">
        <w:rPr>
          <w:rFonts w:eastAsiaTheme="minorEastAsia" w:hint="eastAsia"/>
          <w:szCs w:val="21"/>
          <w:lang w:eastAsia="zh-CN"/>
        </w:rPr>
        <w:t xml:space="preserve"> </w:t>
      </w:r>
      <w:r w:rsidR="00B953BD">
        <w:rPr>
          <w:rFonts w:eastAsiaTheme="minorEastAsia"/>
          <w:szCs w:val="21"/>
          <w:lang w:eastAsia="zh-CN"/>
        </w:rPr>
        <w:fldChar w:fldCharType="begin"/>
      </w:r>
      <w:r w:rsidR="00B953BD">
        <w:rPr>
          <w:rFonts w:eastAsiaTheme="minorEastAsia"/>
          <w:szCs w:val="21"/>
          <w:lang w:eastAsia="zh-CN"/>
        </w:rPr>
        <w:instrText xml:space="preserve"> </w:instrText>
      </w:r>
      <w:r w:rsidR="00B953BD">
        <w:rPr>
          <w:rFonts w:eastAsiaTheme="minorEastAsia" w:hint="eastAsia"/>
          <w:szCs w:val="21"/>
          <w:lang w:eastAsia="zh-CN"/>
        </w:rPr>
        <w:instrText>REF _Ref148427911 \n \h</w:instrText>
      </w:r>
      <w:r w:rsidR="00B953BD">
        <w:rPr>
          <w:rFonts w:eastAsiaTheme="minorEastAsia"/>
          <w:szCs w:val="21"/>
          <w:lang w:eastAsia="zh-CN"/>
        </w:rPr>
        <w:instrText xml:space="preserve"> </w:instrText>
      </w:r>
      <w:r w:rsidR="00B953BD">
        <w:rPr>
          <w:rFonts w:eastAsiaTheme="minorEastAsia"/>
          <w:szCs w:val="21"/>
          <w:lang w:eastAsia="zh-CN"/>
        </w:rPr>
      </w:r>
      <w:r w:rsidR="00B953BD">
        <w:rPr>
          <w:rFonts w:eastAsiaTheme="minorEastAsia"/>
          <w:szCs w:val="21"/>
          <w:lang w:eastAsia="zh-CN"/>
        </w:rPr>
        <w:fldChar w:fldCharType="separate"/>
      </w:r>
      <w:r w:rsidR="00B953BD">
        <w:rPr>
          <w:rFonts w:eastAsiaTheme="minorEastAsia"/>
          <w:szCs w:val="21"/>
          <w:lang w:eastAsia="zh-CN"/>
        </w:rPr>
        <w:t>[4]</w:t>
      </w:r>
      <w:r w:rsidR="00B953BD">
        <w:rPr>
          <w:rFonts w:eastAsiaTheme="minorEastAsia"/>
          <w:szCs w:val="21"/>
          <w:lang w:eastAsia="zh-CN"/>
        </w:rPr>
        <w:fldChar w:fldCharType="end"/>
      </w:r>
      <w:r>
        <w:rPr>
          <w:rFonts w:eastAsiaTheme="minorEastAsia" w:hint="eastAsia"/>
          <w:szCs w:val="21"/>
          <w:lang w:eastAsia="zh-CN"/>
        </w:rPr>
        <w:t xml:space="preserve">.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B511B6" w:rsidTr="00B511B6">
        <w:tc>
          <w:tcPr>
            <w:tcW w:w="9072" w:type="dxa"/>
          </w:tcPr>
          <w:p w:rsidR="00B511B6" w:rsidRPr="00CA2717" w:rsidRDefault="00B511B6" w:rsidP="00B511B6">
            <w:pPr>
              <w:spacing w:after="120"/>
              <w:rPr>
                <w:b/>
                <w:bCs/>
                <w:highlight w:val="green"/>
                <w:lang w:eastAsia="x-none"/>
              </w:rPr>
            </w:pPr>
            <w:r w:rsidRPr="00CA2717">
              <w:rPr>
                <w:b/>
                <w:bCs/>
                <w:highlight w:val="green"/>
                <w:lang w:eastAsia="x-none"/>
              </w:rPr>
              <w:t>Agreement</w:t>
            </w:r>
          </w:p>
          <w:p w:rsidR="00B511B6" w:rsidRPr="00B511B6" w:rsidRDefault="00B511B6" w:rsidP="00B511B6">
            <w:pPr>
              <w:spacing w:after="120"/>
              <w:rPr>
                <w:rFonts w:eastAsiaTheme="minorEastAsia"/>
                <w:lang w:eastAsia="zh-CN"/>
              </w:rPr>
            </w:pPr>
            <w:r w:rsidRPr="00744E94">
              <w:t>For RedCap UE in TDD, the NW ensures that the NCD-SSB time domain location is a subset of the time domain location of CD-SSB</w:t>
            </w:r>
          </w:p>
        </w:tc>
      </w:tr>
    </w:tbl>
    <w:p w:rsidR="00E6281B" w:rsidRDefault="00B511B6" w:rsidP="006D7B64">
      <w:pPr>
        <w:spacing w:beforeLines="50" w:before="120" w:afterLines="0" w:after="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With such agreement, we don</w:t>
      </w:r>
      <w:r>
        <w:rPr>
          <w:rFonts w:eastAsiaTheme="minorEastAsia"/>
          <w:szCs w:val="21"/>
          <w:lang w:eastAsia="zh-CN"/>
        </w:rPr>
        <w:t>’</w:t>
      </w:r>
      <w:r>
        <w:rPr>
          <w:rFonts w:eastAsiaTheme="minorEastAsia" w:hint="eastAsia"/>
          <w:szCs w:val="21"/>
          <w:lang w:eastAsia="zh-CN"/>
        </w:rPr>
        <w:t xml:space="preserve">t need to discuss how to handle the overlapping between NCD-SSB and valid RO, or whether PUCCH repetition </w:t>
      </w:r>
      <w:r w:rsidR="00B953BD">
        <w:rPr>
          <w:rFonts w:eastAsiaTheme="minorEastAsia" w:hint="eastAsia"/>
          <w:szCs w:val="21"/>
          <w:lang w:eastAsia="zh-CN"/>
        </w:rPr>
        <w:t xml:space="preserve">slot </w:t>
      </w:r>
      <w:r>
        <w:rPr>
          <w:rFonts w:eastAsiaTheme="minorEastAsia" w:hint="eastAsia"/>
          <w:szCs w:val="21"/>
          <w:lang w:eastAsia="zh-CN"/>
        </w:rPr>
        <w:t xml:space="preserve">counting should consider NCD-SSB or not, or whether SFI can </w:t>
      </w:r>
      <w:r>
        <w:rPr>
          <w:rFonts w:eastAsiaTheme="minorEastAsia"/>
          <w:szCs w:val="21"/>
          <w:lang w:eastAsia="zh-CN"/>
        </w:rPr>
        <w:t>indicate</w:t>
      </w:r>
      <w:r>
        <w:rPr>
          <w:rFonts w:eastAsiaTheme="minorEastAsia" w:hint="eastAsia"/>
          <w:szCs w:val="21"/>
          <w:lang w:eastAsia="zh-CN"/>
        </w:rPr>
        <w:t xml:space="preserve"> UL symbol in a NCD-SSB symbol.</w:t>
      </w:r>
      <w:r w:rsidR="00074C04">
        <w:rPr>
          <w:rFonts w:eastAsiaTheme="minorEastAsia" w:hint="eastAsia"/>
          <w:szCs w:val="21"/>
          <w:lang w:eastAsia="zh-CN"/>
        </w:rPr>
        <w:t xml:space="preserve"> </w:t>
      </w:r>
      <w:r w:rsidR="00840331">
        <w:rPr>
          <w:rFonts w:eastAsiaTheme="minorEastAsia" w:hint="eastAsia"/>
          <w:szCs w:val="21"/>
          <w:lang w:eastAsia="zh-CN"/>
        </w:rPr>
        <w:t xml:space="preserve">In addition, paging occasion for CG-SDT with HD-FDD was </w:t>
      </w:r>
      <w:r w:rsidR="00E22E93">
        <w:rPr>
          <w:rFonts w:eastAsiaTheme="minorEastAsia" w:hint="eastAsia"/>
          <w:szCs w:val="21"/>
          <w:lang w:eastAsia="zh-CN"/>
        </w:rPr>
        <w:t xml:space="preserve">also </w:t>
      </w:r>
      <w:r w:rsidR="00840331">
        <w:rPr>
          <w:rFonts w:eastAsiaTheme="minorEastAsia" w:hint="eastAsia"/>
          <w:szCs w:val="21"/>
          <w:lang w:eastAsia="zh-CN"/>
        </w:rPr>
        <w:t>discussed but ended up without conclusion</w:t>
      </w:r>
      <w:r w:rsidR="004A1CE0">
        <w:rPr>
          <w:rFonts w:eastAsiaTheme="minorEastAsia" w:hint="eastAsia"/>
          <w:szCs w:val="21"/>
          <w:lang w:eastAsia="zh-CN"/>
        </w:rPr>
        <w:t xml:space="preserve">. </w:t>
      </w:r>
    </w:p>
    <w:p w:rsidR="00840331" w:rsidRPr="001274DD" w:rsidRDefault="00840331" w:rsidP="006D7B64">
      <w:pPr>
        <w:spacing w:beforeLines="50" w:before="120" w:afterLines="0" w:after="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In this contribution, we discuss the remaining issues for Rel-17 RedCap UE.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5C577F" w:rsidRPr="005C577F" w:rsidRDefault="0017747B" w:rsidP="005C577F">
      <w:pPr>
        <w:pStyle w:val="2"/>
        <w:ind w:left="578" w:hanging="578"/>
        <w:rPr>
          <w:rFonts w:eastAsiaTheme="minorEastAsia"/>
          <w:lang w:eastAsia="zh-CN"/>
        </w:rPr>
      </w:pPr>
      <w:bookmarkStart w:id="3" w:name="_Ref101701747"/>
      <w:r>
        <w:rPr>
          <w:rFonts w:eastAsiaTheme="minorEastAsia" w:hint="eastAsia"/>
          <w:lang w:val="en-US" w:eastAsia="zh-CN"/>
        </w:rPr>
        <w:t>P</w:t>
      </w:r>
      <w:r>
        <w:rPr>
          <w:lang w:val="en-US"/>
        </w:rPr>
        <w:t>aging occasions for CG-SDT with HD-FDD</w:t>
      </w:r>
    </w:p>
    <w:p w:rsidR="00B6492A" w:rsidRDefault="00B6492A" w:rsidP="00B6492A">
      <w:pPr>
        <w:spacing w:after="120"/>
      </w:pPr>
      <w:r>
        <w:t xml:space="preserve">RAN1 has received </w:t>
      </w:r>
      <w:proofErr w:type="gramStart"/>
      <w:r>
        <w:t>an LS</w:t>
      </w:r>
      <w:proofErr w:type="gramEnd"/>
      <w:r>
        <w:t xml:space="preserve"> from RAN2 on monitoring of paging occasions </w:t>
      </w:r>
      <w:r w:rsidR="00C36F93">
        <w:rPr>
          <w:rFonts w:eastAsiaTheme="minorEastAsia" w:hint="eastAsia"/>
          <w:lang w:eastAsia="zh-CN"/>
        </w:rPr>
        <w:t>during</w:t>
      </w:r>
      <w:r>
        <w:t xml:space="preserve"> CG-SDT </w:t>
      </w:r>
      <w:r w:rsidR="00C36F93">
        <w:rPr>
          <w:rFonts w:eastAsiaTheme="minorEastAsia" w:hint="eastAsia"/>
          <w:lang w:eastAsia="zh-CN"/>
        </w:rPr>
        <w:t>for</w:t>
      </w:r>
      <w:r w:rsidR="00C36F93">
        <w:t xml:space="preserve"> </w:t>
      </w:r>
      <w:r>
        <w:t>HD-FDD RedCap UEs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_Ref146012027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In </w:t>
      </w:r>
      <w:r>
        <w:t>RAN1#112bis-e</w:t>
      </w:r>
      <w:r>
        <w:rPr>
          <w:rFonts w:eastAsiaTheme="minorEastAsia" w:hint="eastAsia"/>
          <w:lang w:eastAsia="zh-CN"/>
        </w:rPr>
        <w:t>, RAN1</w:t>
      </w:r>
      <w:r>
        <w:t xml:space="preserve"> made the following conclusion regarding SDT operation and HD-FDD collision handling</w:t>
      </w:r>
      <w:r w:rsidR="00FD0F71">
        <w:rPr>
          <w:rFonts w:eastAsiaTheme="minorEastAsia" w:hint="eastAsia"/>
          <w:lang w:eastAsia="zh-CN"/>
        </w:rPr>
        <w:t xml:space="preserve"> </w:t>
      </w:r>
      <w:r w:rsidR="00FD0F71">
        <w:rPr>
          <w:rFonts w:eastAsiaTheme="minorEastAsia"/>
          <w:lang w:eastAsia="zh-CN"/>
        </w:rPr>
        <w:fldChar w:fldCharType="begin"/>
      </w:r>
      <w:r w:rsidR="00FD0F71">
        <w:rPr>
          <w:rFonts w:eastAsiaTheme="minorEastAsia"/>
          <w:lang w:eastAsia="zh-CN"/>
        </w:rPr>
        <w:instrText xml:space="preserve"> </w:instrText>
      </w:r>
      <w:r w:rsidR="00FD0F71">
        <w:rPr>
          <w:rFonts w:eastAsiaTheme="minorEastAsia" w:hint="eastAsia"/>
          <w:lang w:eastAsia="zh-CN"/>
        </w:rPr>
        <w:instrText>REF _Ref146013988 \n \h</w:instrText>
      </w:r>
      <w:r w:rsidR="00FD0F71">
        <w:rPr>
          <w:rFonts w:eastAsiaTheme="minorEastAsia"/>
          <w:lang w:eastAsia="zh-CN"/>
        </w:rPr>
        <w:instrText xml:space="preserve"> </w:instrText>
      </w:r>
      <w:r w:rsidR="00FD0F71">
        <w:rPr>
          <w:rFonts w:eastAsiaTheme="minorEastAsia"/>
          <w:lang w:eastAsia="zh-CN"/>
        </w:rPr>
      </w:r>
      <w:r w:rsidR="00FD0F71">
        <w:rPr>
          <w:rFonts w:eastAsiaTheme="minorEastAsia"/>
          <w:lang w:eastAsia="zh-CN"/>
        </w:rPr>
        <w:fldChar w:fldCharType="separate"/>
      </w:r>
      <w:r w:rsidR="00FD0F71">
        <w:rPr>
          <w:rFonts w:eastAsiaTheme="minorEastAsia"/>
          <w:lang w:eastAsia="zh-CN"/>
        </w:rPr>
        <w:t>[3]</w:t>
      </w:r>
      <w:r w:rsidR="00FD0F71">
        <w:rPr>
          <w:rFonts w:eastAsiaTheme="minorEastAsia"/>
          <w:lang w:eastAsia="zh-CN"/>
        </w:rPr>
        <w:fldChar w:fldCharType="end"/>
      </w:r>
      <w: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B6492A" w:rsidTr="00195E7F">
        <w:tc>
          <w:tcPr>
            <w:tcW w:w="9072" w:type="dxa"/>
          </w:tcPr>
          <w:p w:rsidR="00B6492A" w:rsidRDefault="00B6492A" w:rsidP="00B6492A">
            <w:pPr>
              <w:spacing w:after="120" w:line="233" w:lineRule="atLeast"/>
              <w:rPr>
                <w:rFonts w:eastAsia="Microsoft YaHei UI"/>
                <w:color w:val="000000"/>
                <w:lang w:eastAsia="zh-CN"/>
              </w:rPr>
            </w:pPr>
            <w:r>
              <w:rPr>
                <w:rFonts w:eastAsia="Microsoft YaHei UI"/>
                <w:color w:val="000000"/>
                <w:lang w:eastAsia="zh-CN"/>
              </w:rPr>
              <w:t>Conclusion:</w:t>
            </w:r>
          </w:p>
          <w:p w:rsidR="00B6492A" w:rsidRDefault="00B6492A" w:rsidP="00B6492A">
            <w:pPr>
              <w:spacing w:after="120" w:line="233" w:lineRule="atLeast"/>
              <w:rPr>
                <w:rFonts w:eastAsia="Microsoft YaHei UI"/>
                <w:color w:val="000000"/>
                <w:lang w:eastAsia="zh-CN"/>
              </w:rPr>
            </w:pPr>
            <w:r>
              <w:rPr>
                <w:rFonts w:eastAsia="Microsoft YaHei UI"/>
                <w:color w:val="000000"/>
                <w:lang w:eastAsia="zh-CN"/>
              </w:rPr>
              <w:t>For collision handling between CG-SDT PUSCH and DL resources (except paging) for HD-FDD UEs in inactive state, adopt the same rule as CG PUSCH in connected state.</w:t>
            </w:r>
          </w:p>
          <w:p w:rsidR="00B6492A" w:rsidRDefault="00B6492A" w:rsidP="00B6492A">
            <w:pPr>
              <w:pStyle w:val="ad"/>
              <w:numPr>
                <w:ilvl w:val="0"/>
                <w:numId w:val="13"/>
              </w:numPr>
              <w:spacing w:afterLines="0" w:after="120" w:line="233" w:lineRule="atLeast"/>
              <w:ind w:leftChars="0"/>
              <w:contextualSpacing/>
              <w:rPr>
                <w:rFonts w:ascii="Times New Roman" w:eastAsia="Microsoft YaHei UI" w:hAnsi="Times New Rom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szCs w:val="22"/>
                <w:lang w:val="en-US" w:eastAsia="zh-CN"/>
              </w:rPr>
              <w:t>Note: No specification impact is expected (except possibly for paging).</w:t>
            </w:r>
          </w:p>
          <w:p w:rsidR="00B6492A" w:rsidRPr="00195E7F" w:rsidRDefault="00B6492A" w:rsidP="00B6492A">
            <w:pPr>
              <w:pStyle w:val="ad"/>
              <w:numPr>
                <w:ilvl w:val="0"/>
                <w:numId w:val="13"/>
              </w:numPr>
              <w:spacing w:afterLines="0" w:after="120" w:line="233" w:lineRule="atLeast"/>
              <w:ind w:leftChars="0"/>
              <w:contextualSpacing/>
              <w:rPr>
                <w:rFonts w:eastAsia="Microsoft YaHei UI"/>
                <w:color w:val="000000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szCs w:val="22"/>
                <w:lang w:val="en-US" w:eastAsia="zh-CN"/>
              </w:rPr>
              <w:t>FFS: paging case (pending RAN2 progress)</w:t>
            </w:r>
          </w:p>
        </w:tc>
      </w:tr>
    </w:tbl>
    <w:p w:rsidR="00456E1A" w:rsidRDefault="004B2890" w:rsidP="00456E1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FFS the</w:t>
      </w:r>
      <w:r w:rsidR="00195E7F">
        <w:rPr>
          <w:rFonts w:eastAsiaTheme="minorEastAsia" w:hint="eastAsia"/>
          <w:lang w:eastAsia="zh-CN"/>
        </w:rPr>
        <w:t xml:space="preserve"> case </w:t>
      </w:r>
      <w:r>
        <w:rPr>
          <w:rFonts w:eastAsiaTheme="minorEastAsia" w:hint="eastAsia"/>
          <w:lang w:eastAsia="zh-CN"/>
        </w:rPr>
        <w:t>for CG-SDT PUSCH vs paging.</w:t>
      </w:r>
      <w:r w:rsidR="00DD2983">
        <w:rPr>
          <w:rFonts w:eastAsiaTheme="minorEastAsia" w:hint="eastAsia"/>
          <w:lang w:eastAsia="zh-CN"/>
        </w:rPr>
        <w:t xml:space="preserve"> Note that in current TS 38.213, the </w:t>
      </w:r>
      <w:r w:rsidR="00DD2983">
        <w:rPr>
          <w:rFonts w:eastAsiaTheme="minorEastAsia"/>
          <w:lang w:eastAsia="zh-CN"/>
        </w:rPr>
        <w:t>relevant</w:t>
      </w:r>
      <w:r w:rsidR="00DD2983">
        <w:rPr>
          <w:rFonts w:eastAsiaTheme="minorEastAsia" w:hint="eastAsia"/>
          <w:lang w:eastAsia="zh-CN"/>
        </w:rPr>
        <w:t xml:space="preserve"> UE behavior for HD-FDD RedCap UE is already specified</w:t>
      </w:r>
      <w:r w:rsidR="00DD5C8A">
        <w:rPr>
          <w:rFonts w:eastAsiaTheme="minorEastAsia" w:hint="eastAsia"/>
          <w:lang w:eastAsia="zh-CN"/>
        </w:rPr>
        <w:t>, regardless of any RRC mode</w:t>
      </w:r>
      <w:r w:rsidR="00DD2983">
        <w:rPr>
          <w:rFonts w:eastAsiaTheme="minorEastAsia" w:hint="eastAsia"/>
          <w:lang w:eastAsia="zh-CN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DD2983" w:rsidTr="00DD2983">
        <w:tc>
          <w:tcPr>
            <w:tcW w:w="9072" w:type="dxa"/>
          </w:tcPr>
          <w:p w:rsidR="00DD2983" w:rsidRPr="00DD2983" w:rsidRDefault="00DD2983" w:rsidP="00456E1A">
            <w:pPr>
              <w:spacing w:beforeLines="50" w:before="120" w:after="120"/>
              <w:rPr>
                <w:rFonts w:eastAsiaTheme="minorEastAsia"/>
                <w:lang w:eastAsia="zh-CN"/>
              </w:rPr>
            </w:pPr>
            <w:r w:rsidRPr="00DD2983">
              <w:rPr>
                <w:bCs/>
                <w:szCs w:val="22"/>
              </w:rPr>
              <w:t>A HD-UE does not expect to receive both dedicated higher layer parameters configuring transmission in a set of symbols and dedicated higher layer parameters configuring reception in the set of symbols. A HD-UE does not expect to receive both a Type-0/0A/1/2 PDCCH CSS set configuration for PDCCH reception in a set of symbols and dedicated higher layer parameters configuring transmission in the set of symbols.</w:t>
            </w:r>
          </w:p>
        </w:tc>
      </w:tr>
    </w:tbl>
    <w:p w:rsidR="00DD2983" w:rsidRDefault="00DD2983" w:rsidP="00456E1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 far, according to RAN1 specification, a HD-FDD UE does not </w:t>
      </w:r>
      <w:r>
        <w:rPr>
          <w:rFonts w:eastAsiaTheme="minorEastAsia"/>
          <w:lang w:eastAsia="zh-CN"/>
        </w:rPr>
        <w:t>expect</w:t>
      </w:r>
      <w:r>
        <w:rPr>
          <w:rFonts w:eastAsiaTheme="minorEastAsia" w:hint="eastAsia"/>
          <w:lang w:eastAsia="zh-CN"/>
        </w:rPr>
        <w:t xml:space="preserve"> overlapping between Type-2 (for paging) CSS and </w:t>
      </w:r>
      <w:r w:rsidR="00092E6E">
        <w:rPr>
          <w:rFonts w:eastAsiaTheme="minorEastAsia" w:hint="eastAsia"/>
          <w:lang w:eastAsia="zh-CN"/>
        </w:rPr>
        <w:t xml:space="preserve">CG-SDT PUSCH. Note that the above </w:t>
      </w:r>
      <w:r w:rsidR="00092E6E">
        <w:rPr>
          <w:rFonts w:eastAsiaTheme="minorEastAsia"/>
          <w:lang w:eastAsia="zh-CN"/>
        </w:rPr>
        <w:t>handling</w:t>
      </w:r>
      <w:r w:rsidR="00092E6E">
        <w:rPr>
          <w:rFonts w:eastAsiaTheme="minorEastAsia" w:hint="eastAsia"/>
          <w:lang w:eastAsia="zh-CN"/>
        </w:rPr>
        <w:t xml:space="preserve"> is directly succeeded from TDD system behavior at the </w:t>
      </w:r>
      <w:r w:rsidR="00092E6E">
        <w:rPr>
          <w:rFonts w:eastAsiaTheme="minorEastAsia"/>
          <w:lang w:eastAsia="zh-CN"/>
        </w:rPr>
        <w:t>beginning</w:t>
      </w:r>
      <w:r w:rsidR="00092E6E">
        <w:rPr>
          <w:rFonts w:eastAsiaTheme="minorEastAsia" w:hint="eastAsia"/>
          <w:lang w:eastAsia="zh-CN"/>
        </w:rPr>
        <w:t xml:space="preserve"> of Rel-17, to simplify RAN1</w:t>
      </w:r>
      <w:r w:rsidR="00092E6E">
        <w:rPr>
          <w:rFonts w:eastAsiaTheme="minorEastAsia"/>
          <w:lang w:eastAsia="zh-CN"/>
        </w:rPr>
        <w:t>’</w:t>
      </w:r>
      <w:r w:rsidR="00092E6E">
        <w:rPr>
          <w:rFonts w:eastAsiaTheme="minorEastAsia" w:hint="eastAsia"/>
          <w:lang w:eastAsia="zh-CN"/>
        </w:rPr>
        <w:t>s work as much as possible. In other words, such rule is applied to guide the dedicated RRC configuration, which is typically in RRC_CONNECTED state.</w:t>
      </w:r>
    </w:p>
    <w:p w:rsidR="00092E6E" w:rsidRDefault="00895013" w:rsidP="00456E1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Nevertheless, </w:t>
      </w:r>
      <w:r w:rsidR="00620551">
        <w:rPr>
          <w:rFonts w:eastAsiaTheme="minorEastAsia" w:hint="eastAsia"/>
          <w:lang w:eastAsia="zh-CN"/>
        </w:rPr>
        <w:t>RAN2 agreed that in RRC_</w:t>
      </w:r>
      <w:r w:rsidR="00652D8C">
        <w:rPr>
          <w:rFonts w:eastAsiaTheme="minorEastAsia" w:hint="eastAsia"/>
          <w:lang w:eastAsia="zh-CN"/>
        </w:rPr>
        <w:t xml:space="preserve">INACTIVE </w:t>
      </w:r>
      <w:r w:rsidR="00620551">
        <w:rPr>
          <w:rFonts w:eastAsiaTheme="minorEastAsia" w:hint="eastAsia"/>
          <w:lang w:eastAsia="zh-CN"/>
        </w:rPr>
        <w:t xml:space="preserve">state, the </w:t>
      </w:r>
      <w:r w:rsidR="001B1E6E">
        <w:rPr>
          <w:rFonts w:eastAsiaTheme="minorEastAsia" w:hint="eastAsia"/>
          <w:lang w:eastAsia="zh-CN"/>
        </w:rPr>
        <w:t xml:space="preserve">HD-FDD </w:t>
      </w:r>
      <w:r w:rsidR="00620551">
        <w:rPr>
          <w:rFonts w:eastAsiaTheme="minorEastAsia" w:hint="eastAsia"/>
          <w:lang w:eastAsia="zh-CN"/>
        </w:rPr>
        <w:t>UE can drop CG-SDT</w:t>
      </w:r>
      <w:r w:rsidR="00092E6E">
        <w:rPr>
          <w:rFonts w:eastAsiaTheme="minorEastAsia" w:hint="eastAsia"/>
          <w:lang w:eastAsia="zh-CN"/>
        </w:rPr>
        <w:t xml:space="preserve"> </w:t>
      </w:r>
      <w:r w:rsidR="00620551">
        <w:rPr>
          <w:rFonts w:eastAsiaTheme="minorEastAsia" w:hint="eastAsia"/>
          <w:lang w:eastAsia="zh-CN"/>
        </w:rPr>
        <w:t xml:space="preserve">when collided with Type-2 CSS. </w:t>
      </w:r>
      <w:r>
        <w:rPr>
          <w:rFonts w:eastAsiaTheme="minorEastAsia" w:hint="eastAsia"/>
          <w:lang w:eastAsia="zh-CN"/>
        </w:rPr>
        <w:t xml:space="preserve">The motivation is that </w:t>
      </w:r>
      <w:r w:rsidR="00652D8C">
        <w:rPr>
          <w:rFonts w:eastAsiaTheme="minorEastAsia" w:hint="eastAsia"/>
          <w:lang w:eastAsia="zh-CN"/>
        </w:rPr>
        <w:t xml:space="preserve">in RRC_INACTIVE state, </w:t>
      </w:r>
      <w:r w:rsidR="001B1E6E">
        <w:rPr>
          <w:rFonts w:eastAsiaTheme="minorEastAsia" w:hint="eastAsia"/>
          <w:lang w:eastAsia="zh-CN"/>
        </w:rPr>
        <w:t>the UE is only required to</w:t>
      </w:r>
      <w:r w:rsidR="001B1E6E">
        <w:rPr>
          <w:rFonts w:eastAsiaTheme="minorEastAsia" w:hint="eastAsia"/>
          <w:lang w:eastAsia="zh-CN"/>
        </w:rPr>
        <w:t xml:space="preserve"> monitor paging information, </w:t>
      </w:r>
      <w:r w:rsidR="006573D2">
        <w:rPr>
          <w:rFonts w:eastAsiaTheme="minorEastAsia" w:hint="eastAsia"/>
          <w:lang w:eastAsia="zh-CN"/>
        </w:rPr>
        <w:t xml:space="preserve">and it is more important to receive paging </w:t>
      </w:r>
      <w:r w:rsidR="006573D2">
        <w:rPr>
          <w:rFonts w:eastAsiaTheme="minorEastAsia"/>
          <w:lang w:eastAsia="zh-CN"/>
        </w:rPr>
        <w:t>information</w:t>
      </w:r>
      <w:r w:rsidR="006573D2">
        <w:rPr>
          <w:rFonts w:eastAsiaTheme="minorEastAsia" w:hint="eastAsia"/>
          <w:lang w:eastAsia="zh-CN"/>
        </w:rPr>
        <w:t xml:space="preserve"> than to transmit CG-SDT.</w:t>
      </w:r>
      <w:r w:rsidR="003F5C0C">
        <w:rPr>
          <w:rFonts w:eastAsiaTheme="minorEastAsia" w:hint="eastAsia"/>
          <w:lang w:eastAsia="zh-CN"/>
        </w:rPr>
        <w:t xml:space="preserve"> </w:t>
      </w:r>
      <w:r w:rsidR="002B0064">
        <w:rPr>
          <w:rFonts w:eastAsiaTheme="minorEastAsia" w:hint="eastAsia"/>
          <w:lang w:eastAsia="zh-CN"/>
        </w:rPr>
        <w:t>RAN2 and RAN4 also ha</w:t>
      </w:r>
      <w:r w:rsidR="00835146">
        <w:rPr>
          <w:rFonts w:eastAsiaTheme="minorEastAsia" w:hint="eastAsia"/>
          <w:lang w:eastAsia="zh-CN"/>
        </w:rPr>
        <w:t>d</w:t>
      </w:r>
      <w:r w:rsidR="002B0064">
        <w:rPr>
          <w:rFonts w:eastAsiaTheme="minorEastAsia" w:hint="eastAsia"/>
          <w:lang w:eastAsia="zh-CN"/>
        </w:rPr>
        <w:t xml:space="preserve"> some interaction and the final reply LS from RAN2 to RAN4 confirms that it is invalid if </w:t>
      </w:r>
      <w:r w:rsidR="002B0064" w:rsidRPr="00DD5C8A">
        <w:rPr>
          <w:rFonts w:eastAsiaTheme="minorEastAsia"/>
          <w:lang w:eastAsia="zh-CN"/>
        </w:rPr>
        <w:t>all available POs are colliding with CG-SDT occasions for HD-FDD RedCap UE within the SI modifica</w:t>
      </w:r>
      <w:r w:rsidR="002B0064">
        <w:rPr>
          <w:rFonts w:eastAsiaTheme="minorEastAsia"/>
          <w:lang w:eastAsia="zh-CN"/>
        </w:rPr>
        <w:t xml:space="preserve">tion period </w:t>
      </w:r>
      <w:r w:rsidR="002B0064">
        <w:rPr>
          <w:rFonts w:eastAsiaTheme="minorEastAsia"/>
          <w:lang w:eastAsia="zh-CN"/>
        </w:rPr>
        <w:fldChar w:fldCharType="begin"/>
      </w:r>
      <w:r w:rsidR="002B0064">
        <w:rPr>
          <w:rFonts w:eastAsiaTheme="minorEastAsia"/>
          <w:lang w:eastAsia="zh-CN"/>
        </w:rPr>
        <w:instrText xml:space="preserve"> </w:instrText>
      </w:r>
      <w:r w:rsidR="002B0064">
        <w:rPr>
          <w:rFonts w:eastAsiaTheme="minorEastAsia" w:hint="eastAsia"/>
          <w:lang w:eastAsia="zh-CN"/>
        </w:rPr>
        <w:instrText>REF _Ref149728662 \n \h</w:instrText>
      </w:r>
      <w:r w:rsidR="002B0064">
        <w:rPr>
          <w:rFonts w:eastAsiaTheme="minorEastAsia"/>
          <w:lang w:eastAsia="zh-CN"/>
        </w:rPr>
        <w:instrText xml:space="preserve"> </w:instrText>
      </w:r>
      <w:r w:rsidR="002B0064">
        <w:rPr>
          <w:rFonts w:eastAsiaTheme="minorEastAsia"/>
          <w:lang w:eastAsia="zh-CN"/>
        </w:rPr>
      </w:r>
      <w:r w:rsidR="002B0064">
        <w:rPr>
          <w:rFonts w:eastAsiaTheme="minorEastAsia"/>
          <w:lang w:eastAsia="zh-CN"/>
        </w:rPr>
        <w:fldChar w:fldCharType="separate"/>
      </w:r>
      <w:r w:rsidR="002B0064">
        <w:rPr>
          <w:rFonts w:eastAsiaTheme="minorEastAsia"/>
          <w:lang w:eastAsia="zh-CN"/>
        </w:rPr>
        <w:t>[5]</w:t>
      </w:r>
      <w:r w:rsidR="002B0064">
        <w:rPr>
          <w:rFonts w:eastAsiaTheme="minorEastAsia"/>
          <w:lang w:eastAsia="zh-CN"/>
        </w:rPr>
        <w:fldChar w:fldCharType="end"/>
      </w:r>
      <w:r w:rsidR="002B0064">
        <w:rPr>
          <w:rFonts w:eastAsiaTheme="minorEastAsia" w:hint="eastAsia"/>
          <w:lang w:eastAsia="zh-CN"/>
        </w:rPr>
        <w:t xml:space="preserve">. </w:t>
      </w:r>
      <w:r w:rsidR="003F5C0C">
        <w:rPr>
          <w:rFonts w:eastAsiaTheme="minorEastAsia" w:hint="eastAsia"/>
          <w:lang w:eastAsia="zh-CN"/>
        </w:rPr>
        <w:t>Though we think RAN1</w:t>
      </w:r>
      <w:r w:rsidR="003F5C0C">
        <w:rPr>
          <w:rFonts w:eastAsiaTheme="minorEastAsia"/>
          <w:lang w:eastAsia="zh-CN"/>
        </w:rPr>
        <w:t>’</w:t>
      </w:r>
      <w:r w:rsidR="003F5C0C">
        <w:rPr>
          <w:rFonts w:eastAsiaTheme="minorEastAsia" w:hint="eastAsia"/>
          <w:lang w:eastAsia="zh-CN"/>
        </w:rPr>
        <w:t xml:space="preserve">s </w:t>
      </w:r>
      <w:r w:rsidR="00067172">
        <w:rPr>
          <w:rFonts w:eastAsiaTheme="minorEastAsia" w:hint="eastAsia"/>
          <w:lang w:eastAsia="zh-CN"/>
        </w:rPr>
        <w:t>framework is good enough and stable for quite a long time,</w:t>
      </w:r>
      <w:r w:rsidR="00624E2A">
        <w:rPr>
          <w:rFonts w:eastAsiaTheme="minorEastAsia" w:hint="eastAsia"/>
          <w:lang w:eastAsia="zh-CN"/>
        </w:rPr>
        <w:t xml:space="preserve"> as a compromise,</w:t>
      </w:r>
      <w:r w:rsidR="00067172">
        <w:rPr>
          <w:rFonts w:eastAsiaTheme="minorEastAsia" w:hint="eastAsia"/>
          <w:lang w:eastAsia="zh-CN"/>
        </w:rPr>
        <w:t xml:space="preserve"> it </w:t>
      </w:r>
      <w:r w:rsidR="00624E2A">
        <w:rPr>
          <w:rFonts w:eastAsiaTheme="minorEastAsia" w:hint="eastAsia"/>
          <w:lang w:eastAsia="zh-CN"/>
        </w:rPr>
        <w:t xml:space="preserve">is OK </w:t>
      </w:r>
      <w:r w:rsidR="00067172">
        <w:rPr>
          <w:rFonts w:eastAsiaTheme="minorEastAsia" w:hint="eastAsia"/>
          <w:lang w:eastAsia="zh-CN"/>
        </w:rPr>
        <w:t>to reflect RAN2</w:t>
      </w:r>
      <w:r w:rsidR="00067172">
        <w:rPr>
          <w:rFonts w:eastAsiaTheme="minorEastAsia"/>
          <w:lang w:eastAsia="zh-CN"/>
        </w:rPr>
        <w:t>’</w:t>
      </w:r>
      <w:r w:rsidR="00067172">
        <w:rPr>
          <w:rFonts w:eastAsiaTheme="minorEastAsia" w:hint="eastAsia"/>
          <w:lang w:eastAsia="zh-CN"/>
        </w:rPr>
        <w:t xml:space="preserve">s </w:t>
      </w:r>
      <w:r w:rsidR="00832F48">
        <w:rPr>
          <w:rFonts w:eastAsiaTheme="minorEastAsia" w:hint="eastAsia"/>
          <w:lang w:eastAsia="zh-CN"/>
        </w:rPr>
        <w:t>demand and to consolidate a harmony solution</w:t>
      </w:r>
      <w:r w:rsidR="00624E2A">
        <w:rPr>
          <w:rFonts w:eastAsiaTheme="minorEastAsia" w:hint="eastAsia"/>
          <w:lang w:eastAsia="zh-CN"/>
        </w:rPr>
        <w:t xml:space="preserve"> in RRC_INACTIVE state</w:t>
      </w:r>
      <w:r w:rsidR="00067172">
        <w:rPr>
          <w:rFonts w:eastAsiaTheme="minorEastAsia" w:hint="eastAsia"/>
          <w:lang w:eastAsia="zh-CN"/>
        </w:rPr>
        <w:t>.</w:t>
      </w:r>
    </w:p>
    <w:p w:rsidR="00792A6D" w:rsidRDefault="007A6D68" w:rsidP="00456E1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A most straightforward way is </w:t>
      </w:r>
      <w:r w:rsidR="0021650F">
        <w:rPr>
          <w:rFonts w:eastAsiaTheme="minorEastAsia" w:hint="eastAsia"/>
          <w:lang w:eastAsia="zh-CN"/>
        </w:rPr>
        <w:t xml:space="preserve">to separate the UE behavior in RRC_CONNECTED and RRC_INACTIVE mode. </w:t>
      </w:r>
      <w:r w:rsidR="00135BD4">
        <w:rPr>
          <w:rFonts w:eastAsiaTheme="minorEastAsia" w:hint="eastAsia"/>
          <w:lang w:eastAsia="zh-CN"/>
        </w:rPr>
        <w:t xml:space="preserve">The following </w:t>
      </w:r>
      <w:r w:rsidR="00C36F93">
        <w:rPr>
          <w:rFonts w:eastAsiaTheme="minorEastAsia" w:hint="eastAsia"/>
          <w:lang w:eastAsia="zh-CN"/>
        </w:rPr>
        <w:t>TP</w:t>
      </w:r>
      <w:r w:rsidR="00135BD4">
        <w:rPr>
          <w:rFonts w:eastAsiaTheme="minorEastAsia" w:hint="eastAsia"/>
          <w:lang w:eastAsia="zh-CN"/>
        </w:rPr>
        <w:t xml:space="preserve"> </w:t>
      </w:r>
      <w:r w:rsidR="00C36F93">
        <w:rPr>
          <w:rFonts w:eastAsiaTheme="minorEastAsia" w:hint="eastAsia"/>
          <w:lang w:eastAsia="zh-CN"/>
        </w:rPr>
        <w:t>for</w:t>
      </w:r>
      <w:r w:rsidR="00135BD4">
        <w:rPr>
          <w:rFonts w:eastAsiaTheme="minorEastAsia" w:hint="eastAsia"/>
          <w:lang w:eastAsia="zh-CN"/>
        </w:rPr>
        <w:t xml:space="preserve"> Clause 17.2 in TS 38.213 can be considered: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135BD4" w:rsidTr="00135BD4">
        <w:tc>
          <w:tcPr>
            <w:tcW w:w="9072" w:type="dxa"/>
          </w:tcPr>
          <w:p w:rsidR="00135BD4" w:rsidRPr="00EA3A2D" w:rsidRDefault="00EA3A2D" w:rsidP="00EA3A2D">
            <w:pPr>
              <w:spacing w:after="120"/>
              <w:rPr>
                <w:rFonts w:eastAsiaTheme="minorEastAsia"/>
                <w:lang w:eastAsia="zh-CN"/>
              </w:rPr>
            </w:pPr>
            <w:r>
              <w:t>A HD-</w:t>
            </w:r>
            <w:r w:rsidRPr="0080392F">
              <w:t xml:space="preserve">UE 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>in RRC_CONNECTED state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80392F">
              <w:t xml:space="preserve">does not </w:t>
            </w:r>
            <w:r>
              <w:t>expect to receive both dedicated higher layer parameters configuring transmission in a set of symbols and dedicated higher layer parameters configuring reception in the set of symbols. A HD-</w:t>
            </w:r>
            <w:r w:rsidRPr="0080392F">
              <w:t xml:space="preserve">UE does not </w:t>
            </w:r>
            <w:r>
              <w:t xml:space="preserve">expect to receive both a Type-0/0A/1/2-PDCCH CSS set configuration for PDCCH reception in a set of symbols and dedicated higher layer parameters configuring transmission in the set of symbols. 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A HD-UE in RRC_INACTIVE state </w:t>
            </w:r>
            <w:r w:rsidRPr="00EA3A2D">
              <w:rPr>
                <w:rFonts w:eastAsiaTheme="minorEastAsia"/>
                <w:color w:val="FF0000"/>
                <w:u w:val="single"/>
                <w:lang w:eastAsia="zh-CN"/>
              </w:rPr>
              <w:t>follows the procedure as in clause 5.1B.2.6 in [10, TS 38.133]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 f</w:t>
            </w:r>
            <w:r w:rsidRPr="00EA3A2D">
              <w:rPr>
                <w:rFonts w:eastAsiaTheme="minorEastAsia"/>
                <w:color w:val="FF0000"/>
                <w:u w:val="single"/>
                <w:lang w:eastAsia="zh-CN"/>
              </w:rPr>
              <w:t>or both a Type-2-PDCCH CSS set configuration for PDCCH reception in a set of symbols and dedicated higher layer parameters configuring transmission in the set of symbols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>.</w:t>
            </w:r>
          </w:p>
        </w:tc>
      </w:tr>
    </w:tbl>
    <w:bookmarkEnd w:id="3"/>
    <w:p w:rsidR="00825020" w:rsidRDefault="00C17F79" w:rsidP="00825020">
      <w:pPr>
        <w:spacing w:after="120"/>
        <w:rPr>
          <w:rFonts w:eastAsia="等线"/>
          <w:b/>
          <w:szCs w:val="22"/>
          <w:lang w:eastAsia="zh-CN"/>
        </w:rPr>
      </w:pPr>
      <w:r w:rsidRPr="00A82ACF">
        <w:rPr>
          <w:rFonts w:eastAsia="等线" w:hint="eastAsia"/>
          <w:b/>
          <w:szCs w:val="22"/>
          <w:lang w:eastAsia="zh-CN"/>
        </w:rPr>
        <w:t xml:space="preserve">Proposal </w:t>
      </w:r>
      <w:r w:rsidR="00624E2A">
        <w:rPr>
          <w:rFonts w:eastAsia="等线" w:hint="eastAsia"/>
          <w:b/>
          <w:szCs w:val="22"/>
          <w:lang w:eastAsia="zh-CN"/>
        </w:rPr>
        <w:t>1</w:t>
      </w:r>
      <w:r w:rsidRPr="00A82ACF">
        <w:rPr>
          <w:rFonts w:eastAsia="等线" w:hint="eastAsia"/>
          <w:b/>
          <w:szCs w:val="22"/>
          <w:lang w:eastAsia="zh-CN"/>
        </w:rPr>
        <w:t xml:space="preserve">: </w:t>
      </w:r>
      <w:r w:rsidR="00624E2A">
        <w:rPr>
          <w:rFonts w:eastAsia="等线" w:hint="eastAsia"/>
          <w:b/>
          <w:szCs w:val="22"/>
          <w:lang w:eastAsia="zh-CN"/>
        </w:rPr>
        <w:t xml:space="preserve">For the handling of </w:t>
      </w:r>
      <w:r w:rsidR="00EA1C12">
        <w:rPr>
          <w:rFonts w:eastAsia="等线" w:hint="eastAsia"/>
          <w:b/>
          <w:szCs w:val="22"/>
          <w:lang w:eastAsia="zh-CN"/>
        </w:rPr>
        <w:t>Type-2 CSS a</w:t>
      </w:r>
      <w:r w:rsidR="00624E2A">
        <w:rPr>
          <w:rFonts w:eastAsia="等线" w:hint="eastAsia"/>
          <w:b/>
          <w:szCs w:val="22"/>
          <w:lang w:eastAsia="zh-CN"/>
        </w:rPr>
        <w:t>nd CG-SDT in RRC_INACTIVE state, adopt one of the following options:</w:t>
      </w:r>
    </w:p>
    <w:p w:rsidR="00624E2A" w:rsidRPr="00624E2A" w:rsidRDefault="00624E2A" w:rsidP="00624E2A">
      <w:pPr>
        <w:pStyle w:val="ad"/>
        <w:numPr>
          <w:ilvl w:val="0"/>
          <w:numId w:val="18"/>
        </w:numPr>
        <w:spacing w:after="120"/>
        <w:ind w:leftChars="0"/>
        <w:rPr>
          <w:rFonts w:eastAsia="等线"/>
          <w:b/>
          <w:szCs w:val="22"/>
          <w:lang w:eastAsia="zh-CN"/>
        </w:rPr>
      </w:pPr>
      <w:r w:rsidRPr="00624E2A">
        <w:rPr>
          <w:rFonts w:eastAsia="等线" w:hint="eastAsia"/>
          <w:b/>
          <w:szCs w:val="22"/>
          <w:lang w:eastAsia="zh-CN"/>
        </w:rPr>
        <w:t>Option 1: No RAN1 specification change.</w:t>
      </w:r>
    </w:p>
    <w:p w:rsidR="00624E2A" w:rsidRPr="00624E2A" w:rsidRDefault="00624E2A" w:rsidP="00624E2A">
      <w:pPr>
        <w:pStyle w:val="ad"/>
        <w:numPr>
          <w:ilvl w:val="0"/>
          <w:numId w:val="18"/>
        </w:numPr>
        <w:spacing w:after="120"/>
        <w:ind w:leftChars="0"/>
        <w:rPr>
          <w:rFonts w:eastAsia="等线"/>
          <w:b/>
          <w:szCs w:val="22"/>
          <w:lang w:eastAsia="zh-CN"/>
        </w:rPr>
      </w:pPr>
      <w:r w:rsidRPr="00624E2A">
        <w:rPr>
          <w:rFonts w:eastAsia="等线" w:hint="eastAsia"/>
          <w:b/>
          <w:szCs w:val="22"/>
          <w:lang w:eastAsia="zh-CN"/>
        </w:rPr>
        <w:t xml:space="preserve">Option 2: Change RAN1 specification on RRC_INACTIVE state as </w:t>
      </w:r>
      <w:r>
        <w:rPr>
          <w:rFonts w:eastAsia="等线" w:hint="eastAsia"/>
          <w:b/>
          <w:szCs w:val="22"/>
          <w:lang w:eastAsia="zh-CN"/>
        </w:rPr>
        <w:t>follows</w:t>
      </w:r>
      <w:r w:rsidRPr="00624E2A">
        <w:rPr>
          <w:rFonts w:eastAsia="等线" w:hint="eastAsia"/>
          <w:b/>
          <w:szCs w:val="22"/>
          <w:lang w:eastAsia="zh-CN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EA3A2D" w:rsidTr="00EA3A2D">
        <w:tc>
          <w:tcPr>
            <w:tcW w:w="9072" w:type="dxa"/>
          </w:tcPr>
          <w:p w:rsidR="00EA3A2D" w:rsidRPr="00EA3A2D" w:rsidRDefault="00EA3A2D" w:rsidP="00825020">
            <w:pPr>
              <w:spacing w:after="120"/>
              <w:rPr>
                <w:rFonts w:eastAsiaTheme="minorEastAsia"/>
                <w:lang w:eastAsia="zh-CN"/>
              </w:rPr>
            </w:pPr>
            <w:r>
              <w:t>A HD-</w:t>
            </w:r>
            <w:r w:rsidRPr="0080392F">
              <w:t xml:space="preserve">UE 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>in RRC_CONNECTED state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80392F">
              <w:t xml:space="preserve">does not </w:t>
            </w:r>
            <w:r>
              <w:t>expect to receive both dedicated higher layer parameters configuring transmission in a set of symbols and dedicated higher layer parameters configuring reception in the set of symbols. A HD-</w:t>
            </w:r>
            <w:r w:rsidRPr="0080392F">
              <w:t xml:space="preserve">UE does not </w:t>
            </w:r>
            <w:r>
              <w:t xml:space="preserve">expect to receive both a Type-0/0A/1/2-PDCCH CSS set configuration for PDCCH reception in a set of symbols and dedicated higher layer parameters configuring transmission in the set of symbols. 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A HD-UE in RRC_INACTIVE state </w:t>
            </w:r>
            <w:r w:rsidRPr="00EA3A2D">
              <w:rPr>
                <w:rFonts w:eastAsiaTheme="minorEastAsia"/>
                <w:color w:val="FF0000"/>
                <w:u w:val="single"/>
                <w:lang w:eastAsia="zh-CN"/>
              </w:rPr>
              <w:t>follows the procedure as in clause 5.1B.2.6 in [10, TS 38.133]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 f</w:t>
            </w:r>
            <w:r w:rsidRPr="00EA3A2D">
              <w:rPr>
                <w:rFonts w:eastAsiaTheme="minorEastAsia"/>
                <w:color w:val="FF0000"/>
                <w:u w:val="single"/>
                <w:lang w:eastAsia="zh-CN"/>
              </w:rPr>
              <w:t>or both a Type-2-PDCCH CSS set configuration for PDCCH reception in a set of symbols and dedicated higher layer parameters configuring transmission in the set of symbols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>.</w:t>
            </w:r>
          </w:p>
        </w:tc>
      </w:tr>
    </w:tbl>
    <w:p w:rsidR="007357C2" w:rsidRDefault="007357C2" w:rsidP="007357C2">
      <w:pPr>
        <w:pStyle w:val="2"/>
        <w:ind w:left="578" w:hanging="578"/>
        <w:rPr>
          <w:rFonts w:eastAsiaTheme="minorEastAsia"/>
          <w:lang w:val="en-US" w:eastAsia="zh-CN"/>
        </w:rPr>
      </w:pPr>
      <w:r w:rsidRPr="007357C2">
        <w:rPr>
          <w:rFonts w:eastAsiaTheme="minorEastAsia"/>
          <w:lang w:val="en-US" w:eastAsia="zh-CN"/>
        </w:rPr>
        <w:t>Information on PBCH payload of NCD-SSB</w:t>
      </w:r>
      <w:r w:rsidRPr="007357C2">
        <w:rPr>
          <w:rFonts w:eastAsiaTheme="minorEastAsia" w:hint="eastAsia"/>
          <w:lang w:val="en-US" w:eastAsia="zh-CN"/>
        </w:rPr>
        <w:t xml:space="preserve"> </w:t>
      </w:r>
    </w:p>
    <w:p w:rsidR="007357C2" w:rsidRDefault="00E2330F" w:rsidP="007357C2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following agreement was achieved on NCD-SSB in RAN1#114bis</w:t>
      </w:r>
      <w:r w:rsidR="00FD0F71">
        <w:rPr>
          <w:rFonts w:eastAsiaTheme="minorEastAsia" w:hint="eastAsia"/>
          <w:lang w:eastAsia="zh-CN"/>
        </w:rPr>
        <w:t xml:space="preserve"> </w:t>
      </w:r>
      <w:r w:rsidR="00FD0F71">
        <w:rPr>
          <w:rFonts w:eastAsiaTheme="minorEastAsia"/>
          <w:lang w:eastAsia="zh-CN"/>
        </w:rPr>
        <w:fldChar w:fldCharType="begin"/>
      </w:r>
      <w:r w:rsidR="00FD0F71">
        <w:rPr>
          <w:rFonts w:eastAsiaTheme="minorEastAsia"/>
          <w:lang w:eastAsia="zh-CN"/>
        </w:rPr>
        <w:instrText xml:space="preserve"> </w:instrText>
      </w:r>
      <w:r w:rsidR="00FD0F71">
        <w:rPr>
          <w:rFonts w:eastAsiaTheme="minorEastAsia" w:hint="eastAsia"/>
          <w:lang w:eastAsia="zh-CN"/>
        </w:rPr>
        <w:instrText>REF _Ref148427911 \n \h</w:instrText>
      </w:r>
      <w:r w:rsidR="00FD0F71">
        <w:rPr>
          <w:rFonts w:eastAsiaTheme="minorEastAsia"/>
          <w:lang w:eastAsia="zh-CN"/>
        </w:rPr>
        <w:instrText xml:space="preserve"> </w:instrText>
      </w:r>
      <w:r w:rsidR="00FD0F71">
        <w:rPr>
          <w:rFonts w:eastAsiaTheme="minorEastAsia"/>
          <w:lang w:eastAsia="zh-CN"/>
        </w:rPr>
      </w:r>
      <w:r w:rsidR="00FD0F71">
        <w:rPr>
          <w:rFonts w:eastAsiaTheme="minorEastAsia"/>
          <w:lang w:eastAsia="zh-CN"/>
        </w:rPr>
        <w:fldChar w:fldCharType="separate"/>
      </w:r>
      <w:r w:rsidR="00FD0F71">
        <w:rPr>
          <w:rFonts w:eastAsiaTheme="minorEastAsia"/>
          <w:lang w:eastAsia="zh-CN"/>
        </w:rPr>
        <w:t>[4]</w:t>
      </w:r>
      <w:r w:rsidR="00FD0F71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E2330F" w:rsidTr="00E2330F">
        <w:tc>
          <w:tcPr>
            <w:tcW w:w="9072" w:type="dxa"/>
          </w:tcPr>
          <w:p w:rsidR="00E2330F" w:rsidRPr="00CA2717" w:rsidRDefault="00E2330F" w:rsidP="00E2330F">
            <w:pPr>
              <w:spacing w:after="120"/>
              <w:rPr>
                <w:b/>
                <w:bCs/>
                <w:highlight w:val="green"/>
                <w:lang w:eastAsia="x-none"/>
              </w:rPr>
            </w:pPr>
            <w:r w:rsidRPr="00CA2717">
              <w:rPr>
                <w:b/>
                <w:bCs/>
                <w:highlight w:val="green"/>
                <w:lang w:eastAsia="x-none"/>
              </w:rPr>
              <w:t>Agreement</w:t>
            </w:r>
          </w:p>
          <w:p w:rsidR="00E2330F" w:rsidRPr="00C843A9" w:rsidRDefault="00E2330F" w:rsidP="00E2330F">
            <w:pPr>
              <w:pStyle w:val="ad"/>
              <w:spacing w:after="120"/>
              <w:ind w:leftChars="0" w:left="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C843A9">
              <w:rPr>
                <w:rFonts w:ascii="Times New Roman" w:hAnsi="Times New Roman"/>
                <w:szCs w:val="20"/>
                <w:lang w:val="en-US"/>
              </w:rPr>
              <w:t>The PBCH payload of the NCD-SSB indicates the frame boundary and frame number of the NCD-SSB.</w:t>
            </w:r>
          </w:p>
          <w:p w:rsidR="00E2330F" w:rsidRPr="00FD0F71" w:rsidRDefault="00E2330F" w:rsidP="007357C2">
            <w:pPr>
              <w:pStyle w:val="ad"/>
              <w:numPr>
                <w:ilvl w:val="0"/>
                <w:numId w:val="15"/>
              </w:numPr>
              <w:spacing w:afterLines="0" w:after="120"/>
              <w:ind w:leftChars="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C843A9">
              <w:rPr>
                <w:rFonts w:ascii="Times New Roman" w:hAnsi="Times New Roman"/>
                <w:szCs w:val="20"/>
                <w:lang w:val="en-US"/>
              </w:rPr>
              <w:t>FFS whether there is any specification impact</w:t>
            </w:r>
          </w:p>
        </w:tc>
      </w:tr>
    </w:tbl>
    <w:p w:rsidR="00E2330F" w:rsidRDefault="00FD0F71" w:rsidP="00FD0F71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is regarding the </w:t>
      </w:r>
      <w:r w:rsidR="00001C30" w:rsidRPr="00001C30">
        <w:rPr>
          <w:rFonts w:hint="eastAsia"/>
          <w:highlight w:val="cyan"/>
          <w:lang w:val="en-GB" w:eastAsia="zh-CN"/>
        </w:rPr>
        <w:t>additional timing related PBCH payload bit</w:t>
      </w:r>
      <w:r w:rsidR="00001C30" w:rsidRPr="00E60021">
        <w:rPr>
          <w:rFonts w:hint="eastAsia"/>
          <w:highlight w:val="cyan"/>
          <w:lang w:val="en-GB" w:eastAsia="zh-CN"/>
        </w:rPr>
        <w:t>s</w:t>
      </w:r>
      <w:r w:rsidRPr="00E60021">
        <w:rPr>
          <w:rFonts w:eastAsiaTheme="minorEastAsia" w:hint="eastAsia"/>
          <w:highlight w:val="cyan"/>
          <w:lang w:eastAsia="zh-CN"/>
        </w:rPr>
        <w:t xml:space="preserve"> </w:t>
      </w:r>
      <w:r w:rsidR="00E60021" w:rsidRPr="00E60021">
        <w:rPr>
          <w:rFonts w:eastAsiaTheme="minorEastAsia" w:hint="eastAsia"/>
          <w:highlight w:val="cyan"/>
          <w:lang w:eastAsia="zh-CN"/>
        </w:rPr>
        <w:t>regarding SFN</w:t>
      </w:r>
      <w:r w:rsidR="00E6002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TS 38.212: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FD0F71" w:rsidTr="00FD0F71">
        <w:tc>
          <w:tcPr>
            <w:tcW w:w="9072" w:type="dxa"/>
          </w:tcPr>
          <w:p w:rsidR="00FD0F71" w:rsidRPr="00FD0F71" w:rsidRDefault="00FD0F71" w:rsidP="00FD0F71">
            <w:pPr>
              <w:keepNext/>
              <w:keepLines/>
              <w:spacing w:before="120" w:afterLines="0" w:after="0"/>
              <w:outlineLvl w:val="2"/>
              <w:rPr>
                <w:rFonts w:ascii="Arial" w:hAnsi="Arial"/>
                <w:lang w:val="en-GB" w:eastAsia="zh-CN"/>
              </w:rPr>
            </w:pPr>
            <w:bookmarkStart w:id="4" w:name="_Toc19798759"/>
            <w:bookmarkStart w:id="5" w:name="_Toc26467230"/>
            <w:bookmarkStart w:id="6" w:name="_Toc29326591"/>
            <w:bookmarkStart w:id="7" w:name="_Toc29327741"/>
            <w:bookmarkStart w:id="8" w:name="_Toc36045931"/>
            <w:bookmarkStart w:id="9" w:name="_Toc36046191"/>
            <w:bookmarkStart w:id="10" w:name="_Toc36046337"/>
            <w:bookmarkStart w:id="11" w:name="_Toc45209254"/>
            <w:bookmarkStart w:id="12" w:name="_Toc51852427"/>
            <w:bookmarkStart w:id="13" w:name="_Toc129874509"/>
            <w:r w:rsidRPr="00FD0F71">
              <w:rPr>
                <w:rFonts w:ascii="Arial" w:hAnsi="Arial" w:hint="eastAsia"/>
                <w:lang w:val="en-GB" w:eastAsia="zh-CN"/>
              </w:rPr>
              <w:t>7.1.1</w:t>
            </w:r>
            <w:r w:rsidRPr="00FD0F71">
              <w:rPr>
                <w:rFonts w:ascii="Arial" w:hAnsi="Arial" w:hint="eastAsia"/>
                <w:lang w:val="en-GB" w:eastAsia="zh-CN"/>
              </w:rPr>
              <w:tab/>
              <w:t xml:space="preserve">PBCH </w:t>
            </w:r>
            <w:r w:rsidRPr="00FD0F71">
              <w:rPr>
                <w:rFonts w:ascii="Arial" w:hAnsi="Arial"/>
                <w:lang w:val="en-GB" w:eastAsia="zh-CN"/>
              </w:rPr>
              <w:t>payload</w:t>
            </w:r>
            <w:r w:rsidRPr="00FD0F71">
              <w:rPr>
                <w:rFonts w:ascii="Arial" w:hAnsi="Arial" w:hint="eastAsia"/>
                <w:lang w:val="en-GB" w:eastAsia="zh-CN"/>
              </w:rPr>
              <w:t xml:space="preserve"> generation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:rsidR="00FD0F71" w:rsidRPr="00FD0F71" w:rsidRDefault="00FD0F71" w:rsidP="00FD0F71">
            <w:pPr>
              <w:spacing w:afterLines="0" w:after="0"/>
              <w:rPr>
                <w:lang w:val="en-GB" w:eastAsia="zh-CN"/>
              </w:rPr>
            </w:pPr>
            <w:r w:rsidRPr="00FD0F71">
              <w:rPr>
                <w:rFonts w:hint="eastAsia"/>
                <w:lang w:val="en-GB" w:eastAsia="zh-CN"/>
              </w:rPr>
              <w:t>D</w:t>
            </w:r>
            <w:r w:rsidRPr="00FD0F71">
              <w:rPr>
                <w:lang w:val="en-GB"/>
              </w:rPr>
              <w:t xml:space="preserve">enote the bits in a transport block delivered to layer 1 </w:t>
            </w:r>
            <w:proofErr w:type="gramStart"/>
            <w:r w:rsidRPr="00FD0F71">
              <w:rPr>
                <w:lang w:val="en-GB"/>
              </w:rPr>
              <w:t>by</w:t>
            </w:r>
            <w:r w:rsidRPr="00FD0F71">
              <w:rPr>
                <w:rFonts w:hint="eastAsia"/>
                <w:lang w:val="en-GB" w:eastAsia="zh-CN"/>
              </w:rPr>
              <w:t xml:space="preserve"> </w:t>
            </w:r>
            <w:proofErr w:type="gramEnd"/>
            <w:r w:rsidRPr="00FD0F71">
              <w:rPr>
                <w:position w:val="-12"/>
                <w:lang w:val="en-GB"/>
              </w:rPr>
              <w:object w:dxaOrig="18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9pt;height:18.45pt" o:ole="">
                  <v:imagedata r:id="rId9" o:title=""/>
                </v:shape>
                <o:OLEObject Type="Embed" ProgID="Equation.3" ShapeID="_x0000_i1025" DrawAspect="Content" ObjectID="_1760534104" r:id="rId10"/>
              </w:object>
            </w:r>
            <w:r w:rsidRPr="00FD0F71">
              <w:rPr>
                <w:lang w:val="en-GB"/>
              </w:rPr>
              <w:t>,</w:t>
            </w:r>
            <w:r w:rsidRPr="00FD0F71">
              <w:rPr>
                <w:rFonts w:hint="eastAsia"/>
                <w:lang w:val="en-GB" w:eastAsia="zh-CN"/>
              </w:rPr>
              <w:t xml:space="preserve"> where </w:t>
            </w:r>
            <w:r w:rsidRPr="00FD0F71">
              <w:rPr>
                <w:position w:val="-4"/>
                <w:lang w:val="en-GB"/>
              </w:rPr>
              <w:object w:dxaOrig="260" w:dyaOrig="300">
                <v:shape id="_x0000_i1026" type="#_x0000_t75" style="width:13.25pt;height:13.8pt" o:ole="">
                  <v:imagedata r:id="rId11" o:title=""/>
                </v:shape>
                <o:OLEObject Type="Embed" ProgID="Equation.3" ShapeID="_x0000_i1026" DrawAspect="Content" ObjectID="_1760534105" r:id="rId12"/>
              </w:object>
            </w:r>
            <w:r w:rsidRPr="00FD0F71">
              <w:rPr>
                <w:lang w:val="en-GB"/>
              </w:rPr>
              <w:t xml:space="preserve"> is the payload size</w:t>
            </w:r>
            <w:r w:rsidRPr="00FD0F71">
              <w:rPr>
                <w:rFonts w:hint="eastAsia"/>
                <w:lang w:val="en-GB" w:eastAsia="zh-CN"/>
              </w:rPr>
              <w:t xml:space="preserve"> generated by higher layers. </w:t>
            </w:r>
            <w:r w:rsidRPr="00FD0F71">
              <w:rPr>
                <w:lang w:val="en-GB"/>
              </w:rPr>
              <w:t xml:space="preserve">The lowest order information bit </w:t>
            </w:r>
            <w:r w:rsidRPr="00FD0F71">
              <w:rPr>
                <w:position w:val="-12"/>
                <w:lang w:val="en-GB"/>
              </w:rPr>
              <w:object w:dxaOrig="260" w:dyaOrig="360">
                <v:shape id="_x0000_i1027" type="#_x0000_t75" style="width:13.25pt;height:18.45pt" o:ole="">
                  <v:imagedata r:id="rId13" o:title=""/>
                </v:shape>
                <o:OLEObject Type="Embed" ProgID="Equation.3" ShapeID="_x0000_i1027" DrawAspect="Content" ObjectID="_1760534106" r:id="rId14"/>
              </w:object>
            </w:r>
            <w:r w:rsidRPr="00FD0F71">
              <w:rPr>
                <w:lang w:val="en-GB"/>
              </w:rPr>
              <w:t xml:space="preserve"> is mapped to the most significant bit of the transport block as defined in </w:t>
            </w:r>
            <w:r w:rsidRPr="00FD0F71">
              <w:rPr>
                <w:rFonts w:hint="eastAsia"/>
                <w:lang w:val="en-GB" w:eastAsia="zh-CN"/>
              </w:rPr>
              <w:t>Clause</w:t>
            </w:r>
            <w:r w:rsidRPr="00FD0F71">
              <w:rPr>
                <w:lang w:val="en-GB"/>
              </w:rPr>
              <w:t xml:space="preserve"> </w:t>
            </w:r>
            <w:r w:rsidRPr="00FD0F71">
              <w:rPr>
                <w:rFonts w:hint="eastAsia"/>
                <w:lang w:val="en-GB" w:eastAsia="zh-CN"/>
              </w:rPr>
              <w:t>6.1.</w:t>
            </w:r>
            <w:r w:rsidRPr="00FD0F71">
              <w:rPr>
                <w:lang w:val="en-GB" w:eastAsia="zh-CN"/>
              </w:rPr>
              <w:t>1</w:t>
            </w:r>
            <w:r w:rsidRPr="00FD0F71">
              <w:rPr>
                <w:lang w:val="en-GB"/>
              </w:rPr>
              <w:t xml:space="preserve"> of [8, </w:t>
            </w:r>
            <w:r w:rsidRPr="00FD0F71">
              <w:rPr>
                <w:rFonts w:hint="eastAsia"/>
                <w:lang w:val="en-GB" w:eastAsia="zh-CN"/>
              </w:rPr>
              <w:t>TS</w:t>
            </w:r>
            <w:r w:rsidRPr="00FD0F71">
              <w:rPr>
                <w:lang w:val="en-GB" w:eastAsia="zh-CN"/>
              </w:rPr>
              <w:t xml:space="preserve"> </w:t>
            </w:r>
            <w:r w:rsidRPr="00FD0F71">
              <w:rPr>
                <w:rFonts w:hint="eastAsia"/>
                <w:lang w:val="en-GB" w:eastAsia="zh-CN"/>
              </w:rPr>
              <w:t>38.321</w:t>
            </w:r>
            <w:r w:rsidRPr="00FD0F71">
              <w:rPr>
                <w:lang w:val="en-GB"/>
              </w:rPr>
              <w:t>].</w:t>
            </w:r>
          </w:p>
          <w:p w:rsidR="00FD0F71" w:rsidRPr="00FD0F71" w:rsidRDefault="00FD0F71" w:rsidP="00FD0F71">
            <w:pPr>
              <w:spacing w:afterLines="0" w:after="0"/>
              <w:rPr>
                <w:lang w:val="en-GB" w:eastAsia="zh-CN"/>
              </w:rPr>
            </w:pPr>
            <w:r w:rsidRPr="00FD0F71">
              <w:rPr>
                <w:rFonts w:hint="eastAsia"/>
                <w:lang w:val="en-GB" w:eastAsia="zh-CN"/>
              </w:rPr>
              <w:t xml:space="preserve">Generate the following </w:t>
            </w:r>
            <w:r w:rsidRPr="00001C30">
              <w:rPr>
                <w:rFonts w:hint="eastAsia"/>
                <w:highlight w:val="cyan"/>
                <w:lang w:val="en-GB" w:eastAsia="zh-CN"/>
              </w:rPr>
              <w:t>additional timing related PBCH payload bits</w:t>
            </w:r>
            <w:r w:rsidRPr="00FD0F71">
              <w:rPr>
                <w:rFonts w:hint="eastAsia"/>
                <w:lang w:val="en-GB" w:eastAsia="zh-CN"/>
              </w:rPr>
              <w:t xml:space="preserve"> </w:t>
            </w:r>
            <w:r w:rsidRPr="00FD0F71">
              <w:rPr>
                <w:position w:val="-12"/>
                <w:lang w:val="en-GB"/>
              </w:rPr>
              <w:object w:dxaOrig="2500" w:dyaOrig="360">
                <v:shape id="_x0000_i1028" type="#_x0000_t75" style="width:123.85pt;height:18.45pt" o:ole="">
                  <v:imagedata r:id="rId15" o:title=""/>
                </v:shape>
                <o:OLEObject Type="Embed" ProgID="Equation.3" ShapeID="_x0000_i1028" DrawAspect="Content" ObjectID="_1760534107" r:id="rId16"/>
              </w:object>
            </w:r>
            <w:r w:rsidRPr="00FD0F71">
              <w:rPr>
                <w:rFonts w:hint="eastAsia"/>
                <w:lang w:val="en-GB" w:eastAsia="zh-CN"/>
              </w:rPr>
              <w:t>, where:</w:t>
            </w:r>
          </w:p>
          <w:p w:rsidR="00FD0F71" w:rsidRPr="00001C30" w:rsidRDefault="00FD0F71" w:rsidP="00FD0F71">
            <w:pPr>
              <w:spacing w:afterLines="0" w:after="0"/>
              <w:ind w:left="568" w:hanging="284"/>
              <w:rPr>
                <w:highlight w:val="cyan"/>
                <w:lang w:val="en-GB" w:eastAsia="zh-CN"/>
              </w:rPr>
            </w:pPr>
            <w:r w:rsidRPr="00001C30">
              <w:rPr>
                <w:highlight w:val="cyan"/>
                <w:lang w:val="en-GB"/>
              </w:rPr>
              <w:t>-</w:t>
            </w:r>
            <w:r w:rsidRPr="00001C30">
              <w:rPr>
                <w:highlight w:val="cyan"/>
                <w:lang w:val="en-GB"/>
              </w:rPr>
              <w:tab/>
            </w:r>
            <w:r w:rsidRPr="00001C30">
              <w:rPr>
                <w:position w:val="-12"/>
                <w:highlight w:val="cyan"/>
                <w:lang w:val="en-GB"/>
              </w:rPr>
              <w:object w:dxaOrig="1760" w:dyaOrig="360">
                <v:shape id="_x0000_i1029" type="#_x0000_t75" style="width:88.15pt;height:18.45pt" o:ole="">
                  <v:imagedata r:id="rId17" o:title=""/>
                </v:shape>
                <o:OLEObject Type="Embed" ProgID="Equation.3" ShapeID="_x0000_i1029" DrawAspect="Content" ObjectID="_1760534108" r:id="rId18"/>
              </w:object>
            </w:r>
            <w:r w:rsidRPr="00001C30">
              <w:rPr>
                <w:rFonts w:hint="eastAsia"/>
                <w:highlight w:val="cyan"/>
                <w:lang w:val="en-GB" w:eastAsia="zh-CN"/>
              </w:rPr>
              <w:t xml:space="preserve"> are the 4</w:t>
            </w:r>
            <w:r w:rsidRPr="00001C30">
              <w:rPr>
                <w:rFonts w:hint="eastAsia"/>
                <w:highlight w:val="cyan"/>
                <w:vertAlign w:val="superscript"/>
                <w:lang w:val="en-GB" w:eastAsia="zh-CN"/>
              </w:rPr>
              <w:t>th</w:t>
            </w:r>
            <w:r w:rsidRPr="00001C30">
              <w:rPr>
                <w:rFonts w:hint="eastAsia"/>
                <w:highlight w:val="cyan"/>
                <w:lang w:val="en-GB" w:eastAsia="zh-CN"/>
              </w:rPr>
              <w:t>, 3</w:t>
            </w:r>
            <w:r w:rsidRPr="00001C30">
              <w:rPr>
                <w:rFonts w:hint="eastAsia"/>
                <w:highlight w:val="cyan"/>
                <w:vertAlign w:val="superscript"/>
                <w:lang w:val="en-GB" w:eastAsia="zh-CN"/>
              </w:rPr>
              <w:t>rd</w:t>
            </w:r>
            <w:r w:rsidRPr="00001C30">
              <w:rPr>
                <w:rFonts w:hint="eastAsia"/>
                <w:highlight w:val="cyan"/>
                <w:lang w:val="en-GB" w:eastAsia="zh-CN"/>
              </w:rPr>
              <w:t>, 2</w:t>
            </w:r>
            <w:r w:rsidRPr="00001C30">
              <w:rPr>
                <w:rFonts w:hint="eastAsia"/>
                <w:highlight w:val="cyan"/>
                <w:vertAlign w:val="superscript"/>
                <w:lang w:val="en-GB" w:eastAsia="zh-CN"/>
              </w:rPr>
              <w:t>nd</w:t>
            </w:r>
            <w:r w:rsidRPr="00001C30">
              <w:rPr>
                <w:rFonts w:hint="eastAsia"/>
                <w:highlight w:val="cyan"/>
                <w:lang w:val="en-GB" w:eastAsia="zh-CN"/>
              </w:rPr>
              <w:t>, and 1</w:t>
            </w:r>
            <w:r w:rsidRPr="00001C30">
              <w:rPr>
                <w:rFonts w:hint="eastAsia"/>
                <w:highlight w:val="cyan"/>
                <w:vertAlign w:val="superscript"/>
                <w:lang w:val="en-GB" w:eastAsia="zh-CN"/>
              </w:rPr>
              <w:t>st</w:t>
            </w:r>
            <w:r w:rsidRPr="00001C30">
              <w:rPr>
                <w:rFonts w:hint="eastAsia"/>
                <w:highlight w:val="cyan"/>
                <w:lang w:val="en-GB" w:eastAsia="zh-CN"/>
              </w:rPr>
              <w:t xml:space="preserve"> LSB of SFN, respectively;</w:t>
            </w:r>
          </w:p>
          <w:p w:rsidR="00FD0F71" w:rsidRPr="00FD0F71" w:rsidRDefault="00FD0F71" w:rsidP="00FD0F71">
            <w:pPr>
              <w:spacing w:afterLines="0" w:after="0"/>
              <w:ind w:left="568" w:hanging="284"/>
              <w:rPr>
                <w:lang w:val="en-GB" w:eastAsia="zh-CN"/>
              </w:rPr>
            </w:pPr>
            <w:r w:rsidRPr="00001C30">
              <w:rPr>
                <w:highlight w:val="cyan"/>
                <w:lang w:val="en-GB"/>
              </w:rPr>
              <w:t>-</w:t>
            </w:r>
            <w:r w:rsidRPr="00001C30">
              <w:rPr>
                <w:highlight w:val="cyan"/>
                <w:lang w:val="en-GB"/>
              </w:rPr>
              <w:tab/>
            </w:r>
            <w:r w:rsidRPr="00001C30">
              <w:rPr>
                <w:position w:val="-12"/>
                <w:highlight w:val="cyan"/>
                <w:lang w:val="en-GB"/>
              </w:rPr>
              <w:object w:dxaOrig="460" w:dyaOrig="360">
                <v:shape id="_x0000_i1030" type="#_x0000_t75" style="width:23.6pt;height:18.45pt" o:ole="">
                  <v:imagedata r:id="rId19" o:title=""/>
                </v:shape>
                <o:OLEObject Type="Embed" ProgID="Equation.3" ShapeID="_x0000_i1030" DrawAspect="Content" ObjectID="_1760534109" r:id="rId20"/>
              </w:object>
            </w:r>
            <w:r w:rsidRPr="00001C30">
              <w:rPr>
                <w:rFonts w:hint="eastAsia"/>
                <w:highlight w:val="cyan"/>
                <w:lang w:val="en-GB" w:eastAsia="zh-CN"/>
              </w:rPr>
              <w:t xml:space="preserve"> is the half frame bit</w:t>
            </w:r>
            <w:r w:rsidRPr="00001C30">
              <w:rPr>
                <w:rFonts w:hint="eastAsia"/>
                <w:color w:val="FF0000"/>
                <w:highlight w:val="cyan"/>
                <w:lang w:val="en-GB" w:eastAsia="zh-CN"/>
              </w:rPr>
              <w:t xml:space="preserve"> </w:t>
            </w:r>
            <w:r w:rsidRPr="00001C30">
              <w:rPr>
                <w:position w:val="-10"/>
                <w:highlight w:val="cyan"/>
                <w:lang w:val="en-GB"/>
              </w:rPr>
              <w:object w:dxaOrig="480" w:dyaOrig="340">
                <v:shape id="_x0000_i1031" type="#_x0000_t75" style="width:23.6pt;height:17.3pt" o:ole="">
                  <v:imagedata r:id="rId21" o:title=""/>
                </v:shape>
                <o:OLEObject Type="Embed" ProgID="Equation.3" ShapeID="_x0000_i1031" DrawAspect="Content" ObjectID="_1760534110" r:id="rId22"/>
              </w:object>
            </w:r>
            <w:r w:rsidRPr="00001C30">
              <w:rPr>
                <w:rFonts w:hint="eastAsia"/>
                <w:highlight w:val="cyan"/>
                <w:lang w:val="en-GB" w:eastAsia="zh-CN"/>
              </w:rPr>
              <w:t>;</w:t>
            </w:r>
          </w:p>
          <w:p w:rsidR="00FD0F71" w:rsidRPr="00FD0F71" w:rsidRDefault="00FD0F71" w:rsidP="00FD0F71">
            <w:pPr>
              <w:spacing w:afterLines="0" w:after="0"/>
              <w:ind w:left="568" w:hanging="284"/>
              <w:rPr>
                <w:lang w:val="en-GB" w:eastAsia="zh-CN"/>
              </w:rPr>
            </w:pPr>
            <w:r w:rsidRPr="00FD0F71">
              <w:rPr>
                <w:lang w:val="en-GB" w:eastAsia="zh-CN"/>
              </w:rPr>
              <w:t>-</w:t>
            </w:r>
            <w:r w:rsidRPr="00FD0F71">
              <w:rPr>
                <w:lang w:val="en-GB" w:eastAsia="zh-CN"/>
              </w:rPr>
              <w:tab/>
              <w:t xml:space="preserve">if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lang w:val="en-GB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eastAsia="等线" w:hAnsi="Cambria Math"/>
                          <w:i/>
                          <w:iCs/>
                          <w:lang w:val="en-GB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=10</m:t>
              </m:r>
            </m:oMath>
            <w:r w:rsidRPr="00FD0F71">
              <w:rPr>
                <w:lang w:val="en-GB" w:eastAsia="zh-CN"/>
              </w:rPr>
              <w:t xml:space="preserve"> </w:t>
            </w:r>
            <w:r w:rsidRPr="00FD0F71">
              <w:rPr>
                <w:lang w:val="en-GB"/>
              </w:rPr>
              <w:t xml:space="preserve">as defined in </w:t>
            </w:r>
            <w:r w:rsidRPr="00FD0F71">
              <w:rPr>
                <w:lang w:val="en-GB" w:eastAsia="zh-CN"/>
              </w:rPr>
              <w:t xml:space="preserve">Clause 4.1 of [5, TS38.213], </w:t>
            </w:r>
          </w:p>
          <w:p w:rsidR="00FD0F71" w:rsidRPr="00FD0F71" w:rsidRDefault="00CB2FBE" w:rsidP="00FD0F71">
            <w:pPr>
              <w:spacing w:afterLines="0" w:after="0"/>
              <w:ind w:left="851" w:hanging="284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val="en-GB" w:eastAsia="zh-CN"/>
                    </w:rPr>
                    <m:t>+5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 </w:t>
            </w:r>
            <w:proofErr w:type="gramStart"/>
            <w:r w:rsidR="00FD0F71" w:rsidRPr="00FD0F71">
              <w:rPr>
                <w:lang w:val="en-GB"/>
              </w:rPr>
              <w:t>is</w:t>
            </w:r>
            <w:proofErr w:type="gramEnd"/>
            <w:r w:rsidR="00FD0F71" w:rsidRPr="00FD0F71">
              <w:rPr>
                <w:lang w:val="en-GB"/>
              </w:rPr>
              <w:t xml:space="preserve"> the MSB of </w:t>
            </w:r>
            <m:oMath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SSB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 </w:t>
            </w:r>
            <w:r w:rsidR="00FD0F71" w:rsidRPr="00FD0F71">
              <w:rPr>
                <w:lang w:val="en-GB"/>
              </w:rPr>
              <w:t>as defined in Clause 7.4.3.1 of [4, TS 38.211]</w:t>
            </w:r>
            <w:r w:rsidR="00FD0F71" w:rsidRPr="00FD0F71">
              <w:rPr>
                <w:lang w:val="en-GB" w:eastAsia="zh-CN"/>
              </w:rPr>
              <w:t>.</w:t>
            </w:r>
          </w:p>
          <w:p w:rsidR="00FD0F71" w:rsidRPr="00FD0F71" w:rsidRDefault="00CB2FBE" w:rsidP="00FD0F71">
            <w:pPr>
              <w:spacing w:afterLines="0" w:after="0"/>
              <w:ind w:left="851" w:hanging="284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val="en-GB" w:eastAsia="zh-CN"/>
                    </w:rPr>
                    <m:t>+6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 </w:t>
            </w:r>
            <w:proofErr w:type="gramStart"/>
            <w:r w:rsidR="00FD0F71" w:rsidRPr="00FD0F71">
              <w:rPr>
                <w:lang w:val="en-GB"/>
              </w:rPr>
              <w:t>is</w:t>
            </w:r>
            <w:proofErr w:type="gramEnd"/>
            <w:r w:rsidR="00FD0F71" w:rsidRPr="00FD0F71">
              <w:rPr>
                <w:lang w:val="en-GB"/>
              </w:rPr>
              <w:t xml:space="preserve"> reserved</w:t>
            </w:r>
            <w:r w:rsidR="00FD0F71" w:rsidRPr="00FD0F71">
              <w:rPr>
                <w:lang w:val="en-GB" w:eastAsia="zh-CN"/>
              </w:rPr>
              <w:t>.</w:t>
            </w:r>
          </w:p>
          <w:p w:rsidR="00FD0F71" w:rsidRPr="00FD0F71" w:rsidRDefault="00CB2FBE" w:rsidP="00FD0F71">
            <w:pPr>
              <w:spacing w:afterLines="0" w:after="0"/>
              <w:ind w:left="851" w:hanging="284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val="en-GB" w:eastAsia="zh-CN"/>
                    </w:rPr>
                    <m:t>+7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 </w:t>
            </w:r>
            <w:proofErr w:type="gramStart"/>
            <w:r w:rsidR="00FD0F71" w:rsidRPr="00FD0F71">
              <w:rPr>
                <w:lang w:val="en-GB"/>
              </w:rPr>
              <w:t>is</w:t>
            </w:r>
            <w:proofErr w:type="gramEnd"/>
            <w:r w:rsidR="00FD0F71" w:rsidRPr="00FD0F71">
              <w:rPr>
                <w:lang w:val="en-GB"/>
              </w:rPr>
              <w:t xml:space="preserve"> the MSB of candidate SS/PBCH block index</w:t>
            </w:r>
            <w:r w:rsidR="00FD0F71" w:rsidRPr="00FD0F71">
              <w:rPr>
                <w:lang w:val="en-GB" w:eastAsia="zh-CN"/>
              </w:rPr>
              <w:t>.</w:t>
            </w:r>
          </w:p>
          <w:p w:rsidR="00FD0F71" w:rsidRPr="00FD0F71" w:rsidRDefault="00FD0F71" w:rsidP="00FD0F71">
            <w:pPr>
              <w:spacing w:afterLines="0" w:after="0"/>
              <w:ind w:left="568" w:hanging="284"/>
              <w:rPr>
                <w:lang w:val="en-GB" w:eastAsia="zh-CN"/>
              </w:rPr>
            </w:pPr>
            <w:r w:rsidRPr="00FD0F71">
              <w:rPr>
                <w:lang w:val="en-GB" w:eastAsia="zh-CN"/>
              </w:rPr>
              <w:t>-</w:t>
            </w:r>
            <w:r w:rsidRPr="00FD0F71">
              <w:rPr>
                <w:lang w:val="en-GB" w:eastAsia="zh-CN"/>
              </w:rPr>
              <w:tab/>
              <w:t xml:space="preserve">else if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lang w:val="en-GB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eastAsia="等线" w:hAnsi="Cambria Math"/>
                          <w:i/>
                          <w:iCs/>
                          <w:lang w:val="en-GB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=20</m:t>
              </m:r>
            </m:oMath>
            <w:r w:rsidRPr="00FD0F71">
              <w:rPr>
                <w:lang w:val="en-GB" w:eastAsia="zh-CN"/>
              </w:rPr>
              <w:t xml:space="preserve"> </w:t>
            </w:r>
            <w:r w:rsidRPr="00FD0F71">
              <w:rPr>
                <w:lang w:val="en-GB"/>
              </w:rPr>
              <w:t xml:space="preserve">as defined in </w:t>
            </w:r>
            <w:r w:rsidRPr="00FD0F71">
              <w:rPr>
                <w:lang w:val="en-GB" w:eastAsia="zh-CN"/>
              </w:rPr>
              <w:t xml:space="preserve">Clause 4.1 of [5, TS38.213], </w:t>
            </w:r>
          </w:p>
          <w:p w:rsidR="00FD0F71" w:rsidRPr="00FD0F71" w:rsidRDefault="00CB2FBE" w:rsidP="00FD0F71">
            <w:pPr>
              <w:spacing w:afterLines="0" w:after="0"/>
              <w:ind w:left="851" w:hanging="284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val="en-GB" w:eastAsia="zh-CN"/>
                    </w:rPr>
                    <m:t>+5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 </w:t>
            </w:r>
            <w:proofErr w:type="gramStart"/>
            <w:r w:rsidR="00FD0F71" w:rsidRPr="00FD0F71">
              <w:rPr>
                <w:lang w:val="en-GB"/>
              </w:rPr>
              <w:t>is</w:t>
            </w:r>
            <w:proofErr w:type="gramEnd"/>
            <w:r w:rsidR="00FD0F71" w:rsidRPr="00FD0F71">
              <w:rPr>
                <w:lang w:val="en-GB"/>
              </w:rPr>
              <w:t xml:space="preserve"> the MSB of </w:t>
            </w:r>
            <m:oMath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SSB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 </w:t>
            </w:r>
            <w:r w:rsidR="00FD0F71" w:rsidRPr="00FD0F71">
              <w:rPr>
                <w:lang w:val="en-GB"/>
              </w:rPr>
              <w:t>as defined in Clause 7.4.3.1 of [4, TS 38.211]</w:t>
            </w:r>
            <w:r w:rsidR="00FD0F71" w:rsidRPr="00FD0F71">
              <w:rPr>
                <w:lang w:val="en-GB" w:eastAsia="zh-CN"/>
              </w:rPr>
              <w:t>.</w:t>
            </w:r>
          </w:p>
          <w:p w:rsidR="00FD0F71" w:rsidRPr="00FD0F71" w:rsidRDefault="00CB2FBE" w:rsidP="00FD0F71">
            <w:pPr>
              <w:spacing w:afterLines="0" w:after="0"/>
              <w:ind w:left="851" w:hanging="284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val="en-GB" w:eastAsia="zh-CN"/>
                    </w:rPr>
                    <m:t>+6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val="en-GB" w:eastAsia="zh-CN"/>
                    </w:rPr>
                    <m:t>+7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 are the 5</w:t>
            </w:r>
            <w:r w:rsidR="00FD0F71" w:rsidRPr="00FD0F71">
              <w:rPr>
                <w:vertAlign w:val="superscript"/>
                <w:lang w:val="en-GB" w:eastAsia="zh-CN"/>
              </w:rPr>
              <w:t>th</w:t>
            </w:r>
            <w:r w:rsidR="00FD0F71" w:rsidRPr="00FD0F71">
              <w:rPr>
                <w:lang w:val="en-GB" w:eastAsia="zh-CN"/>
              </w:rPr>
              <w:t xml:space="preserve"> and 4</w:t>
            </w:r>
            <w:r w:rsidR="00FD0F71" w:rsidRPr="00FD0F71">
              <w:rPr>
                <w:vertAlign w:val="superscript"/>
                <w:lang w:val="en-GB" w:eastAsia="zh-CN"/>
              </w:rPr>
              <w:t>th</w:t>
            </w:r>
            <w:r w:rsidR="00FD0F71" w:rsidRPr="00FD0F71">
              <w:rPr>
                <w:lang w:val="en-GB" w:eastAsia="zh-CN"/>
              </w:rPr>
              <w:t xml:space="preserve"> bits </w:t>
            </w:r>
            <w:r w:rsidR="00FD0F71" w:rsidRPr="00FD0F71">
              <w:rPr>
                <w:lang w:val="en-GB"/>
              </w:rPr>
              <w:t>of the candidate SS/PBCH block index, respectively</w:t>
            </w:r>
            <w:r w:rsidR="00FD0F71" w:rsidRPr="00FD0F71">
              <w:rPr>
                <w:lang w:val="en-GB" w:eastAsia="zh-CN"/>
              </w:rPr>
              <w:t>.</w:t>
            </w:r>
          </w:p>
          <w:p w:rsidR="00FD0F71" w:rsidRPr="00FD0F71" w:rsidRDefault="00FD0F71" w:rsidP="00FD0F71">
            <w:pPr>
              <w:spacing w:afterLines="0" w:after="0"/>
              <w:ind w:left="568" w:hanging="284"/>
              <w:rPr>
                <w:lang w:val="en-GB" w:eastAsia="zh-CN"/>
              </w:rPr>
            </w:pPr>
            <w:r w:rsidRPr="00FD0F71">
              <w:rPr>
                <w:lang w:val="en-GB"/>
              </w:rPr>
              <w:t>-</w:t>
            </w:r>
            <w:r w:rsidRPr="00FD0F71">
              <w:rPr>
                <w:lang w:val="en-GB"/>
              </w:rPr>
              <w:tab/>
              <w:t xml:space="preserve">else </w:t>
            </w:r>
            <w:r w:rsidRPr="00FD0F71">
              <w:rPr>
                <w:rFonts w:hint="eastAsia"/>
                <w:lang w:val="en-GB" w:eastAsia="zh-CN"/>
              </w:rPr>
              <w:t>if</w:t>
            </w:r>
            <w:r w:rsidRPr="00FD0F71">
              <w:rPr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color w:val="000000"/>
                      <w:lang w:val="en-GB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eastAsia="等线" w:hAnsi="Cambria Math"/>
                          <w:i/>
                          <w:iCs/>
                          <w:color w:val="000000"/>
                          <w:lang w:val="en-GB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color w:val="000000"/>
                          <w:lang w:val="en-GB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GB"/>
                </w:rPr>
                <m:t>=64</m:t>
              </m:r>
            </m:oMath>
            <w:r w:rsidRPr="00FD0F71">
              <w:rPr>
                <w:rFonts w:hint="eastAsia"/>
                <w:lang w:val="en-GB" w:eastAsia="zh-CN"/>
              </w:rPr>
              <w:t xml:space="preserve"> </w:t>
            </w:r>
            <w:r w:rsidRPr="00FD0F71">
              <w:rPr>
                <w:color w:val="000000"/>
                <w:lang w:val="en-GB"/>
              </w:rPr>
              <w:t xml:space="preserve">as defined in </w:t>
            </w:r>
            <w:r w:rsidRPr="00FD0F71">
              <w:rPr>
                <w:color w:val="000000"/>
                <w:lang w:val="en-GB" w:eastAsia="zh-CN"/>
              </w:rPr>
              <w:t>Clause 4.1 of [5, TS38.213],</w:t>
            </w:r>
          </w:p>
          <w:p w:rsidR="00FD0F71" w:rsidRPr="00FD0F71" w:rsidRDefault="00CB2FBE" w:rsidP="00FD0F71">
            <w:pPr>
              <w:spacing w:afterLines="0" w:after="0"/>
              <w:ind w:left="851" w:hanging="284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val="en-GB" w:eastAsia="zh-CN"/>
                    </w:rPr>
                    <m:t>+5</m:t>
                  </m:r>
                </m:sub>
              </m:sSub>
            </m:oMath>
            <w:proofErr w:type="gramStart"/>
            <w:r w:rsidR="00FD0F71" w:rsidRPr="00FD0F71">
              <w:rPr>
                <w:lang w:val="en-GB" w:eastAsia="zh-CN"/>
              </w:rPr>
              <w:t xml:space="preserve">,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val="en-GB" w:eastAsia="zh-CN"/>
                    </w:rPr>
                    <m:t>+6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val="en-GB" w:eastAsia="zh-CN"/>
                    </w:rPr>
                    <m:t>+7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 </w:t>
            </w:r>
            <w:r w:rsidR="00FD0F71" w:rsidRPr="00FD0F71">
              <w:rPr>
                <w:rFonts w:hint="eastAsia"/>
                <w:lang w:val="en-GB" w:eastAsia="zh-CN"/>
              </w:rPr>
              <w:t>are the 6</w:t>
            </w:r>
            <w:r w:rsidR="00FD0F71" w:rsidRPr="00FD0F71">
              <w:rPr>
                <w:rFonts w:hint="eastAsia"/>
                <w:vertAlign w:val="superscript"/>
                <w:lang w:val="en-GB" w:eastAsia="zh-CN"/>
              </w:rPr>
              <w:t>th</w:t>
            </w:r>
            <w:r w:rsidR="00FD0F71" w:rsidRPr="00FD0F71">
              <w:rPr>
                <w:rFonts w:hint="eastAsia"/>
                <w:lang w:val="en-GB" w:eastAsia="zh-CN"/>
              </w:rPr>
              <w:t>, 5</w:t>
            </w:r>
            <w:r w:rsidR="00FD0F71" w:rsidRPr="00FD0F71">
              <w:rPr>
                <w:rFonts w:hint="eastAsia"/>
                <w:vertAlign w:val="superscript"/>
                <w:lang w:val="en-GB" w:eastAsia="zh-CN"/>
              </w:rPr>
              <w:t>th</w:t>
            </w:r>
            <w:r w:rsidR="00FD0F71" w:rsidRPr="00FD0F71">
              <w:rPr>
                <w:rFonts w:hint="eastAsia"/>
                <w:lang w:val="en-GB" w:eastAsia="zh-CN"/>
              </w:rPr>
              <w:t>, and 4</w:t>
            </w:r>
            <w:r w:rsidR="00FD0F71" w:rsidRPr="00FD0F71">
              <w:rPr>
                <w:rFonts w:hint="eastAsia"/>
                <w:vertAlign w:val="superscript"/>
                <w:lang w:val="en-GB" w:eastAsia="zh-CN"/>
              </w:rPr>
              <w:t>th</w:t>
            </w:r>
            <w:r w:rsidR="00FD0F71" w:rsidRPr="00FD0F71">
              <w:rPr>
                <w:rFonts w:hint="eastAsia"/>
                <w:lang w:val="en-GB" w:eastAsia="zh-CN"/>
              </w:rPr>
              <w:t xml:space="preserve"> bits of </w:t>
            </w:r>
            <w:r w:rsidR="00FD0F71" w:rsidRPr="00FD0F71">
              <w:rPr>
                <w:lang w:val="en-GB" w:eastAsia="zh-CN"/>
              </w:rPr>
              <w:t xml:space="preserve">the candidate </w:t>
            </w:r>
            <w:r w:rsidR="00FD0F71" w:rsidRPr="00FD0F71">
              <w:rPr>
                <w:rFonts w:hint="eastAsia"/>
                <w:lang w:val="en-GB" w:eastAsia="zh-CN"/>
              </w:rPr>
              <w:t>SS/PBCH block index, respectively.</w:t>
            </w:r>
          </w:p>
          <w:p w:rsidR="00FD0F71" w:rsidRPr="00FD0F71" w:rsidRDefault="00FD0F71" w:rsidP="00FD0F71">
            <w:pPr>
              <w:spacing w:afterLines="0" w:after="0"/>
              <w:ind w:left="568" w:hanging="284"/>
              <w:rPr>
                <w:lang w:val="en-GB" w:eastAsia="zh-CN"/>
              </w:rPr>
            </w:pPr>
            <w:r w:rsidRPr="00FD0F71">
              <w:rPr>
                <w:lang w:val="en-GB" w:eastAsia="zh-CN"/>
              </w:rPr>
              <w:t>-</w:t>
            </w:r>
            <w:r w:rsidRPr="00FD0F71">
              <w:rPr>
                <w:lang w:val="en-GB" w:eastAsia="zh-CN"/>
              </w:rPr>
              <w:tab/>
            </w:r>
            <w:r w:rsidRPr="00FD0F71">
              <w:rPr>
                <w:rFonts w:hint="eastAsia"/>
                <w:lang w:val="en-GB" w:eastAsia="zh-CN"/>
              </w:rPr>
              <w:t>e</w:t>
            </w:r>
            <w:r w:rsidRPr="00FD0F71">
              <w:rPr>
                <w:lang w:val="en-GB" w:eastAsia="zh-CN"/>
              </w:rPr>
              <w:t>lse</w:t>
            </w:r>
          </w:p>
          <w:p w:rsidR="00FD0F71" w:rsidRPr="00FD0F71" w:rsidRDefault="00CB2FBE" w:rsidP="00FD0F71">
            <w:pPr>
              <w:spacing w:afterLines="0" w:after="0"/>
              <w:ind w:left="851" w:hanging="284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val="en-GB" w:eastAsia="zh-CN"/>
                    </w:rPr>
                    <m:t>+5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 </w:t>
            </w:r>
            <w:proofErr w:type="gramStart"/>
            <w:r w:rsidR="00FD0F71" w:rsidRPr="00FD0F71">
              <w:rPr>
                <w:lang w:val="en-GB"/>
              </w:rPr>
              <w:t>is</w:t>
            </w:r>
            <w:proofErr w:type="gramEnd"/>
            <w:r w:rsidR="00FD0F71" w:rsidRPr="00FD0F71">
              <w:rPr>
                <w:lang w:val="en-GB"/>
              </w:rPr>
              <w:t xml:space="preserve"> the MSB of </w:t>
            </w:r>
            <m:oMath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SSB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 </w:t>
            </w:r>
            <w:r w:rsidR="00FD0F71" w:rsidRPr="00FD0F71">
              <w:rPr>
                <w:lang w:val="en-GB"/>
              </w:rPr>
              <w:t>as defined in Clause 7.4.3.1 of [4, TS 38.211]</w:t>
            </w:r>
            <w:r w:rsidR="00FD0F71" w:rsidRPr="00FD0F71">
              <w:rPr>
                <w:rFonts w:hint="eastAsia"/>
                <w:lang w:val="en-GB" w:eastAsia="zh-CN"/>
              </w:rPr>
              <w:t>.</w:t>
            </w:r>
          </w:p>
          <w:p w:rsidR="00FD0F71" w:rsidRPr="00FD0F71" w:rsidRDefault="00CB2FBE" w:rsidP="00FD0F71">
            <w:pPr>
              <w:spacing w:afterLines="0" w:after="0"/>
              <w:ind w:left="851" w:hanging="284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val="en-GB" w:eastAsia="zh-CN"/>
                    </w:rPr>
                    <m:t>+6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val="en-GB" w:eastAsia="zh-CN"/>
                    </w:rPr>
                    <m:t>+7</m:t>
                  </m:r>
                </m:sub>
              </m:sSub>
            </m:oMath>
            <w:r w:rsidR="00FD0F71" w:rsidRPr="00FD0F71">
              <w:rPr>
                <w:lang w:val="en-GB" w:eastAsia="zh-CN"/>
              </w:rPr>
              <w:t xml:space="preserve"> are</w:t>
            </w:r>
            <w:r w:rsidR="00FD0F71" w:rsidRPr="00FD0F71">
              <w:rPr>
                <w:lang w:val="en-GB"/>
              </w:rPr>
              <w:t xml:space="preserve"> </w:t>
            </w:r>
            <w:r w:rsidR="00FD0F71" w:rsidRPr="00FD0F71">
              <w:rPr>
                <w:rFonts w:eastAsia="Calibri"/>
                <w:lang w:val="en-GB"/>
              </w:rPr>
              <w:t>reserved</w:t>
            </w:r>
            <w:r w:rsidR="00FD0F71" w:rsidRPr="00FD0F71">
              <w:rPr>
                <w:rFonts w:hint="eastAsia"/>
                <w:lang w:val="en-GB" w:eastAsia="zh-CN"/>
              </w:rPr>
              <w:t>.</w:t>
            </w:r>
          </w:p>
          <w:p w:rsidR="00FD0F71" w:rsidRDefault="00FD0F71" w:rsidP="00FD0F71">
            <w:pPr>
              <w:spacing w:afterLines="0" w:after="0"/>
              <w:ind w:left="568" w:hanging="284"/>
              <w:rPr>
                <w:rFonts w:eastAsiaTheme="minorEastAsia"/>
                <w:lang w:eastAsia="zh-CN"/>
              </w:rPr>
            </w:pPr>
            <w:r w:rsidRPr="00FD0F71">
              <w:rPr>
                <w:lang w:val="en-GB" w:eastAsia="zh-CN"/>
              </w:rPr>
              <w:t>-</w:t>
            </w:r>
            <w:r w:rsidRPr="00FD0F71">
              <w:rPr>
                <w:lang w:val="en-GB" w:eastAsia="zh-CN"/>
              </w:rPr>
              <w:tab/>
            </w:r>
            <w:r w:rsidRPr="00FD0F71">
              <w:rPr>
                <w:rFonts w:hint="eastAsia"/>
                <w:lang w:val="en-GB" w:eastAsia="zh-CN"/>
              </w:rPr>
              <w:t>end if</w:t>
            </w:r>
          </w:p>
        </w:tc>
      </w:tr>
    </w:tbl>
    <w:p w:rsidR="00FD0F71" w:rsidRDefault="00001C30" w:rsidP="006220E3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within the same </w:t>
      </w:r>
      <w:r w:rsidR="00E60021">
        <w:rPr>
          <w:rFonts w:eastAsiaTheme="minorEastAsia" w:hint="eastAsia"/>
          <w:lang w:eastAsia="zh-CN"/>
        </w:rPr>
        <w:t xml:space="preserve">serving </w:t>
      </w:r>
      <w:r>
        <w:rPr>
          <w:rFonts w:eastAsiaTheme="minorEastAsia" w:hint="eastAsia"/>
          <w:lang w:eastAsia="zh-CN"/>
        </w:rPr>
        <w:t>cell:</w:t>
      </w:r>
    </w:p>
    <w:p w:rsidR="00001C30" w:rsidRDefault="00001C30" w:rsidP="00001C30">
      <w:pPr>
        <w:pStyle w:val="ad"/>
        <w:numPr>
          <w:ilvl w:val="0"/>
          <w:numId w:val="16"/>
        </w:numPr>
        <w:spacing w:after="120"/>
        <w:ind w:leftChars="0"/>
        <w:rPr>
          <w:rFonts w:eastAsiaTheme="minorEastAsia"/>
          <w:lang w:eastAsia="zh-CN"/>
        </w:rPr>
      </w:pPr>
      <w:r w:rsidRPr="00001C30">
        <w:rPr>
          <w:rFonts w:eastAsiaTheme="minorEastAsia" w:hint="eastAsia"/>
          <w:lang w:eastAsia="zh-CN"/>
        </w:rPr>
        <w:lastRenderedPageBreak/>
        <w:t>For information bits derived from higher layer (</w:t>
      </w:r>
      <w:r w:rsidRPr="00FD0F71">
        <w:rPr>
          <w:position w:val="-12"/>
          <w:szCs w:val="20"/>
        </w:rPr>
        <w:object w:dxaOrig="1860" w:dyaOrig="360">
          <v:shape id="_x0000_i1032" type="#_x0000_t75" style="width:93.9pt;height:18.45pt" o:ole="">
            <v:imagedata r:id="rId9" o:title=""/>
          </v:shape>
          <o:OLEObject Type="Embed" ProgID="Equation.3" ShapeID="_x0000_i1032" DrawAspect="Content" ObjectID="_1760534111" r:id="rId23"/>
        </w:object>
      </w:r>
      <w:r w:rsidRPr="00001C30">
        <w:rPr>
          <w:rFonts w:eastAsiaTheme="minorEastAsia" w:hint="eastAsia"/>
          <w:lang w:eastAsia="zh-CN"/>
        </w:rPr>
        <w:t>)</w:t>
      </w:r>
      <w:proofErr w:type="gramStart"/>
      <w:r w:rsidRPr="00001C30">
        <w:rPr>
          <w:rFonts w:eastAsiaTheme="minorEastAsia" w:hint="eastAsia"/>
          <w:lang w:eastAsia="zh-CN"/>
        </w:rPr>
        <w:t>:</w:t>
      </w:r>
      <w:r w:rsidRPr="00001C30">
        <w:rPr>
          <w:rFonts w:eastAsiaTheme="minorEastAsia"/>
          <w:lang w:eastAsia="zh-CN"/>
        </w:rPr>
        <w:t>Except</w:t>
      </w:r>
      <w:proofErr w:type="gramEnd"/>
      <w:r w:rsidRPr="00001C30">
        <w:rPr>
          <w:rFonts w:eastAsiaTheme="minorEastAsia"/>
          <w:lang w:eastAsia="zh-CN"/>
        </w:rPr>
        <w:t xml:space="preserve"> for the fields of “pdcch-ConfigSIB1” and “</w:t>
      </w:r>
      <w:proofErr w:type="spellStart"/>
      <w:r w:rsidRPr="00001C30">
        <w:rPr>
          <w:rFonts w:eastAsiaTheme="minorEastAsia"/>
          <w:lang w:eastAsia="zh-CN"/>
        </w:rPr>
        <w:t>ssb-SubcarrierOffset</w:t>
      </w:r>
      <w:proofErr w:type="spellEnd"/>
      <w:r w:rsidRPr="00001C30">
        <w:rPr>
          <w:rFonts w:eastAsiaTheme="minorEastAsia"/>
          <w:lang w:eastAsia="zh-CN"/>
        </w:rPr>
        <w:t>”, the other fields of PBCH for a NCD-SSB should be consistent with CD-SSB</w:t>
      </w:r>
      <w:r w:rsidR="002B0064">
        <w:rPr>
          <w:rFonts w:eastAsiaTheme="minorEastAsia" w:hint="eastAsia"/>
          <w:lang w:eastAsia="zh-CN"/>
        </w:rPr>
        <w:t>.</w:t>
      </w:r>
    </w:p>
    <w:p w:rsidR="00001C30" w:rsidRPr="00001C30" w:rsidRDefault="00001C30" w:rsidP="00E60021">
      <w:pPr>
        <w:pStyle w:val="ad"/>
        <w:numPr>
          <w:ilvl w:val="0"/>
          <w:numId w:val="16"/>
        </w:numPr>
        <w:spacing w:after="120"/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Pr="00001C30">
        <w:rPr>
          <w:rFonts w:eastAsiaTheme="minorEastAsia"/>
          <w:lang w:eastAsia="zh-CN"/>
        </w:rPr>
        <w:t>additional timing related PBCH payload bits</w:t>
      </w:r>
      <w:r>
        <w:rPr>
          <w:rFonts w:eastAsiaTheme="minorEastAsia" w:hint="eastAsia"/>
          <w:lang w:eastAsia="zh-CN"/>
        </w:rPr>
        <w:t xml:space="preserve"> (</w:t>
      </w:r>
      <w:r w:rsidRPr="00FD0F71">
        <w:rPr>
          <w:position w:val="-12"/>
          <w:szCs w:val="20"/>
        </w:rPr>
        <w:object w:dxaOrig="2500" w:dyaOrig="360">
          <v:shape id="_x0000_i1033" type="#_x0000_t75" style="width:123.85pt;height:18.45pt" o:ole="">
            <v:imagedata r:id="rId15" o:title=""/>
          </v:shape>
          <o:OLEObject Type="Embed" ProgID="Equation.3" ShapeID="_x0000_i1033" DrawAspect="Content" ObjectID="_1760534112" r:id="rId24"/>
        </w:object>
      </w:r>
      <w:r>
        <w:rPr>
          <w:rFonts w:eastAsiaTheme="minorEastAsia" w:hint="eastAsia"/>
          <w:lang w:eastAsia="zh-CN"/>
        </w:rPr>
        <w:t xml:space="preserve">): </w:t>
      </w:r>
      <w:r w:rsidR="00E60021">
        <w:rPr>
          <w:rFonts w:eastAsiaTheme="minorEastAsia" w:hint="eastAsia"/>
          <w:lang w:eastAsia="zh-CN"/>
        </w:rPr>
        <w:t xml:space="preserve">Both CD-SSB and NCD-SSB follows the same rule. In such case, </w:t>
      </w:r>
      <w:r w:rsidR="00E60021">
        <w:rPr>
          <w:rFonts w:eastAsiaTheme="minorEastAsia"/>
          <w:lang w:eastAsia="zh-CN"/>
        </w:rPr>
        <w:t xml:space="preserve">if </w:t>
      </w:r>
      <w:r w:rsidR="00E60021" w:rsidRPr="00E60021">
        <w:rPr>
          <w:rFonts w:eastAsiaTheme="minorEastAsia"/>
          <w:lang w:eastAsia="zh-CN"/>
        </w:rPr>
        <w:t>CD-SSB and</w:t>
      </w:r>
      <w:r w:rsidR="00E60021">
        <w:rPr>
          <w:rFonts w:eastAsiaTheme="minorEastAsia" w:hint="eastAsia"/>
          <w:lang w:eastAsia="zh-CN"/>
        </w:rPr>
        <w:t xml:space="preserve"> N</w:t>
      </w:r>
      <w:r w:rsidR="00E60021" w:rsidRPr="00E60021">
        <w:rPr>
          <w:rFonts w:eastAsiaTheme="minorEastAsia"/>
          <w:lang w:eastAsia="zh-CN"/>
        </w:rPr>
        <w:t>CD-SSB are transmitted on the same set of symbols, the SFN indicated by their PBCH payloads should be the same</w:t>
      </w:r>
      <w:r w:rsidR="00E60021">
        <w:rPr>
          <w:rFonts w:eastAsiaTheme="minorEastAsia" w:hint="eastAsia"/>
          <w:lang w:eastAsia="zh-CN"/>
        </w:rPr>
        <w:t>.</w:t>
      </w:r>
    </w:p>
    <w:p w:rsidR="00E2330F" w:rsidRDefault="00E60021" w:rsidP="007357C2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It can be concluded that there is no new specification impact.</w:t>
      </w:r>
    </w:p>
    <w:p w:rsidR="00E60021" w:rsidRPr="00E60021" w:rsidRDefault="00E60021" w:rsidP="007357C2">
      <w:pPr>
        <w:spacing w:after="120"/>
        <w:rPr>
          <w:rFonts w:eastAsiaTheme="minorEastAsia"/>
          <w:b/>
          <w:lang w:eastAsia="zh-CN"/>
        </w:rPr>
      </w:pPr>
      <w:r w:rsidRPr="00E60021">
        <w:rPr>
          <w:rFonts w:eastAsiaTheme="minorEastAsia" w:hint="eastAsia"/>
          <w:b/>
          <w:lang w:val="en-GB" w:eastAsia="zh-CN"/>
        </w:rPr>
        <w:t xml:space="preserve">Proposal </w:t>
      </w:r>
      <w:r w:rsidR="00624E2A">
        <w:rPr>
          <w:rFonts w:eastAsiaTheme="minorEastAsia" w:hint="eastAsia"/>
          <w:b/>
          <w:lang w:val="en-GB" w:eastAsia="zh-CN"/>
        </w:rPr>
        <w:t>2</w:t>
      </w:r>
      <w:r w:rsidRPr="00E60021">
        <w:rPr>
          <w:rFonts w:eastAsiaTheme="minorEastAsia" w:hint="eastAsia"/>
          <w:b/>
          <w:lang w:val="en-GB" w:eastAsia="zh-CN"/>
        </w:rPr>
        <w:t xml:space="preserve">: Conclude that there is no specification impact regarding </w:t>
      </w:r>
      <w:r w:rsidRPr="00E60021">
        <w:rPr>
          <w:b/>
        </w:rPr>
        <w:t xml:space="preserve">frame boundary and frame number </w:t>
      </w:r>
      <w:r w:rsidRPr="00E60021">
        <w:rPr>
          <w:rFonts w:eastAsiaTheme="minorEastAsia" w:hint="eastAsia"/>
          <w:b/>
          <w:lang w:eastAsia="zh-CN"/>
        </w:rPr>
        <w:t>indicated by</w:t>
      </w:r>
      <w:r w:rsidRPr="00E60021">
        <w:rPr>
          <w:b/>
        </w:rPr>
        <w:t xml:space="preserve"> the NCD-SSB</w:t>
      </w:r>
      <w:r w:rsidRPr="00E60021">
        <w:rPr>
          <w:rFonts w:eastAsiaTheme="minorEastAsia" w:hint="eastAsia"/>
          <w:b/>
          <w:lang w:eastAsia="zh-CN"/>
        </w:rPr>
        <w:t>.</w:t>
      </w:r>
    </w:p>
    <w:p w:rsidR="00E60021" w:rsidRPr="00E60021" w:rsidRDefault="00E60021" w:rsidP="00E60021">
      <w:pPr>
        <w:pStyle w:val="ad"/>
        <w:numPr>
          <w:ilvl w:val="0"/>
          <w:numId w:val="17"/>
        </w:numPr>
        <w:spacing w:after="120"/>
        <w:ind w:leftChars="0"/>
        <w:rPr>
          <w:rFonts w:eastAsiaTheme="minorEastAsia"/>
          <w:b/>
          <w:lang w:eastAsia="zh-CN"/>
        </w:rPr>
      </w:pPr>
      <w:r w:rsidRPr="00E60021">
        <w:rPr>
          <w:rFonts w:eastAsiaTheme="minorEastAsia" w:hint="eastAsia"/>
          <w:b/>
          <w:lang w:eastAsia="zh-CN"/>
        </w:rPr>
        <w:t xml:space="preserve">For the same serving cell, </w:t>
      </w:r>
      <w:r w:rsidRPr="00E60021">
        <w:rPr>
          <w:rFonts w:eastAsiaTheme="minorEastAsia"/>
          <w:b/>
          <w:lang w:eastAsia="zh-CN"/>
        </w:rPr>
        <w:t>if CD-SSB and</w:t>
      </w:r>
      <w:r w:rsidRPr="00E60021">
        <w:rPr>
          <w:rFonts w:eastAsiaTheme="minorEastAsia" w:hint="eastAsia"/>
          <w:b/>
          <w:lang w:eastAsia="zh-CN"/>
        </w:rPr>
        <w:t xml:space="preserve"> N</w:t>
      </w:r>
      <w:r w:rsidRPr="00E60021">
        <w:rPr>
          <w:rFonts w:eastAsiaTheme="minorEastAsia"/>
          <w:b/>
          <w:lang w:eastAsia="zh-CN"/>
        </w:rPr>
        <w:t>CD-SSB are transmitted on the same set of symbols, the SFN indicated by their PBCH payloads should be the same</w:t>
      </w:r>
      <w:r w:rsidRPr="00E60021">
        <w:rPr>
          <w:rFonts w:eastAsiaTheme="minorEastAsia" w:hint="eastAsia"/>
          <w:b/>
          <w:lang w:eastAsia="zh-CN"/>
        </w:rPr>
        <w:t>.</w:t>
      </w:r>
    </w:p>
    <w:p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:rsidR="00366837" w:rsidRDefault="00E2606D" w:rsidP="00C8633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 xml:space="preserve">share our views on </w:t>
      </w:r>
      <w:r w:rsidR="00624E2A">
        <w:rPr>
          <w:rFonts w:eastAsiaTheme="minorEastAsia" w:hint="eastAsia"/>
          <w:szCs w:val="21"/>
          <w:lang w:eastAsia="zh-CN"/>
        </w:rPr>
        <w:t xml:space="preserve">remaining issues on Rel-17 RedCap UEs. The </w:t>
      </w:r>
      <w:r w:rsidR="001D1FED">
        <w:rPr>
          <w:rFonts w:eastAsiaTheme="minorEastAsia" w:hint="eastAsia"/>
          <w:lang w:eastAsia="zh-CN"/>
        </w:rPr>
        <w:t>proposals are summarized as follows:</w:t>
      </w:r>
    </w:p>
    <w:p w:rsidR="00624E2A" w:rsidRDefault="00624E2A" w:rsidP="00624E2A">
      <w:pPr>
        <w:spacing w:after="120"/>
        <w:rPr>
          <w:rFonts w:eastAsia="等线"/>
          <w:b/>
          <w:szCs w:val="22"/>
          <w:lang w:eastAsia="zh-CN"/>
        </w:rPr>
      </w:pPr>
      <w:r w:rsidRPr="00A82ACF">
        <w:rPr>
          <w:rFonts w:eastAsia="等线" w:hint="eastAsia"/>
          <w:b/>
          <w:szCs w:val="22"/>
          <w:lang w:eastAsia="zh-CN"/>
        </w:rPr>
        <w:t xml:space="preserve">Proposal </w:t>
      </w:r>
      <w:r>
        <w:rPr>
          <w:rFonts w:eastAsia="等线" w:hint="eastAsia"/>
          <w:b/>
          <w:szCs w:val="22"/>
          <w:lang w:eastAsia="zh-CN"/>
        </w:rPr>
        <w:t>1</w:t>
      </w:r>
      <w:r w:rsidRPr="00A82ACF">
        <w:rPr>
          <w:rFonts w:eastAsia="等线" w:hint="eastAsia"/>
          <w:b/>
          <w:szCs w:val="22"/>
          <w:lang w:eastAsia="zh-CN"/>
        </w:rPr>
        <w:t xml:space="preserve">: </w:t>
      </w:r>
      <w:r>
        <w:rPr>
          <w:rFonts w:eastAsia="等线" w:hint="eastAsia"/>
          <w:b/>
          <w:szCs w:val="22"/>
          <w:lang w:eastAsia="zh-CN"/>
        </w:rPr>
        <w:t>For the handling of Type-2 CSS and CG-SDT in RRC_INACTIVE state, adopt one of the following options:</w:t>
      </w:r>
    </w:p>
    <w:p w:rsidR="00624E2A" w:rsidRPr="00624E2A" w:rsidRDefault="00624E2A" w:rsidP="00624E2A">
      <w:pPr>
        <w:pStyle w:val="ad"/>
        <w:numPr>
          <w:ilvl w:val="0"/>
          <w:numId w:val="18"/>
        </w:numPr>
        <w:spacing w:after="120"/>
        <w:ind w:leftChars="0"/>
        <w:rPr>
          <w:rFonts w:eastAsia="等线"/>
          <w:b/>
          <w:szCs w:val="22"/>
          <w:lang w:eastAsia="zh-CN"/>
        </w:rPr>
      </w:pPr>
      <w:r w:rsidRPr="00624E2A">
        <w:rPr>
          <w:rFonts w:eastAsia="等线" w:hint="eastAsia"/>
          <w:b/>
          <w:szCs w:val="22"/>
          <w:lang w:eastAsia="zh-CN"/>
        </w:rPr>
        <w:t>Option 1: No RAN1 specification change.</w:t>
      </w:r>
    </w:p>
    <w:p w:rsidR="00624E2A" w:rsidRPr="00624E2A" w:rsidRDefault="00624E2A" w:rsidP="00624E2A">
      <w:pPr>
        <w:pStyle w:val="ad"/>
        <w:numPr>
          <w:ilvl w:val="0"/>
          <w:numId w:val="18"/>
        </w:numPr>
        <w:spacing w:after="120"/>
        <w:ind w:leftChars="0"/>
        <w:rPr>
          <w:rFonts w:eastAsia="等线"/>
          <w:b/>
          <w:szCs w:val="22"/>
          <w:lang w:eastAsia="zh-CN"/>
        </w:rPr>
      </w:pPr>
      <w:r w:rsidRPr="00624E2A">
        <w:rPr>
          <w:rFonts w:eastAsia="等线" w:hint="eastAsia"/>
          <w:b/>
          <w:szCs w:val="22"/>
          <w:lang w:eastAsia="zh-CN"/>
        </w:rPr>
        <w:t xml:space="preserve">Option 2: Change RAN1 specification on RRC_INACTIVE state as </w:t>
      </w:r>
      <w:r>
        <w:rPr>
          <w:rFonts w:eastAsia="等线" w:hint="eastAsia"/>
          <w:b/>
          <w:szCs w:val="22"/>
          <w:lang w:eastAsia="zh-CN"/>
        </w:rPr>
        <w:t>follows</w:t>
      </w:r>
      <w:r w:rsidRPr="00624E2A">
        <w:rPr>
          <w:rFonts w:eastAsia="等线" w:hint="eastAsia"/>
          <w:b/>
          <w:szCs w:val="22"/>
          <w:lang w:eastAsia="zh-CN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624E2A" w:rsidTr="00A71E7E">
        <w:tc>
          <w:tcPr>
            <w:tcW w:w="9072" w:type="dxa"/>
          </w:tcPr>
          <w:p w:rsidR="00624E2A" w:rsidRPr="00EA3A2D" w:rsidRDefault="00624E2A" w:rsidP="00A71E7E">
            <w:pPr>
              <w:spacing w:after="120"/>
              <w:rPr>
                <w:rFonts w:eastAsiaTheme="minorEastAsia"/>
                <w:lang w:eastAsia="zh-CN"/>
              </w:rPr>
            </w:pPr>
            <w:r>
              <w:t>A HD-</w:t>
            </w:r>
            <w:r w:rsidRPr="0080392F">
              <w:t xml:space="preserve">UE 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>in RRC_CONNECTED state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80392F">
              <w:t xml:space="preserve">does not </w:t>
            </w:r>
            <w:r>
              <w:t>expect to receive both dedicated higher layer parameters configuring transmission in a set of symbols and dedicated higher layer parameters configuring reception in the set of symbols. A HD-</w:t>
            </w:r>
            <w:r w:rsidRPr="0080392F">
              <w:t xml:space="preserve">UE does not </w:t>
            </w:r>
            <w:r>
              <w:t xml:space="preserve">expect to receive both a Type-0/0A/1/2-PDCCH CSS set configuration for PDCCH reception in a set of symbols and dedicated higher layer parameters configuring transmission in the set of symbols. 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A HD-UE in RRC_INACTIVE state </w:t>
            </w:r>
            <w:r w:rsidRPr="00EA3A2D">
              <w:rPr>
                <w:rFonts w:eastAsiaTheme="minorEastAsia"/>
                <w:color w:val="FF0000"/>
                <w:u w:val="single"/>
                <w:lang w:eastAsia="zh-CN"/>
              </w:rPr>
              <w:t>follows the procedure as in clause 5.1B.2.6 in [10, TS 38.133]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 f</w:t>
            </w:r>
            <w:r w:rsidRPr="00EA3A2D">
              <w:rPr>
                <w:rFonts w:eastAsiaTheme="minorEastAsia"/>
                <w:color w:val="FF0000"/>
                <w:u w:val="single"/>
                <w:lang w:eastAsia="zh-CN"/>
              </w:rPr>
              <w:t>or both a Type-2-PDCCH CSS set configuration for PDCCH reception in a set of symbols and dedicated higher layer parameters configuring transmission in the set of symbols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>.</w:t>
            </w:r>
          </w:p>
        </w:tc>
      </w:tr>
    </w:tbl>
    <w:p w:rsidR="00624E2A" w:rsidRPr="00E60021" w:rsidRDefault="00624E2A" w:rsidP="00624E2A">
      <w:pPr>
        <w:spacing w:beforeLines="50" w:before="120" w:after="120"/>
        <w:rPr>
          <w:rFonts w:eastAsiaTheme="minorEastAsia"/>
          <w:b/>
          <w:lang w:eastAsia="zh-CN"/>
        </w:rPr>
      </w:pPr>
      <w:r w:rsidRPr="00E60021">
        <w:rPr>
          <w:rFonts w:eastAsiaTheme="minorEastAsia" w:hint="eastAsia"/>
          <w:b/>
          <w:lang w:val="en-GB" w:eastAsia="zh-CN"/>
        </w:rPr>
        <w:t xml:space="preserve">Proposal </w:t>
      </w:r>
      <w:r>
        <w:rPr>
          <w:rFonts w:eastAsiaTheme="minorEastAsia" w:hint="eastAsia"/>
          <w:b/>
          <w:lang w:val="en-GB" w:eastAsia="zh-CN"/>
        </w:rPr>
        <w:t>2</w:t>
      </w:r>
      <w:r w:rsidRPr="00E60021">
        <w:rPr>
          <w:rFonts w:eastAsiaTheme="minorEastAsia" w:hint="eastAsia"/>
          <w:b/>
          <w:lang w:val="en-GB" w:eastAsia="zh-CN"/>
        </w:rPr>
        <w:t xml:space="preserve">: Conclude that there is no specification impact regarding </w:t>
      </w:r>
      <w:r w:rsidRPr="00E60021">
        <w:rPr>
          <w:b/>
        </w:rPr>
        <w:t xml:space="preserve">frame boundary and frame number </w:t>
      </w:r>
      <w:r w:rsidRPr="00E60021">
        <w:rPr>
          <w:rFonts w:eastAsiaTheme="minorEastAsia" w:hint="eastAsia"/>
          <w:b/>
          <w:lang w:eastAsia="zh-CN"/>
        </w:rPr>
        <w:t>indicated by</w:t>
      </w:r>
      <w:r w:rsidRPr="00E60021">
        <w:rPr>
          <w:b/>
        </w:rPr>
        <w:t xml:space="preserve"> the NCD-SSB</w:t>
      </w:r>
      <w:r w:rsidRPr="00E60021">
        <w:rPr>
          <w:rFonts w:eastAsiaTheme="minorEastAsia" w:hint="eastAsia"/>
          <w:b/>
          <w:lang w:eastAsia="zh-CN"/>
        </w:rPr>
        <w:t>.</w:t>
      </w:r>
    </w:p>
    <w:p w:rsidR="00624E2A" w:rsidRPr="00E60021" w:rsidRDefault="00624E2A" w:rsidP="00624E2A">
      <w:pPr>
        <w:pStyle w:val="ad"/>
        <w:numPr>
          <w:ilvl w:val="0"/>
          <w:numId w:val="17"/>
        </w:numPr>
        <w:spacing w:after="120"/>
        <w:ind w:leftChars="0"/>
        <w:rPr>
          <w:rFonts w:eastAsiaTheme="minorEastAsia"/>
          <w:b/>
          <w:lang w:eastAsia="zh-CN"/>
        </w:rPr>
      </w:pPr>
      <w:r w:rsidRPr="00E60021">
        <w:rPr>
          <w:rFonts w:eastAsiaTheme="minorEastAsia" w:hint="eastAsia"/>
          <w:b/>
          <w:lang w:eastAsia="zh-CN"/>
        </w:rPr>
        <w:t xml:space="preserve">For the same serving cell, </w:t>
      </w:r>
      <w:r w:rsidRPr="00E60021">
        <w:rPr>
          <w:rFonts w:eastAsiaTheme="minorEastAsia"/>
          <w:b/>
          <w:lang w:eastAsia="zh-CN"/>
        </w:rPr>
        <w:t>if CD-SSB and</w:t>
      </w:r>
      <w:r w:rsidRPr="00E60021">
        <w:rPr>
          <w:rFonts w:eastAsiaTheme="minorEastAsia" w:hint="eastAsia"/>
          <w:b/>
          <w:lang w:eastAsia="zh-CN"/>
        </w:rPr>
        <w:t xml:space="preserve"> N</w:t>
      </w:r>
      <w:r w:rsidRPr="00E60021">
        <w:rPr>
          <w:rFonts w:eastAsiaTheme="minorEastAsia"/>
          <w:b/>
          <w:lang w:eastAsia="zh-CN"/>
        </w:rPr>
        <w:t>CD-SSB are transmitted on the same set of symbols, the SFN indicated by their PBCH payloads should be the same</w:t>
      </w:r>
      <w:r w:rsidRPr="00E60021">
        <w:rPr>
          <w:rFonts w:eastAsiaTheme="minorEastAsia" w:hint="eastAsia"/>
          <w:b/>
          <w:lang w:eastAsia="zh-CN"/>
        </w:rPr>
        <w:t>.</w:t>
      </w:r>
    </w:p>
    <w:p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:rsidR="00E130C3" w:rsidRDefault="003A685C" w:rsidP="003A685C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  <w:lang w:eastAsia="zh-CN"/>
        </w:rPr>
      </w:pPr>
      <w:bookmarkStart w:id="14" w:name="_Ref141880179"/>
      <w:r w:rsidRPr="005E7A6F">
        <w:t>R1-2308221</w:t>
      </w:r>
      <w:r w:rsidR="00B46BB6" w:rsidRPr="00B46BB6">
        <w:rPr>
          <w:rFonts w:eastAsia="宋体" w:hint="eastAsia"/>
          <w:szCs w:val="21"/>
          <w:lang w:eastAsia="zh-CN"/>
        </w:rPr>
        <w:t xml:space="preserve">, </w:t>
      </w:r>
      <w:r w:rsidR="00B46BB6" w:rsidRPr="00B46BB6">
        <w:rPr>
          <w:rFonts w:eastAsia="宋体"/>
          <w:szCs w:val="21"/>
          <w:lang w:eastAsia="zh-CN"/>
        </w:rPr>
        <w:t>FL summary #2 on Rel-17 RedCap maintenance</w:t>
      </w:r>
      <w:r w:rsidR="00B46BB6">
        <w:rPr>
          <w:rFonts w:eastAsia="宋体" w:hint="eastAsia"/>
          <w:szCs w:val="21"/>
          <w:lang w:eastAsia="zh-CN"/>
        </w:rPr>
        <w:t>, RAN1#11</w:t>
      </w:r>
      <w:r>
        <w:rPr>
          <w:rFonts w:eastAsia="宋体" w:hint="eastAsia"/>
          <w:szCs w:val="21"/>
          <w:lang w:eastAsia="zh-CN"/>
        </w:rPr>
        <w:t>4</w:t>
      </w:r>
      <w:r w:rsidR="00E2330F">
        <w:rPr>
          <w:rFonts w:eastAsia="宋体" w:hint="eastAsia"/>
          <w:szCs w:val="21"/>
          <w:lang w:eastAsia="zh-CN"/>
        </w:rPr>
        <w:t>bis</w:t>
      </w:r>
      <w:r w:rsidR="00B46BB6">
        <w:rPr>
          <w:rFonts w:eastAsia="宋体" w:hint="eastAsia"/>
          <w:szCs w:val="21"/>
          <w:lang w:eastAsia="zh-CN"/>
        </w:rPr>
        <w:t xml:space="preserve">, </w:t>
      </w:r>
      <w:r w:rsidR="00E2330F">
        <w:rPr>
          <w:rFonts w:eastAsia="宋体" w:hint="eastAsia"/>
          <w:szCs w:val="21"/>
          <w:lang w:eastAsia="zh-CN"/>
        </w:rPr>
        <w:t>Xiamen</w:t>
      </w:r>
      <w:r w:rsidR="00B46BB6">
        <w:rPr>
          <w:rFonts w:eastAsia="宋体" w:hint="eastAsia"/>
          <w:szCs w:val="21"/>
          <w:lang w:eastAsia="zh-CN"/>
        </w:rPr>
        <w:t xml:space="preserve">, </w:t>
      </w:r>
      <w:r w:rsidR="00E2330F">
        <w:rPr>
          <w:rFonts w:eastAsia="宋体" w:hint="eastAsia"/>
          <w:szCs w:val="21"/>
          <w:lang w:eastAsia="zh-CN"/>
        </w:rPr>
        <w:t>China</w:t>
      </w:r>
      <w:r>
        <w:rPr>
          <w:rFonts w:eastAsia="宋体" w:hint="eastAsia"/>
          <w:szCs w:val="21"/>
          <w:lang w:eastAsia="zh-CN"/>
        </w:rPr>
        <w:t xml:space="preserve">, </w:t>
      </w:r>
      <w:r w:rsidR="00E2330F">
        <w:rPr>
          <w:rFonts w:eastAsia="宋体" w:hint="eastAsia"/>
          <w:szCs w:val="21"/>
          <w:lang w:eastAsia="zh-CN"/>
        </w:rPr>
        <w:t>October</w:t>
      </w:r>
      <w:r w:rsidR="00B46BB6" w:rsidRPr="006A0010">
        <w:rPr>
          <w:rFonts w:eastAsia="宋体"/>
          <w:szCs w:val="21"/>
          <w:lang w:eastAsia="zh-CN"/>
        </w:rPr>
        <w:t xml:space="preserve"> </w:t>
      </w:r>
      <w:r w:rsidR="00E2330F">
        <w:rPr>
          <w:rFonts w:eastAsia="宋体" w:hint="eastAsia"/>
          <w:szCs w:val="21"/>
          <w:lang w:eastAsia="zh-CN"/>
        </w:rPr>
        <w:t>9</w:t>
      </w:r>
      <w:r w:rsidR="00E2330F" w:rsidRPr="00E2330F">
        <w:rPr>
          <w:rFonts w:eastAsia="宋体" w:hint="eastAsia"/>
          <w:szCs w:val="21"/>
          <w:vertAlign w:val="superscript"/>
          <w:lang w:eastAsia="zh-CN"/>
        </w:rPr>
        <w:t>th</w:t>
      </w:r>
      <w:r w:rsidR="00E2330F">
        <w:rPr>
          <w:rFonts w:eastAsia="宋体" w:hint="eastAsia"/>
          <w:szCs w:val="21"/>
          <w:lang w:eastAsia="zh-CN"/>
        </w:rPr>
        <w:t xml:space="preserve"> </w:t>
      </w:r>
      <w:r w:rsidR="00B46BB6">
        <w:rPr>
          <w:rFonts w:eastAsia="宋体"/>
          <w:szCs w:val="21"/>
          <w:lang w:eastAsia="zh-CN"/>
        </w:rPr>
        <w:t xml:space="preserve"> – </w:t>
      </w:r>
      <w:r w:rsidR="00E2330F">
        <w:rPr>
          <w:rFonts w:eastAsia="宋体" w:hint="eastAsia"/>
          <w:szCs w:val="21"/>
          <w:lang w:eastAsia="zh-CN"/>
        </w:rPr>
        <w:t>13</w:t>
      </w:r>
      <w:r w:rsidR="00B46BB6" w:rsidRPr="006A0010">
        <w:rPr>
          <w:rFonts w:eastAsia="宋体" w:hint="eastAsia"/>
          <w:szCs w:val="21"/>
          <w:vertAlign w:val="superscript"/>
          <w:lang w:eastAsia="zh-CN"/>
        </w:rPr>
        <w:t>th</w:t>
      </w:r>
      <w:r w:rsidR="00B46BB6">
        <w:rPr>
          <w:rFonts w:eastAsia="宋体" w:hint="eastAsia"/>
          <w:szCs w:val="21"/>
          <w:lang w:eastAsia="zh-CN"/>
        </w:rPr>
        <w:t>, 2023.</w:t>
      </w:r>
      <w:bookmarkEnd w:id="14"/>
    </w:p>
    <w:p w:rsidR="00E979E7" w:rsidRDefault="00E979E7" w:rsidP="00E979E7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  <w:lang w:eastAsia="zh-CN"/>
        </w:rPr>
      </w:pPr>
      <w:bookmarkStart w:id="15" w:name="_Ref146012027"/>
      <w:r w:rsidRPr="00E979E7">
        <w:rPr>
          <w:rFonts w:eastAsia="宋体"/>
          <w:szCs w:val="21"/>
          <w:lang w:eastAsia="zh-CN"/>
        </w:rPr>
        <w:t>R1-2304331</w:t>
      </w:r>
      <w:r>
        <w:rPr>
          <w:rFonts w:eastAsia="宋体" w:hint="eastAsia"/>
          <w:szCs w:val="21"/>
          <w:lang w:eastAsia="zh-CN"/>
        </w:rPr>
        <w:t xml:space="preserve">, </w:t>
      </w:r>
      <w:r w:rsidRPr="00E979E7">
        <w:rPr>
          <w:rFonts w:eastAsia="宋体"/>
          <w:szCs w:val="21"/>
          <w:lang w:eastAsia="zh-CN"/>
        </w:rPr>
        <w:t>LS on Monitoring of paging occasions for CG-</w:t>
      </w:r>
      <w:bookmarkStart w:id="16" w:name="_GoBack"/>
      <w:bookmarkEnd w:id="16"/>
      <w:r w:rsidRPr="00E979E7">
        <w:rPr>
          <w:rFonts w:eastAsia="宋体"/>
          <w:szCs w:val="21"/>
          <w:lang w:eastAsia="zh-CN"/>
        </w:rPr>
        <w:t>SDT with HD-FDD Redcap UEs</w:t>
      </w:r>
      <w:r>
        <w:rPr>
          <w:rFonts w:eastAsia="宋体" w:hint="eastAsia"/>
          <w:szCs w:val="21"/>
          <w:lang w:eastAsia="zh-CN"/>
        </w:rPr>
        <w:t xml:space="preserve">, </w:t>
      </w:r>
      <w:r>
        <w:rPr>
          <w:lang w:val="en-US"/>
        </w:rPr>
        <w:t>RAN1#112bis-e</w:t>
      </w:r>
      <w:r>
        <w:rPr>
          <w:rFonts w:eastAsia="宋体" w:hint="eastAsia"/>
          <w:szCs w:val="21"/>
          <w:lang w:val="en-US" w:eastAsia="zh-CN"/>
        </w:rPr>
        <w:t xml:space="preserve">, e-Meeting, </w:t>
      </w:r>
      <w:r w:rsidRPr="00E979E7">
        <w:rPr>
          <w:rFonts w:eastAsia="宋体"/>
          <w:szCs w:val="21"/>
          <w:lang w:val="en-US" w:eastAsia="zh-CN"/>
        </w:rPr>
        <w:t>April 17</w:t>
      </w:r>
      <w:r w:rsidRPr="00E979E7">
        <w:rPr>
          <w:rFonts w:eastAsia="宋体" w:hint="eastAsia"/>
          <w:szCs w:val="21"/>
          <w:vertAlign w:val="superscript"/>
          <w:lang w:val="en-US" w:eastAsia="zh-CN"/>
        </w:rPr>
        <w:t>th</w:t>
      </w:r>
      <w:r w:rsidRPr="00E979E7">
        <w:rPr>
          <w:rFonts w:eastAsia="宋体"/>
          <w:szCs w:val="21"/>
          <w:lang w:val="en-US" w:eastAsia="zh-CN"/>
        </w:rPr>
        <w:t xml:space="preserve"> – April 26</w:t>
      </w:r>
      <w:r w:rsidRPr="00E979E7">
        <w:rPr>
          <w:rFonts w:eastAsia="宋体"/>
          <w:szCs w:val="21"/>
          <w:vertAlign w:val="superscript"/>
          <w:lang w:val="en-US" w:eastAsia="zh-CN"/>
        </w:rPr>
        <w:t>th</w:t>
      </w:r>
      <w:r>
        <w:rPr>
          <w:rFonts w:eastAsia="宋体" w:hint="eastAsia"/>
          <w:szCs w:val="21"/>
          <w:lang w:val="en-US" w:eastAsia="zh-CN"/>
        </w:rPr>
        <w:t>,</w:t>
      </w:r>
      <w:r w:rsidRPr="00E979E7">
        <w:rPr>
          <w:rFonts w:eastAsia="宋体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eastAsia="zh-CN"/>
        </w:rPr>
        <w:t>RAN2</w:t>
      </w:r>
      <w:r w:rsidR="00D475FE">
        <w:rPr>
          <w:rFonts w:eastAsia="宋体" w:hint="eastAsia"/>
          <w:szCs w:val="21"/>
          <w:lang w:eastAsia="zh-CN"/>
        </w:rPr>
        <w:t xml:space="preserve"> (Ericsson)</w:t>
      </w:r>
      <w:r>
        <w:rPr>
          <w:rFonts w:eastAsia="宋体" w:hint="eastAsia"/>
          <w:szCs w:val="21"/>
          <w:lang w:eastAsia="zh-CN"/>
        </w:rPr>
        <w:t>.</w:t>
      </w:r>
      <w:bookmarkEnd w:id="15"/>
    </w:p>
    <w:p w:rsidR="00195E7F" w:rsidRDefault="00195E7F" w:rsidP="00195E7F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17" w:name="_Ref146013988"/>
      <w:r>
        <w:rPr>
          <w:rFonts w:eastAsia="宋体" w:hint="eastAsia"/>
          <w:szCs w:val="21"/>
          <w:lang w:eastAsia="zh-CN"/>
        </w:rPr>
        <w:t>Chair</w:t>
      </w:r>
      <w:r>
        <w:rPr>
          <w:rFonts w:eastAsia="宋体"/>
          <w:szCs w:val="21"/>
          <w:lang w:eastAsia="zh-CN"/>
        </w:rPr>
        <w:t>’</w:t>
      </w:r>
      <w:r>
        <w:rPr>
          <w:rFonts w:eastAsia="宋体" w:hint="eastAsia"/>
          <w:szCs w:val="21"/>
          <w:lang w:eastAsia="zh-CN"/>
        </w:rPr>
        <w:t>s notes RAN1#11</w:t>
      </w:r>
      <w:r w:rsidR="00FD0F71">
        <w:rPr>
          <w:rFonts w:eastAsia="宋体" w:hint="eastAsia"/>
          <w:szCs w:val="21"/>
          <w:lang w:eastAsia="zh-CN"/>
        </w:rPr>
        <w:t>2</w:t>
      </w:r>
      <w:r w:rsidR="00FE58CB">
        <w:rPr>
          <w:rFonts w:eastAsia="宋体" w:hint="eastAsia"/>
          <w:szCs w:val="21"/>
          <w:lang w:eastAsia="zh-CN"/>
        </w:rPr>
        <w:t>bis</w:t>
      </w:r>
      <w:r w:rsidR="00FD0F71">
        <w:rPr>
          <w:rFonts w:eastAsia="宋体" w:hint="eastAsia"/>
          <w:szCs w:val="21"/>
          <w:lang w:eastAsia="zh-CN"/>
        </w:rPr>
        <w:t>-e</w:t>
      </w:r>
      <w:r>
        <w:rPr>
          <w:rFonts w:eastAsia="宋体" w:hint="eastAsia"/>
          <w:szCs w:val="21"/>
          <w:lang w:eastAsia="zh-CN"/>
        </w:rPr>
        <w:t xml:space="preserve">, </w:t>
      </w:r>
      <w:r w:rsidR="00FD0F71">
        <w:rPr>
          <w:rFonts w:eastAsia="宋体" w:hint="eastAsia"/>
          <w:szCs w:val="21"/>
          <w:lang w:eastAsia="zh-CN"/>
        </w:rPr>
        <w:t>e-meeting</w:t>
      </w:r>
      <w:r>
        <w:rPr>
          <w:rFonts w:eastAsia="宋体" w:hint="eastAsia"/>
          <w:szCs w:val="21"/>
          <w:lang w:eastAsia="zh-CN"/>
        </w:rPr>
        <w:t xml:space="preserve">, </w:t>
      </w:r>
      <w:r w:rsidR="00FD0F71" w:rsidRPr="00E979E7">
        <w:rPr>
          <w:rFonts w:eastAsia="宋体"/>
          <w:szCs w:val="21"/>
          <w:lang w:val="en-US" w:eastAsia="zh-CN"/>
        </w:rPr>
        <w:t>April 17</w:t>
      </w:r>
      <w:r w:rsidR="00FD0F71" w:rsidRPr="00E979E7">
        <w:rPr>
          <w:rFonts w:eastAsia="宋体" w:hint="eastAsia"/>
          <w:szCs w:val="21"/>
          <w:vertAlign w:val="superscript"/>
          <w:lang w:val="en-US" w:eastAsia="zh-CN"/>
        </w:rPr>
        <w:t>th</w:t>
      </w:r>
      <w:r w:rsidR="00FD0F71" w:rsidRPr="00E979E7">
        <w:rPr>
          <w:rFonts w:eastAsia="宋体"/>
          <w:szCs w:val="21"/>
          <w:lang w:val="en-US" w:eastAsia="zh-CN"/>
        </w:rPr>
        <w:t xml:space="preserve"> – April 26</w:t>
      </w:r>
      <w:r w:rsidR="00FD0F71" w:rsidRPr="00E979E7">
        <w:rPr>
          <w:rFonts w:eastAsia="宋体"/>
          <w:szCs w:val="21"/>
          <w:vertAlign w:val="superscript"/>
          <w:lang w:val="en-US" w:eastAsia="zh-CN"/>
        </w:rPr>
        <w:t>th</w:t>
      </w:r>
      <w:r w:rsidR="00FE58CB">
        <w:rPr>
          <w:rFonts w:eastAsia="宋体" w:hint="eastAsia"/>
          <w:szCs w:val="21"/>
          <w:lang w:eastAsia="zh-CN"/>
        </w:rPr>
        <w:t>, 2023</w:t>
      </w:r>
      <w:r>
        <w:rPr>
          <w:rFonts w:eastAsia="宋体" w:hint="eastAsia"/>
          <w:szCs w:val="21"/>
          <w:lang w:eastAsia="zh-CN"/>
        </w:rPr>
        <w:t>.</w:t>
      </w:r>
      <w:bookmarkEnd w:id="17"/>
    </w:p>
    <w:p w:rsidR="00FD0F71" w:rsidRDefault="00FD0F71" w:rsidP="00FD0F71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18" w:name="_Ref148427911"/>
      <w:r>
        <w:rPr>
          <w:rFonts w:eastAsia="宋体" w:hint="eastAsia"/>
          <w:szCs w:val="21"/>
          <w:lang w:eastAsia="zh-CN"/>
        </w:rPr>
        <w:t>Chair</w:t>
      </w:r>
      <w:r>
        <w:rPr>
          <w:rFonts w:eastAsia="宋体"/>
          <w:szCs w:val="21"/>
          <w:lang w:eastAsia="zh-CN"/>
        </w:rPr>
        <w:t>’</w:t>
      </w:r>
      <w:r>
        <w:rPr>
          <w:rFonts w:eastAsia="宋体" w:hint="eastAsia"/>
          <w:szCs w:val="21"/>
          <w:lang w:eastAsia="zh-CN"/>
        </w:rPr>
        <w:t>s notes RAN1#114bis, Xiamen, China, October</w:t>
      </w:r>
      <w:r w:rsidRPr="006A0010">
        <w:rPr>
          <w:rFonts w:eastAsia="宋体"/>
          <w:szCs w:val="21"/>
          <w:lang w:eastAsia="zh-CN"/>
        </w:rPr>
        <w:t xml:space="preserve"> </w:t>
      </w:r>
      <w:r>
        <w:rPr>
          <w:rFonts w:eastAsia="宋体" w:hint="eastAsia"/>
          <w:szCs w:val="21"/>
          <w:lang w:eastAsia="zh-CN"/>
        </w:rPr>
        <w:t>9</w:t>
      </w:r>
      <w:r w:rsidRPr="00E2330F">
        <w:rPr>
          <w:rFonts w:eastAsia="宋体" w:hint="eastAsia"/>
          <w:szCs w:val="21"/>
          <w:vertAlign w:val="superscript"/>
          <w:lang w:eastAsia="zh-CN"/>
        </w:rPr>
        <w:t>th</w:t>
      </w:r>
      <w:r>
        <w:rPr>
          <w:rFonts w:eastAsia="宋体"/>
          <w:szCs w:val="21"/>
          <w:lang w:eastAsia="zh-CN"/>
        </w:rPr>
        <w:t xml:space="preserve"> – </w:t>
      </w:r>
      <w:r>
        <w:rPr>
          <w:rFonts w:eastAsia="宋体" w:hint="eastAsia"/>
          <w:szCs w:val="21"/>
          <w:lang w:eastAsia="zh-CN"/>
        </w:rPr>
        <w:t>13</w:t>
      </w:r>
      <w:r w:rsidRPr="006A0010">
        <w:rPr>
          <w:rFonts w:eastAsia="宋体" w:hint="eastAsia"/>
          <w:szCs w:val="21"/>
          <w:vertAlign w:val="superscript"/>
          <w:lang w:eastAsia="zh-CN"/>
        </w:rPr>
        <w:t>th</w:t>
      </w:r>
      <w:r>
        <w:rPr>
          <w:rFonts w:eastAsia="宋体" w:hint="eastAsia"/>
          <w:szCs w:val="21"/>
          <w:lang w:eastAsia="zh-CN"/>
        </w:rPr>
        <w:t>, 2023.</w:t>
      </w:r>
      <w:bookmarkEnd w:id="18"/>
    </w:p>
    <w:p w:rsidR="00B953BD" w:rsidRPr="00FD0F71" w:rsidRDefault="00B953BD" w:rsidP="00B953BD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19" w:name="_Ref149728662"/>
      <w:r w:rsidRPr="00B953BD">
        <w:rPr>
          <w:rFonts w:eastAsia="宋体"/>
          <w:szCs w:val="21"/>
        </w:rPr>
        <w:t>R2-2311424</w:t>
      </w:r>
      <w:r>
        <w:rPr>
          <w:rFonts w:eastAsia="宋体" w:hint="eastAsia"/>
          <w:szCs w:val="21"/>
          <w:lang w:eastAsia="zh-CN"/>
        </w:rPr>
        <w:t xml:space="preserve">, </w:t>
      </w:r>
      <w:r w:rsidRPr="00B953BD">
        <w:rPr>
          <w:rFonts w:eastAsia="宋体"/>
          <w:szCs w:val="21"/>
        </w:rPr>
        <w:t>Reply LS on monitoring of paging occasions for CG-SDT with HD-FDD Redcap UEs</w:t>
      </w:r>
      <w:r>
        <w:rPr>
          <w:rFonts w:eastAsia="宋体" w:hint="eastAsia"/>
          <w:szCs w:val="21"/>
          <w:lang w:eastAsia="zh-CN"/>
        </w:rPr>
        <w:t>, RAN2#123bis, Xiamen, China, October</w:t>
      </w:r>
      <w:r w:rsidRPr="006A0010">
        <w:rPr>
          <w:rFonts w:eastAsia="宋体"/>
          <w:szCs w:val="21"/>
          <w:lang w:eastAsia="zh-CN"/>
        </w:rPr>
        <w:t xml:space="preserve"> </w:t>
      </w:r>
      <w:r>
        <w:rPr>
          <w:rFonts w:eastAsia="宋体" w:hint="eastAsia"/>
          <w:szCs w:val="21"/>
          <w:lang w:eastAsia="zh-CN"/>
        </w:rPr>
        <w:t>9</w:t>
      </w:r>
      <w:r w:rsidRPr="00E2330F">
        <w:rPr>
          <w:rFonts w:eastAsia="宋体" w:hint="eastAsia"/>
          <w:szCs w:val="21"/>
          <w:vertAlign w:val="superscript"/>
          <w:lang w:eastAsia="zh-CN"/>
        </w:rPr>
        <w:t>th</w:t>
      </w:r>
      <w:r>
        <w:rPr>
          <w:rFonts w:eastAsia="宋体"/>
          <w:szCs w:val="21"/>
          <w:lang w:eastAsia="zh-CN"/>
        </w:rPr>
        <w:t xml:space="preserve"> – </w:t>
      </w:r>
      <w:r>
        <w:rPr>
          <w:rFonts w:eastAsia="宋体" w:hint="eastAsia"/>
          <w:szCs w:val="21"/>
          <w:lang w:eastAsia="zh-CN"/>
        </w:rPr>
        <w:t>13</w:t>
      </w:r>
      <w:r w:rsidRPr="006A0010">
        <w:rPr>
          <w:rFonts w:eastAsia="宋体" w:hint="eastAsia"/>
          <w:szCs w:val="21"/>
          <w:vertAlign w:val="superscript"/>
          <w:lang w:eastAsia="zh-CN"/>
        </w:rPr>
        <w:t>th</w:t>
      </w:r>
      <w:r>
        <w:rPr>
          <w:rFonts w:eastAsia="宋体" w:hint="eastAsia"/>
          <w:szCs w:val="21"/>
          <w:lang w:eastAsia="zh-CN"/>
        </w:rPr>
        <w:t>, 2023.</w:t>
      </w:r>
      <w:bookmarkEnd w:id="19"/>
    </w:p>
    <w:sectPr w:rsidR="00B953BD" w:rsidRPr="00FD0F71" w:rsidSect="00C74A28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FBE" w:rsidRDefault="00CB2FBE" w:rsidP="00D4417E">
      <w:pPr>
        <w:spacing w:after="120"/>
        <w:ind w:left="-2"/>
      </w:pPr>
      <w:r>
        <w:separator/>
      </w:r>
    </w:p>
  </w:endnote>
  <w:endnote w:type="continuationSeparator" w:id="0">
    <w:p w:rsidR="00CB2FBE" w:rsidRDefault="00CB2FBE" w:rsidP="00D4417E">
      <w:pPr>
        <w:spacing w:after="120"/>
        <w:ind w:left="-2"/>
      </w:pPr>
      <w:r>
        <w:continuationSeparator/>
      </w:r>
    </w:p>
  </w:endnote>
  <w:endnote w:type="continuationNotice" w:id="1">
    <w:p w:rsidR="00CB2FBE" w:rsidRDefault="00CB2FBE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E330B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FBE" w:rsidRDefault="00CB2FBE" w:rsidP="00D4417E">
      <w:pPr>
        <w:spacing w:after="120"/>
        <w:ind w:left="-2"/>
      </w:pPr>
      <w:r>
        <w:separator/>
      </w:r>
    </w:p>
  </w:footnote>
  <w:footnote w:type="continuationSeparator" w:id="0">
    <w:p w:rsidR="00CB2FBE" w:rsidRDefault="00CB2FBE" w:rsidP="00D4417E">
      <w:pPr>
        <w:spacing w:after="120"/>
        <w:ind w:left="-2"/>
      </w:pPr>
      <w:r>
        <w:continuationSeparator/>
      </w:r>
    </w:p>
  </w:footnote>
  <w:footnote w:type="continuationNotice" w:id="1">
    <w:p w:rsidR="00CB2FBE" w:rsidRDefault="00CB2FBE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Pr="001A329E" w:rsidRDefault="00262A1A" w:rsidP="001D52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F7BCB"/>
    <w:multiLevelType w:val="hybridMultilevel"/>
    <w:tmpl w:val="92F2D91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1890D46"/>
    <w:multiLevelType w:val="multilevel"/>
    <w:tmpl w:val="5E80CF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37351824"/>
    <w:multiLevelType w:val="hybridMultilevel"/>
    <w:tmpl w:val="9E164B3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26E2BFE"/>
    <w:multiLevelType w:val="hybridMultilevel"/>
    <w:tmpl w:val="B63004C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731F3D"/>
    <w:multiLevelType w:val="hybridMultilevel"/>
    <w:tmpl w:val="4D6693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E073DE"/>
    <w:multiLevelType w:val="multilevel"/>
    <w:tmpl w:val="45E07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>
    <w:nsid w:val="5440549B"/>
    <w:multiLevelType w:val="hybridMultilevel"/>
    <w:tmpl w:val="0DACEF8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14B4149"/>
    <w:multiLevelType w:val="multilevel"/>
    <w:tmpl w:val="614B41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790D3C"/>
    <w:multiLevelType w:val="hybridMultilevel"/>
    <w:tmpl w:val="F7DC6B0C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777111F"/>
    <w:multiLevelType w:val="hybridMultilevel"/>
    <w:tmpl w:val="6CAA25D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7EA4D2C"/>
    <w:multiLevelType w:val="hybridMultilevel"/>
    <w:tmpl w:val="376CA4A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C763578"/>
    <w:multiLevelType w:val="multilevel"/>
    <w:tmpl w:val="6C7635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257F6C"/>
    <w:multiLevelType w:val="hybridMultilevel"/>
    <w:tmpl w:val="4726F188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4"/>
  </w:num>
  <w:num w:numId="4">
    <w:abstractNumId w:val="16"/>
  </w:num>
  <w:num w:numId="5">
    <w:abstractNumId w:val="1"/>
  </w:num>
  <w:num w:numId="6">
    <w:abstractNumId w:val="6"/>
  </w:num>
  <w:num w:numId="7">
    <w:abstractNumId w:val="5"/>
  </w:num>
  <w:num w:numId="8">
    <w:abstractNumId w:val="8"/>
  </w:num>
  <w:num w:numId="9">
    <w:abstractNumId w:val="11"/>
  </w:num>
  <w:num w:numId="10">
    <w:abstractNumId w:val="12"/>
  </w:num>
  <w:num w:numId="11">
    <w:abstractNumId w:val="15"/>
  </w:num>
  <w:num w:numId="12">
    <w:abstractNumId w:val="3"/>
  </w:num>
  <w:num w:numId="13">
    <w:abstractNumId w:val="13"/>
  </w:num>
  <w:num w:numId="14">
    <w:abstractNumId w:val="2"/>
  </w:num>
  <w:num w:numId="15">
    <w:abstractNumId w:val="9"/>
  </w:num>
  <w:num w:numId="16">
    <w:abstractNumId w:val="0"/>
  </w:num>
  <w:num w:numId="17">
    <w:abstractNumId w:val="4"/>
  </w:num>
  <w:num w:numId="18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30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172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C0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2E6E"/>
    <w:rsid w:val="00093231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D5D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E1"/>
    <w:rsid w:val="000E0400"/>
    <w:rsid w:val="000E0A6A"/>
    <w:rsid w:val="000E0E57"/>
    <w:rsid w:val="000E0EB9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103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99A"/>
    <w:rsid w:val="00101159"/>
    <w:rsid w:val="0010122E"/>
    <w:rsid w:val="001013E2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2110"/>
    <w:rsid w:val="001125D0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202AF"/>
    <w:rsid w:val="001207BD"/>
    <w:rsid w:val="00120874"/>
    <w:rsid w:val="00120B0D"/>
    <w:rsid w:val="00120B56"/>
    <w:rsid w:val="00121AE6"/>
    <w:rsid w:val="00121B5E"/>
    <w:rsid w:val="00121B89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5682"/>
    <w:rsid w:val="00125AAD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46F6"/>
    <w:rsid w:val="00134E83"/>
    <w:rsid w:val="00134FFF"/>
    <w:rsid w:val="00135445"/>
    <w:rsid w:val="00135AC8"/>
    <w:rsid w:val="00135BD4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363"/>
    <w:rsid w:val="001456C7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C3E"/>
    <w:rsid w:val="00151FF9"/>
    <w:rsid w:val="001520CE"/>
    <w:rsid w:val="00152B50"/>
    <w:rsid w:val="00152E4D"/>
    <w:rsid w:val="001532DD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2EB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4C5"/>
    <w:rsid w:val="001634E9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93F"/>
    <w:rsid w:val="00167BA1"/>
    <w:rsid w:val="00167D75"/>
    <w:rsid w:val="00167E29"/>
    <w:rsid w:val="00170109"/>
    <w:rsid w:val="0017022D"/>
    <w:rsid w:val="00170253"/>
    <w:rsid w:val="0017046F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47B"/>
    <w:rsid w:val="0017766A"/>
    <w:rsid w:val="001777D6"/>
    <w:rsid w:val="00177949"/>
    <w:rsid w:val="00177E92"/>
    <w:rsid w:val="001800C2"/>
    <w:rsid w:val="00180B5D"/>
    <w:rsid w:val="00180CE2"/>
    <w:rsid w:val="00180DC3"/>
    <w:rsid w:val="00180ED5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3E7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5E7F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1E6E"/>
    <w:rsid w:val="001B21A4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6DA4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A8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BDF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596"/>
    <w:rsid w:val="001F1A1E"/>
    <w:rsid w:val="001F1B21"/>
    <w:rsid w:val="001F2018"/>
    <w:rsid w:val="001F2100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50F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9AB"/>
    <w:rsid w:val="00234ACA"/>
    <w:rsid w:val="00234B9E"/>
    <w:rsid w:val="00235446"/>
    <w:rsid w:val="00235763"/>
    <w:rsid w:val="0023598B"/>
    <w:rsid w:val="00235BE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712"/>
    <w:rsid w:val="00285888"/>
    <w:rsid w:val="00285986"/>
    <w:rsid w:val="00285DF4"/>
    <w:rsid w:val="00285E58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F04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978"/>
    <w:rsid w:val="002A7BAB"/>
    <w:rsid w:val="002A7C52"/>
    <w:rsid w:val="002B0064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C7AF8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91C"/>
    <w:rsid w:val="002D2935"/>
    <w:rsid w:val="002D29A3"/>
    <w:rsid w:val="002D29DB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5CF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2356"/>
    <w:rsid w:val="0033249D"/>
    <w:rsid w:val="00332652"/>
    <w:rsid w:val="00332B57"/>
    <w:rsid w:val="00333339"/>
    <w:rsid w:val="00333FCA"/>
    <w:rsid w:val="0033423B"/>
    <w:rsid w:val="003343F2"/>
    <w:rsid w:val="0033481C"/>
    <w:rsid w:val="00334A31"/>
    <w:rsid w:val="00334EBA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0E7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47E"/>
    <w:rsid w:val="003964D3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85C"/>
    <w:rsid w:val="003A6C16"/>
    <w:rsid w:val="003A6F29"/>
    <w:rsid w:val="003A7C85"/>
    <w:rsid w:val="003B0260"/>
    <w:rsid w:val="003B02BA"/>
    <w:rsid w:val="003B06DC"/>
    <w:rsid w:val="003B0A59"/>
    <w:rsid w:val="003B169F"/>
    <w:rsid w:val="003B1B52"/>
    <w:rsid w:val="003B1FF6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4047"/>
    <w:rsid w:val="003D4110"/>
    <w:rsid w:val="003D456D"/>
    <w:rsid w:val="003D4A14"/>
    <w:rsid w:val="003D4B0F"/>
    <w:rsid w:val="003D4F17"/>
    <w:rsid w:val="003D4FA9"/>
    <w:rsid w:val="003D533C"/>
    <w:rsid w:val="003D581C"/>
    <w:rsid w:val="003D590F"/>
    <w:rsid w:val="003D59BE"/>
    <w:rsid w:val="003D68FE"/>
    <w:rsid w:val="003D6D5C"/>
    <w:rsid w:val="003D703A"/>
    <w:rsid w:val="003D79E0"/>
    <w:rsid w:val="003D7EFC"/>
    <w:rsid w:val="003E081A"/>
    <w:rsid w:val="003E0858"/>
    <w:rsid w:val="003E089E"/>
    <w:rsid w:val="003E0DBB"/>
    <w:rsid w:val="003E1063"/>
    <w:rsid w:val="003E1521"/>
    <w:rsid w:val="003E1730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C0C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5F0"/>
    <w:rsid w:val="00426D0B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9FA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4AC"/>
    <w:rsid w:val="0044668B"/>
    <w:rsid w:val="0044691F"/>
    <w:rsid w:val="00446D36"/>
    <w:rsid w:val="00446DA7"/>
    <w:rsid w:val="0044704A"/>
    <w:rsid w:val="004474F9"/>
    <w:rsid w:val="00447781"/>
    <w:rsid w:val="004504DE"/>
    <w:rsid w:val="004508F2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E1A"/>
    <w:rsid w:val="00456F33"/>
    <w:rsid w:val="004575EA"/>
    <w:rsid w:val="0045760C"/>
    <w:rsid w:val="004579E3"/>
    <w:rsid w:val="00457A1C"/>
    <w:rsid w:val="00457A89"/>
    <w:rsid w:val="00457EC7"/>
    <w:rsid w:val="0046023D"/>
    <w:rsid w:val="004602A1"/>
    <w:rsid w:val="00460477"/>
    <w:rsid w:val="0046059D"/>
    <w:rsid w:val="0046085D"/>
    <w:rsid w:val="004608F7"/>
    <w:rsid w:val="00460BE8"/>
    <w:rsid w:val="00460D7D"/>
    <w:rsid w:val="00460DC7"/>
    <w:rsid w:val="00460E89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429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2890"/>
    <w:rsid w:val="004B3113"/>
    <w:rsid w:val="004B38E2"/>
    <w:rsid w:val="004B395A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12"/>
    <w:rsid w:val="004C449B"/>
    <w:rsid w:val="004C456A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2B0C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578"/>
    <w:rsid w:val="004E7A9F"/>
    <w:rsid w:val="004F000D"/>
    <w:rsid w:val="004F023D"/>
    <w:rsid w:val="004F0B36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53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259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012"/>
    <w:rsid w:val="00525264"/>
    <w:rsid w:val="0052589B"/>
    <w:rsid w:val="00525D0F"/>
    <w:rsid w:val="005264E7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3FE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CB7"/>
    <w:rsid w:val="00552CDA"/>
    <w:rsid w:val="00552ED1"/>
    <w:rsid w:val="00552F91"/>
    <w:rsid w:val="00552FD9"/>
    <w:rsid w:val="0055328B"/>
    <w:rsid w:val="00553B9D"/>
    <w:rsid w:val="00553E3E"/>
    <w:rsid w:val="00554745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1FF0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54AA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143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4C43"/>
    <w:rsid w:val="0058584E"/>
    <w:rsid w:val="00585865"/>
    <w:rsid w:val="005858E7"/>
    <w:rsid w:val="00585969"/>
    <w:rsid w:val="00585CFC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232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49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77F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C7E08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8B8"/>
    <w:rsid w:val="005F1AA8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624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0F9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09B"/>
    <w:rsid w:val="00616AC5"/>
    <w:rsid w:val="00616BC5"/>
    <w:rsid w:val="00616DE7"/>
    <w:rsid w:val="00617161"/>
    <w:rsid w:val="006172BB"/>
    <w:rsid w:val="0061798C"/>
    <w:rsid w:val="00617E1E"/>
    <w:rsid w:val="00620551"/>
    <w:rsid w:val="00620D20"/>
    <w:rsid w:val="00620D3F"/>
    <w:rsid w:val="00620F26"/>
    <w:rsid w:val="00621441"/>
    <w:rsid w:val="00621459"/>
    <w:rsid w:val="00621BDF"/>
    <w:rsid w:val="00621D4D"/>
    <w:rsid w:val="006220E3"/>
    <w:rsid w:val="00622124"/>
    <w:rsid w:val="0062265A"/>
    <w:rsid w:val="00622B3B"/>
    <w:rsid w:val="00622B5C"/>
    <w:rsid w:val="00622B74"/>
    <w:rsid w:val="00622D43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4E2A"/>
    <w:rsid w:val="00625314"/>
    <w:rsid w:val="006254F3"/>
    <w:rsid w:val="0062554C"/>
    <w:rsid w:val="00625824"/>
    <w:rsid w:val="00625ACD"/>
    <w:rsid w:val="006265E7"/>
    <w:rsid w:val="00626DE9"/>
    <w:rsid w:val="00626E33"/>
    <w:rsid w:val="006270F8"/>
    <w:rsid w:val="0062747F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591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8C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3D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6F53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724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0F6B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4D8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010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89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ADF"/>
    <w:rsid w:val="006C1CCE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0B9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44B"/>
    <w:rsid w:val="006D7AB8"/>
    <w:rsid w:val="006D7B64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D0"/>
    <w:rsid w:val="006F64EE"/>
    <w:rsid w:val="006F67D2"/>
    <w:rsid w:val="006F686A"/>
    <w:rsid w:val="006F6CDD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0EB"/>
    <w:rsid w:val="0071410E"/>
    <w:rsid w:val="00714710"/>
    <w:rsid w:val="00716046"/>
    <w:rsid w:val="00717047"/>
    <w:rsid w:val="0071709E"/>
    <w:rsid w:val="0071734C"/>
    <w:rsid w:val="007204E7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76"/>
    <w:rsid w:val="00731EA1"/>
    <w:rsid w:val="0073231E"/>
    <w:rsid w:val="0073259A"/>
    <w:rsid w:val="00732630"/>
    <w:rsid w:val="007327AE"/>
    <w:rsid w:val="00732F08"/>
    <w:rsid w:val="0073317F"/>
    <w:rsid w:val="0073375F"/>
    <w:rsid w:val="00733821"/>
    <w:rsid w:val="00733A60"/>
    <w:rsid w:val="00733C6A"/>
    <w:rsid w:val="00733D97"/>
    <w:rsid w:val="00734595"/>
    <w:rsid w:val="00734AAF"/>
    <w:rsid w:val="00734BED"/>
    <w:rsid w:val="00734F0E"/>
    <w:rsid w:val="00734FDD"/>
    <w:rsid w:val="007353E2"/>
    <w:rsid w:val="007357C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2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AF4"/>
    <w:rsid w:val="007702BD"/>
    <w:rsid w:val="00770408"/>
    <w:rsid w:val="007708D2"/>
    <w:rsid w:val="00771884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C29"/>
    <w:rsid w:val="00780130"/>
    <w:rsid w:val="0078031F"/>
    <w:rsid w:val="0078038F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2A6D"/>
    <w:rsid w:val="0079319D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003"/>
    <w:rsid w:val="007A5D70"/>
    <w:rsid w:val="007A5EFE"/>
    <w:rsid w:val="007A60BB"/>
    <w:rsid w:val="007A6D68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1F94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020"/>
    <w:rsid w:val="008251A6"/>
    <w:rsid w:val="0082521A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C8D"/>
    <w:rsid w:val="00830C9D"/>
    <w:rsid w:val="00830D4D"/>
    <w:rsid w:val="00830F4E"/>
    <w:rsid w:val="00830FC9"/>
    <w:rsid w:val="00830FE3"/>
    <w:rsid w:val="008317FA"/>
    <w:rsid w:val="0083194F"/>
    <w:rsid w:val="00831AEA"/>
    <w:rsid w:val="00831E4D"/>
    <w:rsid w:val="00831EF8"/>
    <w:rsid w:val="00831FEF"/>
    <w:rsid w:val="008321FD"/>
    <w:rsid w:val="00832F48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75F"/>
    <w:rsid w:val="00834878"/>
    <w:rsid w:val="00834BE1"/>
    <w:rsid w:val="00834C5D"/>
    <w:rsid w:val="00834EC2"/>
    <w:rsid w:val="00834F9B"/>
    <w:rsid w:val="00835146"/>
    <w:rsid w:val="0083518D"/>
    <w:rsid w:val="00835447"/>
    <w:rsid w:val="00835546"/>
    <w:rsid w:val="00835611"/>
    <w:rsid w:val="00835E72"/>
    <w:rsid w:val="00835EF5"/>
    <w:rsid w:val="00836195"/>
    <w:rsid w:val="00836727"/>
    <w:rsid w:val="00836BC3"/>
    <w:rsid w:val="00836BFE"/>
    <w:rsid w:val="00836DBF"/>
    <w:rsid w:val="00837039"/>
    <w:rsid w:val="0083768C"/>
    <w:rsid w:val="0083777E"/>
    <w:rsid w:val="00837A59"/>
    <w:rsid w:val="00840331"/>
    <w:rsid w:val="00840837"/>
    <w:rsid w:val="00840A08"/>
    <w:rsid w:val="00840A90"/>
    <w:rsid w:val="00840B99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0C3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05"/>
    <w:rsid w:val="00866D51"/>
    <w:rsid w:val="00866E28"/>
    <w:rsid w:val="008678DF"/>
    <w:rsid w:val="00867E7A"/>
    <w:rsid w:val="0087001D"/>
    <w:rsid w:val="0087026C"/>
    <w:rsid w:val="0087056B"/>
    <w:rsid w:val="008705DA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5EDB"/>
    <w:rsid w:val="00885F62"/>
    <w:rsid w:val="00885F67"/>
    <w:rsid w:val="00885F87"/>
    <w:rsid w:val="00886299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013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411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0DA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4D3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3D0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43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7AB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1F53"/>
    <w:rsid w:val="00912A94"/>
    <w:rsid w:val="00913438"/>
    <w:rsid w:val="0091389F"/>
    <w:rsid w:val="009144FE"/>
    <w:rsid w:val="009145EC"/>
    <w:rsid w:val="00914B58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2889"/>
    <w:rsid w:val="00923090"/>
    <w:rsid w:val="009233D4"/>
    <w:rsid w:val="009236F4"/>
    <w:rsid w:val="009239E7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042"/>
    <w:rsid w:val="00936162"/>
    <w:rsid w:val="0093681F"/>
    <w:rsid w:val="00936936"/>
    <w:rsid w:val="00936DC4"/>
    <w:rsid w:val="00936F46"/>
    <w:rsid w:val="0093717D"/>
    <w:rsid w:val="009375DB"/>
    <w:rsid w:val="009378AD"/>
    <w:rsid w:val="009400DA"/>
    <w:rsid w:val="009409A4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EF5"/>
    <w:rsid w:val="00957FC6"/>
    <w:rsid w:val="00960104"/>
    <w:rsid w:val="00960344"/>
    <w:rsid w:val="00960442"/>
    <w:rsid w:val="00960751"/>
    <w:rsid w:val="0096095D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0EE2"/>
    <w:rsid w:val="009710CB"/>
    <w:rsid w:val="009718E8"/>
    <w:rsid w:val="009719E1"/>
    <w:rsid w:val="00971E54"/>
    <w:rsid w:val="009721EC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A5E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5CA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A7FD2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9EA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3784"/>
    <w:rsid w:val="009D3885"/>
    <w:rsid w:val="009D3E5B"/>
    <w:rsid w:val="009D456E"/>
    <w:rsid w:val="009D4A32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3C1"/>
    <w:rsid w:val="009E65B8"/>
    <w:rsid w:val="009E6946"/>
    <w:rsid w:val="009E6B4F"/>
    <w:rsid w:val="009E79A3"/>
    <w:rsid w:val="009E7AA2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CC6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AF1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824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9F9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7F0"/>
    <w:rsid w:val="00A5582E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18E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316"/>
    <w:rsid w:val="00A7772E"/>
    <w:rsid w:val="00A77821"/>
    <w:rsid w:val="00A778C2"/>
    <w:rsid w:val="00A77A50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ACF"/>
    <w:rsid w:val="00A82C94"/>
    <w:rsid w:val="00A830DE"/>
    <w:rsid w:val="00A83816"/>
    <w:rsid w:val="00A839AC"/>
    <w:rsid w:val="00A83F88"/>
    <w:rsid w:val="00A84C0B"/>
    <w:rsid w:val="00A85A17"/>
    <w:rsid w:val="00A85EDD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624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EDB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84E"/>
    <w:rsid w:val="00AA69A2"/>
    <w:rsid w:val="00AA6B17"/>
    <w:rsid w:val="00AA6B4B"/>
    <w:rsid w:val="00AA6C1B"/>
    <w:rsid w:val="00AA6D7C"/>
    <w:rsid w:val="00AA6F69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726"/>
    <w:rsid w:val="00AB583B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136"/>
    <w:rsid w:val="00B10641"/>
    <w:rsid w:val="00B10921"/>
    <w:rsid w:val="00B10A3D"/>
    <w:rsid w:val="00B10C7B"/>
    <w:rsid w:val="00B11112"/>
    <w:rsid w:val="00B11181"/>
    <w:rsid w:val="00B1191D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6F8C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930"/>
    <w:rsid w:val="00B26C16"/>
    <w:rsid w:val="00B270E4"/>
    <w:rsid w:val="00B27324"/>
    <w:rsid w:val="00B274E0"/>
    <w:rsid w:val="00B27EC7"/>
    <w:rsid w:val="00B27F22"/>
    <w:rsid w:val="00B30DCD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396C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01E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BB6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1B6"/>
    <w:rsid w:val="00B5152E"/>
    <w:rsid w:val="00B515AC"/>
    <w:rsid w:val="00B51F0E"/>
    <w:rsid w:val="00B5232A"/>
    <w:rsid w:val="00B52571"/>
    <w:rsid w:val="00B527C9"/>
    <w:rsid w:val="00B52C70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B07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2B70"/>
    <w:rsid w:val="00B630D4"/>
    <w:rsid w:val="00B63136"/>
    <w:rsid w:val="00B63642"/>
    <w:rsid w:val="00B63832"/>
    <w:rsid w:val="00B63966"/>
    <w:rsid w:val="00B63D4C"/>
    <w:rsid w:val="00B63E14"/>
    <w:rsid w:val="00B63F8A"/>
    <w:rsid w:val="00B6453F"/>
    <w:rsid w:val="00B64643"/>
    <w:rsid w:val="00B6492A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6AE"/>
    <w:rsid w:val="00B746C3"/>
    <w:rsid w:val="00B74762"/>
    <w:rsid w:val="00B748D2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4FC3"/>
    <w:rsid w:val="00B953BD"/>
    <w:rsid w:val="00B955FF"/>
    <w:rsid w:val="00B9581F"/>
    <w:rsid w:val="00B95BAB"/>
    <w:rsid w:val="00B95F1F"/>
    <w:rsid w:val="00B962DA"/>
    <w:rsid w:val="00B9657E"/>
    <w:rsid w:val="00B96681"/>
    <w:rsid w:val="00B96F2A"/>
    <w:rsid w:val="00B970E0"/>
    <w:rsid w:val="00B972B4"/>
    <w:rsid w:val="00B97585"/>
    <w:rsid w:val="00B97669"/>
    <w:rsid w:val="00B977B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6C4"/>
    <w:rsid w:val="00BA5827"/>
    <w:rsid w:val="00BA5928"/>
    <w:rsid w:val="00BA5A01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6C8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17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F33"/>
    <w:rsid w:val="00C170C2"/>
    <w:rsid w:val="00C17763"/>
    <w:rsid w:val="00C17801"/>
    <w:rsid w:val="00C179C1"/>
    <w:rsid w:val="00C17D62"/>
    <w:rsid w:val="00C17E1F"/>
    <w:rsid w:val="00C17F79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682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93"/>
    <w:rsid w:val="00C36FC9"/>
    <w:rsid w:val="00C37388"/>
    <w:rsid w:val="00C37609"/>
    <w:rsid w:val="00C40437"/>
    <w:rsid w:val="00C40527"/>
    <w:rsid w:val="00C40557"/>
    <w:rsid w:val="00C4069B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531"/>
    <w:rsid w:val="00C42651"/>
    <w:rsid w:val="00C42FB8"/>
    <w:rsid w:val="00C4304F"/>
    <w:rsid w:val="00C431A1"/>
    <w:rsid w:val="00C43B73"/>
    <w:rsid w:val="00C43C54"/>
    <w:rsid w:val="00C441C6"/>
    <w:rsid w:val="00C44680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55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C9F"/>
    <w:rsid w:val="00CB2D17"/>
    <w:rsid w:val="00CB2FBE"/>
    <w:rsid w:val="00CB303C"/>
    <w:rsid w:val="00CB33C2"/>
    <w:rsid w:val="00CB37FD"/>
    <w:rsid w:val="00CB3887"/>
    <w:rsid w:val="00CB398F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52E"/>
    <w:rsid w:val="00CC76D9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0CC4"/>
    <w:rsid w:val="00D11787"/>
    <w:rsid w:val="00D11A9B"/>
    <w:rsid w:val="00D1276E"/>
    <w:rsid w:val="00D12E88"/>
    <w:rsid w:val="00D12E94"/>
    <w:rsid w:val="00D1314D"/>
    <w:rsid w:val="00D136BB"/>
    <w:rsid w:val="00D13816"/>
    <w:rsid w:val="00D138A5"/>
    <w:rsid w:val="00D138C9"/>
    <w:rsid w:val="00D13B4D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4CD3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5FE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50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0CB1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32E5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DFA"/>
    <w:rsid w:val="00D933C1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2014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983"/>
    <w:rsid w:val="00DD2A5A"/>
    <w:rsid w:val="00DD313F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5C8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5E46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C3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2E93"/>
    <w:rsid w:val="00E2330F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3918"/>
    <w:rsid w:val="00E442A4"/>
    <w:rsid w:val="00E445B0"/>
    <w:rsid w:val="00E445B3"/>
    <w:rsid w:val="00E44650"/>
    <w:rsid w:val="00E44799"/>
    <w:rsid w:val="00E44D12"/>
    <w:rsid w:val="00E44F75"/>
    <w:rsid w:val="00E4535C"/>
    <w:rsid w:val="00E45779"/>
    <w:rsid w:val="00E45AEF"/>
    <w:rsid w:val="00E45C93"/>
    <w:rsid w:val="00E46357"/>
    <w:rsid w:val="00E46440"/>
    <w:rsid w:val="00E465ED"/>
    <w:rsid w:val="00E46CC4"/>
    <w:rsid w:val="00E46D81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021"/>
    <w:rsid w:val="00E60569"/>
    <w:rsid w:val="00E60875"/>
    <w:rsid w:val="00E60D35"/>
    <w:rsid w:val="00E611B4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67E78"/>
    <w:rsid w:val="00E702D3"/>
    <w:rsid w:val="00E703D9"/>
    <w:rsid w:val="00E708CE"/>
    <w:rsid w:val="00E70904"/>
    <w:rsid w:val="00E70DA9"/>
    <w:rsid w:val="00E71663"/>
    <w:rsid w:val="00E716FA"/>
    <w:rsid w:val="00E71D89"/>
    <w:rsid w:val="00E71F5B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854"/>
    <w:rsid w:val="00E969CB"/>
    <w:rsid w:val="00E96D15"/>
    <w:rsid w:val="00E96E8F"/>
    <w:rsid w:val="00E970F9"/>
    <w:rsid w:val="00E97490"/>
    <w:rsid w:val="00E979A6"/>
    <w:rsid w:val="00E979E7"/>
    <w:rsid w:val="00E97FF0"/>
    <w:rsid w:val="00EA0118"/>
    <w:rsid w:val="00EA023B"/>
    <w:rsid w:val="00EA02CD"/>
    <w:rsid w:val="00EA0E9E"/>
    <w:rsid w:val="00EA1C12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2D"/>
    <w:rsid w:val="00EA3A51"/>
    <w:rsid w:val="00EA3B65"/>
    <w:rsid w:val="00EA41A2"/>
    <w:rsid w:val="00EA49A3"/>
    <w:rsid w:val="00EA4C53"/>
    <w:rsid w:val="00EA5059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3403"/>
    <w:rsid w:val="00EB3543"/>
    <w:rsid w:val="00EB37F8"/>
    <w:rsid w:val="00EB39FF"/>
    <w:rsid w:val="00EB3AAE"/>
    <w:rsid w:val="00EB3AE0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9A2"/>
    <w:rsid w:val="00EB7DB6"/>
    <w:rsid w:val="00EB7E3B"/>
    <w:rsid w:val="00EB7F27"/>
    <w:rsid w:val="00EB7FE4"/>
    <w:rsid w:val="00EC010A"/>
    <w:rsid w:val="00EC01D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91C"/>
    <w:rsid w:val="00EC3AAC"/>
    <w:rsid w:val="00EC45A2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9EE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3E8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1D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5A0"/>
    <w:rsid w:val="00F2461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7C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A0A"/>
    <w:rsid w:val="00F90A49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9D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71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2FD4"/>
    <w:rsid w:val="00FD3112"/>
    <w:rsid w:val="00FD33AE"/>
    <w:rsid w:val="00FD343A"/>
    <w:rsid w:val="00FD34E1"/>
    <w:rsid w:val="00FD39A6"/>
    <w:rsid w:val="00FD3C3B"/>
    <w:rsid w:val="00FD3E3B"/>
    <w:rsid w:val="00FD406E"/>
    <w:rsid w:val="00FD4CA3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58CB"/>
    <w:rsid w:val="00FE6453"/>
    <w:rsid w:val="00FE6D36"/>
    <w:rsid w:val="00FE7359"/>
    <w:rsid w:val="00FF0153"/>
    <w:rsid w:val="00FF0D4F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39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830FE3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="Microsoft YaHei UI" w:hAnsi="Arial"/>
      <w:b/>
      <w:bCs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0">
    <w:name w:val="网格型1"/>
    <w:basedOn w:val="a1"/>
    <w:next w:val="a4"/>
    <w:uiPriority w:val="59"/>
    <w:qFormat/>
    <w:rsid w:val="00976A5E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ur">
    <w:name w:val="colour"/>
    <w:basedOn w:val="a0"/>
    <w:rsid w:val="00C44680"/>
  </w:style>
  <w:style w:type="character" w:styleId="af3">
    <w:name w:val="Hyperlink"/>
    <w:basedOn w:val="a0"/>
    <w:uiPriority w:val="99"/>
    <w:unhideWhenUsed/>
    <w:qFormat/>
    <w:rsid w:val="00B649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39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830FE3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="Microsoft YaHei UI" w:hAnsi="Arial"/>
      <w:b/>
      <w:bCs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0">
    <w:name w:val="网格型1"/>
    <w:basedOn w:val="a1"/>
    <w:next w:val="a4"/>
    <w:uiPriority w:val="59"/>
    <w:qFormat/>
    <w:rsid w:val="00976A5E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ur">
    <w:name w:val="colour"/>
    <w:basedOn w:val="a0"/>
    <w:rsid w:val="00C44680"/>
  </w:style>
  <w:style w:type="character" w:styleId="af3">
    <w:name w:val="Hyperlink"/>
    <w:basedOn w:val="a0"/>
    <w:uiPriority w:val="99"/>
    <w:unhideWhenUsed/>
    <w:qFormat/>
    <w:rsid w:val="00B649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25C56-B878-4FAD-9EE4-47E2BD32F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1457</Words>
  <Characters>8310</Characters>
  <Application>Microsoft Office Word</Application>
  <DocSecurity>0</DocSecurity>
  <PresentationFormat/>
  <Lines>69</Lines>
  <Paragraphs>19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9748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Feiyongqiang3</cp:lastModifiedBy>
  <cp:revision>17</cp:revision>
  <dcterms:created xsi:type="dcterms:W3CDTF">2023-09-27T02:35:00Z</dcterms:created>
  <dcterms:modified xsi:type="dcterms:W3CDTF">2023-11-03T07:10:00Z</dcterms:modified>
</cp:coreProperties>
</file>