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D24EA" w14:textId="2275D60F" w:rsidR="007910A9" w:rsidRPr="00934B13" w:rsidRDefault="007910A9" w:rsidP="007910A9">
      <w:pPr>
        <w:tabs>
          <w:tab w:val="center" w:pos="4536"/>
          <w:tab w:val="right" w:pos="9072"/>
        </w:tabs>
        <w:rPr>
          <w:rFonts w:eastAsia="宋体"/>
          <w:b/>
          <w:sz w:val="22"/>
          <w:szCs w:val="22"/>
          <w:lang w:eastAsia="zh-CN"/>
        </w:rPr>
      </w:pPr>
      <w:r w:rsidRPr="00934B13">
        <w:rPr>
          <w:rFonts w:eastAsia="宋体"/>
          <w:b/>
          <w:sz w:val="22"/>
          <w:szCs w:val="22"/>
          <w:lang w:eastAsia="zh-CN"/>
        </w:rPr>
        <w:t>3GPP TSG RAN WG1 #11</w:t>
      </w:r>
      <w:r w:rsidR="00B94BE9">
        <w:rPr>
          <w:rFonts w:eastAsia="宋体"/>
          <w:b/>
          <w:sz w:val="22"/>
          <w:szCs w:val="22"/>
          <w:lang w:eastAsia="zh-CN"/>
        </w:rPr>
        <w:t>5</w:t>
      </w:r>
      <w:r w:rsidRPr="00934B13">
        <w:rPr>
          <w:rFonts w:eastAsia="宋体"/>
          <w:b/>
          <w:sz w:val="22"/>
          <w:szCs w:val="22"/>
          <w:lang w:eastAsia="zh-CN"/>
        </w:rPr>
        <w:tab/>
      </w:r>
      <w:r w:rsidRPr="00934B13">
        <w:rPr>
          <w:rFonts w:eastAsia="宋体"/>
          <w:b/>
          <w:sz w:val="22"/>
          <w:szCs w:val="22"/>
          <w:lang w:eastAsia="zh-CN"/>
        </w:rPr>
        <w:tab/>
      </w:r>
      <w:r w:rsidRPr="00CB10B0">
        <w:rPr>
          <w:rFonts w:eastAsia="宋体"/>
          <w:b/>
          <w:sz w:val="22"/>
          <w:szCs w:val="22"/>
          <w:lang w:eastAsia="zh-CN"/>
        </w:rPr>
        <w:t>R1</w:t>
      </w:r>
      <w:r w:rsidRPr="00FE59F7">
        <w:rPr>
          <w:rFonts w:eastAsia="宋体"/>
          <w:b/>
          <w:sz w:val="22"/>
          <w:szCs w:val="22"/>
          <w:lang w:eastAsia="zh-CN"/>
        </w:rPr>
        <w:t>-23</w:t>
      </w:r>
      <w:r w:rsidR="00BB1FB5">
        <w:rPr>
          <w:rFonts w:eastAsia="宋体"/>
          <w:b/>
          <w:sz w:val="22"/>
          <w:szCs w:val="22"/>
          <w:lang w:eastAsia="zh-CN"/>
        </w:rPr>
        <w:t>11257</w:t>
      </w:r>
    </w:p>
    <w:p w14:paraId="0C5DEBAB" w14:textId="3129C7BD" w:rsidR="007910A9" w:rsidRPr="00934B13" w:rsidRDefault="00B94BE9" w:rsidP="007910A9">
      <w:pPr>
        <w:tabs>
          <w:tab w:val="center" w:pos="4536"/>
          <w:tab w:val="right" w:pos="9072"/>
        </w:tabs>
        <w:rPr>
          <w:rFonts w:eastAsia="宋体"/>
          <w:b/>
          <w:sz w:val="22"/>
          <w:szCs w:val="22"/>
          <w:lang w:eastAsia="zh-CN"/>
        </w:rPr>
      </w:pPr>
      <w:r w:rsidRPr="00B94BE9">
        <w:rPr>
          <w:rFonts w:eastAsia="宋体"/>
          <w:b/>
          <w:bCs/>
          <w:sz w:val="22"/>
          <w:szCs w:val="22"/>
          <w:lang w:val="en-GB" w:eastAsia="zh-CN"/>
        </w:rPr>
        <w:t>Chicago, USA, November 13</w:t>
      </w:r>
      <w:r w:rsidRPr="00B94BE9">
        <w:rPr>
          <w:rFonts w:eastAsia="宋体" w:hint="eastAsia"/>
          <w:b/>
          <w:bCs/>
          <w:sz w:val="22"/>
          <w:szCs w:val="22"/>
          <w:vertAlign w:val="superscript"/>
          <w:lang w:val="en-GB" w:eastAsia="zh-CN"/>
        </w:rPr>
        <w:t>th</w:t>
      </w:r>
      <w:r w:rsidRPr="00B94BE9">
        <w:rPr>
          <w:rFonts w:eastAsia="宋体"/>
          <w:b/>
          <w:bCs/>
          <w:sz w:val="22"/>
          <w:szCs w:val="22"/>
          <w:lang w:val="en-GB" w:eastAsia="zh-CN"/>
        </w:rPr>
        <w:t xml:space="preserve"> – November 17</w:t>
      </w:r>
      <w:r w:rsidRPr="00B94BE9">
        <w:rPr>
          <w:rFonts w:eastAsia="宋体"/>
          <w:b/>
          <w:bCs/>
          <w:sz w:val="22"/>
          <w:szCs w:val="22"/>
          <w:vertAlign w:val="superscript"/>
          <w:lang w:val="en-GB" w:eastAsia="zh-CN"/>
        </w:rPr>
        <w:t>th</w:t>
      </w:r>
      <w:r w:rsidRPr="00B94BE9">
        <w:rPr>
          <w:rFonts w:eastAsia="宋体"/>
          <w:b/>
          <w:bCs/>
          <w:sz w:val="22"/>
          <w:szCs w:val="22"/>
          <w:lang w:val="en-GB" w:eastAsia="zh-CN"/>
        </w:rPr>
        <w:t>, 2023</w:t>
      </w:r>
      <w:r w:rsidR="007910A9">
        <w:rPr>
          <w:rFonts w:eastAsia="宋体"/>
          <w:b/>
          <w:sz w:val="22"/>
          <w:szCs w:val="22"/>
          <w:lang w:eastAsia="zh-CN"/>
        </w:rPr>
        <w:t xml:space="preserve"> </w:t>
      </w:r>
    </w:p>
    <w:p w14:paraId="6829F395" w14:textId="09634E66" w:rsidR="00CB189A" w:rsidRPr="007910A9" w:rsidRDefault="00CB189A">
      <w:pPr>
        <w:pStyle w:val="af"/>
        <w:rPr>
          <w:rFonts w:ascii="Times New Roman" w:eastAsia="宋体" w:hAnsi="Times New Roman"/>
          <w:sz w:val="22"/>
          <w:szCs w:val="22"/>
          <w:lang w:eastAsia="zh-CN"/>
        </w:rPr>
      </w:pPr>
    </w:p>
    <w:p w14:paraId="2C727C50" w14:textId="77777777" w:rsidR="00CB189A" w:rsidRDefault="00482A59">
      <w:pPr>
        <w:pStyle w:val="af"/>
        <w:tabs>
          <w:tab w:val="clear" w:pos="4536"/>
          <w:tab w:val="left" w:pos="1800"/>
        </w:tabs>
        <w:ind w:left="1800" w:hanging="1800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eastAsia="宋体" w:hAnsi="Times New Roman"/>
          <w:sz w:val="22"/>
          <w:szCs w:val="22"/>
          <w:lang w:eastAsia="zh-CN"/>
        </w:rPr>
        <w:t>Source:</w:t>
      </w:r>
      <w:r>
        <w:rPr>
          <w:rFonts w:ascii="Times New Roman" w:eastAsia="宋体" w:hAnsi="Times New Roman"/>
          <w:sz w:val="22"/>
          <w:szCs w:val="22"/>
          <w:lang w:eastAsia="zh-CN"/>
        </w:rPr>
        <w:tab/>
        <w:t>OPPO</w:t>
      </w:r>
    </w:p>
    <w:p w14:paraId="3F17D318" w14:textId="180F9391" w:rsidR="00CB189A" w:rsidRDefault="00482A59">
      <w:pPr>
        <w:pStyle w:val="af"/>
        <w:tabs>
          <w:tab w:val="clear" w:pos="4536"/>
          <w:tab w:val="left" w:pos="1800"/>
        </w:tabs>
        <w:ind w:left="1800" w:hanging="18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Title:</w:t>
      </w:r>
      <w:r>
        <w:rPr>
          <w:rFonts w:ascii="Times New Roman" w:hAnsi="Times New Roman"/>
          <w:sz w:val="22"/>
          <w:szCs w:val="22"/>
        </w:rPr>
        <w:tab/>
      </w:r>
      <w:bookmarkStart w:id="0" w:name="_Hlk134522242"/>
      <w:r>
        <w:rPr>
          <w:rFonts w:ascii="Times New Roman" w:hAnsi="Times New Roman"/>
          <w:sz w:val="22"/>
          <w:szCs w:val="22"/>
        </w:rPr>
        <w:t xml:space="preserve">Discussion </w:t>
      </w:r>
      <w:r w:rsidR="008E2BD7" w:rsidRPr="008E2BD7">
        <w:rPr>
          <w:rFonts w:ascii="Times New Roman" w:hAnsi="Times New Roman"/>
          <w:sz w:val="22"/>
          <w:szCs w:val="22"/>
        </w:rPr>
        <w:t xml:space="preserve">on </w:t>
      </w:r>
      <w:bookmarkStart w:id="1" w:name="_Hlk131749970"/>
      <w:r w:rsidR="008E2BD7" w:rsidRPr="008E2BD7">
        <w:rPr>
          <w:rFonts w:ascii="Times New Roman" w:hAnsi="Times New Roman"/>
          <w:sz w:val="22"/>
          <w:szCs w:val="22"/>
        </w:rPr>
        <w:t>self-evaluation methodology for IMT-2020 satellite radio interface</w:t>
      </w:r>
      <w:bookmarkEnd w:id="0"/>
      <w:bookmarkEnd w:id="1"/>
    </w:p>
    <w:p w14:paraId="100A04E1" w14:textId="0EC4931D" w:rsidR="00CB189A" w:rsidRDefault="00482A59">
      <w:pPr>
        <w:pStyle w:val="af"/>
        <w:tabs>
          <w:tab w:val="left" w:pos="1800"/>
        </w:tabs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Agenda Item:</w:t>
      </w:r>
      <w:r>
        <w:rPr>
          <w:rFonts w:ascii="Times New Roman" w:hAnsi="Times New Roman"/>
          <w:sz w:val="22"/>
          <w:szCs w:val="22"/>
        </w:rPr>
        <w:tab/>
      </w:r>
      <w:r w:rsidR="00761C1D">
        <w:rPr>
          <w:rFonts w:ascii="Times New Roman" w:eastAsia="宋体" w:hAnsi="Times New Roman"/>
          <w:sz w:val="22"/>
          <w:szCs w:val="22"/>
          <w:lang w:eastAsia="zh-CN"/>
        </w:rPr>
        <w:t>8</w:t>
      </w:r>
      <w:r>
        <w:rPr>
          <w:rFonts w:ascii="Times New Roman" w:eastAsia="宋体" w:hAnsi="Times New Roman"/>
          <w:sz w:val="22"/>
          <w:szCs w:val="22"/>
          <w:lang w:eastAsia="zh-CN"/>
        </w:rPr>
        <w:t>.</w:t>
      </w:r>
      <w:r w:rsidR="00721147">
        <w:rPr>
          <w:rFonts w:ascii="Times New Roman" w:eastAsia="宋体" w:hAnsi="Times New Roman"/>
          <w:sz w:val="22"/>
          <w:szCs w:val="22"/>
          <w:lang w:eastAsia="zh-CN"/>
        </w:rPr>
        <w:t>1</w:t>
      </w:r>
      <w:r w:rsidR="00761C1D">
        <w:rPr>
          <w:rFonts w:ascii="Times New Roman" w:eastAsia="宋体" w:hAnsi="Times New Roman"/>
          <w:sz w:val="22"/>
          <w:szCs w:val="22"/>
          <w:lang w:eastAsia="zh-CN"/>
        </w:rPr>
        <w:t>5</w:t>
      </w:r>
      <w:r>
        <w:rPr>
          <w:rFonts w:ascii="Times New Roman" w:eastAsia="宋体" w:hAnsi="Times New Roman"/>
          <w:sz w:val="22"/>
          <w:szCs w:val="22"/>
          <w:lang w:eastAsia="zh-CN"/>
        </w:rPr>
        <w:t>.</w:t>
      </w:r>
      <w:r w:rsidR="00721147">
        <w:rPr>
          <w:rFonts w:ascii="Times New Roman" w:eastAsia="宋体" w:hAnsi="Times New Roman"/>
          <w:sz w:val="22"/>
          <w:szCs w:val="22"/>
          <w:lang w:eastAsia="zh-CN"/>
        </w:rPr>
        <w:t>1</w:t>
      </w:r>
    </w:p>
    <w:p w14:paraId="6B69F850" w14:textId="77777777" w:rsidR="00CB189A" w:rsidRDefault="00482A59">
      <w:pPr>
        <w:pStyle w:val="af"/>
        <w:tabs>
          <w:tab w:val="left" w:pos="1800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Document for:</w:t>
      </w:r>
      <w:r>
        <w:rPr>
          <w:rFonts w:ascii="Times New Roman" w:hAnsi="Times New Roman"/>
          <w:sz w:val="22"/>
          <w:szCs w:val="22"/>
        </w:rPr>
        <w:tab/>
        <w:t>Discussion and Decision</w:t>
      </w:r>
    </w:p>
    <w:p w14:paraId="5B680754" w14:textId="77777777" w:rsidR="00CB189A" w:rsidRDefault="00CB189A">
      <w:pPr>
        <w:pBdr>
          <w:bottom w:val="single" w:sz="4" w:space="1" w:color="auto"/>
        </w:pBdr>
        <w:tabs>
          <w:tab w:val="left" w:pos="2552"/>
        </w:tabs>
        <w:rPr>
          <w:sz w:val="22"/>
          <w:szCs w:val="22"/>
        </w:rPr>
      </w:pPr>
    </w:p>
    <w:p w14:paraId="40EDFB81" w14:textId="77777777" w:rsidR="00CB189A" w:rsidRDefault="00482A59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Introduction</w:t>
      </w:r>
    </w:p>
    <w:p w14:paraId="67E694DF" w14:textId="4B2F8380" w:rsidR="00F70565" w:rsidRDefault="00186D3A" w:rsidP="007910A9">
      <w:pPr>
        <w:pStyle w:val="a1"/>
        <w:spacing w:line="252" w:lineRule="auto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>In RAN1</w:t>
      </w:r>
      <w:r w:rsidR="007910A9">
        <w:rPr>
          <w:rFonts w:eastAsia="等线"/>
          <w:szCs w:val="20"/>
          <w:lang w:eastAsia="zh-CN"/>
        </w:rPr>
        <w:t>#114</w:t>
      </w:r>
      <w:r w:rsidR="00411F7A">
        <w:rPr>
          <w:rFonts w:eastAsia="等线"/>
          <w:szCs w:val="20"/>
          <w:lang w:eastAsia="zh-CN"/>
        </w:rPr>
        <w:t>bis</w:t>
      </w:r>
      <w:r>
        <w:rPr>
          <w:rFonts w:eastAsia="等线"/>
          <w:szCs w:val="20"/>
          <w:lang w:eastAsia="zh-CN"/>
        </w:rPr>
        <w:t xml:space="preserve"> meeting, </w:t>
      </w:r>
      <w:r w:rsidR="007910A9">
        <w:rPr>
          <w:rFonts w:eastAsia="等线"/>
          <w:szCs w:val="20"/>
          <w:lang w:eastAsia="zh-CN"/>
        </w:rPr>
        <w:t xml:space="preserve">to further align the evaluation results from different companies, </w:t>
      </w:r>
      <w:r>
        <w:rPr>
          <w:rFonts w:eastAsia="等线"/>
          <w:szCs w:val="20"/>
          <w:lang w:eastAsia="zh-CN"/>
        </w:rPr>
        <w:t>the agreement</w:t>
      </w:r>
      <w:r w:rsidR="007910A9">
        <w:rPr>
          <w:rFonts w:eastAsia="等线"/>
          <w:szCs w:val="20"/>
          <w:lang w:eastAsia="zh-CN"/>
        </w:rPr>
        <w:t>s</w:t>
      </w:r>
      <w:r w:rsidR="007B4F05">
        <w:rPr>
          <w:rFonts w:eastAsia="等线"/>
          <w:szCs w:val="20"/>
          <w:lang w:eastAsia="zh-CN"/>
        </w:rPr>
        <w:t xml:space="preserve"> </w:t>
      </w:r>
      <w:r w:rsidR="007B4F05">
        <w:rPr>
          <w:rFonts w:eastAsia="等线" w:hint="eastAsia"/>
          <w:szCs w:val="20"/>
          <w:lang w:eastAsia="zh-CN"/>
        </w:rPr>
        <w:t>regarding</w:t>
      </w:r>
      <w:r>
        <w:rPr>
          <w:rFonts w:eastAsia="等线"/>
          <w:szCs w:val="20"/>
          <w:lang w:eastAsia="zh-CN"/>
        </w:rPr>
        <w:t xml:space="preserve"> </w:t>
      </w:r>
      <w:r w:rsidR="007B4F05" w:rsidRPr="007B4F05">
        <w:rPr>
          <w:rFonts w:eastAsia="等线"/>
          <w:szCs w:val="20"/>
          <w:lang w:eastAsia="zh-CN"/>
        </w:rPr>
        <w:t>self-evaluation methodology for IMT-2020 satellite radio interface</w:t>
      </w:r>
      <w:r w:rsidR="007910A9">
        <w:rPr>
          <w:rFonts w:eastAsia="等线"/>
          <w:szCs w:val="20"/>
          <w:lang w:eastAsia="zh-CN"/>
        </w:rPr>
        <w:t xml:space="preserve"> were</w:t>
      </w:r>
      <w:r>
        <w:rPr>
          <w:rFonts w:eastAsia="等线"/>
          <w:szCs w:val="20"/>
          <w:lang w:eastAsia="zh-CN"/>
        </w:rPr>
        <w:t xml:space="preserve"> made</w:t>
      </w:r>
      <w:r w:rsidR="00702DF1">
        <w:rPr>
          <w:rFonts w:eastAsia="等线"/>
          <w:szCs w:val="20"/>
          <w:lang w:eastAsia="zh-CN"/>
        </w:rPr>
        <w:t xml:space="preserve"> as follows.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3F1FC4" w14:paraId="60801877" w14:textId="77777777" w:rsidTr="00904DB3">
        <w:tc>
          <w:tcPr>
            <w:tcW w:w="9062" w:type="dxa"/>
            <w:shd w:val="clear" w:color="auto" w:fill="auto"/>
          </w:tcPr>
          <w:p w14:paraId="529C12AE" w14:textId="77777777" w:rsidR="00411F7A" w:rsidRPr="000F46F7" w:rsidRDefault="00411F7A" w:rsidP="00411F7A">
            <w:pPr>
              <w:rPr>
                <w:rFonts w:ascii="Times" w:eastAsia="Batang" w:hAnsi="Times"/>
                <w:lang w:val="en-GB" w:eastAsia="x-none"/>
              </w:rPr>
            </w:pPr>
            <w:bookmarkStart w:id="2" w:name="_Hlk142488692"/>
            <w:r w:rsidRPr="000F46F7">
              <w:rPr>
                <w:rFonts w:ascii="Times" w:eastAsia="Batang" w:hAnsi="Times"/>
                <w:highlight w:val="green"/>
                <w:lang w:val="en-GB" w:eastAsia="x-none"/>
              </w:rPr>
              <w:t>Agreement</w:t>
            </w:r>
          </w:p>
          <w:p w14:paraId="48856E82" w14:textId="77777777" w:rsidR="00411F7A" w:rsidRPr="000F46F7" w:rsidRDefault="00411F7A" w:rsidP="00411F7A">
            <w:pPr>
              <w:rPr>
                <w:rFonts w:ascii="Times" w:eastAsia="Batang" w:hAnsi="Times"/>
                <w:lang w:val="en-GB" w:eastAsia="x-none"/>
              </w:rPr>
            </w:pPr>
            <w:r w:rsidRPr="000F46F7">
              <w:rPr>
                <w:rFonts w:ascii="Times" w:eastAsia="Batang" w:hAnsi="Times"/>
                <w:lang w:val="en-GB" w:eastAsia="x-none"/>
              </w:rPr>
              <w:t xml:space="preserve">Proposal 1.1 in section 6 of </w:t>
            </w:r>
            <w:r w:rsidRPr="000F46F7">
              <w:rPr>
                <w:rFonts w:ascii="Times" w:eastAsia="Batang" w:hAnsi="Times" w:hint="eastAsia"/>
                <w:lang w:val="en-GB" w:eastAsia="x-none"/>
              </w:rPr>
              <w:t>R</w:t>
            </w:r>
            <w:r w:rsidRPr="000F46F7">
              <w:rPr>
                <w:rFonts w:ascii="Times" w:eastAsia="Batang" w:hAnsi="Times"/>
                <w:lang w:val="en-GB" w:eastAsia="x-none"/>
              </w:rPr>
              <w:t>1-2310471</w:t>
            </w:r>
            <w:r w:rsidRPr="000F46F7">
              <w:rPr>
                <w:rFonts w:ascii="Times" w:eastAsia="Batang" w:hAnsi="Times" w:hint="eastAsia"/>
                <w:lang w:val="en-GB" w:eastAsia="x-none"/>
              </w:rPr>
              <w:t xml:space="preserve"> </w:t>
            </w:r>
            <w:r w:rsidRPr="000F46F7">
              <w:rPr>
                <w:rFonts w:ascii="Times" w:eastAsia="Batang" w:hAnsi="Times"/>
                <w:lang w:val="en-GB" w:eastAsia="x-none"/>
              </w:rPr>
              <w:t>is endorsed with TBS value 1736 for NR NTN Rural eMBB-s table.</w:t>
            </w:r>
          </w:p>
          <w:p w14:paraId="41ED4E23" w14:textId="77777777" w:rsidR="00411F7A" w:rsidRPr="000F46F7" w:rsidRDefault="00411F7A" w:rsidP="00411F7A">
            <w:pPr>
              <w:rPr>
                <w:rFonts w:ascii="Times" w:eastAsia="Batang" w:hAnsi="Times"/>
                <w:lang w:val="en-GB" w:eastAsia="x-none"/>
              </w:rPr>
            </w:pPr>
          </w:p>
          <w:p w14:paraId="47DB778C" w14:textId="77777777" w:rsidR="00411F7A" w:rsidRPr="000F46F7" w:rsidRDefault="00411F7A" w:rsidP="00411F7A">
            <w:pPr>
              <w:rPr>
                <w:rFonts w:ascii="Times" w:eastAsia="Batang" w:hAnsi="Times"/>
                <w:lang w:val="en-GB" w:eastAsia="x-none"/>
              </w:rPr>
            </w:pPr>
            <w:r w:rsidRPr="000F46F7">
              <w:rPr>
                <w:rFonts w:ascii="Times" w:eastAsia="Batang" w:hAnsi="Times"/>
                <w:highlight w:val="green"/>
                <w:lang w:val="en-GB" w:eastAsia="x-none"/>
              </w:rPr>
              <w:t>Agreement</w:t>
            </w:r>
          </w:p>
          <w:p w14:paraId="4985FFBD" w14:textId="77777777" w:rsidR="00411F7A" w:rsidRPr="000F46F7" w:rsidRDefault="00411F7A" w:rsidP="00411F7A">
            <w:pPr>
              <w:rPr>
                <w:rFonts w:ascii="Times" w:eastAsia="Batang" w:hAnsi="Times"/>
                <w:lang w:val="en-GB" w:eastAsia="x-none"/>
              </w:rPr>
            </w:pPr>
            <w:r w:rsidRPr="000F46F7">
              <w:rPr>
                <w:rFonts w:ascii="Times" w:eastAsia="Batang" w:hAnsi="Times"/>
                <w:lang w:val="en-GB" w:eastAsia="x-none"/>
              </w:rPr>
              <w:t>For the link budget template, the target elevation angle is 30 degrees, and the link budget template includes the link margin (in dB) at that elevation angle.</w:t>
            </w:r>
          </w:p>
          <w:p w14:paraId="34B0D33F" w14:textId="77777777" w:rsidR="00411F7A" w:rsidRPr="000F46F7" w:rsidRDefault="00411F7A" w:rsidP="00411F7A">
            <w:pPr>
              <w:rPr>
                <w:rFonts w:ascii="Times" w:eastAsia="Batang" w:hAnsi="Times"/>
                <w:lang w:val="en-GB" w:eastAsia="x-none"/>
              </w:rPr>
            </w:pPr>
          </w:p>
          <w:p w14:paraId="7EA4ECB4" w14:textId="77777777" w:rsidR="00411F7A" w:rsidRPr="000F46F7" w:rsidRDefault="00411F7A" w:rsidP="00411F7A">
            <w:pPr>
              <w:rPr>
                <w:rFonts w:ascii="Times" w:eastAsia="Batang" w:hAnsi="Times"/>
                <w:lang w:val="en-GB" w:eastAsia="x-none"/>
              </w:rPr>
            </w:pPr>
            <w:r w:rsidRPr="000F46F7">
              <w:rPr>
                <w:rFonts w:ascii="Times" w:eastAsia="Batang" w:hAnsi="Times"/>
                <w:highlight w:val="green"/>
                <w:lang w:val="en-GB" w:eastAsia="x-none"/>
              </w:rPr>
              <w:t>Agreement</w:t>
            </w:r>
          </w:p>
          <w:p w14:paraId="1819A6E9" w14:textId="77777777" w:rsidR="00411F7A" w:rsidRPr="000F46F7" w:rsidRDefault="00411F7A" w:rsidP="00411F7A">
            <w:pPr>
              <w:rPr>
                <w:rFonts w:ascii="Times" w:eastAsia="Batang" w:hAnsi="Times"/>
                <w:lang w:val="en-GB" w:eastAsia="x-none"/>
              </w:rPr>
            </w:pPr>
            <w:r w:rsidRPr="000F46F7">
              <w:rPr>
                <w:rFonts w:ascii="Times" w:eastAsia="Batang" w:hAnsi="Times"/>
                <w:lang w:val="en-GB" w:eastAsia="x-none"/>
              </w:rPr>
              <w:t>Include the receiver interference in the link budget template for NTN, and reuse the following average INR results from TR 38.821:</w:t>
            </w:r>
          </w:p>
          <w:p w14:paraId="2B24F351" w14:textId="77777777" w:rsidR="00411F7A" w:rsidRPr="000F46F7" w:rsidRDefault="00411F7A" w:rsidP="00411F7A">
            <w:pPr>
              <w:numPr>
                <w:ilvl w:val="0"/>
                <w:numId w:val="20"/>
              </w:numPr>
              <w:rPr>
                <w:rFonts w:ascii="Times" w:eastAsia="Batang" w:hAnsi="Times"/>
                <w:lang w:val="en-GB" w:eastAsia="x-none"/>
              </w:rPr>
            </w:pPr>
            <w:r w:rsidRPr="000F46F7">
              <w:rPr>
                <w:rFonts w:ascii="Times" w:eastAsia="Batang" w:hAnsi="Times"/>
                <w:lang w:val="en-GB" w:eastAsia="x-none"/>
              </w:rPr>
              <w:t xml:space="preserve">4.4 dB for FRF3 DL, </w:t>
            </w:r>
          </w:p>
          <w:p w14:paraId="43972685" w14:textId="77777777" w:rsidR="00411F7A" w:rsidRPr="000F46F7" w:rsidRDefault="00411F7A" w:rsidP="00411F7A">
            <w:pPr>
              <w:numPr>
                <w:ilvl w:val="0"/>
                <w:numId w:val="20"/>
              </w:numPr>
              <w:rPr>
                <w:rFonts w:ascii="Times" w:eastAsia="Batang" w:hAnsi="Times"/>
                <w:lang w:val="en-GB" w:eastAsia="x-none"/>
              </w:rPr>
            </w:pPr>
            <w:r w:rsidRPr="000F46F7">
              <w:rPr>
                <w:rFonts w:ascii="Times" w:eastAsia="Batang" w:hAnsi="Times"/>
                <w:lang w:val="en-GB" w:eastAsia="x-none"/>
              </w:rPr>
              <w:t>7.6 dB for FRF3 UL</w:t>
            </w:r>
          </w:p>
          <w:p w14:paraId="18AD89B8" w14:textId="77777777" w:rsidR="00411F7A" w:rsidRPr="000F46F7" w:rsidRDefault="00411F7A" w:rsidP="00411F7A">
            <w:pPr>
              <w:rPr>
                <w:rFonts w:ascii="Times" w:eastAsia="Batang" w:hAnsi="Times"/>
                <w:lang w:val="en-GB" w:eastAsia="x-none"/>
              </w:rPr>
            </w:pPr>
          </w:p>
          <w:p w14:paraId="548923AC" w14:textId="77777777" w:rsidR="00411F7A" w:rsidRPr="000F46F7" w:rsidRDefault="00411F7A" w:rsidP="00411F7A">
            <w:pPr>
              <w:rPr>
                <w:rFonts w:ascii="Times" w:eastAsia="Batang" w:hAnsi="Times"/>
                <w:lang w:val="en-GB" w:eastAsia="x-none"/>
              </w:rPr>
            </w:pPr>
            <w:r w:rsidRPr="000F46F7">
              <w:rPr>
                <w:rFonts w:ascii="Times" w:eastAsia="Batang" w:hAnsi="Times"/>
                <w:highlight w:val="green"/>
                <w:lang w:val="en-GB" w:eastAsia="x-none"/>
              </w:rPr>
              <w:t>Agreement</w:t>
            </w:r>
          </w:p>
          <w:p w14:paraId="2C2A506E" w14:textId="77777777" w:rsidR="00411F7A" w:rsidRPr="000F46F7" w:rsidRDefault="00411F7A" w:rsidP="00411F7A">
            <w:pPr>
              <w:rPr>
                <w:rFonts w:ascii="Times" w:eastAsia="Batang" w:hAnsi="Times"/>
                <w:lang w:val="en-GB" w:eastAsia="x-none"/>
              </w:rPr>
            </w:pPr>
            <w:r w:rsidRPr="000F46F7">
              <w:rPr>
                <w:rFonts w:ascii="Times" w:eastAsia="Batang" w:hAnsi="Times"/>
                <w:lang w:val="en-GB" w:eastAsia="x-none"/>
              </w:rPr>
              <w:t>The UE speed is updated as 3 km/h in the template for results collection for connection density.</w:t>
            </w:r>
          </w:p>
          <w:p w14:paraId="6E5C68B8" w14:textId="77777777" w:rsidR="00411F7A" w:rsidRPr="000F46F7" w:rsidRDefault="00411F7A" w:rsidP="00411F7A">
            <w:pPr>
              <w:rPr>
                <w:rFonts w:ascii="Times" w:eastAsia="Batang" w:hAnsi="Times"/>
                <w:lang w:val="en-GB" w:eastAsia="x-none"/>
              </w:rPr>
            </w:pPr>
          </w:p>
          <w:p w14:paraId="6A2A5619" w14:textId="77777777" w:rsidR="00411F7A" w:rsidRPr="000F46F7" w:rsidRDefault="00411F7A" w:rsidP="00411F7A">
            <w:pPr>
              <w:rPr>
                <w:rFonts w:ascii="Times" w:eastAsia="Batang" w:hAnsi="Times"/>
                <w:lang w:val="en-GB" w:eastAsia="x-none"/>
              </w:rPr>
            </w:pPr>
            <w:r w:rsidRPr="000F46F7">
              <w:rPr>
                <w:rFonts w:ascii="Times" w:eastAsia="Batang" w:hAnsi="Times"/>
                <w:highlight w:val="green"/>
                <w:lang w:val="en-GB" w:eastAsia="x-none"/>
              </w:rPr>
              <w:t>Agreement</w:t>
            </w:r>
          </w:p>
          <w:p w14:paraId="7535F5A4" w14:textId="77777777" w:rsidR="00411F7A" w:rsidRPr="000F46F7" w:rsidRDefault="00411F7A" w:rsidP="00411F7A">
            <w:pPr>
              <w:rPr>
                <w:rFonts w:ascii="Times" w:eastAsia="Batang" w:hAnsi="Times"/>
                <w:lang w:val="en-GB" w:eastAsia="x-none"/>
              </w:rPr>
            </w:pPr>
            <w:r w:rsidRPr="000F46F7">
              <w:rPr>
                <w:rFonts w:ascii="Times" w:eastAsia="Batang" w:hAnsi="Times"/>
                <w:lang w:val="en-GB" w:eastAsia="x-none"/>
              </w:rPr>
              <w:t>The maximum delay for reliability should be reported with at least consideration on the impact of assumed layout, number of repetitions, usage of HARQ, and feeder link delay.</w:t>
            </w:r>
          </w:p>
          <w:p w14:paraId="2CDF4158" w14:textId="77777777" w:rsidR="00411F7A" w:rsidRPr="000F46F7" w:rsidRDefault="00411F7A" w:rsidP="00411F7A">
            <w:pPr>
              <w:rPr>
                <w:rFonts w:ascii="Times" w:eastAsia="Batang" w:hAnsi="Times"/>
                <w:lang w:val="en-GB" w:eastAsia="x-none"/>
              </w:rPr>
            </w:pPr>
          </w:p>
          <w:p w14:paraId="0BDAA6A9" w14:textId="77777777" w:rsidR="00411F7A" w:rsidRPr="000F46F7" w:rsidRDefault="00411F7A" w:rsidP="00411F7A">
            <w:pPr>
              <w:rPr>
                <w:rFonts w:ascii="Times" w:eastAsia="Batang" w:hAnsi="Times"/>
                <w:b/>
                <w:lang w:val="en-GB" w:eastAsia="x-none"/>
              </w:rPr>
            </w:pPr>
            <w:r w:rsidRPr="000F46F7">
              <w:rPr>
                <w:rFonts w:ascii="Times" w:eastAsia="Batang" w:hAnsi="Times"/>
                <w:b/>
                <w:lang w:val="en-GB" w:eastAsia="x-none"/>
              </w:rPr>
              <w:t>Conclusion</w:t>
            </w:r>
          </w:p>
          <w:p w14:paraId="5E386521" w14:textId="77777777" w:rsidR="00411F7A" w:rsidRPr="000F46F7" w:rsidRDefault="00411F7A" w:rsidP="00411F7A">
            <w:pPr>
              <w:rPr>
                <w:rFonts w:ascii="Times" w:eastAsia="Batang" w:hAnsi="Times"/>
                <w:lang w:val="en-GB" w:eastAsia="x-none"/>
              </w:rPr>
            </w:pPr>
            <w:r w:rsidRPr="000F46F7">
              <w:rPr>
                <w:rFonts w:ascii="Times" w:eastAsia="Batang" w:hAnsi="Times"/>
                <w:lang w:val="en-GB" w:eastAsia="x-none"/>
              </w:rPr>
              <w:t>Not include IoT NTN reliability evaluation for HRC-s in TR 37.911.</w:t>
            </w:r>
          </w:p>
          <w:p w14:paraId="348C849F" w14:textId="77777777" w:rsidR="00411F7A" w:rsidRPr="000F46F7" w:rsidRDefault="00411F7A" w:rsidP="00411F7A">
            <w:pPr>
              <w:rPr>
                <w:rFonts w:ascii="Times" w:eastAsia="Batang" w:hAnsi="Times"/>
                <w:lang w:val="en-GB" w:eastAsia="x-none"/>
              </w:rPr>
            </w:pPr>
          </w:p>
          <w:p w14:paraId="0DC8953E" w14:textId="77777777" w:rsidR="00411F7A" w:rsidRPr="000F46F7" w:rsidRDefault="00411F7A" w:rsidP="00411F7A">
            <w:pPr>
              <w:rPr>
                <w:rFonts w:ascii="Times" w:eastAsia="Batang" w:hAnsi="Times"/>
                <w:b/>
                <w:lang w:val="en-GB" w:eastAsia="x-none"/>
              </w:rPr>
            </w:pPr>
            <w:r w:rsidRPr="000F46F7">
              <w:rPr>
                <w:rFonts w:ascii="Times" w:eastAsia="Batang" w:hAnsi="Times"/>
                <w:b/>
                <w:lang w:val="en-GB" w:eastAsia="x-none"/>
              </w:rPr>
              <w:t>Conclusion</w:t>
            </w:r>
          </w:p>
          <w:p w14:paraId="631217F4" w14:textId="77777777" w:rsidR="00411F7A" w:rsidRPr="000F46F7" w:rsidRDefault="00411F7A" w:rsidP="00411F7A">
            <w:pPr>
              <w:rPr>
                <w:rFonts w:ascii="Times" w:eastAsia="Batang" w:hAnsi="Times"/>
                <w:lang w:val="en-GB" w:eastAsia="x-none"/>
              </w:rPr>
            </w:pPr>
            <w:r w:rsidRPr="000F46F7">
              <w:rPr>
                <w:rFonts w:ascii="Times" w:eastAsia="Batang" w:hAnsi="Times"/>
                <w:lang w:val="en-GB" w:eastAsia="x-none"/>
              </w:rPr>
              <w:t>Not include IoT NTN energy efficiency results to TR 37.911.</w:t>
            </w:r>
          </w:p>
          <w:p w14:paraId="482DE0D4" w14:textId="77777777" w:rsidR="00411F7A" w:rsidRPr="000F46F7" w:rsidRDefault="00411F7A" w:rsidP="00411F7A">
            <w:pPr>
              <w:rPr>
                <w:rFonts w:ascii="Times" w:eastAsia="Batang" w:hAnsi="Times"/>
                <w:lang w:val="en-GB" w:eastAsia="x-none"/>
              </w:rPr>
            </w:pPr>
          </w:p>
          <w:p w14:paraId="23170227" w14:textId="77777777" w:rsidR="00411F7A" w:rsidRPr="000F46F7" w:rsidRDefault="00411F7A" w:rsidP="00411F7A">
            <w:pPr>
              <w:rPr>
                <w:rFonts w:ascii="Times" w:eastAsia="Batang" w:hAnsi="Times"/>
                <w:lang w:val="en-GB" w:eastAsia="x-none"/>
              </w:rPr>
            </w:pPr>
            <w:r w:rsidRPr="000F46F7">
              <w:rPr>
                <w:rFonts w:ascii="Times" w:eastAsia="Batang" w:hAnsi="Times"/>
                <w:highlight w:val="green"/>
                <w:lang w:val="en-GB" w:eastAsia="x-none"/>
              </w:rPr>
              <w:t>Agreement</w:t>
            </w:r>
          </w:p>
          <w:p w14:paraId="2252E0A0" w14:textId="5E87D1CA" w:rsidR="007B4F05" w:rsidRPr="00411F7A" w:rsidRDefault="00411F7A" w:rsidP="00411F7A">
            <w:pPr>
              <w:rPr>
                <w:rFonts w:ascii="Times" w:eastAsia="Batang" w:hAnsi="Times"/>
                <w:lang w:val="en-GB" w:eastAsia="x-none"/>
              </w:rPr>
            </w:pPr>
            <w:r w:rsidRPr="000F46F7">
              <w:rPr>
                <w:rFonts w:ascii="Times" w:eastAsia="Batang" w:hAnsi="Times"/>
                <w:lang w:val="en-GB" w:eastAsia="x-none"/>
              </w:rPr>
              <w:t>At least for eMBB-s spectral efficiency evaluation, a value of 0dB for scintillation loss can be optionally used (in addition to the already agreed 2.2dB) and results can be separately captured in TR 37.911.</w:t>
            </w:r>
          </w:p>
        </w:tc>
      </w:tr>
      <w:bookmarkEnd w:id="2"/>
    </w:tbl>
    <w:p w14:paraId="5DD996D6" w14:textId="77777777" w:rsidR="00F95A07" w:rsidRPr="00F95A07" w:rsidRDefault="00F95A07" w:rsidP="007910A9">
      <w:pPr>
        <w:pStyle w:val="a1"/>
        <w:spacing w:after="0"/>
        <w:rPr>
          <w:rFonts w:eastAsia="等线"/>
          <w:szCs w:val="20"/>
          <w:lang w:eastAsia="zh-CN"/>
        </w:rPr>
      </w:pPr>
    </w:p>
    <w:p w14:paraId="63C8C6CA" w14:textId="63FD1A02" w:rsidR="0070012C" w:rsidRDefault="00482A59">
      <w:pPr>
        <w:pStyle w:val="a1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I</w:t>
      </w:r>
      <w:r>
        <w:rPr>
          <w:rFonts w:eastAsia="等线"/>
          <w:szCs w:val="20"/>
          <w:lang w:eastAsia="zh-CN"/>
        </w:rPr>
        <w:t>n this contribution, we</w:t>
      </w:r>
      <w:r w:rsidR="00FF6399" w:rsidRPr="00FF6399">
        <w:rPr>
          <w:rFonts w:eastAsia="等线"/>
          <w:szCs w:val="20"/>
          <w:lang w:eastAsia="zh-CN"/>
        </w:rPr>
        <w:t xml:space="preserve"> </w:t>
      </w:r>
      <w:r>
        <w:rPr>
          <w:rFonts w:eastAsia="等线"/>
          <w:szCs w:val="20"/>
          <w:lang w:eastAsia="zh-CN"/>
        </w:rPr>
        <w:t xml:space="preserve">provide our </w:t>
      </w:r>
      <w:r w:rsidR="009427B2">
        <w:rPr>
          <w:rFonts w:eastAsia="等线"/>
          <w:szCs w:val="20"/>
          <w:lang w:eastAsia="zh-CN"/>
        </w:rPr>
        <w:t>considerations</w:t>
      </w:r>
      <w:r>
        <w:rPr>
          <w:rFonts w:eastAsia="等线"/>
          <w:szCs w:val="20"/>
          <w:lang w:eastAsia="zh-CN"/>
        </w:rPr>
        <w:t xml:space="preserve"> on </w:t>
      </w:r>
      <w:r w:rsidR="00B06A4C" w:rsidRPr="00B06A4C">
        <w:rPr>
          <w:rFonts w:eastAsia="等线"/>
          <w:szCs w:val="20"/>
          <w:lang w:eastAsia="zh-CN"/>
        </w:rPr>
        <w:t xml:space="preserve">the </w:t>
      </w:r>
      <w:r w:rsidR="00B06A4C" w:rsidRPr="002A1DB0">
        <w:rPr>
          <w:rFonts w:eastAsia="等线"/>
          <w:szCs w:val="20"/>
          <w:lang w:eastAsia="zh-CN"/>
        </w:rPr>
        <w:t>self-evaluation methodolog</w:t>
      </w:r>
      <w:r w:rsidR="00B06A4C">
        <w:rPr>
          <w:rFonts w:eastAsia="等线"/>
          <w:szCs w:val="20"/>
          <w:lang w:eastAsia="zh-CN"/>
        </w:rPr>
        <w:t>ies</w:t>
      </w:r>
      <w:r w:rsidR="00B06A4C" w:rsidRPr="00B06A4C">
        <w:rPr>
          <w:rFonts w:eastAsia="等线"/>
          <w:szCs w:val="20"/>
          <w:lang w:eastAsia="zh-CN"/>
        </w:rPr>
        <w:t xml:space="preserve"> of </w:t>
      </w:r>
      <w:r w:rsidR="00FE59F7">
        <w:rPr>
          <w:rFonts w:eastAsia="等线"/>
          <w:szCs w:val="20"/>
          <w:lang w:eastAsia="zh-CN"/>
        </w:rPr>
        <w:t>link budget template</w:t>
      </w:r>
      <w:r w:rsidR="00B175D7">
        <w:rPr>
          <w:rFonts w:eastAsia="等线"/>
          <w:szCs w:val="20"/>
          <w:lang w:eastAsia="zh-CN"/>
        </w:rPr>
        <w:t xml:space="preserve"> </w:t>
      </w:r>
      <w:r w:rsidR="00B06A4C">
        <w:rPr>
          <w:rFonts w:eastAsia="等线"/>
          <w:szCs w:val="20"/>
          <w:lang w:eastAsia="zh-CN"/>
        </w:rPr>
        <w:t>for NR-NTN</w:t>
      </w:r>
      <w:r>
        <w:rPr>
          <w:rFonts w:eastAsia="等线"/>
          <w:szCs w:val="20"/>
          <w:lang w:eastAsia="zh-CN"/>
        </w:rPr>
        <w:t>.</w:t>
      </w:r>
    </w:p>
    <w:p w14:paraId="794E995E" w14:textId="77777777" w:rsidR="007910A9" w:rsidRDefault="007910A9" w:rsidP="00694CDD">
      <w:pPr>
        <w:pStyle w:val="a1"/>
        <w:spacing w:after="0"/>
        <w:rPr>
          <w:rFonts w:eastAsia="等线"/>
          <w:szCs w:val="20"/>
          <w:lang w:eastAsia="zh-CN"/>
        </w:rPr>
      </w:pPr>
    </w:p>
    <w:p w14:paraId="795562F2" w14:textId="3AEA7F13" w:rsidR="00CB189A" w:rsidRDefault="00694CDD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eastAsia="宋体" w:hAnsi="Times New Roman" w:cs="Times New Roman"/>
          <w:szCs w:val="28"/>
          <w:lang w:eastAsia="zh-CN"/>
        </w:rPr>
        <w:t>Link budget template</w:t>
      </w:r>
    </w:p>
    <w:p w14:paraId="5FCDA377" w14:textId="5B6D9759" w:rsidR="00695D05" w:rsidRDefault="00B175D7" w:rsidP="00505862">
      <w:pPr>
        <w:pStyle w:val="a1"/>
        <w:rPr>
          <w:rFonts w:eastAsiaTheme="minorEastAsia"/>
          <w:bCs/>
          <w:lang w:val="en-GB" w:eastAsia="zh-CN"/>
        </w:rPr>
      </w:pPr>
      <w:r>
        <w:rPr>
          <w:rFonts w:eastAsiaTheme="minorEastAsia"/>
          <w:bCs/>
          <w:lang w:val="en-GB" w:eastAsia="zh-CN"/>
        </w:rPr>
        <w:t>In RAN1#114bis meeting, 30 degrees is agreed as the target angle to calculate the link margin for the link budget template</w:t>
      </w:r>
      <w:r w:rsidR="00886DB8">
        <w:rPr>
          <w:rFonts w:eastAsiaTheme="minorEastAsia"/>
          <w:bCs/>
          <w:lang w:val="en-GB" w:eastAsia="zh-CN"/>
        </w:rPr>
        <w:t xml:space="preserve">, which is aligned with R16 NTN study. Besides, to have a comprehensive observation on the link budget, </w:t>
      </w:r>
      <w:r w:rsidR="007C1C84">
        <w:rPr>
          <w:rFonts w:eastAsiaTheme="minorEastAsia"/>
          <w:bCs/>
          <w:lang w:val="en-GB" w:eastAsia="zh-CN"/>
        </w:rPr>
        <w:t xml:space="preserve">RAN1 agrees </w:t>
      </w:r>
      <w:r w:rsidR="009627B9">
        <w:rPr>
          <w:rFonts w:eastAsiaTheme="minorEastAsia"/>
          <w:bCs/>
          <w:lang w:val="en-GB" w:eastAsia="zh-CN"/>
        </w:rPr>
        <w:t>to incorporate</w:t>
      </w:r>
      <w:r w:rsidR="007C1C84">
        <w:rPr>
          <w:rFonts w:eastAsiaTheme="minorEastAsia"/>
          <w:bCs/>
          <w:lang w:val="en-GB" w:eastAsia="zh-CN"/>
        </w:rPr>
        <w:t xml:space="preserve"> the receiver interference </w:t>
      </w:r>
      <w:r w:rsidR="00AD7D31">
        <w:rPr>
          <w:rFonts w:eastAsiaTheme="minorEastAsia"/>
          <w:bCs/>
          <w:lang w:val="en-GB" w:eastAsia="zh-CN"/>
        </w:rPr>
        <w:t xml:space="preserve">into the link budget template. In this case, </w:t>
      </w:r>
      <w:r w:rsidR="00415E55">
        <w:rPr>
          <w:rFonts w:eastAsiaTheme="minorEastAsia"/>
          <w:bCs/>
          <w:lang w:val="en-GB" w:eastAsia="zh-CN"/>
        </w:rPr>
        <w:t>the updated link budget template and link budget results for Rural-eMBB-s in NR NTN are attached to our contribution.</w:t>
      </w:r>
    </w:p>
    <w:p w14:paraId="16540CBF" w14:textId="3A46985B" w:rsidR="00694CDD" w:rsidRDefault="009C2D86" w:rsidP="00505862">
      <w:pPr>
        <w:pStyle w:val="a1"/>
        <w:rPr>
          <w:rFonts w:eastAsiaTheme="minorEastAsia"/>
          <w:bCs/>
          <w:lang w:val="en-GB" w:eastAsia="zh-CN"/>
        </w:rPr>
      </w:pPr>
      <w:r>
        <w:rPr>
          <w:rFonts w:eastAsiaTheme="minorEastAsia" w:hint="eastAsia"/>
          <w:bCs/>
          <w:lang w:val="en-GB" w:eastAsia="zh-CN"/>
        </w:rPr>
        <w:t>N</w:t>
      </w:r>
      <w:r>
        <w:rPr>
          <w:rFonts w:eastAsiaTheme="minorEastAsia"/>
          <w:bCs/>
          <w:lang w:val="en-GB" w:eastAsia="zh-CN"/>
        </w:rPr>
        <w:t xml:space="preserve">ote that the transmission bit rate is calculated as </w:t>
      </w:r>
      <m:oMath>
        <m:f>
          <m:fPr>
            <m:type m:val="lin"/>
            <m:ctrlPr>
              <w:rPr>
                <w:rFonts w:ascii="Cambria Math" w:eastAsiaTheme="minorEastAsia" w:hAnsi="Cambria Math"/>
                <w:bCs/>
                <w:i/>
                <w:lang w:val="en-GB" w:eastAsia="zh-CN"/>
              </w:rPr>
            </m:ctrlPr>
          </m:fPr>
          <m:num>
            <m:r>
              <w:rPr>
                <w:rFonts w:ascii="Cambria Math" w:eastAsiaTheme="minorEastAsia" w:hAnsi="Cambria Math"/>
                <w:lang w:val="en-GB" w:eastAsia="zh-CN"/>
              </w:rPr>
              <m:t>TBS*</m:t>
            </m:r>
            <m:d>
              <m:dPr>
                <m:ctrlPr>
                  <w:rPr>
                    <w:rFonts w:ascii="Cambria Math" w:eastAsiaTheme="minorEastAsia" w:hAnsi="Cambria Math"/>
                    <w:bCs/>
                    <w:i/>
                    <w:lang w:val="en-GB" w:eastAsia="zh-CN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val="en-GB" w:eastAsia="zh-CN"/>
                  </w:rPr>
                  <m:t>1-BLER</m:t>
                </m:r>
              </m:e>
            </m:d>
          </m:num>
          <m:den>
            <m:d>
              <m:dPr>
                <m:ctrlPr>
                  <w:rPr>
                    <w:rFonts w:ascii="Cambria Math" w:eastAsiaTheme="minorEastAsia" w:hAnsi="Cambria Math"/>
                    <w:bCs/>
                    <w:i/>
                    <w:lang w:val="en-GB" w:eastAsia="zh-CN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val="en-GB" w:eastAsia="zh-CN"/>
                  </w:rPr>
                  <m:t>1ms*rep</m:t>
                </m:r>
              </m:e>
            </m:d>
          </m:den>
        </m:f>
      </m:oMath>
      <w:r>
        <w:rPr>
          <w:rFonts w:eastAsiaTheme="minorEastAsia" w:hint="eastAsia"/>
          <w:bCs/>
          <w:lang w:val="en-GB" w:eastAsia="zh-CN"/>
        </w:rPr>
        <w:t>,</w:t>
      </w:r>
      <w:r>
        <w:rPr>
          <w:rFonts w:eastAsiaTheme="minorEastAsia"/>
          <w:bCs/>
          <w:lang w:val="en-GB" w:eastAsia="zh-CN"/>
        </w:rPr>
        <w:t xml:space="preserve"> where the </w:t>
      </w:r>
      <m:oMath>
        <m:r>
          <w:rPr>
            <w:rFonts w:ascii="Cambria Math" w:eastAsiaTheme="minorEastAsia" w:hAnsi="Cambria Math"/>
            <w:lang w:val="en-GB" w:eastAsia="zh-CN"/>
          </w:rPr>
          <m:t>rep</m:t>
        </m:r>
      </m:oMath>
      <w:r>
        <w:rPr>
          <w:rFonts w:eastAsiaTheme="minorEastAsia"/>
          <w:bCs/>
          <w:lang w:val="en-GB" w:eastAsia="zh-CN"/>
        </w:rPr>
        <w:t xml:space="preserve"> is the repetition number. </w:t>
      </w:r>
      <w:r w:rsidR="006E01A5">
        <w:rPr>
          <w:rFonts w:eastAsiaTheme="minorEastAsia"/>
          <w:bCs/>
          <w:lang w:val="en-GB" w:eastAsia="zh-CN"/>
        </w:rPr>
        <w:t xml:space="preserve">In addition, according to the link budget results in TR38.821, the Receiver G/T for DL transmission is -31.6 (dB/K) instead of -33.6 (dB/K). Thus, the Receiver G/T for DL transmission is </w:t>
      </w:r>
      <w:r w:rsidR="00822E0A">
        <w:rPr>
          <w:rFonts w:eastAsiaTheme="minorEastAsia"/>
          <w:bCs/>
          <w:lang w:val="en-GB" w:eastAsia="zh-CN"/>
        </w:rPr>
        <w:t>updated to -31.6 (dB/K) in the link budget template.</w:t>
      </w:r>
    </w:p>
    <w:p w14:paraId="1600AD8E" w14:textId="6F85FB9A" w:rsidR="00415E55" w:rsidRDefault="00415E55" w:rsidP="00415E55">
      <w:pPr>
        <w:pStyle w:val="a1"/>
        <w:rPr>
          <w:rFonts w:eastAsia="宋体"/>
          <w:b/>
          <w:bCs/>
          <w:lang w:eastAsia="zh-CN"/>
        </w:rPr>
      </w:pPr>
      <w:r w:rsidRPr="00093BE4">
        <w:rPr>
          <w:rFonts w:eastAsia="宋体"/>
          <w:b/>
          <w:bCs/>
          <w:lang w:eastAsia="zh-CN"/>
        </w:rPr>
        <w:lastRenderedPageBreak/>
        <w:t>Proposal</w:t>
      </w:r>
      <w:r w:rsidRPr="00093BE4">
        <w:rPr>
          <w:rFonts w:eastAsia="宋体" w:hint="eastAsia"/>
          <w:b/>
          <w:bCs/>
          <w:lang w:eastAsia="zh-CN"/>
        </w:rPr>
        <w:t xml:space="preserve"> </w:t>
      </w:r>
      <w:r w:rsidR="009627B9">
        <w:rPr>
          <w:rFonts w:eastAsia="宋体"/>
          <w:b/>
          <w:bCs/>
          <w:lang w:eastAsia="zh-CN"/>
        </w:rPr>
        <w:t>1</w:t>
      </w:r>
      <w:r w:rsidRPr="00093BE4">
        <w:rPr>
          <w:rFonts w:eastAsia="宋体" w:hint="eastAsia"/>
          <w:b/>
          <w:bCs/>
          <w:lang w:eastAsia="zh-CN"/>
        </w:rPr>
        <w:t>:</w:t>
      </w:r>
      <w:r w:rsidRPr="00093BE4">
        <w:rPr>
          <w:rFonts w:eastAsia="宋体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 xml:space="preserve">Capture the updated link budget template and link budget results for </w:t>
      </w:r>
      <w:r w:rsidRPr="00415E55">
        <w:rPr>
          <w:rFonts w:eastAsia="宋体"/>
          <w:b/>
          <w:bCs/>
          <w:lang w:val="en-GB" w:eastAsia="zh-CN"/>
        </w:rPr>
        <w:t>Rural-eMBB-s</w:t>
      </w:r>
      <w:r w:rsidRPr="00415E55">
        <w:rPr>
          <w:rFonts w:eastAsia="宋体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in the attached xls into TR 37.911</w:t>
      </w:r>
      <w:r w:rsidRPr="00093BE4">
        <w:rPr>
          <w:rFonts w:eastAsia="宋体"/>
          <w:b/>
          <w:bCs/>
          <w:lang w:eastAsia="zh-CN"/>
        </w:rPr>
        <w:t>.</w:t>
      </w:r>
    </w:p>
    <w:p w14:paraId="02122376" w14:textId="77777777" w:rsidR="00A64C2B" w:rsidRPr="009617D9" w:rsidRDefault="00A64C2B" w:rsidP="00415E55">
      <w:pPr>
        <w:pStyle w:val="a1"/>
        <w:rPr>
          <w:rFonts w:eastAsia="宋体"/>
          <w:b/>
          <w:bCs/>
          <w:lang w:eastAsia="zh-CN"/>
        </w:rPr>
      </w:pPr>
    </w:p>
    <w:p w14:paraId="4206636D" w14:textId="77777777" w:rsidR="00CB189A" w:rsidRDefault="00482A59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Conclusion</w:t>
      </w:r>
    </w:p>
    <w:p w14:paraId="77434E71" w14:textId="680C6892" w:rsidR="004868DC" w:rsidRDefault="00482A59" w:rsidP="004868DC">
      <w:pPr>
        <w:pStyle w:val="a1"/>
        <w:rPr>
          <w:szCs w:val="20"/>
        </w:rPr>
      </w:pPr>
      <w:r>
        <w:rPr>
          <w:szCs w:val="20"/>
        </w:rPr>
        <w:t xml:space="preserve">In this contribution, </w:t>
      </w:r>
      <w:r w:rsidR="00C21FE0">
        <w:rPr>
          <w:rFonts w:eastAsia="等线"/>
          <w:szCs w:val="20"/>
          <w:lang w:eastAsia="zh-CN"/>
        </w:rPr>
        <w:t>we</w:t>
      </w:r>
      <w:r w:rsidR="00C21FE0" w:rsidRPr="00FF6399">
        <w:rPr>
          <w:rFonts w:eastAsia="等线"/>
          <w:szCs w:val="20"/>
          <w:lang w:eastAsia="zh-CN"/>
        </w:rPr>
        <w:t xml:space="preserve"> </w:t>
      </w:r>
      <w:r w:rsidR="00C21FE0">
        <w:rPr>
          <w:rFonts w:eastAsia="等线"/>
          <w:szCs w:val="20"/>
          <w:lang w:eastAsia="zh-CN"/>
        </w:rPr>
        <w:t xml:space="preserve">provide our considerations on </w:t>
      </w:r>
      <w:r w:rsidR="00C21FE0" w:rsidRPr="00B06A4C">
        <w:rPr>
          <w:rFonts w:eastAsia="等线"/>
          <w:szCs w:val="20"/>
          <w:lang w:eastAsia="zh-CN"/>
        </w:rPr>
        <w:t xml:space="preserve">the </w:t>
      </w:r>
      <w:r w:rsidR="00C21FE0" w:rsidRPr="002A1DB0">
        <w:rPr>
          <w:rFonts w:eastAsia="等线"/>
          <w:szCs w:val="20"/>
          <w:lang w:eastAsia="zh-CN"/>
        </w:rPr>
        <w:t>self-evaluation methodolog</w:t>
      </w:r>
      <w:r w:rsidR="00C21FE0">
        <w:rPr>
          <w:rFonts w:eastAsia="等线"/>
          <w:szCs w:val="20"/>
          <w:lang w:eastAsia="zh-CN"/>
        </w:rPr>
        <w:t>ies</w:t>
      </w:r>
      <w:r w:rsidR="00C21FE0" w:rsidRPr="00B06A4C">
        <w:rPr>
          <w:rFonts w:eastAsia="等线"/>
          <w:szCs w:val="20"/>
          <w:lang w:eastAsia="zh-CN"/>
        </w:rPr>
        <w:t xml:space="preserve"> of </w:t>
      </w:r>
      <w:r w:rsidR="009617D9">
        <w:rPr>
          <w:rFonts w:eastAsia="等线"/>
          <w:szCs w:val="20"/>
          <w:lang w:eastAsia="zh-CN"/>
        </w:rPr>
        <w:t>link budget template</w:t>
      </w:r>
      <w:r w:rsidR="00C21FE0" w:rsidRPr="00B06A4C">
        <w:rPr>
          <w:rFonts w:eastAsia="等线"/>
          <w:szCs w:val="20"/>
          <w:lang w:eastAsia="zh-CN"/>
        </w:rPr>
        <w:t xml:space="preserve"> </w:t>
      </w:r>
      <w:r w:rsidR="00C21FE0">
        <w:rPr>
          <w:rFonts w:eastAsia="等线"/>
          <w:szCs w:val="20"/>
          <w:lang w:eastAsia="zh-CN"/>
        </w:rPr>
        <w:t>for NR-NTN</w:t>
      </w:r>
      <w:r w:rsidR="000E7D5D">
        <w:rPr>
          <w:rFonts w:eastAsia="等线"/>
          <w:szCs w:val="20"/>
          <w:lang w:eastAsia="zh-CN"/>
        </w:rPr>
        <w:t xml:space="preserve">. </w:t>
      </w:r>
      <w:r w:rsidR="004868DC">
        <w:rPr>
          <w:szCs w:val="20"/>
        </w:rPr>
        <w:t>The following proposals are made.</w:t>
      </w:r>
    </w:p>
    <w:p w14:paraId="4197B778" w14:textId="359E1592" w:rsidR="00C814F0" w:rsidRPr="00822E0A" w:rsidRDefault="00822E0A">
      <w:pPr>
        <w:pStyle w:val="a1"/>
        <w:rPr>
          <w:rFonts w:eastAsia="宋体"/>
          <w:b/>
          <w:bCs/>
          <w:lang w:eastAsia="zh-CN"/>
        </w:rPr>
      </w:pPr>
      <w:r w:rsidRPr="00093BE4">
        <w:rPr>
          <w:rFonts w:eastAsia="宋体"/>
          <w:b/>
          <w:bCs/>
          <w:lang w:eastAsia="zh-CN"/>
        </w:rPr>
        <w:t>Proposal</w:t>
      </w:r>
      <w:r w:rsidRPr="00093BE4">
        <w:rPr>
          <w:rFonts w:eastAsia="宋体" w:hint="eastAsia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1</w:t>
      </w:r>
      <w:r w:rsidRPr="00093BE4">
        <w:rPr>
          <w:rFonts w:eastAsia="宋体" w:hint="eastAsia"/>
          <w:b/>
          <w:bCs/>
          <w:lang w:eastAsia="zh-CN"/>
        </w:rPr>
        <w:t>:</w:t>
      </w:r>
      <w:r w:rsidRPr="00093BE4">
        <w:rPr>
          <w:rFonts w:eastAsia="宋体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 xml:space="preserve">Capture the updated link budget template and link budget results for </w:t>
      </w:r>
      <w:r w:rsidRPr="00415E55">
        <w:rPr>
          <w:rFonts w:eastAsia="宋体"/>
          <w:b/>
          <w:bCs/>
          <w:lang w:val="en-GB" w:eastAsia="zh-CN"/>
        </w:rPr>
        <w:t>Rural-eMBB-s</w:t>
      </w:r>
      <w:r w:rsidRPr="00415E55">
        <w:rPr>
          <w:rFonts w:eastAsia="宋体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in the attached xls into TR 37.911</w:t>
      </w:r>
      <w:r w:rsidRPr="00093BE4">
        <w:rPr>
          <w:rFonts w:eastAsia="宋体"/>
          <w:b/>
          <w:bCs/>
          <w:lang w:eastAsia="zh-CN"/>
        </w:rPr>
        <w:t>.</w:t>
      </w:r>
    </w:p>
    <w:p w14:paraId="4FBB7C40" w14:textId="77777777" w:rsidR="009617D9" w:rsidRPr="009617D9" w:rsidRDefault="009617D9">
      <w:pPr>
        <w:pStyle w:val="a1"/>
        <w:rPr>
          <w:rFonts w:eastAsia="宋体"/>
          <w:szCs w:val="20"/>
          <w:lang w:eastAsia="zh-CN"/>
        </w:rPr>
      </w:pPr>
    </w:p>
    <w:p w14:paraId="06394F0A" w14:textId="77777777" w:rsidR="00CB189A" w:rsidRDefault="00482A59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Reference </w:t>
      </w:r>
    </w:p>
    <w:p w14:paraId="1E0BC0D6" w14:textId="6A811BA7" w:rsidR="007C1C92" w:rsidRDefault="009617D9" w:rsidP="002B2897">
      <w:pPr>
        <w:pStyle w:val="a1"/>
        <w:numPr>
          <w:ilvl w:val="0"/>
          <w:numId w:val="7"/>
        </w:numPr>
        <w:rPr>
          <w:rFonts w:eastAsia="宋体"/>
          <w:szCs w:val="20"/>
          <w:lang w:eastAsia="zh-CN"/>
        </w:rPr>
      </w:pPr>
      <w:r w:rsidRPr="00C66245">
        <w:rPr>
          <w:rFonts w:eastAsia="宋体"/>
          <w:szCs w:val="20"/>
          <w:lang w:eastAsia="zh-CN"/>
        </w:rPr>
        <w:t>RP-2307</w:t>
      </w:r>
      <w:r>
        <w:rPr>
          <w:rFonts w:eastAsia="宋体"/>
          <w:szCs w:val="20"/>
          <w:lang w:eastAsia="zh-CN"/>
        </w:rPr>
        <w:t>36</w:t>
      </w:r>
      <w:r w:rsidRPr="00C66245">
        <w:rPr>
          <w:rFonts w:eastAsia="宋体"/>
          <w:szCs w:val="20"/>
          <w:lang w:eastAsia="zh-CN"/>
        </w:rPr>
        <w:t>, “New SID: Study on Self-Evaluation towards the 3GPP submission of an IMT-2020 Satellite Radio Interface Technology”, Ericsson, Qualcomm, Thales, MediaTek Inc., RAN#99, March 20-23, 2023</w:t>
      </w:r>
    </w:p>
    <w:p w14:paraId="7D136E41" w14:textId="70BA2157" w:rsidR="00C470BC" w:rsidRDefault="009617D9" w:rsidP="002B2897">
      <w:pPr>
        <w:pStyle w:val="a1"/>
        <w:numPr>
          <w:ilvl w:val="0"/>
          <w:numId w:val="7"/>
        </w:numPr>
        <w:rPr>
          <w:rFonts w:eastAsia="宋体"/>
          <w:szCs w:val="20"/>
          <w:lang w:eastAsia="zh-CN"/>
        </w:rPr>
      </w:pPr>
      <w:r>
        <w:rPr>
          <w:rFonts w:eastAsia="宋体" w:hint="eastAsia"/>
          <w:lang w:eastAsia="zh-CN"/>
        </w:rPr>
        <w:t>RAN1#1</w:t>
      </w:r>
      <w:r>
        <w:rPr>
          <w:rFonts w:eastAsia="宋体"/>
          <w:lang w:eastAsia="zh-CN"/>
        </w:rPr>
        <w:t>14</w:t>
      </w:r>
      <w:r w:rsidR="00822E0A">
        <w:rPr>
          <w:rFonts w:eastAsia="宋体"/>
          <w:lang w:eastAsia="zh-CN"/>
        </w:rPr>
        <w:t>bis</w:t>
      </w:r>
      <w:r>
        <w:rPr>
          <w:rFonts w:eastAsia="宋体" w:hint="eastAsia"/>
          <w:lang w:eastAsia="zh-CN"/>
        </w:rPr>
        <w:t xml:space="preserve"> meeting chairman notes</w:t>
      </w:r>
      <w:r>
        <w:rPr>
          <w:rFonts w:eastAsia="宋体"/>
          <w:lang w:eastAsia="zh-CN"/>
        </w:rPr>
        <w:t>.</w:t>
      </w:r>
    </w:p>
    <w:p w14:paraId="1C1757F0" w14:textId="7F687C9A" w:rsidR="00F90E73" w:rsidRDefault="00F90E73" w:rsidP="002B2897">
      <w:pPr>
        <w:pStyle w:val="a1"/>
        <w:numPr>
          <w:ilvl w:val="0"/>
          <w:numId w:val="7"/>
        </w:numPr>
        <w:rPr>
          <w:rFonts w:eastAsia="宋体"/>
          <w:szCs w:val="20"/>
          <w:lang w:eastAsia="zh-CN"/>
        </w:rPr>
      </w:pPr>
      <w:r w:rsidRPr="00F90E73">
        <w:rPr>
          <w:rFonts w:eastAsia="宋体"/>
          <w:szCs w:val="20"/>
          <w:lang w:eastAsia="zh-CN"/>
        </w:rPr>
        <w:t>ITU-R M.2514, Vision, requirements and evaluation guidelines for satellite radio interface(s) of IMT-2020</w:t>
      </w:r>
      <w:r>
        <w:rPr>
          <w:rFonts w:eastAsia="宋体"/>
          <w:szCs w:val="20"/>
          <w:lang w:eastAsia="zh-CN"/>
        </w:rPr>
        <w:t>.</w:t>
      </w:r>
    </w:p>
    <w:p w14:paraId="63C8F170" w14:textId="036D5B8A" w:rsidR="00F90E73" w:rsidRDefault="00F90E73" w:rsidP="002B2897">
      <w:pPr>
        <w:pStyle w:val="a1"/>
        <w:numPr>
          <w:ilvl w:val="0"/>
          <w:numId w:val="7"/>
        </w:numPr>
        <w:rPr>
          <w:rFonts w:eastAsia="宋体"/>
          <w:szCs w:val="20"/>
          <w:lang w:eastAsia="zh-CN"/>
        </w:rPr>
      </w:pPr>
      <w:r w:rsidRPr="00F90E73">
        <w:rPr>
          <w:rFonts w:eastAsia="宋体"/>
          <w:szCs w:val="20"/>
          <w:lang w:eastAsia="zh-CN"/>
        </w:rPr>
        <w:t>TR 37.910, Study on self evaluation towards IMT-2020 submission</w:t>
      </w:r>
      <w:r>
        <w:rPr>
          <w:rFonts w:eastAsia="宋体"/>
          <w:szCs w:val="20"/>
          <w:lang w:eastAsia="zh-CN"/>
        </w:rPr>
        <w:t>.</w:t>
      </w:r>
    </w:p>
    <w:p w14:paraId="3EB222BD" w14:textId="77777777" w:rsidR="002777BA" w:rsidRPr="002777BA" w:rsidRDefault="002777BA">
      <w:pPr>
        <w:pStyle w:val="a1"/>
        <w:rPr>
          <w:rFonts w:eastAsia="宋体"/>
          <w:szCs w:val="20"/>
          <w:lang w:eastAsia="zh-CN"/>
        </w:rPr>
      </w:pPr>
    </w:p>
    <w:sectPr w:rsidR="002777BA" w:rsidRPr="002777BA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594A8" w14:textId="77777777" w:rsidR="00FA5272" w:rsidRDefault="00FA5272">
      <w:r>
        <w:separator/>
      </w:r>
    </w:p>
  </w:endnote>
  <w:endnote w:type="continuationSeparator" w:id="0">
    <w:p w14:paraId="7BDCE64B" w14:textId="77777777" w:rsidR="00FA5272" w:rsidRDefault="00FA5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A6EDF" w14:textId="77777777" w:rsidR="00FA5272" w:rsidRDefault="00FA5272">
      <w:r>
        <w:separator/>
      </w:r>
    </w:p>
  </w:footnote>
  <w:footnote w:type="continuationSeparator" w:id="0">
    <w:p w14:paraId="14ECA17E" w14:textId="77777777" w:rsidR="00FA5272" w:rsidRDefault="00FA52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089E9" w14:textId="77777777" w:rsidR="00061569" w:rsidRDefault="00061569">
    <w:pPr>
      <w:pStyle w:val="af"/>
      <w:ind w:right="40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100F3B45"/>
    <w:multiLevelType w:val="hybridMultilevel"/>
    <w:tmpl w:val="CC72AFFA"/>
    <w:lvl w:ilvl="0" w:tplc="165C2C0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683C37"/>
    <w:multiLevelType w:val="hybridMultilevel"/>
    <w:tmpl w:val="9CBA17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3A1262"/>
    <w:multiLevelType w:val="hybridMultilevel"/>
    <w:tmpl w:val="0F98AE5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6DE6FAC"/>
    <w:multiLevelType w:val="hybridMultilevel"/>
    <w:tmpl w:val="BA304104"/>
    <w:lvl w:ilvl="0" w:tplc="BA24689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68278E"/>
    <w:multiLevelType w:val="hybridMultilevel"/>
    <w:tmpl w:val="50CCFA18"/>
    <w:lvl w:ilvl="0" w:tplc="8A9E6AD8">
      <w:start w:val="1"/>
      <w:numFmt w:val="decimal"/>
      <w:lvlText w:val="(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C94678"/>
    <w:multiLevelType w:val="hybridMultilevel"/>
    <w:tmpl w:val="AC54A2A4"/>
    <w:lvl w:ilvl="0" w:tplc="66400CF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FA07966"/>
    <w:multiLevelType w:val="hybridMultilevel"/>
    <w:tmpl w:val="0FFEEE72"/>
    <w:lvl w:ilvl="0" w:tplc="EDD4A6EA">
      <w:start w:val="1"/>
      <w:numFmt w:val="decimal"/>
      <w:lvlText w:val="(%1)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8" w:hanging="420"/>
      </w:pPr>
    </w:lvl>
    <w:lvl w:ilvl="2" w:tplc="0409001B" w:tentative="1">
      <w:start w:val="1"/>
      <w:numFmt w:val="lowerRoman"/>
      <w:lvlText w:val="%3."/>
      <w:lvlJc w:val="right"/>
      <w:pPr>
        <w:ind w:left="1308" w:hanging="420"/>
      </w:pPr>
    </w:lvl>
    <w:lvl w:ilvl="3" w:tplc="0409000F" w:tentative="1">
      <w:start w:val="1"/>
      <w:numFmt w:val="decimal"/>
      <w:lvlText w:val="%4."/>
      <w:lvlJc w:val="left"/>
      <w:pPr>
        <w:ind w:left="1728" w:hanging="420"/>
      </w:pPr>
    </w:lvl>
    <w:lvl w:ilvl="4" w:tplc="04090019" w:tentative="1">
      <w:start w:val="1"/>
      <w:numFmt w:val="lowerLetter"/>
      <w:lvlText w:val="%5)"/>
      <w:lvlJc w:val="left"/>
      <w:pPr>
        <w:ind w:left="2148" w:hanging="420"/>
      </w:pPr>
    </w:lvl>
    <w:lvl w:ilvl="5" w:tplc="0409001B" w:tentative="1">
      <w:start w:val="1"/>
      <w:numFmt w:val="lowerRoman"/>
      <w:lvlText w:val="%6."/>
      <w:lvlJc w:val="right"/>
      <w:pPr>
        <w:ind w:left="2568" w:hanging="420"/>
      </w:pPr>
    </w:lvl>
    <w:lvl w:ilvl="6" w:tplc="0409000F" w:tentative="1">
      <w:start w:val="1"/>
      <w:numFmt w:val="decimal"/>
      <w:lvlText w:val="%7."/>
      <w:lvlJc w:val="left"/>
      <w:pPr>
        <w:ind w:left="2988" w:hanging="420"/>
      </w:pPr>
    </w:lvl>
    <w:lvl w:ilvl="7" w:tplc="04090019" w:tentative="1">
      <w:start w:val="1"/>
      <w:numFmt w:val="lowerLetter"/>
      <w:lvlText w:val="%8)"/>
      <w:lvlJc w:val="left"/>
      <w:pPr>
        <w:ind w:left="3408" w:hanging="420"/>
      </w:pPr>
    </w:lvl>
    <w:lvl w:ilvl="8" w:tplc="0409001B" w:tentative="1">
      <w:start w:val="1"/>
      <w:numFmt w:val="lowerRoman"/>
      <w:lvlText w:val="%9."/>
      <w:lvlJc w:val="right"/>
      <w:pPr>
        <w:ind w:left="3828" w:hanging="420"/>
      </w:pPr>
    </w:lvl>
  </w:abstractNum>
  <w:abstractNum w:abstractNumId="11" w15:restartNumberingAfterBreak="0">
    <w:nsid w:val="536F0429"/>
    <w:multiLevelType w:val="hybridMultilevel"/>
    <w:tmpl w:val="301E6C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EB6872"/>
    <w:multiLevelType w:val="hybridMultilevel"/>
    <w:tmpl w:val="76CE35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5B2ED1"/>
    <w:multiLevelType w:val="hybridMultilevel"/>
    <w:tmpl w:val="97809D28"/>
    <w:lvl w:ilvl="0" w:tplc="E34A120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A994751"/>
    <w:multiLevelType w:val="hybridMultilevel"/>
    <w:tmpl w:val="53ECE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9C4BF3"/>
    <w:multiLevelType w:val="hybridMultilevel"/>
    <w:tmpl w:val="3F1687A8"/>
    <w:lvl w:ilvl="0" w:tplc="6F64F3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AC431B"/>
    <w:multiLevelType w:val="hybridMultilevel"/>
    <w:tmpl w:val="4EFA64D6"/>
    <w:lvl w:ilvl="0" w:tplc="53D0A3E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851"/>
        </w:tabs>
        <w:ind w:left="851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left" w:pos="2269"/>
        </w:tabs>
        <w:ind w:left="2269" w:hanging="567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19" w15:restartNumberingAfterBreak="0">
    <w:nsid w:val="7D421B68"/>
    <w:multiLevelType w:val="multilevel"/>
    <w:tmpl w:val="7D421B68"/>
    <w:lvl w:ilvl="0">
      <w:start w:val="1"/>
      <w:numFmt w:val="bullet"/>
      <w:pStyle w:val="a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left" w:pos="900"/>
        </w:tabs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3"/>
  </w:num>
  <w:num w:numId="5">
    <w:abstractNumId w:val="2"/>
  </w:num>
  <w:num w:numId="6">
    <w:abstractNumId w:val="6"/>
  </w:num>
  <w:num w:numId="7">
    <w:abstractNumId w:val="9"/>
  </w:num>
  <w:num w:numId="8">
    <w:abstractNumId w:val="19"/>
  </w:num>
  <w:num w:numId="9">
    <w:abstractNumId w:val="7"/>
  </w:num>
  <w:num w:numId="10">
    <w:abstractNumId w:val="1"/>
  </w:num>
  <w:num w:numId="11">
    <w:abstractNumId w:val="17"/>
  </w:num>
  <w:num w:numId="12">
    <w:abstractNumId w:val="8"/>
  </w:num>
  <w:num w:numId="13">
    <w:abstractNumId w:val="14"/>
  </w:num>
  <w:num w:numId="14">
    <w:abstractNumId w:val="10"/>
  </w:num>
  <w:num w:numId="15">
    <w:abstractNumId w:val="15"/>
  </w:num>
  <w:num w:numId="16">
    <w:abstractNumId w:val="11"/>
  </w:num>
  <w:num w:numId="17">
    <w:abstractNumId w:val="4"/>
  </w:num>
  <w:num w:numId="18">
    <w:abstractNumId w:val="13"/>
  </w:num>
  <w:num w:numId="19">
    <w:abstractNumId w:val="16"/>
  </w:num>
  <w:num w:numId="20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9C"/>
    <w:rsid w:val="00000F76"/>
    <w:rsid w:val="00002E78"/>
    <w:rsid w:val="00003245"/>
    <w:rsid w:val="00003D3D"/>
    <w:rsid w:val="0000549D"/>
    <w:rsid w:val="000064C2"/>
    <w:rsid w:val="00006655"/>
    <w:rsid w:val="00007DB3"/>
    <w:rsid w:val="00011B2D"/>
    <w:rsid w:val="00012997"/>
    <w:rsid w:val="00013FB0"/>
    <w:rsid w:val="00015378"/>
    <w:rsid w:val="000159B6"/>
    <w:rsid w:val="00016984"/>
    <w:rsid w:val="00016C1F"/>
    <w:rsid w:val="000177C5"/>
    <w:rsid w:val="00017F1A"/>
    <w:rsid w:val="000201AB"/>
    <w:rsid w:val="00020597"/>
    <w:rsid w:val="00020BFD"/>
    <w:rsid w:val="00020C96"/>
    <w:rsid w:val="00020DAE"/>
    <w:rsid w:val="0002224F"/>
    <w:rsid w:val="00023BB9"/>
    <w:rsid w:val="000249A4"/>
    <w:rsid w:val="000251AF"/>
    <w:rsid w:val="00025675"/>
    <w:rsid w:val="00025F10"/>
    <w:rsid w:val="00026E34"/>
    <w:rsid w:val="00027396"/>
    <w:rsid w:val="0002743B"/>
    <w:rsid w:val="0003036B"/>
    <w:rsid w:val="00030478"/>
    <w:rsid w:val="0003579A"/>
    <w:rsid w:val="0003585C"/>
    <w:rsid w:val="00036854"/>
    <w:rsid w:val="00036E0F"/>
    <w:rsid w:val="000374CA"/>
    <w:rsid w:val="000400B7"/>
    <w:rsid w:val="000409CB"/>
    <w:rsid w:val="00040C2A"/>
    <w:rsid w:val="000412A3"/>
    <w:rsid w:val="000439FC"/>
    <w:rsid w:val="00044953"/>
    <w:rsid w:val="00044EE0"/>
    <w:rsid w:val="00050CF5"/>
    <w:rsid w:val="00052256"/>
    <w:rsid w:val="00052AFF"/>
    <w:rsid w:val="000545F1"/>
    <w:rsid w:val="00055212"/>
    <w:rsid w:val="000554B4"/>
    <w:rsid w:val="00055936"/>
    <w:rsid w:val="00061569"/>
    <w:rsid w:val="00061DBB"/>
    <w:rsid w:val="00063138"/>
    <w:rsid w:val="00063217"/>
    <w:rsid w:val="00064A2B"/>
    <w:rsid w:val="000659BE"/>
    <w:rsid w:val="00065CFB"/>
    <w:rsid w:val="00066040"/>
    <w:rsid w:val="00066B3A"/>
    <w:rsid w:val="00066CC7"/>
    <w:rsid w:val="00067ECD"/>
    <w:rsid w:val="000707B2"/>
    <w:rsid w:val="00070940"/>
    <w:rsid w:val="000719E4"/>
    <w:rsid w:val="00072880"/>
    <w:rsid w:val="0007312D"/>
    <w:rsid w:val="0007362D"/>
    <w:rsid w:val="00073B64"/>
    <w:rsid w:val="00073EAD"/>
    <w:rsid w:val="000741FB"/>
    <w:rsid w:val="0007544B"/>
    <w:rsid w:val="00075676"/>
    <w:rsid w:val="00075973"/>
    <w:rsid w:val="00075AE3"/>
    <w:rsid w:val="00077E6C"/>
    <w:rsid w:val="00081F2F"/>
    <w:rsid w:val="000829B6"/>
    <w:rsid w:val="00082DFD"/>
    <w:rsid w:val="000830F6"/>
    <w:rsid w:val="0008457F"/>
    <w:rsid w:val="000850E7"/>
    <w:rsid w:val="000852B0"/>
    <w:rsid w:val="00085FB3"/>
    <w:rsid w:val="000865B1"/>
    <w:rsid w:val="00086808"/>
    <w:rsid w:val="00086DA8"/>
    <w:rsid w:val="00086E3E"/>
    <w:rsid w:val="00086F4C"/>
    <w:rsid w:val="000871A0"/>
    <w:rsid w:val="00087C88"/>
    <w:rsid w:val="00087DDE"/>
    <w:rsid w:val="0009037F"/>
    <w:rsid w:val="00090F1F"/>
    <w:rsid w:val="00091D81"/>
    <w:rsid w:val="0009277A"/>
    <w:rsid w:val="00093BE4"/>
    <w:rsid w:val="000941BA"/>
    <w:rsid w:val="0009473C"/>
    <w:rsid w:val="000957E7"/>
    <w:rsid w:val="00096B53"/>
    <w:rsid w:val="000A11A8"/>
    <w:rsid w:val="000A1BA6"/>
    <w:rsid w:val="000A2BEF"/>
    <w:rsid w:val="000A46AA"/>
    <w:rsid w:val="000A49AE"/>
    <w:rsid w:val="000A4C1D"/>
    <w:rsid w:val="000A53F2"/>
    <w:rsid w:val="000A55A7"/>
    <w:rsid w:val="000A592D"/>
    <w:rsid w:val="000A6F1E"/>
    <w:rsid w:val="000A7E70"/>
    <w:rsid w:val="000B0466"/>
    <w:rsid w:val="000B0890"/>
    <w:rsid w:val="000B0DCC"/>
    <w:rsid w:val="000B18AE"/>
    <w:rsid w:val="000B32DE"/>
    <w:rsid w:val="000B3A70"/>
    <w:rsid w:val="000B545E"/>
    <w:rsid w:val="000B73EF"/>
    <w:rsid w:val="000C0C00"/>
    <w:rsid w:val="000C0FB6"/>
    <w:rsid w:val="000C1356"/>
    <w:rsid w:val="000C1603"/>
    <w:rsid w:val="000C17C2"/>
    <w:rsid w:val="000C283F"/>
    <w:rsid w:val="000C3181"/>
    <w:rsid w:val="000C4326"/>
    <w:rsid w:val="000C584C"/>
    <w:rsid w:val="000D0F86"/>
    <w:rsid w:val="000D1226"/>
    <w:rsid w:val="000D217D"/>
    <w:rsid w:val="000D230F"/>
    <w:rsid w:val="000D2383"/>
    <w:rsid w:val="000D3259"/>
    <w:rsid w:val="000D4E21"/>
    <w:rsid w:val="000E0227"/>
    <w:rsid w:val="000E0C43"/>
    <w:rsid w:val="000E14CF"/>
    <w:rsid w:val="000E1E83"/>
    <w:rsid w:val="000E1F91"/>
    <w:rsid w:val="000E31DC"/>
    <w:rsid w:val="000E5850"/>
    <w:rsid w:val="000E67A2"/>
    <w:rsid w:val="000E7D5D"/>
    <w:rsid w:val="000E7DF5"/>
    <w:rsid w:val="000F056C"/>
    <w:rsid w:val="000F15B3"/>
    <w:rsid w:val="000F287A"/>
    <w:rsid w:val="000F2AD1"/>
    <w:rsid w:val="000F2D9F"/>
    <w:rsid w:val="000F40F2"/>
    <w:rsid w:val="000F45DC"/>
    <w:rsid w:val="000F4CFC"/>
    <w:rsid w:val="000F4D84"/>
    <w:rsid w:val="000F6153"/>
    <w:rsid w:val="000F7254"/>
    <w:rsid w:val="00101255"/>
    <w:rsid w:val="00101CFD"/>
    <w:rsid w:val="001026CB"/>
    <w:rsid w:val="0010289E"/>
    <w:rsid w:val="00103195"/>
    <w:rsid w:val="00103271"/>
    <w:rsid w:val="00104F50"/>
    <w:rsid w:val="00106637"/>
    <w:rsid w:val="00106BF0"/>
    <w:rsid w:val="0010777D"/>
    <w:rsid w:val="001108D7"/>
    <w:rsid w:val="0011261A"/>
    <w:rsid w:val="001141D4"/>
    <w:rsid w:val="00114BFB"/>
    <w:rsid w:val="00114D33"/>
    <w:rsid w:val="00115575"/>
    <w:rsid w:val="00117F05"/>
    <w:rsid w:val="00117F57"/>
    <w:rsid w:val="00120A54"/>
    <w:rsid w:val="00122329"/>
    <w:rsid w:val="00122877"/>
    <w:rsid w:val="0012404F"/>
    <w:rsid w:val="001267D4"/>
    <w:rsid w:val="0012764B"/>
    <w:rsid w:val="00130636"/>
    <w:rsid w:val="00132014"/>
    <w:rsid w:val="0013531F"/>
    <w:rsid w:val="00136F99"/>
    <w:rsid w:val="00137BCF"/>
    <w:rsid w:val="00137E9B"/>
    <w:rsid w:val="00140149"/>
    <w:rsid w:val="00140CB9"/>
    <w:rsid w:val="00140DCB"/>
    <w:rsid w:val="00141CCC"/>
    <w:rsid w:val="0014344A"/>
    <w:rsid w:val="00143CE9"/>
    <w:rsid w:val="00143FD4"/>
    <w:rsid w:val="00145655"/>
    <w:rsid w:val="0014617D"/>
    <w:rsid w:val="00146767"/>
    <w:rsid w:val="00146A22"/>
    <w:rsid w:val="00146B1B"/>
    <w:rsid w:val="00146E80"/>
    <w:rsid w:val="00147D23"/>
    <w:rsid w:val="00150A86"/>
    <w:rsid w:val="001510EB"/>
    <w:rsid w:val="00151F09"/>
    <w:rsid w:val="00152213"/>
    <w:rsid w:val="00157CD2"/>
    <w:rsid w:val="00157FC8"/>
    <w:rsid w:val="00160C09"/>
    <w:rsid w:val="0016104C"/>
    <w:rsid w:val="001617E9"/>
    <w:rsid w:val="001620FA"/>
    <w:rsid w:val="001620FE"/>
    <w:rsid w:val="0016230E"/>
    <w:rsid w:val="00162489"/>
    <w:rsid w:val="00163801"/>
    <w:rsid w:val="00164B9F"/>
    <w:rsid w:val="00165C19"/>
    <w:rsid w:val="00166F6A"/>
    <w:rsid w:val="001700DA"/>
    <w:rsid w:val="00170340"/>
    <w:rsid w:val="001707E5"/>
    <w:rsid w:val="00170D25"/>
    <w:rsid w:val="0017129A"/>
    <w:rsid w:val="00171BD9"/>
    <w:rsid w:val="0017379F"/>
    <w:rsid w:val="00174CFE"/>
    <w:rsid w:val="001754C6"/>
    <w:rsid w:val="00176175"/>
    <w:rsid w:val="0017724E"/>
    <w:rsid w:val="00177E3B"/>
    <w:rsid w:val="001804CF"/>
    <w:rsid w:val="00180715"/>
    <w:rsid w:val="00181798"/>
    <w:rsid w:val="00181AD2"/>
    <w:rsid w:val="00181E12"/>
    <w:rsid w:val="00182C39"/>
    <w:rsid w:val="001839BC"/>
    <w:rsid w:val="00184237"/>
    <w:rsid w:val="00184E8E"/>
    <w:rsid w:val="00185C89"/>
    <w:rsid w:val="0018612B"/>
    <w:rsid w:val="00186773"/>
    <w:rsid w:val="00186D3A"/>
    <w:rsid w:val="00187CCC"/>
    <w:rsid w:val="00190520"/>
    <w:rsid w:val="00190C80"/>
    <w:rsid w:val="00191AC0"/>
    <w:rsid w:val="001928CF"/>
    <w:rsid w:val="00192E4E"/>
    <w:rsid w:val="00193370"/>
    <w:rsid w:val="00193BCA"/>
    <w:rsid w:val="00193CD9"/>
    <w:rsid w:val="00194381"/>
    <w:rsid w:val="00194673"/>
    <w:rsid w:val="00194677"/>
    <w:rsid w:val="00195844"/>
    <w:rsid w:val="001958D2"/>
    <w:rsid w:val="00195E91"/>
    <w:rsid w:val="00196536"/>
    <w:rsid w:val="0019743F"/>
    <w:rsid w:val="001A14D0"/>
    <w:rsid w:val="001A1DA7"/>
    <w:rsid w:val="001A21C8"/>
    <w:rsid w:val="001A24B8"/>
    <w:rsid w:val="001A2AC5"/>
    <w:rsid w:val="001A2AED"/>
    <w:rsid w:val="001A38DF"/>
    <w:rsid w:val="001A524D"/>
    <w:rsid w:val="001A56FC"/>
    <w:rsid w:val="001A614A"/>
    <w:rsid w:val="001A65C8"/>
    <w:rsid w:val="001A7956"/>
    <w:rsid w:val="001B12BE"/>
    <w:rsid w:val="001B13AE"/>
    <w:rsid w:val="001B17FB"/>
    <w:rsid w:val="001B234C"/>
    <w:rsid w:val="001B3B95"/>
    <w:rsid w:val="001B48C7"/>
    <w:rsid w:val="001B4EA1"/>
    <w:rsid w:val="001B56BB"/>
    <w:rsid w:val="001B5C9D"/>
    <w:rsid w:val="001B6AA1"/>
    <w:rsid w:val="001B6D4F"/>
    <w:rsid w:val="001B71E7"/>
    <w:rsid w:val="001C1387"/>
    <w:rsid w:val="001C1868"/>
    <w:rsid w:val="001C1D3D"/>
    <w:rsid w:val="001C35B1"/>
    <w:rsid w:val="001C3942"/>
    <w:rsid w:val="001C42B6"/>
    <w:rsid w:val="001C44FD"/>
    <w:rsid w:val="001C4F58"/>
    <w:rsid w:val="001C5D99"/>
    <w:rsid w:val="001C67F7"/>
    <w:rsid w:val="001C6DB5"/>
    <w:rsid w:val="001C7659"/>
    <w:rsid w:val="001D09EC"/>
    <w:rsid w:val="001D324A"/>
    <w:rsid w:val="001D3C8E"/>
    <w:rsid w:val="001D4F3F"/>
    <w:rsid w:val="001D5302"/>
    <w:rsid w:val="001D5E86"/>
    <w:rsid w:val="001D674C"/>
    <w:rsid w:val="001D7AE2"/>
    <w:rsid w:val="001D7C73"/>
    <w:rsid w:val="001D7CBD"/>
    <w:rsid w:val="001E06EB"/>
    <w:rsid w:val="001E086A"/>
    <w:rsid w:val="001E207B"/>
    <w:rsid w:val="001E3526"/>
    <w:rsid w:val="001E3661"/>
    <w:rsid w:val="001E4B00"/>
    <w:rsid w:val="001E5A56"/>
    <w:rsid w:val="001E62DA"/>
    <w:rsid w:val="001E6DFE"/>
    <w:rsid w:val="001F12D8"/>
    <w:rsid w:val="001F22E9"/>
    <w:rsid w:val="001F2931"/>
    <w:rsid w:val="001F2A7B"/>
    <w:rsid w:val="001F3D8D"/>
    <w:rsid w:val="001F3F1A"/>
    <w:rsid w:val="001F4A09"/>
    <w:rsid w:val="001F4BF6"/>
    <w:rsid w:val="001F54F0"/>
    <w:rsid w:val="001F5F2D"/>
    <w:rsid w:val="001F6D88"/>
    <w:rsid w:val="001F7298"/>
    <w:rsid w:val="001F7328"/>
    <w:rsid w:val="001F7F71"/>
    <w:rsid w:val="0020073A"/>
    <w:rsid w:val="00202388"/>
    <w:rsid w:val="0020286E"/>
    <w:rsid w:val="00203A86"/>
    <w:rsid w:val="00203DF5"/>
    <w:rsid w:val="00205B20"/>
    <w:rsid w:val="00206BA5"/>
    <w:rsid w:val="002070B2"/>
    <w:rsid w:val="00210A7F"/>
    <w:rsid w:val="002117A5"/>
    <w:rsid w:val="00212761"/>
    <w:rsid w:val="00214048"/>
    <w:rsid w:val="002141BF"/>
    <w:rsid w:val="00215278"/>
    <w:rsid w:val="00220A76"/>
    <w:rsid w:val="00221310"/>
    <w:rsid w:val="00221316"/>
    <w:rsid w:val="00221736"/>
    <w:rsid w:val="00223CEA"/>
    <w:rsid w:val="002248B2"/>
    <w:rsid w:val="0022513E"/>
    <w:rsid w:val="00225B6B"/>
    <w:rsid w:val="0023014A"/>
    <w:rsid w:val="002309B4"/>
    <w:rsid w:val="0023111D"/>
    <w:rsid w:val="00231AFD"/>
    <w:rsid w:val="00231DE9"/>
    <w:rsid w:val="00232E1B"/>
    <w:rsid w:val="00233480"/>
    <w:rsid w:val="00233A7D"/>
    <w:rsid w:val="00235536"/>
    <w:rsid w:val="002401B6"/>
    <w:rsid w:val="00240DD2"/>
    <w:rsid w:val="00241500"/>
    <w:rsid w:val="00241528"/>
    <w:rsid w:val="00241E92"/>
    <w:rsid w:val="002422AE"/>
    <w:rsid w:val="00242BD7"/>
    <w:rsid w:val="00242E70"/>
    <w:rsid w:val="0024370E"/>
    <w:rsid w:val="00243A6E"/>
    <w:rsid w:val="00244CA7"/>
    <w:rsid w:val="00244CF8"/>
    <w:rsid w:val="002452A0"/>
    <w:rsid w:val="00245C4C"/>
    <w:rsid w:val="00246534"/>
    <w:rsid w:val="00250E92"/>
    <w:rsid w:val="002515AC"/>
    <w:rsid w:val="00252DD7"/>
    <w:rsid w:val="00255916"/>
    <w:rsid w:val="002560FF"/>
    <w:rsid w:val="00257506"/>
    <w:rsid w:val="00260B69"/>
    <w:rsid w:val="00260D86"/>
    <w:rsid w:val="00260F6A"/>
    <w:rsid w:val="00261082"/>
    <w:rsid w:val="00262C15"/>
    <w:rsid w:val="00262F15"/>
    <w:rsid w:val="00263CA2"/>
    <w:rsid w:val="00264720"/>
    <w:rsid w:val="00264DEA"/>
    <w:rsid w:val="00266E57"/>
    <w:rsid w:val="002673B1"/>
    <w:rsid w:val="002715B9"/>
    <w:rsid w:val="00274C2E"/>
    <w:rsid w:val="0027500A"/>
    <w:rsid w:val="002755EA"/>
    <w:rsid w:val="0027662C"/>
    <w:rsid w:val="002768C5"/>
    <w:rsid w:val="002777BA"/>
    <w:rsid w:val="002779DC"/>
    <w:rsid w:val="002823E5"/>
    <w:rsid w:val="00282C5B"/>
    <w:rsid w:val="00283200"/>
    <w:rsid w:val="00283CD3"/>
    <w:rsid w:val="002862CE"/>
    <w:rsid w:val="002876E3"/>
    <w:rsid w:val="00287BD4"/>
    <w:rsid w:val="00287C7F"/>
    <w:rsid w:val="00290DAF"/>
    <w:rsid w:val="00292C9B"/>
    <w:rsid w:val="00294608"/>
    <w:rsid w:val="002949F4"/>
    <w:rsid w:val="00295720"/>
    <w:rsid w:val="00295D13"/>
    <w:rsid w:val="002965A5"/>
    <w:rsid w:val="002967D4"/>
    <w:rsid w:val="0029699D"/>
    <w:rsid w:val="00296DBF"/>
    <w:rsid w:val="00296E53"/>
    <w:rsid w:val="0029724E"/>
    <w:rsid w:val="00297252"/>
    <w:rsid w:val="002A1DB0"/>
    <w:rsid w:val="002A1F5E"/>
    <w:rsid w:val="002A2429"/>
    <w:rsid w:val="002A358C"/>
    <w:rsid w:val="002A3BD9"/>
    <w:rsid w:val="002A4349"/>
    <w:rsid w:val="002A51CB"/>
    <w:rsid w:val="002A55C7"/>
    <w:rsid w:val="002A56A5"/>
    <w:rsid w:val="002A5BD2"/>
    <w:rsid w:val="002A7E34"/>
    <w:rsid w:val="002B1571"/>
    <w:rsid w:val="002B1B9C"/>
    <w:rsid w:val="002B2897"/>
    <w:rsid w:val="002B29E9"/>
    <w:rsid w:val="002B2CEF"/>
    <w:rsid w:val="002B3CB5"/>
    <w:rsid w:val="002B3D3A"/>
    <w:rsid w:val="002B4D4A"/>
    <w:rsid w:val="002B5FBA"/>
    <w:rsid w:val="002B6DAF"/>
    <w:rsid w:val="002B7213"/>
    <w:rsid w:val="002B7B25"/>
    <w:rsid w:val="002C0614"/>
    <w:rsid w:val="002C0878"/>
    <w:rsid w:val="002C13A3"/>
    <w:rsid w:val="002C1AB2"/>
    <w:rsid w:val="002C218A"/>
    <w:rsid w:val="002C4463"/>
    <w:rsid w:val="002C5348"/>
    <w:rsid w:val="002C61B3"/>
    <w:rsid w:val="002C64F4"/>
    <w:rsid w:val="002C7436"/>
    <w:rsid w:val="002D1761"/>
    <w:rsid w:val="002D1DCB"/>
    <w:rsid w:val="002D24DD"/>
    <w:rsid w:val="002D29D6"/>
    <w:rsid w:val="002D465B"/>
    <w:rsid w:val="002D59E8"/>
    <w:rsid w:val="002D5D0B"/>
    <w:rsid w:val="002D5F8E"/>
    <w:rsid w:val="002D65AC"/>
    <w:rsid w:val="002D68F4"/>
    <w:rsid w:val="002D6CA5"/>
    <w:rsid w:val="002D74E5"/>
    <w:rsid w:val="002D790D"/>
    <w:rsid w:val="002D7C25"/>
    <w:rsid w:val="002E025F"/>
    <w:rsid w:val="002E2933"/>
    <w:rsid w:val="002E305B"/>
    <w:rsid w:val="002E3B1F"/>
    <w:rsid w:val="002E65B1"/>
    <w:rsid w:val="002E6CD5"/>
    <w:rsid w:val="002E735A"/>
    <w:rsid w:val="002E7953"/>
    <w:rsid w:val="002E7DE5"/>
    <w:rsid w:val="002F03CD"/>
    <w:rsid w:val="002F13B6"/>
    <w:rsid w:val="002F1886"/>
    <w:rsid w:val="002F1B04"/>
    <w:rsid w:val="002F54CF"/>
    <w:rsid w:val="002F5D0D"/>
    <w:rsid w:val="002F6323"/>
    <w:rsid w:val="003002D6"/>
    <w:rsid w:val="003024AE"/>
    <w:rsid w:val="003029FA"/>
    <w:rsid w:val="00302F28"/>
    <w:rsid w:val="00303516"/>
    <w:rsid w:val="00303688"/>
    <w:rsid w:val="00304722"/>
    <w:rsid w:val="00304BD5"/>
    <w:rsid w:val="003058DF"/>
    <w:rsid w:val="00306025"/>
    <w:rsid w:val="00306397"/>
    <w:rsid w:val="00310B9F"/>
    <w:rsid w:val="00311070"/>
    <w:rsid w:val="003112E5"/>
    <w:rsid w:val="0031172A"/>
    <w:rsid w:val="00311763"/>
    <w:rsid w:val="003124C5"/>
    <w:rsid w:val="003134C8"/>
    <w:rsid w:val="003139F4"/>
    <w:rsid w:val="00314BB2"/>
    <w:rsid w:val="003156F3"/>
    <w:rsid w:val="00315A9B"/>
    <w:rsid w:val="003161B4"/>
    <w:rsid w:val="003161C6"/>
    <w:rsid w:val="003208D7"/>
    <w:rsid w:val="00320BC3"/>
    <w:rsid w:val="00321103"/>
    <w:rsid w:val="003218A0"/>
    <w:rsid w:val="00321A49"/>
    <w:rsid w:val="00323563"/>
    <w:rsid w:val="00323B51"/>
    <w:rsid w:val="00324767"/>
    <w:rsid w:val="003250F6"/>
    <w:rsid w:val="003257FE"/>
    <w:rsid w:val="00326CFA"/>
    <w:rsid w:val="003270C3"/>
    <w:rsid w:val="0032732A"/>
    <w:rsid w:val="00327666"/>
    <w:rsid w:val="003316C9"/>
    <w:rsid w:val="00331B72"/>
    <w:rsid w:val="003320B9"/>
    <w:rsid w:val="0033217D"/>
    <w:rsid w:val="00333EF3"/>
    <w:rsid w:val="00335E4D"/>
    <w:rsid w:val="003360AE"/>
    <w:rsid w:val="00336631"/>
    <w:rsid w:val="0033745A"/>
    <w:rsid w:val="00337471"/>
    <w:rsid w:val="0033778A"/>
    <w:rsid w:val="0033782D"/>
    <w:rsid w:val="00340905"/>
    <w:rsid w:val="00340CD9"/>
    <w:rsid w:val="0034111B"/>
    <w:rsid w:val="00341236"/>
    <w:rsid w:val="003417B2"/>
    <w:rsid w:val="00343C12"/>
    <w:rsid w:val="0034400C"/>
    <w:rsid w:val="0034484F"/>
    <w:rsid w:val="0034488B"/>
    <w:rsid w:val="00344904"/>
    <w:rsid w:val="003457AB"/>
    <w:rsid w:val="00345B0C"/>
    <w:rsid w:val="00345E8E"/>
    <w:rsid w:val="00346166"/>
    <w:rsid w:val="00347228"/>
    <w:rsid w:val="00350A20"/>
    <w:rsid w:val="00352327"/>
    <w:rsid w:val="00352C98"/>
    <w:rsid w:val="00353241"/>
    <w:rsid w:val="00355184"/>
    <w:rsid w:val="003552F6"/>
    <w:rsid w:val="00355517"/>
    <w:rsid w:val="00355634"/>
    <w:rsid w:val="0035590B"/>
    <w:rsid w:val="00355916"/>
    <w:rsid w:val="00360003"/>
    <w:rsid w:val="003600A6"/>
    <w:rsid w:val="003608B3"/>
    <w:rsid w:val="00360E66"/>
    <w:rsid w:val="00362412"/>
    <w:rsid w:val="00363472"/>
    <w:rsid w:val="0036399C"/>
    <w:rsid w:val="0036559D"/>
    <w:rsid w:val="00365CB3"/>
    <w:rsid w:val="00366026"/>
    <w:rsid w:val="00366185"/>
    <w:rsid w:val="0036720E"/>
    <w:rsid w:val="00367925"/>
    <w:rsid w:val="00367A1F"/>
    <w:rsid w:val="00370673"/>
    <w:rsid w:val="0037248B"/>
    <w:rsid w:val="003725C7"/>
    <w:rsid w:val="00375531"/>
    <w:rsid w:val="00375DCF"/>
    <w:rsid w:val="00376A77"/>
    <w:rsid w:val="00380A33"/>
    <w:rsid w:val="00380CA5"/>
    <w:rsid w:val="00380F64"/>
    <w:rsid w:val="00380FA0"/>
    <w:rsid w:val="0038120A"/>
    <w:rsid w:val="00381456"/>
    <w:rsid w:val="00383ECE"/>
    <w:rsid w:val="00384F34"/>
    <w:rsid w:val="00385293"/>
    <w:rsid w:val="0038551F"/>
    <w:rsid w:val="00385985"/>
    <w:rsid w:val="0038600A"/>
    <w:rsid w:val="00391435"/>
    <w:rsid w:val="00392CD9"/>
    <w:rsid w:val="003931D5"/>
    <w:rsid w:val="00393737"/>
    <w:rsid w:val="00393FC0"/>
    <w:rsid w:val="003958EC"/>
    <w:rsid w:val="0039627D"/>
    <w:rsid w:val="003967A5"/>
    <w:rsid w:val="0039689B"/>
    <w:rsid w:val="00396C4D"/>
    <w:rsid w:val="00397814"/>
    <w:rsid w:val="003A0228"/>
    <w:rsid w:val="003A06E8"/>
    <w:rsid w:val="003A11FC"/>
    <w:rsid w:val="003A1347"/>
    <w:rsid w:val="003A153C"/>
    <w:rsid w:val="003A165D"/>
    <w:rsid w:val="003A22D0"/>
    <w:rsid w:val="003A3F92"/>
    <w:rsid w:val="003A4915"/>
    <w:rsid w:val="003A593F"/>
    <w:rsid w:val="003A635A"/>
    <w:rsid w:val="003A641C"/>
    <w:rsid w:val="003A6588"/>
    <w:rsid w:val="003B0262"/>
    <w:rsid w:val="003B067A"/>
    <w:rsid w:val="003B09F2"/>
    <w:rsid w:val="003B1EDB"/>
    <w:rsid w:val="003B3C68"/>
    <w:rsid w:val="003B6473"/>
    <w:rsid w:val="003B6FFA"/>
    <w:rsid w:val="003B70A2"/>
    <w:rsid w:val="003B7B1F"/>
    <w:rsid w:val="003C151A"/>
    <w:rsid w:val="003C156C"/>
    <w:rsid w:val="003C194F"/>
    <w:rsid w:val="003C1FAD"/>
    <w:rsid w:val="003C2CE5"/>
    <w:rsid w:val="003C3C6C"/>
    <w:rsid w:val="003C4051"/>
    <w:rsid w:val="003C48E9"/>
    <w:rsid w:val="003C5CE2"/>
    <w:rsid w:val="003C6C18"/>
    <w:rsid w:val="003C6ED0"/>
    <w:rsid w:val="003C6F9D"/>
    <w:rsid w:val="003C7FE7"/>
    <w:rsid w:val="003D0FEE"/>
    <w:rsid w:val="003D1711"/>
    <w:rsid w:val="003D1ADA"/>
    <w:rsid w:val="003D2079"/>
    <w:rsid w:val="003D3241"/>
    <w:rsid w:val="003D32CF"/>
    <w:rsid w:val="003D3F27"/>
    <w:rsid w:val="003D4228"/>
    <w:rsid w:val="003D47B0"/>
    <w:rsid w:val="003D4DCD"/>
    <w:rsid w:val="003D68B3"/>
    <w:rsid w:val="003E2EF5"/>
    <w:rsid w:val="003E4DB4"/>
    <w:rsid w:val="003E528A"/>
    <w:rsid w:val="003E57D9"/>
    <w:rsid w:val="003E66ED"/>
    <w:rsid w:val="003E6C1E"/>
    <w:rsid w:val="003F054D"/>
    <w:rsid w:val="003F15B5"/>
    <w:rsid w:val="003F1FC4"/>
    <w:rsid w:val="003F32AB"/>
    <w:rsid w:val="003F3E71"/>
    <w:rsid w:val="003F50F5"/>
    <w:rsid w:val="003F5DD0"/>
    <w:rsid w:val="003F6212"/>
    <w:rsid w:val="003F7F74"/>
    <w:rsid w:val="00400DD2"/>
    <w:rsid w:val="00401A8E"/>
    <w:rsid w:val="00401C23"/>
    <w:rsid w:val="00401D8B"/>
    <w:rsid w:val="00402B0E"/>
    <w:rsid w:val="00402C54"/>
    <w:rsid w:val="00403084"/>
    <w:rsid w:val="00403E3C"/>
    <w:rsid w:val="00404A9D"/>
    <w:rsid w:val="004052EB"/>
    <w:rsid w:val="004062A1"/>
    <w:rsid w:val="00407803"/>
    <w:rsid w:val="00407C35"/>
    <w:rsid w:val="00410268"/>
    <w:rsid w:val="0041143B"/>
    <w:rsid w:val="00411F7A"/>
    <w:rsid w:val="004133B3"/>
    <w:rsid w:val="00413797"/>
    <w:rsid w:val="00414B9C"/>
    <w:rsid w:val="00414C30"/>
    <w:rsid w:val="00415811"/>
    <w:rsid w:val="00415ABF"/>
    <w:rsid w:val="00415E55"/>
    <w:rsid w:val="00415E83"/>
    <w:rsid w:val="00416391"/>
    <w:rsid w:val="004166FD"/>
    <w:rsid w:val="00416799"/>
    <w:rsid w:val="00416E78"/>
    <w:rsid w:val="00417C59"/>
    <w:rsid w:val="00420553"/>
    <w:rsid w:val="004208CB"/>
    <w:rsid w:val="00421A01"/>
    <w:rsid w:val="00421F5B"/>
    <w:rsid w:val="00423CF9"/>
    <w:rsid w:val="0042529B"/>
    <w:rsid w:val="004269E7"/>
    <w:rsid w:val="00431865"/>
    <w:rsid w:val="0043238B"/>
    <w:rsid w:val="004354F7"/>
    <w:rsid w:val="004357C7"/>
    <w:rsid w:val="00435BAE"/>
    <w:rsid w:val="00436396"/>
    <w:rsid w:val="00436497"/>
    <w:rsid w:val="0043651E"/>
    <w:rsid w:val="00436697"/>
    <w:rsid w:val="00437037"/>
    <w:rsid w:val="00437B5C"/>
    <w:rsid w:val="00440EEA"/>
    <w:rsid w:val="0044166F"/>
    <w:rsid w:val="004417D6"/>
    <w:rsid w:val="00442C75"/>
    <w:rsid w:val="0044333E"/>
    <w:rsid w:val="00444069"/>
    <w:rsid w:val="00444C55"/>
    <w:rsid w:val="0044662F"/>
    <w:rsid w:val="00447DEB"/>
    <w:rsid w:val="00450A4A"/>
    <w:rsid w:val="00450C70"/>
    <w:rsid w:val="00451ACD"/>
    <w:rsid w:val="0045253C"/>
    <w:rsid w:val="004528B2"/>
    <w:rsid w:val="00452FBA"/>
    <w:rsid w:val="00455177"/>
    <w:rsid w:val="00456A14"/>
    <w:rsid w:val="0045704F"/>
    <w:rsid w:val="0045738B"/>
    <w:rsid w:val="00462806"/>
    <w:rsid w:val="00462F06"/>
    <w:rsid w:val="00463FAF"/>
    <w:rsid w:val="004661EE"/>
    <w:rsid w:val="004672BA"/>
    <w:rsid w:val="00467989"/>
    <w:rsid w:val="004715A4"/>
    <w:rsid w:val="00471ECE"/>
    <w:rsid w:val="00472165"/>
    <w:rsid w:val="00472AB0"/>
    <w:rsid w:val="00472CB6"/>
    <w:rsid w:val="00472E95"/>
    <w:rsid w:val="00475129"/>
    <w:rsid w:val="00475237"/>
    <w:rsid w:val="00475966"/>
    <w:rsid w:val="00477C0B"/>
    <w:rsid w:val="004801D4"/>
    <w:rsid w:val="004809E1"/>
    <w:rsid w:val="00480DC5"/>
    <w:rsid w:val="00482562"/>
    <w:rsid w:val="00482A59"/>
    <w:rsid w:val="00484463"/>
    <w:rsid w:val="00484838"/>
    <w:rsid w:val="00484B58"/>
    <w:rsid w:val="00485E5B"/>
    <w:rsid w:val="00485F40"/>
    <w:rsid w:val="004868DC"/>
    <w:rsid w:val="004904FB"/>
    <w:rsid w:val="0049538F"/>
    <w:rsid w:val="00495D0E"/>
    <w:rsid w:val="004968ED"/>
    <w:rsid w:val="00496EC8"/>
    <w:rsid w:val="004A0A3E"/>
    <w:rsid w:val="004A1A42"/>
    <w:rsid w:val="004A249B"/>
    <w:rsid w:val="004A26E9"/>
    <w:rsid w:val="004A27D7"/>
    <w:rsid w:val="004A397F"/>
    <w:rsid w:val="004A533D"/>
    <w:rsid w:val="004A5400"/>
    <w:rsid w:val="004A6EB2"/>
    <w:rsid w:val="004A75B8"/>
    <w:rsid w:val="004A7614"/>
    <w:rsid w:val="004A7B80"/>
    <w:rsid w:val="004A7F61"/>
    <w:rsid w:val="004B33AD"/>
    <w:rsid w:val="004B37DB"/>
    <w:rsid w:val="004B4C20"/>
    <w:rsid w:val="004B6650"/>
    <w:rsid w:val="004C0FD5"/>
    <w:rsid w:val="004C1572"/>
    <w:rsid w:val="004C1AC4"/>
    <w:rsid w:val="004C1F29"/>
    <w:rsid w:val="004C22C7"/>
    <w:rsid w:val="004C2503"/>
    <w:rsid w:val="004C344E"/>
    <w:rsid w:val="004C3DB0"/>
    <w:rsid w:val="004C5967"/>
    <w:rsid w:val="004C6ABC"/>
    <w:rsid w:val="004C6EE0"/>
    <w:rsid w:val="004D0766"/>
    <w:rsid w:val="004D187B"/>
    <w:rsid w:val="004D20EB"/>
    <w:rsid w:val="004D2927"/>
    <w:rsid w:val="004D29A1"/>
    <w:rsid w:val="004D2A18"/>
    <w:rsid w:val="004D3171"/>
    <w:rsid w:val="004D3236"/>
    <w:rsid w:val="004D4687"/>
    <w:rsid w:val="004D67A9"/>
    <w:rsid w:val="004D76DE"/>
    <w:rsid w:val="004D7A7E"/>
    <w:rsid w:val="004E1571"/>
    <w:rsid w:val="004E198F"/>
    <w:rsid w:val="004E267C"/>
    <w:rsid w:val="004E2AAF"/>
    <w:rsid w:val="004E3297"/>
    <w:rsid w:val="004E3494"/>
    <w:rsid w:val="004E3609"/>
    <w:rsid w:val="004E466A"/>
    <w:rsid w:val="004E5ACB"/>
    <w:rsid w:val="004E5F49"/>
    <w:rsid w:val="004E773B"/>
    <w:rsid w:val="004F0B21"/>
    <w:rsid w:val="004F36F1"/>
    <w:rsid w:val="004F48D4"/>
    <w:rsid w:val="004F5C27"/>
    <w:rsid w:val="00502652"/>
    <w:rsid w:val="00502A38"/>
    <w:rsid w:val="0050374C"/>
    <w:rsid w:val="005041B1"/>
    <w:rsid w:val="00504D7F"/>
    <w:rsid w:val="00505862"/>
    <w:rsid w:val="0050604B"/>
    <w:rsid w:val="005063FE"/>
    <w:rsid w:val="00506DF8"/>
    <w:rsid w:val="00510B02"/>
    <w:rsid w:val="00512040"/>
    <w:rsid w:val="00514230"/>
    <w:rsid w:val="005154D2"/>
    <w:rsid w:val="005165B6"/>
    <w:rsid w:val="00516681"/>
    <w:rsid w:val="00517658"/>
    <w:rsid w:val="00520510"/>
    <w:rsid w:val="00522DC1"/>
    <w:rsid w:val="00522F9E"/>
    <w:rsid w:val="005243B2"/>
    <w:rsid w:val="005245C3"/>
    <w:rsid w:val="00525770"/>
    <w:rsid w:val="00525EAF"/>
    <w:rsid w:val="005263C9"/>
    <w:rsid w:val="0052702E"/>
    <w:rsid w:val="005275C7"/>
    <w:rsid w:val="00530A8F"/>
    <w:rsid w:val="00531917"/>
    <w:rsid w:val="0053349E"/>
    <w:rsid w:val="00533625"/>
    <w:rsid w:val="005338D5"/>
    <w:rsid w:val="0053428B"/>
    <w:rsid w:val="00534F86"/>
    <w:rsid w:val="005370D7"/>
    <w:rsid w:val="005375F9"/>
    <w:rsid w:val="00540EB6"/>
    <w:rsid w:val="005410F8"/>
    <w:rsid w:val="005422DB"/>
    <w:rsid w:val="00542BE4"/>
    <w:rsid w:val="00542FE3"/>
    <w:rsid w:val="005431AC"/>
    <w:rsid w:val="00543C0E"/>
    <w:rsid w:val="00544418"/>
    <w:rsid w:val="00545015"/>
    <w:rsid w:val="005463EB"/>
    <w:rsid w:val="00546520"/>
    <w:rsid w:val="00547183"/>
    <w:rsid w:val="005473F2"/>
    <w:rsid w:val="0055083B"/>
    <w:rsid w:val="005517F1"/>
    <w:rsid w:val="00551D3E"/>
    <w:rsid w:val="00553A17"/>
    <w:rsid w:val="00553B72"/>
    <w:rsid w:val="00553BCB"/>
    <w:rsid w:val="00554508"/>
    <w:rsid w:val="00554E3F"/>
    <w:rsid w:val="0055694A"/>
    <w:rsid w:val="005572B9"/>
    <w:rsid w:val="00560027"/>
    <w:rsid w:val="00560210"/>
    <w:rsid w:val="00561447"/>
    <w:rsid w:val="005618A4"/>
    <w:rsid w:val="005626A8"/>
    <w:rsid w:val="00562EEE"/>
    <w:rsid w:val="005637E8"/>
    <w:rsid w:val="005643E8"/>
    <w:rsid w:val="00565DCA"/>
    <w:rsid w:val="00565EF3"/>
    <w:rsid w:val="00566ABE"/>
    <w:rsid w:val="00566D0F"/>
    <w:rsid w:val="00567A4F"/>
    <w:rsid w:val="005708C1"/>
    <w:rsid w:val="005728A1"/>
    <w:rsid w:val="005728FA"/>
    <w:rsid w:val="00572E79"/>
    <w:rsid w:val="00572E7A"/>
    <w:rsid w:val="00572EF6"/>
    <w:rsid w:val="00574BD7"/>
    <w:rsid w:val="005779BC"/>
    <w:rsid w:val="005779C7"/>
    <w:rsid w:val="005816C4"/>
    <w:rsid w:val="005819E4"/>
    <w:rsid w:val="0058232A"/>
    <w:rsid w:val="005831EC"/>
    <w:rsid w:val="005833AE"/>
    <w:rsid w:val="0058549D"/>
    <w:rsid w:val="00586A13"/>
    <w:rsid w:val="005870B4"/>
    <w:rsid w:val="005904A4"/>
    <w:rsid w:val="00592DF2"/>
    <w:rsid w:val="00593108"/>
    <w:rsid w:val="00593589"/>
    <w:rsid w:val="00593C25"/>
    <w:rsid w:val="005955AE"/>
    <w:rsid w:val="00595BA8"/>
    <w:rsid w:val="00596358"/>
    <w:rsid w:val="005963BC"/>
    <w:rsid w:val="0059792D"/>
    <w:rsid w:val="00597E59"/>
    <w:rsid w:val="005A07A2"/>
    <w:rsid w:val="005A109D"/>
    <w:rsid w:val="005A211D"/>
    <w:rsid w:val="005A36E4"/>
    <w:rsid w:val="005A4070"/>
    <w:rsid w:val="005A467F"/>
    <w:rsid w:val="005A6171"/>
    <w:rsid w:val="005A62FF"/>
    <w:rsid w:val="005A7B44"/>
    <w:rsid w:val="005B17E4"/>
    <w:rsid w:val="005B2010"/>
    <w:rsid w:val="005B246A"/>
    <w:rsid w:val="005B2D83"/>
    <w:rsid w:val="005B3762"/>
    <w:rsid w:val="005B3C8F"/>
    <w:rsid w:val="005B4EA7"/>
    <w:rsid w:val="005B532B"/>
    <w:rsid w:val="005B5F86"/>
    <w:rsid w:val="005B64F4"/>
    <w:rsid w:val="005B7038"/>
    <w:rsid w:val="005B7248"/>
    <w:rsid w:val="005C14E1"/>
    <w:rsid w:val="005C53D8"/>
    <w:rsid w:val="005C5C20"/>
    <w:rsid w:val="005C5CA3"/>
    <w:rsid w:val="005C7591"/>
    <w:rsid w:val="005C7CD6"/>
    <w:rsid w:val="005D7A95"/>
    <w:rsid w:val="005E1496"/>
    <w:rsid w:val="005E1CD9"/>
    <w:rsid w:val="005E328D"/>
    <w:rsid w:val="005E3740"/>
    <w:rsid w:val="005E3AD9"/>
    <w:rsid w:val="005E4FE3"/>
    <w:rsid w:val="005E6F56"/>
    <w:rsid w:val="005E7565"/>
    <w:rsid w:val="005F023A"/>
    <w:rsid w:val="005F02F8"/>
    <w:rsid w:val="005F06CC"/>
    <w:rsid w:val="005F0DC2"/>
    <w:rsid w:val="005F1437"/>
    <w:rsid w:val="005F2085"/>
    <w:rsid w:val="005F2661"/>
    <w:rsid w:val="005F3DB1"/>
    <w:rsid w:val="005F496C"/>
    <w:rsid w:val="005F66F9"/>
    <w:rsid w:val="005F6E63"/>
    <w:rsid w:val="005F7CD0"/>
    <w:rsid w:val="00600180"/>
    <w:rsid w:val="00600505"/>
    <w:rsid w:val="006009DA"/>
    <w:rsid w:val="0060226F"/>
    <w:rsid w:val="00605E7A"/>
    <w:rsid w:val="006071E8"/>
    <w:rsid w:val="00607F29"/>
    <w:rsid w:val="006101C5"/>
    <w:rsid w:val="006116FB"/>
    <w:rsid w:val="00611988"/>
    <w:rsid w:val="0061200A"/>
    <w:rsid w:val="006123A5"/>
    <w:rsid w:val="006130AA"/>
    <w:rsid w:val="00613BBD"/>
    <w:rsid w:val="00614C12"/>
    <w:rsid w:val="0061588E"/>
    <w:rsid w:val="00616179"/>
    <w:rsid w:val="00616C30"/>
    <w:rsid w:val="0061742A"/>
    <w:rsid w:val="00621162"/>
    <w:rsid w:val="00622CC2"/>
    <w:rsid w:val="00624EB0"/>
    <w:rsid w:val="00627664"/>
    <w:rsid w:val="00630465"/>
    <w:rsid w:val="00631861"/>
    <w:rsid w:val="00632BA0"/>
    <w:rsid w:val="00632EC1"/>
    <w:rsid w:val="00633EFD"/>
    <w:rsid w:val="0063405D"/>
    <w:rsid w:val="00634AB9"/>
    <w:rsid w:val="00634C2C"/>
    <w:rsid w:val="00635A09"/>
    <w:rsid w:val="00635FB6"/>
    <w:rsid w:val="006362CB"/>
    <w:rsid w:val="00636714"/>
    <w:rsid w:val="00641452"/>
    <w:rsid w:val="00641CFB"/>
    <w:rsid w:val="00643A94"/>
    <w:rsid w:val="00643B68"/>
    <w:rsid w:val="00645112"/>
    <w:rsid w:val="0064532E"/>
    <w:rsid w:val="006461FB"/>
    <w:rsid w:val="006464CF"/>
    <w:rsid w:val="006465AD"/>
    <w:rsid w:val="006465F4"/>
    <w:rsid w:val="006471C3"/>
    <w:rsid w:val="00647822"/>
    <w:rsid w:val="0065102D"/>
    <w:rsid w:val="0065138B"/>
    <w:rsid w:val="0065196A"/>
    <w:rsid w:val="006520A4"/>
    <w:rsid w:val="006521A2"/>
    <w:rsid w:val="00652AF0"/>
    <w:rsid w:val="00653767"/>
    <w:rsid w:val="00654255"/>
    <w:rsid w:val="00654AEA"/>
    <w:rsid w:val="006575A5"/>
    <w:rsid w:val="0066003B"/>
    <w:rsid w:val="0066059B"/>
    <w:rsid w:val="00660DA9"/>
    <w:rsid w:val="006614C5"/>
    <w:rsid w:val="00661DB0"/>
    <w:rsid w:val="0066300E"/>
    <w:rsid w:val="00665B5D"/>
    <w:rsid w:val="00665CF6"/>
    <w:rsid w:val="00665EDE"/>
    <w:rsid w:val="006667BB"/>
    <w:rsid w:val="0066740B"/>
    <w:rsid w:val="00671083"/>
    <w:rsid w:val="006722DC"/>
    <w:rsid w:val="006726A6"/>
    <w:rsid w:val="00673FE6"/>
    <w:rsid w:val="0067421E"/>
    <w:rsid w:val="0067584D"/>
    <w:rsid w:val="00675C10"/>
    <w:rsid w:val="006778F0"/>
    <w:rsid w:val="006801AA"/>
    <w:rsid w:val="00681539"/>
    <w:rsid w:val="006817AF"/>
    <w:rsid w:val="006819C7"/>
    <w:rsid w:val="00682B20"/>
    <w:rsid w:val="00682F5E"/>
    <w:rsid w:val="006834F6"/>
    <w:rsid w:val="006852EA"/>
    <w:rsid w:val="00685452"/>
    <w:rsid w:val="006859CE"/>
    <w:rsid w:val="00686FC0"/>
    <w:rsid w:val="00687259"/>
    <w:rsid w:val="00687A24"/>
    <w:rsid w:val="00690C0E"/>
    <w:rsid w:val="0069103D"/>
    <w:rsid w:val="0069193F"/>
    <w:rsid w:val="00692D07"/>
    <w:rsid w:val="00693079"/>
    <w:rsid w:val="0069339D"/>
    <w:rsid w:val="00694CDD"/>
    <w:rsid w:val="00695D05"/>
    <w:rsid w:val="00695D1A"/>
    <w:rsid w:val="006A01B8"/>
    <w:rsid w:val="006A0221"/>
    <w:rsid w:val="006A188C"/>
    <w:rsid w:val="006A6725"/>
    <w:rsid w:val="006A68E9"/>
    <w:rsid w:val="006A698E"/>
    <w:rsid w:val="006A78BF"/>
    <w:rsid w:val="006A7DE7"/>
    <w:rsid w:val="006B135B"/>
    <w:rsid w:val="006B41BF"/>
    <w:rsid w:val="006B4372"/>
    <w:rsid w:val="006B5802"/>
    <w:rsid w:val="006C1A46"/>
    <w:rsid w:val="006C2398"/>
    <w:rsid w:val="006C274A"/>
    <w:rsid w:val="006C5201"/>
    <w:rsid w:val="006C5A9F"/>
    <w:rsid w:val="006C6048"/>
    <w:rsid w:val="006C61B6"/>
    <w:rsid w:val="006C71D6"/>
    <w:rsid w:val="006C74BC"/>
    <w:rsid w:val="006D0552"/>
    <w:rsid w:val="006D0D9B"/>
    <w:rsid w:val="006D1F1D"/>
    <w:rsid w:val="006D222F"/>
    <w:rsid w:val="006D4A71"/>
    <w:rsid w:val="006D6C9A"/>
    <w:rsid w:val="006D7058"/>
    <w:rsid w:val="006D735C"/>
    <w:rsid w:val="006E01A5"/>
    <w:rsid w:val="006E0A9E"/>
    <w:rsid w:val="006E0F1E"/>
    <w:rsid w:val="006E1953"/>
    <w:rsid w:val="006E3896"/>
    <w:rsid w:val="006E3ABC"/>
    <w:rsid w:val="006E5932"/>
    <w:rsid w:val="006E5B15"/>
    <w:rsid w:val="006F0DD6"/>
    <w:rsid w:val="006F107A"/>
    <w:rsid w:val="006F2664"/>
    <w:rsid w:val="006F28FF"/>
    <w:rsid w:val="006F295E"/>
    <w:rsid w:val="006F3B71"/>
    <w:rsid w:val="006F57BE"/>
    <w:rsid w:val="006F6F24"/>
    <w:rsid w:val="006F6F3D"/>
    <w:rsid w:val="006F730A"/>
    <w:rsid w:val="006F73FD"/>
    <w:rsid w:val="0070012C"/>
    <w:rsid w:val="007005FB"/>
    <w:rsid w:val="00702CF2"/>
    <w:rsid w:val="00702DF1"/>
    <w:rsid w:val="00702E64"/>
    <w:rsid w:val="0070346C"/>
    <w:rsid w:val="00703C42"/>
    <w:rsid w:val="00706688"/>
    <w:rsid w:val="007068FC"/>
    <w:rsid w:val="00706B71"/>
    <w:rsid w:val="00707188"/>
    <w:rsid w:val="00710815"/>
    <w:rsid w:val="00712CD2"/>
    <w:rsid w:val="00713469"/>
    <w:rsid w:val="007139BA"/>
    <w:rsid w:val="007139F0"/>
    <w:rsid w:val="00713BD7"/>
    <w:rsid w:val="00714517"/>
    <w:rsid w:val="0071521A"/>
    <w:rsid w:val="00715296"/>
    <w:rsid w:val="00715D37"/>
    <w:rsid w:val="00717192"/>
    <w:rsid w:val="00717266"/>
    <w:rsid w:val="0072011E"/>
    <w:rsid w:val="007203FF"/>
    <w:rsid w:val="00721147"/>
    <w:rsid w:val="00721DEE"/>
    <w:rsid w:val="007227AC"/>
    <w:rsid w:val="0072378D"/>
    <w:rsid w:val="00724879"/>
    <w:rsid w:val="00724CB3"/>
    <w:rsid w:val="0072569E"/>
    <w:rsid w:val="00726701"/>
    <w:rsid w:val="00726CC0"/>
    <w:rsid w:val="007272DF"/>
    <w:rsid w:val="0072733E"/>
    <w:rsid w:val="00727B1C"/>
    <w:rsid w:val="00727D77"/>
    <w:rsid w:val="00727EF9"/>
    <w:rsid w:val="00727F8E"/>
    <w:rsid w:val="007305BD"/>
    <w:rsid w:val="007317CA"/>
    <w:rsid w:val="007326AB"/>
    <w:rsid w:val="007326EE"/>
    <w:rsid w:val="007327A5"/>
    <w:rsid w:val="00732B7B"/>
    <w:rsid w:val="00732C10"/>
    <w:rsid w:val="00732E89"/>
    <w:rsid w:val="00732E9E"/>
    <w:rsid w:val="007347AA"/>
    <w:rsid w:val="00734B72"/>
    <w:rsid w:val="007354CC"/>
    <w:rsid w:val="007355A9"/>
    <w:rsid w:val="0073625D"/>
    <w:rsid w:val="007373FD"/>
    <w:rsid w:val="00737A16"/>
    <w:rsid w:val="00737AAA"/>
    <w:rsid w:val="00740773"/>
    <w:rsid w:val="007425B4"/>
    <w:rsid w:val="00743354"/>
    <w:rsid w:val="007447BE"/>
    <w:rsid w:val="0074621B"/>
    <w:rsid w:val="00747476"/>
    <w:rsid w:val="00747837"/>
    <w:rsid w:val="007500D8"/>
    <w:rsid w:val="00750572"/>
    <w:rsid w:val="00750610"/>
    <w:rsid w:val="007506FA"/>
    <w:rsid w:val="00750941"/>
    <w:rsid w:val="00750958"/>
    <w:rsid w:val="00750B65"/>
    <w:rsid w:val="007511E3"/>
    <w:rsid w:val="007521C2"/>
    <w:rsid w:val="0075429C"/>
    <w:rsid w:val="00754A63"/>
    <w:rsid w:val="007604C9"/>
    <w:rsid w:val="00760F15"/>
    <w:rsid w:val="007617EE"/>
    <w:rsid w:val="00761C1D"/>
    <w:rsid w:val="00763CDC"/>
    <w:rsid w:val="007641E2"/>
    <w:rsid w:val="00765040"/>
    <w:rsid w:val="007652F7"/>
    <w:rsid w:val="00766864"/>
    <w:rsid w:val="0076695C"/>
    <w:rsid w:val="00767445"/>
    <w:rsid w:val="007678BC"/>
    <w:rsid w:val="00767B22"/>
    <w:rsid w:val="007708F0"/>
    <w:rsid w:val="0077149B"/>
    <w:rsid w:val="00772532"/>
    <w:rsid w:val="00773175"/>
    <w:rsid w:val="00773688"/>
    <w:rsid w:val="00774C6B"/>
    <w:rsid w:val="007751A7"/>
    <w:rsid w:val="00775FBA"/>
    <w:rsid w:val="00781A7B"/>
    <w:rsid w:val="0078261C"/>
    <w:rsid w:val="0078351A"/>
    <w:rsid w:val="00784C69"/>
    <w:rsid w:val="00784C71"/>
    <w:rsid w:val="007852E5"/>
    <w:rsid w:val="00785370"/>
    <w:rsid w:val="00785656"/>
    <w:rsid w:val="0078606E"/>
    <w:rsid w:val="007873EC"/>
    <w:rsid w:val="00790952"/>
    <w:rsid w:val="007910A9"/>
    <w:rsid w:val="007914E8"/>
    <w:rsid w:val="0079152D"/>
    <w:rsid w:val="007917DF"/>
    <w:rsid w:val="007918C9"/>
    <w:rsid w:val="00791DCD"/>
    <w:rsid w:val="0079213B"/>
    <w:rsid w:val="00793D29"/>
    <w:rsid w:val="00794C69"/>
    <w:rsid w:val="00795B6A"/>
    <w:rsid w:val="007A05B0"/>
    <w:rsid w:val="007A0772"/>
    <w:rsid w:val="007A0875"/>
    <w:rsid w:val="007A1BE1"/>
    <w:rsid w:val="007A214C"/>
    <w:rsid w:val="007A2152"/>
    <w:rsid w:val="007A24F1"/>
    <w:rsid w:val="007A389D"/>
    <w:rsid w:val="007A3D7C"/>
    <w:rsid w:val="007A4067"/>
    <w:rsid w:val="007A48CE"/>
    <w:rsid w:val="007A5BA6"/>
    <w:rsid w:val="007A5F82"/>
    <w:rsid w:val="007A6AEE"/>
    <w:rsid w:val="007A7277"/>
    <w:rsid w:val="007B102D"/>
    <w:rsid w:val="007B146C"/>
    <w:rsid w:val="007B1674"/>
    <w:rsid w:val="007B22C8"/>
    <w:rsid w:val="007B275F"/>
    <w:rsid w:val="007B28D9"/>
    <w:rsid w:val="007B30F4"/>
    <w:rsid w:val="007B4F05"/>
    <w:rsid w:val="007B51C1"/>
    <w:rsid w:val="007B52FA"/>
    <w:rsid w:val="007B5532"/>
    <w:rsid w:val="007B5BD3"/>
    <w:rsid w:val="007B5DA2"/>
    <w:rsid w:val="007B6E3F"/>
    <w:rsid w:val="007C0CBE"/>
    <w:rsid w:val="007C1C84"/>
    <w:rsid w:val="007C1C92"/>
    <w:rsid w:val="007C1F2D"/>
    <w:rsid w:val="007C27E6"/>
    <w:rsid w:val="007C2BBC"/>
    <w:rsid w:val="007C34D4"/>
    <w:rsid w:val="007C40CF"/>
    <w:rsid w:val="007C5404"/>
    <w:rsid w:val="007D03DC"/>
    <w:rsid w:val="007D1BDA"/>
    <w:rsid w:val="007D25EF"/>
    <w:rsid w:val="007D29EB"/>
    <w:rsid w:val="007D2D24"/>
    <w:rsid w:val="007D34B8"/>
    <w:rsid w:val="007D38EB"/>
    <w:rsid w:val="007D3BE8"/>
    <w:rsid w:val="007D4262"/>
    <w:rsid w:val="007D47AD"/>
    <w:rsid w:val="007D4BC6"/>
    <w:rsid w:val="007D63F6"/>
    <w:rsid w:val="007D6D46"/>
    <w:rsid w:val="007D6FCA"/>
    <w:rsid w:val="007D719A"/>
    <w:rsid w:val="007D7A11"/>
    <w:rsid w:val="007D7B5D"/>
    <w:rsid w:val="007D7BB6"/>
    <w:rsid w:val="007E0188"/>
    <w:rsid w:val="007E15AF"/>
    <w:rsid w:val="007E1BE9"/>
    <w:rsid w:val="007E220B"/>
    <w:rsid w:val="007E22F0"/>
    <w:rsid w:val="007E39FA"/>
    <w:rsid w:val="007E48DD"/>
    <w:rsid w:val="007E5301"/>
    <w:rsid w:val="007E54D7"/>
    <w:rsid w:val="007E61D4"/>
    <w:rsid w:val="007E6F4B"/>
    <w:rsid w:val="007E7125"/>
    <w:rsid w:val="007E737C"/>
    <w:rsid w:val="007F097F"/>
    <w:rsid w:val="007F1C19"/>
    <w:rsid w:val="007F2772"/>
    <w:rsid w:val="007F2BA8"/>
    <w:rsid w:val="007F39AC"/>
    <w:rsid w:val="007F3D98"/>
    <w:rsid w:val="007F3F36"/>
    <w:rsid w:val="007F4509"/>
    <w:rsid w:val="007F66C3"/>
    <w:rsid w:val="007F721B"/>
    <w:rsid w:val="008018EA"/>
    <w:rsid w:val="00801935"/>
    <w:rsid w:val="00801D2F"/>
    <w:rsid w:val="008033CA"/>
    <w:rsid w:val="00803DD9"/>
    <w:rsid w:val="0080439F"/>
    <w:rsid w:val="00804D30"/>
    <w:rsid w:val="0080563C"/>
    <w:rsid w:val="00805B03"/>
    <w:rsid w:val="00807126"/>
    <w:rsid w:val="0081003B"/>
    <w:rsid w:val="00810CC4"/>
    <w:rsid w:val="0081110E"/>
    <w:rsid w:val="00811264"/>
    <w:rsid w:val="0081143F"/>
    <w:rsid w:val="008125B3"/>
    <w:rsid w:val="00812770"/>
    <w:rsid w:val="008159BA"/>
    <w:rsid w:val="00815FAB"/>
    <w:rsid w:val="0081759A"/>
    <w:rsid w:val="0082011F"/>
    <w:rsid w:val="00821284"/>
    <w:rsid w:val="00821818"/>
    <w:rsid w:val="00821B3B"/>
    <w:rsid w:val="00821B45"/>
    <w:rsid w:val="00821E13"/>
    <w:rsid w:val="00822E0A"/>
    <w:rsid w:val="008238A5"/>
    <w:rsid w:val="008259B5"/>
    <w:rsid w:val="00825E25"/>
    <w:rsid w:val="008265F2"/>
    <w:rsid w:val="008274E7"/>
    <w:rsid w:val="00830335"/>
    <w:rsid w:val="0083082B"/>
    <w:rsid w:val="00830D47"/>
    <w:rsid w:val="0083148E"/>
    <w:rsid w:val="00833165"/>
    <w:rsid w:val="008339CA"/>
    <w:rsid w:val="00834136"/>
    <w:rsid w:val="008343A4"/>
    <w:rsid w:val="00835325"/>
    <w:rsid w:val="008362B6"/>
    <w:rsid w:val="00836BA0"/>
    <w:rsid w:val="00836E5B"/>
    <w:rsid w:val="00837108"/>
    <w:rsid w:val="00840C37"/>
    <w:rsid w:val="008426FE"/>
    <w:rsid w:val="00842A9F"/>
    <w:rsid w:val="008442F2"/>
    <w:rsid w:val="008443CA"/>
    <w:rsid w:val="00845082"/>
    <w:rsid w:val="008453E1"/>
    <w:rsid w:val="00845A2A"/>
    <w:rsid w:val="00846814"/>
    <w:rsid w:val="00846A50"/>
    <w:rsid w:val="00847120"/>
    <w:rsid w:val="00847EAF"/>
    <w:rsid w:val="008507BD"/>
    <w:rsid w:val="0085172A"/>
    <w:rsid w:val="00851B75"/>
    <w:rsid w:val="00854D45"/>
    <w:rsid w:val="00854E98"/>
    <w:rsid w:val="0085524E"/>
    <w:rsid w:val="00856ED3"/>
    <w:rsid w:val="0085712E"/>
    <w:rsid w:val="00857199"/>
    <w:rsid w:val="008578B5"/>
    <w:rsid w:val="00860803"/>
    <w:rsid w:val="00860FA9"/>
    <w:rsid w:val="00861B99"/>
    <w:rsid w:val="00861CD3"/>
    <w:rsid w:val="00863D0B"/>
    <w:rsid w:val="00864172"/>
    <w:rsid w:val="008644BC"/>
    <w:rsid w:val="008645FD"/>
    <w:rsid w:val="00866305"/>
    <w:rsid w:val="00866336"/>
    <w:rsid w:val="008663B5"/>
    <w:rsid w:val="008664A0"/>
    <w:rsid w:val="0086686A"/>
    <w:rsid w:val="00870688"/>
    <w:rsid w:val="0087083C"/>
    <w:rsid w:val="008716F7"/>
    <w:rsid w:val="008737F5"/>
    <w:rsid w:val="00875B02"/>
    <w:rsid w:val="00876E3C"/>
    <w:rsid w:val="008774EC"/>
    <w:rsid w:val="00877F24"/>
    <w:rsid w:val="00880679"/>
    <w:rsid w:val="008844D4"/>
    <w:rsid w:val="008855F5"/>
    <w:rsid w:val="008859C0"/>
    <w:rsid w:val="008859EE"/>
    <w:rsid w:val="00885DF1"/>
    <w:rsid w:val="00886DB8"/>
    <w:rsid w:val="00887318"/>
    <w:rsid w:val="00890C66"/>
    <w:rsid w:val="00891670"/>
    <w:rsid w:val="008916E2"/>
    <w:rsid w:val="0089171C"/>
    <w:rsid w:val="00891DC7"/>
    <w:rsid w:val="00892CA1"/>
    <w:rsid w:val="00893489"/>
    <w:rsid w:val="00893DD3"/>
    <w:rsid w:val="00894241"/>
    <w:rsid w:val="00894952"/>
    <w:rsid w:val="00895148"/>
    <w:rsid w:val="008958D8"/>
    <w:rsid w:val="00895AE0"/>
    <w:rsid w:val="008A0EA5"/>
    <w:rsid w:val="008A1880"/>
    <w:rsid w:val="008A3069"/>
    <w:rsid w:val="008A376E"/>
    <w:rsid w:val="008A4324"/>
    <w:rsid w:val="008A5450"/>
    <w:rsid w:val="008A56C6"/>
    <w:rsid w:val="008A6DF8"/>
    <w:rsid w:val="008A79CA"/>
    <w:rsid w:val="008A7EDC"/>
    <w:rsid w:val="008B1236"/>
    <w:rsid w:val="008B1718"/>
    <w:rsid w:val="008B1793"/>
    <w:rsid w:val="008B1E59"/>
    <w:rsid w:val="008B1ED7"/>
    <w:rsid w:val="008B37A2"/>
    <w:rsid w:val="008B5057"/>
    <w:rsid w:val="008B713A"/>
    <w:rsid w:val="008B769D"/>
    <w:rsid w:val="008C174A"/>
    <w:rsid w:val="008C3A2D"/>
    <w:rsid w:val="008C4982"/>
    <w:rsid w:val="008C49A2"/>
    <w:rsid w:val="008C525A"/>
    <w:rsid w:val="008C59B6"/>
    <w:rsid w:val="008C5D59"/>
    <w:rsid w:val="008C6190"/>
    <w:rsid w:val="008C61C0"/>
    <w:rsid w:val="008C7496"/>
    <w:rsid w:val="008C75A1"/>
    <w:rsid w:val="008C7823"/>
    <w:rsid w:val="008D03AB"/>
    <w:rsid w:val="008D0BF9"/>
    <w:rsid w:val="008D0CE1"/>
    <w:rsid w:val="008D1705"/>
    <w:rsid w:val="008D194A"/>
    <w:rsid w:val="008D194E"/>
    <w:rsid w:val="008D1B66"/>
    <w:rsid w:val="008D227C"/>
    <w:rsid w:val="008D251B"/>
    <w:rsid w:val="008D2526"/>
    <w:rsid w:val="008D25BB"/>
    <w:rsid w:val="008D2711"/>
    <w:rsid w:val="008D3064"/>
    <w:rsid w:val="008D43B6"/>
    <w:rsid w:val="008D453B"/>
    <w:rsid w:val="008D7682"/>
    <w:rsid w:val="008E0C0B"/>
    <w:rsid w:val="008E2BD7"/>
    <w:rsid w:val="008E305B"/>
    <w:rsid w:val="008E3404"/>
    <w:rsid w:val="008E48F7"/>
    <w:rsid w:val="008E4D54"/>
    <w:rsid w:val="008E4FF1"/>
    <w:rsid w:val="008E6310"/>
    <w:rsid w:val="008E7194"/>
    <w:rsid w:val="008E7995"/>
    <w:rsid w:val="008E7A1F"/>
    <w:rsid w:val="008E7DEC"/>
    <w:rsid w:val="008F0CB1"/>
    <w:rsid w:val="008F15B9"/>
    <w:rsid w:val="008F1E8C"/>
    <w:rsid w:val="008F2059"/>
    <w:rsid w:val="008F2169"/>
    <w:rsid w:val="008F3A61"/>
    <w:rsid w:val="008F5C2C"/>
    <w:rsid w:val="008F7A8D"/>
    <w:rsid w:val="00900042"/>
    <w:rsid w:val="0090053A"/>
    <w:rsid w:val="00900795"/>
    <w:rsid w:val="00900DC0"/>
    <w:rsid w:val="0090120B"/>
    <w:rsid w:val="00902387"/>
    <w:rsid w:val="0090361D"/>
    <w:rsid w:val="009039E2"/>
    <w:rsid w:val="00904DB3"/>
    <w:rsid w:val="00905238"/>
    <w:rsid w:val="00905579"/>
    <w:rsid w:val="00905674"/>
    <w:rsid w:val="00905B10"/>
    <w:rsid w:val="0090643A"/>
    <w:rsid w:val="0090663C"/>
    <w:rsid w:val="00907703"/>
    <w:rsid w:val="00907C59"/>
    <w:rsid w:val="0091033B"/>
    <w:rsid w:val="00910E5D"/>
    <w:rsid w:val="0091330D"/>
    <w:rsid w:val="00914EC8"/>
    <w:rsid w:val="00914EF4"/>
    <w:rsid w:val="00914FC1"/>
    <w:rsid w:val="00915878"/>
    <w:rsid w:val="00915898"/>
    <w:rsid w:val="00916044"/>
    <w:rsid w:val="00916901"/>
    <w:rsid w:val="00917660"/>
    <w:rsid w:val="00917AF0"/>
    <w:rsid w:val="00920626"/>
    <w:rsid w:val="0092114D"/>
    <w:rsid w:val="0092272D"/>
    <w:rsid w:val="00922A4B"/>
    <w:rsid w:val="00923495"/>
    <w:rsid w:val="00924B52"/>
    <w:rsid w:val="00925C76"/>
    <w:rsid w:val="00926A5A"/>
    <w:rsid w:val="00927BE1"/>
    <w:rsid w:val="00930814"/>
    <w:rsid w:val="00930915"/>
    <w:rsid w:val="00930F6D"/>
    <w:rsid w:val="00932993"/>
    <w:rsid w:val="00935197"/>
    <w:rsid w:val="00935AD2"/>
    <w:rsid w:val="00936544"/>
    <w:rsid w:val="009371A6"/>
    <w:rsid w:val="009404B8"/>
    <w:rsid w:val="009427B2"/>
    <w:rsid w:val="00942CF4"/>
    <w:rsid w:val="00943199"/>
    <w:rsid w:val="00943F61"/>
    <w:rsid w:val="00943FDF"/>
    <w:rsid w:val="00944850"/>
    <w:rsid w:val="00944C6C"/>
    <w:rsid w:val="00945280"/>
    <w:rsid w:val="00946C56"/>
    <w:rsid w:val="00946CA3"/>
    <w:rsid w:val="00947487"/>
    <w:rsid w:val="0094793F"/>
    <w:rsid w:val="00950F4D"/>
    <w:rsid w:val="00951CA3"/>
    <w:rsid w:val="0095346F"/>
    <w:rsid w:val="009536E6"/>
    <w:rsid w:val="0095492C"/>
    <w:rsid w:val="00955200"/>
    <w:rsid w:val="00956752"/>
    <w:rsid w:val="00956CC0"/>
    <w:rsid w:val="00957B21"/>
    <w:rsid w:val="00960108"/>
    <w:rsid w:val="0096147E"/>
    <w:rsid w:val="009615D4"/>
    <w:rsid w:val="0096174E"/>
    <w:rsid w:val="009617D9"/>
    <w:rsid w:val="009620CF"/>
    <w:rsid w:val="00962284"/>
    <w:rsid w:val="009627B9"/>
    <w:rsid w:val="009633DE"/>
    <w:rsid w:val="00964312"/>
    <w:rsid w:val="0096644E"/>
    <w:rsid w:val="0097117A"/>
    <w:rsid w:val="00972331"/>
    <w:rsid w:val="00972CC9"/>
    <w:rsid w:val="00973A13"/>
    <w:rsid w:val="0097489A"/>
    <w:rsid w:val="00975B65"/>
    <w:rsid w:val="00976A4F"/>
    <w:rsid w:val="00976ED0"/>
    <w:rsid w:val="00976F9C"/>
    <w:rsid w:val="00977D86"/>
    <w:rsid w:val="00980254"/>
    <w:rsid w:val="00980DC7"/>
    <w:rsid w:val="00981595"/>
    <w:rsid w:val="00981D63"/>
    <w:rsid w:val="0098280E"/>
    <w:rsid w:val="009836AA"/>
    <w:rsid w:val="00983C20"/>
    <w:rsid w:val="00984CEB"/>
    <w:rsid w:val="009856E0"/>
    <w:rsid w:val="0098753E"/>
    <w:rsid w:val="00987D8F"/>
    <w:rsid w:val="00991DE4"/>
    <w:rsid w:val="00993F5B"/>
    <w:rsid w:val="009943A3"/>
    <w:rsid w:val="00995470"/>
    <w:rsid w:val="00995576"/>
    <w:rsid w:val="009955F1"/>
    <w:rsid w:val="0099579E"/>
    <w:rsid w:val="00995F06"/>
    <w:rsid w:val="00996A0C"/>
    <w:rsid w:val="009970A4"/>
    <w:rsid w:val="00997143"/>
    <w:rsid w:val="00997369"/>
    <w:rsid w:val="0099799D"/>
    <w:rsid w:val="00997DE4"/>
    <w:rsid w:val="00997ECB"/>
    <w:rsid w:val="009A0075"/>
    <w:rsid w:val="009A1C22"/>
    <w:rsid w:val="009A2B06"/>
    <w:rsid w:val="009A2F03"/>
    <w:rsid w:val="009A359B"/>
    <w:rsid w:val="009A3635"/>
    <w:rsid w:val="009A4545"/>
    <w:rsid w:val="009A52E9"/>
    <w:rsid w:val="009A5492"/>
    <w:rsid w:val="009A68B3"/>
    <w:rsid w:val="009A7758"/>
    <w:rsid w:val="009B001C"/>
    <w:rsid w:val="009B0C9E"/>
    <w:rsid w:val="009B0CAD"/>
    <w:rsid w:val="009B0FBA"/>
    <w:rsid w:val="009B16EF"/>
    <w:rsid w:val="009B5365"/>
    <w:rsid w:val="009B5B0B"/>
    <w:rsid w:val="009B66B3"/>
    <w:rsid w:val="009B6712"/>
    <w:rsid w:val="009B68D9"/>
    <w:rsid w:val="009B7015"/>
    <w:rsid w:val="009B708A"/>
    <w:rsid w:val="009B7210"/>
    <w:rsid w:val="009C2045"/>
    <w:rsid w:val="009C2D86"/>
    <w:rsid w:val="009C38A6"/>
    <w:rsid w:val="009C4478"/>
    <w:rsid w:val="009C7747"/>
    <w:rsid w:val="009D102C"/>
    <w:rsid w:val="009D26FB"/>
    <w:rsid w:val="009D34D6"/>
    <w:rsid w:val="009D3F48"/>
    <w:rsid w:val="009D40F6"/>
    <w:rsid w:val="009D50B6"/>
    <w:rsid w:val="009D66DB"/>
    <w:rsid w:val="009D66E3"/>
    <w:rsid w:val="009D671D"/>
    <w:rsid w:val="009E02DC"/>
    <w:rsid w:val="009E0820"/>
    <w:rsid w:val="009E12E9"/>
    <w:rsid w:val="009E1575"/>
    <w:rsid w:val="009E26B1"/>
    <w:rsid w:val="009E4B32"/>
    <w:rsid w:val="009E5AAD"/>
    <w:rsid w:val="009E6254"/>
    <w:rsid w:val="009E6ADD"/>
    <w:rsid w:val="009F0D58"/>
    <w:rsid w:val="009F0EF6"/>
    <w:rsid w:val="009F193E"/>
    <w:rsid w:val="009F1DC2"/>
    <w:rsid w:val="009F1FE7"/>
    <w:rsid w:val="009F325D"/>
    <w:rsid w:val="009F3661"/>
    <w:rsid w:val="009F389C"/>
    <w:rsid w:val="009F3C54"/>
    <w:rsid w:val="009F3CA1"/>
    <w:rsid w:val="009F4517"/>
    <w:rsid w:val="009F46CD"/>
    <w:rsid w:val="009F4B10"/>
    <w:rsid w:val="009F54C2"/>
    <w:rsid w:val="009F55E5"/>
    <w:rsid w:val="009F5BAE"/>
    <w:rsid w:val="009F69AB"/>
    <w:rsid w:val="009F6EBD"/>
    <w:rsid w:val="009F7269"/>
    <w:rsid w:val="009F7B4C"/>
    <w:rsid w:val="009F7B94"/>
    <w:rsid w:val="009F7E9F"/>
    <w:rsid w:val="00A00353"/>
    <w:rsid w:val="00A0059E"/>
    <w:rsid w:val="00A024EB"/>
    <w:rsid w:val="00A0280E"/>
    <w:rsid w:val="00A03A1E"/>
    <w:rsid w:val="00A04A92"/>
    <w:rsid w:val="00A06AF0"/>
    <w:rsid w:val="00A06E6B"/>
    <w:rsid w:val="00A10428"/>
    <w:rsid w:val="00A11D3C"/>
    <w:rsid w:val="00A12C6D"/>
    <w:rsid w:val="00A152C0"/>
    <w:rsid w:val="00A15349"/>
    <w:rsid w:val="00A15EFC"/>
    <w:rsid w:val="00A17645"/>
    <w:rsid w:val="00A17BAF"/>
    <w:rsid w:val="00A17FB0"/>
    <w:rsid w:val="00A2132C"/>
    <w:rsid w:val="00A21C46"/>
    <w:rsid w:val="00A2267D"/>
    <w:rsid w:val="00A22798"/>
    <w:rsid w:val="00A22FD8"/>
    <w:rsid w:val="00A23445"/>
    <w:rsid w:val="00A239F5"/>
    <w:rsid w:val="00A23BA3"/>
    <w:rsid w:val="00A24C46"/>
    <w:rsid w:val="00A24E0B"/>
    <w:rsid w:val="00A24F13"/>
    <w:rsid w:val="00A2607D"/>
    <w:rsid w:val="00A26739"/>
    <w:rsid w:val="00A26B28"/>
    <w:rsid w:val="00A30E24"/>
    <w:rsid w:val="00A314D3"/>
    <w:rsid w:val="00A31CF9"/>
    <w:rsid w:val="00A3283B"/>
    <w:rsid w:val="00A33298"/>
    <w:rsid w:val="00A33B46"/>
    <w:rsid w:val="00A341BC"/>
    <w:rsid w:val="00A34CC1"/>
    <w:rsid w:val="00A34E68"/>
    <w:rsid w:val="00A353D0"/>
    <w:rsid w:val="00A359EE"/>
    <w:rsid w:val="00A35B11"/>
    <w:rsid w:val="00A3601E"/>
    <w:rsid w:val="00A36C6C"/>
    <w:rsid w:val="00A37787"/>
    <w:rsid w:val="00A4034C"/>
    <w:rsid w:val="00A410CA"/>
    <w:rsid w:val="00A430A6"/>
    <w:rsid w:val="00A43149"/>
    <w:rsid w:val="00A435EB"/>
    <w:rsid w:val="00A44C2D"/>
    <w:rsid w:val="00A45030"/>
    <w:rsid w:val="00A45094"/>
    <w:rsid w:val="00A47919"/>
    <w:rsid w:val="00A50373"/>
    <w:rsid w:val="00A52E37"/>
    <w:rsid w:val="00A53C07"/>
    <w:rsid w:val="00A53F54"/>
    <w:rsid w:val="00A5506B"/>
    <w:rsid w:val="00A5754E"/>
    <w:rsid w:val="00A60C8D"/>
    <w:rsid w:val="00A61262"/>
    <w:rsid w:val="00A61D7E"/>
    <w:rsid w:val="00A61FF7"/>
    <w:rsid w:val="00A63231"/>
    <w:rsid w:val="00A63304"/>
    <w:rsid w:val="00A635C3"/>
    <w:rsid w:val="00A63739"/>
    <w:rsid w:val="00A638A1"/>
    <w:rsid w:val="00A63FAD"/>
    <w:rsid w:val="00A6469B"/>
    <w:rsid w:val="00A64C2B"/>
    <w:rsid w:val="00A6517B"/>
    <w:rsid w:val="00A6525C"/>
    <w:rsid w:val="00A662F6"/>
    <w:rsid w:val="00A6755F"/>
    <w:rsid w:val="00A6766E"/>
    <w:rsid w:val="00A7078F"/>
    <w:rsid w:val="00A70955"/>
    <w:rsid w:val="00A70E7C"/>
    <w:rsid w:val="00A72DE4"/>
    <w:rsid w:val="00A73222"/>
    <w:rsid w:val="00A74CE2"/>
    <w:rsid w:val="00A74E8A"/>
    <w:rsid w:val="00A75A11"/>
    <w:rsid w:val="00A75E36"/>
    <w:rsid w:val="00A808DC"/>
    <w:rsid w:val="00A81918"/>
    <w:rsid w:val="00A8206B"/>
    <w:rsid w:val="00A826C9"/>
    <w:rsid w:val="00A850D4"/>
    <w:rsid w:val="00A85A9C"/>
    <w:rsid w:val="00A86464"/>
    <w:rsid w:val="00A86728"/>
    <w:rsid w:val="00A90CCC"/>
    <w:rsid w:val="00A91389"/>
    <w:rsid w:val="00A94AE7"/>
    <w:rsid w:val="00A960FB"/>
    <w:rsid w:val="00A96282"/>
    <w:rsid w:val="00A97888"/>
    <w:rsid w:val="00A979A2"/>
    <w:rsid w:val="00AA0328"/>
    <w:rsid w:val="00AA0B6B"/>
    <w:rsid w:val="00AA152A"/>
    <w:rsid w:val="00AA1648"/>
    <w:rsid w:val="00AA2A5A"/>
    <w:rsid w:val="00AA31B1"/>
    <w:rsid w:val="00AA3803"/>
    <w:rsid w:val="00AA3BDD"/>
    <w:rsid w:val="00AA3D55"/>
    <w:rsid w:val="00AA4BCE"/>
    <w:rsid w:val="00AA5442"/>
    <w:rsid w:val="00AA5486"/>
    <w:rsid w:val="00AA59FB"/>
    <w:rsid w:val="00AA6BF8"/>
    <w:rsid w:val="00AA74C3"/>
    <w:rsid w:val="00AA7C6B"/>
    <w:rsid w:val="00AA7FAC"/>
    <w:rsid w:val="00AB00FF"/>
    <w:rsid w:val="00AB0BDA"/>
    <w:rsid w:val="00AB1754"/>
    <w:rsid w:val="00AB249C"/>
    <w:rsid w:val="00AB276F"/>
    <w:rsid w:val="00AB3986"/>
    <w:rsid w:val="00AB3A80"/>
    <w:rsid w:val="00AB3C3E"/>
    <w:rsid w:val="00AB6835"/>
    <w:rsid w:val="00AB6E9C"/>
    <w:rsid w:val="00AB7679"/>
    <w:rsid w:val="00AB79B7"/>
    <w:rsid w:val="00AC0B6F"/>
    <w:rsid w:val="00AC2387"/>
    <w:rsid w:val="00AC3678"/>
    <w:rsid w:val="00AC37DB"/>
    <w:rsid w:val="00AC4918"/>
    <w:rsid w:val="00AC53EE"/>
    <w:rsid w:val="00AC5CE3"/>
    <w:rsid w:val="00AC6355"/>
    <w:rsid w:val="00AC68C4"/>
    <w:rsid w:val="00AC729C"/>
    <w:rsid w:val="00AC7906"/>
    <w:rsid w:val="00AC7D76"/>
    <w:rsid w:val="00AC7F64"/>
    <w:rsid w:val="00AD1D9A"/>
    <w:rsid w:val="00AD22BA"/>
    <w:rsid w:val="00AD2B71"/>
    <w:rsid w:val="00AD3174"/>
    <w:rsid w:val="00AD4522"/>
    <w:rsid w:val="00AD4C1D"/>
    <w:rsid w:val="00AD536F"/>
    <w:rsid w:val="00AD5A7F"/>
    <w:rsid w:val="00AD5C19"/>
    <w:rsid w:val="00AD5FC1"/>
    <w:rsid w:val="00AD6D5C"/>
    <w:rsid w:val="00AD7BE2"/>
    <w:rsid w:val="00AD7D31"/>
    <w:rsid w:val="00AD7E4B"/>
    <w:rsid w:val="00AE11D5"/>
    <w:rsid w:val="00AE20B8"/>
    <w:rsid w:val="00AE3877"/>
    <w:rsid w:val="00AE3D97"/>
    <w:rsid w:val="00AE45C5"/>
    <w:rsid w:val="00AE6D0A"/>
    <w:rsid w:val="00AE6E6A"/>
    <w:rsid w:val="00AE7A3E"/>
    <w:rsid w:val="00AE7A5D"/>
    <w:rsid w:val="00AF09E0"/>
    <w:rsid w:val="00AF0F5C"/>
    <w:rsid w:val="00AF17F9"/>
    <w:rsid w:val="00AF1CB4"/>
    <w:rsid w:val="00AF25A3"/>
    <w:rsid w:val="00AF26BE"/>
    <w:rsid w:val="00AF273D"/>
    <w:rsid w:val="00AF4D73"/>
    <w:rsid w:val="00AF4FBF"/>
    <w:rsid w:val="00AF5F93"/>
    <w:rsid w:val="00B00F80"/>
    <w:rsid w:val="00B01100"/>
    <w:rsid w:val="00B01B1E"/>
    <w:rsid w:val="00B01C69"/>
    <w:rsid w:val="00B041F1"/>
    <w:rsid w:val="00B04824"/>
    <w:rsid w:val="00B04C0C"/>
    <w:rsid w:val="00B055A5"/>
    <w:rsid w:val="00B0610E"/>
    <w:rsid w:val="00B06A4C"/>
    <w:rsid w:val="00B07708"/>
    <w:rsid w:val="00B07EC8"/>
    <w:rsid w:val="00B11069"/>
    <w:rsid w:val="00B11402"/>
    <w:rsid w:val="00B11956"/>
    <w:rsid w:val="00B126DD"/>
    <w:rsid w:val="00B1308B"/>
    <w:rsid w:val="00B13F79"/>
    <w:rsid w:val="00B14D4C"/>
    <w:rsid w:val="00B1677D"/>
    <w:rsid w:val="00B16F93"/>
    <w:rsid w:val="00B171FD"/>
    <w:rsid w:val="00B175D7"/>
    <w:rsid w:val="00B211E1"/>
    <w:rsid w:val="00B21630"/>
    <w:rsid w:val="00B21D49"/>
    <w:rsid w:val="00B21EF7"/>
    <w:rsid w:val="00B22C9A"/>
    <w:rsid w:val="00B22F71"/>
    <w:rsid w:val="00B244E1"/>
    <w:rsid w:val="00B251E4"/>
    <w:rsid w:val="00B256A1"/>
    <w:rsid w:val="00B25B24"/>
    <w:rsid w:val="00B25DAF"/>
    <w:rsid w:val="00B2695D"/>
    <w:rsid w:val="00B303CD"/>
    <w:rsid w:val="00B3239F"/>
    <w:rsid w:val="00B32F95"/>
    <w:rsid w:val="00B332F0"/>
    <w:rsid w:val="00B333AF"/>
    <w:rsid w:val="00B33BED"/>
    <w:rsid w:val="00B344CC"/>
    <w:rsid w:val="00B348C4"/>
    <w:rsid w:val="00B36345"/>
    <w:rsid w:val="00B368A5"/>
    <w:rsid w:val="00B368F8"/>
    <w:rsid w:val="00B369B5"/>
    <w:rsid w:val="00B40BA9"/>
    <w:rsid w:val="00B41293"/>
    <w:rsid w:val="00B41A98"/>
    <w:rsid w:val="00B41BEB"/>
    <w:rsid w:val="00B45073"/>
    <w:rsid w:val="00B45FA4"/>
    <w:rsid w:val="00B50789"/>
    <w:rsid w:val="00B517F0"/>
    <w:rsid w:val="00B526F4"/>
    <w:rsid w:val="00B5404E"/>
    <w:rsid w:val="00B5481B"/>
    <w:rsid w:val="00B552B6"/>
    <w:rsid w:val="00B57883"/>
    <w:rsid w:val="00B57B9E"/>
    <w:rsid w:val="00B60EDD"/>
    <w:rsid w:val="00B61E2D"/>
    <w:rsid w:val="00B624FA"/>
    <w:rsid w:val="00B62888"/>
    <w:rsid w:val="00B62C3E"/>
    <w:rsid w:val="00B6336C"/>
    <w:rsid w:val="00B63EB2"/>
    <w:rsid w:val="00B63F64"/>
    <w:rsid w:val="00B64AC8"/>
    <w:rsid w:val="00B64B5F"/>
    <w:rsid w:val="00B66923"/>
    <w:rsid w:val="00B70463"/>
    <w:rsid w:val="00B71B8E"/>
    <w:rsid w:val="00B72517"/>
    <w:rsid w:val="00B729D5"/>
    <w:rsid w:val="00B73F98"/>
    <w:rsid w:val="00B75303"/>
    <w:rsid w:val="00B76624"/>
    <w:rsid w:val="00B768F4"/>
    <w:rsid w:val="00B769BF"/>
    <w:rsid w:val="00B76ED0"/>
    <w:rsid w:val="00B777C7"/>
    <w:rsid w:val="00B80D5A"/>
    <w:rsid w:val="00B82490"/>
    <w:rsid w:val="00B84041"/>
    <w:rsid w:val="00B84BF5"/>
    <w:rsid w:val="00B85B6B"/>
    <w:rsid w:val="00B869DA"/>
    <w:rsid w:val="00B87340"/>
    <w:rsid w:val="00B87576"/>
    <w:rsid w:val="00B87C57"/>
    <w:rsid w:val="00B9003F"/>
    <w:rsid w:val="00B9047B"/>
    <w:rsid w:val="00B90B26"/>
    <w:rsid w:val="00B92287"/>
    <w:rsid w:val="00B92F85"/>
    <w:rsid w:val="00B94BE9"/>
    <w:rsid w:val="00B96814"/>
    <w:rsid w:val="00B969F7"/>
    <w:rsid w:val="00B9720A"/>
    <w:rsid w:val="00BA167B"/>
    <w:rsid w:val="00BA2905"/>
    <w:rsid w:val="00BA29A0"/>
    <w:rsid w:val="00BA44A3"/>
    <w:rsid w:val="00BA4CA7"/>
    <w:rsid w:val="00BA643C"/>
    <w:rsid w:val="00BA766F"/>
    <w:rsid w:val="00BB0012"/>
    <w:rsid w:val="00BB1993"/>
    <w:rsid w:val="00BB1FB5"/>
    <w:rsid w:val="00BB2673"/>
    <w:rsid w:val="00BB3179"/>
    <w:rsid w:val="00BB3677"/>
    <w:rsid w:val="00BB3976"/>
    <w:rsid w:val="00BB3F8C"/>
    <w:rsid w:val="00BC0538"/>
    <w:rsid w:val="00BC1631"/>
    <w:rsid w:val="00BC32B2"/>
    <w:rsid w:val="00BC4375"/>
    <w:rsid w:val="00BC543C"/>
    <w:rsid w:val="00BC59AF"/>
    <w:rsid w:val="00BC5A30"/>
    <w:rsid w:val="00BC5E6F"/>
    <w:rsid w:val="00BC6004"/>
    <w:rsid w:val="00BC6180"/>
    <w:rsid w:val="00BD00A8"/>
    <w:rsid w:val="00BD1814"/>
    <w:rsid w:val="00BD1890"/>
    <w:rsid w:val="00BD1ADE"/>
    <w:rsid w:val="00BD1C0D"/>
    <w:rsid w:val="00BD1DBC"/>
    <w:rsid w:val="00BD1E26"/>
    <w:rsid w:val="00BD2F0A"/>
    <w:rsid w:val="00BD319A"/>
    <w:rsid w:val="00BD398A"/>
    <w:rsid w:val="00BD3DA5"/>
    <w:rsid w:val="00BD5961"/>
    <w:rsid w:val="00BD5C41"/>
    <w:rsid w:val="00BD7E3B"/>
    <w:rsid w:val="00BE018E"/>
    <w:rsid w:val="00BE01F5"/>
    <w:rsid w:val="00BE0F8C"/>
    <w:rsid w:val="00BE24EF"/>
    <w:rsid w:val="00BE39CE"/>
    <w:rsid w:val="00BE470B"/>
    <w:rsid w:val="00BE7213"/>
    <w:rsid w:val="00BE734E"/>
    <w:rsid w:val="00BF0047"/>
    <w:rsid w:val="00BF0539"/>
    <w:rsid w:val="00BF1854"/>
    <w:rsid w:val="00BF1D86"/>
    <w:rsid w:val="00BF2773"/>
    <w:rsid w:val="00BF348A"/>
    <w:rsid w:val="00BF3BDE"/>
    <w:rsid w:val="00BF3DD0"/>
    <w:rsid w:val="00BF5316"/>
    <w:rsid w:val="00BF5B5B"/>
    <w:rsid w:val="00BF61A4"/>
    <w:rsid w:val="00BF6637"/>
    <w:rsid w:val="00BF67FF"/>
    <w:rsid w:val="00BF726D"/>
    <w:rsid w:val="00BF7B8D"/>
    <w:rsid w:val="00BF7EFC"/>
    <w:rsid w:val="00BF7F40"/>
    <w:rsid w:val="00C00398"/>
    <w:rsid w:val="00C003EB"/>
    <w:rsid w:val="00C00B92"/>
    <w:rsid w:val="00C03B78"/>
    <w:rsid w:val="00C04338"/>
    <w:rsid w:val="00C046E6"/>
    <w:rsid w:val="00C052C5"/>
    <w:rsid w:val="00C1047C"/>
    <w:rsid w:val="00C10577"/>
    <w:rsid w:val="00C1073C"/>
    <w:rsid w:val="00C113EF"/>
    <w:rsid w:val="00C11AA8"/>
    <w:rsid w:val="00C135B5"/>
    <w:rsid w:val="00C16EC9"/>
    <w:rsid w:val="00C1713B"/>
    <w:rsid w:val="00C20009"/>
    <w:rsid w:val="00C20904"/>
    <w:rsid w:val="00C21494"/>
    <w:rsid w:val="00C21FE0"/>
    <w:rsid w:val="00C22367"/>
    <w:rsid w:val="00C23501"/>
    <w:rsid w:val="00C23951"/>
    <w:rsid w:val="00C247B7"/>
    <w:rsid w:val="00C25201"/>
    <w:rsid w:val="00C25492"/>
    <w:rsid w:val="00C26BE7"/>
    <w:rsid w:val="00C26F8F"/>
    <w:rsid w:val="00C30E37"/>
    <w:rsid w:val="00C32ADB"/>
    <w:rsid w:val="00C33321"/>
    <w:rsid w:val="00C33346"/>
    <w:rsid w:val="00C33FEA"/>
    <w:rsid w:val="00C34671"/>
    <w:rsid w:val="00C34C9A"/>
    <w:rsid w:val="00C35CB0"/>
    <w:rsid w:val="00C3665D"/>
    <w:rsid w:val="00C378BD"/>
    <w:rsid w:val="00C40779"/>
    <w:rsid w:val="00C427E9"/>
    <w:rsid w:val="00C4547A"/>
    <w:rsid w:val="00C4590B"/>
    <w:rsid w:val="00C466D8"/>
    <w:rsid w:val="00C46751"/>
    <w:rsid w:val="00C470BC"/>
    <w:rsid w:val="00C477DC"/>
    <w:rsid w:val="00C50ADC"/>
    <w:rsid w:val="00C5163E"/>
    <w:rsid w:val="00C5267A"/>
    <w:rsid w:val="00C5314C"/>
    <w:rsid w:val="00C54626"/>
    <w:rsid w:val="00C54E6D"/>
    <w:rsid w:val="00C55C49"/>
    <w:rsid w:val="00C55E06"/>
    <w:rsid w:val="00C56BD7"/>
    <w:rsid w:val="00C570F8"/>
    <w:rsid w:val="00C57674"/>
    <w:rsid w:val="00C57AE4"/>
    <w:rsid w:val="00C57E76"/>
    <w:rsid w:val="00C57EFE"/>
    <w:rsid w:val="00C61610"/>
    <w:rsid w:val="00C61A23"/>
    <w:rsid w:val="00C62577"/>
    <w:rsid w:val="00C63DB0"/>
    <w:rsid w:val="00C64564"/>
    <w:rsid w:val="00C64C6A"/>
    <w:rsid w:val="00C66C73"/>
    <w:rsid w:val="00C6701C"/>
    <w:rsid w:val="00C6754F"/>
    <w:rsid w:val="00C67C4B"/>
    <w:rsid w:val="00C67D72"/>
    <w:rsid w:val="00C7001E"/>
    <w:rsid w:val="00C727D0"/>
    <w:rsid w:val="00C72EF4"/>
    <w:rsid w:val="00C7345F"/>
    <w:rsid w:val="00C736B6"/>
    <w:rsid w:val="00C73F45"/>
    <w:rsid w:val="00C745A2"/>
    <w:rsid w:val="00C749C5"/>
    <w:rsid w:val="00C75BAC"/>
    <w:rsid w:val="00C77479"/>
    <w:rsid w:val="00C814F0"/>
    <w:rsid w:val="00C826CF"/>
    <w:rsid w:val="00C845CF"/>
    <w:rsid w:val="00C859E6"/>
    <w:rsid w:val="00C85B2D"/>
    <w:rsid w:val="00C85D6F"/>
    <w:rsid w:val="00C868C9"/>
    <w:rsid w:val="00C901B6"/>
    <w:rsid w:val="00C91688"/>
    <w:rsid w:val="00C918B3"/>
    <w:rsid w:val="00C927F4"/>
    <w:rsid w:val="00C92A63"/>
    <w:rsid w:val="00C92AF3"/>
    <w:rsid w:val="00C93094"/>
    <w:rsid w:val="00C9324E"/>
    <w:rsid w:val="00C9437A"/>
    <w:rsid w:val="00C94608"/>
    <w:rsid w:val="00C9468D"/>
    <w:rsid w:val="00C9490F"/>
    <w:rsid w:val="00C95671"/>
    <w:rsid w:val="00C95EFF"/>
    <w:rsid w:val="00C9622B"/>
    <w:rsid w:val="00C969B1"/>
    <w:rsid w:val="00C97B7A"/>
    <w:rsid w:val="00C97C89"/>
    <w:rsid w:val="00CA1F20"/>
    <w:rsid w:val="00CA22AF"/>
    <w:rsid w:val="00CA27F3"/>
    <w:rsid w:val="00CA2821"/>
    <w:rsid w:val="00CA3A0A"/>
    <w:rsid w:val="00CA3E7E"/>
    <w:rsid w:val="00CA535E"/>
    <w:rsid w:val="00CA5D34"/>
    <w:rsid w:val="00CA5EB3"/>
    <w:rsid w:val="00CA6C20"/>
    <w:rsid w:val="00CA70CC"/>
    <w:rsid w:val="00CA7253"/>
    <w:rsid w:val="00CA73B6"/>
    <w:rsid w:val="00CB078D"/>
    <w:rsid w:val="00CB10B0"/>
    <w:rsid w:val="00CB169E"/>
    <w:rsid w:val="00CB1822"/>
    <w:rsid w:val="00CB189A"/>
    <w:rsid w:val="00CB1C73"/>
    <w:rsid w:val="00CB2DD3"/>
    <w:rsid w:val="00CB433E"/>
    <w:rsid w:val="00CB4BB5"/>
    <w:rsid w:val="00CB6EAC"/>
    <w:rsid w:val="00CC1470"/>
    <w:rsid w:val="00CC1D16"/>
    <w:rsid w:val="00CC1D3D"/>
    <w:rsid w:val="00CC1E31"/>
    <w:rsid w:val="00CC3A8D"/>
    <w:rsid w:val="00CC3CDD"/>
    <w:rsid w:val="00CC4486"/>
    <w:rsid w:val="00CC48C5"/>
    <w:rsid w:val="00CC58C0"/>
    <w:rsid w:val="00CC60FA"/>
    <w:rsid w:val="00CC7D0A"/>
    <w:rsid w:val="00CD023A"/>
    <w:rsid w:val="00CD0795"/>
    <w:rsid w:val="00CD0911"/>
    <w:rsid w:val="00CD0F0A"/>
    <w:rsid w:val="00CD167A"/>
    <w:rsid w:val="00CD16E1"/>
    <w:rsid w:val="00CD191B"/>
    <w:rsid w:val="00CD1C5C"/>
    <w:rsid w:val="00CD3EF3"/>
    <w:rsid w:val="00CD63AA"/>
    <w:rsid w:val="00CD67C6"/>
    <w:rsid w:val="00CD6CCA"/>
    <w:rsid w:val="00CD6E24"/>
    <w:rsid w:val="00CD762B"/>
    <w:rsid w:val="00CD7889"/>
    <w:rsid w:val="00CD7907"/>
    <w:rsid w:val="00CE0156"/>
    <w:rsid w:val="00CE02EA"/>
    <w:rsid w:val="00CE0D2E"/>
    <w:rsid w:val="00CE1400"/>
    <w:rsid w:val="00CE1920"/>
    <w:rsid w:val="00CE193C"/>
    <w:rsid w:val="00CE1D88"/>
    <w:rsid w:val="00CE426F"/>
    <w:rsid w:val="00CE4B37"/>
    <w:rsid w:val="00CE5F56"/>
    <w:rsid w:val="00CE6C5D"/>
    <w:rsid w:val="00CF0E5E"/>
    <w:rsid w:val="00CF1DEC"/>
    <w:rsid w:val="00CF27F8"/>
    <w:rsid w:val="00CF36AC"/>
    <w:rsid w:val="00CF3E60"/>
    <w:rsid w:val="00CF42E5"/>
    <w:rsid w:val="00CF4A9E"/>
    <w:rsid w:val="00CF536B"/>
    <w:rsid w:val="00CF5FC3"/>
    <w:rsid w:val="00CF7F97"/>
    <w:rsid w:val="00D00E2F"/>
    <w:rsid w:val="00D0167F"/>
    <w:rsid w:val="00D026A1"/>
    <w:rsid w:val="00D03550"/>
    <w:rsid w:val="00D04A09"/>
    <w:rsid w:val="00D06E34"/>
    <w:rsid w:val="00D07039"/>
    <w:rsid w:val="00D0772A"/>
    <w:rsid w:val="00D0782D"/>
    <w:rsid w:val="00D102FC"/>
    <w:rsid w:val="00D112AC"/>
    <w:rsid w:val="00D113FF"/>
    <w:rsid w:val="00D13606"/>
    <w:rsid w:val="00D13907"/>
    <w:rsid w:val="00D145B3"/>
    <w:rsid w:val="00D160DE"/>
    <w:rsid w:val="00D167D1"/>
    <w:rsid w:val="00D16AD9"/>
    <w:rsid w:val="00D1740D"/>
    <w:rsid w:val="00D179DB"/>
    <w:rsid w:val="00D2070E"/>
    <w:rsid w:val="00D212C8"/>
    <w:rsid w:val="00D22261"/>
    <w:rsid w:val="00D22A11"/>
    <w:rsid w:val="00D2338A"/>
    <w:rsid w:val="00D23959"/>
    <w:rsid w:val="00D24A65"/>
    <w:rsid w:val="00D25AE7"/>
    <w:rsid w:val="00D26A3C"/>
    <w:rsid w:val="00D26DAF"/>
    <w:rsid w:val="00D307FF"/>
    <w:rsid w:val="00D30D93"/>
    <w:rsid w:val="00D3114C"/>
    <w:rsid w:val="00D33516"/>
    <w:rsid w:val="00D33F20"/>
    <w:rsid w:val="00D34001"/>
    <w:rsid w:val="00D3485F"/>
    <w:rsid w:val="00D34B79"/>
    <w:rsid w:val="00D367E2"/>
    <w:rsid w:val="00D36A03"/>
    <w:rsid w:val="00D36DE8"/>
    <w:rsid w:val="00D3714F"/>
    <w:rsid w:val="00D3722E"/>
    <w:rsid w:val="00D42780"/>
    <w:rsid w:val="00D4320A"/>
    <w:rsid w:val="00D434D2"/>
    <w:rsid w:val="00D4374A"/>
    <w:rsid w:val="00D44A53"/>
    <w:rsid w:val="00D44D7E"/>
    <w:rsid w:val="00D450BD"/>
    <w:rsid w:val="00D46396"/>
    <w:rsid w:val="00D50421"/>
    <w:rsid w:val="00D50649"/>
    <w:rsid w:val="00D5159C"/>
    <w:rsid w:val="00D55941"/>
    <w:rsid w:val="00D56ACB"/>
    <w:rsid w:val="00D574AE"/>
    <w:rsid w:val="00D576E3"/>
    <w:rsid w:val="00D61780"/>
    <w:rsid w:val="00D6186D"/>
    <w:rsid w:val="00D619E3"/>
    <w:rsid w:val="00D61C78"/>
    <w:rsid w:val="00D61E89"/>
    <w:rsid w:val="00D62A03"/>
    <w:rsid w:val="00D62A6A"/>
    <w:rsid w:val="00D62FA1"/>
    <w:rsid w:val="00D64315"/>
    <w:rsid w:val="00D64813"/>
    <w:rsid w:val="00D66640"/>
    <w:rsid w:val="00D67BE5"/>
    <w:rsid w:val="00D67F8C"/>
    <w:rsid w:val="00D7037C"/>
    <w:rsid w:val="00D705C2"/>
    <w:rsid w:val="00D70988"/>
    <w:rsid w:val="00D70D32"/>
    <w:rsid w:val="00D71440"/>
    <w:rsid w:val="00D71922"/>
    <w:rsid w:val="00D72A05"/>
    <w:rsid w:val="00D73303"/>
    <w:rsid w:val="00D7592B"/>
    <w:rsid w:val="00D759CA"/>
    <w:rsid w:val="00D765DB"/>
    <w:rsid w:val="00D80170"/>
    <w:rsid w:val="00D804F2"/>
    <w:rsid w:val="00D80827"/>
    <w:rsid w:val="00D82CCC"/>
    <w:rsid w:val="00D84DC0"/>
    <w:rsid w:val="00D8595F"/>
    <w:rsid w:val="00D85CE4"/>
    <w:rsid w:val="00D85D04"/>
    <w:rsid w:val="00D864F3"/>
    <w:rsid w:val="00D870BF"/>
    <w:rsid w:val="00D87991"/>
    <w:rsid w:val="00D93369"/>
    <w:rsid w:val="00D941DD"/>
    <w:rsid w:val="00D9474C"/>
    <w:rsid w:val="00D956EF"/>
    <w:rsid w:val="00D96490"/>
    <w:rsid w:val="00D96AD9"/>
    <w:rsid w:val="00D9706C"/>
    <w:rsid w:val="00D97693"/>
    <w:rsid w:val="00DA07AE"/>
    <w:rsid w:val="00DA3CC3"/>
    <w:rsid w:val="00DA4004"/>
    <w:rsid w:val="00DA5360"/>
    <w:rsid w:val="00DA6CD1"/>
    <w:rsid w:val="00DA75E3"/>
    <w:rsid w:val="00DA795C"/>
    <w:rsid w:val="00DA7A1D"/>
    <w:rsid w:val="00DB03F4"/>
    <w:rsid w:val="00DB2595"/>
    <w:rsid w:val="00DB39CD"/>
    <w:rsid w:val="00DB3B1D"/>
    <w:rsid w:val="00DB3C3A"/>
    <w:rsid w:val="00DB3EEF"/>
    <w:rsid w:val="00DB4E3F"/>
    <w:rsid w:val="00DB560B"/>
    <w:rsid w:val="00DB7452"/>
    <w:rsid w:val="00DB7F02"/>
    <w:rsid w:val="00DC13F1"/>
    <w:rsid w:val="00DC19E1"/>
    <w:rsid w:val="00DC1A59"/>
    <w:rsid w:val="00DC1EEB"/>
    <w:rsid w:val="00DC206A"/>
    <w:rsid w:val="00DC2E40"/>
    <w:rsid w:val="00DC300A"/>
    <w:rsid w:val="00DC5BAA"/>
    <w:rsid w:val="00DC5FB8"/>
    <w:rsid w:val="00DC5FCE"/>
    <w:rsid w:val="00DC720C"/>
    <w:rsid w:val="00DC7924"/>
    <w:rsid w:val="00DD11C2"/>
    <w:rsid w:val="00DD311E"/>
    <w:rsid w:val="00DD356B"/>
    <w:rsid w:val="00DD52B7"/>
    <w:rsid w:val="00DD5709"/>
    <w:rsid w:val="00DD639C"/>
    <w:rsid w:val="00DD670C"/>
    <w:rsid w:val="00DD7D22"/>
    <w:rsid w:val="00DE17A8"/>
    <w:rsid w:val="00DE187A"/>
    <w:rsid w:val="00DE18DB"/>
    <w:rsid w:val="00DE20E8"/>
    <w:rsid w:val="00DE3293"/>
    <w:rsid w:val="00DE337E"/>
    <w:rsid w:val="00DE36D3"/>
    <w:rsid w:val="00DE5357"/>
    <w:rsid w:val="00DE53BD"/>
    <w:rsid w:val="00DE6F26"/>
    <w:rsid w:val="00DF0E59"/>
    <w:rsid w:val="00DF1FDB"/>
    <w:rsid w:val="00DF2632"/>
    <w:rsid w:val="00DF3850"/>
    <w:rsid w:val="00DF42F6"/>
    <w:rsid w:val="00DF4960"/>
    <w:rsid w:val="00DF55AC"/>
    <w:rsid w:val="00DF644E"/>
    <w:rsid w:val="00DF6683"/>
    <w:rsid w:val="00DF7382"/>
    <w:rsid w:val="00DF7EBC"/>
    <w:rsid w:val="00E003EF"/>
    <w:rsid w:val="00E00684"/>
    <w:rsid w:val="00E019C2"/>
    <w:rsid w:val="00E02249"/>
    <w:rsid w:val="00E02E2E"/>
    <w:rsid w:val="00E057CE"/>
    <w:rsid w:val="00E067AC"/>
    <w:rsid w:val="00E06E24"/>
    <w:rsid w:val="00E07ADF"/>
    <w:rsid w:val="00E103B6"/>
    <w:rsid w:val="00E10D09"/>
    <w:rsid w:val="00E11874"/>
    <w:rsid w:val="00E11A59"/>
    <w:rsid w:val="00E11E84"/>
    <w:rsid w:val="00E12646"/>
    <w:rsid w:val="00E12717"/>
    <w:rsid w:val="00E12E6C"/>
    <w:rsid w:val="00E14797"/>
    <w:rsid w:val="00E16032"/>
    <w:rsid w:val="00E16057"/>
    <w:rsid w:val="00E16540"/>
    <w:rsid w:val="00E166CC"/>
    <w:rsid w:val="00E16BAD"/>
    <w:rsid w:val="00E16E28"/>
    <w:rsid w:val="00E16FC8"/>
    <w:rsid w:val="00E239F5"/>
    <w:rsid w:val="00E25C5A"/>
    <w:rsid w:val="00E266C4"/>
    <w:rsid w:val="00E271D4"/>
    <w:rsid w:val="00E3036E"/>
    <w:rsid w:val="00E309E3"/>
    <w:rsid w:val="00E317DF"/>
    <w:rsid w:val="00E322C3"/>
    <w:rsid w:val="00E328AA"/>
    <w:rsid w:val="00E336D3"/>
    <w:rsid w:val="00E34D63"/>
    <w:rsid w:val="00E34E58"/>
    <w:rsid w:val="00E3590F"/>
    <w:rsid w:val="00E35D63"/>
    <w:rsid w:val="00E35E24"/>
    <w:rsid w:val="00E37071"/>
    <w:rsid w:val="00E3711C"/>
    <w:rsid w:val="00E37334"/>
    <w:rsid w:val="00E37504"/>
    <w:rsid w:val="00E37F10"/>
    <w:rsid w:val="00E4019D"/>
    <w:rsid w:val="00E41534"/>
    <w:rsid w:val="00E41E3F"/>
    <w:rsid w:val="00E42E09"/>
    <w:rsid w:val="00E43628"/>
    <w:rsid w:val="00E47262"/>
    <w:rsid w:val="00E50A98"/>
    <w:rsid w:val="00E51B93"/>
    <w:rsid w:val="00E54314"/>
    <w:rsid w:val="00E5488D"/>
    <w:rsid w:val="00E54E82"/>
    <w:rsid w:val="00E603D2"/>
    <w:rsid w:val="00E60701"/>
    <w:rsid w:val="00E60922"/>
    <w:rsid w:val="00E60A51"/>
    <w:rsid w:val="00E60BF8"/>
    <w:rsid w:val="00E60C87"/>
    <w:rsid w:val="00E60E7F"/>
    <w:rsid w:val="00E61301"/>
    <w:rsid w:val="00E61639"/>
    <w:rsid w:val="00E61C27"/>
    <w:rsid w:val="00E61D44"/>
    <w:rsid w:val="00E61F55"/>
    <w:rsid w:val="00E622B9"/>
    <w:rsid w:val="00E63AEA"/>
    <w:rsid w:val="00E647E6"/>
    <w:rsid w:val="00E647E8"/>
    <w:rsid w:val="00E6564D"/>
    <w:rsid w:val="00E65E5D"/>
    <w:rsid w:val="00E6649D"/>
    <w:rsid w:val="00E66524"/>
    <w:rsid w:val="00E67145"/>
    <w:rsid w:val="00E67E86"/>
    <w:rsid w:val="00E719B5"/>
    <w:rsid w:val="00E7297B"/>
    <w:rsid w:val="00E7452C"/>
    <w:rsid w:val="00E7474A"/>
    <w:rsid w:val="00E74EED"/>
    <w:rsid w:val="00E75392"/>
    <w:rsid w:val="00E77093"/>
    <w:rsid w:val="00E7778E"/>
    <w:rsid w:val="00E77D21"/>
    <w:rsid w:val="00E8093C"/>
    <w:rsid w:val="00E821DA"/>
    <w:rsid w:val="00E83475"/>
    <w:rsid w:val="00E83573"/>
    <w:rsid w:val="00E84405"/>
    <w:rsid w:val="00E84B18"/>
    <w:rsid w:val="00E85233"/>
    <w:rsid w:val="00E86DDC"/>
    <w:rsid w:val="00E87BC2"/>
    <w:rsid w:val="00E87D88"/>
    <w:rsid w:val="00E87E79"/>
    <w:rsid w:val="00E90367"/>
    <w:rsid w:val="00E90523"/>
    <w:rsid w:val="00E91457"/>
    <w:rsid w:val="00E91C49"/>
    <w:rsid w:val="00E947C9"/>
    <w:rsid w:val="00E95847"/>
    <w:rsid w:val="00E962BB"/>
    <w:rsid w:val="00E9638C"/>
    <w:rsid w:val="00E96D1D"/>
    <w:rsid w:val="00E96D99"/>
    <w:rsid w:val="00E96F1D"/>
    <w:rsid w:val="00E970F2"/>
    <w:rsid w:val="00EA0520"/>
    <w:rsid w:val="00EA06B0"/>
    <w:rsid w:val="00EA09F4"/>
    <w:rsid w:val="00EA0BCC"/>
    <w:rsid w:val="00EA247D"/>
    <w:rsid w:val="00EA577F"/>
    <w:rsid w:val="00EA581A"/>
    <w:rsid w:val="00EA59CC"/>
    <w:rsid w:val="00EA6122"/>
    <w:rsid w:val="00EA68C3"/>
    <w:rsid w:val="00EA7475"/>
    <w:rsid w:val="00EA7A5C"/>
    <w:rsid w:val="00EA7C46"/>
    <w:rsid w:val="00EA7D6D"/>
    <w:rsid w:val="00EB0344"/>
    <w:rsid w:val="00EB0862"/>
    <w:rsid w:val="00EB0A84"/>
    <w:rsid w:val="00EB0D6E"/>
    <w:rsid w:val="00EB1375"/>
    <w:rsid w:val="00EB22AA"/>
    <w:rsid w:val="00EB2D17"/>
    <w:rsid w:val="00EB2EAC"/>
    <w:rsid w:val="00EB3589"/>
    <w:rsid w:val="00EB47E6"/>
    <w:rsid w:val="00EB5506"/>
    <w:rsid w:val="00EB5B43"/>
    <w:rsid w:val="00EB6038"/>
    <w:rsid w:val="00EC0127"/>
    <w:rsid w:val="00EC2370"/>
    <w:rsid w:val="00EC2C67"/>
    <w:rsid w:val="00EC376D"/>
    <w:rsid w:val="00EC6962"/>
    <w:rsid w:val="00EC6E8A"/>
    <w:rsid w:val="00EC6EB9"/>
    <w:rsid w:val="00EC7013"/>
    <w:rsid w:val="00EC735E"/>
    <w:rsid w:val="00EC7775"/>
    <w:rsid w:val="00ED01D1"/>
    <w:rsid w:val="00ED0E14"/>
    <w:rsid w:val="00ED2745"/>
    <w:rsid w:val="00ED2D78"/>
    <w:rsid w:val="00ED3B80"/>
    <w:rsid w:val="00ED3DD4"/>
    <w:rsid w:val="00ED4499"/>
    <w:rsid w:val="00ED6FCA"/>
    <w:rsid w:val="00ED76A0"/>
    <w:rsid w:val="00ED77A6"/>
    <w:rsid w:val="00EE0947"/>
    <w:rsid w:val="00EE3D45"/>
    <w:rsid w:val="00EE415A"/>
    <w:rsid w:val="00EE5049"/>
    <w:rsid w:val="00EF02A8"/>
    <w:rsid w:val="00EF04AF"/>
    <w:rsid w:val="00EF3D92"/>
    <w:rsid w:val="00EF51AF"/>
    <w:rsid w:val="00EF58F3"/>
    <w:rsid w:val="00EF5C8E"/>
    <w:rsid w:val="00EF6586"/>
    <w:rsid w:val="00EF66D2"/>
    <w:rsid w:val="00EF6E3E"/>
    <w:rsid w:val="00EF77AA"/>
    <w:rsid w:val="00EF798A"/>
    <w:rsid w:val="00F00107"/>
    <w:rsid w:val="00F01011"/>
    <w:rsid w:val="00F01346"/>
    <w:rsid w:val="00F013AA"/>
    <w:rsid w:val="00F028BD"/>
    <w:rsid w:val="00F03458"/>
    <w:rsid w:val="00F04310"/>
    <w:rsid w:val="00F043ED"/>
    <w:rsid w:val="00F044CD"/>
    <w:rsid w:val="00F047AA"/>
    <w:rsid w:val="00F072B8"/>
    <w:rsid w:val="00F078D2"/>
    <w:rsid w:val="00F07D99"/>
    <w:rsid w:val="00F07E43"/>
    <w:rsid w:val="00F11A2D"/>
    <w:rsid w:val="00F11F11"/>
    <w:rsid w:val="00F126F3"/>
    <w:rsid w:val="00F13060"/>
    <w:rsid w:val="00F13202"/>
    <w:rsid w:val="00F15077"/>
    <w:rsid w:val="00F157EE"/>
    <w:rsid w:val="00F15D2C"/>
    <w:rsid w:val="00F15D3D"/>
    <w:rsid w:val="00F15EE6"/>
    <w:rsid w:val="00F16815"/>
    <w:rsid w:val="00F169A3"/>
    <w:rsid w:val="00F16CE1"/>
    <w:rsid w:val="00F172E0"/>
    <w:rsid w:val="00F17AB6"/>
    <w:rsid w:val="00F23523"/>
    <w:rsid w:val="00F237FA"/>
    <w:rsid w:val="00F23CC6"/>
    <w:rsid w:val="00F24B61"/>
    <w:rsid w:val="00F24E54"/>
    <w:rsid w:val="00F26381"/>
    <w:rsid w:val="00F268B0"/>
    <w:rsid w:val="00F26BBB"/>
    <w:rsid w:val="00F2768B"/>
    <w:rsid w:val="00F27C39"/>
    <w:rsid w:val="00F27F63"/>
    <w:rsid w:val="00F3007D"/>
    <w:rsid w:val="00F30109"/>
    <w:rsid w:val="00F30AD2"/>
    <w:rsid w:val="00F32FF6"/>
    <w:rsid w:val="00F332CE"/>
    <w:rsid w:val="00F33829"/>
    <w:rsid w:val="00F34D84"/>
    <w:rsid w:val="00F34FF6"/>
    <w:rsid w:val="00F35CC1"/>
    <w:rsid w:val="00F369CF"/>
    <w:rsid w:val="00F3741E"/>
    <w:rsid w:val="00F41E1A"/>
    <w:rsid w:val="00F42758"/>
    <w:rsid w:val="00F42C02"/>
    <w:rsid w:val="00F454CF"/>
    <w:rsid w:val="00F45619"/>
    <w:rsid w:val="00F46519"/>
    <w:rsid w:val="00F46A7C"/>
    <w:rsid w:val="00F475D1"/>
    <w:rsid w:val="00F51FD2"/>
    <w:rsid w:val="00F5214B"/>
    <w:rsid w:val="00F52DAC"/>
    <w:rsid w:val="00F534DC"/>
    <w:rsid w:val="00F54CF8"/>
    <w:rsid w:val="00F54E96"/>
    <w:rsid w:val="00F562C1"/>
    <w:rsid w:val="00F57F97"/>
    <w:rsid w:val="00F603B2"/>
    <w:rsid w:val="00F62246"/>
    <w:rsid w:val="00F62D53"/>
    <w:rsid w:val="00F639E3"/>
    <w:rsid w:val="00F64240"/>
    <w:rsid w:val="00F6594E"/>
    <w:rsid w:val="00F65CC1"/>
    <w:rsid w:val="00F66AEC"/>
    <w:rsid w:val="00F70440"/>
    <w:rsid w:val="00F70565"/>
    <w:rsid w:val="00F72388"/>
    <w:rsid w:val="00F738AD"/>
    <w:rsid w:val="00F73E23"/>
    <w:rsid w:val="00F742ED"/>
    <w:rsid w:val="00F7467E"/>
    <w:rsid w:val="00F74BCE"/>
    <w:rsid w:val="00F775B3"/>
    <w:rsid w:val="00F802AD"/>
    <w:rsid w:val="00F803D4"/>
    <w:rsid w:val="00F803D8"/>
    <w:rsid w:val="00F8053F"/>
    <w:rsid w:val="00F80F2B"/>
    <w:rsid w:val="00F83321"/>
    <w:rsid w:val="00F84249"/>
    <w:rsid w:val="00F8436E"/>
    <w:rsid w:val="00F85223"/>
    <w:rsid w:val="00F86645"/>
    <w:rsid w:val="00F87491"/>
    <w:rsid w:val="00F87DBD"/>
    <w:rsid w:val="00F90389"/>
    <w:rsid w:val="00F904D0"/>
    <w:rsid w:val="00F90A52"/>
    <w:rsid w:val="00F90E73"/>
    <w:rsid w:val="00F91630"/>
    <w:rsid w:val="00F91729"/>
    <w:rsid w:val="00F93C83"/>
    <w:rsid w:val="00F93E25"/>
    <w:rsid w:val="00F9461B"/>
    <w:rsid w:val="00F94869"/>
    <w:rsid w:val="00F95A07"/>
    <w:rsid w:val="00F95AAB"/>
    <w:rsid w:val="00F95DCD"/>
    <w:rsid w:val="00FA0DC3"/>
    <w:rsid w:val="00FA0E7C"/>
    <w:rsid w:val="00FA0ECC"/>
    <w:rsid w:val="00FA3235"/>
    <w:rsid w:val="00FA38B1"/>
    <w:rsid w:val="00FA427C"/>
    <w:rsid w:val="00FA4349"/>
    <w:rsid w:val="00FA443A"/>
    <w:rsid w:val="00FA482B"/>
    <w:rsid w:val="00FA5272"/>
    <w:rsid w:val="00FA76ED"/>
    <w:rsid w:val="00FB0BF5"/>
    <w:rsid w:val="00FB1BBD"/>
    <w:rsid w:val="00FB2679"/>
    <w:rsid w:val="00FB2994"/>
    <w:rsid w:val="00FB2BA4"/>
    <w:rsid w:val="00FB49D2"/>
    <w:rsid w:val="00FB517D"/>
    <w:rsid w:val="00FB5A5F"/>
    <w:rsid w:val="00FB6232"/>
    <w:rsid w:val="00FB6571"/>
    <w:rsid w:val="00FB6A43"/>
    <w:rsid w:val="00FB7D40"/>
    <w:rsid w:val="00FB7F97"/>
    <w:rsid w:val="00FC0086"/>
    <w:rsid w:val="00FC145B"/>
    <w:rsid w:val="00FC17F4"/>
    <w:rsid w:val="00FC317A"/>
    <w:rsid w:val="00FC412D"/>
    <w:rsid w:val="00FC6FF3"/>
    <w:rsid w:val="00FC7BD0"/>
    <w:rsid w:val="00FC7CAD"/>
    <w:rsid w:val="00FC7DE6"/>
    <w:rsid w:val="00FD0815"/>
    <w:rsid w:val="00FD0840"/>
    <w:rsid w:val="00FD1402"/>
    <w:rsid w:val="00FD1831"/>
    <w:rsid w:val="00FD3493"/>
    <w:rsid w:val="00FD3604"/>
    <w:rsid w:val="00FD4FE5"/>
    <w:rsid w:val="00FD51D8"/>
    <w:rsid w:val="00FD6CBE"/>
    <w:rsid w:val="00FD6FEF"/>
    <w:rsid w:val="00FD7E75"/>
    <w:rsid w:val="00FE0127"/>
    <w:rsid w:val="00FE0300"/>
    <w:rsid w:val="00FE0455"/>
    <w:rsid w:val="00FE0966"/>
    <w:rsid w:val="00FE1601"/>
    <w:rsid w:val="00FE321B"/>
    <w:rsid w:val="00FE32AF"/>
    <w:rsid w:val="00FE37B7"/>
    <w:rsid w:val="00FE4405"/>
    <w:rsid w:val="00FE59F7"/>
    <w:rsid w:val="00FE6290"/>
    <w:rsid w:val="00FE6990"/>
    <w:rsid w:val="00FE6A1B"/>
    <w:rsid w:val="00FE6CF6"/>
    <w:rsid w:val="00FE74AC"/>
    <w:rsid w:val="00FE78EF"/>
    <w:rsid w:val="00FE798A"/>
    <w:rsid w:val="00FE79DF"/>
    <w:rsid w:val="00FF0844"/>
    <w:rsid w:val="00FF2653"/>
    <w:rsid w:val="00FF2C42"/>
    <w:rsid w:val="00FF2DB1"/>
    <w:rsid w:val="00FF5124"/>
    <w:rsid w:val="00FF5795"/>
    <w:rsid w:val="00FF5CC0"/>
    <w:rsid w:val="00FF6399"/>
    <w:rsid w:val="00FF651C"/>
    <w:rsid w:val="00FF78C0"/>
    <w:rsid w:val="00FF7992"/>
    <w:rsid w:val="134277FC"/>
    <w:rsid w:val="2DDA23E4"/>
    <w:rsid w:val="2E333512"/>
    <w:rsid w:val="500D6FF6"/>
    <w:rsid w:val="510E3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ED117E"/>
  <w15:docId w15:val="{A1874735-FC56-4D10-91D4-0EF7B31F6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767445"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0"/>
    <w:next w:val="a1"/>
    <w:link w:val="10"/>
    <w:qFormat/>
    <w:pPr>
      <w:keepNext/>
      <w:numPr>
        <w:numId w:val="1"/>
      </w:numPr>
      <w:tabs>
        <w:tab w:val="clear" w:pos="851"/>
        <w:tab w:val="left" w:pos="567"/>
      </w:tabs>
      <w:spacing w:before="240" w:after="60"/>
      <w:ind w:left="567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basedOn w:val="a0"/>
    <w:next w:val="a1"/>
    <w:link w:val="20"/>
    <w:qFormat/>
    <w:pPr>
      <w:keepNext/>
      <w:numPr>
        <w:ilvl w:val="1"/>
        <w:numId w:val="1"/>
      </w:numPr>
      <w:tabs>
        <w:tab w:val="left" w:pos="567"/>
      </w:tabs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3">
    <w:name w:val="heading 3"/>
    <w:basedOn w:val="a0"/>
    <w:next w:val="a0"/>
    <w:link w:val="30"/>
    <w:qFormat/>
    <w:pPr>
      <w:keepNext/>
      <w:numPr>
        <w:ilvl w:val="2"/>
        <w:numId w:val="1"/>
      </w:numPr>
      <w:tabs>
        <w:tab w:val="left" w:pos="567"/>
      </w:tabs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link w:val="a5"/>
    <w:qFormat/>
    <w:pPr>
      <w:spacing w:after="120"/>
      <w:jc w:val="both"/>
    </w:pPr>
    <w:rPr>
      <w:rFonts w:eastAsia="MS Mincho"/>
    </w:rPr>
  </w:style>
  <w:style w:type="paragraph" w:styleId="a6">
    <w:name w:val="Balloon Text"/>
    <w:basedOn w:val="a0"/>
    <w:link w:val="a7"/>
    <w:uiPriority w:val="99"/>
    <w:semiHidden/>
    <w:unhideWhenUsed/>
    <w:rPr>
      <w:rFonts w:ascii="Tahoma" w:hAnsi="Tahoma" w:cs="Tahoma"/>
      <w:sz w:val="16"/>
      <w:szCs w:val="16"/>
    </w:rPr>
  </w:style>
  <w:style w:type="paragraph" w:styleId="a8">
    <w:name w:val="caption"/>
    <w:basedOn w:val="a0"/>
    <w:next w:val="a0"/>
    <w:uiPriority w:val="35"/>
    <w:unhideWhenUsed/>
    <w:qFormat/>
    <w:pPr>
      <w:spacing w:after="200"/>
    </w:pPr>
    <w:rPr>
      <w:b/>
      <w:bCs/>
      <w:sz w:val="18"/>
      <w:szCs w:val="18"/>
    </w:rPr>
  </w:style>
  <w:style w:type="character" w:styleId="a9">
    <w:name w:val="annotation reference"/>
    <w:unhideWhenUsed/>
    <w:qFormat/>
    <w:rPr>
      <w:sz w:val="16"/>
      <w:szCs w:val="16"/>
    </w:rPr>
  </w:style>
  <w:style w:type="paragraph" w:styleId="aa">
    <w:name w:val="annotation text"/>
    <w:basedOn w:val="a0"/>
    <w:link w:val="11"/>
    <w:uiPriority w:val="99"/>
    <w:unhideWhenUsed/>
    <w:qFormat/>
    <w:rPr>
      <w:szCs w:val="20"/>
    </w:rPr>
  </w:style>
  <w:style w:type="paragraph" w:styleId="ab">
    <w:name w:val="annotation subject"/>
    <w:basedOn w:val="aa"/>
    <w:next w:val="aa"/>
    <w:link w:val="ac"/>
    <w:uiPriority w:val="99"/>
    <w:semiHidden/>
    <w:unhideWhenUsed/>
    <w:qFormat/>
    <w:rPr>
      <w:b/>
      <w:bCs/>
    </w:rPr>
  </w:style>
  <w:style w:type="paragraph" w:styleId="ad">
    <w:name w:val="footer"/>
    <w:basedOn w:val="a0"/>
    <w:link w:val="ae"/>
    <w:uiPriority w:val="99"/>
    <w:unhideWhenUsed/>
    <w:qFormat/>
    <w:pPr>
      <w:tabs>
        <w:tab w:val="center" w:pos="4536"/>
        <w:tab w:val="right" w:pos="9072"/>
      </w:tabs>
    </w:pPr>
  </w:style>
  <w:style w:type="paragraph" w:styleId="af">
    <w:name w:val="header"/>
    <w:basedOn w:val="a0"/>
    <w:link w:val="12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af0">
    <w:name w:val="Hyperlink"/>
    <w:uiPriority w:val="99"/>
    <w:unhideWhenUsed/>
    <w:qFormat/>
    <w:rPr>
      <w:color w:val="0000FF"/>
      <w:u w:val="single"/>
    </w:rPr>
  </w:style>
  <w:style w:type="paragraph" w:styleId="21">
    <w:name w:val="List 2"/>
    <w:basedOn w:val="a0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f1">
    <w:name w:val="Normal (Web)"/>
    <w:basedOn w:val="a0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table" w:styleId="af2">
    <w:name w:val="Table 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qFormat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标题 2 字符"/>
    <w:link w:val="2"/>
    <w:qFormat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40">
    <w:name w:val="标题 4 字符"/>
    <w:link w:val="4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0">
    <w:name w:val="标题 5 字符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a5">
    <w:name w:val="正文文本 字符"/>
    <w:link w:val="a1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12">
    <w:name w:val="页眉 字符1"/>
    <w:link w:val="af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a7">
    <w:name w:val="批注框文本 字符"/>
    <w:link w:val="a6"/>
    <w:uiPriority w:val="99"/>
    <w:semiHidden/>
    <w:qFormat/>
    <w:rPr>
      <w:rFonts w:ascii="Tahoma" w:eastAsia="Times New Roman" w:hAnsi="Tahoma" w:cs="Tahoma"/>
      <w:sz w:val="16"/>
      <w:szCs w:val="16"/>
      <w:lang w:val="en-US"/>
    </w:rPr>
  </w:style>
  <w:style w:type="paragraph" w:styleId="af3">
    <w:name w:val="List Paragraph"/>
    <w:aliases w:val="- Bullets,Lista1,?? ??,?????,????,목록 단락,リスト段落,列出段落1,中等深浅网格 1 - 着色 21,1st level - Bullet List Paragraph,List Paragraph1,Lettre d'introduction,Paragrafo elenco,Normal bullet 2,Bullet list,Numbered List,¥¡¡¡¡ì¬º¥¹¥È¶ÎÂä,ÁÐ³ö¶ÎÂä,列表段落1,列"/>
    <w:basedOn w:val="a0"/>
    <w:link w:val="af4"/>
    <w:uiPriority w:val="34"/>
    <w:qFormat/>
    <w:pPr>
      <w:ind w:left="720"/>
      <w:contextualSpacing/>
    </w:pPr>
  </w:style>
  <w:style w:type="character" w:customStyle="1" w:styleId="11">
    <w:name w:val="批注文字 字符1"/>
    <w:link w:val="aa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c">
    <w:name w:val="批注主题 字符"/>
    <w:link w:val="ab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e">
    <w:name w:val="页脚 字符"/>
    <w:link w:val="ad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af4">
    <w:name w:val="列表段落 字符"/>
    <w:aliases w:val="- Bullets 字符,Lista1 字符,?? ?? 字符,????? 字符,???? 字符,목록 단락 字符,リスト段落 字符,列出段落1 字符,中等深浅网格 1 - 着色 21 字符,1st level - Bullet List Paragraph 字符,List Paragraph1 字符,Lettre d'introduction 字符,Paragrafo elenco 字符,Normal bullet 2 字符,Bullet list 字符,ÁÐ³ö¶ÎÂä 字符"/>
    <w:link w:val="af3"/>
    <w:uiPriority w:val="34"/>
    <w:qFormat/>
    <w:locked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a0"/>
    <w:link w:val="TALChar"/>
    <w:qFormat/>
    <w:pPr>
      <w:keepNext/>
      <w:keepLines/>
    </w:pPr>
    <w:rPr>
      <w:rFonts w:ascii="Arial" w:eastAsia="Malgun Gothic" w:hAnsi="Arial"/>
      <w:sz w:val="18"/>
      <w:szCs w:val="20"/>
      <w:lang w:val="en-GB" w:eastAsia="zh-CN"/>
    </w:rPr>
  </w:style>
  <w:style w:type="paragraph" w:customStyle="1" w:styleId="TAH">
    <w:name w:val="TAH"/>
    <w:basedOn w:val="a0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szCs w:val="20"/>
      <w:lang w:val="en-GB" w:eastAsia="zh-CN"/>
    </w:r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Malgun Gothic" w:hAnsi="Arial" w:cs="Times New Roman"/>
      <w:sz w:val="18"/>
      <w:szCs w:val="20"/>
      <w:lang w:val="en-GB" w:eastAsia="zh-CN"/>
    </w:rPr>
  </w:style>
  <w:style w:type="character" w:customStyle="1" w:styleId="80">
    <w:name w:val="标题 8 字符"/>
    <w:link w:val="8"/>
    <w:uiPriority w:val="9"/>
    <w:qFormat/>
    <w:rPr>
      <w:rFonts w:ascii="Cambria" w:eastAsia="宋体" w:hAnsi="Cambria" w:cs="Times New Roman"/>
      <w:sz w:val="24"/>
      <w:szCs w:val="24"/>
      <w:lang w:val="en-US"/>
    </w:rPr>
  </w:style>
  <w:style w:type="character" w:customStyle="1" w:styleId="apple-converted-space">
    <w:name w:val="apple-converted-space"/>
    <w:qFormat/>
  </w:style>
  <w:style w:type="character" w:customStyle="1" w:styleId="high-light-bg">
    <w:name w:val="high-light-bg"/>
    <w:qFormat/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 w:eastAsia="en-US"/>
    </w:rPr>
  </w:style>
  <w:style w:type="paragraph" w:customStyle="1" w:styleId="B10">
    <w:name w:val="B1"/>
    <w:basedOn w:val="a0"/>
    <w:link w:val="B1Char1"/>
    <w:qFormat/>
    <w:pPr>
      <w:spacing w:after="180"/>
      <w:ind w:left="568" w:hanging="284"/>
    </w:pPr>
    <w:rPr>
      <w:rFonts w:eastAsia="宋体"/>
      <w:szCs w:val="20"/>
      <w:lang w:val="en-GB"/>
    </w:rPr>
  </w:style>
  <w:style w:type="character" w:customStyle="1" w:styleId="B1Char1">
    <w:name w:val="B1 Char1"/>
    <w:link w:val="B10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宋体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extintend1">
    <w:name w:val="text intend 1"/>
    <w:basedOn w:val="a0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gmail-msonormal">
    <w:name w:val="gmail-msonormal"/>
    <w:basedOn w:val="a0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gmail-m-8159134361528303805msolistparagraph">
    <w:name w:val="gmail-m_-8159134361528303805msolistparagraph"/>
    <w:basedOn w:val="a0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m1688756359928511317gmail-msonormal">
    <w:name w:val="m_1688756359928511317gmail-msonormal"/>
    <w:basedOn w:val="a0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m1688756359928511317gmail-m-8159134361528303805msolistparagraph">
    <w:name w:val="m_1688756359928511317gmail-m-8159134361528303805msolistparagraph"/>
    <w:basedOn w:val="a0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text">
    <w:name w:val="text"/>
    <w:basedOn w:val="a0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qFormat/>
    <w:rPr>
      <w:kern w:val="2"/>
      <w:sz w:val="24"/>
    </w:r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3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Char1">
    <w:name w:val="列出段落 Char1"/>
    <w:uiPriority w:val="34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zh-CN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等线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LGTdoc">
    <w:name w:val="LGTdoc_본문"/>
    <w:basedOn w:val="a0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Style1">
    <w:name w:val="Style1"/>
    <w:basedOn w:val="a0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Style1Char">
    <w:name w:val="Style1 Char"/>
    <w:link w:val="Style1"/>
    <w:qFormat/>
    <w:rPr>
      <w:rFonts w:ascii="Times New Roman" w:hAnsi="Times New Roman"/>
    </w:rPr>
  </w:style>
  <w:style w:type="character" w:customStyle="1" w:styleId="af5">
    <w:name w:val="列出段落 字符"/>
    <w:uiPriority w:val="34"/>
    <w:qFormat/>
    <w:locked/>
    <w:rPr>
      <w:rFonts w:eastAsia="宋体"/>
      <w:lang w:eastAsia="ja-JP"/>
    </w:rPr>
  </w:style>
  <w:style w:type="character" w:customStyle="1" w:styleId="af6">
    <w:name w:val="页眉 字符"/>
    <w:qFormat/>
    <w:rPr>
      <w:lang w:val="en-GB"/>
    </w:rPr>
  </w:style>
  <w:style w:type="paragraph" w:customStyle="1" w:styleId="B30">
    <w:name w:val="B3"/>
    <w:basedOn w:val="a0"/>
    <w:link w:val="B3Char"/>
    <w:qFormat/>
    <w:pPr>
      <w:spacing w:after="180"/>
      <w:ind w:left="1135" w:hanging="284"/>
    </w:pPr>
    <w:rPr>
      <w:rFonts w:eastAsia="宋体"/>
      <w:szCs w:val="20"/>
      <w:lang w:val="en-GB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等线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Proposal">
    <w:name w:val="Proposal"/>
    <w:basedOn w:val="a1"/>
    <w:qFormat/>
    <w:pPr>
      <w:widowControl w:val="0"/>
      <w:numPr>
        <w:numId w:val="6"/>
      </w:numPr>
      <w:tabs>
        <w:tab w:val="clear" w:pos="1304"/>
        <w:tab w:val="left" w:pos="1701"/>
      </w:tabs>
      <w:ind w:left="1701" w:hanging="1701"/>
    </w:pPr>
    <w:rPr>
      <w:rFonts w:ascii="Arial" w:eastAsia="等线" w:hAnsi="Arial"/>
      <w:b/>
      <w:bCs/>
      <w:kern w:val="2"/>
      <w:sz w:val="21"/>
      <w:szCs w:val="22"/>
      <w:lang w:eastAsia="zh-CN"/>
    </w:rPr>
  </w:style>
  <w:style w:type="paragraph" w:customStyle="1" w:styleId="41">
    <w:name w:val="目录 4"/>
    <w:basedOn w:val="31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418" w:right="425" w:hanging="1418"/>
      <w:textAlignment w:val="baseline"/>
    </w:pPr>
    <w:rPr>
      <w:rFonts w:eastAsia="等线"/>
      <w:szCs w:val="20"/>
      <w:lang w:val="en-GB" w:eastAsia="ja-JP"/>
    </w:rPr>
  </w:style>
  <w:style w:type="paragraph" w:customStyle="1" w:styleId="31">
    <w:name w:val="目录 3"/>
    <w:basedOn w:val="a0"/>
    <w:next w:val="a0"/>
    <w:uiPriority w:val="39"/>
    <w:semiHidden/>
    <w:unhideWhenUsed/>
    <w:qFormat/>
    <w:pPr>
      <w:ind w:leftChars="400" w:left="840"/>
    </w:p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f7">
    <w:name w:val="批注文字 字符"/>
    <w:uiPriority w:val="99"/>
    <w:qFormat/>
  </w:style>
  <w:style w:type="paragraph" w:customStyle="1" w:styleId="B2">
    <w:name w:val="B2"/>
    <w:basedOn w:val="21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  <w:lang w:val="en-GB" w:eastAsia="en-GB"/>
    </w:rPr>
  </w:style>
  <w:style w:type="paragraph" w:customStyle="1" w:styleId="b110">
    <w:name w:val="b110"/>
    <w:basedOn w:val="a0"/>
    <w:qFormat/>
    <w:pPr>
      <w:spacing w:before="75" w:after="75"/>
    </w:pPr>
    <w:rPr>
      <w:sz w:val="24"/>
      <w:lang w:eastAsia="zh-CN"/>
    </w:rPr>
  </w:style>
  <w:style w:type="table" w:customStyle="1" w:styleId="5-61">
    <w:name w:val="网格表 5 深色 - 着色 61"/>
    <w:basedOn w:val="a3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4-61">
    <w:name w:val="网格表 4 - 着色 61"/>
    <w:basedOn w:val="a3"/>
    <w:uiPriority w:val="49"/>
    <w:qFormat/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32">
    <w:name w:val="List 3"/>
    <w:basedOn w:val="a0"/>
    <w:uiPriority w:val="99"/>
    <w:semiHidden/>
    <w:unhideWhenUsed/>
    <w:rsid w:val="00834136"/>
    <w:pPr>
      <w:ind w:leftChars="400" w:left="100" w:hangingChars="200" w:hanging="200"/>
      <w:contextualSpacing/>
    </w:pPr>
  </w:style>
  <w:style w:type="table" w:customStyle="1" w:styleId="13">
    <w:name w:val="网格型1"/>
    <w:basedOn w:val="a3"/>
    <w:next w:val="af2"/>
    <w:qFormat/>
    <w:rsid w:val="00D33516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Bullet"/>
    <w:basedOn w:val="a0"/>
    <w:qFormat/>
    <w:rsid w:val="00D956EF"/>
    <w:pPr>
      <w:widowControl w:val="0"/>
      <w:numPr>
        <w:numId w:val="8"/>
      </w:numPr>
      <w:spacing w:line="259" w:lineRule="auto"/>
      <w:jc w:val="both"/>
    </w:pPr>
    <w:rPr>
      <w:rFonts w:eastAsia="MS Gothic"/>
      <w:kern w:val="2"/>
      <w:szCs w:val="20"/>
      <w:lang w:eastAsia="ja-JP"/>
    </w:rPr>
  </w:style>
  <w:style w:type="paragraph" w:customStyle="1" w:styleId="Default">
    <w:name w:val="Default"/>
    <w:rsid w:val="00902387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f8">
    <w:name w:val="Placeholder Text"/>
    <w:basedOn w:val="a2"/>
    <w:uiPriority w:val="99"/>
    <w:semiHidden/>
    <w:rsid w:val="00B13F7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09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FF581-45C4-4353-B44A-32201FBB12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4502E4-4C53-4E68-AA80-1DC5ED701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10942</TotalTime>
  <Pages>1</Pages>
  <Words>508</Words>
  <Characters>2898</Characters>
  <Application>Microsoft Office Word</Application>
  <DocSecurity>0</DocSecurity>
  <Lines>24</Lines>
  <Paragraphs>6</Paragraphs>
  <ScaleCrop>false</ScaleCrop>
  <Company>oppo</Company>
  <LinksUpToDate>false</LinksUpToDate>
  <CharactersWithSpaces>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80155464</dc:creator>
  <cp:lastModifiedBy>赵楠德(Nande Zhao)</cp:lastModifiedBy>
  <cp:revision>954</cp:revision>
  <dcterms:created xsi:type="dcterms:W3CDTF">2022-02-09T03:10:00Z</dcterms:created>
  <dcterms:modified xsi:type="dcterms:W3CDTF">2023-11-01T03:43:00Z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1033-11.2.0.11254</vt:lpwstr>
  </property>
  <property fmtid="{D5CDD505-2E9C-101B-9397-08002B2CF9AE}" pid="3" name="ICV">
    <vt:lpwstr>DB6C24840ADB4F6ABC5E74BFF9C0002B</vt:lpwstr>
  </property>
</Properties>
</file>