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5A21B" w14:textId="180A9149" w:rsidR="00872D44" w:rsidRPr="00392FC7" w:rsidRDefault="00392FC7" w:rsidP="00E05E6B">
      <w:pPr>
        <w:pBdr>
          <w:top w:val="single" w:sz="4" w:space="1" w:color="auto"/>
        </w:pBdr>
        <w:rPr>
          <w:b/>
          <w:noProof/>
          <w:lang w:eastAsia="fr-FR"/>
        </w:rPr>
      </w:pPr>
      <w:r w:rsidRPr="00392FC7">
        <w:rPr>
          <w:b/>
          <w:noProof/>
          <w:lang w:eastAsia="fr-FR"/>
        </w:rPr>
        <w:t>3GPP TSG RAN WG1 #11</w:t>
      </w:r>
      <w:r>
        <w:rPr>
          <w:b/>
          <w:noProof/>
          <w:lang w:eastAsia="fr-FR"/>
        </w:rPr>
        <w:t>5</w:t>
      </w:r>
      <w:r>
        <w:rPr>
          <w:b/>
          <w:noProof/>
          <w:lang w:eastAsia="fr-FR"/>
        </w:rPr>
        <w:tab/>
      </w:r>
      <w:r w:rsidR="006D5D2E" w:rsidRPr="00392FC7">
        <w:rPr>
          <w:b/>
          <w:noProof/>
          <w:lang w:eastAsia="fr-FR"/>
        </w:rPr>
        <w:tab/>
      </w:r>
      <w:r w:rsidR="003D5494" w:rsidRPr="00392FC7">
        <w:rPr>
          <w:b/>
          <w:noProof/>
          <w:lang w:eastAsia="fr-FR"/>
        </w:rPr>
        <w:tab/>
      </w:r>
      <w:r w:rsidR="00872D44" w:rsidRPr="00392FC7">
        <w:rPr>
          <w:b/>
          <w:noProof/>
          <w:lang w:eastAsia="fr-FR"/>
        </w:rPr>
        <w:tab/>
      </w:r>
      <w:r w:rsidR="00872D44" w:rsidRPr="00392FC7">
        <w:rPr>
          <w:b/>
          <w:noProof/>
          <w:lang w:eastAsia="fr-FR"/>
        </w:rPr>
        <w:tab/>
      </w:r>
      <w:r w:rsidR="00872D44" w:rsidRPr="00392FC7">
        <w:rPr>
          <w:b/>
          <w:noProof/>
          <w:lang w:eastAsia="fr-FR"/>
        </w:rPr>
        <w:tab/>
      </w:r>
      <w:r w:rsidR="00872D44" w:rsidRPr="00392FC7">
        <w:rPr>
          <w:b/>
          <w:noProof/>
          <w:lang w:eastAsia="fr-FR"/>
        </w:rPr>
        <w:tab/>
      </w:r>
      <w:r w:rsidR="00872D44" w:rsidRPr="00392FC7">
        <w:rPr>
          <w:b/>
          <w:noProof/>
          <w:lang w:eastAsia="fr-FR"/>
        </w:rPr>
        <w:tab/>
      </w:r>
      <w:r w:rsidR="00872D44" w:rsidRPr="00392FC7">
        <w:rPr>
          <w:b/>
          <w:noProof/>
          <w:lang w:eastAsia="fr-FR"/>
        </w:rPr>
        <w:tab/>
      </w:r>
      <w:r w:rsidR="00872D44" w:rsidRPr="00392FC7">
        <w:rPr>
          <w:b/>
          <w:noProof/>
          <w:lang w:eastAsia="fr-FR"/>
        </w:rPr>
        <w:tab/>
      </w:r>
      <w:r w:rsidR="00872D44" w:rsidRPr="00392FC7">
        <w:rPr>
          <w:b/>
          <w:noProof/>
          <w:lang w:eastAsia="fr-FR"/>
        </w:rPr>
        <w:tab/>
      </w:r>
      <w:r w:rsidR="00E0689A" w:rsidRPr="00392FC7">
        <w:rPr>
          <w:b/>
          <w:noProof/>
          <w:lang w:eastAsia="fr-FR"/>
        </w:rPr>
        <w:t xml:space="preserve">     </w:t>
      </w:r>
      <w:r w:rsidR="003D5494" w:rsidRPr="00392FC7">
        <w:rPr>
          <w:b/>
          <w:noProof/>
          <w:lang w:eastAsia="fr-FR"/>
        </w:rPr>
        <w:tab/>
      </w:r>
      <w:r w:rsidR="00A145D7" w:rsidRPr="00392FC7">
        <w:rPr>
          <w:b/>
          <w:noProof/>
          <w:lang w:eastAsia="fr-FR"/>
        </w:rPr>
        <w:t xml:space="preserve"> </w:t>
      </w:r>
      <w:r w:rsidR="00AD47FE" w:rsidRPr="00392FC7">
        <w:rPr>
          <w:b/>
          <w:noProof/>
          <w:lang w:eastAsia="fr-FR"/>
        </w:rPr>
        <w:tab/>
      </w:r>
      <w:r w:rsidR="009B4EA7" w:rsidRPr="00392FC7">
        <w:rPr>
          <w:b/>
          <w:noProof/>
          <w:lang w:eastAsia="fr-FR"/>
        </w:rPr>
        <w:t xml:space="preserve">        </w:t>
      </w:r>
      <w:r w:rsidRPr="00392FC7">
        <w:rPr>
          <w:b/>
        </w:rPr>
        <w:t>R1-2310936</w:t>
      </w:r>
    </w:p>
    <w:p w14:paraId="0CA8E5CA" w14:textId="58DA80EF" w:rsidR="00872D44" w:rsidRPr="006D5D2E" w:rsidRDefault="00392FC7" w:rsidP="00E05E6B">
      <w:pPr>
        <w:tabs>
          <w:tab w:val="right" w:pos="9216"/>
        </w:tabs>
        <w:rPr>
          <w:b/>
          <w:noProof/>
          <w:lang w:eastAsia="fr-FR"/>
        </w:rPr>
      </w:pPr>
      <w:r w:rsidRPr="00392FC7">
        <w:rPr>
          <w:b/>
          <w:noProof/>
          <w:lang w:eastAsia="fr-FR"/>
        </w:rPr>
        <w:t>Chicago, USA, November 13th – November 17th</w:t>
      </w:r>
      <w:r w:rsidR="00B83504" w:rsidRPr="006D5D2E">
        <w:rPr>
          <w:b/>
          <w:noProof/>
          <w:lang w:eastAsia="fr-FR"/>
        </w:rPr>
        <w:t>, 2023</w:t>
      </w:r>
    </w:p>
    <w:p w14:paraId="46843326" w14:textId="77777777" w:rsidR="00FD0EF8" w:rsidRPr="006D5D2E" w:rsidRDefault="00FD0EF8" w:rsidP="00E05E6B">
      <w:pPr>
        <w:pBdr>
          <w:top w:val="single" w:sz="4" w:space="1" w:color="auto"/>
        </w:pBdr>
        <w:rPr>
          <w:b/>
          <w:kern w:val="2"/>
          <w:lang w:eastAsia="zh-CN"/>
        </w:rPr>
      </w:pPr>
    </w:p>
    <w:p w14:paraId="58AB1E8E" w14:textId="0F59AA82" w:rsidR="00791306" w:rsidRPr="00392FC7" w:rsidRDefault="00791306" w:rsidP="00E05E6B">
      <w:pPr>
        <w:spacing w:after="60"/>
        <w:ind w:left="1555" w:hanging="1555"/>
        <w:rPr>
          <w:b/>
          <w:kern w:val="2"/>
          <w:lang w:eastAsia="zh-CN"/>
        </w:rPr>
      </w:pPr>
      <w:r w:rsidRPr="00392FC7">
        <w:rPr>
          <w:b/>
          <w:kern w:val="2"/>
          <w:lang w:eastAsia="zh-CN"/>
        </w:rPr>
        <w:t>Agenda Item:</w:t>
      </w:r>
      <w:r w:rsidRPr="00392FC7">
        <w:rPr>
          <w:b/>
          <w:kern w:val="2"/>
          <w:lang w:eastAsia="zh-CN"/>
        </w:rPr>
        <w:tab/>
      </w:r>
      <w:r w:rsidR="006D5D2E" w:rsidRPr="00392FC7">
        <w:rPr>
          <w:b/>
          <w:kern w:val="2"/>
          <w:lang w:eastAsia="zh-CN"/>
        </w:rPr>
        <w:t>8.13</w:t>
      </w:r>
    </w:p>
    <w:p w14:paraId="37C0210D" w14:textId="77777777" w:rsidR="00791306" w:rsidRPr="00E70701" w:rsidRDefault="00791306" w:rsidP="00E05E6B">
      <w:pPr>
        <w:spacing w:after="60"/>
        <w:ind w:left="1555" w:hanging="1555"/>
        <w:rPr>
          <w:b/>
          <w:kern w:val="2"/>
          <w:lang w:eastAsia="zh-CN"/>
        </w:rPr>
      </w:pPr>
      <w:r w:rsidRPr="00E70701">
        <w:rPr>
          <w:b/>
          <w:kern w:val="2"/>
          <w:lang w:eastAsia="zh-CN"/>
        </w:rPr>
        <w:t>Source:</w:t>
      </w:r>
      <w:r w:rsidRPr="00E70701">
        <w:rPr>
          <w:b/>
          <w:kern w:val="2"/>
          <w:lang w:eastAsia="zh-CN"/>
        </w:rPr>
        <w:tab/>
      </w:r>
      <w:r w:rsidR="00652350" w:rsidRPr="00E70701">
        <w:rPr>
          <w:b/>
          <w:kern w:val="2"/>
          <w:lang w:eastAsia="zh-CN"/>
        </w:rPr>
        <w:t>Thales</w:t>
      </w:r>
    </w:p>
    <w:p w14:paraId="5FBAC7AB" w14:textId="3C32C0B8" w:rsidR="006E5D73" w:rsidRPr="00E70701" w:rsidRDefault="00791306" w:rsidP="00E05E6B">
      <w:pPr>
        <w:spacing w:after="60"/>
        <w:ind w:left="1555" w:hanging="1555"/>
        <w:rPr>
          <w:b/>
          <w:kern w:val="2"/>
          <w:lang w:eastAsia="zh-CN"/>
        </w:rPr>
      </w:pPr>
      <w:r w:rsidRPr="00E70701">
        <w:rPr>
          <w:b/>
          <w:kern w:val="2"/>
          <w:lang w:eastAsia="zh-CN"/>
        </w:rPr>
        <w:t>Title:</w:t>
      </w:r>
      <w:r w:rsidRPr="00E70701">
        <w:rPr>
          <w:b/>
          <w:kern w:val="2"/>
          <w:lang w:eastAsia="zh-CN"/>
        </w:rPr>
        <w:tab/>
      </w:r>
      <w:r w:rsidR="006D5D2E" w:rsidRPr="006D5D2E">
        <w:rPr>
          <w:b/>
          <w:kern w:val="2"/>
          <w:lang w:eastAsia="zh-CN"/>
        </w:rPr>
        <w:t>Considerations on the system parameters for FR2-NTN</w:t>
      </w:r>
    </w:p>
    <w:p w14:paraId="5E7A5110" w14:textId="23D28EBE" w:rsidR="00791306" w:rsidRPr="00E70701" w:rsidRDefault="00791306" w:rsidP="00E05E6B">
      <w:pPr>
        <w:spacing w:after="60"/>
        <w:ind w:left="1555" w:hanging="1555"/>
        <w:rPr>
          <w:b/>
          <w:kern w:val="2"/>
          <w:lang w:eastAsia="zh-CN"/>
        </w:rPr>
      </w:pPr>
      <w:r w:rsidRPr="00E70701">
        <w:rPr>
          <w:b/>
          <w:kern w:val="2"/>
          <w:lang w:eastAsia="zh-CN"/>
        </w:rPr>
        <w:t>Docum</w:t>
      </w:r>
      <w:r w:rsidR="00290422" w:rsidRPr="00E70701">
        <w:rPr>
          <w:b/>
          <w:kern w:val="2"/>
          <w:lang w:eastAsia="zh-CN"/>
        </w:rPr>
        <w:t>ent for:</w:t>
      </w:r>
      <w:r w:rsidR="00235140" w:rsidRPr="00E70701">
        <w:rPr>
          <w:b/>
          <w:kern w:val="2"/>
          <w:lang w:eastAsia="zh-CN"/>
        </w:rPr>
        <w:tab/>
        <w:t>Discussion</w:t>
      </w:r>
      <w:r w:rsidR="005802CD" w:rsidRPr="00E70701">
        <w:rPr>
          <w:b/>
          <w:kern w:val="2"/>
          <w:lang w:eastAsia="zh-CN"/>
        </w:rPr>
        <w:t xml:space="preserve"> and decision</w:t>
      </w:r>
    </w:p>
    <w:p w14:paraId="1584AE14" w14:textId="77777777" w:rsidR="00791306" w:rsidRPr="00E70701" w:rsidRDefault="00791306" w:rsidP="00E05E6B">
      <w:pPr>
        <w:pBdr>
          <w:bottom w:val="single" w:sz="4" w:space="1" w:color="auto"/>
        </w:pBdr>
        <w:rPr>
          <w:b/>
          <w:sz w:val="16"/>
          <w:szCs w:val="16"/>
        </w:rPr>
      </w:pPr>
    </w:p>
    <w:p w14:paraId="1E16F1E3" w14:textId="77777777" w:rsidR="00791306" w:rsidRPr="00E70701" w:rsidRDefault="00791306" w:rsidP="00E05E6B">
      <w:pPr>
        <w:pStyle w:val="Heading1"/>
      </w:pPr>
      <w:bookmarkStart w:id="0" w:name="_Ref124589705"/>
      <w:bookmarkStart w:id="1" w:name="_Ref129681862"/>
      <w:r w:rsidRPr="00E70701">
        <w:t>Introduction</w:t>
      </w:r>
      <w:bookmarkEnd w:id="0"/>
      <w:bookmarkEnd w:id="1"/>
    </w:p>
    <w:p w14:paraId="739E0C7B" w14:textId="6FC94383" w:rsidR="00CB28F1" w:rsidRDefault="00836DE7" w:rsidP="004B384E">
      <w:pPr>
        <w:snapToGrid w:val="0"/>
        <w:jc w:val="both"/>
        <w:rPr>
          <w:szCs w:val="20"/>
        </w:rPr>
      </w:pPr>
      <w:r w:rsidRPr="004B384E">
        <w:rPr>
          <w:szCs w:val="20"/>
        </w:rPr>
        <w:t>RAN1#114</w:t>
      </w:r>
      <w:r>
        <w:rPr>
          <w:szCs w:val="20"/>
        </w:rPr>
        <w:t>bis made the following w</w:t>
      </w:r>
      <w:r w:rsidRPr="00836DE7">
        <w:rPr>
          <w:szCs w:val="20"/>
        </w:rPr>
        <w:t>orking assumption</w:t>
      </w:r>
      <w:r>
        <w:rPr>
          <w:szCs w:val="20"/>
        </w:rPr>
        <w:t>s and conclusions on the a</w:t>
      </w:r>
      <w:r w:rsidR="00CB28F1" w:rsidRPr="00CB28F1">
        <w:rPr>
          <w:szCs w:val="20"/>
        </w:rPr>
        <w:t xml:space="preserve">spects related to the operation of NR over NTN </w:t>
      </w:r>
      <w:r w:rsidR="00CB28F1">
        <w:rPr>
          <w:szCs w:val="20"/>
        </w:rPr>
        <w:t>in</w:t>
      </w:r>
      <w:r w:rsidR="00CB28F1" w:rsidRPr="00CB28F1">
        <w:rPr>
          <w:szCs w:val="20"/>
        </w:rPr>
        <w:t xml:space="preserve"> FR2-NTN</w:t>
      </w:r>
      <w:r w:rsidR="004B384E">
        <w:rPr>
          <w:szCs w:val="20"/>
        </w:rPr>
        <w:t>, [4]</w:t>
      </w:r>
      <w:r w:rsidR="00CB28F1">
        <w:rPr>
          <w:szCs w:val="20"/>
        </w:rPr>
        <w:t>.</w:t>
      </w:r>
    </w:p>
    <w:p w14:paraId="3A94710B" w14:textId="6FD23F0A" w:rsidR="004B384E" w:rsidRPr="00CB28F1" w:rsidRDefault="004B384E" w:rsidP="004B384E">
      <w:pPr>
        <w:snapToGrid w:val="0"/>
        <w:jc w:val="both"/>
        <w:rPr>
          <w:szCs w:val="20"/>
        </w:rPr>
      </w:pPr>
    </w:p>
    <w:p w14:paraId="26056B01" w14:textId="77777777" w:rsidR="00836DE7" w:rsidRPr="002014B3" w:rsidRDefault="00836DE7" w:rsidP="00836DE7">
      <w:pPr>
        <w:rPr>
          <w:color w:val="FFFFFF"/>
        </w:rPr>
      </w:pPr>
      <w:r w:rsidRPr="002014B3">
        <w:rPr>
          <w:color w:val="FFFFFF"/>
          <w:highlight w:val="darkYellow"/>
        </w:rPr>
        <w:t>Working assumption</w:t>
      </w:r>
    </w:p>
    <w:p w14:paraId="38E6BFC5" w14:textId="77777777" w:rsidR="00836DE7" w:rsidRPr="00B70992" w:rsidRDefault="00836DE7" w:rsidP="00836DE7">
      <w:r w:rsidRPr="00B70992">
        <w:t>For PRACH configuration for operation in FR2-NTN, Table 6.3.3.2-4 of TS 38.211 is used as baseline</w:t>
      </w:r>
      <w:r w:rsidRPr="00DB519C">
        <w:t>.</w:t>
      </w:r>
    </w:p>
    <w:p w14:paraId="0757C5D2" w14:textId="77777777" w:rsidR="00836DE7" w:rsidRPr="00B70992" w:rsidRDefault="00836DE7" w:rsidP="00836DE7">
      <w:r w:rsidRPr="00B70992">
        <w:t>FFS: Whether further modifications would be needed</w:t>
      </w:r>
    </w:p>
    <w:p w14:paraId="4D4CAB9B" w14:textId="77777777" w:rsidR="00836DE7" w:rsidRDefault="00836DE7" w:rsidP="00836DE7">
      <w:pPr>
        <w:rPr>
          <w:lang w:eastAsia="x-none"/>
        </w:rPr>
      </w:pPr>
    </w:p>
    <w:p w14:paraId="11603A7E" w14:textId="77777777" w:rsidR="00836DE7" w:rsidRPr="00225175" w:rsidRDefault="00836DE7" w:rsidP="00836DE7">
      <w:pPr>
        <w:rPr>
          <w:b/>
        </w:rPr>
      </w:pPr>
      <w:r w:rsidRPr="00225175">
        <w:rPr>
          <w:b/>
        </w:rPr>
        <w:t>Conclusion</w:t>
      </w:r>
    </w:p>
    <w:p w14:paraId="33B0BDCE" w14:textId="77777777" w:rsidR="00836DE7" w:rsidRPr="00B70992" w:rsidRDefault="00836DE7" w:rsidP="00836DE7">
      <w:r w:rsidRPr="00B70992">
        <w:t xml:space="preserve">For operation in FR2-NTN, </w:t>
      </w:r>
      <w:r>
        <w:t>the v</w:t>
      </w:r>
      <w:r w:rsidRPr="00B70992">
        <w:t>alue range in ms for K_offset and K-MAC shall be the same as for Rel-17 NR over NTN.</w:t>
      </w:r>
    </w:p>
    <w:p w14:paraId="1E6E4CFF" w14:textId="77777777" w:rsidR="00836DE7" w:rsidRPr="00225175" w:rsidRDefault="00836DE7" w:rsidP="00836DE7">
      <w:pPr>
        <w:rPr>
          <w:lang w:eastAsia="x-none"/>
        </w:rPr>
      </w:pPr>
    </w:p>
    <w:p w14:paraId="088C9F38" w14:textId="77777777" w:rsidR="00836DE7" w:rsidRPr="002014B3" w:rsidRDefault="00836DE7" w:rsidP="00836DE7">
      <w:pPr>
        <w:rPr>
          <w:color w:val="FFFFFF"/>
        </w:rPr>
      </w:pPr>
      <w:r w:rsidRPr="002014B3">
        <w:rPr>
          <w:color w:val="FFFFFF"/>
          <w:highlight w:val="darkYellow"/>
        </w:rPr>
        <w:t>Working assumption</w:t>
      </w:r>
    </w:p>
    <w:p w14:paraId="15C4CCE3" w14:textId="77777777" w:rsidR="00836DE7" w:rsidRPr="00B70992" w:rsidRDefault="00836DE7" w:rsidP="00836DE7">
      <w:r w:rsidRPr="00B70992">
        <w:t>For operation in FR2-NTN, use a reference SCS of 15 kHz for the indication of K_offset and K_MAC.</w:t>
      </w:r>
    </w:p>
    <w:p w14:paraId="39F4D404" w14:textId="77777777" w:rsidR="00836DE7" w:rsidRPr="00225175" w:rsidRDefault="00836DE7" w:rsidP="00836DE7">
      <w:pPr>
        <w:rPr>
          <w:lang w:eastAsia="x-none"/>
        </w:rPr>
      </w:pPr>
    </w:p>
    <w:p w14:paraId="00767619" w14:textId="77777777" w:rsidR="00836DE7" w:rsidRPr="00E41714" w:rsidRDefault="00836DE7" w:rsidP="00836DE7">
      <w:pPr>
        <w:rPr>
          <w:color w:val="FFFFFF"/>
        </w:rPr>
      </w:pPr>
      <w:r w:rsidRPr="00E41714">
        <w:rPr>
          <w:color w:val="FFFFFF"/>
          <w:highlight w:val="darkYellow"/>
        </w:rPr>
        <w:t>Working assumption:</w:t>
      </w:r>
    </w:p>
    <w:p w14:paraId="5B9D4BFC" w14:textId="77777777" w:rsidR="00836DE7" w:rsidRDefault="00836DE7" w:rsidP="00836DE7">
      <w:r w:rsidRPr="00B70992">
        <w:t xml:space="preserve">For operation in FR2-NTN, for cell search procedure, </w:t>
      </w:r>
      <w:r>
        <w:t xml:space="preserve">at least </w:t>
      </w:r>
      <w:r w:rsidRPr="00B70992">
        <w:t xml:space="preserve">Case D in TS 38.213 is </w:t>
      </w:r>
      <w:r>
        <w:t>used</w:t>
      </w:r>
      <w:r w:rsidRPr="00B70992">
        <w:t xml:space="preserve"> to </w:t>
      </w:r>
      <w:r>
        <w:t>allow</w:t>
      </w:r>
      <w:r w:rsidRPr="00B70992">
        <w:t xml:space="preserve"> FDD operation in bands defined by FR2-NTN without any update to SSB pattern.</w:t>
      </w:r>
    </w:p>
    <w:p w14:paraId="3C78F783" w14:textId="77777777" w:rsidR="00836DE7" w:rsidRPr="00B70992" w:rsidRDefault="00836DE7" w:rsidP="00836DE7">
      <w:r>
        <w:rPr>
          <w:rFonts w:hint="eastAsia"/>
        </w:rPr>
        <w:t>F</w:t>
      </w:r>
      <w:r>
        <w:t>FS: whether Case E can also be used</w:t>
      </w:r>
    </w:p>
    <w:p w14:paraId="07BC304A" w14:textId="77777777" w:rsidR="00836DE7" w:rsidRDefault="00836DE7" w:rsidP="00836DE7">
      <w:pPr>
        <w:rPr>
          <w:lang w:eastAsia="x-none"/>
        </w:rPr>
      </w:pPr>
    </w:p>
    <w:p w14:paraId="5BF10C31" w14:textId="77777777" w:rsidR="00836DE7" w:rsidRPr="00FA084B" w:rsidRDefault="00836DE7" w:rsidP="00836DE7">
      <w:pPr>
        <w:rPr>
          <w:b/>
          <w:szCs w:val="20"/>
          <w:lang w:eastAsia="x-none"/>
        </w:rPr>
      </w:pPr>
      <w:r w:rsidRPr="00FA084B">
        <w:rPr>
          <w:b/>
          <w:szCs w:val="20"/>
          <w:lang w:eastAsia="x-none"/>
        </w:rPr>
        <w:t>Conclusion</w:t>
      </w:r>
    </w:p>
    <w:p w14:paraId="496D9CA0" w14:textId="77777777" w:rsidR="00836DE7" w:rsidRPr="00FA084B" w:rsidRDefault="00836DE7" w:rsidP="00836DE7">
      <w:pPr>
        <w:rPr>
          <w:szCs w:val="20"/>
          <w:lang w:eastAsia="x-none"/>
        </w:rPr>
      </w:pPr>
      <w:r w:rsidRPr="00FA084B">
        <w:rPr>
          <w:szCs w:val="20"/>
          <w:lang w:eastAsia="x-none"/>
        </w:rPr>
        <w:t>For operation in FR2-NTN and for Rel-18, no additional MAC CE TCI application delay is introduced to facilitate mechanical beam steering with VSAT.</w:t>
      </w:r>
    </w:p>
    <w:p w14:paraId="0D1E8463" w14:textId="77777777" w:rsidR="00836DE7" w:rsidRDefault="00836DE7" w:rsidP="00836DE7">
      <w:pPr>
        <w:rPr>
          <w:lang w:eastAsia="x-none"/>
        </w:rPr>
      </w:pPr>
    </w:p>
    <w:p w14:paraId="66C990C5" w14:textId="77777777" w:rsidR="00836DE7" w:rsidRPr="00930259" w:rsidRDefault="00836DE7" w:rsidP="00836DE7">
      <w:pPr>
        <w:rPr>
          <w:color w:val="FFFFFF"/>
          <w:szCs w:val="20"/>
          <w:lang w:eastAsia="x-none"/>
        </w:rPr>
      </w:pPr>
      <w:r w:rsidRPr="00930259">
        <w:rPr>
          <w:color w:val="FFFFFF"/>
          <w:szCs w:val="20"/>
          <w:highlight w:val="darkYellow"/>
          <w:lang w:eastAsia="x-none"/>
        </w:rPr>
        <w:t>Working assumption</w:t>
      </w:r>
    </w:p>
    <w:p w14:paraId="5DC3C85B" w14:textId="77777777" w:rsidR="00836DE7" w:rsidRPr="00597819" w:rsidRDefault="00836DE7" w:rsidP="00836DE7">
      <w:pPr>
        <w:rPr>
          <w:szCs w:val="20"/>
          <w:lang w:eastAsia="x-none"/>
        </w:rPr>
      </w:pPr>
      <w:r w:rsidRPr="00597819">
        <w:rPr>
          <w:szCs w:val="20"/>
          <w:lang w:eastAsia="x-none"/>
        </w:rPr>
        <w:t>From RAN1 perspective, for operation in FR2-NTN, the granularity used for TA reporting is the same as corresponding to the reference subcarrier spacing applied for K_offset.</w:t>
      </w:r>
    </w:p>
    <w:p w14:paraId="34E94C54" w14:textId="172FF38D" w:rsidR="004835F2" w:rsidRDefault="004835F2" w:rsidP="004835F2">
      <w:pPr>
        <w:snapToGrid w:val="0"/>
        <w:rPr>
          <w:szCs w:val="20"/>
        </w:rPr>
      </w:pPr>
    </w:p>
    <w:p w14:paraId="259F1E8C" w14:textId="6F2476AE" w:rsidR="00836DE7" w:rsidRDefault="00836DE7" w:rsidP="004835F2">
      <w:pPr>
        <w:snapToGrid w:val="0"/>
        <w:rPr>
          <w:szCs w:val="20"/>
        </w:rPr>
      </w:pPr>
      <w:r>
        <w:rPr>
          <w:szCs w:val="20"/>
        </w:rPr>
        <w:t>In this contributions we further discuss the</w:t>
      </w:r>
      <w:r w:rsidR="009D51D0">
        <w:rPr>
          <w:szCs w:val="20"/>
        </w:rPr>
        <w:t xml:space="preserve"> remaining issues </w:t>
      </w:r>
      <w:r w:rsidR="009D51D0" w:rsidRPr="009D51D0">
        <w:rPr>
          <w:szCs w:val="20"/>
        </w:rPr>
        <w:t>on the system parameters for FR2-NTN</w:t>
      </w:r>
      <w:r w:rsidR="009D51D0">
        <w:rPr>
          <w:szCs w:val="20"/>
        </w:rPr>
        <w:t>.</w:t>
      </w:r>
    </w:p>
    <w:p w14:paraId="64E9D996" w14:textId="77777777" w:rsidR="009D51D0" w:rsidRPr="00CB28F1" w:rsidRDefault="009D51D0" w:rsidP="004835F2">
      <w:pPr>
        <w:snapToGrid w:val="0"/>
        <w:rPr>
          <w:szCs w:val="20"/>
        </w:rPr>
      </w:pPr>
    </w:p>
    <w:p w14:paraId="080BCFD1" w14:textId="77777777" w:rsidR="006F67E3" w:rsidRPr="00E70701" w:rsidRDefault="006F67E3" w:rsidP="006F67E3">
      <w:pPr>
        <w:pStyle w:val="Heading1"/>
      </w:pPr>
      <w:r w:rsidRPr="00E70701">
        <w:t>Random access configurations for FR2-NTN and paired spectrum</w:t>
      </w:r>
    </w:p>
    <w:p w14:paraId="4AB0C59B" w14:textId="77777777" w:rsidR="00484F45" w:rsidRDefault="00484F45" w:rsidP="00484F45">
      <w:pPr>
        <w:jc w:val="both"/>
      </w:pPr>
      <w:r>
        <w:t xml:space="preserve">3GPP TS 38.211 specifies 3 sets of configuration indices for PRACH preambles. The first set is applicable to paired and </w:t>
      </w:r>
      <w:r w:rsidRPr="003810C1">
        <w:t xml:space="preserve">supplementary </w:t>
      </w:r>
      <w:r>
        <w:t xml:space="preserve">uplink spectrum within FR1. The second set is applicable to unpaired spectrum within FR1. And the third </w:t>
      </w:r>
      <w:r w:rsidRPr="003810C1">
        <w:t>is applicable to unpaired spectrum within FR</w:t>
      </w:r>
      <w:r>
        <w:t>2</w:t>
      </w:r>
      <w:r w:rsidRPr="003810C1">
        <w:t>.</w:t>
      </w:r>
    </w:p>
    <w:p w14:paraId="738F7268" w14:textId="77777777" w:rsidR="00484F45" w:rsidRDefault="00484F45" w:rsidP="006F67E3">
      <w:pPr>
        <w:jc w:val="both"/>
      </w:pPr>
    </w:p>
    <w:p w14:paraId="687DB279" w14:textId="77777777" w:rsidR="00484F45" w:rsidRPr="00E70701" w:rsidRDefault="00484F45" w:rsidP="00484F45">
      <w:pPr>
        <w:jc w:val="both"/>
      </w:pPr>
      <w:r>
        <w:t xml:space="preserve">These 3 sets are specified in the following tables of </w:t>
      </w:r>
      <w:r w:rsidRPr="003810C1">
        <w:t>TS 38.211</w:t>
      </w:r>
      <w:r>
        <w:t>:</w:t>
      </w:r>
    </w:p>
    <w:p w14:paraId="3934AEDD" w14:textId="77777777" w:rsidR="00484F45" w:rsidRPr="00E70701" w:rsidRDefault="00484F45" w:rsidP="002619CD">
      <w:pPr>
        <w:pStyle w:val="ListParagraph"/>
        <w:numPr>
          <w:ilvl w:val="0"/>
          <w:numId w:val="15"/>
        </w:numPr>
        <w:jc w:val="both"/>
      </w:pPr>
      <w:r w:rsidRPr="00E70701">
        <w:t>Table 6.3.3.2-2: Random access configurations for FR1 and paired spectrum/supplementary uplink.</w:t>
      </w:r>
    </w:p>
    <w:p w14:paraId="35252522" w14:textId="77777777" w:rsidR="00484F45" w:rsidRPr="00E70701" w:rsidRDefault="00484F45" w:rsidP="002619CD">
      <w:pPr>
        <w:pStyle w:val="ListParagraph"/>
        <w:numPr>
          <w:ilvl w:val="0"/>
          <w:numId w:val="15"/>
        </w:numPr>
        <w:jc w:val="both"/>
      </w:pPr>
      <w:r w:rsidRPr="00E70701">
        <w:t xml:space="preserve">Table 6.3.3.2-3: Random access configurations for FR1 and unpaired spectrum. </w:t>
      </w:r>
    </w:p>
    <w:p w14:paraId="6D0E62D0" w14:textId="77777777" w:rsidR="00484F45" w:rsidRPr="00E70701" w:rsidRDefault="00484F45" w:rsidP="002619CD">
      <w:pPr>
        <w:pStyle w:val="ListParagraph"/>
        <w:numPr>
          <w:ilvl w:val="0"/>
          <w:numId w:val="15"/>
        </w:numPr>
        <w:jc w:val="both"/>
      </w:pPr>
      <w:r w:rsidRPr="00E70701">
        <w:t>Table 6.3.3.2-4: Random access configurations for FR2 and unpaired spectrum.</w:t>
      </w:r>
    </w:p>
    <w:p w14:paraId="648A89F7" w14:textId="77777777" w:rsidR="00484F45" w:rsidRDefault="00484F45" w:rsidP="006F67E3">
      <w:pPr>
        <w:jc w:val="both"/>
      </w:pPr>
    </w:p>
    <w:p w14:paraId="4A993816" w14:textId="77777777" w:rsidR="00484F45" w:rsidRDefault="00484F45" w:rsidP="00484F45">
      <w:pPr>
        <w:jc w:val="both"/>
      </w:pPr>
      <w:r>
        <w:t>With the FDD duplexing mode is</w:t>
      </w:r>
      <w:r w:rsidRPr="00F024FC">
        <w:t xml:space="preserve"> in process of being defined for R18 NTN Ka band.</w:t>
      </w:r>
      <w:r>
        <w:t xml:space="preserve"> A new set</w:t>
      </w:r>
      <w:r w:rsidRPr="00F024FC">
        <w:t xml:space="preserve"> of configuration indices for PRACH preambles applicable to paired </w:t>
      </w:r>
      <w:r>
        <w:t xml:space="preserve">spectrum within FR2-NTN should be defined. </w:t>
      </w:r>
    </w:p>
    <w:p w14:paraId="4C7559D6" w14:textId="77777777" w:rsidR="00484F45" w:rsidRDefault="00484F45" w:rsidP="006F67E3">
      <w:pPr>
        <w:jc w:val="both"/>
      </w:pPr>
    </w:p>
    <w:p w14:paraId="1D7F5FBB" w14:textId="7309725D" w:rsidR="00484F45" w:rsidRDefault="00484F45" w:rsidP="006F67E3">
      <w:pPr>
        <w:jc w:val="both"/>
      </w:pPr>
      <w:r w:rsidRPr="00484F45">
        <w:t>RAN1#114bis made t</w:t>
      </w:r>
      <w:r>
        <w:t>he following working assumption:</w:t>
      </w:r>
    </w:p>
    <w:p w14:paraId="3D369C1F" w14:textId="77777777" w:rsidR="00484F45" w:rsidRDefault="00484F45" w:rsidP="006F67E3">
      <w:pPr>
        <w:jc w:val="both"/>
      </w:pPr>
    </w:p>
    <w:p w14:paraId="3A8840E8" w14:textId="77777777" w:rsidR="00484F45" w:rsidRPr="002014B3" w:rsidRDefault="00484F45" w:rsidP="00484F45">
      <w:pPr>
        <w:rPr>
          <w:color w:val="FFFFFF"/>
        </w:rPr>
      </w:pPr>
      <w:r w:rsidRPr="002014B3">
        <w:rPr>
          <w:color w:val="FFFFFF"/>
          <w:highlight w:val="darkYellow"/>
        </w:rPr>
        <w:t>Working assumption</w:t>
      </w:r>
    </w:p>
    <w:p w14:paraId="182ED20F" w14:textId="77777777" w:rsidR="00484F45" w:rsidRPr="00B70992" w:rsidRDefault="00484F45" w:rsidP="00484F45">
      <w:r w:rsidRPr="00B70992">
        <w:t>For PRACH configuration for operation in FR2-NTN, Table 6.3.3.2-4 of TS 38.211 is used as baseline</w:t>
      </w:r>
      <w:r w:rsidRPr="00DB519C">
        <w:t>.</w:t>
      </w:r>
    </w:p>
    <w:p w14:paraId="573D51C1" w14:textId="77777777" w:rsidR="00484F45" w:rsidRPr="00B70992" w:rsidRDefault="00484F45" w:rsidP="00484F45">
      <w:r w:rsidRPr="00B70992">
        <w:t>FFS: Whether further modifications would be needed</w:t>
      </w:r>
    </w:p>
    <w:p w14:paraId="612E598F" w14:textId="77777777" w:rsidR="00484F45" w:rsidRDefault="00484F45" w:rsidP="006F67E3">
      <w:pPr>
        <w:jc w:val="both"/>
      </w:pPr>
    </w:p>
    <w:p w14:paraId="450659BF" w14:textId="77777777" w:rsidR="006F67E3" w:rsidRDefault="006F67E3" w:rsidP="006F67E3"/>
    <w:p w14:paraId="6C513BC5" w14:textId="77777777" w:rsidR="006F67E3" w:rsidRDefault="006F67E3" w:rsidP="006F67E3">
      <w:pPr>
        <w:jc w:val="both"/>
      </w:pPr>
    </w:p>
    <w:p w14:paraId="78ABF0C2" w14:textId="6941BBFF" w:rsidR="00484F45" w:rsidRDefault="00484F45" w:rsidP="006F67E3">
      <w:pPr>
        <w:jc w:val="both"/>
      </w:pPr>
      <w:r>
        <w:t>RAN1 started the discussions on PRACH configuration tables i</w:t>
      </w:r>
      <w:r w:rsidRPr="00484F45">
        <w:t>n</w:t>
      </w:r>
      <w:r>
        <w:t xml:space="preserve"> RAN1#91.</w:t>
      </w:r>
      <w:r w:rsidRPr="00484F45">
        <w:t xml:space="preserve"> Several alternatives on the number of tables for the PRACH configurations can be found in the contributions submitted </w:t>
      </w:r>
      <w:r>
        <w:t>to</w:t>
      </w:r>
      <w:r w:rsidRPr="00484F45">
        <w:t xml:space="preserve"> RAN1#91</w:t>
      </w:r>
      <w:r>
        <w:t xml:space="preserve">. PRACH configuration tables were extensively discussed at the subsequent RAN1 meetings.  </w:t>
      </w:r>
    </w:p>
    <w:p w14:paraId="036EF1ED" w14:textId="529DF45F" w:rsidR="006F67E3" w:rsidRDefault="00484F45" w:rsidP="006F67E3">
      <w:pPr>
        <w:jc w:val="both"/>
      </w:pPr>
      <w:r>
        <w:t>It</w:t>
      </w:r>
      <w:r w:rsidR="00C8398A">
        <w:t xml:space="preserve"> worth noting that </w:t>
      </w:r>
      <w:r w:rsidR="006F67E3">
        <w:t>the following conclusion was made at RAN1</w:t>
      </w:r>
      <w:r w:rsidR="006F67E3" w:rsidRPr="006F67E3">
        <w:t>#92</w:t>
      </w:r>
      <w:r w:rsidR="006F67E3">
        <w:t xml:space="preserve"> under </w:t>
      </w:r>
      <w:r w:rsidR="006F67E3" w:rsidRPr="006F67E3">
        <w:t>AI 7.1.1.4.1, "Remaining details on PRACH formats"</w:t>
      </w:r>
      <w:r w:rsidR="006F67E3">
        <w:t xml:space="preserve"> [5, </w:t>
      </w:r>
      <w:r w:rsidR="006F67E3" w:rsidRPr="006F67E3">
        <w:t>R1-1803403</w:t>
      </w:r>
      <w:r w:rsidR="006F67E3">
        <w:t>]</w:t>
      </w:r>
      <w:r w:rsidR="006F67E3" w:rsidRPr="006F67E3">
        <w:t>.</w:t>
      </w:r>
      <w:r w:rsidR="00C8398A" w:rsidRPr="00C8398A">
        <w:t xml:space="preserve"> </w:t>
      </w:r>
      <w:r w:rsidR="00C8398A">
        <w:t xml:space="preserve">It was decided </w:t>
      </w:r>
      <w:r w:rsidR="00C8398A" w:rsidRPr="00C8398A">
        <w:t>to</w:t>
      </w:r>
      <w:r w:rsidR="00C8398A">
        <w:t xml:space="preserve"> not</w:t>
      </w:r>
      <w:r w:rsidR="00C8398A" w:rsidRPr="00C8398A">
        <w:t xml:space="preserve"> specify a RACH configuration table for paired spectrum and FR2</w:t>
      </w:r>
      <w:r w:rsidR="00C8398A">
        <w:t xml:space="preserve"> because FDD duplexing mode was not supported.</w:t>
      </w:r>
    </w:p>
    <w:p w14:paraId="7D6FF588" w14:textId="77777777" w:rsidR="00235E1E" w:rsidRDefault="00235E1E" w:rsidP="006F67E3">
      <w:pPr>
        <w:jc w:val="both"/>
      </w:pPr>
    </w:p>
    <w:p w14:paraId="26AE7DBC" w14:textId="77777777" w:rsidR="00235E1E" w:rsidRDefault="00235E1E" w:rsidP="00235E1E">
      <w:pPr>
        <w:jc w:val="both"/>
      </w:pPr>
      <w:r>
        <w:t>Conclusion:</w:t>
      </w:r>
    </w:p>
    <w:p w14:paraId="0F1A5F41" w14:textId="77777777" w:rsidR="00235E1E" w:rsidRDefault="00235E1E" w:rsidP="00235E1E">
      <w:pPr>
        <w:jc w:val="both"/>
      </w:pPr>
      <w:r>
        <w:t>There is no paired spectrum defined in FR2. Hence, there would be no RACH configuration table for paired spectrum in FR2.</w:t>
      </w:r>
    </w:p>
    <w:p w14:paraId="51939B02" w14:textId="77777777" w:rsidR="00235E1E" w:rsidRDefault="00235E1E" w:rsidP="006F67E3">
      <w:pPr>
        <w:jc w:val="both"/>
      </w:pPr>
    </w:p>
    <w:p w14:paraId="3ED443DE" w14:textId="73A5CF15" w:rsidR="00814E15" w:rsidRDefault="00814E15" w:rsidP="006F67E3">
      <w:pPr>
        <w:jc w:val="both"/>
      </w:pPr>
      <w:r>
        <w:t xml:space="preserve">Therefore, for FR2, </w:t>
      </w:r>
      <w:r w:rsidRPr="00814E15">
        <w:t xml:space="preserve">PRACH configuration </w:t>
      </w:r>
      <w:r>
        <w:t>was designed only for</w:t>
      </w:r>
      <w:r w:rsidRPr="00814E15">
        <w:t xml:space="preserve"> unpaired spectrum</w:t>
      </w:r>
      <w:r>
        <w:t xml:space="preserve"> by considering the following aspects related to TDD:</w:t>
      </w:r>
    </w:p>
    <w:p w14:paraId="017D90EB" w14:textId="4FDA188B" w:rsidR="00814E15" w:rsidRDefault="00814E15" w:rsidP="002619CD">
      <w:pPr>
        <w:pStyle w:val="ListParagraph"/>
        <w:numPr>
          <w:ilvl w:val="0"/>
          <w:numId w:val="15"/>
        </w:numPr>
        <w:jc w:val="both"/>
      </w:pPr>
      <w:r w:rsidRPr="00814E15">
        <w:t>TDD frame structure</w:t>
      </w:r>
      <w:r>
        <w:t>: T</w:t>
      </w:r>
      <w:r w:rsidRPr="00814E15">
        <w:t>h</w:t>
      </w:r>
      <w:r>
        <w:t xml:space="preserve">e DL-UL transmission structure consisting of </w:t>
      </w:r>
      <w:r w:rsidRPr="00814E15">
        <w:t xml:space="preserve">DL slots, DL symbols, guard period, UL symbols, and UL slots. </w:t>
      </w:r>
    </w:p>
    <w:p w14:paraId="49F53FF2" w14:textId="6156C9AE" w:rsidR="00814E15" w:rsidRDefault="00814E15" w:rsidP="002619CD">
      <w:pPr>
        <w:pStyle w:val="ListParagraph"/>
        <w:numPr>
          <w:ilvl w:val="0"/>
          <w:numId w:val="15"/>
        </w:numPr>
        <w:jc w:val="both"/>
      </w:pPr>
      <w:r w:rsidRPr="00814E15">
        <w:t xml:space="preserve">The DL-UL transmission periodicity </w:t>
      </w:r>
      <w:r>
        <w:t xml:space="preserve">that </w:t>
      </w:r>
      <w:r w:rsidRPr="00814E15">
        <w:t>can be configured as {0.5, 0.625, 1, 1.25, 2, 2.5, 5, 10} ms</w:t>
      </w:r>
    </w:p>
    <w:p w14:paraId="6A1BB507" w14:textId="19B269D5" w:rsidR="00814E15" w:rsidRPr="00814E15" w:rsidRDefault="00814E15" w:rsidP="002619CD">
      <w:pPr>
        <w:pStyle w:val="ListParagraph"/>
        <w:numPr>
          <w:ilvl w:val="0"/>
          <w:numId w:val="15"/>
        </w:numPr>
      </w:pPr>
      <w:r w:rsidRPr="00814E15">
        <w:t>Considerations on start position of PRACH for unpaired spectrum</w:t>
      </w:r>
      <w:r>
        <w:t xml:space="preserve">: </w:t>
      </w:r>
      <w:r w:rsidRPr="00814E15">
        <w:t>To reduce the interference caused by downlink</w:t>
      </w:r>
    </w:p>
    <w:p w14:paraId="7CA4BF78" w14:textId="575255BB" w:rsidR="00077688" w:rsidRDefault="00077688" w:rsidP="006F67E3">
      <w:pPr>
        <w:jc w:val="both"/>
      </w:pPr>
    </w:p>
    <w:p w14:paraId="4CB92CD8" w14:textId="6C35D7F7" w:rsidR="00077688" w:rsidRDefault="00077688" w:rsidP="006F67E3">
      <w:pPr>
        <w:jc w:val="both"/>
      </w:pPr>
      <w:r>
        <w:t xml:space="preserve">From our perspective, the </w:t>
      </w:r>
      <w:r w:rsidRPr="00077688">
        <w:t>Table 6.3.3.2-4 of TS 38.211</w:t>
      </w:r>
      <w:r>
        <w:t xml:space="preserve"> designed originally for TDD systems is not optimal for FR2-NTN using FDD. We have the following observations:</w:t>
      </w:r>
    </w:p>
    <w:p w14:paraId="6477C9CD" w14:textId="77777777" w:rsidR="00077688" w:rsidRDefault="00077688" w:rsidP="006F67E3">
      <w:pPr>
        <w:jc w:val="both"/>
      </w:pPr>
    </w:p>
    <w:p w14:paraId="5243C03A" w14:textId="0EAAE252" w:rsidR="006F67E3" w:rsidRDefault="00235E1E" w:rsidP="006F67E3">
      <w:pPr>
        <w:jc w:val="both"/>
      </w:pPr>
      <w:r w:rsidRPr="00235E1E">
        <w:t>Compared with FDD, the PRACH configuration table</w:t>
      </w:r>
      <w:r>
        <w:t>s</w:t>
      </w:r>
      <w:r w:rsidRPr="00235E1E">
        <w:t xml:space="preserve"> for TDD FR1 and FR2 consider</w:t>
      </w:r>
      <w:r>
        <w:t>ed</w:t>
      </w:r>
      <w:r w:rsidRPr="00235E1E">
        <w:t xml:space="preserve"> the downlink resources (e.g. SS/PBCH block, RMSI) and semi-static DL/UL locations, in order to reduce the potential collisions between RACH transmission occasions (ROs) and SS/PBCH block/DL part</w:t>
      </w:r>
      <w:r>
        <w:t>.</w:t>
      </w:r>
    </w:p>
    <w:p w14:paraId="676DE17E" w14:textId="77777777" w:rsidR="00235E1E" w:rsidRDefault="00235E1E" w:rsidP="006F67E3">
      <w:pPr>
        <w:jc w:val="both"/>
      </w:pPr>
    </w:p>
    <w:p w14:paraId="0ADA3183" w14:textId="4D57B638" w:rsidR="00235E1E" w:rsidRDefault="00D6301E" w:rsidP="006F67E3">
      <w:pPr>
        <w:jc w:val="both"/>
      </w:pPr>
      <w:r>
        <w:t xml:space="preserve">For FR2 TDD, </w:t>
      </w:r>
      <w:r w:rsidR="00D70C31" w:rsidRPr="00D70C31">
        <w:t xml:space="preserve">PRACH occasion </w:t>
      </w:r>
      <w:r>
        <w:t>was</w:t>
      </w:r>
      <w:r w:rsidR="00D70C31" w:rsidRPr="00D70C31">
        <w:t xml:space="preserve"> designed to occupy the end of a semi-static UL/DL configuration period</w:t>
      </w:r>
      <w:r>
        <w:t xml:space="preserve">. We propose that this constraint should be removed for the </w:t>
      </w:r>
      <w:r w:rsidRPr="00D6301E">
        <w:t>PRACH configuration</w:t>
      </w:r>
      <w:r>
        <w:t xml:space="preserve"> for FR2-NTN with FDD duplexing mode.</w:t>
      </w:r>
    </w:p>
    <w:p w14:paraId="2DB65839" w14:textId="77777777" w:rsidR="0096401F" w:rsidRDefault="0096401F" w:rsidP="006F67E3">
      <w:pPr>
        <w:jc w:val="both"/>
      </w:pPr>
    </w:p>
    <w:p w14:paraId="585A15EC" w14:textId="77777777" w:rsidR="0096401F" w:rsidRDefault="0096401F" w:rsidP="006F67E3">
      <w:pPr>
        <w:jc w:val="both"/>
      </w:pPr>
      <w:r>
        <w:t>In</w:t>
      </w:r>
      <w:r w:rsidRPr="0096401F">
        <w:t xml:space="preserve"> Table 6.3.3.2-4 of TS 38.211</w:t>
      </w:r>
      <w:r>
        <w:t xml:space="preserve">, there are 158 over 256 with a periodicity of 10ms (one frame). We do not think that such configuration is needed in NTN.  </w:t>
      </w:r>
    </w:p>
    <w:p w14:paraId="321FEDA4" w14:textId="49401966" w:rsidR="0096401F" w:rsidRDefault="0096401F" w:rsidP="006F67E3">
      <w:pPr>
        <w:jc w:val="both"/>
      </w:pPr>
    </w:p>
    <w:p w14:paraId="1EE2D65D" w14:textId="46B80951" w:rsidR="0096401F" w:rsidRDefault="0096401F" w:rsidP="0096401F">
      <w:pPr>
        <w:jc w:val="both"/>
      </w:pPr>
      <w:r>
        <w:t>Further, t</w:t>
      </w:r>
      <w:r w:rsidRPr="0096401F">
        <w:t>he timing of the PRACH occasions is fixed by the Configuration Index</w:t>
      </w:r>
      <w:r>
        <w:t>, satellite b</w:t>
      </w:r>
      <w:r w:rsidRPr="00D6301E">
        <w:t>eams are sequentially allocated to PRACH occasions</w:t>
      </w:r>
      <w:r>
        <w:t>.</w:t>
      </w:r>
      <w:r w:rsidRPr="00D6301E">
        <w:t xml:space="preserve"> </w:t>
      </w:r>
      <w:r>
        <w:t>A</w:t>
      </w:r>
      <w:r w:rsidRPr="00077688">
        <w:t xml:space="preserve">verage waiting time for PRACH occasion is reduced if multiple </w:t>
      </w:r>
      <w:r>
        <w:t>beam</w:t>
      </w:r>
      <w:r w:rsidRPr="00077688">
        <w:t xml:space="preserve"> share each PRACH occasion</w:t>
      </w:r>
      <w:r>
        <w:t xml:space="preserve">. </w:t>
      </w:r>
    </w:p>
    <w:p w14:paraId="3B1B3C3D" w14:textId="77777777" w:rsidR="0096401F" w:rsidRDefault="0096401F" w:rsidP="006F67E3">
      <w:pPr>
        <w:jc w:val="both"/>
      </w:pPr>
    </w:p>
    <w:p w14:paraId="0CF1BEB7" w14:textId="79491CB9" w:rsidR="006F67E3" w:rsidRDefault="0096401F" w:rsidP="006F67E3">
      <w:pPr>
        <w:jc w:val="both"/>
      </w:pPr>
      <w:r>
        <w:t>Based on the above observations, and f</w:t>
      </w:r>
      <w:r w:rsidR="00077688">
        <w:t xml:space="preserve">or flexible </w:t>
      </w:r>
      <w:r>
        <w:t xml:space="preserve">operation in NTN, we propose the following Table for </w:t>
      </w:r>
      <w:r w:rsidRPr="0096401F">
        <w:t>Random acce</w:t>
      </w:r>
      <w:r>
        <w:t xml:space="preserve">ss configurations for FR2 and </w:t>
      </w:r>
      <w:r w:rsidRPr="0096401F">
        <w:t>paired spectrum</w:t>
      </w:r>
      <w:r>
        <w:t>:</w:t>
      </w:r>
    </w:p>
    <w:p w14:paraId="4C6F4A04" w14:textId="77777777" w:rsidR="00077688" w:rsidRDefault="00077688" w:rsidP="006F67E3">
      <w:pPr>
        <w:jc w:val="both"/>
      </w:pPr>
    </w:p>
    <w:p w14:paraId="312E2450" w14:textId="77777777" w:rsidR="006F67E3" w:rsidRDefault="006F67E3" w:rsidP="006F67E3">
      <w:pPr>
        <w:jc w:val="both"/>
      </w:pPr>
    </w:p>
    <w:p w14:paraId="5233D384" w14:textId="42973E32" w:rsidR="006F67E3" w:rsidRDefault="006F67E3" w:rsidP="00FE229D">
      <w:pPr>
        <w:pStyle w:val="Prop1"/>
      </w:pPr>
      <w:r w:rsidRPr="00E70701">
        <w:t xml:space="preserve">Proposal </w:t>
      </w:r>
      <w:r w:rsidR="0096401F">
        <w:t>1</w:t>
      </w:r>
      <w:r w:rsidRPr="00E70701">
        <w:t xml:space="preserve">: </w:t>
      </w:r>
    </w:p>
    <w:p w14:paraId="29463DF7" w14:textId="4E829987" w:rsidR="006F67E3" w:rsidRPr="006A69D7" w:rsidRDefault="006672BA" w:rsidP="00FE229D">
      <w:pPr>
        <w:pStyle w:val="Prop1"/>
      </w:pPr>
      <w:r>
        <w:t xml:space="preserve">Adopt a modified </w:t>
      </w:r>
      <w:r w:rsidR="0039279F">
        <w:t>table</w:t>
      </w:r>
      <w:r w:rsidR="0039279F" w:rsidRPr="0039279F">
        <w:t xml:space="preserve"> </w:t>
      </w:r>
      <w:r w:rsidR="0039279F">
        <w:t xml:space="preserve">for </w:t>
      </w:r>
      <w:r w:rsidR="0039279F" w:rsidRPr="0039279F">
        <w:t>Random access configurations for FR2 and paired spectrum</w:t>
      </w:r>
      <w:r>
        <w:t xml:space="preserve"> by introducing more </w:t>
      </w:r>
      <w:r>
        <w:t>PRACH</w:t>
      </w:r>
      <w:r>
        <w:t>Config</w:t>
      </w:r>
      <w:r>
        <w:t>Index</w:t>
      </w:r>
      <w:r>
        <w:t xml:space="preserve"> with 160 and 80 periodicity and reducing the configurations with periodicity of 10. e.g. the following configurations </w:t>
      </w:r>
      <w:bookmarkStart w:id="2" w:name="_GoBack"/>
      <w:bookmarkEnd w:id="2"/>
      <w:r>
        <w:t>for short format B4.</w:t>
      </w:r>
    </w:p>
    <w:p w14:paraId="06C40826" w14:textId="77777777" w:rsidR="006F67E3" w:rsidRDefault="006F67E3" w:rsidP="006F67E3">
      <w:pPr>
        <w:jc w:val="both"/>
      </w:pP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96401F" w:rsidRPr="0096401F" w14:paraId="7D744872" w14:textId="77777777" w:rsidTr="0096401F">
        <w:tc>
          <w:tcPr>
            <w:tcW w:w="988" w:type="dxa"/>
            <w:vMerge w:val="restart"/>
            <w:shd w:val="clear" w:color="auto" w:fill="auto"/>
          </w:tcPr>
          <w:p w14:paraId="01DBC6B0" w14:textId="77777777" w:rsidR="0096401F" w:rsidRPr="0096401F" w:rsidRDefault="0096401F" w:rsidP="0096401F">
            <w:pPr>
              <w:keepNext/>
              <w:keepLines/>
              <w:jc w:val="center"/>
              <w:rPr>
                <w:rFonts w:ascii="Arial" w:eastAsia="Batang" w:hAnsi="Arial"/>
                <w:b/>
                <w:sz w:val="18"/>
                <w:szCs w:val="20"/>
                <w:lang w:val="en-GB"/>
              </w:rPr>
            </w:pPr>
            <w:r w:rsidRPr="0096401F">
              <w:rPr>
                <w:rFonts w:ascii="Arial" w:eastAsia="Batang" w:hAnsi="Arial"/>
                <w:b/>
                <w:sz w:val="18"/>
                <w:szCs w:val="20"/>
                <w:lang w:val="en-GB"/>
              </w:rPr>
              <w:lastRenderedPageBreak/>
              <w:t>PRACH</w:t>
            </w:r>
            <w:r w:rsidRPr="0096401F">
              <w:rPr>
                <w:rFonts w:ascii="Arial" w:eastAsia="Batang" w:hAnsi="Arial"/>
                <w:b/>
                <w:sz w:val="18"/>
                <w:szCs w:val="20"/>
                <w:lang w:val="en-GB"/>
              </w:rPr>
              <w:br/>
              <w:t xml:space="preserve">Config. </w:t>
            </w:r>
            <w:r w:rsidRPr="0096401F">
              <w:rPr>
                <w:rFonts w:ascii="Arial" w:eastAsia="Batang" w:hAnsi="Arial"/>
                <w:b/>
                <w:sz w:val="18"/>
                <w:szCs w:val="20"/>
                <w:lang w:val="en-GB"/>
              </w:rPr>
              <w:br/>
              <w:t>Index</w:t>
            </w:r>
          </w:p>
        </w:tc>
        <w:tc>
          <w:tcPr>
            <w:tcW w:w="1134" w:type="dxa"/>
            <w:vMerge w:val="restart"/>
            <w:shd w:val="clear" w:color="auto" w:fill="auto"/>
          </w:tcPr>
          <w:p w14:paraId="6761F0C7" w14:textId="77777777" w:rsidR="0096401F" w:rsidRPr="0096401F" w:rsidRDefault="0096401F" w:rsidP="0096401F">
            <w:pPr>
              <w:keepNext/>
              <w:keepLines/>
              <w:jc w:val="center"/>
              <w:rPr>
                <w:rFonts w:ascii="Arial" w:eastAsia="Batang" w:hAnsi="Arial"/>
                <w:b/>
                <w:sz w:val="18"/>
                <w:szCs w:val="20"/>
                <w:lang w:val="en-GB"/>
              </w:rPr>
            </w:pPr>
            <w:r w:rsidRPr="0096401F">
              <w:rPr>
                <w:rFonts w:ascii="Arial" w:eastAsia="Batang" w:hAnsi="Arial"/>
                <w:b/>
                <w:sz w:val="18"/>
                <w:szCs w:val="20"/>
                <w:lang w:val="en-GB"/>
              </w:rPr>
              <w:t>Preamble format</w:t>
            </w:r>
          </w:p>
        </w:tc>
        <w:tc>
          <w:tcPr>
            <w:tcW w:w="1559" w:type="dxa"/>
            <w:gridSpan w:val="2"/>
            <w:tcBorders>
              <w:bottom w:val="nil"/>
            </w:tcBorders>
            <w:shd w:val="clear" w:color="auto" w:fill="auto"/>
          </w:tcPr>
          <w:p w14:paraId="335EEDE5" w14:textId="77777777" w:rsidR="0096401F" w:rsidRPr="0096401F" w:rsidRDefault="0096401F" w:rsidP="0096401F">
            <w:pPr>
              <w:keepNext/>
              <w:keepLines/>
              <w:jc w:val="center"/>
              <w:rPr>
                <w:rFonts w:ascii="Arial" w:eastAsia="Batang" w:hAnsi="Arial"/>
                <w:b/>
                <w:sz w:val="18"/>
                <w:szCs w:val="20"/>
                <w:lang w:val="en-GB"/>
              </w:rPr>
            </w:pPr>
            <m:oMathPara>
              <m:oMath>
                <m:sSub>
                  <m:sSubPr>
                    <m:ctrlPr>
                      <w:rPr>
                        <w:rFonts w:ascii="Cambria Math" w:eastAsia="Batang" w:hAnsi="Cambria Math"/>
                        <w:b/>
                        <w:sz w:val="18"/>
                        <w:szCs w:val="20"/>
                        <w:lang w:val="en-GB"/>
                      </w:rPr>
                    </m:ctrlPr>
                  </m:sSubPr>
                  <m:e>
                    <m:r>
                      <m:rPr>
                        <m:sty m:val="bi"/>
                      </m:rPr>
                      <w:rPr>
                        <w:rFonts w:ascii="Cambria Math" w:eastAsia="Batang" w:hAnsi="Cambria Math"/>
                        <w:sz w:val="18"/>
                        <w:szCs w:val="20"/>
                        <w:lang w:val="en-GB"/>
                      </w:rPr>
                      <m:t>n</m:t>
                    </m:r>
                  </m:e>
                  <m:sub>
                    <m:r>
                      <m:rPr>
                        <m:nor/>
                      </m:rPr>
                      <w:rPr>
                        <w:rFonts w:ascii="Arial" w:eastAsia="Batang" w:hAnsi="Arial"/>
                        <w:b/>
                        <w:sz w:val="18"/>
                        <w:szCs w:val="20"/>
                        <w:lang w:val="en-GB"/>
                      </w:rPr>
                      <m:t>f</m:t>
                    </m:r>
                  </m:sub>
                </m:sSub>
                <m:r>
                  <m:rPr>
                    <m:nor/>
                  </m:rPr>
                  <w:rPr>
                    <w:rFonts w:ascii="Arial" w:eastAsia="Batang" w:hAnsi="Arial"/>
                    <w:b/>
                    <w:sz w:val="18"/>
                    <w:szCs w:val="20"/>
                    <w:lang w:val="en-GB"/>
                  </w:rPr>
                  <m:t xml:space="preserve"> mod </m:t>
                </m:r>
                <m:r>
                  <m:rPr>
                    <m:sty m:val="bi"/>
                  </m:rPr>
                  <w:rPr>
                    <w:rFonts w:ascii="Cambria Math" w:eastAsia="Batang" w:hAnsi="Cambria Math"/>
                    <w:sz w:val="18"/>
                    <w:szCs w:val="20"/>
                    <w:lang w:val="en-GB"/>
                  </w:rPr>
                  <m:t>x</m:t>
                </m:r>
                <m:r>
                  <m:rPr>
                    <m:sty m:val="b"/>
                  </m:rPr>
                  <w:rPr>
                    <w:rFonts w:ascii="Cambria Math" w:eastAsia="Batang" w:hAnsi="Cambria Math"/>
                    <w:sz w:val="18"/>
                    <w:szCs w:val="20"/>
                    <w:lang w:val="en-GB"/>
                  </w:rPr>
                  <m:t>=</m:t>
                </m:r>
                <m:r>
                  <m:rPr>
                    <m:sty m:val="bi"/>
                  </m:rPr>
                  <w:rPr>
                    <w:rFonts w:ascii="Cambria Math" w:eastAsia="Batang" w:hAnsi="Cambria Math"/>
                    <w:sz w:val="18"/>
                    <w:szCs w:val="20"/>
                    <w:lang w:val="en-GB"/>
                  </w:rPr>
                  <m:t>y</m:t>
                </m:r>
              </m:oMath>
            </m:oMathPara>
          </w:p>
        </w:tc>
        <w:tc>
          <w:tcPr>
            <w:tcW w:w="2524" w:type="dxa"/>
            <w:vMerge w:val="restart"/>
            <w:shd w:val="clear" w:color="auto" w:fill="auto"/>
          </w:tcPr>
          <w:p w14:paraId="5BD92E60" w14:textId="77777777" w:rsidR="0096401F" w:rsidRPr="0096401F" w:rsidRDefault="0096401F" w:rsidP="0096401F">
            <w:pPr>
              <w:keepNext/>
              <w:keepLines/>
              <w:jc w:val="center"/>
              <w:rPr>
                <w:rFonts w:ascii="Arial" w:eastAsia="Batang" w:hAnsi="Arial"/>
                <w:b/>
                <w:sz w:val="18"/>
                <w:szCs w:val="20"/>
                <w:lang w:val="en-GB"/>
              </w:rPr>
            </w:pPr>
            <w:r w:rsidRPr="0096401F">
              <w:rPr>
                <w:rFonts w:ascii="Arial" w:eastAsia="Batang" w:hAnsi="Arial"/>
                <w:b/>
                <w:sz w:val="18"/>
                <w:szCs w:val="20"/>
                <w:lang w:val="en-GB"/>
              </w:rPr>
              <w:t>Slot number</w:t>
            </w:r>
          </w:p>
        </w:tc>
        <w:tc>
          <w:tcPr>
            <w:tcW w:w="1020" w:type="dxa"/>
            <w:vMerge w:val="restart"/>
            <w:shd w:val="clear" w:color="auto" w:fill="auto"/>
          </w:tcPr>
          <w:p w14:paraId="35D4FDF4" w14:textId="77777777" w:rsidR="0096401F" w:rsidRPr="0096401F" w:rsidRDefault="0096401F" w:rsidP="0096401F">
            <w:pPr>
              <w:keepNext/>
              <w:keepLines/>
              <w:jc w:val="center"/>
              <w:rPr>
                <w:rFonts w:ascii="Arial" w:eastAsia="Batang" w:hAnsi="Arial"/>
                <w:b/>
                <w:sz w:val="18"/>
                <w:szCs w:val="20"/>
                <w:lang w:val="en-GB"/>
              </w:rPr>
            </w:pPr>
            <w:r w:rsidRPr="0096401F">
              <w:rPr>
                <w:rFonts w:ascii="Arial" w:eastAsia="Batang" w:hAnsi="Arial"/>
                <w:b/>
                <w:sz w:val="18"/>
                <w:szCs w:val="20"/>
                <w:lang w:val="en-GB"/>
              </w:rPr>
              <w:t>Starting symbol</w:t>
            </w:r>
          </w:p>
        </w:tc>
        <w:tc>
          <w:tcPr>
            <w:tcW w:w="992" w:type="dxa"/>
            <w:vMerge w:val="restart"/>
          </w:tcPr>
          <w:p w14:paraId="471F54C1" w14:textId="77777777" w:rsidR="0096401F" w:rsidRPr="0096401F" w:rsidRDefault="0096401F" w:rsidP="0096401F">
            <w:pPr>
              <w:keepNext/>
              <w:keepLines/>
              <w:jc w:val="center"/>
              <w:rPr>
                <w:rFonts w:ascii="Arial" w:eastAsia="Batang" w:hAnsi="Arial"/>
                <w:b/>
                <w:sz w:val="18"/>
                <w:szCs w:val="20"/>
                <w:lang w:val="en-GB"/>
              </w:rPr>
            </w:pPr>
            <w:r w:rsidRPr="0096401F">
              <w:rPr>
                <w:rFonts w:ascii="Arial" w:eastAsia="Batang" w:hAnsi="Arial"/>
                <w:b/>
                <w:sz w:val="18"/>
                <w:szCs w:val="20"/>
                <w:lang w:val="en-GB"/>
              </w:rPr>
              <w:t>Number of PRACH slots within a 60 kHz slot</w:t>
            </w:r>
          </w:p>
        </w:tc>
        <w:tc>
          <w:tcPr>
            <w:tcW w:w="1134" w:type="dxa"/>
            <w:vMerge w:val="restart"/>
          </w:tcPr>
          <w:p w14:paraId="18034529" w14:textId="77777777" w:rsidR="0096401F" w:rsidRPr="0096401F" w:rsidRDefault="0096401F" w:rsidP="0096401F">
            <w:pPr>
              <w:keepNext/>
              <w:keepLines/>
              <w:jc w:val="center"/>
              <w:rPr>
                <w:rFonts w:ascii="Arial" w:eastAsia="Batang" w:hAnsi="Arial"/>
                <w:b/>
                <w:sz w:val="18"/>
                <w:szCs w:val="20"/>
                <w:lang w:val="en-GB"/>
              </w:rPr>
            </w:pPr>
            <w:r w:rsidRPr="0096401F">
              <w:rPr>
                <w:rFonts w:ascii="Arial" w:eastAsia="Batang" w:hAnsi="Arial"/>
                <w:b/>
                <w:noProof/>
                <w:sz w:val="18"/>
                <w:szCs w:val="20"/>
              </w:rPr>
              <w:drawing>
                <wp:inline distT="0" distB="0" distL="0" distR="0" wp14:anchorId="4263C049" wp14:editId="07D47695">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6401F">
              <w:rPr>
                <w:rFonts w:ascii="Arial" w:eastAsia="Batang" w:hAnsi="Arial"/>
                <w:b/>
                <w:sz w:val="18"/>
                <w:szCs w:val="20"/>
                <w:lang w:val="en-GB"/>
              </w:rPr>
              <w:t>,</w:t>
            </w:r>
            <w:r w:rsidRPr="0096401F">
              <w:rPr>
                <w:rFonts w:ascii="Arial" w:eastAsia="Batang" w:hAnsi="Arial"/>
                <w:b/>
                <w:sz w:val="18"/>
                <w:szCs w:val="20"/>
                <w:lang w:val="en-GB"/>
              </w:rPr>
              <w:br/>
              <w:t>number of time-domain PRACH occasions within a PRACH slot</w:t>
            </w:r>
          </w:p>
        </w:tc>
        <w:tc>
          <w:tcPr>
            <w:tcW w:w="981" w:type="dxa"/>
            <w:vMerge w:val="restart"/>
          </w:tcPr>
          <w:p w14:paraId="5080EF97" w14:textId="77777777" w:rsidR="0096401F" w:rsidRPr="0096401F" w:rsidRDefault="0096401F" w:rsidP="0096401F">
            <w:pPr>
              <w:keepNext/>
              <w:keepLines/>
              <w:jc w:val="center"/>
              <w:rPr>
                <w:rFonts w:ascii="Arial" w:eastAsia="Batang" w:hAnsi="Arial"/>
                <w:b/>
                <w:sz w:val="18"/>
                <w:szCs w:val="20"/>
                <w:lang w:val="en-GB"/>
              </w:rPr>
            </w:pPr>
            <w:r w:rsidRPr="0096401F">
              <w:rPr>
                <w:rFonts w:ascii="Arial" w:eastAsia="Batang" w:hAnsi="Arial"/>
                <w:b/>
                <w:noProof/>
                <w:sz w:val="18"/>
                <w:szCs w:val="20"/>
              </w:rPr>
              <w:drawing>
                <wp:inline distT="0" distB="0" distL="0" distR="0" wp14:anchorId="7CD5DF3B" wp14:editId="33E1E7F9">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6401F">
              <w:rPr>
                <w:rFonts w:ascii="Arial" w:eastAsia="Batang" w:hAnsi="Arial"/>
                <w:b/>
                <w:sz w:val="18"/>
                <w:szCs w:val="20"/>
                <w:lang w:val="en-GB"/>
              </w:rPr>
              <w:t>,</w:t>
            </w:r>
            <w:r w:rsidRPr="0096401F">
              <w:rPr>
                <w:rFonts w:ascii="Arial" w:eastAsia="Batang" w:hAnsi="Arial"/>
                <w:b/>
                <w:sz w:val="18"/>
                <w:szCs w:val="20"/>
                <w:lang w:val="en-GB"/>
              </w:rPr>
              <w:br/>
              <w:t>PRACH duration</w:t>
            </w:r>
          </w:p>
        </w:tc>
      </w:tr>
      <w:tr w:rsidR="0096401F" w:rsidRPr="0096401F" w14:paraId="24E1357E" w14:textId="77777777" w:rsidTr="0096401F">
        <w:tc>
          <w:tcPr>
            <w:tcW w:w="988" w:type="dxa"/>
            <w:vMerge/>
            <w:shd w:val="clear" w:color="auto" w:fill="auto"/>
            <w:vAlign w:val="center"/>
          </w:tcPr>
          <w:p w14:paraId="710C4063" w14:textId="77777777" w:rsidR="0096401F" w:rsidRPr="0096401F" w:rsidRDefault="0096401F" w:rsidP="0096401F">
            <w:pPr>
              <w:keepNext/>
              <w:keepLines/>
              <w:jc w:val="center"/>
              <w:rPr>
                <w:rFonts w:ascii="Arial" w:eastAsia="Batang" w:hAnsi="Arial"/>
                <w:b/>
                <w:sz w:val="18"/>
                <w:szCs w:val="20"/>
                <w:lang w:val="en-GB"/>
              </w:rPr>
            </w:pPr>
          </w:p>
        </w:tc>
        <w:tc>
          <w:tcPr>
            <w:tcW w:w="1134" w:type="dxa"/>
            <w:vMerge/>
            <w:shd w:val="clear" w:color="auto" w:fill="auto"/>
            <w:vAlign w:val="center"/>
          </w:tcPr>
          <w:p w14:paraId="7E0F0348" w14:textId="77777777" w:rsidR="0096401F" w:rsidRPr="0096401F" w:rsidRDefault="0096401F" w:rsidP="0096401F">
            <w:pPr>
              <w:keepNext/>
              <w:keepLines/>
              <w:jc w:val="center"/>
              <w:rPr>
                <w:rFonts w:ascii="Arial" w:eastAsia="Batang" w:hAnsi="Arial"/>
                <w:b/>
                <w:sz w:val="18"/>
                <w:szCs w:val="20"/>
                <w:lang w:val="en-GB"/>
              </w:rPr>
            </w:pPr>
          </w:p>
        </w:tc>
        <w:tc>
          <w:tcPr>
            <w:tcW w:w="708" w:type="dxa"/>
            <w:tcBorders>
              <w:top w:val="nil"/>
            </w:tcBorders>
            <w:shd w:val="clear" w:color="auto" w:fill="auto"/>
            <w:vAlign w:val="center"/>
          </w:tcPr>
          <w:p w14:paraId="20FDE1F6" w14:textId="77777777" w:rsidR="0096401F" w:rsidRPr="0096401F" w:rsidRDefault="0096401F" w:rsidP="0096401F">
            <w:pPr>
              <w:keepNext/>
              <w:keepLines/>
              <w:jc w:val="center"/>
              <w:rPr>
                <w:rFonts w:ascii="Arial" w:eastAsia="Batang" w:hAnsi="Arial"/>
                <w:b/>
                <w:sz w:val="18"/>
                <w:szCs w:val="20"/>
                <w:lang w:val="en-GB"/>
              </w:rPr>
            </w:pPr>
            <w:r w:rsidRPr="0096401F">
              <w:rPr>
                <w:rFonts w:ascii="Arial" w:eastAsia="Batang" w:hAnsi="Arial"/>
                <w:b/>
                <w:noProof/>
                <w:sz w:val="18"/>
                <w:szCs w:val="20"/>
              </w:rPr>
              <w:drawing>
                <wp:inline distT="0" distB="0" distL="0" distR="0" wp14:anchorId="7C8D19F0" wp14:editId="4C290E43">
                  <wp:extent cx="130810" cy="130810"/>
                  <wp:effectExtent l="0" t="0" r="254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46D25722" w14:textId="77777777" w:rsidR="0096401F" w:rsidRPr="0096401F" w:rsidRDefault="0096401F" w:rsidP="0096401F">
            <w:pPr>
              <w:keepNext/>
              <w:keepLines/>
              <w:jc w:val="center"/>
              <w:rPr>
                <w:rFonts w:ascii="Arial" w:eastAsia="Batang" w:hAnsi="Arial"/>
                <w:b/>
                <w:sz w:val="18"/>
                <w:szCs w:val="20"/>
                <w:lang w:val="en-GB"/>
              </w:rPr>
            </w:pPr>
            <w:r w:rsidRPr="0096401F">
              <w:rPr>
                <w:rFonts w:ascii="Arial" w:eastAsia="Batang" w:hAnsi="Arial"/>
                <w:b/>
                <w:noProof/>
                <w:sz w:val="18"/>
                <w:szCs w:val="20"/>
              </w:rPr>
              <w:drawing>
                <wp:inline distT="0" distB="0" distL="0" distR="0" wp14:anchorId="5E1506C4" wp14:editId="67B172A7">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0E65991C" w14:textId="77777777" w:rsidR="0096401F" w:rsidRPr="0096401F" w:rsidRDefault="0096401F" w:rsidP="0096401F">
            <w:pPr>
              <w:keepNext/>
              <w:keepLines/>
              <w:jc w:val="center"/>
              <w:rPr>
                <w:rFonts w:ascii="Arial" w:eastAsia="Batang" w:hAnsi="Arial"/>
                <w:b/>
                <w:sz w:val="18"/>
                <w:szCs w:val="20"/>
                <w:lang w:val="en-GB"/>
              </w:rPr>
            </w:pPr>
          </w:p>
        </w:tc>
        <w:tc>
          <w:tcPr>
            <w:tcW w:w="1020" w:type="dxa"/>
            <w:vMerge/>
            <w:shd w:val="clear" w:color="auto" w:fill="auto"/>
          </w:tcPr>
          <w:p w14:paraId="6AAF6DE8" w14:textId="77777777" w:rsidR="0096401F" w:rsidRPr="0096401F" w:rsidRDefault="0096401F" w:rsidP="0096401F">
            <w:pPr>
              <w:keepNext/>
              <w:keepLines/>
              <w:jc w:val="center"/>
              <w:rPr>
                <w:rFonts w:ascii="Arial" w:eastAsia="Batang" w:hAnsi="Arial"/>
                <w:b/>
                <w:sz w:val="18"/>
                <w:szCs w:val="20"/>
                <w:lang w:val="en-GB"/>
              </w:rPr>
            </w:pPr>
          </w:p>
        </w:tc>
        <w:tc>
          <w:tcPr>
            <w:tcW w:w="992" w:type="dxa"/>
            <w:vMerge/>
          </w:tcPr>
          <w:p w14:paraId="671859F6" w14:textId="77777777" w:rsidR="0096401F" w:rsidRPr="0096401F" w:rsidRDefault="0096401F" w:rsidP="0096401F">
            <w:pPr>
              <w:keepNext/>
              <w:keepLines/>
              <w:jc w:val="center"/>
              <w:rPr>
                <w:rFonts w:ascii="Arial" w:eastAsia="Batang" w:hAnsi="Arial"/>
                <w:b/>
                <w:sz w:val="18"/>
                <w:szCs w:val="20"/>
                <w:lang w:val="en-GB"/>
              </w:rPr>
            </w:pPr>
          </w:p>
        </w:tc>
        <w:tc>
          <w:tcPr>
            <w:tcW w:w="1134" w:type="dxa"/>
            <w:vMerge/>
          </w:tcPr>
          <w:p w14:paraId="2C4015CC" w14:textId="77777777" w:rsidR="0096401F" w:rsidRPr="0096401F" w:rsidRDefault="0096401F" w:rsidP="0096401F">
            <w:pPr>
              <w:keepNext/>
              <w:keepLines/>
              <w:jc w:val="center"/>
              <w:rPr>
                <w:rFonts w:ascii="Arial" w:eastAsia="Batang" w:hAnsi="Arial"/>
                <w:b/>
                <w:sz w:val="18"/>
                <w:szCs w:val="20"/>
                <w:lang w:val="en-GB"/>
              </w:rPr>
            </w:pPr>
          </w:p>
        </w:tc>
        <w:tc>
          <w:tcPr>
            <w:tcW w:w="981" w:type="dxa"/>
            <w:vMerge/>
          </w:tcPr>
          <w:p w14:paraId="31910E60" w14:textId="77777777" w:rsidR="0096401F" w:rsidRPr="0096401F" w:rsidRDefault="0096401F" w:rsidP="0096401F">
            <w:pPr>
              <w:keepNext/>
              <w:keepLines/>
              <w:jc w:val="center"/>
              <w:rPr>
                <w:rFonts w:ascii="Arial" w:eastAsia="Batang" w:hAnsi="Arial"/>
                <w:b/>
                <w:sz w:val="18"/>
                <w:szCs w:val="20"/>
                <w:lang w:val="en-GB"/>
              </w:rPr>
            </w:pPr>
          </w:p>
        </w:tc>
      </w:tr>
      <w:tr w:rsidR="0096401F" w:rsidRPr="0096401F" w14:paraId="138E5D40" w14:textId="77777777" w:rsidTr="0096401F">
        <w:tc>
          <w:tcPr>
            <w:tcW w:w="988" w:type="dxa"/>
            <w:shd w:val="clear" w:color="auto" w:fill="auto"/>
            <w:vAlign w:val="center"/>
          </w:tcPr>
          <w:p w14:paraId="32ACA851" w14:textId="1E55BBC0" w:rsidR="0096401F" w:rsidRPr="0096401F" w:rsidRDefault="0096401F" w:rsidP="009B394C">
            <w:pPr>
              <w:keepNext/>
              <w:keepLines/>
              <w:jc w:val="center"/>
              <w:rPr>
                <w:rFonts w:ascii="Arial" w:eastAsia="Batang" w:hAnsi="Arial"/>
                <w:sz w:val="18"/>
                <w:szCs w:val="20"/>
                <w:lang w:val="en-GB"/>
              </w:rPr>
            </w:pPr>
            <w:r w:rsidRPr="0096401F">
              <w:rPr>
                <w:rFonts w:ascii="Arial" w:eastAsia="Batang" w:hAnsi="Arial"/>
                <w:sz w:val="18"/>
                <w:szCs w:val="20"/>
                <w:lang w:val="en-GB"/>
              </w:rPr>
              <w:t>11</w:t>
            </w:r>
            <w:r w:rsidR="009B394C">
              <w:rPr>
                <w:rFonts w:ascii="Arial" w:eastAsia="Batang" w:hAnsi="Arial"/>
                <w:sz w:val="18"/>
                <w:szCs w:val="20"/>
                <w:lang w:val="en-GB"/>
              </w:rPr>
              <w:t>x</w:t>
            </w:r>
          </w:p>
        </w:tc>
        <w:tc>
          <w:tcPr>
            <w:tcW w:w="1134" w:type="dxa"/>
            <w:shd w:val="clear" w:color="auto" w:fill="auto"/>
          </w:tcPr>
          <w:p w14:paraId="24C1EEA3"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B4</w:t>
            </w:r>
          </w:p>
        </w:tc>
        <w:tc>
          <w:tcPr>
            <w:tcW w:w="708" w:type="dxa"/>
            <w:shd w:val="clear" w:color="auto" w:fill="auto"/>
            <w:vAlign w:val="center"/>
          </w:tcPr>
          <w:p w14:paraId="3EECBA6F"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16</w:t>
            </w:r>
          </w:p>
        </w:tc>
        <w:tc>
          <w:tcPr>
            <w:tcW w:w="851" w:type="dxa"/>
            <w:shd w:val="clear" w:color="auto" w:fill="auto"/>
            <w:vAlign w:val="center"/>
          </w:tcPr>
          <w:p w14:paraId="1AB8F849"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1,2</w:t>
            </w:r>
          </w:p>
        </w:tc>
        <w:tc>
          <w:tcPr>
            <w:tcW w:w="2524" w:type="dxa"/>
            <w:shd w:val="clear" w:color="auto" w:fill="auto"/>
            <w:vAlign w:val="center"/>
          </w:tcPr>
          <w:p w14:paraId="4519D8B1"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4,9,14,19,24,29,34,39</w:t>
            </w:r>
          </w:p>
        </w:tc>
        <w:tc>
          <w:tcPr>
            <w:tcW w:w="1020" w:type="dxa"/>
            <w:shd w:val="clear" w:color="auto" w:fill="auto"/>
            <w:vAlign w:val="center"/>
          </w:tcPr>
          <w:p w14:paraId="0B9AE5C8"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0</w:t>
            </w:r>
          </w:p>
        </w:tc>
        <w:tc>
          <w:tcPr>
            <w:tcW w:w="992" w:type="dxa"/>
            <w:vAlign w:val="center"/>
          </w:tcPr>
          <w:p w14:paraId="506DD736"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2</w:t>
            </w:r>
          </w:p>
        </w:tc>
        <w:tc>
          <w:tcPr>
            <w:tcW w:w="1134" w:type="dxa"/>
          </w:tcPr>
          <w:p w14:paraId="20E61D3E"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981" w:type="dxa"/>
          </w:tcPr>
          <w:p w14:paraId="36FC9935"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12</w:t>
            </w:r>
          </w:p>
        </w:tc>
      </w:tr>
      <w:tr w:rsidR="0039279F" w:rsidRPr="0096401F" w14:paraId="44FD515D" w14:textId="77777777" w:rsidTr="00842E23">
        <w:tc>
          <w:tcPr>
            <w:tcW w:w="988" w:type="dxa"/>
            <w:shd w:val="clear" w:color="auto" w:fill="auto"/>
            <w:vAlign w:val="center"/>
          </w:tcPr>
          <w:p w14:paraId="0BE5B15C" w14:textId="4704967F" w:rsidR="0039279F" w:rsidRPr="0039279F" w:rsidRDefault="0039279F" w:rsidP="009B394C">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11</w:t>
            </w:r>
            <w:r w:rsidR="009B394C">
              <w:rPr>
                <w:rFonts w:ascii="Arial" w:eastAsia="Batang" w:hAnsi="Arial"/>
                <w:color w:val="FF0000"/>
                <w:sz w:val="18"/>
                <w:szCs w:val="20"/>
                <w:lang w:val="en-GB"/>
              </w:rPr>
              <w:t>x</w:t>
            </w:r>
          </w:p>
        </w:tc>
        <w:tc>
          <w:tcPr>
            <w:tcW w:w="1134" w:type="dxa"/>
            <w:shd w:val="clear" w:color="auto" w:fill="auto"/>
          </w:tcPr>
          <w:p w14:paraId="05D1DE6F" w14:textId="02DFDCB4"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B4</w:t>
            </w:r>
          </w:p>
        </w:tc>
        <w:tc>
          <w:tcPr>
            <w:tcW w:w="708" w:type="dxa"/>
            <w:shd w:val="clear" w:color="auto" w:fill="auto"/>
            <w:vAlign w:val="center"/>
          </w:tcPr>
          <w:p w14:paraId="5F4EEACA" w14:textId="61229172"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16</w:t>
            </w:r>
          </w:p>
        </w:tc>
        <w:tc>
          <w:tcPr>
            <w:tcW w:w="851" w:type="dxa"/>
            <w:shd w:val="clear" w:color="auto" w:fill="auto"/>
            <w:vAlign w:val="center"/>
          </w:tcPr>
          <w:p w14:paraId="71923680" w14:textId="0632BB21"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1,2</w:t>
            </w:r>
          </w:p>
        </w:tc>
        <w:tc>
          <w:tcPr>
            <w:tcW w:w="2524" w:type="dxa"/>
            <w:shd w:val="clear" w:color="auto" w:fill="auto"/>
            <w:vAlign w:val="center"/>
          </w:tcPr>
          <w:p w14:paraId="1141B4A7" w14:textId="1A7229FA" w:rsidR="0039279F" w:rsidRPr="00B06387" w:rsidRDefault="0039279F" w:rsidP="0039279F">
            <w:pPr>
              <w:keepNext/>
              <w:keepLines/>
              <w:jc w:val="center"/>
              <w:rPr>
                <w:rFonts w:ascii="Arial" w:eastAsia="Batang" w:hAnsi="Arial"/>
                <w:color w:val="000000" w:themeColor="text1"/>
                <w:sz w:val="18"/>
                <w:szCs w:val="20"/>
                <w:lang w:val="en-GB"/>
              </w:rPr>
            </w:pPr>
            <w:r w:rsidRPr="00B06387">
              <w:rPr>
                <w:rFonts w:ascii="Arial" w:eastAsia="Batang" w:hAnsi="Arial"/>
                <w:color w:val="000000" w:themeColor="text1"/>
                <w:sz w:val="18"/>
                <w:szCs w:val="20"/>
                <w:lang w:val="en-GB"/>
              </w:rPr>
              <w:t>4,</w:t>
            </w:r>
            <w:r w:rsidR="00B06387" w:rsidRPr="00B06387">
              <w:rPr>
                <w:rFonts w:ascii="Arial" w:eastAsia="Batang" w:hAnsi="Arial"/>
                <w:color w:val="FF0000"/>
                <w:sz w:val="18"/>
                <w:szCs w:val="20"/>
                <w:lang w:val="en-GB"/>
              </w:rPr>
              <w:t>6</w:t>
            </w:r>
            <w:r w:rsidR="00B06387">
              <w:rPr>
                <w:rFonts w:ascii="Arial" w:eastAsia="Batang" w:hAnsi="Arial"/>
                <w:color w:val="000000" w:themeColor="text1"/>
                <w:sz w:val="18"/>
                <w:szCs w:val="20"/>
                <w:lang w:val="en-GB"/>
              </w:rPr>
              <w:t>,</w:t>
            </w:r>
            <w:r w:rsidRPr="00B06387">
              <w:rPr>
                <w:rFonts w:ascii="Arial" w:eastAsia="Batang" w:hAnsi="Arial"/>
                <w:color w:val="000000" w:themeColor="text1"/>
                <w:sz w:val="18"/>
                <w:szCs w:val="20"/>
                <w:lang w:val="en-GB"/>
              </w:rPr>
              <w:t>9,</w:t>
            </w:r>
            <w:r w:rsidR="00B06387" w:rsidRPr="00B06387">
              <w:rPr>
                <w:rFonts w:ascii="Arial" w:eastAsia="Batang" w:hAnsi="Arial"/>
                <w:color w:val="FF0000"/>
                <w:sz w:val="18"/>
                <w:szCs w:val="20"/>
                <w:lang w:val="en-GB"/>
              </w:rPr>
              <w:t>11</w:t>
            </w:r>
            <w:r w:rsidR="00B06387">
              <w:rPr>
                <w:rFonts w:ascii="Arial" w:eastAsia="Batang" w:hAnsi="Arial"/>
                <w:color w:val="000000" w:themeColor="text1"/>
                <w:sz w:val="18"/>
                <w:szCs w:val="20"/>
                <w:lang w:val="en-GB"/>
              </w:rPr>
              <w:t>,</w:t>
            </w:r>
            <w:r w:rsidRPr="00B06387">
              <w:rPr>
                <w:rFonts w:ascii="Arial" w:eastAsia="Batang" w:hAnsi="Arial"/>
                <w:color w:val="000000" w:themeColor="text1"/>
                <w:sz w:val="18"/>
                <w:szCs w:val="20"/>
                <w:lang w:val="en-GB"/>
              </w:rPr>
              <w:t>14,</w:t>
            </w:r>
            <w:r w:rsidR="00B06387" w:rsidRPr="00B06387">
              <w:rPr>
                <w:rFonts w:ascii="Arial" w:eastAsia="Batang" w:hAnsi="Arial"/>
                <w:color w:val="FF0000"/>
                <w:sz w:val="18"/>
                <w:szCs w:val="20"/>
                <w:lang w:val="en-GB"/>
              </w:rPr>
              <w:t>15</w:t>
            </w:r>
            <w:r w:rsidR="00B06387">
              <w:rPr>
                <w:rFonts w:ascii="Arial" w:eastAsia="Batang" w:hAnsi="Arial"/>
                <w:color w:val="000000" w:themeColor="text1"/>
                <w:sz w:val="18"/>
                <w:szCs w:val="20"/>
                <w:lang w:val="en-GB"/>
              </w:rPr>
              <w:t>,</w:t>
            </w:r>
            <w:r w:rsidRPr="00B06387">
              <w:rPr>
                <w:rFonts w:ascii="Arial" w:eastAsia="Batang" w:hAnsi="Arial"/>
                <w:color w:val="000000" w:themeColor="text1"/>
                <w:sz w:val="18"/>
                <w:szCs w:val="20"/>
                <w:lang w:val="en-GB"/>
              </w:rPr>
              <w:t>19,</w:t>
            </w:r>
            <w:r w:rsidR="00B06387" w:rsidRPr="00B06387">
              <w:rPr>
                <w:rFonts w:ascii="Arial" w:eastAsia="Batang" w:hAnsi="Arial"/>
                <w:color w:val="FF0000"/>
                <w:sz w:val="18"/>
                <w:szCs w:val="20"/>
                <w:lang w:val="en-GB"/>
              </w:rPr>
              <w:t>21</w:t>
            </w:r>
            <w:r w:rsidR="00B06387">
              <w:rPr>
                <w:rFonts w:ascii="Arial" w:eastAsia="Batang" w:hAnsi="Arial"/>
                <w:color w:val="000000" w:themeColor="text1"/>
                <w:sz w:val="18"/>
                <w:szCs w:val="20"/>
                <w:lang w:val="en-GB"/>
              </w:rPr>
              <w:t>,</w:t>
            </w:r>
            <w:r w:rsidRPr="00B06387">
              <w:rPr>
                <w:rFonts w:ascii="Arial" w:eastAsia="Batang" w:hAnsi="Arial"/>
                <w:color w:val="000000" w:themeColor="text1"/>
                <w:sz w:val="18"/>
                <w:szCs w:val="20"/>
                <w:lang w:val="en-GB"/>
              </w:rPr>
              <w:t>24,</w:t>
            </w:r>
            <w:r w:rsidR="00B06387" w:rsidRPr="00B06387">
              <w:rPr>
                <w:rFonts w:ascii="Arial" w:eastAsia="Batang" w:hAnsi="Arial"/>
                <w:color w:val="FF0000"/>
                <w:sz w:val="18"/>
                <w:szCs w:val="20"/>
                <w:lang w:val="en-GB"/>
              </w:rPr>
              <w:t>26</w:t>
            </w:r>
            <w:r w:rsidR="00B06387">
              <w:rPr>
                <w:rFonts w:ascii="Arial" w:eastAsia="Batang" w:hAnsi="Arial"/>
                <w:color w:val="000000" w:themeColor="text1"/>
                <w:sz w:val="18"/>
                <w:szCs w:val="20"/>
                <w:lang w:val="en-GB"/>
              </w:rPr>
              <w:t>,</w:t>
            </w:r>
            <w:r w:rsidRPr="00B06387">
              <w:rPr>
                <w:rFonts w:ascii="Arial" w:eastAsia="Batang" w:hAnsi="Arial"/>
                <w:color w:val="000000" w:themeColor="text1"/>
                <w:sz w:val="18"/>
                <w:szCs w:val="20"/>
                <w:lang w:val="en-GB"/>
              </w:rPr>
              <w:t>29,</w:t>
            </w:r>
            <w:r w:rsidR="00B06387" w:rsidRPr="00B06387">
              <w:rPr>
                <w:rFonts w:ascii="Arial" w:eastAsia="Batang" w:hAnsi="Arial"/>
                <w:color w:val="FF0000"/>
                <w:sz w:val="18"/>
                <w:szCs w:val="20"/>
                <w:lang w:val="en-GB"/>
              </w:rPr>
              <w:t>31</w:t>
            </w:r>
            <w:r w:rsidR="00B06387">
              <w:rPr>
                <w:rFonts w:ascii="Arial" w:eastAsia="Batang" w:hAnsi="Arial"/>
                <w:color w:val="000000" w:themeColor="text1"/>
                <w:sz w:val="18"/>
                <w:szCs w:val="20"/>
                <w:lang w:val="en-GB"/>
              </w:rPr>
              <w:t>,</w:t>
            </w:r>
            <w:r w:rsidRPr="00B06387">
              <w:rPr>
                <w:rFonts w:ascii="Arial" w:eastAsia="Batang" w:hAnsi="Arial"/>
                <w:color w:val="000000" w:themeColor="text1"/>
                <w:sz w:val="18"/>
                <w:szCs w:val="20"/>
                <w:lang w:val="en-GB"/>
              </w:rPr>
              <w:t>34,</w:t>
            </w:r>
            <w:r w:rsidR="00B06387" w:rsidRPr="00B06387">
              <w:rPr>
                <w:rFonts w:ascii="Arial" w:eastAsia="Batang" w:hAnsi="Arial"/>
                <w:color w:val="FF0000"/>
                <w:sz w:val="18"/>
                <w:szCs w:val="20"/>
                <w:lang w:val="en-GB"/>
              </w:rPr>
              <w:t>36</w:t>
            </w:r>
            <w:r w:rsidR="00B06387">
              <w:rPr>
                <w:rFonts w:ascii="Arial" w:eastAsia="Batang" w:hAnsi="Arial"/>
                <w:color w:val="000000" w:themeColor="text1"/>
                <w:sz w:val="18"/>
                <w:szCs w:val="20"/>
                <w:lang w:val="en-GB"/>
              </w:rPr>
              <w:t>,</w:t>
            </w:r>
            <w:r w:rsidRPr="00B06387">
              <w:rPr>
                <w:rFonts w:ascii="Arial" w:eastAsia="Batang" w:hAnsi="Arial"/>
                <w:color w:val="000000" w:themeColor="text1"/>
                <w:sz w:val="18"/>
                <w:szCs w:val="20"/>
                <w:lang w:val="en-GB"/>
              </w:rPr>
              <w:t>39</w:t>
            </w:r>
          </w:p>
        </w:tc>
        <w:tc>
          <w:tcPr>
            <w:tcW w:w="1020" w:type="dxa"/>
            <w:shd w:val="clear" w:color="auto" w:fill="auto"/>
            <w:vAlign w:val="center"/>
          </w:tcPr>
          <w:p w14:paraId="20BC30BA" w14:textId="67311C28"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0</w:t>
            </w:r>
          </w:p>
        </w:tc>
        <w:tc>
          <w:tcPr>
            <w:tcW w:w="992" w:type="dxa"/>
            <w:vAlign w:val="center"/>
          </w:tcPr>
          <w:p w14:paraId="6EA6230A" w14:textId="621220D7"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2</w:t>
            </w:r>
          </w:p>
        </w:tc>
        <w:tc>
          <w:tcPr>
            <w:tcW w:w="1134" w:type="dxa"/>
          </w:tcPr>
          <w:p w14:paraId="769B1DCE" w14:textId="6C82D10A"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1</w:t>
            </w:r>
          </w:p>
        </w:tc>
        <w:tc>
          <w:tcPr>
            <w:tcW w:w="981" w:type="dxa"/>
          </w:tcPr>
          <w:p w14:paraId="37D36CAF" w14:textId="719A4CEA"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12</w:t>
            </w:r>
          </w:p>
        </w:tc>
      </w:tr>
      <w:tr w:rsidR="0096401F" w:rsidRPr="0096401F" w14:paraId="6BE04672" w14:textId="77777777" w:rsidTr="0096401F">
        <w:tc>
          <w:tcPr>
            <w:tcW w:w="988" w:type="dxa"/>
            <w:shd w:val="clear" w:color="auto" w:fill="auto"/>
          </w:tcPr>
          <w:p w14:paraId="579C0F4E" w14:textId="3E2926A7" w:rsidR="0096401F" w:rsidRPr="0096401F" w:rsidRDefault="0096401F" w:rsidP="009B394C">
            <w:pPr>
              <w:keepNext/>
              <w:keepLines/>
              <w:jc w:val="center"/>
              <w:rPr>
                <w:rFonts w:ascii="Arial" w:eastAsia="Batang" w:hAnsi="Arial"/>
                <w:sz w:val="18"/>
                <w:szCs w:val="20"/>
                <w:lang w:val="en-GB"/>
              </w:rPr>
            </w:pPr>
            <w:r w:rsidRPr="0096401F">
              <w:rPr>
                <w:rFonts w:ascii="Arial" w:eastAsia="Batang" w:hAnsi="Arial"/>
                <w:sz w:val="18"/>
                <w:szCs w:val="20"/>
                <w:lang w:val="en-GB"/>
              </w:rPr>
              <w:t>11</w:t>
            </w:r>
            <w:r w:rsidR="009B394C">
              <w:rPr>
                <w:rFonts w:ascii="Arial" w:eastAsia="Batang" w:hAnsi="Arial"/>
                <w:sz w:val="18"/>
                <w:szCs w:val="20"/>
                <w:lang w:val="en-GB"/>
              </w:rPr>
              <w:t>x</w:t>
            </w:r>
          </w:p>
        </w:tc>
        <w:tc>
          <w:tcPr>
            <w:tcW w:w="1134" w:type="dxa"/>
            <w:shd w:val="clear" w:color="auto" w:fill="auto"/>
          </w:tcPr>
          <w:p w14:paraId="1903FFE0"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B4</w:t>
            </w:r>
          </w:p>
        </w:tc>
        <w:tc>
          <w:tcPr>
            <w:tcW w:w="708" w:type="dxa"/>
            <w:shd w:val="clear" w:color="auto" w:fill="auto"/>
            <w:vAlign w:val="center"/>
          </w:tcPr>
          <w:p w14:paraId="497BF45D"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16</w:t>
            </w:r>
          </w:p>
        </w:tc>
        <w:tc>
          <w:tcPr>
            <w:tcW w:w="851" w:type="dxa"/>
            <w:shd w:val="clear" w:color="auto" w:fill="auto"/>
            <w:vAlign w:val="center"/>
          </w:tcPr>
          <w:p w14:paraId="335A7245"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1,2</w:t>
            </w:r>
          </w:p>
        </w:tc>
        <w:tc>
          <w:tcPr>
            <w:tcW w:w="2524" w:type="dxa"/>
            <w:shd w:val="clear" w:color="auto" w:fill="auto"/>
            <w:vAlign w:val="center"/>
          </w:tcPr>
          <w:p w14:paraId="2FDE9CC8"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3,7,11,15,19,23,27,31,35,39</w:t>
            </w:r>
          </w:p>
        </w:tc>
        <w:tc>
          <w:tcPr>
            <w:tcW w:w="1020" w:type="dxa"/>
            <w:shd w:val="clear" w:color="auto" w:fill="auto"/>
            <w:vAlign w:val="center"/>
          </w:tcPr>
          <w:p w14:paraId="0A3164B9"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 xml:space="preserve">0 </w:t>
            </w:r>
          </w:p>
        </w:tc>
        <w:tc>
          <w:tcPr>
            <w:tcW w:w="992" w:type="dxa"/>
            <w:vAlign w:val="center"/>
          </w:tcPr>
          <w:p w14:paraId="23F1CC4C"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1134" w:type="dxa"/>
          </w:tcPr>
          <w:p w14:paraId="0E375734"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981" w:type="dxa"/>
          </w:tcPr>
          <w:p w14:paraId="7C192653"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12</w:t>
            </w:r>
          </w:p>
        </w:tc>
      </w:tr>
      <w:tr w:rsidR="0039279F" w:rsidRPr="0096401F" w14:paraId="6A941DD3" w14:textId="77777777" w:rsidTr="00EB3DC1">
        <w:tc>
          <w:tcPr>
            <w:tcW w:w="988" w:type="dxa"/>
            <w:shd w:val="clear" w:color="auto" w:fill="auto"/>
          </w:tcPr>
          <w:p w14:paraId="59701894" w14:textId="1DE4A0E8" w:rsidR="0039279F" w:rsidRPr="0039279F" w:rsidRDefault="0039279F" w:rsidP="009B394C">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11</w:t>
            </w:r>
            <w:r w:rsidR="009B394C">
              <w:rPr>
                <w:rFonts w:ascii="Arial" w:eastAsia="Batang" w:hAnsi="Arial"/>
                <w:color w:val="FF0000"/>
                <w:sz w:val="18"/>
                <w:szCs w:val="20"/>
                <w:lang w:val="en-GB"/>
              </w:rPr>
              <w:t>x</w:t>
            </w:r>
          </w:p>
        </w:tc>
        <w:tc>
          <w:tcPr>
            <w:tcW w:w="1134" w:type="dxa"/>
            <w:shd w:val="clear" w:color="auto" w:fill="auto"/>
          </w:tcPr>
          <w:p w14:paraId="3C6BD6FC" w14:textId="28807BEA"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B4</w:t>
            </w:r>
          </w:p>
        </w:tc>
        <w:tc>
          <w:tcPr>
            <w:tcW w:w="708" w:type="dxa"/>
            <w:shd w:val="clear" w:color="auto" w:fill="auto"/>
            <w:vAlign w:val="center"/>
          </w:tcPr>
          <w:p w14:paraId="102346A2" w14:textId="641E8158"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16</w:t>
            </w:r>
          </w:p>
        </w:tc>
        <w:tc>
          <w:tcPr>
            <w:tcW w:w="851" w:type="dxa"/>
            <w:shd w:val="clear" w:color="auto" w:fill="auto"/>
            <w:vAlign w:val="center"/>
          </w:tcPr>
          <w:p w14:paraId="34597A76" w14:textId="0154F5CC"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1,2</w:t>
            </w:r>
          </w:p>
        </w:tc>
        <w:tc>
          <w:tcPr>
            <w:tcW w:w="2524" w:type="dxa"/>
            <w:shd w:val="clear" w:color="auto" w:fill="auto"/>
            <w:vAlign w:val="center"/>
          </w:tcPr>
          <w:p w14:paraId="67BBD0E3" w14:textId="209ECAE4" w:rsidR="0039279F" w:rsidRPr="0039279F" w:rsidRDefault="0039279F" w:rsidP="0039279F">
            <w:pPr>
              <w:keepNext/>
              <w:keepLines/>
              <w:jc w:val="center"/>
              <w:rPr>
                <w:rFonts w:ascii="Arial" w:eastAsia="Batang" w:hAnsi="Arial"/>
                <w:color w:val="FF0000"/>
                <w:sz w:val="18"/>
                <w:szCs w:val="20"/>
                <w:lang w:val="en-GB"/>
              </w:rPr>
            </w:pPr>
            <w:r w:rsidRPr="00B06387">
              <w:rPr>
                <w:rFonts w:ascii="Arial" w:eastAsia="Batang" w:hAnsi="Arial"/>
                <w:sz w:val="18"/>
                <w:szCs w:val="20"/>
                <w:lang w:val="en-GB"/>
              </w:rPr>
              <w:t>3,</w:t>
            </w:r>
            <w:r w:rsidR="00B06387" w:rsidRPr="00B06387">
              <w:rPr>
                <w:rFonts w:ascii="Arial" w:eastAsia="Batang" w:hAnsi="Arial"/>
                <w:color w:val="FF0000"/>
                <w:sz w:val="18"/>
                <w:szCs w:val="20"/>
                <w:lang w:val="en-GB"/>
              </w:rPr>
              <w:t>5</w:t>
            </w:r>
            <w:r w:rsidR="00B06387">
              <w:rPr>
                <w:rFonts w:ascii="Arial" w:eastAsia="Batang" w:hAnsi="Arial"/>
                <w:sz w:val="18"/>
                <w:szCs w:val="20"/>
                <w:lang w:val="en-GB"/>
              </w:rPr>
              <w:t>,</w:t>
            </w:r>
            <w:r w:rsidRPr="00B06387">
              <w:rPr>
                <w:rFonts w:ascii="Arial" w:eastAsia="Batang" w:hAnsi="Arial"/>
                <w:sz w:val="18"/>
                <w:szCs w:val="20"/>
                <w:lang w:val="en-GB"/>
              </w:rPr>
              <w:t>7,</w:t>
            </w:r>
            <w:r w:rsidR="00B06387" w:rsidRPr="00B06387">
              <w:rPr>
                <w:rFonts w:ascii="Arial" w:eastAsia="Batang" w:hAnsi="Arial"/>
                <w:color w:val="FF0000"/>
                <w:sz w:val="18"/>
                <w:szCs w:val="20"/>
                <w:lang w:val="en-GB"/>
              </w:rPr>
              <w:t>9</w:t>
            </w:r>
            <w:r w:rsidR="00B06387">
              <w:rPr>
                <w:rFonts w:ascii="Arial" w:eastAsia="Batang" w:hAnsi="Arial"/>
                <w:sz w:val="18"/>
                <w:szCs w:val="20"/>
                <w:lang w:val="en-GB"/>
              </w:rPr>
              <w:t>,</w:t>
            </w:r>
            <w:r w:rsidRPr="00B06387">
              <w:rPr>
                <w:rFonts w:ascii="Arial" w:eastAsia="Batang" w:hAnsi="Arial"/>
                <w:sz w:val="18"/>
                <w:szCs w:val="20"/>
                <w:lang w:val="en-GB"/>
              </w:rPr>
              <w:t>11,</w:t>
            </w:r>
            <w:r w:rsidR="00B06387" w:rsidRPr="00B06387">
              <w:rPr>
                <w:rFonts w:ascii="Arial" w:eastAsia="Batang" w:hAnsi="Arial"/>
                <w:color w:val="FF0000"/>
                <w:sz w:val="18"/>
                <w:szCs w:val="20"/>
                <w:lang w:val="en-GB"/>
              </w:rPr>
              <w:t>13</w:t>
            </w:r>
            <w:r w:rsidR="00B06387">
              <w:rPr>
                <w:rFonts w:ascii="Arial" w:eastAsia="Batang" w:hAnsi="Arial"/>
                <w:sz w:val="18"/>
                <w:szCs w:val="20"/>
                <w:lang w:val="en-GB"/>
              </w:rPr>
              <w:t>,</w:t>
            </w:r>
            <w:r w:rsidRPr="00B06387">
              <w:rPr>
                <w:rFonts w:ascii="Arial" w:eastAsia="Batang" w:hAnsi="Arial"/>
                <w:sz w:val="18"/>
                <w:szCs w:val="20"/>
                <w:lang w:val="en-GB"/>
              </w:rPr>
              <w:t>15,</w:t>
            </w:r>
            <w:r w:rsidR="00B06387" w:rsidRPr="00B06387">
              <w:rPr>
                <w:rFonts w:ascii="Arial" w:eastAsia="Batang" w:hAnsi="Arial"/>
                <w:color w:val="FF0000"/>
                <w:sz w:val="18"/>
                <w:szCs w:val="20"/>
                <w:lang w:val="en-GB"/>
              </w:rPr>
              <w:t>17</w:t>
            </w:r>
            <w:r w:rsidR="00B06387">
              <w:rPr>
                <w:rFonts w:ascii="Arial" w:eastAsia="Batang" w:hAnsi="Arial"/>
                <w:sz w:val="18"/>
                <w:szCs w:val="20"/>
                <w:lang w:val="en-GB"/>
              </w:rPr>
              <w:t>,</w:t>
            </w:r>
            <w:r w:rsidRPr="00B06387">
              <w:rPr>
                <w:rFonts w:ascii="Arial" w:eastAsia="Batang" w:hAnsi="Arial"/>
                <w:sz w:val="18"/>
                <w:szCs w:val="20"/>
                <w:lang w:val="en-GB"/>
              </w:rPr>
              <w:t>19,</w:t>
            </w:r>
            <w:r w:rsidR="00B06387" w:rsidRPr="00B06387">
              <w:rPr>
                <w:rFonts w:ascii="Arial" w:eastAsia="Batang" w:hAnsi="Arial"/>
                <w:color w:val="FF0000"/>
                <w:sz w:val="18"/>
                <w:szCs w:val="20"/>
                <w:lang w:val="en-GB"/>
              </w:rPr>
              <w:t>21</w:t>
            </w:r>
            <w:r w:rsidR="00B06387">
              <w:rPr>
                <w:rFonts w:ascii="Arial" w:eastAsia="Batang" w:hAnsi="Arial"/>
                <w:sz w:val="18"/>
                <w:szCs w:val="20"/>
                <w:lang w:val="en-GB"/>
              </w:rPr>
              <w:t>,</w:t>
            </w:r>
            <w:r w:rsidRPr="00B06387">
              <w:rPr>
                <w:rFonts w:ascii="Arial" w:eastAsia="Batang" w:hAnsi="Arial"/>
                <w:sz w:val="18"/>
                <w:szCs w:val="20"/>
                <w:lang w:val="en-GB"/>
              </w:rPr>
              <w:t>23</w:t>
            </w:r>
            <w:r w:rsidR="00B06387" w:rsidRPr="00B06387">
              <w:rPr>
                <w:rFonts w:ascii="Arial" w:eastAsia="Batang" w:hAnsi="Arial"/>
                <w:color w:val="FF0000"/>
                <w:sz w:val="18"/>
                <w:szCs w:val="20"/>
                <w:lang w:val="en-GB"/>
              </w:rPr>
              <w:t>25</w:t>
            </w:r>
            <w:r w:rsidRPr="00B06387">
              <w:rPr>
                <w:rFonts w:ascii="Arial" w:eastAsia="Batang" w:hAnsi="Arial"/>
                <w:sz w:val="18"/>
                <w:szCs w:val="20"/>
                <w:lang w:val="en-GB"/>
              </w:rPr>
              <w:t>,27,</w:t>
            </w:r>
            <w:r w:rsidR="00B06387" w:rsidRPr="00B06387">
              <w:rPr>
                <w:rFonts w:ascii="Arial" w:eastAsia="Batang" w:hAnsi="Arial"/>
                <w:color w:val="FF0000"/>
                <w:sz w:val="18"/>
                <w:szCs w:val="20"/>
                <w:lang w:val="en-GB"/>
              </w:rPr>
              <w:t>29</w:t>
            </w:r>
            <w:r w:rsidR="00B06387">
              <w:rPr>
                <w:rFonts w:ascii="Arial" w:eastAsia="Batang" w:hAnsi="Arial"/>
                <w:sz w:val="18"/>
                <w:szCs w:val="20"/>
                <w:lang w:val="en-GB"/>
              </w:rPr>
              <w:t>,</w:t>
            </w:r>
            <w:r w:rsidRPr="00B06387">
              <w:rPr>
                <w:rFonts w:ascii="Arial" w:eastAsia="Batang" w:hAnsi="Arial"/>
                <w:sz w:val="18"/>
                <w:szCs w:val="20"/>
                <w:lang w:val="en-GB"/>
              </w:rPr>
              <w:t>31,</w:t>
            </w:r>
            <w:r w:rsidR="00B06387" w:rsidRPr="00B06387">
              <w:rPr>
                <w:rFonts w:ascii="Arial" w:eastAsia="Batang" w:hAnsi="Arial"/>
                <w:color w:val="FF0000"/>
                <w:sz w:val="18"/>
                <w:szCs w:val="20"/>
                <w:lang w:val="en-GB"/>
              </w:rPr>
              <w:t>33</w:t>
            </w:r>
            <w:r w:rsidR="00B06387">
              <w:rPr>
                <w:rFonts w:ascii="Arial" w:eastAsia="Batang" w:hAnsi="Arial"/>
                <w:sz w:val="18"/>
                <w:szCs w:val="20"/>
                <w:lang w:val="en-GB"/>
              </w:rPr>
              <w:t>,</w:t>
            </w:r>
            <w:r w:rsidRPr="00B06387">
              <w:rPr>
                <w:rFonts w:ascii="Arial" w:eastAsia="Batang" w:hAnsi="Arial"/>
                <w:sz w:val="18"/>
                <w:szCs w:val="20"/>
                <w:lang w:val="en-GB"/>
              </w:rPr>
              <w:t>35,</w:t>
            </w:r>
            <w:r w:rsidR="00B06387" w:rsidRPr="00B06387">
              <w:rPr>
                <w:rFonts w:ascii="Arial" w:eastAsia="Batang" w:hAnsi="Arial"/>
                <w:color w:val="FF0000"/>
                <w:sz w:val="18"/>
                <w:szCs w:val="20"/>
                <w:lang w:val="en-GB"/>
              </w:rPr>
              <w:t>37</w:t>
            </w:r>
            <w:r w:rsidR="00B06387">
              <w:rPr>
                <w:rFonts w:ascii="Arial" w:eastAsia="Batang" w:hAnsi="Arial"/>
                <w:sz w:val="18"/>
                <w:szCs w:val="20"/>
                <w:lang w:val="en-GB"/>
              </w:rPr>
              <w:t>,</w:t>
            </w:r>
            <w:r w:rsidRPr="00B06387">
              <w:rPr>
                <w:rFonts w:ascii="Arial" w:eastAsia="Batang" w:hAnsi="Arial"/>
                <w:sz w:val="18"/>
                <w:szCs w:val="20"/>
                <w:lang w:val="en-GB"/>
              </w:rPr>
              <w:t>39</w:t>
            </w:r>
          </w:p>
        </w:tc>
        <w:tc>
          <w:tcPr>
            <w:tcW w:w="1020" w:type="dxa"/>
            <w:shd w:val="clear" w:color="auto" w:fill="auto"/>
            <w:vAlign w:val="center"/>
          </w:tcPr>
          <w:p w14:paraId="2B49945E" w14:textId="76585288"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 xml:space="preserve">0 </w:t>
            </w:r>
          </w:p>
        </w:tc>
        <w:tc>
          <w:tcPr>
            <w:tcW w:w="992" w:type="dxa"/>
            <w:vAlign w:val="center"/>
          </w:tcPr>
          <w:p w14:paraId="40CDB64F" w14:textId="356329B3"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1</w:t>
            </w:r>
          </w:p>
        </w:tc>
        <w:tc>
          <w:tcPr>
            <w:tcW w:w="1134" w:type="dxa"/>
          </w:tcPr>
          <w:p w14:paraId="2ED7DE93" w14:textId="384384AE"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1</w:t>
            </w:r>
          </w:p>
        </w:tc>
        <w:tc>
          <w:tcPr>
            <w:tcW w:w="981" w:type="dxa"/>
          </w:tcPr>
          <w:p w14:paraId="2A827A21" w14:textId="1145DA16"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12</w:t>
            </w:r>
          </w:p>
        </w:tc>
      </w:tr>
      <w:tr w:rsidR="0096401F" w:rsidRPr="0096401F" w14:paraId="5303CE4D" w14:textId="77777777" w:rsidTr="0096401F">
        <w:tc>
          <w:tcPr>
            <w:tcW w:w="988" w:type="dxa"/>
            <w:shd w:val="clear" w:color="auto" w:fill="auto"/>
            <w:vAlign w:val="center"/>
          </w:tcPr>
          <w:p w14:paraId="15FB6CD7" w14:textId="292F8519" w:rsidR="0096401F" w:rsidRPr="0096401F" w:rsidRDefault="0096401F" w:rsidP="009B394C">
            <w:pPr>
              <w:keepNext/>
              <w:keepLines/>
              <w:jc w:val="center"/>
              <w:rPr>
                <w:rFonts w:ascii="Arial" w:eastAsia="Batang" w:hAnsi="Arial"/>
                <w:sz w:val="18"/>
                <w:szCs w:val="20"/>
                <w:lang w:val="en-GB"/>
              </w:rPr>
            </w:pPr>
            <w:r w:rsidRPr="0096401F">
              <w:rPr>
                <w:rFonts w:ascii="Arial" w:eastAsia="Batang" w:hAnsi="Arial"/>
                <w:sz w:val="18"/>
                <w:szCs w:val="20"/>
                <w:lang w:val="en-GB"/>
              </w:rPr>
              <w:t>11</w:t>
            </w:r>
            <w:r w:rsidR="009B394C">
              <w:rPr>
                <w:rFonts w:ascii="Arial" w:eastAsia="Batang" w:hAnsi="Arial"/>
                <w:sz w:val="18"/>
                <w:szCs w:val="20"/>
                <w:lang w:val="en-GB"/>
              </w:rPr>
              <w:t>x</w:t>
            </w:r>
          </w:p>
        </w:tc>
        <w:tc>
          <w:tcPr>
            <w:tcW w:w="1134" w:type="dxa"/>
            <w:shd w:val="clear" w:color="auto" w:fill="auto"/>
          </w:tcPr>
          <w:p w14:paraId="698B3D75"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B4</w:t>
            </w:r>
          </w:p>
        </w:tc>
        <w:tc>
          <w:tcPr>
            <w:tcW w:w="708" w:type="dxa"/>
            <w:shd w:val="clear" w:color="auto" w:fill="auto"/>
            <w:vAlign w:val="center"/>
          </w:tcPr>
          <w:p w14:paraId="1DC1AB0A"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8</w:t>
            </w:r>
          </w:p>
        </w:tc>
        <w:tc>
          <w:tcPr>
            <w:tcW w:w="851" w:type="dxa"/>
            <w:shd w:val="clear" w:color="auto" w:fill="auto"/>
            <w:vAlign w:val="center"/>
          </w:tcPr>
          <w:p w14:paraId="29CB69F0"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1,2</w:t>
            </w:r>
          </w:p>
        </w:tc>
        <w:tc>
          <w:tcPr>
            <w:tcW w:w="2524" w:type="dxa"/>
            <w:shd w:val="clear" w:color="auto" w:fill="auto"/>
            <w:vAlign w:val="center"/>
          </w:tcPr>
          <w:p w14:paraId="7BABE4B7"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4,9,14,19,24,29,34,39</w:t>
            </w:r>
          </w:p>
        </w:tc>
        <w:tc>
          <w:tcPr>
            <w:tcW w:w="1020" w:type="dxa"/>
            <w:shd w:val="clear" w:color="auto" w:fill="auto"/>
            <w:vAlign w:val="center"/>
          </w:tcPr>
          <w:p w14:paraId="0C723A18"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0</w:t>
            </w:r>
          </w:p>
        </w:tc>
        <w:tc>
          <w:tcPr>
            <w:tcW w:w="992" w:type="dxa"/>
            <w:vAlign w:val="center"/>
          </w:tcPr>
          <w:p w14:paraId="152B56B4"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2</w:t>
            </w:r>
          </w:p>
        </w:tc>
        <w:tc>
          <w:tcPr>
            <w:tcW w:w="1134" w:type="dxa"/>
          </w:tcPr>
          <w:p w14:paraId="3AAA02C5"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981" w:type="dxa"/>
          </w:tcPr>
          <w:p w14:paraId="27390F11"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12</w:t>
            </w:r>
          </w:p>
        </w:tc>
      </w:tr>
      <w:tr w:rsidR="0039279F" w:rsidRPr="0096401F" w14:paraId="6C704A80" w14:textId="77777777" w:rsidTr="0096401F">
        <w:tc>
          <w:tcPr>
            <w:tcW w:w="988" w:type="dxa"/>
            <w:shd w:val="clear" w:color="auto" w:fill="auto"/>
            <w:vAlign w:val="center"/>
          </w:tcPr>
          <w:p w14:paraId="6D93C2F0" w14:textId="0CE05911" w:rsidR="0039279F" w:rsidRPr="0039279F" w:rsidRDefault="0039279F" w:rsidP="009B394C">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11</w:t>
            </w:r>
            <w:r w:rsidR="009B394C">
              <w:rPr>
                <w:rFonts w:ascii="Arial" w:eastAsia="Batang" w:hAnsi="Arial"/>
                <w:color w:val="FF0000"/>
                <w:sz w:val="18"/>
                <w:szCs w:val="20"/>
                <w:lang w:val="en-GB"/>
              </w:rPr>
              <w:t>x</w:t>
            </w:r>
          </w:p>
        </w:tc>
        <w:tc>
          <w:tcPr>
            <w:tcW w:w="1134" w:type="dxa"/>
            <w:shd w:val="clear" w:color="auto" w:fill="auto"/>
          </w:tcPr>
          <w:p w14:paraId="58AA5EBB" w14:textId="6E758B07"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B4</w:t>
            </w:r>
          </w:p>
        </w:tc>
        <w:tc>
          <w:tcPr>
            <w:tcW w:w="708" w:type="dxa"/>
            <w:shd w:val="clear" w:color="auto" w:fill="auto"/>
            <w:vAlign w:val="center"/>
          </w:tcPr>
          <w:p w14:paraId="1B011B5B" w14:textId="2E637664"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8</w:t>
            </w:r>
          </w:p>
        </w:tc>
        <w:tc>
          <w:tcPr>
            <w:tcW w:w="851" w:type="dxa"/>
            <w:shd w:val="clear" w:color="auto" w:fill="auto"/>
            <w:vAlign w:val="center"/>
          </w:tcPr>
          <w:p w14:paraId="1483295C" w14:textId="38C1B511"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1,2</w:t>
            </w:r>
          </w:p>
        </w:tc>
        <w:tc>
          <w:tcPr>
            <w:tcW w:w="2524" w:type="dxa"/>
            <w:shd w:val="clear" w:color="auto" w:fill="auto"/>
            <w:vAlign w:val="center"/>
          </w:tcPr>
          <w:p w14:paraId="06D663D9" w14:textId="3A81D0A3" w:rsidR="0039279F" w:rsidRPr="0039279F" w:rsidRDefault="0039279F" w:rsidP="0039279F">
            <w:pPr>
              <w:keepNext/>
              <w:keepLines/>
              <w:jc w:val="center"/>
              <w:rPr>
                <w:rFonts w:ascii="Arial" w:eastAsia="Batang" w:hAnsi="Arial"/>
                <w:color w:val="FF0000"/>
                <w:sz w:val="18"/>
                <w:szCs w:val="20"/>
                <w:lang w:val="en-GB"/>
              </w:rPr>
            </w:pPr>
            <w:r w:rsidRPr="00B06387">
              <w:rPr>
                <w:rFonts w:ascii="Arial" w:eastAsia="Batang" w:hAnsi="Arial"/>
                <w:sz w:val="18"/>
                <w:szCs w:val="20"/>
                <w:lang w:val="en-GB"/>
              </w:rPr>
              <w:t>4,</w:t>
            </w:r>
            <w:r w:rsidR="00B06387" w:rsidRPr="00B06387">
              <w:rPr>
                <w:rFonts w:ascii="Arial" w:eastAsia="Batang" w:hAnsi="Arial"/>
                <w:color w:val="FF0000"/>
                <w:sz w:val="18"/>
                <w:szCs w:val="20"/>
                <w:lang w:val="en-GB"/>
              </w:rPr>
              <w:t>6</w:t>
            </w:r>
            <w:r w:rsidR="00B06387">
              <w:rPr>
                <w:rFonts w:ascii="Arial" w:eastAsia="Batang" w:hAnsi="Arial"/>
                <w:sz w:val="18"/>
                <w:szCs w:val="20"/>
                <w:lang w:val="en-GB"/>
              </w:rPr>
              <w:t>,</w:t>
            </w:r>
            <w:r w:rsidRPr="00B06387">
              <w:rPr>
                <w:rFonts w:ascii="Arial" w:eastAsia="Batang" w:hAnsi="Arial"/>
                <w:sz w:val="18"/>
                <w:szCs w:val="20"/>
                <w:lang w:val="en-GB"/>
              </w:rPr>
              <w:t>9,</w:t>
            </w:r>
            <w:r w:rsidR="00B06387" w:rsidRPr="00375EC7">
              <w:rPr>
                <w:rFonts w:ascii="Arial" w:eastAsia="Batang" w:hAnsi="Arial"/>
                <w:color w:val="FF0000"/>
                <w:sz w:val="18"/>
                <w:szCs w:val="20"/>
                <w:lang w:val="en-GB"/>
              </w:rPr>
              <w:t>11</w:t>
            </w:r>
            <w:r w:rsidR="00B06387">
              <w:rPr>
                <w:rFonts w:ascii="Arial" w:eastAsia="Batang" w:hAnsi="Arial"/>
                <w:sz w:val="18"/>
                <w:szCs w:val="20"/>
                <w:lang w:val="en-GB"/>
              </w:rPr>
              <w:t>,</w:t>
            </w:r>
            <w:r w:rsidRPr="00B06387">
              <w:rPr>
                <w:rFonts w:ascii="Arial" w:eastAsia="Batang" w:hAnsi="Arial"/>
                <w:sz w:val="18"/>
                <w:szCs w:val="20"/>
                <w:lang w:val="en-GB"/>
              </w:rPr>
              <w:t>14,</w:t>
            </w:r>
            <w:r w:rsidR="00B06387" w:rsidRPr="00375EC7">
              <w:rPr>
                <w:rFonts w:ascii="Arial" w:eastAsia="Batang" w:hAnsi="Arial"/>
                <w:color w:val="FF0000"/>
                <w:sz w:val="18"/>
                <w:szCs w:val="20"/>
                <w:lang w:val="en-GB"/>
              </w:rPr>
              <w:t>16</w:t>
            </w:r>
            <w:r w:rsidR="00B06387">
              <w:rPr>
                <w:rFonts w:ascii="Arial" w:eastAsia="Batang" w:hAnsi="Arial"/>
                <w:sz w:val="18"/>
                <w:szCs w:val="20"/>
                <w:lang w:val="en-GB"/>
              </w:rPr>
              <w:t xml:space="preserve">, </w:t>
            </w:r>
            <w:r w:rsidRPr="00B06387">
              <w:rPr>
                <w:rFonts w:ascii="Arial" w:eastAsia="Batang" w:hAnsi="Arial"/>
                <w:sz w:val="18"/>
                <w:szCs w:val="20"/>
                <w:lang w:val="en-GB"/>
              </w:rPr>
              <w:t>19,</w:t>
            </w:r>
            <w:r w:rsidR="00B06387">
              <w:rPr>
                <w:rFonts w:ascii="Arial" w:eastAsia="Batang" w:hAnsi="Arial"/>
                <w:sz w:val="18"/>
                <w:szCs w:val="20"/>
                <w:lang w:val="en-GB"/>
              </w:rPr>
              <w:t xml:space="preserve"> </w:t>
            </w:r>
            <w:r w:rsidR="00B06387" w:rsidRPr="00375EC7">
              <w:rPr>
                <w:rFonts w:ascii="Arial" w:eastAsia="Batang" w:hAnsi="Arial"/>
                <w:color w:val="FF0000"/>
                <w:sz w:val="18"/>
                <w:szCs w:val="20"/>
                <w:lang w:val="en-GB"/>
              </w:rPr>
              <w:t>21</w:t>
            </w:r>
            <w:r w:rsidR="00B06387">
              <w:rPr>
                <w:rFonts w:ascii="Arial" w:eastAsia="Batang" w:hAnsi="Arial"/>
                <w:sz w:val="18"/>
                <w:szCs w:val="20"/>
                <w:lang w:val="en-GB"/>
              </w:rPr>
              <w:t>,</w:t>
            </w:r>
            <w:r w:rsidRPr="00B06387">
              <w:rPr>
                <w:rFonts w:ascii="Arial" w:eastAsia="Batang" w:hAnsi="Arial"/>
                <w:sz w:val="18"/>
                <w:szCs w:val="20"/>
                <w:lang w:val="en-GB"/>
              </w:rPr>
              <w:t>24,</w:t>
            </w:r>
            <w:r w:rsidR="00B06387" w:rsidRPr="00375EC7">
              <w:rPr>
                <w:rFonts w:ascii="Arial" w:eastAsia="Batang" w:hAnsi="Arial"/>
                <w:color w:val="FF0000"/>
                <w:sz w:val="18"/>
                <w:szCs w:val="20"/>
                <w:lang w:val="en-GB"/>
              </w:rPr>
              <w:t>26</w:t>
            </w:r>
            <w:r w:rsidR="00B06387">
              <w:rPr>
                <w:rFonts w:ascii="Arial" w:eastAsia="Batang" w:hAnsi="Arial"/>
                <w:sz w:val="18"/>
                <w:szCs w:val="20"/>
                <w:lang w:val="en-GB"/>
              </w:rPr>
              <w:t>,</w:t>
            </w:r>
            <w:r w:rsidRPr="00B06387">
              <w:rPr>
                <w:rFonts w:ascii="Arial" w:eastAsia="Batang" w:hAnsi="Arial"/>
                <w:sz w:val="18"/>
                <w:szCs w:val="20"/>
                <w:lang w:val="en-GB"/>
              </w:rPr>
              <w:t>29,</w:t>
            </w:r>
            <w:r w:rsidR="00B06387" w:rsidRPr="00375EC7">
              <w:rPr>
                <w:rFonts w:ascii="Arial" w:eastAsia="Batang" w:hAnsi="Arial"/>
                <w:color w:val="FF0000"/>
                <w:sz w:val="18"/>
                <w:szCs w:val="20"/>
                <w:lang w:val="en-GB"/>
              </w:rPr>
              <w:t>31</w:t>
            </w:r>
            <w:r w:rsidR="00B06387">
              <w:rPr>
                <w:rFonts w:ascii="Arial" w:eastAsia="Batang" w:hAnsi="Arial"/>
                <w:sz w:val="18"/>
                <w:szCs w:val="20"/>
                <w:lang w:val="en-GB"/>
              </w:rPr>
              <w:t>,</w:t>
            </w:r>
            <w:r w:rsidRPr="00B06387">
              <w:rPr>
                <w:rFonts w:ascii="Arial" w:eastAsia="Batang" w:hAnsi="Arial"/>
                <w:sz w:val="18"/>
                <w:szCs w:val="20"/>
                <w:lang w:val="en-GB"/>
              </w:rPr>
              <w:t>34,</w:t>
            </w:r>
            <w:r w:rsidR="00B06387" w:rsidRPr="00375EC7">
              <w:rPr>
                <w:rFonts w:ascii="Arial" w:eastAsia="Batang" w:hAnsi="Arial"/>
                <w:color w:val="FF0000"/>
                <w:sz w:val="18"/>
                <w:szCs w:val="20"/>
                <w:lang w:val="en-GB"/>
              </w:rPr>
              <w:t>36</w:t>
            </w:r>
            <w:r w:rsidR="00B06387">
              <w:rPr>
                <w:rFonts w:ascii="Arial" w:eastAsia="Batang" w:hAnsi="Arial"/>
                <w:sz w:val="18"/>
                <w:szCs w:val="20"/>
                <w:lang w:val="en-GB"/>
              </w:rPr>
              <w:t>,</w:t>
            </w:r>
            <w:r w:rsidRPr="00B06387">
              <w:rPr>
                <w:rFonts w:ascii="Arial" w:eastAsia="Batang" w:hAnsi="Arial"/>
                <w:sz w:val="18"/>
                <w:szCs w:val="20"/>
                <w:lang w:val="en-GB"/>
              </w:rPr>
              <w:t>39</w:t>
            </w:r>
          </w:p>
        </w:tc>
        <w:tc>
          <w:tcPr>
            <w:tcW w:w="1020" w:type="dxa"/>
            <w:shd w:val="clear" w:color="auto" w:fill="auto"/>
            <w:vAlign w:val="center"/>
          </w:tcPr>
          <w:p w14:paraId="69C142DD" w14:textId="5650B853"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0</w:t>
            </w:r>
          </w:p>
        </w:tc>
        <w:tc>
          <w:tcPr>
            <w:tcW w:w="992" w:type="dxa"/>
            <w:vAlign w:val="center"/>
          </w:tcPr>
          <w:p w14:paraId="362EF99E" w14:textId="71BC1AF2"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2</w:t>
            </w:r>
          </w:p>
        </w:tc>
        <w:tc>
          <w:tcPr>
            <w:tcW w:w="1134" w:type="dxa"/>
          </w:tcPr>
          <w:p w14:paraId="432AFA5D" w14:textId="5862AB1A"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1</w:t>
            </w:r>
          </w:p>
        </w:tc>
        <w:tc>
          <w:tcPr>
            <w:tcW w:w="981" w:type="dxa"/>
          </w:tcPr>
          <w:p w14:paraId="62D3A510" w14:textId="5C4AE194"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12</w:t>
            </w:r>
          </w:p>
        </w:tc>
      </w:tr>
      <w:tr w:rsidR="0096401F" w:rsidRPr="0096401F" w14:paraId="60E76199" w14:textId="77777777" w:rsidTr="0096401F">
        <w:tc>
          <w:tcPr>
            <w:tcW w:w="988" w:type="dxa"/>
            <w:shd w:val="clear" w:color="auto" w:fill="auto"/>
            <w:vAlign w:val="center"/>
          </w:tcPr>
          <w:p w14:paraId="540E329E" w14:textId="570FE5E9" w:rsidR="0096401F" w:rsidRPr="0096401F" w:rsidRDefault="0096401F" w:rsidP="009B394C">
            <w:pPr>
              <w:keepNext/>
              <w:keepLines/>
              <w:jc w:val="center"/>
              <w:rPr>
                <w:rFonts w:ascii="Arial" w:eastAsia="Batang" w:hAnsi="Arial"/>
                <w:sz w:val="18"/>
                <w:szCs w:val="20"/>
                <w:lang w:val="en-GB"/>
              </w:rPr>
            </w:pPr>
            <w:r w:rsidRPr="0096401F">
              <w:rPr>
                <w:rFonts w:ascii="Arial" w:eastAsia="Batang" w:hAnsi="Arial"/>
                <w:sz w:val="18"/>
                <w:szCs w:val="20"/>
                <w:lang w:val="en-GB"/>
              </w:rPr>
              <w:t>11</w:t>
            </w:r>
            <w:r w:rsidR="009B394C">
              <w:rPr>
                <w:rFonts w:ascii="Arial" w:eastAsia="Batang" w:hAnsi="Arial"/>
                <w:sz w:val="18"/>
                <w:szCs w:val="20"/>
                <w:lang w:val="en-GB"/>
              </w:rPr>
              <w:t>x</w:t>
            </w:r>
          </w:p>
        </w:tc>
        <w:tc>
          <w:tcPr>
            <w:tcW w:w="1134" w:type="dxa"/>
            <w:shd w:val="clear" w:color="auto" w:fill="auto"/>
          </w:tcPr>
          <w:p w14:paraId="3FB8BEA6"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B4</w:t>
            </w:r>
          </w:p>
        </w:tc>
        <w:tc>
          <w:tcPr>
            <w:tcW w:w="708" w:type="dxa"/>
            <w:shd w:val="clear" w:color="auto" w:fill="auto"/>
            <w:vAlign w:val="center"/>
          </w:tcPr>
          <w:p w14:paraId="2D76CBAF"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8</w:t>
            </w:r>
          </w:p>
        </w:tc>
        <w:tc>
          <w:tcPr>
            <w:tcW w:w="851" w:type="dxa"/>
            <w:shd w:val="clear" w:color="auto" w:fill="auto"/>
            <w:vAlign w:val="center"/>
          </w:tcPr>
          <w:p w14:paraId="4170C933"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1,2</w:t>
            </w:r>
          </w:p>
        </w:tc>
        <w:tc>
          <w:tcPr>
            <w:tcW w:w="2524" w:type="dxa"/>
            <w:shd w:val="clear" w:color="auto" w:fill="auto"/>
            <w:vAlign w:val="center"/>
          </w:tcPr>
          <w:p w14:paraId="1EE36E17"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3,7,11,15,19,23,27,31,35,39</w:t>
            </w:r>
          </w:p>
        </w:tc>
        <w:tc>
          <w:tcPr>
            <w:tcW w:w="1020" w:type="dxa"/>
            <w:shd w:val="clear" w:color="auto" w:fill="auto"/>
            <w:vAlign w:val="center"/>
          </w:tcPr>
          <w:p w14:paraId="1603238D"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0</w:t>
            </w:r>
          </w:p>
        </w:tc>
        <w:tc>
          <w:tcPr>
            <w:tcW w:w="992" w:type="dxa"/>
            <w:vAlign w:val="center"/>
          </w:tcPr>
          <w:p w14:paraId="11779EBC"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1134" w:type="dxa"/>
          </w:tcPr>
          <w:p w14:paraId="351142DA"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981" w:type="dxa"/>
          </w:tcPr>
          <w:p w14:paraId="723E73A4"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12</w:t>
            </w:r>
          </w:p>
        </w:tc>
      </w:tr>
      <w:tr w:rsidR="0039279F" w:rsidRPr="0096401F" w14:paraId="26AC2F32" w14:textId="77777777" w:rsidTr="00C5629F">
        <w:tc>
          <w:tcPr>
            <w:tcW w:w="988" w:type="dxa"/>
            <w:shd w:val="clear" w:color="auto" w:fill="auto"/>
            <w:vAlign w:val="center"/>
          </w:tcPr>
          <w:p w14:paraId="441D6077" w14:textId="04C16BDC" w:rsidR="0039279F" w:rsidRPr="0039279F" w:rsidRDefault="0039279F" w:rsidP="009B394C">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11</w:t>
            </w:r>
            <w:r w:rsidR="009B394C">
              <w:rPr>
                <w:rFonts w:ascii="Arial" w:eastAsia="Batang" w:hAnsi="Arial"/>
                <w:color w:val="FF0000"/>
                <w:sz w:val="18"/>
                <w:szCs w:val="20"/>
                <w:lang w:val="en-GB"/>
              </w:rPr>
              <w:t>x</w:t>
            </w:r>
          </w:p>
        </w:tc>
        <w:tc>
          <w:tcPr>
            <w:tcW w:w="1134" w:type="dxa"/>
            <w:shd w:val="clear" w:color="auto" w:fill="auto"/>
          </w:tcPr>
          <w:p w14:paraId="360A8D6C" w14:textId="19321D24"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B4</w:t>
            </w:r>
          </w:p>
        </w:tc>
        <w:tc>
          <w:tcPr>
            <w:tcW w:w="708" w:type="dxa"/>
            <w:shd w:val="clear" w:color="auto" w:fill="auto"/>
            <w:vAlign w:val="center"/>
          </w:tcPr>
          <w:p w14:paraId="4DE03A0E" w14:textId="3294ACCB"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8</w:t>
            </w:r>
          </w:p>
        </w:tc>
        <w:tc>
          <w:tcPr>
            <w:tcW w:w="851" w:type="dxa"/>
            <w:shd w:val="clear" w:color="auto" w:fill="auto"/>
            <w:vAlign w:val="center"/>
          </w:tcPr>
          <w:p w14:paraId="2E20126A" w14:textId="0CB5C2DD"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1,2</w:t>
            </w:r>
          </w:p>
        </w:tc>
        <w:tc>
          <w:tcPr>
            <w:tcW w:w="2524" w:type="dxa"/>
            <w:shd w:val="clear" w:color="auto" w:fill="auto"/>
            <w:vAlign w:val="center"/>
          </w:tcPr>
          <w:p w14:paraId="1F6F327E" w14:textId="5DD140F1" w:rsidR="0039279F" w:rsidRPr="0039279F" w:rsidRDefault="0039279F" w:rsidP="0039279F">
            <w:pPr>
              <w:keepNext/>
              <w:keepLines/>
              <w:jc w:val="center"/>
              <w:rPr>
                <w:rFonts w:ascii="Arial" w:eastAsia="Batang" w:hAnsi="Arial"/>
                <w:color w:val="FF0000"/>
                <w:sz w:val="18"/>
                <w:szCs w:val="20"/>
                <w:lang w:val="en-GB"/>
              </w:rPr>
            </w:pPr>
            <w:r w:rsidRPr="005F7A35">
              <w:rPr>
                <w:rFonts w:ascii="Arial" w:eastAsia="Batang" w:hAnsi="Arial"/>
                <w:sz w:val="18"/>
                <w:szCs w:val="20"/>
                <w:lang w:val="en-GB"/>
              </w:rPr>
              <w:t>3,</w:t>
            </w:r>
            <w:r w:rsidR="005F7A35">
              <w:rPr>
                <w:rFonts w:ascii="Arial" w:eastAsia="Batang" w:hAnsi="Arial"/>
                <w:color w:val="FF0000"/>
                <w:sz w:val="18"/>
                <w:szCs w:val="20"/>
                <w:lang w:val="en-GB"/>
              </w:rPr>
              <w:t>5,</w:t>
            </w:r>
            <w:r w:rsidRPr="005F7A35">
              <w:rPr>
                <w:rFonts w:ascii="Arial" w:eastAsia="Batang" w:hAnsi="Arial"/>
                <w:sz w:val="18"/>
                <w:szCs w:val="20"/>
                <w:lang w:val="en-GB"/>
              </w:rPr>
              <w:t>7,</w:t>
            </w:r>
            <w:r w:rsidR="005F7A35" w:rsidRPr="005F7A35">
              <w:rPr>
                <w:rFonts w:ascii="Arial" w:eastAsia="Batang" w:hAnsi="Arial"/>
                <w:color w:val="FF0000"/>
                <w:sz w:val="18"/>
                <w:szCs w:val="20"/>
                <w:lang w:val="en-GB"/>
              </w:rPr>
              <w:t>9</w:t>
            </w:r>
            <w:r w:rsidR="005F7A35">
              <w:rPr>
                <w:rFonts w:ascii="Arial" w:eastAsia="Batang" w:hAnsi="Arial"/>
                <w:sz w:val="18"/>
                <w:szCs w:val="20"/>
                <w:lang w:val="en-GB"/>
              </w:rPr>
              <w:t>,</w:t>
            </w:r>
            <w:r w:rsidRPr="005F7A35">
              <w:rPr>
                <w:rFonts w:ascii="Arial" w:eastAsia="Batang" w:hAnsi="Arial"/>
                <w:sz w:val="18"/>
                <w:szCs w:val="20"/>
                <w:lang w:val="en-GB"/>
              </w:rPr>
              <w:t>11,</w:t>
            </w:r>
            <w:r w:rsidR="005F7A35" w:rsidRPr="005F7A35">
              <w:rPr>
                <w:rFonts w:ascii="Arial" w:eastAsia="Batang" w:hAnsi="Arial"/>
                <w:color w:val="FF0000"/>
                <w:sz w:val="18"/>
                <w:szCs w:val="20"/>
                <w:lang w:val="en-GB"/>
              </w:rPr>
              <w:t>13</w:t>
            </w:r>
            <w:r w:rsidR="005F7A35">
              <w:rPr>
                <w:rFonts w:ascii="Arial" w:eastAsia="Batang" w:hAnsi="Arial"/>
                <w:sz w:val="18"/>
                <w:szCs w:val="20"/>
                <w:lang w:val="en-GB"/>
              </w:rPr>
              <w:t>,</w:t>
            </w:r>
            <w:r w:rsidRPr="005F7A35">
              <w:rPr>
                <w:rFonts w:ascii="Arial" w:eastAsia="Batang" w:hAnsi="Arial"/>
                <w:sz w:val="18"/>
                <w:szCs w:val="20"/>
                <w:lang w:val="en-GB"/>
              </w:rPr>
              <w:t>15,</w:t>
            </w:r>
            <w:r w:rsidR="005F7A35" w:rsidRPr="005F7A35">
              <w:rPr>
                <w:rFonts w:ascii="Arial" w:eastAsia="Batang" w:hAnsi="Arial"/>
                <w:color w:val="FF0000"/>
                <w:sz w:val="18"/>
                <w:szCs w:val="20"/>
                <w:lang w:val="en-GB"/>
              </w:rPr>
              <w:t>17</w:t>
            </w:r>
            <w:r w:rsidR="005F7A35">
              <w:rPr>
                <w:rFonts w:ascii="Arial" w:eastAsia="Batang" w:hAnsi="Arial"/>
                <w:sz w:val="18"/>
                <w:szCs w:val="20"/>
                <w:lang w:val="en-GB"/>
              </w:rPr>
              <w:t>,</w:t>
            </w:r>
            <w:r w:rsidRPr="005F7A35">
              <w:rPr>
                <w:rFonts w:ascii="Arial" w:eastAsia="Batang" w:hAnsi="Arial"/>
                <w:sz w:val="18"/>
                <w:szCs w:val="20"/>
                <w:lang w:val="en-GB"/>
              </w:rPr>
              <w:t>19,</w:t>
            </w:r>
            <w:r w:rsidR="005F7A35" w:rsidRPr="005F7A35">
              <w:rPr>
                <w:rFonts w:ascii="Arial" w:eastAsia="Batang" w:hAnsi="Arial"/>
                <w:color w:val="FF0000"/>
                <w:sz w:val="18"/>
                <w:szCs w:val="20"/>
                <w:lang w:val="en-GB"/>
              </w:rPr>
              <w:t>21</w:t>
            </w:r>
            <w:r w:rsidR="005F7A35">
              <w:rPr>
                <w:rFonts w:ascii="Arial" w:eastAsia="Batang" w:hAnsi="Arial"/>
                <w:sz w:val="18"/>
                <w:szCs w:val="20"/>
                <w:lang w:val="en-GB"/>
              </w:rPr>
              <w:t>,</w:t>
            </w:r>
            <w:r w:rsidRPr="005F7A35">
              <w:rPr>
                <w:rFonts w:ascii="Arial" w:eastAsia="Batang" w:hAnsi="Arial"/>
                <w:sz w:val="18"/>
                <w:szCs w:val="20"/>
                <w:lang w:val="en-GB"/>
              </w:rPr>
              <w:t>23</w:t>
            </w:r>
            <w:r w:rsidR="005F7A35">
              <w:rPr>
                <w:rFonts w:ascii="Arial" w:eastAsia="Batang" w:hAnsi="Arial"/>
                <w:sz w:val="18"/>
                <w:szCs w:val="20"/>
                <w:lang w:val="en-GB"/>
              </w:rPr>
              <w:t>,</w:t>
            </w:r>
            <w:r w:rsidR="005F7A35" w:rsidRPr="005F7A35">
              <w:rPr>
                <w:rFonts w:ascii="Arial" w:eastAsia="Batang" w:hAnsi="Arial"/>
                <w:color w:val="FF0000"/>
                <w:sz w:val="18"/>
                <w:szCs w:val="20"/>
                <w:lang w:val="en-GB"/>
              </w:rPr>
              <w:t>25</w:t>
            </w:r>
            <w:r w:rsidRPr="005F7A35">
              <w:rPr>
                <w:rFonts w:ascii="Arial" w:eastAsia="Batang" w:hAnsi="Arial"/>
                <w:sz w:val="18"/>
                <w:szCs w:val="20"/>
                <w:lang w:val="en-GB"/>
              </w:rPr>
              <w:t>,27,</w:t>
            </w:r>
            <w:r w:rsidR="005F7A35" w:rsidRPr="005F7A35">
              <w:rPr>
                <w:rFonts w:ascii="Arial" w:eastAsia="Batang" w:hAnsi="Arial"/>
                <w:color w:val="FF0000"/>
                <w:sz w:val="18"/>
                <w:szCs w:val="20"/>
                <w:lang w:val="en-GB"/>
              </w:rPr>
              <w:t>29</w:t>
            </w:r>
            <w:r w:rsidR="005F7A35">
              <w:rPr>
                <w:rFonts w:ascii="Arial" w:eastAsia="Batang" w:hAnsi="Arial"/>
                <w:sz w:val="18"/>
                <w:szCs w:val="20"/>
                <w:lang w:val="en-GB"/>
              </w:rPr>
              <w:t>,</w:t>
            </w:r>
            <w:r w:rsidRPr="005F7A35">
              <w:rPr>
                <w:rFonts w:ascii="Arial" w:eastAsia="Batang" w:hAnsi="Arial"/>
                <w:sz w:val="18"/>
                <w:szCs w:val="20"/>
                <w:lang w:val="en-GB"/>
              </w:rPr>
              <w:t>31,</w:t>
            </w:r>
            <w:r w:rsidR="005F7A35" w:rsidRPr="005F7A35">
              <w:rPr>
                <w:rFonts w:ascii="Arial" w:eastAsia="Batang" w:hAnsi="Arial"/>
                <w:color w:val="FF0000"/>
                <w:sz w:val="18"/>
                <w:szCs w:val="20"/>
                <w:lang w:val="en-GB"/>
              </w:rPr>
              <w:t>33</w:t>
            </w:r>
            <w:r w:rsidR="005F7A35">
              <w:rPr>
                <w:rFonts w:ascii="Arial" w:eastAsia="Batang" w:hAnsi="Arial"/>
                <w:sz w:val="18"/>
                <w:szCs w:val="20"/>
                <w:lang w:val="en-GB"/>
              </w:rPr>
              <w:t>,</w:t>
            </w:r>
            <w:r w:rsidRPr="005F7A35">
              <w:rPr>
                <w:rFonts w:ascii="Arial" w:eastAsia="Batang" w:hAnsi="Arial"/>
                <w:sz w:val="18"/>
                <w:szCs w:val="20"/>
                <w:lang w:val="en-GB"/>
              </w:rPr>
              <w:t>35,</w:t>
            </w:r>
            <w:r w:rsidR="005F7A35" w:rsidRPr="005F7A35">
              <w:rPr>
                <w:rFonts w:ascii="Arial" w:eastAsia="Batang" w:hAnsi="Arial"/>
                <w:color w:val="FF0000"/>
                <w:sz w:val="18"/>
                <w:szCs w:val="20"/>
                <w:lang w:val="en-GB"/>
              </w:rPr>
              <w:t>37</w:t>
            </w:r>
            <w:r w:rsidR="005F7A35">
              <w:rPr>
                <w:rFonts w:ascii="Arial" w:eastAsia="Batang" w:hAnsi="Arial"/>
                <w:sz w:val="18"/>
                <w:szCs w:val="20"/>
                <w:lang w:val="en-GB"/>
              </w:rPr>
              <w:t>,</w:t>
            </w:r>
            <w:r w:rsidRPr="005F7A35">
              <w:rPr>
                <w:rFonts w:ascii="Arial" w:eastAsia="Batang" w:hAnsi="Arial"/>
                <w:sz w:val="18"/>
                <w:szCs w:val="20"/>
                <w:lang w:val="en-GB"/>
              </w:rPr>
              <w:t>39</w:t>
            </w:r>
          </w:p>
        </w:tc>
        <w:tc>
          <w:tcPr>
            <w:tcW w:w="1020" w:type="dxa"/>
            <w:shd w:val="clear" w:color="auto" w:fill="auto"/>
            <w:vAlign w:val="center"/>
          </w:tcPr>
          <w:p w14:paraId="07F0D847" w14:textId="300C51CA"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0</w:t>
            </w:r>
          </w:p>
        </w:tc>
        <w:tc>
          <w:tcPr>
            <w:tcW w:w="992" w:type="dxa"/>
            <w:vAlign w:val="center"/>
          </w:tcPr>
          <w:p w14:paraId="3DA5E0BA" w14:textId="63AA86FA"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1</w:t>
            </w:r>
          </w:p>
        </w:tc>
        <w:tc>
          <w:tcPr>
            <w:tcW w:w="1134" w:type="dxa"/>
          </w:tcPr>
          <w:p w14:paraId="1FAB1D9C" w14:textId="2009016F"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1</w:t>
            </w:r>
          </w:p>
        </w:tc>
        <w:tc>
          <w:tcPr>
            <w:tcW w:w="981" w:type="dxa"/>
          </w:tcPr>
          <w:p w14:paraId="029B9B94" w14:textId="1488C649"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12</w:t>
            </w:r>
          </w:p>
        </w:tc>
      </w:tr>
      <w:tr w:rsidR="0096401F" w:rsidRPr="0096401F" w14:paraId="3AB20545" w14:textId="77777777" w:rsidTr="0096401F">
        <w:tc>
          <w:tcPr>
            <w:tcW w:w="988" w:type="dxa"/>
            <w:shd w:val="clear" w:color="auto" w:fill="auto"/>
            <w:vAlign w:val="center"/>
          </w:tcPr>
          <w:p w14:paraId="279810B6" w14:textId="2163E089" w:rsidR="0096401F" w:rsidRPr="0096401F" w:rsidRDefault="0096401F" w:rsidP="009B394C">
            <w:pPr>
              <w:keepNext/>
              <w:keepLines/>
              <w:jc w:val="center"/>
              <w:rPr>
                <w:rFonts w:ascii="Arial" w:eastAsia="Batang" w:hAnsi="Arial"/>
                <w:sz w:val="18"/>
                <w:szCs w:val="20"/>
                <w:lang w:val="en-GB"/>
              </w:rPr>
            </w:pPr>
            <w:r w:rsidRPr="0096401F">
              <w:rPr>
                <w:rFonts w:ascii="Arial" w:eastAsia="Batang" w:hAnsi="Arial"/>
                <w:sz w:val="18"/>
                <w:szCs w:val="20"/>
                <w:lang w:val="en-GB"/>
              </w:rPr>
              <w:t>11</w:t>
            </w:r>
            <w:r w:rsidR="009B394C">
              <w:rPr>
                <w:rFonts w:ascii="Arial" w:eastAsia="Batang" w:hAnsi="Arial"/>
                <w:sz w:val="18"/>
                <w:szCs w:val="20"/>
                <w:lang w:val="en-GB"/>
              </w:rPr>
              <w:t>x</w:t>
            </w:r>
          </w:p>
        </w:tc>
        <w:tc>
          <w:tcPr>
            <w:tcW w:w="1134" w:type="dxa"/>
            <w:shd w:val="clear" w:color="auto" w:fill="auto"/>
          </w:tcPr>
          <w:p w14:paraId="0FC5DFB3"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B4</w:t>
            </w:r>
          </w:p>
        </w:tc>
        <w:tc>
          <w:tcPr>
            <w:tcW w:w="708" w:type="dxa"/>
            <w:shd w:val="clear" w:color="auto" w:fill="auto"/>
          </w:tcPr>
          <w:p w14:paraId="352397BE"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8</w:t>
            </w:r>
          </w:p>
        </w:tc>
        <w:tc>
          <w:tcPr>
            <w:tcW w:w="851" w:type="dxa"/>
            <w:shd w:val="clear" w:color="auto" w:fill="auto"/>
          </w:tcPr>
          <w:p w14:paraId="318112F7"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1,2</w:t>
            </w:r>
          </w:p>
        </w:tc>
        <w:tc>
          <w:tcPr>
            <w:tcW w:w="2524" w:type="dxa"/>
            <w:shd w:val="clear" w:color="auto" w:fill="auto"/>
          </w:tcPr>
          <w:p w14:paraId="3FC15763"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9,19,29,39</w:t>
            </w:r>
          </w:p>
        </w:tc>
        <w:tc>
          <w:tcPr>
            <w:tcW w:w="1020" w:type="dxa"/>
            <w:shd w:val="clear" w:color="auto" w:fill="auto"/>
          </w:tcPr>
          <w:p w14:paraId="774239A4"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0</w:t>
            </w:r>
          </w:p>
        </w:tc>
        <w:tc>
          <w:tcPr>
            <w:tcW w:w="992" w:type="dxa"/>
          </w:tcPr>
          <w:p w14:paraId="42AA5020"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2</w:t>
            </w:r>
          </w:p>
        </w:tc>
        <w:tc>
          <w:tcPr>
            <w:tcW w:w="1134" w:type="dxa"/>
          </w:tcPr>
          <w:p w14:paraId="1AD0A5BB"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981" w:type="dxa"/>
          </w:tcPr>
          <w:p w14:paraId="5172C30F"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12</w:t>
            </w:r>
          </w:p>
        </w:tc>
      </w:tr>
      <w:tr w:rsidR="0039279F" w:rsidRPr="0096401F" w14:paraId="4C54F9A5" w14:textId="77777777" w:rsidTr="00E32783">
        <w:tc>
          <w:tcPr>
            <w:tcW w:w="988" w:type="dxa"/>
            <w:shd w:val="clear" w:color="auto" w:fill="auto"/>
            <w:vAlign w:val="center"/>
          </w:tcPr>
          <w:p w14:paraId="0C1B17EC" w14:textId="7BFCEBCB" w:rsidR="0039279F" w:rsidRPr="0039279F" w:rsidRDefault="0039279F" w:rsidP="009B394C">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11</w:t>
            </w:r>
            <w:r w:rsidR="009B394C">
              <w:rPr>
                <w:rFonts w:ascii="Arial" w:eastAsia="Batang" w:hAnsi="Arial"/>
                <w:color w:val="FF0000"/>
                <w:sz w:val="18"/>
                <w:szCs w:val="20"/>
                <w:lang w:val="en-GB"/>
              </w:rPr>
              <w:t>x</w:t>
            </w:r>
          </w:p>
        </w:tc>
        <w:tc>
          <w:tcPr>
            <w:tcW w:w="1134" w:type="dxa"/>
            <w:shd w:val="clear" w:color="auto" w:fill="auto"/>
          </w:tcPr>
          <w:p w14:paraId="0671810B" w14:textId="291DC07D"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B4</w:t>
            </w:r>
          </w:p>
        </w:tc>
        <w:tc>
          <w:tcPr>
            <w:tcW w:w="708" w:type="dxa"/>
            <w:shd w:val="clear" w:color="auto" w:fill="auto"/>
          </w:tcPr>
          <w:p w14:paraId="4B704156" w14:textId="756E42F7"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8</w:t>
            </w:r>
          </w:p>
        </w:tc>
        <w:tc>
          <w:tcPr>
            <w:tcW w:w="851" w:type="dxa"/>
            <w:shd w:val="clear" w:color="auto" w:fill="auto"/>
          </w:tcPr>
          <w:p w14:paraId="2C875EE1" w14:textId="220BE97B"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1,2</w:t>
            </w:r>
          </w:p>
        </w:tc>
        <w:tc>
          <w:tcPr>
            <w:tcW w:w="2524" w:type="dxa"/>
            <w:shd w:val="clear" w:color="auto" w:fill="auto"/>
          </w:tcPr>
          <w:p w14:paraId="604FA106" w14:textId="5806F31B" w:rsidR="0039279F" w:rsidRPr="005F7A35" w:rsidRDefault="0039279F" w:rsidP="0039279F">
            <w:pPr>
              <w:keepNext/>
              <w:keepLines/>
              <w:jc w:val="center"/>
              <w:rPr>
                <w:rFonts w:ascii="Arial" w:eastAsia="Batang" w:hAnsi="Arial"/>
                <w:sz w:val="18"/>
                <w:szCs w:val="20"/>
                <w:lang w:val="en-GB"/>
              </w:rPr>
            </w:pPr>
            <w:r w:rsidRPr="005F7A35">
              <w:rPr>
                <w:rFonts w:ascii="Arial" w:eastAsia="Batang" w:hAnsi="Arial"/>
                <w:sz w:val="18"/>
                <w:szCs w:val="20"/>
                <w:lang w:val="en-GB"/>
              </w:rPr>
              <w:t>9,</w:t>
            </w:r>
            <w:r w:rsidR="005F7A35" w:rsidRPr="005F7A35">
              <w:rPr>
                <w:rFonts w:ascii="Arial" w:eastAsia="Batang" w:hAnsi="Arial"/>
                <w:color w:val="FF0000"/>
                <w:sz w:val="18"/>
                <w:szCs w:val="20"/>
                <w:lang w:val="en-GB"/>
              </w:rPr>
              <w:t>14</w:t>
            </w:r>
            <w:r w:rsidR="005F7A35">
              <w:rPr>
                <w:rFonts w:ascii="Arial" w:eastAsia="Batang" w:hAnsi="Arial"/>
                <w:sz w:val="18"/>
                <w:szCs w:val="20"/>
                <w:lang w:val="en-GB"/>
              </w:rPr>
              <w:t>,</w:t>
            </w:r>
            <w:r w:rsidRPr="005F7A35">
              <w:rPr>
                <w:rFonts w:ascii="Arial" w:eastAsia="Batang" w:hAnsi="Arial"/>
                <w:sz w:val="18"/>
                <w:szCs w:val="20"/>
                <w:lang w:val="en-GB"/>
              </w:rPr>
              <w:t>19,</w:t>
            </w:r>
            <w:r w:rsidR="005F7A35" w:rsidRPr="005F7A35">
              <w:rPr>
                <w:rFonts w:ascii="Arial" w:eastAsia="Batang" w:hAnsi="Arial"/>
                <w:color w:val="FF0000"/>
                <w:sz w:val="18"/>
                <w:szCs w:val="20"/>
                <w:lang w:val="en-GB"/>
              </w:rPr>
              <w:t>24</w:t>
            </w:r>
            <w:r w:rsidR="005F7A35">
              <w:rPr>
                <w:rFonts w:ascii="Arial" w:eastAsia="Batang" w:hAnsi="Arial"/>
                <w:sz w:val="18"/>
                <w:szCs w:val="20"/>
                <w:lang w:val="en-GB"/>
              </w:rPr>
              <w:t>,</w:t>
            </w:r>
            <w:r w:rsidRPr="005F7A35">
              <w:rPr>
                <w:rFonts w:ascii="Arial" w:eastAsia="Batang" w:hAnsi="Arial"/>
                <w:sz w:val="18"/>
                <w:szCs w:val="20"/>
                <w:lang w:val="en-GB"/>
              </w:rPr>
              <w:t>29,</w:t>
            </w:r>
            <w:r w:rsidR="005F7A35" w:rsidRPr="005F7A35">
              <w:rPr>
                <w:rFonts w:ascii="Arial" w:eastAsia="Batang" w:hAnsi="Arial"/>
                <w:color w:val="FF0000"/>
                <w:sz w:val="18"/>
                <w:szCs w:val="20"/>
                <w:lang w:val="en-GB"/>
              </w:rPr>
              <w:t>34</w:t>
            </w:r>
            <w:r w:rsidR="005F7A35">
              <w:rPr>
                <w:rFonts w:ascii="Arial" w:eastAsia="Batang" w:hAnsi="Arial"/>
                <w:sz w:val="18"/>
                <w:szCs w:val="20"/>
                <w:lang w:val="en-GB"/>
              </w:rPr>
              <w:t>,</w:t>
            </w:r>
            <w:r w:rsidRPr="005F7A35">
              <w:rPr>
                <w:rFonts w:ascii="Arial" w:eastAsia="Batang" w:hAnsi="Arial"/>
                <w:sz w:val="18"/>
                <w:szCs w:val="20"/>
                <w:lang w:val="en-GB"/>
              </w:rPr>
              <w:t>39</w:t>
            </w:r>
          </w:p>
        </w:tc>
        <w:tc>
          <w:tcPr>
            <w:tcW w:w="1020" w:type="dxa"/>
            <w:shd w:val="clear" w:color="auto" w:fill="auto"/>
          </w:tcPr>
          <w:p w14:paraId="69E1415D" w14:textId="72F8341D"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0</w:t>
            </w:r>
          </w:p>
        </w:tc>
        <w:tc>
          <w:tcPr>
            <w:tcW w:w="992" w:type="dxa"/>
          </w:tcPr>
          <w:p w14:paraId="019572FE" w14:textId="36F435B2"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2</w:t>
            </w:r>
          </w:p>
        </w:tc>
        <w:tc>
          <w:tcPr>
            <w:tcW w:w="1134" w:type="dxa"/>
          </w:tcPr>
          <w:p w14:paraId="5D692475" w14:textId="51BCBC90"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1</w:t>
            </w:r>
          </w:p>
        </w:tc>
        <w:tc>
          <w:tcPr>
            <w:tcW w:w="981" w:type="dxa"/>
          </w:tcPr>
          <w:p w14:paraId="25A88076" w14:textId="509AC46A" w:rsidR="0039279F" w:rsidRPr="0039279F" w:rsidRDefault="0039279F" w:rsidP="0039279F">
            <w:pPr>
              <w:keepNext/>
              <w:keepLines/>
              <w:jc w:val="center"/>
              <w:rPr>
                <w:rFonts w:ascii="Arial" w:eastAsia="Batang" w:hAnsi="Arial"/>
                <w:color w:val="FF0000"/>
                <w:sz w:val="18"/>
                <w:szCs w:val="20"/>
                <w:lang w:val="en-GB"/>
              </w:rPr>
            </w:pPr>
            <w:r w:rsidRPr="0039279F">
              <w:rPr>
                <w:rFonts w:ascii="Arial" w:eastAsia="Batang" w:hAnsi="Arial"/>
                <w:color w:val="FF0000"/>
                <w:sz w:val="18"/>
                <w:szCs w:val="20"/>
                <w:lang w:val="en-GB"/>
              </w:rPr>
              <w:t>12</w:t>
            </w:r>
          </w:p>
        </w:tc>
      </w:tr>
      <w:tr w:rsidR="0096401F" w:rsidRPr="0096401F" w14:paraId="4BED5316" w14:textId="77777777" w:rsidTr="0096401F">
        <w:tc>
          <w:tcPr>
            <w:tcW w:w="988" w:type="dxa"/>
            <w:shd w:val="clear" w:color="auto" w:fill="auto"/>
          </w:tcPr>
          <w:p w14:paraId="5A80F458" w14:textId="51BEF71D" w:rsidR="0096401F" w:rsidRPr="0096401F" w:rsidRDefault="0096401F" w:rsidP="009B394C">
            <w:pPr>
              <w:keepNext/>
              <w:keepLines/>
              <w:jc w:val="center"/>
              <w:rPr>
                <w:rFonts w:ascii="Arial" w:eastAsia="Batang" w:hAnsi="Arial"/>
                <w:sz w:val="18"/>
                <w:szCs w:val="20"/>
                <w:lang w:val="en-GB"/>
              </w:rPr>
            </w:pPr>
            <w:r w:rsidRPr="0096401F">
              <w:rPr>
                <w:rFonts w:ascii="Arial" w:eastAsia="Batang" w:hAnsi="Arial"/>
                <w:sz w:val="18"/>
                <w:szCs w:val="20"/>
                <w:lang w:val="en-GB"/>
              </w:rPr>
              <w:t>11</w:t>
            </w:r>
            <w:r w:rsidR="009B394C">
              <w:rPr>
                <w:rFonts w:ascii="Arial" w:eastAsia="Batang" w:hAnsi="Arial"/>
                <w:sz w:val="18"/>
                <w:szCs w:val="20"/>
                <w:lang w:val="en-GB"/>
              </w:rPr>
              <w:t>x</w:t>
            </w:r>
          </w:p>
        </w:tc>
        <w:tc>
          <w:tcPr>
            <w:tcW w:w="1134" w:type="dxa"/>
            <w:shd w:val="clear" w:color="auto" w:fill="auto"/>
          </w:tcPr>
          <w:p w14:paraId="202AAA5D"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B4</w:t>
            </w:r>
          </w:p>
        </w:tc>
        <w:tc>
          <w:tcPr>
            <w:tcW w:w="708" w:type="dxa"/>
            <w:shd w:val="clear" w:color="auto" w:fill="auto"/>
            <w:vAlign w:val="center"/>
          </w:tcPr>
          <w:p w14:paraId="1FD675D3"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4</w:t>
            </w:r>
          </w:p>
        </w:tc>
        <w:tc>
          <w:tcPr>
            <w:tcW w:w="851" w:type="dxa"/>
            <w:shd w:val="clear" w:color="auto" w:fill="auto"/>
            <w:vAlign w:val="center"/>
          </w:tcPr>
          <w:p w14:paraId="0172D06F"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2524" w:type="dxa"/>
            <w:shd w:val="clear" w:color="auto" w:fill="auto"/>
            <w:vAlign w:val="center"/>
          </w:tcPr>
          <w:p w14:paraId="2CB2EF51"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4,9,14,19,24,29,34,39</w:t>
            </w:r>
          </w:p>
        </w:tc>
        <w:tc>
          <w:tcPr>
            <w:tcW w:w="1020" w:type="dxa"/>
            <w:shd w:val="clear" w:color="auto" w:fill="auto"/>
            <w:vAlign w:val="center"/>
          </w:tcPr>
          <w:p w14:paraId="6793CAB8"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0</w:t>
            </w:r>
          </w:p>
        </w:tc>
        <w:tc>
          <w:tcPr>
            <w:tcW w:w="992" w:type="dxa"/>
            <w:vAlign w:val="center"/>
          </w:tcPr>
          <w:p w14:paraId="2BD4E773"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1134" w:type="dxa"/>
          </w:tcPr>
          <w:p w14:paraId="21BFE678"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981" w:type="dxa"/>
          </w:tcPr>
          <w:p w14:paraId="59F94C34"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12</w:t>
            </w:r>
          </w:p>
        </w:tc>
      </w:tr>
      <w:tr w:rsidR="009B394C" w:rsidRPr="0096401F" w14:paraId="5590870A" w14:textId="77777777" w:rsidTr="008A2A72">
        <w:tc>
          <w:tcPr>
            <w:tcW w:w="988" w:type="dxa"/>
            <w:shd w:val="clear" w:color="auto" w:fill="auto"/>
          </w:tcPr>
          <w:p w14:paraId="6A9957EB" w14:textId="128E18E7" w:rsidR="009B394C" w:rsidRPr="0096401F" w:rsidRDefault="009B394C" w:rsidP="009B394C">
            <w:pPr>
              <w:keepNext/>
              <w:keepLines/>
              <w:jc w:val="center"/>
              <w:rPr>
                <w:rFonts w:ascii="Arial" w:eastAsia="Batang" w:hAnsi="Arial"/>
                <w:sz w:val="18"/>
                <w:szCs w:val="20"/>
                <w:lang w:val="en-GB"/>
              </w:rPr>
            </w:pPr>
            <w:r w:rsidRPr="00C30EFB">
              <w:rPr>
                <w:rFonts w:ascii="Arial" w:eastAsia="Batang" w:hAnsi="Arial"/>
                <w:sz w:val="18"/>
                <w:szCs w:val="20"/>
                <w:lang w:val="en-GB"/>
              </w:rPr>
              <w:t>11x</w:t>
            </w:r>
          </w:p>
        </w:tc>
        <w:tc>
          <w:tcPr>
            <w:tcW w:w="1134" w:type="dxa"/>
            <w:shd w:val="clear" w:color="auto" w:fill="auto"/>
          </w:tcPr>
          <w:p w14:paraId="17CEC5EA"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B4</w:t>
            </w:r>
          </w:p>
        </w:tc>
        <w:tc>
          <w:tcPr>
            <w:tcW w:w="708" w:type="dxa"/>
            <w:shd w:val="clear" w:color="auto" w:fill="auto"/>
            <w:vAlign w:val="center"/>
          </w:tcPr>
          <w:p w14:paraId="728B58ED"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4</w:t>
            </w:r>
          </w:p>
        </w:tc>
        <w:tc>
          <w:tcPr>
            <w:tcW w:w="851" w:type="dxa"/>
            <w:shd w:val="clear" w:color="auto" w:fill="auto"/>
            <w:vAlign w:val="center"/>
          </w:tcPr>
          <w:p w14:paraId="66DF81C5"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2524" w:type="dxa"/>
            <w:shd w:val="clear" w:color="auto" w:fill="auto"/>
            <w:vAlign w:val="center"/>
          </w:tcPr>
          <w:p w14:paraId="27823E35"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4,9,14,19,24,29,34,39</w:t>
            </w:r>
          </w:p>
        </w:tc>
        <w:tc>
          <w:tcPr>
            <w:tcW w:w="1020" w:type="dxa"/>
            <w:shd w:val="clear" w:color="auto" w:fill="auto"/>
            <w:vAlign w:val="center"/>
          </w:tcPr>
          <w:p w14:paraId="4A993059"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0</w:t>
            </w:r>
          </w:p>
        </w:tc>
        <w:tc>
          <w:tcPr>
            <w:tcW w:w="992" w:type="dxa"/>
            <w:vAlign w:val="center"/>
          </w:tcPr>
          <w:p w14:paraId="71E0AFE7"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2</w:t>
            </w:r>
          </w:p>
        </w:tc>
        <w:tc>
          <w:tcPr>
            <w:tcW w:w="1134" w:type="dxa"/>
          </w:tcPr>
          <w:p w14:paraId="53C92E7F"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981" w:type="dxa"/>
          </w:tcPr>
          <w:p w14:paraId="6809A875"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12</w:t>
            </w:r>
          </w:p>
        </w:tc>
      </w:tr>
      <w:tr w:rsidR="009B394C" w:rsidRPr="0096401F" w14:paraId="3BE2A7EC" w14:textId="77777777" w:rsidTr="008A2A72">
        <w:tc>
          <w:tcPr>
            <w:tcW w:w="988" w:type="dxa"/>
            <w:shd w:val="clear" w:color="auto" w:fill="auto"/>
          </w:tcPr>
          <w:p w14:paraId="2499721C" w14:textId="62397DC2" w:rsidR="009B394C" w:rsidRPr="0096401F" w:rsidRDefault="009B394C" w:rsidP="009B394C">
            <w:pPr>
              <w:keepNext/>
              <w:keepLines/>
              <w:jc w:val="center"/>
              <w:rPr>
                <w:rFonts w:ascii="Arial" w:eastAsia="Batang" w:hAnsi="Arial"/>
                <w:sz w:val="18"/>
                <w:szCs w:val="20"/>
                <w:lang w:val="en-GB"/>
              </w:rPr>
            </w:pPr>
            <w:r w:rsidRPr="00C30EFB">
              <w:rPr>
                <w:rFonts w:ascii="Arial" w:eastAsia="Batang" w:hAnsi="Arial"/>
                <w:sz w:val="18"/>
                <w:szCs w:val="20"/>
                <w:lang w:val="en-GB"/>
              </w:rPr>
              <w:t>11x</w:t>
            </w:r>
          </w:p>
        </w:tc>
        <w:tc>
          <w:tcPr>
            <w:tcW w:w="1134" w:type="dxa"/>
            <w:shd w:val="clear" w:color="auto" w:fill="auto"/>
          </w:tcPr>
          <w:p w14:paraId="2DBB7018"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B4</w:t>
            </w:r>
          </w:p>
        </w:tc>
        <w:tc>
          <w:tcPr>
            <w:tcW w:w="708" w:type="dxa"/>
            <w:shd w:val="clear" w:color="auto" w:fill="auto"/>
            <w:vAlign w:val="center"/>
          </w:tcPr>
          <w:p w14:paraId="0AC80CFB"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4</w:t>
            </w:r>
          </w:p>
        </w:tc>
        <w:tc>
          <w:tcPr>
            <w:tcW w:w="851" w:type="dxa"/>
            <w:shd w:val="clear" w:color="auto" w:fill="auto"/>
            <w:vAlign w:val="center"/>
          </w:tcPr>
          <w:p w14:paraId="37A6BEDE"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1,2</w:t>
            </w:r>
          </w:p>
        </w:tc>
        <w:tc>
          <w:tcPr>
            <w:tcW w:w="2524" w:type="dxa"/>
            <w:shd w:val="clear" w:color="auto" w:fill="auto"/>
            <w:vAlign w:val="center"/>
          </w:tcPr>
          <w:p w14:paraId="12F521A5"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3,7,11,15,19,23,27,31,35,39</w:t>
            </w:r>
          </w:p>
        </w:tc>
        <w:tc>
          <w:tcPr>
            <w:tcW w:w="1020" w:type="dxa"/>
            <w:shd w:val="clear" w:color="auto" w:fill="auto"/>
            <w:vAlign w:val="center"/>
          </w:tcPr>
          <w:p w14:paraId="611865FF"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0</w:t>
            </w:r>
          </w:p>
        </w:tc>
        <w:tc>
          <w:tcPr>
            <w:tcW w:w="992" w:type="dxa"/>
            <w:vAlign w:val="center"/>
          </w:tcPr>
          <w:p w14:paraId="000DC42D"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1134" w:type="dxa"/>
          </w:tcPr>
          <w:p w14:paraId="2B2BB257"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981" w:type="dxa"/>
          </w:tcPr>
          <w:p w14:paraId="46656BBA"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12</w:t>
            </w:r>
          </w:p>
        </w:tc>
      </w:tr>
      <w:tr w:rsidR="0096401F" w:rsidRPr="0096401F" w14:paraId="2A4B83DE" w14:textId="77777777" w:rsidTr="0096401F">
        <w:tc>
          <w:tcPr>
            <w:tcW w:w="988" w:type="dxa"/>
            <w:shd w:val="clear" w:color="auto" w:fill="auto"/>
            <w:vAlign w:val="center"/>
          </w:tcPr>
          <w:p w14:paraId="0150CB0D" w14:textId="28A5029C" w:rsidR="0096401F" w:rsidRPr="0096401F" w:rsidRDefault="009B394C" w:rsidP="0096401F">
            <w:pPr>
              <w:keepNext/>
              <w:keepLines/>
              <w:jc w:val="center"/>
              <w:rPr>
                <w:rFonts w:ascii="Arial" w:eastAsia="Batang" w:hAnsi="Arial"/>
                <w:sz w:val="18"/>
                <w:szCs w:val="20"/>
                <w:lang w:val="en-GB"/>
              </w:rPr>
            </w:pPr>
            <w:r>
              <w:rPr>
                <w:rFonts w:ascii="Arial" w:eastAsia="Batang" w:hAnsi="Arial"/>
                <w:sz w:val="18"/>
                <w:szCs w:val="20"/>
                <w:lang w:val="en-GB"/>
              </w:rPr>
              <w:t>12x</w:t>
            </w:r>
          </w:p>
        </w:tc>
        <w:tc>
          <w:tcPr>
            <w:tcW w:w="1134" w:type="dxa"/>
            <w:shd w:val="clear" w:color="auto" w:fill="auto"/>
          </w:tcPr>
          <w:p w14:paraId="138A5BAF"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B4</w:t>
            </w:r>
          </w:p>
        </w:tc>
        <w:tc>
          <w:tcPr>
            <w:tcW w:w="708" w:type="dxa"/>
            <w:shd w:val="clear" w:color="auto" w:fill="auto"/>
          </w:tcPr>
          <w:p w14:paraId="3DEC17A0"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2</w:t>
            </w:r>
          </w:p>
        </w:tc>
        <w:tc>
          <w:tcPr>
            <w:tcW w:w="851" w:type="dxa"/>
            <w:shd w:val="clear" w:color="auto" w:fill="auto"/>
          </w:tcPr>
          <w:p w14:paraId="25532C4E"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2524" w:type="dxa"/>
            <w:shd w:val="clear" w:color="auto" w:fill="auto"/>
          </w:tcPr>
          <w:p w14:paraId="02D77FF6"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7,15,23,31,39</w:t>
            </w:r>
          </w:p>
        </w:tc>
        <w:tc>
          <w:tcPr>
            <w:tcW w:w="1020" w:type="dxa"/>
            <w:shd w:val="clear" w:color="auto" w:fill="auto"/>
          </w:tcPr>
          <w:p w14:paraId="2054A8C1"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2</w:t>
            </w:r>
          </w:p>
        </w:tc>
        <w:tc>
          <w:tcPr>
            <w:tcW w:w="992" w:type="dxa"/>
          </w:tcPr>
          <w:p w14:paraId="6ADACA48"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2</w:t>
            </w:r>
          </w:p>
        </w:tc>
        <w:tc>
          <w:tcPr>
            <w:tcW w:w="1134" w:type="dxa"/>
          </w:tcPr>
          <w:p w14:paraId="668F18A6"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981" w:type="dxa"/>
          </w:tcPr>
          <w:p w14:paraId="1AB1991C"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12</w:t>
            </w:r>
          </w:p>
        </w:tc>
      </w:tr>
      <w:tr w:rsidR="009B394C" w:rsidRPr="0096401F" w14:paraId="6980C1D4" w14:textId="77777777" w:rsidTr="00054B1A">
        <w:tc>
          <w:tcPr>
            <w:tcW w:w="988" w:type="dxa"/>
            <w:shd w:val="clear" w:color="auto" w:fill="auto"/>
          </w:tcPr>
          <w:p w14:paraId="2E0E9412" w14:textId="7AD457CB" w:rsidR="009B394C" w:rsidRPr="0096401F" w:rsidRDefault="009B394C" w:rsidP="009B394C">
            <w:pPr>
              <w:keepNext/>
              <w:keepLines/>
              <w:jc w:val="center"/>
              <w:rPr>
                <w:rFonts w:ascii="Arial" w:eastAsia="Batang" w:hAnsi="Arial"/>
                <w:sz w:val="18"/>
                <w:szCs w:val="20"/>
                <w:lang w:val="en-GB"/>
              </w:rPr>
            </w:pPr>
            <w:r w:rsidRPr="00824848">
              <w:rPr>
                <w:rFonts w:ascii="Arial" w:eastAsia="Batang" w:hAnsi="Arial"/>
                <w:sz w:val="18"/>
                <w:szCs w:val="20"/>
                <w:lang w:val="en-GB"/>
              </w:rPr>
              <w:t>12x</w:t>
            </w:r>
          </w:p>
        </w:tc>
        <w:tc>
          <w:tcPr>
            <w:tcW w:w="1134" w:type="dxa"/>
            <w:shd w:val="clear" w:color="auto" w:fill="auto"/>
          </w:tcPr>
          <w:p w14:paraId="005347C4"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B4</w:t>
            </w:r>
          </w:p>
        </w:tc>
        <w:tc>
          <w:tcPr>
            <w:tcW w:w="708" w:type="dxa"/>
            <w:shd w:val="clear" w:color="auto" w:fill="auto"/>
            <w:vAlign w:val="center"/>
          </w:tcPr>
          <w:p w14:paraId="15F4D9C9"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2</w:t>
            </w:r>
          </w:p>
        </w:tc>
        <w:tc>
          <w:tcPr>
            <w:tcW w:w="851" w:type="dxa"/>
            <w:shd w:val="clear" w:color="auto" w:fill="auto"/>
            <w:vAlign w:val="center"/>
          </w:tcPr>
          <w:p w14:paraId="6D53B49B"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2524" w:type="dxa"/>
            <w:shd w:val="clear" w:color="auto" w:fill="auto"/>
            <w:vAlign w:val="center"/>
          </w:tcPr>
          <w:p w14:paraId="3F449C8B"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4,9,14,19,24,29,34,39</w:t>
            </w:r>
          </w:p>
        </w:tc>
        <w:tc>
          <w:tcPr>
            <w:tcW w:w="1020" w:type="dxa"/>
            <w:shd w:val="clear" w:color="auto" w:fill="auto"/>
            <w:vAlign w:val="center"/>
          </w:tcPr>
          <w:p w14:paraId="463664AD"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0</w:t>
            </w:r>
          </w:p>
        </w:tc>
        <w:tc>
          <w:tcPr>
            <w:tcW w:w="992" w:type="dxa"/>
            <w:vAlign w:val="center"/>
          </w:tcPr>
          <w:p w14:paraId="2FC11512"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1134" w:type="dxa"/>
          </w:tcPr>
          <w:p w14:paraId="1D520D50"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981" w:type="dxa"/>
          </w:tcPr>
          <w:p w14:paraId="6FD56B42"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12</w:t>
            </w:r>
          </w:p>
        </w:tc>
      </w:tr>
      <w:tr w:rsidR="009B394C" w:rsidRPr="0096401F" w14:paraId="4FF9BB1B" w14:textId="77777777" w:rsidTr="00054B1A">
        <w:tc>
          <w:tcPr>
            <w:tcW w:w="988" w:type="dxa"/>
            <w:shd w:val="clear" w:color="auto" w:fill="auto"/>
          </w:tcPr>
          <w:p w14:paraId="0B98CFCA" w14:textId="0A1CE668" w:rsidR="009B394C" w:rsidRPr="0096401F" w:rsidRDefault="009B394C" w:rsidP="009B394C">
            <w:pPr>
              <w:keepNext/>
              <w:keepLines/>
              <w:jc w:val="center"/>
              <w:rPr>
                <w:rFonts w:ascii="Arial" w:eastAsia="Batang" w:hAnsi="Arial"/>
                <w:sz w:val="18"/>
                <w:szCs w:val="20"/>
                <w:lang w:val="en-GB"/>
              </w:rPr>
            </w:pPr>
            <w:r w:rsidRPr="00824848">
              <w:rPr>
                <w:rFonts w:ascii="Arial" w:eastAsia="Batang" w:hAnsi="Arial"/>
                <w:sz w:val="18"/>
                <w:szCs w:val="20"/>
                <w:lang w:val="en-GB"/>
              </w:rPr>
              <w:t>12x</w:t>
            </w:r>
          </w:p>
        </w:tc>
        <w:tc>
          <w:tcPr>
            <w:tcW w:w="1134" w:type="dxa"/>
            <w:shd w:val="clear" w:color="auto" w:fill="auto"/>
          </w:tcPr>
          <w:p w14:paraId="00682FD5"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B4</w:t>
            </w:r>
          </w:p>
        </w:tc>
        <w:tc>
          <w:tcPr>
            <w:tcW w:w="708" w:type="dxa"/>
            <w:shd w:val="clear" w:color="auto" w:fill="auto"/>
            <w:vAlign w:val="center"/>
          </w:tcPr>
          <w:p w14:paraId="37FFC1BE"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2</w:t>
            </w:r>
          </w:p>
        </w:tc>
        <w:tc>
          <w:tcPr>
            <w:tcW w:w="851" w:type="dxa"/>
            <w:shd w:val="clear" w:color="auto" w:fill="auto"/>
            <w:vAlign w:val="center"/>
          </w:tcPr>
          <w:p w14:paraId="69B854D0"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2524" w:type="dxa"/>
            <w:shd w:val="clear" w:color="auto" w:fill="auto"/>
            <w:vAlign w:val="center"/>
          </w:tcPr>
          <w:p w14:paraId="5F9AA007"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4,9,14,19,24,29,34,39</w:t>
            </w:r>
          </w:p>
        </w:tc>
        <w:tc>
          <w:tcPr>
            <w:tcW w:w="1020" w:type="dxa"/>
            <w:shd w:val="clear" w:color="auto" w:fill="auto"/>
            <w:vAlign w:val="center"/>
          </w:tcPr>
          <w:p w14:paraId="49FA1F08"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0</w:t>
            </w:r>
          </w:p>
        </w:tc>
        <w:tc>
          <w:tcPr>
            <w:tcW w:w="992" w:type="dxa"/>
            <w:vAlign w:val="center"/>
          </w:tcPr>
          <w:p w14:paraId="1B8564BA"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2</w:t>
            </w:r>
          </w:p>
        </w:tc>
        <w:tc>
          <w:tcPr>
            <w:tcW w:w="1134" w:type="dxa"/>
          </w:tcPr>
          <w:p w14:paraId="6775FFD8"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981" w:type="dxa"/>
          </w:tcPr>
          <w:p w14:paraId="34E4FE3A"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12</w:t>
            </w:r>
          </w:p>
        </w:tc>
      </w:tr>
      <w:tr w:rsidR="009B394C" w:rsidRPr="0096401F" w14:paraId="5560F89D" w14:textId="77777777" w:rsidTr="00054B1A">
        <w:tc>
          <w:tcPr>
            <w:tcW w:w="988" w:type="dxa"/>
            <w:shd w:val="clear" w:color="auto" w:fill="auto"/>
          </w:tcPr>
          <w:p w14:paraId="3A8BD1F3" w14:textId="08A065EB" w:rsidR="009B394C" w:rsidRPr="0096401F" w:rsidRDefault="009B394C" w:rsidP="009B394C">
            <w:pPr>
              <w:keepNext/>
              <w:keepLines/>
              <w:jc w:val="center"/>
              <w:rPr>
                <w:rFonts w:ascii="Arial" w:eastAsia="Batang" w:hAnsi="Arial"/>
                <w:sz w:val="18"/>
                <w:szCs w:val="20"/>
                <w:lang w:val="en-GB"/>
              </w:rPr>
            </w:pPr>
            <w:r w:rsidRPr="00824848">
              <w:rPr>
                <w:rFonts w:ascii="Arial" w:eastAsia="Batang" w:hAnsi="Arial"/>
                <w:sz w:val="18"/>
                <w:szCs w:val="20"/>
                <w:lang w:val="en-GB"/>
              </w:rPr>
              <w:t>12x</w:t>
            </w:r>
          </w:p>
        </w:tc>
        <w:tc>
          <w:tcPr>
            <w:tcW w:w="1134" w:type="dxa"/>
            <w:shd w:val="clear" w:color="auto" w:fill="auto"/>
          </w:tcPr>
          <w:p w14:paraId="21023AA2"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B4</w:t>
            </w:r>
          </w:p>
        </w:tc>
        <w:tc>
          <w:tcPr>
            <w:tcW w:w="708" w:type="dxa"/>
            <w:shd w:val="clear" w:color="auto" w:fill="auto"/>
            <w:vAlign w:val="center"/>
          </w:tcPr>
          <w:p w14:paraId="6D902D25"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2</w:t>
            </w:r>
          </w:p>
        </w:tc>
        <w:tc>
          <w:tcPr>
            <w:tcW w:w="851" w:type="dxa"/>
            <w:shd w:val="clear" w:color="auto" w:fill="auto"/>
            <w:vAlign w:val="center"/>
          </w:tcPr>
          <w:p w14:paraId="4F20CB8B"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2524" w:type="dxa"/>
            <w:shd w:val="clear" w:color="auto" w:fill="auto"/>
            <w:vAlign w:val="center"/>
          </w:tcPr>
          <w:p w14:paraId="382D6AF0"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3,7,11,15,19,23,27,31,35,39</w:t>
            </w:r>
          </w:p>
        </w:tc>
        <w:tc>
          <w:tcPr>
            <w:tcW w:w="1020" w:type="dxa"/>
            <w:shd w:val="clear" w:color="auto" w:fill="auto"/>
            <w:vAlign w:val="center"/>
          </w:tcPr>
          <w:p w14:paraId="416C520D"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0</w:t>
            </w:r>
          </w:p>
        </w:tc>
        <w:tc>
          <w:tcPr>
            <w:tcW w:w="992" w:type="dxa"/>
            <w:vAlign w:val="center"/>
          </w:tcPr>
          <w:p w14:paraId="7394A6E5"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1134" w:type="dxa"/>
          </w:tcPr>
          <w:p w14:paraId="28D387CB"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981" w:type="dxa"/>
          </w:tcPr>
          <w:p w14:paraId="560D401A"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12</w:t>
            </w:r>
          </w:p>
        </w:tc>
      </w:tr>
      <w:tr w:rsidR="009B394C" w:rsidRPr="0096401F" w14:paraId="2CA9B66A" w14:textId="77777777" w:rsidTr="00054B1A">
        <w:tc>
          <w:tcPr>
            <w:tcW w:w="988" w:type="dxa"/>
            <w:shd w:val="clear" w:color="auto" w:fill="auto"/>
          </w:tcPr>
          <w:p w14:paraId="042E90B5" w14:textId="243C00B9" w:rsidR="009B394C" w:rsidRPr="0096401F" w:rsidRDefault="009B394C" w:rsidP="009B394C">
            <w:pPr>
              <w:keepNext/>
              <w:keepLines/>
              <w:jc w:val="center"/>
              <w:rPr>
                <w:rFonts w:ascii="Arial" w:eastAsia="Batang" w:hAnsi="Arial"/>
                <w:sz w:val="18"/>
                <w:szCs w:val="20"/>
                <w:lang w:val="en-GB"/>
              </w:rPr>
            </w:pPr>
            <w:r w:rsidRPr="00824848">
              <w:rPr>
                <w:rFonts w:ascii="Arial" w:eastAsia="Batang" w:hAnsi="Arial"/>
                <w:sz w:val="18"/>
                <w:szCs w:val="20"/>
                <w:lang w:val="en-GB"/>
              </w:rPr>
              <w:t>12x</w:t>
            </w:r>
          </w:p>
        </w:tc>
        <w:tc>
          <w:tcPr>
            <w:tcW w:w="1134" w:type="dxa"/>
            <w:shd w:val="clear" w:color="auto" w:fill="auto"/>
          </w:tcPr>
          <w:p w14:paraId="097211ED"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B4</w:t>
            </w:r>
          </w:p>
        </w:tc>
        <w:tc>
          <w:tcPr>
            <w:tcW w:w="708" w:type="dxa"/>
            <w:shd w:val="clear" w:color="auto" w:fill="auto"/>
            <w:vAlign w:val="center"/>
          </w:tcPr>
          <w:p w14:paraId="78265DFA"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851" w:type="dxa"/>
            <w:shd w:val="clear" w:color="auto" w:fill="auto"/>
            <w:vAlign w:val="center"/>
          </w:tcPr>
          <w:p w14:paraId="72F03874"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0</w:t>
            </w:r>
          </w:p>
        </w:tc>
        <w:tc>
          <w:tcPr>
            <w:tcW w:w="2524" w:type="dxa"/>
            <w:shd w:val="clear" w:color="auto" w:fill="auto"/>
            <w:vAlign w:val="center"/>
          </w:tcPr>
          <w:p w14:paraId="04B2A511"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19,</w:t>
            </w:r>
            <w:r w:rsidRPr="0096401F">
              <w:rPr>
                <w:rFonts w:ascii="Arial" w:hAnsi="Arial"/>
                <w:sz w:val="18"/>
                <w:szCs w:val="20"/>
                <w:lang w:val="en-GB"/>
              </w:rPr>
              <w:t xml:space="preserve"> </w:t>
            </w:r>
            <w:r w:rsidRPr="0096401F">
              <w:rPr>
                <w:rFonts w:ascii="Arial" w:eastAsia="Batang" w:hAnsi="Arial"/>
                <w:sz w:val="18"/>
                <w:szCs w:val="20"/>
                <w:lang w:val="en-GB"/>
              </w:rPr>
              <w:t>39</w:t>
            </w:r>
          </w:p>
        </w:tc>
        <w:tc>
          <w:tcPr>
            <w:tcW w:w="1020" w:type="dxa"/>
            <w:shd w:val="clear" w:color="auto" w:fill="auto"/>
            <w:vAlign w:val="center"/>
          </w:tcPr>
          <w:p w14:paraId="54733871"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2</w:t>
            </w:r>
          </w:p>
        </w:tc>
        <w:tc>
          <w:tcPr>
            <w:tcW w:w="992" w:type="dxa"/>
            <w:vAlign w:val="center"/>
          </w:tcPr>
          <w:p w14:paraId="63493AE3"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 xml:space="preserve">2 </w:t>
            </w:r>
          </w:p>
        </w:tc>
        <w:tc>
          <w:tcPr>
            <w:tcW w:w="1134" w:type="dxa"/>
          </w:tcPr>
          <w:p w14:paraId="0B650FA1"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981" w:type="dxa"/>
          </w:tcPr>
          <w:p w14:paraId="3F153BF3"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12</w:t>
            </w:r>
          </w:p>
        </w:tc>
      </w:tr>
      <w:tr w:rsidR="009B394C" w:rsidRPr="0096401F" w14:paraId="4BE68869" w14:textId="77777777" w:rsidTr="00054B1A">
        <w:tc>
          <w:tcPr>
            <w:tcW w:w="988" w:type="dxa"/>
            <w:shd w:val="clear" w:color="auto" w:fill="auto"/>
          </w:tcPr>
          <w:p w14:paraId="05C7D1E2" w14:textId="380E6657" w:rsidR="009B394C" w:rsidRPr="0096401F" w:rsidRDefault="009B394C" w:rsidP="009B394C">
            <w:pPr>
              <w:keepNext/>
              <w:keepLines/>
              <w:jc w:val="center"/>
              <w:rPr>
                <w:rFonts w:ascii="Arial" w:eastAsia="Batang" w:hAnsi="Arial"/>
                <w:sz w:val="18"/>
                <w:szCs w:val="20"/>
                <w:lang w:val="en-GB"/>
              </w:rPr>
            </w:pPr>
            <w:r w:rsidRPr="00824848">
              <w:rPr>
                <w:rFonts w:ascii="Arial" w:eastAsia="Batang" w:hAnsi="Arial"/>
                <w:sz w:val="18"/>
                <w:szCs w:val="20"/>
                <w:lang w:val="en-GB"/>
              </w:rPr>
              <w:t>12x</w:t>
            </w:r>
          </w:p>
        </w:tc>
        <w:tc>
          <w:tcPr>
            <w:tcW w:w="1134" w:type="dxa"/>
            <w:shd w:val="clear" w:color="auto" w:fill="auto"/>
          </w:tcPr>
          <w:p w14:paraId="5DCB889E"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B4</w:t>
            </w:r>
          </w:p>
        </w:tc>
        <w:tc>
          <w:tcPr>
            <w:tcW w:w="708" w:type="dxa"/>
            <w:shd w:val="clear" w:color="auto" w:fill="auto"/>
            <w:vAlign w:val="center"/>
          </w:tcPr>
          <w:p w14:paraId="6444F41B"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851" w:type="dxa"/>
            <w:shd w:val="clear" w:color="auto" w:fill="auto"/>
            <w:vAlign w:val="center"/>
          </w:tcPr>
          <w:p w14:paraId="4455A06D"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0</w:t>
            </w:r>
          </w:p>
        </w:tc>
        <w:tc>
          <w:tcPr>
            <w:tcW w:w="2524" w:type="dxa"/>
            <w:shd w:val="clear" w:color="auto" w:fill="auto"/>
            <w:vAlign w:val="center"/>
          </w:tcPr>
          <w:p w14:paraId="23F84FAA"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17,</w:t>
            </w:r>
            <w:r w:rsidRPr="0096401F">
              <w:rPr>
                <w:rFonts w:ascii="Arial" w:hAnsi="Arial"/>
                <w:sz w:val="18"/>
                <w:szCs w:val="20"/>
                <w:lang w:val="en-GB"/>
              </w:rPr>
              <w:t xml:space="preserve"> </w:t>
            </w:r>
            <w:r w:rsidRPr="0096401F">
              <w:rPr>
                <w:rFonts w:ascii="Arial" w:eastAsia="Batang" w:hAnsi="Arial"/>
                <w:sz w:val="18"/>
                <w:szCs w:val="20"/>
                <w:lang w:val="en-GB"/>
              </w:rPr>
              <w:t>19,</w:t>
            </w:r>
            <w:r w:rsidRPr="0096401F">
              <w:rPr>
                <w:rFonts w:ascii="Arial" w:hAnsi="Arial"/>
                <w:sz w:val="18"/>
                <w:szCs w:val="20"/>
                <w:lang w:val="en-GB"/>
              </w:rPr>
              <w:t xml:space="preserve"> </w:t>
            </w:r>
            <w:r w:rsidRPr="0096401F">
              <w:rPr>
                <w:rFonts w:ascii="Arial" w:eastAsia="Batang" w:hAnsi="Arial"/>
                <w:sz w:val="18"/>
                <w:szCs w:val="20"/>
                <w:lang w:val="en-GB"/>
              </w:rPr>
              <w:t>37,</w:t>
            </w:r>
            <w:r w:rsidRPr="0096401F">
              <w:rPr>
                <w:rFonts w:ascii="Arial" w:hAnsi="Arial"/>
                <w:sz w:val="18"/>
                <w:szCs w:val="20"/>
                <w:lang w:val="en-GB"/>
              </w:rPr>
              <w:t xml:space="preserve"> </w:t>
            </w:r>
            <w:r w:rsidRPr="0096401F">
              <w:rPr>
                <w:rFonts w:ascii="Arial" w:eastAsia="Batang" w:hAnsi="Arial"/>
                <w:sz w:val="18"/>
                <w:szCs w:val="20"/>
                <w:lang w:val="en-GB"/>
              </w:rPr>
              <w:t>39</w:t>
            </w:r>
          </w:p>
        </w:tc>
        <w:tc>
          <w:tcPr>
            <w:tcW w:w="1020" w:type="dxa"/>
            <w:shd w:val="clear" w:color="auto" w:fill="auto"/>
            <w:vAlign w:val="center"/>
          </w:tcPr>
          <w:p w14:paraId="0814ECFA"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0</w:t>
            </w:r>
          </w:p>
        </w:tc>
        <w:tc>
          <w:tcPr>
            <w:tcW w:w="992" w:type="dxa"/>
            <w:vAlign w:val="center"/>
          </w:tcPr>
          <w:p w14:paraId="25D3D97C"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1134" w:type="dxa"/>
          </w:tcPr>
          <w:p w14:paraId="4B4B3965"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981" w:type="dxa"/>
          </w:tcPr>
          <w:p w14:paraId="1FE5BF3F"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12</w:t>
            </w:r>
          </w:p>
        </w:tc>
      </w:tr>
      <w:tr w:rsidR="009B394C" w:rsidRPr="0096401F" w14:paraId="2DF3BEA6" w14:textId="77777777" w:rsidTr="00054B1A">
        <w:tc>
          <w:tcPr>
            <w:tcW w:w="988" w:type="dxa"/>
            <w:shd w:val="clear" w:color="auto" w:fill="auto"/>
          </w:tcPr>
          <w:p w14:paraId="660C0AA5" w14:textId="0B2F4471" w:rsidR="009B394C" w:rsidRPr="0096401F" w:rsidRDefault="009B394C" w:rsidP="009B394C">
            <w:pPr>
              <w:keepNext/>
              <w:keepLines/>
              <w:jc w:val="center"/>
              <w:rPr>
                <w:rFonts w:ascii="Arial" w:eastAsia="Batang" w:hAnsi="Arial"/>
                <w:sz w:val="18"/>
                <w:szCs w:val="20"/>
                <w:lang w:val="en-GB"/>
              </w:rPr>
            </w:pPr>
            <w:r w:rsidRPr="00824848">
              <w:rPr>
                <w:rFonts w:ascii="Arial" w:eastAsia="Batang" w:hAnsi="Arial"/>
                <w:sz w:val="18"/>
                <w:szCs w:val="20"/>
                <w:lang w:val="en-GB"/>
              </w:rPr>
              <w:t>12x</w:t>
            </w:r>
          </w:p>
        </w:tc>
        <w:tc>
          <w:tcPr>
            <w:tcW w:w="1134" w:type="dxa"/>
            <w:shd w:val="clear" w:color="auto" w:fill="auto"/>
          </w:tcPr>
          <w:p w14:paraId="7701485C"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B4</w:t>
            </w:r>
          </w:p>
        </w:tc>
        <w:tc>
          <w:tcPr>
            <w:tcW w:w="708" w:type="dxa"/>
            <w:shd w:val="clear" w:color="auto" w:fill="auto"/>
            <w:vAlign w:val="center"/>
          </w:tcPr>
          <w:p w14:paraId="0741EB42"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851" w:type="dxa"/>
            <w:shd w:val="clear" w:color="auto" w:fill="auto"/>
            <w:vAlign w:val="center"/>
          </w:tcPr>
          <w:p w14:paraId="06EB03F1"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0</w:t>
            </w:r>
          </w:p>
        </w:tc>
        <w:tc>
          <w:tcPr>
            <w:tcW w:w="2524" w:type="dxa"/>
            <w:shd w:val="clear" w:color="auto" w:fill="auto"/>
            <w:vAlign w:val="center"/>
          </w:tcPr>
          <w:p w14:paraId="0102FA8A"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24,29,34,39</w:t>
            </w:r>
          </w:p>
        </w:tc>
        <w:tc>
          <w:tcPr>
            <w:tcW w:w="1020" w:type="dxa"/>
            <w:shd w:val="clear" w:color="auto" w:fill="auto"/>
            <w:vAlign w:val="center"/>
          </w:tcPr>
          <w:p w14:paraId="6A522645"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2</w:t>
            </w:r>
          </w:p>
        </w:tc>
        <w:tc>
          <w:tcPr>
            <w:tcW w:w="992" w:type="dxa"/>
            <w:vAlign w:val="center"/>
          </w:tcPr>
          <w:p w14:paraId="6C93105D"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1134" w:type="dxa"/>
          </w:tcPr>
          <w:p w14:paraId="60E7A948"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981" w:type="dxa"/>
          </w:tcPr>
          <w:p w14:paraId="325625C5"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12</w:t>
            </w:r>
          </w:p>
        </w:tc>
      </w:tr>
      <w:tr w:rsidR="009B394C" w:rsidRPr="0096401F" w14:paraId="5DF380ED" w14:textId="77777777" w:rsidTr="00054B1A">
        <w:tc>
          <w:tcPr>
            <w:tcW w:w="988" w:type="dxa"/>
            <w:shd w:val="clear" w:color="auto" w:fill="auto"/>
          </w:tcPr>
          <w:p w14:paraId="7AE5B61A" w14:textId="4432EB5D" w:rsidR="009B394C" w:rsidRPr="0096401F" w:rsidRDefault="009B394C" w:rsidP="009B394C">
            <w:pPr>
              <w:keepNext/>
              <w:keepLines/>
              <w:jc w:val="center"/>
              <w:rPr>
                <w:rFonts w:ascii="Arial" w:eastAsia="Batang" w:hAnsi="Arial"/>
                <w:sz w:val="18"/>
                <w:szCs w:val="20"/>
                <w:lang w:val="en-GB"/>
              </w:rPr>
            </w:pPr>
            <w:r w:rsidRPr="00824848">
              <w:rPr>
                <w:rFonts w:ascii="Arial" w:eastAsia="Batang" w:hAnsi="Arial"/>
                <w:sz w:val="18"/>
                <w:szCs w:val="20"/>
                <w:lang w:val="en-GB"/>
              </w:rPr>
              <w:t>12x</w:t>
            </w:r>
          </w:p>
        </w:tc>
        <w:tc>
          <w:tcPr>
            <w:tcW w:w="1134" w:type="dxa"/>
            <w:shd w:val="clear" w:color="auto" w:fill="auto"/>
          </w:tcPr>
          <w:p w14:paraId="5987EE71"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B4</w:t>
            </w:r>
          </w:p>
        </w:tc>
        <w:tc>
          <w:tcPr>
            <w:tcW w:w="708" w:type="dxa"/>
            <w:shd w:val="clear" w:color="auto" w:fill="auto"/>
            <w:vAlign w:val="center"/>
          </w:tcPr>
          <w:p w14:paraId="4ED34D93"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851" w:type="dxa"/>
            <w:shd w:val="clear" w:color="auto" w:fill="auto"/>
            <w:vAlign w:val="center"/>
          </w:tcPr>
          <w:p w14:paraId="1B53E928"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0</w:t>
            </w:r>
          </w:p>
        </w:tc>
        <w:tc>
          <w:tcPr>
            <w:tcW w:w="2524" w:type="dxa"/>
            <w:shd w:val="clear" w:color="auto" w:fill="auto"/>
            <w:vAlign w:val="center"/>
          </w:tcPr>
          <w:p w14:paraId="7D245475"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9,19,29,39</w:t>
            </w:r>
          </w:p>
        </w:tc>
        <w:tc>
          <w:tcPr>
            <w:tcW w:w="1020" w:type="dxa"/>
            <w:shd w:val="clear" w:color="auto" w:fill="auto"/>
            <w:vAlign w:val="center"/>
          </w:tcPr>
          <w:p w14:paraId="75C8FDCB"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2</w:t>
            </w:r>
          </w:p>
        </w:tc>
        <w:tc>
          <w:tcPr>
            <w:tcW w:w="992" w:type="dxa"/>
            <w:vAlign w:val="center"/>
          </w:tcPr>
          <w:p w14:paraId="3ABD472A"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 xml:space="preserve">2 </w:t>
            </w:r>
          </w:p>
        </w:tc>
        <w:tc>
          <w:tcPr>
            <w:tcW w:w="1134" w:type="dxa"/>
          </w:tcPr>
          <w:p w14:paraId="0A5FD7D3"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981" w:type="dxa"/>
          </w:tcPr>
          <w:p w14:paraId="19E76AA8"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12</w:t>
            </w:r>
          </w:p>
        </w:tc>
      </w:tr>
      <w:tr w:rsidR="009B394C" w:rsidRPr="0096401F" w14:paraId="029740A8" w14:textId="77777777" w:rsidTr="00054B1A">
        <w:tc>
          <w:tcPr>
            <w:tcW w:w="988" w:type="dxa"/>
            <w:shd w:val="clear" w:color="auto" w:fill="auto"/>
          </w:tcPr>
          <w:p w14:paraId="61A5F264" w14:textId="6374D339" w:rsidR="009B394C" w:rsidRPr="0096401F" w:rsidRDefault="009B394C" w:rsidP="009B394C">
            <w:pPr>
              <w:keepNext/>
              <w:keepLines/>
              <w:jc w:val="center"/>
              <w:rPr>
                <w:rFonts w:ascii="Arial" w:eastAsia="Batang" w:hAnsi="Arial"/>
                <w:sz w:val="18"/>
                <w:szCs w:val="20"/>
                <w:lang w:val="en-GB"/>
              </w:rPr>
            </w:pPr>
            <w:r w:rsidRPr="00824848">
              <w:rPr>
                <w:rFonts w:ascii="Arial" w:eastAsia="Batang" w:hAnsi="Arial"/>
                <w:sz w:val="18"/>
                <w:szCs w:val="20"/>
                <w:lang w:val="en-GB"/>
              </w:rPr>
              <w:t>12x</w:t>
            </w:r>
          </w:p>
        </w:tc>
        <w:tc>
          <w:tcPr>
            <w:tcW w:w="1134" w:type="dxa"/>
            <w:shd w:val="clear" w:color="auto" w:fill="auto"/>
          </w:tcPr>
          <w:p w14:paraId="3650CE8E"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B4</w:t>
            </w:r>
          </w:p>
        </w:tc>
        <w:tc>
          <w:tcPr>
            <w:tcW w:w="708" w:type="dxa"/>
            <w:shd w:val="clear" w:color="auto" w:fill="auto"/>
            <w:vAlign w:val="center"/>
          </w:tcPr>
          <w:p w14:paraId="5510EA76"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851" w:type="dxa"/>
            <w:shd w:val="clear" w:color="auto" w:fill="auto"/>
            <w:vAlign w:val="center"/>
          </w:tcPr>
          <w:p w14:paraId="04FF98A6"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0</w:t>
            </w:r>
          </w:p>
        </w:tc>
        <w:tc>
          <w:tcPr>
            <w:tcW w:w="2524" w:type="dxa"/>
            <w:shd w:val="clear" w:color="auto" w:fill="auto"/>
            <w:vAlign w:val="center"/>
          </w:tcPr>
          <w:p w14:paraId="5C8FBB5F"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9,19,29,39</w:t>
            </w:r>
          </w:p>
        </w:tc>
        <w:tc>
          <w:tcPr>
            <w:tcW w:w="1020" w:type="dxa"/>
            <w:shd w:val="clear" w:color="auto" w:fill="auto"/>
            <w:vAlign w:val="center"/>
          </w:tcPr>
          <w:p w14:paraId="111405A7"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0</w:t>
            </w:r>
          </w:p>
        </w:tc>
        <w:tc>
          <w:tcPr>
            <w:tcW w:w="992" w:type="dxa"/>
            <w:vAlign w:val="center"/>
          </w:tcPr>
          <w:p w14:paraId="48299EDA"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2</w:t>
            </w:r>
          </w:p>
        </w:tc>
        <w:tc>
          <w:tcPr>
            <w:tcW w:w="1134" w:type="dxa"/>
          </w:tcPr>
          <w:p w14:paraId="7FBFDA19"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981" w:type="dxa"/>
          </w:tcPr>
          <w:p w14:paraId="7E1EE72A"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12</w:t>
            </w:r>
          </w:p>
        </w:tc>
      </w:tr>
      <w:tr w:rsidR="009B394C" w:rsidRPr="0096401F" w14:paraId="72026544" w14:textId="77777777" w:rsidTr="00054B1A">
        <w:tc>
          <w:tcPr>
            <w:tcW w:w="988" w:type="dxa"/>
            <w:shd w:val="clear" w:color="auto" w:fill="auto"/>
          </w:tcPr>
          <w:p w14:paraId="7F980D06" w14:textId="62C9C552" w:rsidR="009B394C" w:rsidRPr="0096401F" w:rsidRDefault="009B394C" w:rsidP="009B394C">
            <w:pPr>
              <w:keepNext/>
              <w:keepLines/>
              <w:jc w:val="center"/>
              <w:rPr>
                <w:rFonts w:ascii="Arial" w:eastAsia="Batang" w:hAnsi="Arial"/>
                <w:sz w:val="18"/>
                <w:szCs w:val="20"/>
                <w:lang w:val="en-GB"/>
              </w:rPr>
            </w:pPr>
            <w:r w:rsidRPr="00824848">
              <w:rPr>
                <w:rFonts w:ascii="Arial" w:eastAsia="Batang" w:hAnsi="Arial"/>
                <w:sz w:val="18"/>
                <w:szCs w:val="20"/>
                <w:lang w:val="en-GB"/>
              </w:rPr>
              <w:t>12x</w:t>
            </w:r>
          </w:p>
        </w:tc>
        <w:tc>
          <w:tcPr>
            <w:tcW w:w="1134" w:type="dxa"/>
            <w:shd w:val="clear" w:color="auto" w:fill="auto"/>
          </w:tcPr>
          <w:p w14:paraId="07388E87"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B4</w:t>
            </w:r>
          </w:p>
        </w:tc>
        <w:tc>
          <w:tcPr>
            <w:tcW w:w="708" w:type="dxa"/>
            <w:shd w:val="clear" w:color="auto" w:fill="auto"/>
            <w:vAlign w:val="center"/>
          </w:tcPr>
          <w:p w14:paraId="1FC09874"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851" w:type="dxa"/>
            <w:shd w:val="clear" w:color="auto" w:fill="auto"/>
            <w:vAlign w:val="center"/>
          </w:tcPr>
          <w:p w14:paraId="3AA55197"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0</w:t>
            </w:r>
          </w:p>
        </w:tc>
        <w:tc>
          <w:tcPr>
            <w:tcW w:w="2524" w:type="dxa"/>
            <w:shd w:val="clear" w:color="auto" w:fill="auto"/>
            <w:vAlign w:val="center"/>
          </w:tcPr>
          <w:p w14:paraId="7337D137"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7,15,23,31,39</w:t>
            </w:r>
          </w:p>
        </w:tc>
        <w:tc>
          <w:tcPr>
            <w:tcW w:w="1020" w:type="dxa"/>
            <w:shd w:val="clear" w:color="auto" w:fill="auto"/>
            <w:vAlign w:val="center"/>
          </w:tcPr>
          <w:p w14:paraId="3F621022"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0</w:t>
            </w:r>
          </w:p>
        </w:tc>
        <w:tc>
          <w:tcPr>
            <w:tcW w:w="992" w:type="dxa"/>
            <w:vAlign w:val="center"/>
          </w:tcPr>
          <w:p w14:paraId="3011CA95"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 xml:space="preserve">1 </w:t>
            </w:r>
          </w:p>
        </w:tc>
        <w:tc>
          <w:tcPr>
            <w:tcW w:w="1134" w:type="dxa"/>
          </w:tcPr>
          <w:p w14:paraId="359594FD"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981" w:type="dxa"/>
          </w:tcPr>
          <w:p w14:paraId="4681861A"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12</w:t>
            </w:r>
          </w:p>
        </w:tc>
      </w:tr>
      <w:tr w:rsidR="0096401F" w:rsidRPr="0096401F" w14:paraId="359D1AEB" w14:textId="77777777" w:rsidTr="0096401F">
        <w:tc>
          <w:tcPr>
            <w:tcW w:w="988" w:type="dxa"/>
            <w:shd w:val="clear" w:color="auto" w:fill="auto"/>
            <w:vAlign w:val="center"/>
          </w:tcPr>
          <w:p w14:paraId="60F3C907" w14:textId="560371B5" w:rsidR="0096401F" w:rsidRPr="0096401F" w:rsidRDefault="009B394C" w:rsidP="0096401F">
            <w:pPr>
              <w:keepNext/>
              <w:keepLines/>
              <w:jc w:val="center"/>
              <w:rPr>
                <w:rFonts w:ascii="Arial" w:eastAsia="Batang" w:hAnsi="Arial"/>
                <w:sz w:val="18"/>
                <w:szCs w:val="20"/>
                <w:lang w:val="en-GB"/>
              </w:rPr>
            </w:pPr>
            <w:r>
              <w:rPr>
                <w:rFonts w:ascii="Arial" w:eastAsia="Batang" w:hAnsi="Arial"/>
                <w:sz w:val="18"/>
                <w:szCs w:val="20"/>
                <w:lang w:val="en-GB"/>
              </w:rPr>
              <w:t>13x</w:t>
            </w:r>
          </w:p>
        </w:tc>
        <w:tc>
          <w:tcPr>
            <w:tcW w:w="1134" w:type="dxa"/>
            <w:shd w:val="clear" w:color="auto" w:fill="auto"/>
          </w:tcPr>
          <w:p w14:paraId="0373FDF8" w14:textId="77777777" w:rsidR="0096401F" w:rsidRPr="0096401F" w:rsidRDefault="0096401F" w:rsidP="0096401F">
            <w:pPr>
              <w:keepNext/>
              <w:keepLines/>
              <w:jc w:val="center"/>
              <w:rPr>
                <w:rFonts w:ascii="Arial" w:eastAsia="Batang" w:hAnsi="Arial"/>
                <w:sz w:val="18"/>
                <w:szCs w:val="20"/>
                <w:lang w:val="en-GB"/>
              </w:rPr>
            </w:pPr>
            <w:r w:rsidRPr="0096401F">
              <w:rPr>
                <w:rFonts w:ascii="Arial" w:hAnsi="Arial"/>
                <w:sz w:val="18"/>
                <w:szCs w:val="20"/>
                <w:lang w:val="en-GB"/>
              </w:rPr>
              <w:t>B4</w:t>
            </w:r>
          </w:p>
        </w:tc>
        <w:tc>
          <w:tcPr>
            <w:tcW w:w="708" w:type="dxa"/>
            <w:shd w:val="clear" w:color="auto" w:fill="auto"/>
            <w:vAlign w:val="center"/>
          </w:tcPr>
          <w:p w14:paraId="13E2C034"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851" w:type="dxa"/>
            <w:shd w:val="clear" w:color="auto" w:fill="auto"/>
            <w:vAlign w:val="center"/>
          </w:tcPr>
          <w:p w14:paraId="7CF44BB3"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0</w:t>
            </w:r>
          </w:p>
        </w:tc>
        <w:tc>
          <w:tcPr>
            <w:tcW w:w="2524" w:type="dxa"/>
            <w:shd w:val="clear" w:color="auto" w:fill="auto"/>
            <w:vAlign w:val="center"/>
          </w:tcPr>
          <w:p w14:paraId="430916CD"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7,15,23,31,39</w:t>
            </w:r>
          </w:p>
        </w:tc>
        <w:tc>
          <w:tcPr>
            <w:tcW w:w="1020" w:type="dxa"/>
            <w:shd w:val="clear" w:color="auto" w:fill="auto"/>
            <w:vAlign w:val="center"/>
          </w:tcPr>
          <w:p w14:paraId="4EBC8B37"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0</w:t>
            </w:r>
          </w:p>
        </w:tc>
        <w:tc>
          <w:tcPr>
            <w:tcW w:w="992" w:type="dxa"/>
            <w:vAlign w:val="center"/>
          </w:tcPr>
          <w:p w14:paraId="3235A788"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2</w:t>
            </w:r>
          </w:p>
        </w:tc>
        <w:tc>
          <w:tcPr>
            <w:tcW w:w="1134" w:type="dxa"/>
          </w:tcPr>
          <w:p w14:paraId="4F68CB1F"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981" w:type="dxa"/>
          </w:tcPr>
          <w:p w14:paraId="02453F61" w14:textId="77777777" w:rsidR="0096401F" w:rsidRPr="0096401F" w:rsidRDefault="0096401F" w:rsidP="0096401F">
            <w:pPr>
              <w:keepNext/>
              <w:keepLines/>
              <w:jc w:val="center"/>
              <w:rPr>
                <w:rFonts w:ascii="Arial" w:eastAsia="Batang" w:hAnsi="Arial"/>
                <w:sz w:val="18"/>
                <w:szCs w:val="20"/>
                <w:lang w:val="en-GB"/>
              </w:rPr>
            </w:pPr>
            <w:r w:rsidRPr="0096401F">
              <w:rPr>
                <w:rFonts w:ascii="Arial" w:eastAsia="Batang" w:hAnsi="Arial"/>
                <w:sz w:val="18"/>
                <w:szCs w:val="20"/>
                <w:lang w:val="en-GB"/>
              </w:rPr>
              <w:t>12</w:t>
            </w:r>
          </w:p>
        </w:tc>
      </w:tr>
      <w:tr w:rsidR="009B394C" w:rsidRPr="0096401F" w14:paraId="0F6F1541" w14:textId="77777777" w:rsidTr="00D55797">
        <w:tc>
          <w:tcPr>
            <w:tcW w:w="988" w:type="dxa"/>
            <w:shd w:val="clear" w:color="auto" w:fill="auto"/>
          </w:tcPr>
          <w:p w14:paraId="671E896E" w14:textId="74173F24" w:rsidR="009B394C" w:rsidRPr="0096401F" w:rsidRDefault="009B394C" w:rsidP="009B394C">
            <w:pPr>
              <w:keepNext/>
              <w:keepLines/>
              <w:jc w:val="center"/>
              <w:rPr>
                <w:rFonts w:ascii="Arial" w:eastAsia="Batang" w:hAnsi="Arial"/>
                <w:sz w:val="18"/>
                <w:szCs w:val="20"/>
                <w:lang w:val="en-GB"/>
              </w:rPr>
            </w:pPr>
            <w:r w:rsidRPr="007A7654">
              <w:rPr>
                <w:rFonts w:ascii="Arial" w:eastAsia="Batang" w:hAnsi="Arial"/>
                <w:sz w:val="18"/>
                <w:szCs w:val="20"/>
                <w:lang w:val="en-GB"/>
              </w:rPr>
              <w:t>13x</w:t>
            </w:r>
          </w:p>
        </w:tc>
        <w:tc>
          <w:tcPr>
            <w:tcW w:w="1134" w:type="dxa"/>
            <w:shd w:val="clear" w:color="auto" w:fill="auto"/>
          </w:tcPr>
          <w:p w14:paraId="198B2C90"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B4</w:t>
            </w:r>
          </w:p>
        </w:tc>
        <w:tc>
          <w:tcPr>
            <w:tcW w:w="708" w:type="dxa"/>
            <w:shd w:val="clear" w:color="auto" w:fill="auto"/>
            <w:vAlign w:val="center"/>
          </w:tcPr>
          <w:p w14:paraId="0B393D7F"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851" w:type="dxa"/>
            <w:shd w:val="clear" w:color="auto" w:fill="auto"/>
            <w:vAlign w:val="center"/>
          </w:tcPr>
          <w:p w14:paraId="2DF8F8EB"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0</w:t>
            </w:r>
          </w:p>
        </w:tc>
        <w:tc>
          <w:tcPr>
            <w:tcW w:w="2524" w:type="dxa"/>
            <w:shd w:val="clear" w:color="auto" w:fill="auto"/>
            <w:vAlign w:val="center"/>
          </w:tcPr>
          <w:p w14:paraId="437229A9"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23,27,31,35,39</w:t>
            </w:r>
          </w:p>
        </w:tc>
        <w:tc>
          <w:tcPr>
            <w:tcW w:w="1020" w:type="dxa"/>
            <w:shd w:val="clear" w:color="auto" w:fill="auto"/>
            <w:vAlign w:val="center"/>
          </w:tcPr>
          <w:p w14:paraId="0DB50D84"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0</w:t>
            </w:r>
          </w:p>
        </w:tc>
        <w:tc>
          <w:tcPr>
            <w:tcW w:w="992" w:type="dxa"/>
            <w:vAlign w:val="center"/>
          </w:tcPr>
          <w:p w14:paraId="75D4419D"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1134" w:type="dxa"/>
          </w:tcPr>
          <w:p w14:paraId="6AE61ADF"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981" w:type="dxa"/>
          </w:tcPr>
          <w:p w14:paraId="18A1BA26"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12</w:t>
            </w:r>
          </w:p>
        </w:tc>
      </w:tr>
      <w:tr w:rsidR="009B394C" w:rsidRPr="0096401F" w14:paraId="10DB21D4" w14:textId="77777777" w:rsidTr="00D55797">
        <w:tc>
          <w:tcPr>
            <w:tcW w:w="988" w:type="dxa"/>
            <w:shd w:val="clear" w:color="auto" w:fill="auto"/>
          </w:tcPr>
          <w:p w14:paraId="338F2319" w14:textId="7B79900E" w:rsidR="009B394C" w:rsidRPr="0096401F" w:rsidRDefault="009B394C" w:rsidP="009B394C">
            <w:pPr>
              <w:keepNext/>
              <w:keepLines/>
              <w:jc w:val="center"/>
              <w:rPr>
                <w:rFonts w:ascii="Arial" w:eastAsia="Batang" w:hAnsi="Arial"/>
                <w:sz w:val="18"/>
                <w:szCs w:val="20"/>
                <w:lang w:val="en-GB"/>
              </w:rPr>
            </w:pPr>
            <w:r w:rsidRPr="007A7654">
              <w:rPr>
                <w:rFonts w:ascii="Arial" w:eastAsia="Batang" w:hAnsi="Arial"/>
                <w:sz w:val="18"/>
                <w:szCs w:val="20"/>
                <w:lang w:val="en-GB"/>
              </w:rPr>
              <w:t>13x</w:t>
            </w:r>
          </w:p>
        </w:tc>
        <w:tc>
          <w:tcPr>
            <w:tcW w:w="1134" w:type="dxa"/>
            <w:shd w:val="clear" w:color="auto" w:fill="auto"/>
          </w:tcPr>
          <w:p w14:paraId="154250AC"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B4</w:t>
            </w:r>
          </w:p>
        </w:tc>
        <w:tc>
          <w:tcPr>
            <w:tcW w:w="708" w:type="dxa"/>
            <w:shd w:val="clear" w:color="auto" w:fill="auto"/>
            <w:vAlign w:val="center"/>
          </w:tcPr>
          <w:p w14:paraId="2C1DA11D"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851" w:type="dxa"/>
            <w:shd w:val="clear" w:color="auto" w:fill="auto"/>
            <w:vAlign w:val="center"/>
          </w:tcPr>
          <w:p w14:paraId="07BAAC15"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0</w:t>
            </w:r>
          </w:p>
        </w:tc>
        <w:tc>
          <w:tcPr>
            <w:tcW w:w="2524" w:type="dxa"/>
            <w:shd w:val="clear" w:color="auto" w:fill="auto"/>
            <w:vAlign w:val="center"/>
          </w:tcPr>
          <w:p w14:paraId="1F684D3D"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23,27,31,35,39</w:t>
            </w:r>
          </w:p>
        </w:tc>
        <w:tc>
          <w:tcPr>
            <w:tcW w:w="1020" w:type="dxa"/>
            <w:shd w:val="clear" w:color="auto" w:fill="auto"/>
            <w:vAlign w:val="center"/>
          </w:tcPr>
          <w:p w14:paraId="7F67EC0E"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2</w:t>
            </w:r>
          </w:p>
        </w:tc>
        <w:tc>
          <w:tcPr>
            <w:tcW w:w="992" w:type="dxa"/>
            <w:vAlign w:val="center"/>
          </w:tcPr>
          <w:p w14:paraId="50D7DF8D"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2</w:t>
            </w:r>
          </w:p>
        </w:tc>
        <w:tc>
          <w:tcPr>
            <w:tcW w:w="1134" w:type="dxa"/>
          </w:tcPr>
          <w:p w14:paraId="04A817D7"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981" w:type="dxa"/>
          </w:tcPr>
          <w:p w14:paraId="3FA750FF"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12</w:t>
            </w:r>
          </w:p>
        </w:tc>
      </w:tr>
      <w:tr w:rsidR="009B394C" w:rsidRPr="0096401F" w14:paraId="0663ACFD" w14:textId="77777777" w:rsidTr="00D55797">
        <w:tc>
          <w:tcPr>
            <w:tcW w:w="988" w:type="dxa"/>
            <w:shd w:val="clear" w:color="auto" w:fill="auto"/>
          </w:tcPr>
          <w:p w14:paraId="41AD77AA" w14:textId="5095DBD6" w:rsidR="009B394C" w:rsidRPr="0096401F" w:rsidRDefault="009B394C" w:rsidP="009B394C">
            <w:pPr>
              <w:keepNext/>
              <w:keepLines/>
              <w:jc w:val="center"/>
              <w:rPr>
                <w:rFonts w:ascii="Arial" w:eastAsia="Batang" w:hAnsi="Arial"/>
                <w:sz w:val="18"/>
                <w:szCs w:val="20"/>
                <w:lang w:val="en-GB"/>
              </w:rPr>
            </w:pPr>
            <w:r w:rsidRPr="007A7654">
              <w:rPr>
                <w:rFonts w:ascii="Arial" w:eastAsia="Batang" w:hAnsi="Arial"/>
                <w:sz w:val="18"/>
                <w:szCs w:val="20"/>
                <w:lang w:val="en-GB"/>
              </w:rPr>
              <w:t>13x</w:t>
            </w:r>
          </w:p>
        </w:tc>
        <w:tc>
          <w:tcPr>
            <w:tcW w:w="1134" w:type="dxa"/>
            <w:shd w:val="clear" w:color="auto" w:fill="auto"/>
          </w:tcPr>
          <w:p w14:paraId="36D490B2" w14:textId="77777777" w:rsidR="009B394C" w:rsidRPr="0096401F" w:rsidRDefault="009B394C" w:rsidP="009B394C">
            <w:pPr>
              <w:keepNext/>
              <w:keepLines/>
              <w:jc w:val="center"/>
              <w:rPr>
                <w:rFonts w:ascii="Arial" w:eastAsia="Batang" w:hAnsi="Arial"/>
                <w:sz w:val="18"/>
                <w:szCs w:val="20"/>
                <w:lang w:val="en-GB"/>
              </w:rPr>
            </w:pPr>
            <w:r w:rsidRPr="0096401F">
              <w:rPr>
                <w:rFonts w:ascii="Arial" w:hAnsi="Arial"/>
                <w:sz w:val="18"/>
                <w:szCs w:val="20"/>
                <w:lang w:val="en-GB"/>
              </w:rPr>
              <w:t>B4</w:t>
            </w:r>
          </w:p>
        </w:tc>
        <w:tc>
          <w:tcPr>
            <w:tcW w:w="708" w:type="dxa"/>
            <w:shd w:val="clear" w:color="auto" w:fill="auto"/>
          </w:tcPr>
          <w:p w14:paraId="13BFD1A3" w14:textId="77777777" w:rsidR="009B394C" w:rsidRPr="0096401F" w:rsidRDefault="009B394C" w:rsidP="009B394C">
            <w:pPr>
              <w:keepNext/>
              <w:keepLines/>
              <w:jc w:val="center"/>
              <w:rPr>
                <w:rFonts w:ascii="Arial" w:eastAsia="Batang" w:hAnsi="Arial"/>
                <w:sz w:val="18"/>
                <w:szCs w:val="20"/>
                <w:lang w:val="en-GB"/>
              </w:rPr>
            </w:pPr>
            <w:r w:rsidRPr="0096401F">
              <w:rPr>
                <w:rFonts w:ascii="Arial" w:hAnsi="Arial"/>
                <w:sz w:val="18"/>
                <w:szCs w:val="20"/>
                <w:lang w:val="en-GB"/>
              </w:rPr>
              <w:t>1</w:t>
            </w:r>
          </w:p>
        </w:tc>
        <w:tc>
          <w:tcPr>
            <w:tcW w:w="851" w:type="dxa"/>
            <w:shd w:val="clear" w:color="auto" w:fill="auto"/>
          </w:tcPr>
          <w:p w14:paraId="40DA0CF1" w14:textId="77777777" w:rsidR="009B394C" w:rsidRPr="0096401F" w:rsidRDefault="009B394C" w:rsidP="009B394C">
            <w:pPr>
              <w:keepNext/>
              <w:keepLines/>
              <w:jc w:val="center"/>
              <w:rPr>
                <w:rFonts w:ascii="Arial" w:eastAsia="Batang" w:hAnsi="Arial"/>
                <w:sz w:val="18"/>
                <w:szCs w:val="20"/>
                <w:lang w:val="en-GB"/>
              </w:rPr>
            </w:pPr>
            <w:r w:rsidRPr="0096401F">
              <w:rPr>
                <w:rFonts w:ascii="Arial" w:hAnsi="Arial"/>
                <w:sz w:val="18"/>
                <w:szCs w:val="20"/>
                <w:lang w:val="en-GB"/>
              </w:rPr>
              <w:t>0</w:t>
            </w:r>
          </w:p>
        </w:tc>
        <w:tc>
          <w:tcPr>
            <w:tcW w:w="2524" w:type="dxa"/>
            <w:shd w:val="clear" w:color="auto" w:fill="auto"/>
          </w:tcPr>
          <w:p w14:paraId="082F5245" w14:textId="77777777" w:rsidR="009B394C" w:rsidRPr="0096401F" w:rsidRDefault="009B394C" w:rsidP="009B394C">
            <w:pPr>
              <w:keepNext/>
              <w:keepLines/>
              <w:jc w:val="center"/>
              <w:rPr>
                <w:rFonts w:ascii="Arial" w:eastAsia="Batang" w:hAnsi="Arial"/>
                <w:sz w:val="18"/>
                <w:szCs w:val="20"/>
                <w:lang w:val="en-GB"/>
              </w:rPr>
            </w:pPr>
            <w:r w:rsidRPr="0096401F">
              <w:rPr>
                <w:rFonts w:ascii="Arial" w:hAnsi="Arial"/>
                <w:sz w:val="18"/>
                <w:szCs w:val="20"/>
                <w:lang w:val="en-GB"/>
              </w:rPr>
              <w:t>9,11,13,15,17,19</w:t>
            </w:r>
          </w:p>
        </w:tc>
        <w:tc>
          <w:tcPr>
            <w:tcW w:w="1020" w:type="dxa"/>
            <w:shd w:val="clear" w:color="auto" w:fill="auto"/>
          </w:tcPr>
          <w:p w14:paraId="1A73D6F1" w14:textId="77777777" w:rsidR="009B394C" w:rsidRPr="0096401F" w:rsidRDefault="009B394C" w:rsidP="009B394C">
            <w:pPr>
              <w:keepNext/>
              <w:keepLines/>
              <w:jc w:val="center"/>
              <w:rPr>
                <w:rFonts w:ascii="Arial" w:eastAsia="Batang" w:hAnsi="Arial"/>
                <w:sz w:val="18"/>
                <w:szCs w:val="20"/>
                <w:lang w:val="en-GB"/>
              </w:rPr>
            </w:pPr>
            <w:r w:rsidRPr="0096401F">
              <w:rPr>
                <w:rFonts w:ascii="Arial" w:hAnsi="Arial"/>
                <w:sz w:val="18"/>
                <w:szCs w:val="20"/>
                <w:lang w:val="en-GB"/>
              </w:rPr>
              <w:t>0</w:t>
            </w:r>
          </w:p>
        </w:tc>
        <w:tc>
          <w:tcPr>
            <w:tcW w:w="992" w:type="dxa"/>
          </w:tcPr>
          <w:p w14:paraId="6909A607" w14:textId="77777777" w:rsidR="009B394C" w:rsidRPr="0096401F" w:rsidRDefault="009B394C" w:rsidP="009B394C">
            <w:pPr>
              <w:keepNext/>
              <w:keepLines/>
              <w:jc w:val="center"/>
              <w:rPr>
                <w:rFonts w:ascii="Arial" w:eastAsia="Batang" w:hAnsi="Arial"/>
                <w:sz w:val="18"/>
                <w:szCs w:val="20"/>
                <w:lang w:val="en-GB"/>
              </w:rPr>
            </w:pPr>
            <w:r w:rsidRPr="0096401F">
              <w:rPr>
                <w:rFonts w:ascii="Arial" w:hAnsi="Arial"/>
                <w:sz w:val="18"/>
                <w:szCs w:val="20"/>
                <w:lang w:val="en-GB"/>
              </w:rPr>
              <w:t xml:space="preserve">1 </w:t>
            </w:r>
          </w:p>
        </w:tc>
        <w:tc>
          <w:tcPr>
            <w:tcW w:w="1134" w:type="dxa"/>
          </w:tcPr>
          <w:p w14:paraId="32334983" w14:textId="77777777" w:rsidR="009B394C" w:rsidRPr="0096401F" w:rsidRDefault="009B394C" w:rsidP="009B394C">
            <w:pPr>
              <w:keepNext/>
              <w:keepLines/>
              <w:jc w:val="center"/>
              <w:rPr>
                <w:rFonts w:ascii="Arial" w:eastAsia="Batang" w:hAnsi="Arial"/>
                <w:sz w:val="18"/>
                <w:szCs w:val="20"/>
                <w:lang w:val="en-GB"/>
              </w:rPr>
            </w:pPr>
            <w:r w:rsidRPr="0096401F">
              <w:rPr>
                <w:rFonts w:ascii="Arial" w:hAnsi="Arial"/>
                <w:sz w:val="18"/>
                <w:szCs w:val="20"/>
                <w:lang w:val="en-GB"/>
              </w:rPr>
              <w:t>1</w:t>
            </w:r>
          </w:p>
        </w:tc>
        <w:tc>
          <w:tcPr>
            <w:tcW w:w="981" w:type="dxa"/>
          </w:tcPr>
          <w:p w14:paraId="749800CD" w14:textId="77777777" w:rsidR="009B394C" w:rsidRPr="0096401F" w:rsidRDefault="009B394C" w:rsidP="009B394C">
            <w:pPr>
              <w:keepNext/>
              <w:keepLines/>
              <w:jc w:val="center"/>
              <w:rPr>
                <w:rFonts w:ascii="Arial" w:eastAsia="Batang" w:hAnsi="Arial"/>
                <w:sz w:val="18"/>
                <w:szCs w:val="20"/>
                <w:lang w:val="en-GB"/>
              </w:rPr>
            </w:pPr>
            <w:r w:rsidRPr="0096401F">
              <w:rPr>
                <w:rFonts w:ascii="Arial" w:hAnsi="Arial"/>
                <w:sz w:val="18"/>
                <w:szCs w:val="20"/>
                <w:lang w:val="en-GB"/>
              </w:rPr>
              <w:t>12</w:t>
            </w:r>
          </w:p>
        </w:tc>
      </w:tr>
      <w:tr w:rsidR="009B394C" w:rsidRPr="0096401F" w14:paraId="31377056" w14:textId="77777777" w:rsidTr="00D55797">
        <w:tc>
          <w:tcPr>
            <w:tcW w:w="988" w:type="dxa"/>
            <w:shd w:val="clear" w:color="auto" w:fill="auto"/>
          </w:tcPr>
          <w:p w14:paraId="38F02AC5" w14:textId="743E1149" w:rsidR="009B394C" w:rsidRPr="0096401F" w:rsidRDefault="009B394C" w:rsidP="009B394C">
            <w:pPr>
              <w:keepNext/>
              <w:keepLines/>
              <w:jc w:val="center"/>
              <w:rPr>
                <w:rFonts w:ascii="Arial" w:eastAsia="Batang" w:hAnsi="Arial"/>
                <w:sz w:val="18"/>
                <w:szCs w:val="20"/>
                <w:lang w:val="en-GB"/>
              </w:rPr>
            </w:pPr>
            <w:r w:rsidRPr="007A7654">
              <w:rPr>
                <w:rFonts w:ascii="Arial" w:eastAsia="Batang" w:hAnsi="Arial"/>
                <w:sz w:val="18"/>
                <w:szCs w:val="20"/>
                <w:lang w:val="en-GB"/>
              </w:rPr>
              <w:t>13x</w:t>
            </w:r>
          </w:p>
        </w:tc>
        <w:tc>
          <w:tcPr>
            <w:tcW w:w="1134" w:type="dxa"/>
            <w:shd w:val="clear" w:color="auto" w:fill="auto"/>
          </w:tcPr>
          <w:p w14:paraId="70A59EA1"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B4</w:t>
            </w:r>
          </w:p>
        </w:tc>
        <w:tc>
          <w:tcPr>
            <w:tcW w:w="708" w:type="dxa"/>
            <w:shd w:val="clear" w:color="auto" w:fill="auto"/>
          </w:tcPr>
          <w:p w14:paraId="1CC3893E" w14:textId="77777777" w:rsidR="009B394C" w:rsidRPr="0096401F" w:rsidRDefault="009B394C" w:rsidP="009B394C">
            <w:pPr>
              <w:keepNext/>
              <w:keepLines/>
              <w:jc w:val="center"/>
              <w:rPr>
                <w:rFonts w:ascii="Arial" w:eastAsia="Batang" w:hAnsi="Arial"/>
                <w:sz w:val="18"/>
                <w:szCs w:val="20"/>
                <w:lang w:val="en-GB"/>
              </w:rPr>
            </w:pPr>
            <w:r w:rsidRPr="0096401F">
              <w:rPr>
                <w:rFonts w:ascii="Arial" w:hAnsi="Arial"/>
                <w:sz w:val="18"/>
                <w:szCs w:val="20"/>
                <w:lang w:val="en-GB"/>
              </w:rPr>
              <w:t>1</w:t>
            </w:r>
          </w:p>
        </w:tc>
        <w:tc>
          <w:tcPr>
            <w:tcW w:w="851" w:type="dxa"/>
            <w:shd w:val="clear" w:color="auto" w:fill="auto"/>
          </w:tcPr>
          <w:p w14:paraId="1474C1A7" w14:textId="77777777" w:rsidR="009B394C" w:rsidRPr="0096401F" w:rsidRDefault="009B394C" w:rsidP="009B394C">
            <w:pPr>
              <w:keepNext/>
              <w:keepLines/>
              <w:jc w:val="center"/>
              <w:rPr>
                <w:rFonts w:ascii="Arial" w:eastAsia="Batang" w:hAnsi="Arial"/>
                <w:sz w:val="18"/>
                <w:szCs w:val="20"/>
                <w:lang w:val="en-GB"/>
              </w:rPr>
            </w:pPr>
            <w:r w:rsidRPr="0096401F">
              <w:rPr>
                <w:rFonts w:ascii="Arial" w:hAnsi="Arial"/>
                <w:sz w:val="18"/>
                <w:szCs w:val="20"/>
                <w:lang w:val="en-GB"/>
              </w:rPr>
              <w:t>0</w:t>
            </w:r>
          </w:p>
        </w:tc>
        <w:tc>
          <w:tcPr>
            <w:tcW w:w="2524" w:type="dxa"/>
            <w:shd w:val="clear" w:color="auto" w:fill="auto"/>
          </w:tcPr>
          <w:p w14:paraId="5E35EB00" w14:textId="77777777" w:rsidR="009B394C" w:rsidRPr="0096401F" w:rsidRDefault="009B394C" w:rsidP="009B394C">
            <w:pPr>
              <w:keepNext/>
              <w:keepLines/>
              <w:jc w:val="center"/>
              <w:rPr>
                <w:rFonts w:ascii="Arial" w:eastAsia="Batang" w:hAnsi="Arial"/>
                <w:sz w:val="18"/>
                <w:szCs w:val="20"/>
                <w:lang w:val="en-GB"/>
              </w:rPr>
            </w:pPr>
            <w:r w:rsidRPr="0096401F">
              <w:rPr>
                <w:rFonts w:ascii="Arial" w:hAnsi="Arial"/>
                <w:sz w:val="18"/>
                <w:szCs w:val="20"/>
                <w:lang w:val="en-GB"/>
              </w:rPr>
              <w:t>3,5,7,9,11,13</w:t>
            </w:r>
          </w:p>
        </w:tc>
        <w:tc>
          <w:tcPr>
            <w:tcW w:w="1020" w:type="dxa"/>
            <w:shd w:val="clear" w:color="auto" w:fill="auto"/>
          </w:tcPr>
          <w:p w14:paraId="558535D7" w14:textId="77777777" w:rsidR="009B394C" w:rsidRPr="0096401F" w:rsidRDefault="009B394C" w:rsidP="009B394C">
            <w:pPr>
              <w:keepNext/>
              <w:keepLines/>
              <w:jc w:val="center"/>
              <w:rPr>
                <w:rFonts w:ascii="Arial" w:eastAsia="Batang" w:hAnsi="Arial"/>
                <w:sz w:val="18"/>
                <w:szCs w:val="20"/>
                <w:lang w:val="en-GB"/>
              </w:rPr>
            </w:pPr>
            <w:r w:rsidRPr="0096401F">
              <w:rPr>
                <w:rFonts w:ascii="Arial" w:hAnsi="Arial"/>
                <w:sz w:val="18"/>
                <w:szCs w:val="20"/>
                <w:lang w:val="en-GB"/>
              </w:rPr>
              <w:t>2</w:t>
            </w:r>
          </w:p>
        </w:tc>
        <w:tc>
          <w:tcPr>
            <w:tcW w:w="992" w:type="dxa"/>
          </w:tcPr>
          <w:p w14:paraId="726F66F3" w14:textId="77777777" w:rsidR="009B394C" w:rsidRPr="0096401F" w:rsidRDefault="009B394C" w:rsidP="009B394C">
            <w:pPr>
              <w:keepNext/>
              <w:keepLines/>
              <w:jc w:val="center"/>
              <w:rPr>
                <w:rFonts w:ascii="Arial" w:eastAsia="Batang" w:hAnsi="Arial"/>
                <w:sz w:val="18"/>
                <w:szCs w:val="20"/>
                <w:lang w:val="en-GB"/>
              </w:rPr>
            </w:pPr>
            <w:r w:rsidRPr="0096401F">
              <w:rPr>
                <w:rFonts w:ascii="Arial" w:hAnsi="Arial"/>
                <w:sz w:val="18"/>
                <w:szCs w:val="20"/>
                <w:lang w:val="en-GB"/>
              </w:rPr>
              <w:t>1</w:t>
            </w:r>
          </w:p>
        </w:tc>
        <w:tc>
          <w:tcPr>
            <w:tcW w:w="1134" w:type="dxa"/>
          </w:tcPr>
          <w:p w14:paraId="36CD5D0F" w14:textId="77777777" w:rsidR="009B394C" w:rsidRPr="0096401F" w:rsidRDefault="009B394C" w:rsidP="009B394C">
            <w:pPr>
              <w:keepNext/>
              <w:keepLines/>
              <w:jc w:val="center"/>
              <w:rPr>
                <w:rFonts w:ascii="Arial" w:eastAsia="Batang" w:hAnsi="Arial"/>
                <w:sz w:val="18"/>
                <w:szCs w:val="20"/>
                <w:lang w:val="en-GB"/>
              </w:rPr>
            </w:pPr>
            <w:r w:rsidRPr="0096401F">
              <w:rPr>
                <w:rFonts w:ascii="Arial" w:hAnsi="Arial"/>
                <w:sz w:val="18"/>
                <w:szCs w:val="20"/>
                <w:lang w:val="en-GB"/>
              </w:rPr>
              <w:t>1</w:t>
            </w:r>
          </w:p>
        </w:tc>
        <w:tc>
          <w:tcPr>
            <w:tcW w:w="981" w:type="dxa"/>
          </w:tcPr>
          <w:p w14:paraId="7F77C7C3" w14:textId="77777777" w:rsidR="009B394C" w:rsidRPr="0096401F" w:rsidRDefault="009B394C" w:rsidP="009B394C">
            <w:pPr>
              <w:keepNext/>
              <w:keepLines/>
              <w:jc w:val="center"/>
              <w:rPr>
                <w:rFonts w:ascii="Arial" w:eastAsia="Batang" w:hAnsi="Arial"/>
                <w:sz w:val="18"/>
                <w:szCs w:val="20"/>
                <w:lang w:val="en-GB"/>
              </w:rPr>
            </w:pPr>
            <w:r w:rsidRPr="0096401F">
              <w:rPr>
                <w:rFonts w:ascii="Arial" w:hAnsi="Arial"/>
                <w:sz w:val="18"/>
                <w:szCs w:val="20"/>
                <w:lang w:val="en-GB"/>
              </w:rPr>
              <w:t>12</w:t>
            </w:r>
          </w:p>
        </w:tc>
      </w:tr>
      <w:tr w:rsidR="009B394C" w:rsidRPr="0096401F" w14:paraId="3E3FAFFF" w14:textId="77777777" w:rsidTr="00D55797">
        <w:tc>
          <w:tcPr>
            <w:tcW w:w="988" w:type="dxa"/>
            <w:shd w:val="clear" w:color="auto" w:fill="auto"/>
          </w:tcPr>
          <w:p w14:paraId="36DD6DAE" w14:textId="45E2DE0B" w:rsidR="009B394C" w:rsidRPr="0096401F" w:rsidRDefault="009B394C" w:rsidP="009B394C">
            <w:pPr>
              <w:keepNext/>
              <w:keepLines/>
              <w:jc w:val="center"/>
              <w:rPr>
                <w:rFonts w:ascii="Arial" w:eastAsia="Batang" w:hAnsi="Arial"/>
                <w:sz w:val="18"/>
                <w:szCs w:val="20"/>
                <w:lang w:val="en-GB"/>
              </w:rPr>
            </w:pPr>
            <w:r w:rsidRPr="007A7654">
              <w:rPr>
                <w:rFonts w:ascii="Arial" w:eastAsia="Batang" w:hAnsi="Arial"/>
                <w:sz w:val="18"/>
                <w:szCs w:val="20"/>
                <w:lang w:val="en-GB"/>
              </w:rPr>
              <w:t>13x</w:t>
            </w:r>
          </w:p>
        </w:tc>
        <w:tc>
          <w:tcPr>
            <w:tcW w:w="1134" w:type="dxa"/>
            <w:shd w:val="clear" w:color="auto" w:fill="auto"/>
            <w:vAlign w:val="center"/>
          </w:tcPr>
          <w:p w14:paraId="67C58F44"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B4</w:t>
            </w:r>
          </w:p>
        </w:tc>
        <w:tc>
          <w:tcPr>
            <w:tcW w:w="708" w:type="dxa"/>
            <w:shd w:val="clear" w:color="auto" w:fill="auto"/>
            <w:vAlign w:val="center"/>
          </w:tcPr>
          <w:p w14:paraId="2116027D"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851" w:type="dxa"/>
            <w:shd w:val="clear" w:color="auto" w:fill="auto"/>
            <w:vAlign w:val="center"/>
          </w:tcPr>
          <w:p w14:paraId="646A46A1"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0</w:t>
            </w:r>
          </w:p>
        </w:tc>
        <w:tc>
          <w:tcPr>
            <w:tcW w:w="2524" w:type="dxa"/>
            <w:shd w:val="clear" w:color="auto" w:fill="auto"/>
            <w:vAlign w:val="center"/>
          </w:tcPr>
          <w:p w14:paraId="5C248ACB"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4,9,14,19,24,29,34,39</w:t>
            </w:r>
          </w:p>
        </w:tc>
        <w:tc>
          <w:tcPr>
            <w:tcW w:w="1020" w:type="dxa"/>
            <w:shd w:val="clear" w:color="auto" w:fill="auto"/>
            <w:vAlign w:val="center"/>
          </w:tcPr>
          <w:p w14:paraId="00ED74B4"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0</w:t>
            </w:r>
          </w:p>
        </w:tc>
        <w:tc>
          <w:tcPr>
            <w:tcW w:w="992" w:type="dxa"/>
            <w:vAlign w:val="center"/>
          </w:tcPr>
          <w:p w14:paraId="30A2C089"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 xml:space="preserve">1 </w:t>
            </w:r>
          </w:p>
        </w:tc>
        <w:tc>
          <w:tcPr>
            <w:tcW w:w="1134" w:type="dxa"/>
            <w:vAlign w:val="center"/>
          </w:tcPr>
          <w:p w14:paraId="6EC10283"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981" w:type="dxa"/>
          </w:tcPr>
          <w:p w14:paraId="7D8A5083"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12</w:t>
            </w:r>
          </w:p>
        </w:tc>
      </w:tr>
      <w:tr w:rsidR="009B394C" w:rsidRPr="0096401F" w14:paraId="1A22DB9D" w14:textId="77777777" w:rsidTr="00D55797">
        <w:tc>
          <w:tcPr>
            <w:tcW w:w="988" w:type="dxa"/>
            <w:shd w:val="clear" w:color="auto" w:fill="auto"/>
          </w:tcPr>
          <w:p w14:paraId="2C4F8D99" w14:textId="12B9524B" w:rsidR="009B394C" w:rsidRPr="0096401F" w:rsidRDefault="009B394C" w:rsidP="009B394C">
            <w:pPr>
              <w:keepNext/>
              <w:keepLines/>
              <w:jc w:val="center"/>
              <w:rPr>
                <w:rFonts w:ascii="Arial" w:eastAsia="Batang" w:hAnsi="Arial"/>
                <w:sz w:val="18"/>
                <w:szCs w:val="20"/>
                <w:lang w:val="en-GB"/>
              </w:rPr>
            </w:pPr>
            <w:r w:rsidRPr="007A7654">
              <w:rPr>
                <w:rFonts w:ascii="Arial" w:eastAsia="Batang" w:hAnsi="Arial"/>
                <w:sz w:val="18"/>
                <w:szCs w:val="20"/>
                <w:lang w:val="en-GB"/>
              </w:rPr>
              <w:t>13x</w:t>
            </w:r>
          </w:p>
        </w:tc>
        <w:tc>
          <w:tcPr>
            <w:tcW w:w="1134" w:type="dxa"/>
            <w:shd w:val="clear" w:color="auto" w:fill="auto"/>
          </w:tcPr>
          <w:p w14:paraId="02F7F6C2"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B4</w:t>
            </w:r>
          </w:p>
        </w:tc>
        <w:tc>
          <w:tcPr>
            <w:tcW w:w="708" w:type="dxa"/>
            <w:shd w:val="clear" w:color="auto" w:fill="auto"/>
            <w:vAlign w:val="center"/>
          </w:tcPr>
          <w:p w14:paraId="7DC23196"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851" w:type="dxa"/>
            <w:shd w:val="clear" w:color="auto" w:fill="auto"/>
            <w:vAlign w:val="center"/>
          </w:tcPr>
          <w:p w14:paraId="1DF541C8"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0</w:t>
            </w:r>
          </w:p>
        </w:tc>
        <w:tc>
          <w:tcPr>
            <w:tcW w:w="2524" w:type="dxa"/>
            <w:shd w:val="clear" w:color="auto" w:fill="auto"/>
            <w:vAlign w:val="center"/>
          </w:tcPr>
          <w:p w14:paraId="64E94AA1"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4,9,14,19,24,29,34,39</w:t>
            </w:r>
          </w:p>
        </w:tc>
        <w:tc>
          <w:tcPr>
            <w:tcW w:w="1020" w:type="dxa"/>
            <w:shd w:val="clear" w:color="auto" w:fill="auto"/>
            <w:vAlign w:val="center"/>
          </w:tcPr>
          <w:p w14:paraId="64E0EC6F"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2</w:t>
            </w:r>
          </w:p>
        </w:tc>
        <w:tc>
          <w:tcPr>
            <w:tcW w:w="992" w:type="dxa"/>
          </w:tcPr>
          <w:p w14:paraId="23DB5862"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2</w:t>
            </w:r>
          </w:p>
        </w:tc>
        <w:tc>
          <w:tcPr>
            <w:tcW w:w="1134" w:type="dxa"/>
          </w:tcPr>
          <w:p w14:paraId="30DA7D52"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981" w:type="dxa"/>
          </w:tcPr>
          <w:p w14:paraId="490684D6"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12</w:t>
            </w:r>
          </w:p>
        </w:tc>
      </w:tr>
      <w:tr w:rsidR="009B394C" w:rsidRPr="0096401F" w14:paraId="536310FB" w14:textId="77777777" w:rsidTr="00D55797">
        <w:tc>
          <w:tcPr>
            <w:tcW w:w="988" w:type="dxa"/>
            <w:shd w:val="clear" w:color="auto" w:fill="auto"/>
          </w:tcPr>
          <w:p w14:paraId="464FCFA8" w14:textId="3263C9F1" w:rsidR="009B394C" w:rsidRPr="0096401F" w:rsidRDefault="009B394C" w:rsidP="009B394C">
            <w:pPr>
              <w:keepNext/>
              <w:keepLines/>
              <w:jc w:val="center"/>
              <w:rPr>
                <w:rFonts w:ascii="Arial" w:eastAsia="Batang" w:hAnsi="Arial"/>
                <w:sz w:val="18"/>
                <w:szCs w:val="20"/>
                <w:lang w:val="en-GB"/>
              </w:rPr>
            </w:pPr>
            <w:r w:rsidRPr="007A7654">
              <w:rPr>
                <w:rFonts w:ascii="Arial" w:eastAsia="Batang" w:hAnsi="Arial"/>
                <w:sz w:val="18"/>
                <w:szCs w:val="20"/>
                <w:lang w:val="en-GB"/>
              </w:rPr>
              <w:t>13x</w:t>
            </w:r>
          </w:p>
        </w:tc>
        <w:tc>
          <w:tcPr>
            <w:tcW w:w="1134" w:type="dxa"/>
            <w:shd w:val="clear" w:color="auto" w:fill="auto"/>
          </w:tcPr>
          <w:p w14:paraId="7EDE2DA7"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B4</w:t>
            </w:r>
          </w:p>
        </w:tc>
        <w:tc>
          <w:tcPr>
            <w:tcW w:w="708" w:type="dxa"/>
            <w:shd w:val="clear" w:color="auto" w:fill="auto"/>
          </w:tcPr>
          <w:p w14:paraId="2C8A66C4"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851" w:type="dxa"/>
            <w:shd w:val="clear" w:color="auto" w:fill="auto"/>
          </w:tcPr>
          <w:p w14:paraId="549533DC"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0</w:t>
            </w:r>
          </w:p>
        </w:tc>
        <w:tc>
          <w:tcPr>
            <w:tcW w:w="2524" w:type="dxa"/>
            <w:shd w:val="clear" w:color="auto" w:fill="auto"/>
          </w:tcPr>
          <w:p w14:paraId="7AF363C6"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13,14,15, 29,30,31,37,38,39</w:t>
            </w:r>
          </w:p>
        </w:tc>
        <w:tc>
          <w:tcPr>
            <w:tcW w:w="1020" w:type="dxa"/>
            <w:shd w:val="clear" w:color="auto" w:fill="auto"/>
          </w:tcPr>
          <w:p w14:paraId="66478F80"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2</w:t>
            </w:r>
          </w:p>
        </w:tc>
        <w:tc>
          <w:tcPr>
            <w:tcW w:w="992" w:type="dxa"/>
          </w:tcPr>
          <w:p w14:paraId="625902FB"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2</w:t>
            </w:r>
          </w:p>
        </w:tc>
        <w:tc>
          <w:tcPr>
            <w:tcW w:w="1134" w:type="dxa"/>
          </w:tcPr>
          <w:p w14:paraId="0BD43D17"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981" w:type="dxa"/>
          </w:tcPr>
          <w:p w14:paraId="68385007"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12</w:t>
            </w:r>
          </w:p>
        </w:tc>
      </w:tr>
      <w:tr w:rsidR="009B394C" w:rsidRPr="0096401F" w14:paraId="22C4361B" w14:textId="77777777" w:rsidTr="00D55797">
        <w:tc>
          <w:tcPr>
            <w:tcW w:w="988" w:type="dxa"/>
            <w:shd w:val="clear" w:color="auto" w:fill="auto"/>
          </w:tcPr>
          <w:p w14:paraId="1A8F515E" w14:textId="725EC4BB" w:rsidR="009B394C" w:rsidRPr="0096401F" w:rsidRDefault="009B394C" w:rsidP="009B394C">
            <w:pPr>
              <w:keepNext/>
              <w:keepLines/>
              <w:jc w:val="center"/>
              <w:rPr>
                <w:rFonts w:ascii="Arial" w:eastAsia="Batang" w:hAnsi="Arial"/>
                <w:sz w:val="18"/>
                <w:szCs w:val="20"/>
                <w:lang w:val="en-GB"/>
              </w:rPr>
            </w:pPr>
            <w:r w:rsidRPr="007A7654">
              <w:rPr>
                <w:rFonts w:ascii="Arial" w:eastAsia="Batang" w:hAnsi="Arial"/>
                <w:sz w:val="18"/>
                <w:szCs w:val="20"/>
                <w:lang w:val="en-GB"/>
              </w:rPr>
              <w:t>13x</w:t>
            </w:r>
          </w:p>
        </w:tc>
        <w:tc>
          <w:tcPr>
            <w:tcW w:w="1134" w:type="dxa"/>
            <w:shd w:val="clear" w:color="auto" w:fill="auto"/>
          </w:tcPr>
          <w:p w14:paraId="07313102"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B4</w:t>
            </w:r>
          </w:p>
        </w:tc>
        <w:tc>
          <w:tcPr>
            <w:tcW w:w="708" w:type="dxa"/>
            <w:shd w:val="clear" w:color="auto" w:fill="auto"/>
            <w:vAlign w:val="center"/>
          </w:tcPr>
          <w:p w14:paraId="0531D380"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851" w:type="dxa"/>
            <w:shd w:val="clear" w:color="auto" w:fill="auto"/>
            <w:vAlign w:val="center"/>
          </w:tcPr>
          <w:p w14:paraId="638B8AB2"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0</w:t>
            </w:r>
          </w:p>
        </w:tc>
        <w:tc>
          <w:tcPr>
            <w:tcW w:w="2524" w:type="dxa"/>
            <w:shd w:val="clear" w:color="auto" w:fill="auto"/>
            <w:vAlign w:val="center"/>
          </w:tcPr>
          <w:p w14:paraId="7B54CD84"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3,7,11,15,19,23,27,31,35,39</w:t>
            </w:r>
          </w:p>
        </w:tc>
        <w:tc>
          <w:tcPr>
            <w:tcW w:w="1020" w:type="dxa"/>
            <w:shd w:val="clear" w:color="auto" w:fill="auto"/>
            <w:vAlign w:val="center"/>
          </w:tcPr>
          <w:p w14:paraId="7F5D2EA5"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0</w:t>
            </w:r>
          </w:p>
        </w:tc>
        <w:tc>
          <w:tcPr>
            <w:tcW w:w="992" w:type="dxa"/>
            <w:vAlign w:val="center"/>
          </w:tcPr>
          <w:p w14:paraId="34D36D26"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1134" w:type="dxa"/>
          </w:tcPr>
          <w:p w14:paraId="2E0F125D"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w:t>
            </w:r>
          </w:p>
        </w:tc>
        <w:tc>
          <w:tcPr>
            <w:tcW w:w="981" w:type="dxa"/>
          </w:tcPr>
          <w:p w14:paraId="13403F2C" w14:textId="77777777" w:rsidR="009B394C" w:rsidRPr="0096401F" w:rsidRDefault="009B394C" w:rsidP="009B394C">
            <w:pPr>
              <w:keepNext/>
              <w:keepLines/>
              <w:jc w:val="center"/>
              <w:rPr>
                <w:rFonts w:ascii="Arial" w:eastAsia="Batang" w:hAnsi="Arial"/>
                <w:sz w:val="18"/>
                <w:szCs w:val="20"/>
                <w:lang w:val="en-GB"/>
              </w:rPr>
            </w:pPr>
            <w:r w:rsidRPr="0096401F">
              <w:rPr>
                <w:rFonts w:ascii="Arial" w:eastAsia="Batang" w:hAnsi="Arial"/>
                <w:sz w:val="18"/>
                <w:szCs w:val="20"/>
                <w:lang w:val="en-GB"/>
              </w:rPr>
              <w:t>12</w:t>
            </w:r>
          </w:p>
        </w:tc>
      </w:tr>
      <w:tr w:rsidR="0096401F" w:rsidRPr="0096401F" w14:paraId="6C911133" w14:textId="77777777" w:rsidTr="0096401F">
        <w:tc>
          <w:tcPr>
            <w:tcW w:w="988" w:type="dxa"/>
            <w:shd w:val="clear" w:color="auto" w:fill="auto"/>
            <w:vAlign w:val="center"/>
          </w:tcPr>
          <w:p w14:paraId="5C5C6959"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eastAsia="Batang" w:hAnsi="Arial"/>
                <w:dstrike/>
                <w:color w:val="FF0000"/>
                <w:sz w:val="18"/>
                <w:szCs w:val="20"/>
                <w:lang w:val="en-GB"/>
              </w:rPr>
              <w:t>139</w:t>
            </w:r>
          </w:p>
        </w:tc>
        <w:tc>
          <w:tcPr>
            <w:tcW w:w="1134" w:type="dxa"/>
            <w:shd w:val="clear" w:color="auto" w:fill="auto"/>
          </w:tcPr>
          <w:p w14:paraId="6042565E"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eastAsia="Batang" w:hAnsi="Arial"/>
                <w:dstrike/>
                <w:color w:val="FF0000"/>
                <w:sz w:val="18"/>
                <w:szCs w:val="20"/>
                <w:lang w:val="en-GB"/>
              </w:rPr>
              <w:t>B4</w:t>
            </w:r>
          </w:p>
        </w:tc>
        <w:tc>
          <w:tcPr>
            <w:tcW w:w="708" w:type="dxa"/>
            <w:shd w:val="clear" w:color="auto" w:fill="auto"/>
            <w:vAlign w:val="center"/>
          </w:tcPr>
          <w:p w14:paraId="6BF84896"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eastAsia="Batang" w:hAnsi="Arial"/>
                <w:dstrike/>
                <w:color w:val="FF0000"/>
                <w:sz w:val="18"/>
                <w:szCs w:val="20"/>
                <w:lang w:val="en-GB"/>
              </w:rPr>
              <w:t>1</w:t>
            </w:r>
          </w:p>
        </w:tc>
        <w:tc>
          <w:tcPr>
            <w:tcW w:w="851" w:type="dxa"/>
            <w:shd w:val="clear" w:color="auto" w:fill="auto"/>
            <w:vAlign w:val="center"/>
          </w:tcPr>
          <w:p w14:paraId="2F0586AC"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eastAsia="Batang" w:hAnsi="Arial"/>
                <w:dstrike/>
                <w:color w:val="FF0000"/>
                <w:sz w:val="18"/>
                <w:szCs w:val="20"/>
                <w:lang w:val="en-GB"/>
              </w:rPr>
              <w:t>0</w:t>
            </w:r>
          </w:p>
        </w:tc>
        <w:tc>
          <w:tcPr>
            <w:tcW w:w="2524" w:type="dxa"/>
            <w:shd w:val="clear" w:color="auto" w:fill="auto"/>
            <w:vAlign w:val="center"/>
          </w:tcPr>
          <w:p w14:paraId="020C48C8"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eastAsia="Batang" w:hAnsi="Arial"/>
                <w:dstrike/>
                <w:color w:val="FF0000"/>
                <w:sz w:val="18"/>
                <w:szCs w:val="20"/>
                <w:lang w:val="en-GB"/>
              </w:rPr>
              <w:t>3,7,11,15,19,23,27,31,35,39</w:t>
            </w:r>
          </w:p>
        </w:tc>
        <w:tc>
          <w:tcPr>
            <w:tcW w:w="1020" w:type="dxa"/>
            <w:shd w:val="clear" w:color="auto" w:fill="auto"/>
            <w:vAlign w:val="center"/>
          </w:tcPr>
          <w:p w14:paraId="2C50E165"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eastAsia="Batang" w:hAnsi="Arial"/>
                <w:dstrike/>
                <w:color w:val="FF0000"/>
                <w:sz w:val="18"/>
                <w:szCs w:val="20"/>
                <w:lang w:val="en-GB"/>
              </w:rPr>
              <w:t>2</w:t>
            </w:r>
          </w:p>
        </w:tc>
        <w:tc>
          <w:tcPr>
            <w:tcW w:w="992" w:type="dxa"/>
            <w:vAlign w:val="center"/>
          </w:tcPr>
          <w:p w14:paraId="35E3B723"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eastAsia="Batang" w:hAnsi="Arial"/>
                <w:dstrike/>
                <w:color w:val="FF0000"/>
                <w:sz w:val="18"/>
                <w:szCs w:val="20"/>
                <w:lang w:val="en-GB"/>
              </w:rPr>
              <w:t>1</w:t>
            </w:r>
          </w:p>
        </w:tc>
        <w:tc>
          <w:tcPr>
            <w:tcW w:w="1134" w:type="dxa"/>
          </w:tcPr>
          <w:p w14:paraId="7BF58337"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eastAsia="Batang" w:hAnsi="Arial"/>
                <w:dstrike/>
                <w:color w:val="FF0000"/>
                <w:sz w:val="18"/>
                <w:szCs w:val="20"/>
                <w:lang w:val="en-GB"/>
              </w:rPr>
              <w:t>1</w:t>
            </w:r>
          </w:p>
        </w:tc>
        <w:tc>
          <w:tcPr>
            <w:tcW w:w="981" w:type="dxa"/>
          </w:tcPr>
          <w:p w14:paraId="14B7DC74"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eastAsia="Batang" w:hAnsi="Arial"/>
                <w:dstrike/>
                <w:color w:val="FF0000"/>
                <w:sz w:val="18"/>
                <w:szCs w:val="20"/>
                <w:lang w:val="en-GB"/>
              </w:rPr>
              <w:t>12</w:t>
            </w:r>
          </w:p>
        </w:tc>
      </w:tr>
      <w:tr w:rsidR="0096401F" w:rsidRPr="0096401F" w14:paraId="7E345BB7" w14:textId="77777777" w:rsidTr="0096401F">
        <w:tc>
          <w:tcPr>
            <w:tcW w:w="988" w:type="dxa"/>
            <w:shd w:val="clear" w:color="auto" w:fill="auto"/>
          </w:tcPr>
          <w:p w14:paraId="144DC12C"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hAnsi="Arial"/>
                <w:dstrike/>
                <w:color w:val="FF0000"/>
                <w:sz w:val="18"/>
                <w:szCs w:val="20"/>
                <w:lang w:val="en-GB"/>
              </w:rPr>
              <w:t>140</w:t>
            </w:r>
          </w:p>
        </w:tc>
        <w:tc>
          <w:tcPr>
            <w:tcW w:w="1134" w:type="dxa"/>
            <w:shd w:val="clear" w:color="auto" w:fill="auto"/>
          </w:tcPr>
          <w:p w14:paraId="05F88157"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hAnsi="Arial"/>
                <w:dstrike/>
                <w:color w:val="FF0000"/>
                <w:sz w:val="18"/>
                <w:szCs w:val="20"/>
                <w:lang w:val="en-GB"/>
              </w:rPr>
              <w:t>B4</w:t>
            </w:r>
          </w:p>
        </w:tc>
        <w:tc>
          <w:tcPr>
            <w:tcW w:w="708" w:type="dxa"/>
            <w:shd w:val="clear" w:color="auto" w:fill="auto"/>
          </w:tcPr>
          <w:p w14:paraId="29869D9B"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hAnsi="Arial"/>
                <w:dstrike/>
                <w:color w:val="FF0000"/>
                <w:sz w:val="18"/>
                <w:szCs w:val="20"/>
                <w:lang w:val="en-GB"/>
              </w:rPr>
              <w:t>1</w:t>
            </w:r>
          </w:p>
        </w:tc>
        <w:tc>
          <w:tcPr>
            <w:tcW w:w="851" w:type="dxa"/>
            <w:shd w:val="clear" w:color="auto" w:fill="auto"/>
          </w:tcPr>
          <w:p w14:paraId="2C590339"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hAnsi="Arial"/>
                <w:dstrike/>
                <w:color w:val="FF0000"/>
                <w:sz w:val="18"/>
                <w:szCs w:val="20"/>
                <w:lang w:val="en-GB"/>
              </w:rPr>
              <w:t>0</w:t>
            </w:r>
          </w:p>
        </w:tc>
        <w:tc>
          <w:tcPr>
            <w:tcW w:w="2524" w:type="dxa"/>
            <w:shd w:val="clear" w:color="auto" w:fill="auto"/>
          </w:tcPr>
          <w:p w14:paraId="6DDD7939"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hAnsi="Arial"/>
                <w:dstrike/>
                <w:color w:val="FF0000"/>
                <w:sz w:val="18"/>
                <w:szCs w:val="20"/>
                <w:lang w:val="en-GB"/>
              </w:rPr>
              <w:t>3, 5, 7, …, 23,25</w:t>
            </w:r>
          </w:p>
        </w:tc>
        <w:tc>
          <w:tcPr>
            <w:tcW w:w="1020" w:type="dxa"/>
            <w:shd w:val="clear" w:color="auto" w:fill="auto"/>
          </w:tcPr>
          <w:p w14:paraId="64805F8A"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hAnsi="Arial"/>
                <w:dstrike/>
                <w:color w:val="FF0000"/>
                <w:sz w:val="18"/>
                <w:szCs w:val="20"/>
                <w:lang w:val="en-GB"/>
              </w:rPr>
              <w:t>2</w:t>
            </w:r>
          </w:p>
        </w:tc>
        <w:tc>
          <w:tcPr>
            <w:tcW w:w="992" w:type="dxa"/>
          </w:tcPr>
          <w:p w14:paraId="2BDE1743"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hAnsi="Arial"/>
                <w:dstrike/>
                <w:color w:val="FF0000"/>
                <w:sz w:val="18"/>
                <w:szCs w:val="20"/>
                <w:lang w:val="en-GB"/>
              </w:rPr>
              <w:t>1</w:t>
            </w:r>
          </w:p>
        </w:tc>
        <w:tc>
          <w:tcPr>
            <w:tcW w:w="1134" w:type="dxa"/>
          </w:tcPr>
          <w:p w14:paraId="022F2EEC"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hAnsi="Arial"/>
                <w:dstrike/>
                <w:color w:val="FF0000"/>
                <w:sz w:val="18"/>
                <w:szCs w:val="20"/>
                <w:lang w:val="en-GB"/>
              </w:rPr>
              <w:t>1</w:t>
            </w:r>
          </w:p>
        </w:tc>
        <w:tc>
          <w:tcPr>
            <w:tcW w:w="981" w:type="dxa"/>
          </w:tcPr>
          <w:p w14:paraId="6727D572"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eastAsia="Batang" w:hAnsi="Arial"/>
                <w:dstrike/>
                <w:color w:val="FF0000"/>
                <w:sz w:val="18"/>
                <w:szCs w:val="20"/>
                <w:lang w:val="en-GB"/>
              </w:rPr>
              <w:t>12</w:t>
            </w:r>
          </w:p>
        </w:tc>
      </w:tr>
      <w:tr w:rsidR="0096401F" w:rsidRPr="0096401F" w14:paraId="616AEFC3" w14:textId="77777777" w:rsidTr="0096401F">
        <w:tc>
          <w:tcPr>
            <w:tcW w:w="988" w:type="dxa"/>
            <w:shd w:val="clear" w:color="auto" w:fill="auto"/>
            <w:vAlign w:val="center"/>
          </w:tcPr>
          <w:p w14:paraId="39AF8281"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eastAsia="Batang" w:hAnsi="Arial"/>
                <w:dstrike/>
                <w:color w:val="FF0000"/>
                <w:sz w:val="18"/>
                <w:szCs w:val="20"/>
                <w:lang w:val="en-GB"/>
              </w:rPr>
              <w:t>141</w:t>
            </w:r>
          </w:p>
        </w:tc>
        <w:tc>
          <w:tcPr>
            <w:tcW w:w="1134" w:type="dxa"/>
            <w:shd w:val="clear" w:color="auto" w:fill="auto"/>
          </w:tcPr>
          <w:p w14:paraId="1D2E4EA1"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hAnsi="Arial"/>
                <w:dstrike/>
                <w:color w:val="FF0000"/>
                <w:sz w:val="18"/>
                <w:szCs w:val="20"/>
                <w:lang w:val="en-GB"/>
              </w:rPr>
              <w:t>B4</w:t>
            </w:r>
          </w:p>
        </w:tc>
        <w:tc>
          <w:tcPr>
            <w:tcW w:w="708" w:type="dxa"/>
            <w:shd w:val="clear" w:color="auto" w:fill="auto"/>
          </w:tcPr>
          <w:p w14:paraId="148B4012"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hAnsi="Arial"/>
                <w:dstrike/>
                <w:color w:val="FF0000"/>
                <w:sz w:val="18"/>
                <w:szCs w:val="20"/>
                <w:lang w:val="en-GB"/>
              </w:rPr>
              <w:t>1</w:t>
            </w:r>
          </w:p>
        </w:tc>
        <w:tc>
          <w:tcPr>
            <w:tcW w:w="851" w:type="dxa"/>
            <w:shd w:val="clear" w:color="auto" w:fill="auto"/>
          </w:tcPr>
          <w:p w14:paraId="3D25B440"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hAnsi="Arial"/>
                <w:dstrike/>
                <w:color w:val="FF0000"/>
                <w:sz w:val="18"/>
                <w:szCs w:val="20"/>
                <w:lang w:val="en-GB"/>
              </w:rPr>
              <w:t>0</w:t>
            </w:r>
          </w:p>
        </w:tc>
        <w:tc>
          <w:tcPr>
            <w:tcW w:w="2524" w:type="dxa"/>
            <w:shd w:val="clear" w:color="auto" w:fill="auto"/>
          </w:tcPr>
          <w:p w14:paraId="6A80E08D"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hAnsi="Arial"/>
                <w:dstrike/>
                <w:color w:val="FF0000"/>
                <w:sz w:val="18"/>
                <w:szCs w:val="20"/>
                <w:lang w:val="en-GB"/>
              </w:rPr>
              <w:t>3, 5, 7, …, 23,25</w:t>
            </w:r>
          </w:p>
        </w:tc>
        <w:tc>
          <w:tcPr>
            <w:tcW w:w="1020" w:type="dxa"/>
            <w:shd w:val="clear" w:color="auto" w:fill="auto"/>
          </w:tcPr>
          <w:p w14:paraId="6D33713D"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hAnsi="Arial"/>
                <w:dstrike/>
                <w:color w:val="FF0000"/>
                <w:sz w:val="18"/>
                <w:szCs w:val="20"/>
                <w:lang w:val="en-GB"/>
              </w:rPr>
              <w:t>0</w:t>
            </w:r>
          </w:p>
        </w:tc>
        <w:tc>
          <w:tcPr>
            <w:tcW w:w="992" w:type="dxa"/>
          </w:tcPr>
          <w:p w14:paraId="698C2034"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hAnsi="Arial"/>
                <w:dstrike/>
                <w:color w:val="FF0000"/>
                <w:sz w:val="18"/>
                <w:szCs w:val="20"/>
                <w:lang w:val="en-GB"/>
              </w:rPr>
              <w:t>2</w:t>
            </w:r>
          </w:p>
        </w:tc>
        <w:tc>
          <w:tcPr>
            <w:tcW w:w="1134" w:type="dxa"/>
          </w:tcPr>
          <w:p w14:paraId="3FBC4C39"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hAnsi="Arial"/>
                <w:dstrike/>
                <w:color w:val="FF0000"/>
                <w:sz w:val="18"/>
                <w:szCs w:val="20"/>
                <w:lang w:val="en-GB"/>
              </w:rPr>
              <w:t>1</w:t>
            </w:r>
          </w:p>
        </w:tc>
        <w:tc>
          <w:tcPr>
            <w:tcW w:w="981" w:type="dxa"/>
          </w:tcPr>
          <w:p w14:paraId="35C4FEAC"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hAnsi="Arial"/>
                <w:dstrike/>
                <w:color w:val="FF0000"/>
                <w:sz w:val="18"/>
                <w:szCs w:val="20"/>
                <w:lang w:val="en-GB"/>
              </w:rPr>
              <w:t>12</w:t>
            </w:r>
          </w:p>
        </w:tc>
      </w:tr>
      <w:tr w:rsidR="0096401F" w:rsidRPr="0096401F" w14:paraId="21D3DAF7" w14:textId="77777777" w:rsidTr="0096401F">
        <w:tc>
          <w:tcPr>
            <w:tcW w:w="988" w:type="dxa"/>
            <w:shd w:val="clear" w:color="auto" w:fill="auto"/>
            <w:vAlign w:val="center"/>
          </w:tcPr>
          <w:p w14:paraId="5E7CFF87"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eastAsia="Batang" w:hAnsi="Arial"/>
                <w:dstrike/>
                <w:color w:val="FF0000"/>
                <w:sz w:val="18"/>
                <w:szCs w:val="20"/>
                <w:lang w:val="en-GB"/>
              </w:rPr>
              <w:t>142</w:t>
            </w:r>
          </w:p>
        </w:tc>
        <w:tc>
          <w:tcPr>
            <w:tcW w:w="1134" w:type="dxa"/>
            <w:shd w:val="clear" w:color="auto" w:fill="auto"/>
          </w:tcPr>
          <w:p w14:paraId="7C63C943"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eastAsia="Batang" w:hAnsi="Arial"/>
                <w:dstrike/>
                <w:color w:val="FF0000"/>
                <w:sz w:val="18"/>
                <w:szCs w:val="20"/>
                <w:lang w:val="en-GB"/>
              </w:rPr>
              <w:t>B4</w:t>
            </w:r>
          </w:p>
        </w:tc>
        <w:tc>
          <w:tcPr>
            <w:tcW w:w="708" w:type="dxa"/>
            <w:shd w:val="clear" w:color="auto" w:fill="auto"/>
            <w:vAlign w:val="center"/>
          </w:tcPr>
          <w:p w14:paraId="1B2D0CC6"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eastAsia="Batang" w:hAnsi="Arial"/>
                <w:dstrike/>
                <w:color w:val="FF0000"/>
                <w:sz w:val="18"/>
                <w:szCs w:val="20"/>
                <w:lang w:val="en-GB"/>
              </w:rPr>
              <w:t>1</w:t>
            </w:r>
          </w:p>
        </w:tc>
        <w:tc>
          <w:tcPr>
            <w:tcW w:w="851" w:type="dxa"/>
            <w:shd w:val="clear" w:color="auto" w:fill="auto"/>
            <w:vAlign w:val="center"/>
          </w:tcPr>
          <w:p w14:paraId="2A4FBE1B"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eastAsia="Batang" w:hAnsi="Arial"/>
                <w:dstrike/>
                <w:color w:val="FF0000"/>
                <w:sz w:val="18"/>
                <w:szCs w:val="20"/>
                <w:lang w:val="en-GB"/>
              </w:rPr>
              <w:t>0</w:t>
            </w:r>
          </w:p>
        </w:tc>
        <w:tc>
          <w:tcPr>
            <w:tcW w:w="2524" w:type="dxa"/>
            <w:shd w:val="clear" w:color="auto" w:fill="auto"/>
            <w:vAlign w:val="center"/>
          </w:tcPr>
          <w:p w14:paraId="503CD1CC"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eastAsia="Batang" w:hAnsi="Arial"/>
                <w:dstrike/>
                <w:color w:val="FF0000"/>
                <w:sz w:val="18"/>
                <w:szCs w:val="20"/>
                <w:lang w:val="en-GB"/>
              </w:rPr>
              <w:t>1,3,5,7,…,37,39</w:t>
            </w:r>
          </w:p>
        </w:tc>
        <w:tc>
          <w:tcPr>
            <w:tcW w:w="1020" w:type="dxa"/>
            <w:shd w:val="clear" w:color="auto" w:fill="auto"/>
            <w:vAlign w:val="center"/>
          </w:tcPr>
          <w:p w14:paraId="48495D98"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eastAsia="Batang" w:hAnsi="Arial"/>
                <w:dstrike/>
                <w:color w:val="FF0000"/>
                <w:sz w:val="18"/>
                <w:szCs w:val="20"/>
                <w:lang w:val="en-GB"/>
              </w:rPr>
              <w:t>0</w:t>
            </w:r>
          </w:p>
        </w:tc>
        <w:tc>
          <w:tcPr>
            <w:tcW w:w="992" w:type="dxa"/>
          </w:tcPr>
          <w:p w14:paraId="41986BEE"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eastAsia="Batang" w:hAnsi="Arial"/>
                <w:dstrike/>
                <w:color w:val="FF0000"/>
                <w:sz w:val="18"/>
                <w:szCs w:val="20"/>
                <w:lang w:val="en-GB"/>
              </w:rPr>
              <w:t>1</w:t>
            </w:r>
          </w:p>
        </w:tc>
        <w:tc>
          <w:tcPr>
            <w:tcW w:w="1134" w:type="dxa"/>
          </w:tcPr>
          <w:p w14:paraId="0F716FE4"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eastAsia="Batang" w:hAnsi="Arial"/>
                <w:dstrike/>
                <w:color w:val="FF0000"/>
                <w:sz w:val="18"/>
                <w:szCs w:val="20"/>
                <w:lang w:val="en-GB"/>
              </w:rPr>
              <w:t>1</w:t>
            </w:r>
          </w:p>
        </w:tc>
        <w:tc>
          <w:tcPr>
            <w:tcW w:w="981" w:type="dxa"/>
          </w:tcPr>
          <w:p w14:paraId="0DDE3CEC"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eastAsia="Batang" w:hAnsi="Arial"/>
                <w:dstrike/>
                <w:color w:val="FF0000"/>
                <w:sz w:val="18"/>
                <w:szCs w:val="20"/>
                <w:lang w:val="en-GB"/>
              </w:rPr>
              <w:t>12</w:t>
            </w:r>
          </w:p>
        </w:tc>
      </w:tr>
      <w:tr w:rsidR="0096401F" w:rsidRPr="0096401F" w14:paraId="7393F52E" w14:textId="77777777" w:rsidTr="0096401F">
        <w:tc>
          <w:tcPr>
            <w:tcW w:w="988" w:type="dxa"/>
            <w:shd w:val="clear" w:color="auto" w:fill="auto"/>
            <w:vAlign w:val="center"/>
          </w:tcPr>
          <w:p w14:paraId="5783F62B"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eastAsia="Batang" w:hAnsi="Arial"/>
                <w:dstrike/>
                <w:color w:val="FF0000"/>
                <w:sz w:val="18"/>
                <w:szCs w:val="20"/>
                <w:lang w:val="en-GB"/>
              </w:rPr>
              <w:t>143</w:t>
            </w:r>
          </w:p>
        </w:tc>
        <w:tc>
          <w:tcPr>
            <w:tcW w:w="1134" w:type="dxa"/>
            <w:shd w:val="clear" w:color="auto" w:fill="auto"/>
          </w:tcPr>
          <w:p w14:paraId="7C87B18D"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eastAsia="Batang" w:hAnsi="Arial"/>
                <w:dstrike/>
                <w:color w:val="FF0000"/>
                <w:sz w:val="18"/>
                <w:szCs w:val="20"/>
                <w:lang w:val="en-GB"/>
              </w:rPr>
              <w:t>B4</w:t>
            </w:r>
          </w:p>
        </w:tc>
        <w:tc>
          <w:tcPr>
            <w:tcW w:w="708" w:type="dxa"/>
            <w:shd w:val="clear" w:color="auto" w:fill="auto"/>
            <w:vAlign w:val="center"/>
          </w:tcPr>
          <w:p w14:paraId="7CB35792"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eastAsia="Batang" w:hAnsi="Arial"/>
                <w:dstrike/>
                <w:color w:val="FF0000"/>
                <w:sz w:val="18"/>
                <w:szCs w:val="20"/>
                <w:lang w:val="en-GB"/>
              </w:rPr>
              <w:t>1</w:t>
            </w:r>
          </w:p>
        </w:tc>
        <w:tc>
          <w:tcPr>
            <w:tcW w:w="851" w:type="dxa"/>
            <w:shd w:val="clear" w:color="auto" w:fill="auto"/>
            <w:vAlign w:val="center"/>
          </w:tcPr>
          <w:p w14:paraId="073364DE"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eastAsia="Batang" w:hAnsi="Arial"/>
                <w:dstrike/>
                <w:color w:val="FF0000"/>
                <w:sz w:val="18"/>
                <w:szCs w:val="20"/>
                <w:lang w:val="en-GB"/>
              </w:rPr>
              <w:t>0</w:t>
            </w:r>
          </w:p>
        </w:tc>
        <w:tc>
          <w:tcPr>
            <w:tcW w:w="2524" w:type="dxa"/>
            <w:shd w:val="clear" w:color="auto" w:fill="auto"/>
            <w:vAlign w:val="center"/>
          </w:tcPr>
          <w:p w14:paraId="59B1509E"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eastAsia="Batang" w:hAnsi="Arial"/>
                <w:dstrike/>
                <w:color w:val="FF0000"/>
                <w:sz w:val="18"/>
                <w:szCs w:val="20"/>
                <w:lang w:val="en-GB"/>
              </w:rPr>
              <w:t>0,</w:t>
            </w:r>
            <w:r w:rsidRPr="0039279F">
              <w:rPr>
                <w:rFonts w:ascii="Arial" w:hAnsi="Arial"/>
                <w:dstrike/>
                <w:color w:val="FF0000"/>
                <w:sz w:val="18"/>
                <w:szCs w:val="20"/>
                <w:lang w:val="en-GB"/>
              </w:rPr>
              <w:t xml:space="preserve"> </w:t>
            </w:r>
            <w:r w:rsidRPr="0039279F">
              <w:rPr>
                <w:rFonts w:ascii="Arial" w:eastAsia="Batang" w:hAnsi="Arial"/>
                <w:dstrike/>
                <w:color w:val="FF0000"/>
                <w:sz w:val="18"/>
                <w:szCs w:val="20"/>
                <w:lang w:val="en-GB"/>
              </w:rPr>
              <w:t>1,</w:t>
            </w:r>
            <w:r w:rsidRPr="0039279F">
              <w:rPr>
                <w:rFonts w:ascii="Arial" w:hAnsi="Arial"/>
                <w:dstrike/>
                <w:color w:val="FF0000"/>
                <w:sz w:val="18"/>
                <w:szCs w:val="20"/>
                <w:lang w:val="en-GB"/>
              </w:rPr>
              <w:t xml:space="preserve"> </w:t>
            </w:r>
            <w:r w:rsidRPr="0039279F">
              <w:rPr>
                <w:rFonts w:ascii="Arial" w:eastAsia="Batang" w:hAnsi="Arial"/>
                <w:dstrike/>
                <w:color w:val="FF0000"/>
                <w:sz w:val="18"/>
                <w:szCs w:val="20"/>
                <w:lang w:val="en-GB"/>
              </w:rPr>
              <w:t>2,…,</w:t>
            </w:r>
            <w:r w:rsidRPr="0039279F">
              <w:rPr>
                <w:rFonts w:ascii="Arial" w:hAnsi="Arial"/>
                <w:dstrike/>
                <w:color w:val="FF0000"/>
                <w:sz w:val="18"/>
                <w:szCs w:val="20"/>
                <w:lang w:val="en-GB"/>
              </w:rPr>
              <w:t xml:space="preserve"> </w:t>
            </w:r>
            <w:r w:rsidRPr="0039279F">
              <w:rPr>
                <w:rFonts w:ascii="Arial" w:eastAsia="Batang" w:hAnsi="Arial"/>
                <w:dstrike/>
                <w:color w:val="FF0000"/>
                <w:sz w:val="18"/>
                <w:szCs w:val="20"/>
                <w:lang w:val="en-GB"/>
              </w:rPr>
              <w:t>39</w:t>
            </w:r>
          </w:p>
        </w:tc>
        <w:tc>
          <w:tcPr>
            <w:tcW w:w="1020" w:type="dxa"/>
            <w:shd w:val="clear" w:color="auto" w:fill="auto"/>
            <w:vAlign w:val="center"/>
          </w:tcPr>
          <w:p w14:paraId="026EB18B"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eastAsia="Batang" w:hAnsi="Arial"/>
                <w:dstrike/>
                <w:color w:val="FF0000"/>
                <w:sz w:val="18"/>
                <w:szCs w:val="20"/>
                <w:lang w:val="en-GB"/>
              </w:rPr>
              <w:t>2</w:t>
            </w:r>
          </w:p>
        </w:tc>
        <w:tc>
          <w:tcPr>
            <w:tcW w:w="992" w:type="dxa"/>
            <w:vAlign w:val="center"/>
          </w:tcPr>
          <w:p w14:paraId="6B9DC370"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eastAsia="Batang" w:hAnsi="Arial"/>
                <w:dstrike/>
                <w:color w:val="FF0000"/>
                <w:sz w:val="18"/>
                <w:szCs w:val="20"/>
                <w:lang w:val="en-GB"/>
              </w:rPr>
              <w:t>1</w:t>
            </w:r>
          </w:p>
        </w:tc>
        <w:tc>
          <w:tcPr>
            <w:tcW w:w="1134" w:type="dxa"/>
          </w:tcPr>
          <w:p w14:paraId="1E5F8465"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eastAsia="Batang" w:hAnsi="Arial"/>
                <w:dstrike/>
                <w:color w:val="FF0000"/>
                <w:sz w:val="18"/>
                <w:szCs w:val="20"/>
                <w:lang w:val="en-GB"/>
              </w:rPr>
              <w:t>1</w:t>
            </w:r>
          </w:p>
        </w:tc>
        <w:tc>
          <w:tcPr>
            <w:tcW w:w="981" w:type="dxa"/>
          </w:tcPr>
          <w:p w14:paraId="5166E60A" w14:textId="77777777" w:rsidR="0096401F" w:rsidRPr="0039279F" w:rsidRDefault="0096401F" w:rsidP="0096401F">
            <w:pPr>
              <w:keepNext/>
              <w:keepLines/>
              <w:jc w:val="center"/>
              <w:rPr>
                <w:rFonts w:ascii="Arial" w:eastAsia="Batang" w:hAnsi="Arial"/>
                <w:dstrike/>
                <w:color w:val="FF0000"/>
                <w:sz w:val="18"/>
                <w:szCs w:val="20"/>
                <w:lang w:val="en-GB"/>
              </w:rPr>
            </w:pPr>
            <w:r w:rsidRPr="0039279F">
              <w:rPr>
                <w:rFonts w:ascii="Arial" w:eastAsia="Batang" w:hAnsi="Arial"/>
                <w:dstrike/>
                <w:color w:val="FF0000"/>
                <w:sz w:val="18"/>
                <w:szCs w:val="20"/>
                <w:lang w:val="en-GB"/>
              </w:rPr>
              <w:t>12</w:t>
            </w:r>
          </w:p>
        </w:tc>
      </w:tr>
    </w:tbl>
    <w:p w14:paraId="29793DFF" w14:textId="1F073DA4" w:rsidR="006F67E3" w:rsidRDefault="006F67E3" w:rsidP="006F67E3"/>
    <w:p w14:paraId="73D48435" w14:textId="77777777" w:rsidR="0096401F" w:rsidRPr="00E70701" w:rsidRDefault="0096401F" w:rsidP="006F67E3"/>
    <w:p w14:paraId="0997C795" w14:textId="77777777" w:rsidR="00993C7D" w:rsidRPr="00E70701" w:rsidRDefault="00993C7D" w:rsidP="00993C7D">
      <w:pPr>
        <w:pStyle w:val="Heading1"/>
      </w:pPr>
      <w:r w:rsidRPr="00E70701">
        <w:t>Support of common TA third order derivative</w:t>
      </w:r>
    </w:p>
    <w:p w14:paraId="4926AF9D" w14:textId="56D68407" w:rsidR="00271800" w:rsidRDefault="00271800" w:rsidP="008813E3">
      <w:pPr>
        <w:jc w:val="both"/>
        <w:rPr>
          <w:szCs w:val="20"/>
        </w:rPr>
      </w:pPr>
      <w:r>
        <w:rPr>
          <w:szCs w:val="20"/>
        </w:rPr>
        <w:t xml:space="preserve">As outlined in [2, </w:t>
      </w:r>
      <w:r w:rsidRPr="00E70701">
        <w:t>R1-2304309/R4-230592</w:t>
      </w:r>
      <w:r>
        <w:rPr>
          <w:szCs w:val="20"/>
        </w:rPr>
        <w:t>]</w:t>
      </w:r>
      <w:r w:rsidRPr="00E70701">
        <w:rPr>
          <w:szCs w:val="20"/>
        </w:rPr>
        <w:t xml:space="preserve"> </w:t>
      </w:r>
      <w:r w:rsidR="00534526">
        <w:rPr>
          <w:szCs w:val="20"/>
        </w:rPr>
        <w:t>f</w:t>
      </w:r>
      <w:r w:rsidR="00534526" w:rsidRPr="00534526">
        <w:rPr>
          <w:szCs w:val="20"/>
        </w:rPr>
        <w:t xml:space="preserve">or R18 NTN Ka band, 60 kHz and 120 kHz Sub-Carrier Spacing (SCS) are considered. </w:t>
      </w:r>
      <w:r w:rsidR="00534526">
        <w:rPr>
          <w:szCs w:val="20"/>
        </w:rPr>
        <w:t>Further, 1</w:t>
      </w:r>
      <w:r w:rsidR="00534526" w:rsidRPr="00534526">
        <w:rPr>
          <w:szCs w:val="20"/>
        </w:rPr>
        <w:t xml:space="preserve">20 kHz and 240 kHz SCS are considered for SSB </w:t>
      </w:r>
      <w:r w:rsidR="008813E3">
        <w:rPr>
          <w:szCs w:val="20"/>
        </w:rPr>
        <w:t xml:space="preserve">RAN4 </w:t>
      </w:r>
      <w:r w:rsidRPr="00E70701">
        <w:rPr>
          <w:szCs w:val="20"/>
        </w:rPr>
        <w:t>discussions are still ongoing on how to define the maximum timing errors (T</w:t>
      </w:r>
      <w:r w:rsidRPr="00E70701">
        <w:rPr>
          <w:szCs w:val="20"/>
          <w:vertAlign w:val="subscript"/>
        </w:rPr>
        <w:t>e</w:t>
      </w:r>
      <w:r w:rsidRPr="00E70701">
        <w:rPr>
          <w:szCs w:val="20"/>
        </w:rPr>
        <w:t>) for 60 kHz and 120 kHz sub-carrier spacing, which had not been defined for NTN FR1 in Release-17. Moreover, maximum timing errors (T</w:t>
      </w:r>
      <w:r w:rsidRPr="00E70701">
        <w:rPr>
          <w:szCs w:val="20"/>
          <w:vertAlign w:val="subscript"/>
        </w:rPr>
        <w:t>e</w:t>
      </w:r>
      <w:r w:rsidRPr="00E70701">
        <w:rPr>
          <w:szCs w:val="20"/>
        </w:rPr>
        <w:t>) defined in Release-17 may not be compatible with 60 kHz and 120 kHz sub-carrier spacing configurations due to lower CP length. RAN4 RRM is currently investigating maximum timing errors (Te_NTN) limits, maximum autonomous time adjustment step Tq_NTN and the aggregate adjustment rate Tp_NTN, for 60 kHz and 120 kHz sub-carrier spacing for R18 NTN Ka band.</w:t>
      </w:r>
    </w:p>
    <w:p w14:paraId="219AA2D3" w14:textId="77777777" w:rsidR="004C179B" w:rsidRDefault="004C179B" w:rsidP="008813E3">
      <w:pPr>
        <w:jc w:val="both"/>
        <w:rPr>
          <w:szCs w:val="20"/>
        </w:rPr>
      </w:pPr>
    </w:p>
    <w:p w14:paraId="265790A8" w14:textId="77777777" w:rsidR="00D50ABD" w:rsidRDefault="004C179B" w:rsidP="008813E3">
      <w:pPr>
        <w:jc w:val="both"/>
        <w:rPr>
          <w:szCs w:val="20"/>
        </w:rPr>
      </w:pPr>
      <w:r>
        <w:rPr>
          <w:szCs w:val="20"/>
        </w:rPr>
        <w:lastRenderedPageBreak/>
        <w:t xml:space="preserve">In Release-17, the timing requirements were defined only for 15 and 30 kHz SCS. These </w:t>
      </w:r>
      <w:r w:rsidRPr="004C179B">
        <w:rPr>
          <w:szCs w:val="20"/>
        </w:rPr>
        <w:t>timing errors</w:t>
      </w:r>
      <w:r>
        <w:rPr>
          <w:szCs w:val="20"/>
        </w:rPr>
        <w:t xml:space="preserve"> limits were relaxed by considering the additional timing errors in NTN due to</w:t>
      </w:r>
      <w:r w:rsidRPr="004C179B">
        <w:t xml:space="preserve"> </w:t>
      </w:r>
      <w:r w:rsidRPr="004C179B">
        <w:rPr>
          <w:szCs w:val="20"/>
        </w:rPr>
        <w:t>GNSS error</w:t>
      </w:r>
      <w:r>
        <w:rPr>
          <w:szCs w:val="20"/>
        </w:rPr>
        <w:t xml:space="preserve"> and </w:t>
      </w:r>
      <w:r w:rsidRPr="004C179B">
        <w:rPr>
          <w:szCs w:val="20"/>
        </w:rPr>
        <w:t>prediction error in service link</w:t>
      </w:r>
      <w:r>
        <w:rPr>
          <w:szCs w:val="20"/>
        </w:rPr>
        <w:t xml:space="preserve">. </w:t>
      </w:r>
      <w:r w:rsidR="00755CB7">
        <w:rPr>
          <w:szCs w:val="20"/>
        </w:rPr>
        <w:t>P</w:t>
      </w:r>
      <w:r w:rsidR="00755CB7" w:rsidRPr="00755CB7">
        <w:rPr>
          <w:szCs w:val="20"/>
        </w:rPr>
        <w:t xml:space="preserve">rediction </w:t>
      </w:r>
      <w:r w:rsidR="00755CB7">
        <w:rPr>
          <w:szCs w:val="20"/>
        </w:rPr>
        <w:t xml:space="preserve">error </w:t>
      </w:r>
      <w:r w:rsidR="00755CB7" w:rsidRPr="00755CB7">
        <w:rPr>
          <w:szCs w:val="20"/>
        </w:rPr>
        <w:t>using common TA parameters</w:t>
      </w:r>
      <w:r w:rsidR="00755CB7">
        <w:rPr>
          <w:szCs w:val="20"/>
        </w:rPr>
        <w:t xml:space="preserve"> is </w:t>
      </w:r>
      <w:r w:rsidR="005B014C">
        <w:rPr>
          <w:szCs w:val="20"/>
        </w:rPr>
        <w:t xml:space="preserve">also one of the </w:t>
      </w:r>
      <w:r w:rsidR="00755CB7">
        <w:rPr>
          <w:szCs w:val="20"/>
        </w:rPr>
        <w:t>source of the errors impacting uplink time synchronization</w:t>
      </w:r>
      <w:r w:rsidR="00D50ABD">
        <w:rPr>
          <w:szCs w:val="20"/>
        </w:rPr>
        <w:t xml:space="preserve"> that should be also considered</w:t>
      </w:r>
      <w:r w:rsidR="00755CB7">
        <w:rPr>
          <w:szCs w:val="20"/>
        </w:rPr>
        <w:t xml:space="preserve">. </w:t>
      </w:r>
    </w:p>
    <w:p w14:paraId="67CC40F2" w14:textId="1513740B" w:rsidR="00755CB7" w:rsidRDefault="00755CB7" w:rsidP="008813E3">
      <w:pPr>
        <w:jc w:val="both"/>
        <w:rPr>
          <w:szCs w:val="20"/>
        </w:rPr>
      </w:pPr>
      <w:r>
        <w:rPr>
          <w:szCs w:val="20"/>
        </w:rPr>
        <w:t xml:space="preserve">To limit the Common TA prediction error, the UE should acquire new Common TA parameters quite often: As shown in Figure 1: </w:t>
      </w:r>
      <w:r w:rsidR="005B014C">
        <w:rPr>
          <w:szCs w:val="20"/>
        </w:rPr>
        <w:t>The UE can predict/calculate the common TA with an error less than  1 TS (</w:t>
      </w:r>
      <w:r w:rsidR="005B014C" w:rsidRPr="005B014C">
        <w:rPr>
          <w:szCs w:val="20"/>
        </w:rPr>
        <w:t>32</w:t>
      </w:r>
      <w:r w:rsidR="005B014C">
        <w:rPr>
          <w:szCs w:val="20"/>
        </w:rPr>
        <w:t xml:space="preserve">. </w:t>
      </w:r>
      <w:r w:rsidR="005B014C" w:rsidRPr="005B014C">
        <w:rPr>
          <w:szCs w:val="20"/>
        </w:rPr>
        <w:t>576</w:t>
      </w:r>
      <w:r w:rsidR="005B014C">
        <w:rPr>
          <w:szCs w:val="20"/>
        </w:rPr>
        <w:t xml:space="preserve"> ns) only within </w:t>
      </w:r>
      <w:r w:rsidR="00D50ABD">
        <w:rPr>
          <w:szCs w:val="20"/>
        </w:rPr>
        <w:t>4.5 seconds validity duration when a 2</w:t>
      </w:r>
      <w:r w:rsidR="00D50ABD" w:rsidRPr="00D50ABD">
        <w:rPr>
          <w:szCs w:val="20"/>
          <w:vertAlign w:val="superscript"/>
        </w:rPr>
        <w:t>nd</w:t>
      </w:r>
      <w:r w:rsidR="00D50ABD">
        <w:rPr>
          <w:szCs w:val="20"/>
        </w:rPr>
        <w:t xml:space="preserve">  order common TA parameter is indicated.</w:t>
      </w:r>
    </w:p>
    <w:p w14:paraId="0B9769D8" w14:textId="77777777" w:rsidR="00755CB7" w:rsidRDefault="00755CB7" w:rsidP="008813E3">
      <w:pPr>
        <w:jc w:val="both"/>
        <w:rPr>
          <w:szCs w:val="20"/>
        </w:rPr>
      </w:pPr>
    </w:p>
    <w:p w14:paraId="312312B5" w14:textId="1ACCFD2E" w:rsidR="00E63666" w:rsidRDefault="00D50ABD" w:rsidP="008813E3">
      <w:pPr>
        <w:jc w:val="both"/>
        <w:rPr>
          <w:szCs w:val="20"/>
        </w:rPr>
      </w:pPr>
      <w:r>
        <w:rPr>
          <w:szCs w:val="20"/>
        </w:rPr>
        <w:t xml:space="preserve">The timing transmission error is being defined for FR2-NTN. It will be also relaxed but </w:t>
      </w:r>
      <w:r w:rsidRPr="00D50ABD">
        <w:rPr>
          <w:szCs w:val="20"/>
        </w:rPr>
        <w:t>too-relaxed requirement may lead to UL performance degradation</w:t>
      </w:r>
      <w:r>
        <w:rPr>
          <w:szCs w:val="20"/>
        </w:rPr>
        <w:t xml:space="preserve">. We therefore expect that </w:t>
      </w:r>
      <w:r w:rsidRPr="00D50ABD">
        <w:rPr>
          <w:szCs w:val="20"/>
        </w:rPr>
        <w:t xml:space="preserve">timing error limits </w:t>
      </w:r>
      <w:r>
        <w:rPr>
          <w:szCs w:val="20"/>
        </w:rPr>
        <w:t xml:space="preserve">will be </w:t>
      </w:r>
      <w:r w:rsidR="004C179B" w:rsidRPr="004C179B">
        <w:rPr>
          <w:szCs w:val="20"/>
        </w:rPr>
        <w:t>tight for SCS=60 kHz</w:t>
      </w:r>
      <w:r>
        <w:rPr>
          <w:szCs w:val="20"/>
        </w:rPr>
        <w:t xml:space="preserve"> and </w:t>
      </w:r>
      <w:r w:rsidRPr="004C179B">
        <w:rPr>
          <w:szCs w:val="20"/>
        </w:rPr>
        <w:t>SCS=</w:t>
      </w:r>
      <w:r>
        <w:rPr>
          <w:szCs w:val="20"/>
        </w:rPr>
        <w:t>120</w:t>
      </w:r>
      <w:r w:rsidRPr="004C179B">
        <w:rPr>
          <w:szCs w:val="20"/>
        </w:rPr>
        <w:t xml:space="preserve"> kHz</w:t>
      </w:r>
      <w:r>
        <w:rPr>
          <w:szCs w:val="20"/>
        </w:rPr>
        <w:t xml:space="preserve"> in FR2-NTN.</w:t>
      </w:r>
    </w:p>
    <w:p w14:paraId="5A307F5F" w14:textId="07158376" w:rsidR="00D50ABD" w:rsidRDefault="00D50ABD" w:rsidP="008813E3">
      <w:pPr>
        <w:jc w:val="both"/>
        <w:rPr>
          <w:szCs w:val="20"/>
        </w:rPr>
      </w:pPr>
    </w:p>
    <w:p w14:paraId="5F610973" w14:textId="10F1040D" w:rsidR="00E848CD" w:rsidRDefault="00E848CD" w:rsidP="00E848CD">
      <w:pPr>
        <w:pStyle w:val="Observation"/>
      </w:pPr>
      <w:r>
        <w:t xml:space="preserve">The </w:t>
      </w:r>
      <w:r w:rsidRPr="00E848CD">
        <w:t xml:space="preserve">timing error limits </w:t>
      </w:r>
      <w:r>
        <w:t>are</w:t>
      </w:r>
      <w:r w:rsidRPr="00E848CD">
        <w:t xml:space="preserve"> tight for SCS=60 kHz and SCS=120 kHz in FR2-NTN.</w:t>
      </w:r>
    </w:p>
    <w:p w14:paraId="2DAAA8AB" w14:textId="77777777" w:rsidR="00E848CD" w:rsidRDefault="00E848CD" w:rsidP="008813E3">
      <w:pPr>
        <w:jc w:val="both"/>
        <w:rPr>
          <w:szCs w:val="20"/>
        </w:rPr>
      </w:pPr>
    </w:p>
    <w:p w14:paraId="7E93F1AE" w14:textId="1FD3E8CF" w:rsidR="001C6E4B" w:rsidRDefault="00D50ABD" w:rsidP="008813E3">
      <w:pPr>
        <w:jc w:val="both"/>
        <w:rPr>
          <w:szCs w:val="20"/>
        </w:rPr>
      </w:pPr>
      <w:r>
        <w:rPr>
          <w:szCs w:val="20"/>
        </w:rPr>
        <w:t>Based on the above considerations, we propose to introduce a 3</w:t>
      </w:r>
      <w:r w:rsidRPr="00D50ABD">
        <w:rPr>
          <w:szCs w:val="20"/>
          <w:vertAlign w:val="superscript"/>
        </w:rPr>
        <w:t>rd</w:t>
      </w:r>
      <w:r>
        <w:rPr>
          <w:szCs w:val="20"/>
        </w:rPr>
        <w:t xml:space="preserve"> order derivative (TACommonThirdOrder) for the Common TA. This </w:t>
      </w:r>
      <w:r w:rsidRPr="00D50ABD">
        <w:rPr>
          <w:szCs w:val="20"/>
        </w:rPr>
        <w:t>TACommonThirdOrder</w:t>
      </w:r>
      <w:r>
        <w:rPr>
          <w:szCs w:val="20"/>
        </w:rPr>
        <w:t xml:space="preserve"> was extensively discussed during Release-17 normative phase but it was not agreed because higher SCS (60 and 120 kHz) are not supported in Release-17. </w:t>
      </w:r>
      <w:r w:rsidR="00C44D32">
        <w:rPr>
          <w:szCs w:val="20"/>
        </w:rPr>
        <w:t xml:space="preserve">From our perspective, the benefit of </w:t>
      </w:r>
      <w:r>
        <w:rPr>
          <w:szCs w:val="20"/>
        </w:rPr>
        <w:t xml:space="preserve"> </w:t>
      </w:r>
      <w:r w:rsidR="00C44D32" w:rsidRPr="00C44D32">
        <w:rPr>
          <w:szCs w:val="20"/>
        </w:rPr>
        <w:t>TACommonThirdOrder</w:t>
      </w:r>
      <w:r w:rsidR="00C44D32">
        <w:rPr>
          <w:szCs w:val="20"/>
        </w:rPr>
        <w:t xml:space="preserve"> is clear: the validity duration of Common TA parameters is extended when </w:t>
      </w:r>
      <w:r w:rsidR="00C44D32" w:rsidRPr="00C44D32">
        <w:rPr>
          <w:szCs w:val="20"/>
        </w:rPr>
        <w:t>TACommonThirdOrder</w:t>
      </w:r>
      <w:r w:rsidR="00C44D32">
        <w:rPr>
          <w:szCs w:val="20"/>
        </w:rPr>
        <w:t xml:space="preserve"> is used as depicted in Figure 1. </w:t>
      </w:r>
    </w:p>
    <w:p w14:paraId="1F971702" w14:textId="10AA36BA" w:rsidR="00C44D32" w:rsidRDefault="00C44D32" w:rsidP="008813E3">
      <w:pPr>
        <w:jc w:val="both"/>
        <w:rPr>
          <w:szCs w:val="20"/>
        </w:rPr>
      </w:pPr>
      <w:r>
        <w:rPr>
          <w:szCs w:val="20"/>
        </w:rPr>
        <w:t>Figure 1 shows the one way common delay error vs Common TA validity duration. The simulation parameters are given in Table 1.</w:t>
      </w:r>
    </w:p>
    <w:p w14:paraId="1332D85D" w14:textId="20A33530" w:rsidR="006C194B" w:rsidRDefault="006C194B" w:rsidP="008813E3">
      <w:pPr>
        <w:jc w:val="both"/>
        <w:rPr>
          <w:szCs w:val="20"/>
        </w:rPr>
      </w:pPr>
    </w:p>
    <w:p w14:paraId="69886B9B" w14:textId="20731ACF" w:rsidR="00CA5DAA" w:rsidRDefault="00876D1D" w:rsidP="00CA5DAA">
      <w:pPr>
        <w:keepNext/>
        <w:jc w:val="center"/>
      </w:pPr>
      <w:r>
        <w:rPr>
          <w:noProof/>
        </w:rPr>
        <w:drawing>
          <wp:inline distT="0" distB="0" distL="0" distR="0" wp14:anchorId="64852170" wp14:editId="519F43E2">
            <wp:extent cx="5976000" cy="3801600"/>
            <wp:effectExtent l="0" t="0" r="571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6000" cy="3801600"/>
                    </a:xfrm>
                    <a:prstGeom prst="rect">
                      <a:avLst/>
                    </a:prstGeom>
                    <a:noFill/>
                  </pic:spPr>
                </pic:pic>
              </a:graphicData>
            </a:graphic>
          </wp:inline>
        </w:drawing>
      </w:r>
    </w:p>
    <w:p w14:paraId="303C3E44" w14:textId="34810D61" w:rsidR="006C194B" w:rsidRPr="00E70701" w:rsidRDefault="00CA5DAA" w:rsidP="00CA5DAA">
      <w:pPr>
        <w:pStyle w:val="Caption"/>
      </w:pPr>
      <w:r>
        <w:t xml:space="preserve">Figure </w:t>
      </w:r>
      <w:r w:rsidR="00C64FDA">
        <w:fldChar w:fldCharType="begin"/>
      </w:r>
      <w:r w:rsidR="00C64FDA">
        <w:instrText xml:space="preserve"> SEQ Figure \* ARABIC </w:instrText>
      </w:r>
      <w:r w:rsidR="00C64FDA">
        <w:fldChar w:fldCharType="separate"/>
      </w:r>
      <w:r w:rsidR="00EB3760">
        <w:rPr>
          <w:noProof/>
        </w:rPr>
        <w:t>1</w:t>
      </w:r>
      <w:r w:rsidR="00C64FDA">
        <w:rPr>
          <w:noProof/>
        </w:rPr>
        <w:fldChar w:fldCharType="end"/>
      </w:r>
      <w:r>
        <w:t xml:space="preserve"> </w:t>
      </w:r>
      <w:r w:rsidR="00324AE6">
        <w:t>M</w:t>
      </w:r>
      <w:r w:rsidRPr="00E94811">
        <w:t>ax</w:t>
      </w:r>
      <w:r w:rsidR="00324AE6">
        <w:t>imum one-way common d</w:t>
      </w:r>
      <w:r w:rsidRPr="00E94811">
        <w:t>elay error [µs]</w:t>
      </w:r>
    </w:p>
    <w:p w14:paraId="135F46AA" w14:textId="77777777" w:rsidR="00271800" w:rsidRDefault="00271800" w:rsidP="00993C7D">
      <w:pPr>
        <w:jc w:val="both"/>
      </w:pPr>
    </w:p>
    <w:p w14:paraId="34BF8A91" w14:textId="504A3D0F" w:rsidR="005D2F45" w:rsidRDefault="005D2F45" w:rsidP="00993C7D">
      <w:pPr>
        <w:jc w:val="both"/>
      </w:pPr>
    </w:p>
    <w:p w14:paraId="3E56B805" w14:textId="119C0920" w:rsidR="00C44D32" w:rsidRDefault="00C44D32" w:rsidP="00C44D32">
      <w:pPr>
        <w:pStyle w:val="Caption"/>
        <w:keepNext/>
      </w:pPr>
      <w:r>
        <w:lastRenderedPageBreak/>
        <w:t xml:space="preserve">Table </w:t>
      </w:r>
      <w:r w:rsidR="00C64FDA">
        <w:fldChar w:fldCharType="begin"/>
      </w:r>
      <w:r w:rsidR="00C64FDA">
        <w:instrText xml:space="preserve"> SEQ Table \* ARABIC </w:instrText>
      </w:r>
      <w:r w:rsidR="00C64FDA">
        <w:fldChar w:fldCharType="separate"/>
      </w:r>
      <w:r w:rsidR="00FE1D15">
        <w:rPr>
          <w:noProof/>
        </w:rPr>
        <w:t>2</w:t>
      </w:r>
      <w:r w:rsidR="00C64FDA">
        <w:rPr>
          <w:noProof/>
        </w:rPr>
        <w:fldChar w:fldCharType="end"/>
      </w:r>
      <w:r>
        <w:t xml:space="preserve"> P</w:t>
      </w:r>
      <w:r w:rsidRPr="008E7197">
        <w:t>arameters</w:t>
      </w:r>
      <w:r>
        <w:t xml:space="preserve"> used for one-way delay prediction S</w:t>
      </w:r>
      <w:r w:rsidRPr="008E7197">
        <w:t xml:space="preserve">imulation </w:t>
      </w:r>
    </w:p>
    <w:p w14:paraId="4B155B2A" w14:textId="0D57379F" w:rsidR="005D2F45" w:rsidRDefault="005D2F45" w:rsidP="00C44D32">
      <w:pPr>
        <w:jc w:val="center"/>
      </w:pPr>
      <w:r>
        <w:rPr>
          <w:noProof/>
        </w:rPr>
        <w:drawing>
          <wp:inline distT="0" distB="0" distL="0" distR="0" wp14:anchorId="65FD8EAC" wp14:editId="4B575A5D">
            <wp:extent cx="4028400" cy="2664000"/>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28400" cy="2664000"/>
                    </a:xfrm>
                    <a:prstGeom prst="rect">
                      <a:avLst/>
                    </a:prstGeom>
                  </pic:spPr>
                </pic:pic>
              </a:graphicData>
            </a:graphic>
          </wp:inline>
        </w:drawing>
      </w:r>
    </w:p>
    <w:p w14:paraId="61DF5845" w14:textId="77777777" w:rsidR="005D2F45" w:rsidRDefault="005D2F45" w:rsidP="00993C7D">
      <w:pPr>
        <w:jc w:val="both"/>
      </w:pPr>
    </w:p>
    <w:p w14:paraId="45A598D7" w14:textId="0D6D4172" w:rsidR="00285AEF" w:rsidRPr="00CC3DDA" w:rsidRDefault="00CC3DDA" w:rsidP="00FE229D">
      <w:pPr>
        <w:pStyle w:val="Prop1"/>
        <w:rPr>
          <w:highlight w:val="darkYellow"/>
        </w:rPr>
      </w:pPr>
      <w:r w:rsidRPr="00CC3DDA">
        <w:t xml:space="preserve">Proposal </w:t>
      </w:r>
      <w:r w:rsidR="00FE229D">
        <w:t>2</w:t>
      </w:r>
      <w:r w:rsidRPr="00CC3DDA">
        <w:t>:</w:t>
      </w:r>
    </w:p>
    <w:p w14:paraId="05D67D9F" w14:textId="28C499D3" w:rsidR="00285AEF" w:rsidRPr="00CC3DDA" w:rsidRDefault="00285AEF" w:rsidP="00FE229D">
      <w:pPr>
        <w:pStyle w:val="Prop1"/>
      </w:pPr>
      <w:r w:rsidRPr="00CC3DDA">
        <w:t>Hi</w:t>
      </w:r>
      <w:r w:rsidR="00CC3DDA">
        <w:t xml:space="preserve">gher-layer parameter </w:t>
      </w:r>
      <w:r w:rsidRPr="00CC3DDA">
        <w:rPr>
          <w:rFonts w:eastAsia="Times New Roman"/>
          <w:color w:val="000000"/>
          <w:lang w:eastAsia="fr-FR"/>
        </w:rPr>
        <w:t>TACommonThirdOrder</w:t>
      </w:r>
      <w:r w:rsidRPr="00CC3DDA">
        <w:t xml:space="preserve"> </w:t>
      </w:r>
      <w:r w:rsidR="007D6DAE">
        <w:t>can be</w:t>
      </w:r>
      <w:r w:rsidRPr="00CC3DDA">
        <w:t xml:space="preserve"> indicated with the following range, granularity and bits allocation:</w:t>
      </w:r>
    </w:p>
    <w:p w14:paraId="03EEDD3A" w14:textId="77777777" w:rsidR="00CC3DDA" w:rsidRPr="00CC3DDA" w:rsidRDefault="00CC3DDA" w:rsidP="00FE229D">
      <w:pPr>
        <w:pStyle w:val="Prop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93"/>
        <w:gridCol w:w="3148"/>
        <w:gridCol w:w="1921"/>
        <w:gridCol w:w="1499"/>
      </w:tblGrid>
      <w:tr w:rsidR="00285AEF" w:rsidRPr="005B29FA" w14:paraId="2C6FB237" w14:textId="77777777" w:rsidTr="00B14A78">
        <w:trPr>
          <w:trHeight w:val="498"/>
          <w:tblHeader/>
        </w:trPr>
        <w:tc>
          <w:tcPr>
            <w:tcW w:w="1376" w:type="pct"/>
            <w:shd w:val="clear" w:color="000000" w:fill="00B0F0"/>
            <w:vAlign w:val="center"/>
            <w:hideMark/>
          </w:tcPr>
          <w:p w14:paraId="109DED8B" w14:textId="77777777" w:rsidR="00285AEF" w:rsidRPr="005B29FA" w:rsidRDefault="00285AEF" w:rsidP="00FE229D">
            <w:pPr>
              <w:pStyle w:val="Prop1"/>
            </w:pPr>
            <w:r w:rsidRPr="005B29FA">
              <w:t xml:space="preserve">Parameter name </w:t>
            </w:r>
          </w:p>
        </w:tc>
        <w:tc>
          <w:tcPr>
            <w:tcW w:w="1737" w:type="pct"/>
            <w:shd w:val="clear" w:color="000000" w:fill="00B0F0"/>
            <w:vAlign w:val="center"/>
            <w:hideMark/>
          </w:tcPr>
          <w:p w14:paraId="15AEAA7E" w14:textId="77777777" w:rsidR="00285AEF" w:rsidRPr="005B29FA" w:rsidRDefault="00285AEF" w:rsidP="00FE229D">
            <w:pPr>
              <w:pStyle w:val="Prop1"/>
              <w:rPr>
                <w:lang w:val="fr-FR"/>
              </w:rPr>
            </w:pPr>
            <w:r w:rsidRPr="005B29FA">
              <w:rPr>
                <w:lang w:val="fr-FR"/>
              </w:rPr>
              <w:t>Value range</w:t>
            </w:r>
          </w:p>
        </w:tc>
        <w:tc>
          <w:tcPr>
            <w:tcW w:w="1060" w:type="pct"/>
            <w:shd w:val="clear" w:color="000000" w:fill="00B0F0"/>
            <w:vAlign w:val="center"/>
          </w:tcPr>
          <w:p w14:paraId="68CF51B4" w14:textId="77777777" w:rsidR="00285AEF" w:rsidRPr="005B29FA" w:rsidRDefault="00285AEF" w:rsidP="00FE229D">
            <w:pPr>
              <w:pStyle w:val="Prop1"/>
              <w:rPr>
                <w:lang w:val="fr-FR"/>
              </w:rPr>
            </w:pPr>
            <w:r w:rsidRPr="005B29FA">
              <w:rPr>
                <w:lang w:val="fr-FR"/>
              </w:rPr>
              <w:t>Granularity</w:t>
            </w:r>
          </w:p>
        </w:tc>
        <w:tc>
          <w:tcPr>
            <w:tcW w:w="827" w:type="pct"/>
            <w:shd w:val="clear" w:color="000000" w:fill="00B0F0"/>
            <w:vAlign w:val="center"/>
          </w:tcPr>
          <w:p w14:paraId="747E4D7D" w14:textId="77777777" w:rsidR="00285AEF" w:rsidRPr="005B29FA" w:rsidRDefault="00285AEF" w:rsidP="00FE229D">
            <w:pPr>
              <w:pStyle w:val="Prop1"/>
              <w:rPr>
                <w:lang w:val="fr-FR"/>
              </w:rPr>
            </w:pPr>
            <w:r w:rsidRPr="005B29FA">
              <w:rPr>
                <w:lang w:val="fr-FR"/>
              </w:rPr>
              <w:t>Bits allocation</w:t>
            </w:r>
          </w:p>
        </w:tc>
      </w:tr>
      <w:tr w:rsidR="00285AEF" w:rsidRPr="005B29FA" w14:paraId="6B9004FE" w14:textId="77777777" w:rsidTr="00B14A78">
        <w:trPr>
          <w:trHeight w:val="47"/>
        </w:trPr>
        <w:tc>
          <w:tcPr>
            <w:tcW w:w="1376" w:type="pct"/>
            <w:shd w:val="clear" w:color="auto" w:fill="auto"/>
            <w:noWrap/>
            <w:vAlign w:val="center"/>
          </w:tcPr>
          <w:p w14:paraId="4AF133C5" w14:textId="71E8ED0D" w:rsidR="00285AEF" w:rsidRPr="00CC3DDA" w:rsidRDefault="00285AEF" w:rsidP="00FE229D">
            <w:pPr>
              <w:pStyle w:val="Prop1"/>
              <w:rPr>
                <w:color w:val="000000"/>
              </w:rPr>
            </w:pPr>
            <w:r w:rsidRPr="00CC3DDA">
              <w:t>TACommonThirdOrder</w:t>
            </w:r>
          </w:p>
        </w:tc>
        <w:tc>
          <w:tcPr>
            <w:tcW w:w="1737" w:type="pct"/>
            <w:shd w:val="clear" w:color="auto" w:fill="auto"/>
            <w:noWrap/>
            <w:vAlign w:val="center"/>
          </w:tcPr>
          <w:p w14:paraId="225BFACA" w14:textId="77777777" w:rsidR="00285AEF" w:rsidRPr="00CC3DDA" w:rsidRDefault="00285AEF" w:rsidP="00FE229D">
            <w:pPr>
              <w:pStyle w:val="Prop1"/>
            </w:pPr>
            <w:r w:rsidRPr="00CC3DDA">
              <w:t>-4912…+4912</w:t>
            </w:r>
          </w:p>
          <w:p w14:paraId="3DB0DDBE" w14:textId="77777777" w:rsidR="00285AEF" w:rsidRPr="00CC3DDA" w:rsidRDefault="00285AEF" w:rsidP="00FE229D">
            <w:pPr>
              <w:pStyle w:val="Prop1"/>
            </w:pPr>
            <w:r w:rsidRPr="00CC3DDA">
              <w:t xml:space="preserve">(-0.015 </w:t>
            </w:r>
            <m:oMath>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w:r w:rsidRPr="00CC3DDA">
              <w:t xml:space="preserve">…+0.015 </w:t>
            </w:r>
            <m:oMath>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w:r w:rsidRPr="00CC3DDA">
              <w:t>)</w:t>
            </w:r>
          </w:p>
        </w:tc>
        <w:tc>
          <w:tcPr>
            <w:tcW w:w="1060" w:type="pct"/>
            <w:vAlign w:val="center"/>
          </w:tcPr>
          <w:p w14:paraId="45378B01" w14:textId="77777777" w:rsidR="00285AEF" w:rsidRPr="00CC3DDA" w:rsidRDefault="00285AEF" w:rsidP="00FE229D">
            <w:pPr>
              <w:pStyle w:val="Prop1"/>
            </w:pPr>
            <m:oMathPara>
              <m:oMathParaPr>
                <m:jc m:val="left"/>
              </m:oMathParaPr>
              <m:oMath>
                <m:r>
                  <m:rPr>
                    <m:sty m:val="b"/>
                  </m:rPr>
                  <w:rPr>
                    <w:rFonts w:ascii="Cambria Math" w:hAnsi="Cambria Math"/>
                  </w:rPr>
                  <m:t>0.3×</m:t>
                </m:r>
                <m:sSup>
                  <m:sSupPr>
                    <m:ctrlPr>
                      <w:rPr>
                        <w:rFonts w:ascii="Cambria Math" w:hAnsi="Cambria Math"/>
                      </w:rPr>
                    </m:ctrlPr>
                  </m:sSupPr>
                  <m:e>
                    <m:r>
                      <m:rPr>
                        <m:sty m:val="b"/>
                      </m:rPr>
                      <w:rPr>
                        <w:rFonts w:ascii="Cambria Math" w:hAnsi="Cambria Math"/>
                      </w:rPr>
                      <m:t>10</m:t>
                    </m:r>
                  </m:e>
                  <m:sup>
                    <m:r>
                      <m:rPr>
                        <m:sty m:val="b"/>
                      </m:rPr>
                      <w:rPr>
                        <w:rFonts w:ascii="Cambria Math" w:hAnsi="Cambria Math"/>
                      </w:rPr>
                      <m:t>-5</m:t>
                    </m:r>
                  </m:sup>
                </m:sSup>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m:oMathPara>
          </w:p>
        </w:tc>
        <w:tc>
          <w:tcPr>
            <w:tcW w:w="827" w:type="pct"/>
            <w:vAlign w:val="center"/>
          </w:tcPr>
          <w:p w14:paraId="7EDC7C0D" w14:textId="77777777" w:rsidR="00285AEF" w:rsidRPr="00CC3DDA" w:rsidRDefault="00285AEF" w:rsidP="00FE229D">
            <w:pPr>
              <w:pStyle w:val="Prop1"/>
              <w:rPr>
                <w:color w:val="000000"/>
                <w:lang w:eastAsia="fr-FR"/>
              </w:rPr>
            </w:pPr>
            <w:r w:rsidRPr="00CC3DDA">
              <w:t>14 bits</w:t>
            </w:r>
          </w:p>
        </w:tc>
      </w:tr>
      <w:tr w:rsidR="00285AEF" w:rsidRPr="005B29FA" w14:paraId="73BF57F6" w14:textId="77777777" w:rsidTr="00B14A78">
        <w:trPr>
          <w:trHeight w:val="47"/>
        </w:trPr>
        <w:tc>
          <w:tcPr>
            <w:tcW w:w="5000" w:type="pct"/>
            <w:gridSpan w:val="4"/>
            <w:shd w:val="clear" w:color="auto" w:fill="auto"/>
            <w:noWrap/>
            <w:vAlign w:val="center"/>
          </w:tcPr>
          <w:p w14:paraId="33A59E86" w14:textId="364CD639" w:rsidR="00285AEF" w:rsidRPr="00CC3DDA" w:rsidRDefault="00285AEF" w:rsidP="00FE229D">
            <w:pPr>
              <w:pStyle w:val="Prop1"/>
            </w:pPr>
            <w:r w:rsidRPr="005B29FA">
              <w:t xml:space="preserve">Value range </w:t>
            </w:r>
            <w:r w:rsidR="00CC3DDA">
              <w:t>is</w:t>
            </w:r>
            <w:r w:rsidRPr="005B29FA">
              <w:t xml:space="preserve"> given in unit of corresponding granularity</w:t>
            </w:r>
          </w:p>
        </w:tc>
      </w:tr>
    </w:tbl>
    <w:p w14:paraId="0E9E7E0B" w14:textId="231F4A58" w:rsidR="00285AEF" w:rsidRDefault="00285AEF" w:rsidP="00285AEF">
      <w:pPr>
        <w:adjustRightInd w:val="0"/>
        <w:snapToGrid w:val="0"/>
        <w:spacing w:after="120"/>
        <w:rPr>
          <w:rFonts w:eastAsia="Malgun Gothic"/>
          <w:lang w:eastAsia="ko-KR"/>
        </w:rPr>
      </w:pPr>
    </w:p>
    <w:p w14:paraId="147416CE" w14:textId="317D7B7D" w:rsidR="00490BC4" w:rsidRDefault="00490BC4" w:rsidP="00847CCB">
      <w:pPr>
        <w:adjustRightInd w:val="0"/>
        <w:snapToGrid w:val="0"/>
        <w:spacing w:after="120"/>
        <w:jc w:val="both"/>
        <w:rPr>
          <w:rFonts w:eastAsia="Malgun Gothic"/>
          <w:lang w:eastAsia="ko-KR"/>
        </w:rPr>
      </w:pPr>
      <w:r>
        <w:rPr>
          <w:rFonts w:eastAsia="Malgun Gothic"/>
          <w:lang w:eastAsia="ko-KR"/>
        </w:rPr>
        <w:t xml:space="preserve">Furthermore, </w:t>
      </w:r>
      <w:r w:rsidR="006F41E5">
        <w:rPr>
          <w:rFonts w:eastAsia="Malgun Gothic"/>
          <w:lang w:eastAsia="ko-KR"/>
        </w:rPr>
        <w:t xml:space="preserve">from our view the SCS 60kHz with </w:t>
      </w:r>
      <w:r w:rsidR="006F41E5" w:rsidRPr="006F41E5">
        <w:rPr>
          <w:rFonts w:eastAsia="Malgun Gothic"/>
          <w:lang w:eastAsia="ko-KR"/>
        </w:rPr>
        <w:t>extended CP</w:t>
      </w:r>
      <w:r w:rsidR="006F41E5">
        <w:rPr>
          <w:rFonts w:eastAsia="Malgun Gothic"/>
          <w:lang w:eastAsia="ko-KR"/>
        </w:rPr>
        <w:t xml:space="preserve"> should be also supported in FR2-NTN. The duration of the </w:t>
      </w:r>
      <w:r w:rsidR="006F41E5" w:rsidRPr="006F41E5">
        <w:rPr>
          <w:rFonts w:eastAsia="Malgun Gothic"/>
          <w:lang w:eastAsia="ko-KR"/>
        </w:rPr>
        <w:t>extended CP</w:t>
      </w:r>
      <w:r w:rsidR="006F41E5">
        <w:rPr>
          <w:rFonts w:eastAsia="Malgun Gothic"/>
          <w:lang w:eastAsia="ko-KR"/>
        </w:rPr>
        <w:t xml:space="preserve"> is equal to 4.2 µs</w:t>
      </w:r>
      <w:r w:rsidR="00FE1D15">
        <w:rPr>
          <w:rFonts w:eastAsia="Malgun Gothic"/>
          <w:lang w:eastAsia="ko-KR"/>
        </w:rPr>
        <w:t>;</w:t>
      </w:r>
      <w:r w:rsidR="006F41E5">
        <w:rPr>
          <w:rFonts w:eastAsia="Malgun Gothic"/>
          <w:lang w:eastAsia="ko-KR"/>
        </w:rPr>
        <w:t xml:space="preserve"> almost the same as the CP duration of  SCS 15kHz and </w:t>
      </w:r>
      <w:r w:rsidR="00FE1D15">
        <w:rPr>
          <w:rFonts w:eastAsia="Malgun Gothic"/>
          <w:lang w:eastAsia="ko-KR"/>
        </w:rPr>
        <w:t>the timing requirements should be similar. Table 3 recalls the characteristics of  SCS 60kHz with extended CP .</w:t>
      </w:r>
    </w:p>
    <w:p w14:paraId="24BB7A95" w14:textId="7A393384" w:rsidR="00FE1D15" w:rsidRDefault="00FE1D15" w:rsidP="00FE1D15">
      <w:pPr>
        <w:pStyle w:val="Caption"/>
        <w:keepNext/>
      </w:pPr>
      <w:r>
        <w:t xml:space="preserve">Table </w:t>
      </w:r>
      <w:r w:rsidR="00C64FDA">
        <w:fldChar w:fldCharType="begin"/>
      </w:r>
      <w:r w:rsidR="00C64FDA">
        <w:instrText xml:space="preserve"> SEQ Table \* ARABIC </w:instrText>
      </w:r>
      <w:r w:rsidR="00C64FDA">
        <w:fldChar w:fldCharType="separate"/>
      </w:r>
      <w:r>
        <w:rPr>
          <w:noProof/>
        </w:rPr>
        <w:t>3</w:t>
      </w:r>
      <w:r w:rsidR="00C64FDA">
        <w:rPr>
          <w:noProof/>
        </w:rPr>
        <w:fldChar w:fldCharType="end"/>
      </w:r>
      <w:r>
        <w:t xml:space="preserve"> </w:t>
      </w:r>
      <w:r w:rsidRPr="009E3F87">
        <w:t>Numerologies with extended CP</w:t>
      </w:r>
    </w:p>
    <w:tbl>
      <w:tblPr>
        <w:tblW w:w="9113" w:type="dxa"/>
        <w:tblCellMar>
          <w:left w:w="0" w:type="dxa"/>
          <w:right w:w="0" w:type="dxa"/>
        </w:tblCellMar>
        <w:tblLook w:val="04A0" w:firstRow="1" w:lastRow="0" w:firstColumn="1" w:lastColumn="0" w:noHBand="0" w:noVBand="1"/>
      </w:tblPr>
      <w:tblGrid>
        <w:gridCol w:w="3251"/>
        <w:gridCol w:w="2964"/>
        <w:gridCol w:w="2898"/>
      </w:tblGrid>
      <w:tr w:rsidR="00E305AB" w:rsidRPr="00490BC4" w14:paraId="6786941A" w14:textId="77777777" w:rsidTr="00E305AB">
        <w:trPr>
          <w:trHeight w:val="372"/>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tcPr>
          <w:p w14:paraId="5E2BAD43" w14:textId="77777777" w:rsidR="00E305AB" w:rsidRPr="00490BC4" w:rsidRDefault="00E305AB" w:rsidP="00490BC4">
            <w:pPr>
              <w:adjustRightInd w:val="0"/>
              <w:snapToGrid w:val="0"/>
              <w:spacing w:after="120"/>
              <w:rPr>
                <w:rFonts w:eastAsia="Malgun Gothic"/>
                <w:b/>
                <w:bCs/>
                <w:lang w:val="en-GB" w:eastAsia="ko-KR"/>
              </w:rPr>
            </w:pPr>
          </w:p>
        </w:tc>
        <w:tc>
          <w:tcPr>
            <w:tcW w:w="2964" w:type="dxa"/>
            <w:tcBorders>
              <w:top w:val="single" w:sz="8" w:space="0" w:color="FFFFFF"/>
              <w:left w:val="single" w:sz="8" w:space="0" w:color="FFFFFF"/>
              <w:bottom w:val="single" w:sz="8" w:space="0" w:color="FFFFFF"/>
              <w:right w:val="single" w:sz="8" w:space="0" w:color="FFFFFF"/>
            </w:tcBorders>
            <w:shd w:val="clear" w:color="auto" w:fill="124191"/>
            <w:tcMar>
              <w:top w:w="15" w:type="dxa"/>
              <w:left w:w="144" w:type="dxa"/>
              <w:bottom w:w="0" w:type="dxa"/>
              <w:right w:w="144" w:type="dxa"/>
            </w:tcMar>
            <w:vAlign w:val="center"/>
          </w:tcPr>
          <w:p w14:paraId="4CA2C6B2" w14:textId="7C5CC70C" w:rsidR="00E305AB" w:rsidRPr="00490BC4" w:rsidRDefault="00E305AB" w:rsidP="00490BC4">
            <w:pPr>
              <w:adjustRightInd w:val="0"/>
              <w:snapToGrid w:val="0"/>
              <w:spacing w:after="120"/>
              <w:jc w:val="both"/>
              <w:rPr>
                <w:rFonts w:eastAsia="Malgun Gothic"/>
                <w:b/>
                <w:bCs/>
                <w:lang w:val="en-GB" w:eastAsia="ko-KR"/>
              </w:rPr>
            </w:pPr>
            <w:r w:rsidRPr="00E305AB">
              <w:rPr>
                <w:rFonts w:eastAsia="Malgun Gothic"/>
                <w:b/>
                <w:bCs/>
                <w:lang w:val="en-GB" w:eastAsia="ko-KR"/>
              </w:rPr>
              <w:t>Numerologies with normal CP</w:t>
            </w:r>
          </w:p>
        </w:tc>
        <w:tc>
          <w:tcPr>
            <w:tcW w:w="2898" w:type="dxa"/>
            <w:tcBorders>
              <w:top w:val="single" w:sz="8" w:space="0" w:color="FFFFFF"/>
              <w:left w:val="single" w:sz="8" w:space="0" w:color="FFFFFF"/>
              <w:bottom w:val="single" w:sz="8" w:space="0" w:color="FFFFFF"/>
              <w:right w:val="single" w:sz="8" w:space="0" w:color="FFFFFF"/>
            </w:tcBorders>
            <w:shd w:val="clear" w:color="auto" w:fill="124191"/>
          </w:tcPr>
          <w:p w14:paraId="1BAD6EF6" w14:textId="000AF9C2" w:rsidR="00E305AB" w:rsidRDefault="00E305AB" w:rsidP="00490BC4">
            <w:pPr>
              <w:adjustRightInd w:val="0"/>
              <w:snapToGrid w:val="0"/>
              <w:spacing w:after="120"/>
              <w:jc w:val="both"/>
              <w:rPr>
                <w:rFonts w:eastAsia="Malgun Gothic"/>
                <w:b/>
                <w:bCs/>
                <w:lang w:val="en-GB" w:eastAsia="ko-KR"/>
              </w:rPr>
            </w:pPr>
            <w:r w:rsidRPr="00E305AB">
              <w:rPr>
                <w:rFonts w:eastAsia="Malgun Gothic"/>
                <w:b/>
                <w:bCs/>
                <w:lang w:val="en-GB" w:eastAsia="ko-KR"/>
              </w:rPr>
              <w:t>Numerologies with extended CP</w:t>
            </w:r>
          </w:p>
        </w:tc>
      </w:tr>
      <w:tr w:rsidR="00490BC4" w:rsidRPr="00490BC4" w14:paraId="3E52F09B" w14:textId="65BE0E9C" w:rsidTr="00E305AB">
        <w:trPr>
          <w:trHeight w:val="372"/>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0AAB5E54" w14:textId="77777777" w:rsidR="00490BC4" w:rsidRPr="00490BC4" w:rsidRDefault="00490BC4" w:rsidP="00490BC4">
            <w:pPr>
              <w:adjustRightInd w:val="0"/>
              <w:snapToGrid w:val="0"/>
              <w:spacing w:after="120"/>
              <w:rPr>
                <w:rFonts w:eastAsia="Malgun Gothic"/>
                <w:lang w:eastAsia="ko-KR"/>
              </w:rPr>
            </w:pPr>
            <w:r w:rsidRPr="00490BC4">
              <w:rPr>
                <w:rFonts w:eastAsia="Malgun Gothic"/>
                <w:b/>
                <w:bCs/>
                <w:lang w:val="en-GB" w:eastAsia="ko-KR"/>
              </w:rPr>
              <w:t>Subcarrier spacing [kHz]</w:t>
            </w:r>
          </w:p>
        </w:tc>
        <w:tc>
          <w:tcPr>
            <w:tcW w:w="2964" w:type="dxa"/>
            <w:tcBorders>
              <w:top w:val="single" w:sz="8" w:space="0" w:color="FFFFFF"/>
              <w:left w:val="single" w:sz="8" w:space="0" w:color="FFFFFF"/>
              <w:bottom w:val="single" w:sz="8" w:space="0" w:color="FFFFFF"/>
              <w:right w:val="single" w:sz="8" w:space="0" w:color="FFFFFF"/>
            </w:tcBorders>
            <w:shd w:val="clear" w:color="auto" w:fill="124191"/>
            <w:tcMar>
              <w:top w:w="15" w:type="dxa"/>
              <w:left w:w="144" w:type="dxa"/>
              <w:bottom w:w="0" w:type="dxa"/>
              <w:right w:w="144" w:type="dxa"/>
            </w:tcMar>
            <w:vAlign w:val="center"/>
            <w:hideMark/>
          </w:tcPr>
          <w:p w14:paraId="6B4E850B" w14:textId="77777777" w:rsidR="00490BC4" w:rsidRPr="00490BC4" w:rsidRDefault="00490BC4" w:rsidP="00E305AB">
            <w:pPr>
              <w:adjustRightInd w:val="0"/>
              <w:snapToGrid w:val="0"/>
              <w:spacing w:after="120"/>
              <w:jc w:val="center"/>
              <w:rPr>
                <w:rFonts w:eastAsia="Malgun Gothic"/>
                <w:lang w:eastAsia="ko-KR"/>
              </w:rPr>
            </w:pPr>
            <w:r w:rsidRPr="00490BC4">
              <w:rPr>
                <w:rFonts w:eastAsia="Malgun Gothic"/>
                <w:b/>
                <w:bCs/>
                <w:lang w:val="en-GB" w:eastAsia="ko-KR"/>
              </w:rPr>
              <w:t>15</w:t>
            </w:r>
          </w:p>
        </w:tc>
        <w:tc>
          <w:tcPr>
            <w:tcW w:w="2898" w:type="dxa"/>
            <w:tcBorders>
              <w:top w:val="single" w:sz="8" w:space="0" w:color="FFFFFF"/>
              <w:left w:val="single" w:sz="8" w:space="0" w:color="FFFFFF"/>
              <w:bottom w:val="single" w:sz="8" w:space="0" w:color="FFFFFF"/>
              <w:right w:val="single" w:sz="8" w:space="0" w:color="FFFFFF"/>
            </w:tcBorders>
            <w:shd w:val="clear" w:color="auto" w:fill="124191"/>
          </w:tcPr>
          <w:p w14:paraId="474354EE" w14:textId="650D1C15" w:rsidR="00490BC4" w:rsidRPr="00490BC4" w:rsidRDefault="00490BC4" w:rsidP="00E305AB">
            <w:pPr>
              <w:adjustRightInd w:val="0"/>
              <w:snapToGrid w:val="0"/>
              <w:spacing w:after="120"/>
              <w:jc w:val="center"/>
              <w:rPr>
                <w:rFonts w:eastAsia="Malgun Gothic"/>
                <w:b/>
                <w:bCs/>
                <w:lang w:val="en-GB" w:eastAsia="ko-KR"/>
              </w:rPr>
            </w:pPr>
            <w:r>
              <w:rPr>
                <w:rFonts w:eastAsia="Malgun Gothic"/>
                <w:b/>
                <w:bCs/>
                <w:lang w:val="en-GB" w:eastAsia="ko-KR"/>
              </w:rPr>
              <w:t>60</w:t>
            </w:r>
          </w:p>
        </w:tc>
      </w:tr>
      <w:tr w:rsidR="00490BC4" w:rsidRPr="00490BC4" w14:paraId="4DFFBFA5" w14:textId="7D1E1BA1" w:rsidTr="00E305AB">
        <w:trPr>
          <w:trHeight w:val="336"/>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0EE53CA8" w14:textId="77777777" w:rsidR="00490BC4" w:rsidRPr="00490BC4" w:rsidRDefault="00490BC4" w:rsidP="00490BC4">
            <w:pPr>
              <w:adjustRightInd w:val="0"/>
              <w:snapToGrid w:val="0"/>
              <w:spacing w:after="120"/>
              <w:rPr>
                <w:rFonts w:eastAsia="Malgun Gothic"/>
                <w:lang w:eastAsia="ko-KR"/>
              </w:rPr>
            </w:pPr>
            <w:r w:rsidRPr="00490BC4">
              <w:rPr>
                <w:rFonts w:eastAsia="Malgun Gothic"/>
                <w:lang w:val="en-GB" w:eastAsia="ko-KR"/>
              </w:rPr>
              <w:t>Symbol duration [us]</w:t>
            </w:r>
          </w:p>
        </w:tc>
        <w:tc>
          <w:tcPr>
            <w:tcW w:w="2964" w:type="dxa"/>
            <w:tcBorders>
              <w:top w:val="single" w:sz="8" w:space="0" w:color="FFFFFF"/>
              <w:left w:val="single" w:sz="8" w:space="0" w:color="FFFFFF"/>
              <w:bottom w:val="single" w:sz="8" w:space="0" w:color="FFFFFF"/>
              <w:right w:val="single" w:sz="8" w:space="0" w:color="FFFFFF"/>
            </w:tcBorders>
            <w:shd w:val="clear" w:color="auto" w:fill="E7E8EE"/>
            <w:tcMar>
              <w:top w:w="15" w:type="dxa"/>
              <w:left w:w="144" w:type="dxa"/>
              <w:bottom w:w="0" w:type="dxa"/>
              <w:right w:w="144" w:type="dxa"/>
            </w:tcMar>
            <w:vAlign w:val="center"/>
            <w:hideMark/>
          </w:tcPr>
          <w:p w14:paraId="0B54C46A" w14:textId="77777777" w:rsidR="00490BC4" w:rsidRPr="00490BC4" w:rsidRDefault="00490BC4" w:rsidP="00E305AB">
            <w:pPr>
              <w:adjustRightInd w:val="0"/>
              <w:snapToGrid w:val="0"/>
              <w:spacing w:after="120"/>
              <w:jc w:val="center"/>
              <w:rPr>
                <w:rFonts w:eastAsia="Malgun Gothic"/>
                <w:lang w:eastAsia="ko-KR"/>
              </w:rPr>
            </w:pPr>
            <w:r w:rsidRPr="00490BC4">
              <w:rPr>
                <w:rFonts w:eastAsia="Malgun Gothic"/>
                <w:lang w:val="en-GB" w:eastAsia="ko-KR"/>
              </w:rPr>
              <w:t>66.7</w:t>
            </w:r>
          </w:p>
        </w:tc>
        <w:tc>
          <w:tcPr>
            <w:tcW w:w="2898" w:type="dxa"/>
            <w:tcBorders>
              <w:top w:val="single" w:sz="8" w:space="0" w:color="FFFFFF"/>
              <w:left w:val="single" w:sz="8" w:space="0" w:color="FFFFFF"/>
              <w:bottom w:val="single" w:sz="8" w:space="0" w:color="FFFFFF"/>
              <w:right w:val="single" w:sz="8" w:space="0" w:color="FFFFFF"/>
            </w:tcBorders>
            <w:shd w:val="clear" w:color="auto" w:fill="E7E8EE"/>
            <w:vAlign w:val="center"/>
          </w:tcPr>
          <w:p w14:paraId="0716E248" w14:textId="73849D76" w:rsidR="00490BC4" w:rsidRPr="00490BC4" w:rsidRDefault="00490BC4" w:rsidP="00E305AB">
            <w:pPr>
              <w:adjustRightInd w:val="0"/>
              <w:snapToGrid w:val="0"/>
              <w:spacing w:after="120"/>
              <w:jc w:val="center"/>
              <w:rPr>
                <w:rFonts w:eastAsia="Malgun Gothic"/>
                <w:lang w:val="en-GB" w:eastAsia="ko-KR"/>
              </w:rPr>
            </w:pPr>
            <w:r>
              <w:rPr>
                <w:rFonts w:asciiTheme="minorHAnsi" w:eastAsia="SimSun" w:hAnsi="Nokia Pure Text Light" w:cs="Arial"/>
                <w:color w:val="000000" w:themeColor="dark1"/>
                <w:kern w:val="24"/>
                <w:lang w:val="fi-FI"/>
              </w:rPr>
              <w:t>16.67</w:t>
            </w:r>
          </w:p>
        </w:tc>
      </w:tr>
      <w:tr w:rsidR="00490BC4" w:rsidRPr="00490BC4" w14:paraId="3589D18B" w14:textId="13F3A220" w:rsidTr="00E305AB">
        <w:trPr>
          <w:trHeight w:val="336"/>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6767EC10" w14:textId="77777777" w:rsidR="00490BC4" w:rsidRPr="00490BC4" w:rsidRDefault="00490BC4" w:rsidP="00490BC4">
            <w:pPr>
              <w:adjustRightInd w:val="0"/>
              <w:snapToGrid w:val="0"/>
              <w:spacing w:after="120"/>
              <w:rPr>
                <w:rFonts w:eastAsia="Malgun Gothic"/>
                <w:lang w:eastAsia="ko-KR"/>
              </w:rPr>
            </w:pPr>
            <w:r w:rsidRPr="00490BC4">
              <w:rPr>
                <w:rFonts w:eastAsia="Malgun Gothic"/>
                <w:lang w:val="en-GB" w:eastAsia="ko-KR"/>
              </w:rPr>
              <w:t>Nominal CP [us]</w:t>
            </w:r>
          </w:p>
        </w:tc>
        <w:tc>
          <w:tcPr>
            <w:tcW w:w="2964" w:type="dxa"/>
            <w:tcBorders>
              <w:top w:val="single" w:sz="8" w:space="0" w:color="FFFFFF"/>
              <w:left w:val="single" w:sz="8" w:space="0" w:color="FFFFFF"/>
              <w:bottom w:val="single" w:sz="8" w:space="0" w:color="FFFFFF"/>
              <w:right w:val="single" w:sz="8" w:space="0" w:color="FFFFFF"/>
            </w:tcBorders>
            <w:shd w:val="clear" w:color="auto" w:fill="auto"/>
            <w:tcMar>
              <w:top w:w="15" w:type="dxa"/>
              <w:left w:w="144" w:type="dxa"/>
              <w:bottom w:w="0" w:type="dxa"/>
              <w:right w:w="144" w:type="dxa"/>
            </w:tcMar>
            <w:vAlign w:val="center"/>
            <w:hideMark/>
          </w:tcPr>
          <w:p w14:paraId="18D81AD3" w14:textId="77777777" w:rsidR="00490BC4" w:rsidRPr="00C011B1" w:rsidRDefault="00490BC4" w:rsidP="00E305AB">
            <w:pPr>
              <w:adjustRightInd w:val="0"/>
              <w:snapToGrid w:val="0"/>
              <w:spacing w:after="120"/>
              <w:jc w:val="center"/>
              <w:rPr>
                <w:rFonts w:eastAsia="Malgun Gothic"/>
                <w:highlight w:val="yellow"/>
                <w:lang w:eastAsia="ko-KR"/>
              </w:rPr>
            </w:pPr>
            <w:r w:rsidRPr="00C011B1">
              <w:rPr>
                <w:rFonts w:eastAsia="Malgun Gothic"/>
                <w:highlight w:val="yellow"/>
                <w:lang w:val="en-GB" w:eastAsia="ko-KR"/>
              </w:rPr>
              <w:t>4.76</w:t>
            </w:r>
          </w:p>
        </w:tc>
        <w:tc>
          <w:tcPr>
            <w:tcW w:w="2898" w:type="dxa"/>
            <w:tcBorders>
              <w:top w:val="single" w:sz="8" w:space="0" w:color="FFFFFF"/>
              <w:left w:val="single" w:sz="8" w:space="0" w:color="FFFFFF"/>
              <w:bottom w:val="single" w:sz="8" w:space="0" w:color="FFFFFF"/>
              <w:right w:val="single" w:sz="8" w:space="0" w:color="FFFFFF"/>
            </w:tcBorders>
            <w:vAlign w:val="center"/>
          </w:tcPr>
          <w:p w14:paraId="049F616C" w14:textId="4199B898" w:rsidR="00490BC4" w:rsidRPr="00C011B1" w:rsidRDefault="00490BC4" w:rsidP="00E305AB">
            <w:pPr>
              <w:adjustRightInd w:val="0"/>
              <w:snapToGrid w:val="0"/>
              <w:spacing w:after="120"/>
              <w:jc w:val="center"/>
              <w:rPr>
                <w:rFonts w:eastAsia="Malgun Gothic"/>
                <w:highlight w:val="yellow"/>
                <w:lang w:val="en-GB" w:eastAsia="ko-KR"/>
              </w:rPr>
            </w:pPr>
            <w:r w:rsidRPr="00C011B1">
              <w:rPr>
                <w:rFonts w:asciiTheme="minorHAnsi" w:eastAsia="SimSun" w:hAnsi="Nokia Pure Text Light" w:cs="Arial"/>
                <w:color w:val="000000" w:themeColor="dark1"/>
                <w:kern w:val="24"/>
                <w:highlight w:val="yellow"/>
                <w:lang w:val="fi-FI"/>
              </w:rPr>
              <w:t>4.2</w:t>
            </w:r>
          </w:p>
        </w:tc>
      </w:tr>
      <w:tr w:rsidR="00490BC4" w:rsidRPr="00490BC4" w14:paraId="04A6EC8C" w14:textId="71691DC2" w:rsidTr="00E305AB">
        <w:trPr>
          <w:trHeight w:val="322"/>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03388084" w14:textId="77777777" w:rsidR="00490BC4" w:rsidRPr="00490BC4" w:rsidRDefault="00490BC4" w:rsidP="00490BC4">
            <w:pPr>
              <w:adjustRightInd w:val="0"/>
              <w:snapToGrid w:val="0"/>
              <w:spacing w:after="120"/>
              <w:jc w:val="both"/>
              <w:rPr>
                <w:rFonts w:eastAsia="Malgun Gothic"/>
                <w:lang w:val="en-GB" w:eastAsia="ko-KR"/>
              </w:rPr>
            </w:pPr>
            <w:r w:rsidRPr="00490BC4">
              <w:rPr>
                <w:rFonts w:eastAsia="Malgun Gothic"/>
                <w:lang w:val="en-GB" w:eastAsia="ko-KR"/>
              </w:rPr>
              <w:t>Nominal max carrier BW [MHz]</w:t>
            </w:r>
          </w:p>
        </w:tc>
        <w:tc>
          <w:tcPr>
            <w:tcW w:w="2964" w:type="dxa"/>
            <w:tcBorders>
              <w:top w:val="single" w:sz="8" w:space="0" w:color="FFFFFF"/>
              <w:left w:val="single" w:sz="8" w:space="0" w:color="FFFFFF"/>
              <w:bottom w:val="single" w:sz="8" w:space="0" w:color="FFFFFF"/>
              <w:right w:val="single" w:sz="8" w:space="0" w:color="FFFFFF"/>
            </w:tcBorders>
            <w:shd w:val="clear" w:color="auto" w:fill="E7E8EE"/>
            <w:tcMar>
              <w:top w:w="15" w:type="dxa"/>
              <w:left w:w="15" w:type="dxa"/>
              <w:bottom w:w="0" w:type="dxa"/>
              <w:right w:w="15" w:type="dxa"/>
            </w:tcMar>
            <w:vAlign w:val="center"/>
            <w:hideMark/>
          </w:tcPr>
          <w:p w14:paraId="29A6F237" w14:textId="77777777" w:rsidR="00490BC4" w:rsidRPr="00490BC4" w:rsidRDefault="00490BC4" w:rsidP="00E305AB">
            <w:pPr>
              <w:adjustRightInd w:val="0"/>
              <w:snapToGrid w:val="0"/>
              <w:spacing w:after="120"/>
              <w:jc w:val="center"/>
              <w:rPr>
                <w:rFonts w:eastAsia="Malgun Gothic"/>
                <w:lang w:val="en-GB" w:eastAsia="ko-KR"/>
              </w:rPr>
            </w:pPr>
            <w:r w:rsidRPr="00490BC4">
              <w:rPr>
                <w:rFonts w:eastAsia="Malgun Gothic"/>
                <w:lang w:val="en-GB" w:eastAsia="ko-KR"/>
              </w:rPr>
              <w:t>49.5</w:t>
            </w:r>
          </w:p>
        </w:tc>
        <w:tc>
          <w:tcPr>
            <w:tcW w:w="2898" w:type="dxa"/>
            <w:tcBorders>
              <w:top w:val="single" w:sz="8" w:space="0" w:color="FFFFFF"/>
              <w:left w:val="single" w:sz="8" w:space="0" w:color="FFFFFF"/>
              <w:bottom w:val="single" w:sz="8" w:space="0" w:color="FFFFFF"/>
              <w:right w:val="single" w:sz="8" w:space="0" w:color="FFFFFF"/>
            </w:tcBorders>
            <w:shd w:val="clear" w:color="auto" w:fill="E7E8EE"/>
            <w:vAlign w:val="center"/>
          </w:tcPr>
          <w:p w14:paraId="68A79E26" w14:textId="414B7B75" w:rsidR="00490BC4" w:rsidRPr="00490BC4" w:rsidRDefault="00490BC4" w:rsidP="00E305AB">
            <w:pPr>
              <w:adjustRightInd w:val="0"/>
              <w:snapToGrid w:val="0"/>
              <w:spacing w:after="120"/>
              <w:jc w:val="center"/>
              <w:rPr>
                <w:rFonts w:eastAsia="Malgun Gothic"/>
                <w:lang w:val="en-GB" w:eastAsia="ko-KR"/>
              </w:rPr>
            </w:pPr>
            <w:r>
              <w:rPr>
                <w:rFonts w:asciiTheme="minorHAnsi" w:eastAsia="SimSun" w:hAnsi="Nokia Pure Text Light" w:cs="Arial"/>
                <w:color w:val="000000" w:themeColor="dark1"/>
                <w:kern w:val="24"/>
                <w:lang w:val="fi-FI"/>
              </w:rPr>
              <w:t>198</w:t>
            </w:r>
          </w:p>
        </w:tc>
      </w:tr>
      <w:tr w:rsidR="00490BC4" w:rsidRPr="00490BC4" w14:paraId="54BA578C" w14:textId="016B0F9F" w:rsidTr="00E305AB">
        <w:trPr>
          <w:trHeight w:val="336"/>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12CD62B2" w14:textId="77777777" w:rsidR="00490BC4" w:rsidRPr="00490BC4" w:rsidRDefault="00490BC4" w:rsidP="00490BC4">
            <w:pPr>
              <w:adjustRightInd w:val="0"/>
              <w:snapToGrid w:val="0"/>
              <w:spacing w:after="120"/>
              <w:rPr>
                <w:rFonts w:eastAsia="Malgun Gothic"/>
                <w:lang w:eastAsia="ko-KR"/>
              </w:rPr>
            </w:pPr>
            <w:r w:rsidRPr="00490BC4">
              <w:rPr>
                <w:rFonts w:eastAsia="Malgun Gothic"/>
                <w:lang w:val="en-GB" w:eastAsia="ko-KR"/>
              </w:rPr>
              <w:t>Max FFT size</w:t>
            </w:r>
          </w:p>
        </w:tc>
        <w:tc>
          <w:tcPr>
            <w:tcW w:w="2964" w:type="dxa"/>
            <w:tcBorders>
              <w:top w:val="single" w:sz="8" w:space="0" w:color="FFFFFF"/>
              <w:left w:val="single" w:sz="8" w:space="0" w:color="FFFFFF"/>
              <w:bottom w:val="single" w:sz="8" w:space="0" w:color="FFFFFF"/>
              <w:right w:val="single" w:sz="8" w:space="0" w:color="FFFFFF"/>
            </w:tcBorders>
            <w:shd w:val="clear" w:color="auto" w:fill="auto"/>
            <w:tcMar>
              <w:top w:w="15" w:type="dxa"/>
              <w:left w:w="144" w:type="dxa"/>
              <w:bottom w:w="0" w:type="dxa"/>
              <w:right w:w="144" w:type="dxa"/>
            </w:tcMar>
            <w:vAlign w:val="center"/>
            <w:hideMark/>
          </w:tcPr>
          <w:p w14:paraId="6C50041A" w14:textId="77777777" w:rsidR="00490BC4" w:rsidRPr="00490BC4" w:rsidRDefault="00490BC4" w:rsidP="00E305AB">
            <w:pPr>
              <w:adjustRightInd w:val="0"/>
              <w:snapToGrid w:val="0"/>
              <w:spacing w:after="120"/>
              <w:jc w:val="center"/>
              <w:rPr>
                <w:rFonts w:eastAsia="Malgun Gothic"/>
                <w:lang w:eastAsia="ko-KR"/>
              </w:rPr>
            </w:pPr>
            <w:r w:rsidRPr="00490BC4">
              <w:rPr>
                <w:rFonts w:eastAsia="Malgun Gothic"/>
                <w:lang w:val="en-GB" w:eastAsia="ko-KR"/>
              </w:rPr>
              <w:t>4096</w:t>
            </w:r>
          </w:p>
        </w:tc>
        <w:tc>
          <w:tcPr>
            <w:tcW w:w="2898" w:type="dxa"/>
            <w:tcBorders>
              <w:top w:val="single" w:sz="8" w:space="0" w:color="FFFFFF"/>
              <w:left w:val="single" w:sz="8" w:space="0" w:color="FFFFFF"/>
              <w:bottom w:val="single" w:sz="8" w:space="0" w:color="FFFFFF"/>
              <w:right w:val="single" w:sz="8" w:space="0" w:color="FFFFFF"/>
            </w:tcBorders>
            <w:vAlign w:val="center"/>
          </w:tcPr>
          <w:p w14:paraId="0342E4E3" w14:textId="07CC01FD" w:rsidR="00490BC4" w:rsidRPr="00490BC4" w:rsidRDefault="00490BC4" w:rsidP="00E305AB">
            <w:pPr>
              <w:adjustRightInd w:val="0"/>
              <w:snapToGrid w:val="0"/>
              <w:spacing w:after="120"/>
              <w:jc w:val="center"/>
              <w:rPr>
                <w:rFonts w:eastAsia="Malgun Gothic"/>
                <w:lang w:val="en-GB" w:eastAsia="ko-KR"/>
              </w:rPr>
            </w:pPr>
            <w:r>
              <w:rPr>
                <w:rFonts w:asciiTheme="minorHAnsi" w:eastAsia="SimSun" w:hAnsi="Nokia Pure Text Light" w:cs="Arial"/>
                <w:color w:val="000000" w:themeColor="dark1"/>
                <w:kern w:val="24"/>
                <w:lang w:val="fi-FI"/>
              </w:rPr>
              <w:t>4096</w:t>
            </w:r>
          </w:p>
        </w:tc>
      </w:tr>
      <w:tr w:rsidR="00490BC4" w:rsidRPr="00490BC4" w14:paraId="519A500E" w14:textId="38538CB1" w:rsidTr="00E305AB">
        <w:trPr>
          <w:trHeight w:val="407"/>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0BBD8AAD" w14:textId="77777777" w:rsidR="00490BC4" w:rsidRPr="00490BC4" w:rsidRDefault="00490BC4" w:rsidP="00490BC4">
            <w:pPr>
              <w:adjustRightInd w:val="0"/>
              <w:snapToGrid w:val="0"/>
              <w:spacing w:after="120"/>
              <w:rPr>
                <w:rFonts w:eastAsia="Malgun Gothic"/>
                <w:lang w:eastAsia="ko-KR"/>
              </w:rPr>
            </w:pPr>
            <w:r w:rsidRPr="00490BC4">
              <w:rPr>
                <w:rFonts w:eastAsia="Malgun Gothic"/>
                <w:lang w:val="en-GB" w:eastAsia="ko-KR"/>
              </w:rPr>
              <w:t>Min scheduling interval (symbols)</w:t>
            </w:r>
          </w:p>
        </w:tc>
        <w:tc>
          <w:tcPr>
            <w:tcW w:w="2964" w:type="dxa"/>
            <w:tcBorders>
              <w:top w:val="single" w:sz="8" w:space="0" w:color="FFFFFF"/>
              <w:left w:val="single" w:sz="8" w:space="0" w:color="FFFFFF"/>
              <w:bottom w:val="single" w:sz="8" w:space="0" w:color="FFFFFF"/>
              <w:right w:val="single" w:sz="8" w:space="0" w:color="FFFFFF"/>
            </w:tcBorders>
            <w:shd w:val="clear" w:color="auto" w:fill="E7E8EE"/>
            <w:tcMar>
              <w:top w:w="15" w:type="dxa"/>
              <w:left w:w="144" w:type="dxa"/>
              <w:bottom w:w="0" w:type="dxa"/>
              <w:right w:w="144" w:type="dxa"/>
            </w:tcMar>
            <w:vAlign w:val="center"/>
            <w:hideMark/>
          </w:tcPr>
          <w:p w14:paraId="017DC925" w14:textId="77777777" w:rsidR="00490BC4" w:rsidRPr="00490BC4" w:rsidRDefault="00490BC4" w:rsidP="00E305AB">
            <w:pPr>
              <w:adjustRightInd w:val="0"/>
              <w:snapToGrid w:val="0"/>
              <w:spacing w:after="120"/>
              <w:jc w:val="center"/>
              <w:rPr>
                <w:rFonts w:eastAsia="Malgun Gothic"/>
                <w:lang w:eastAsia="ko-KR"/>
              </w:rPr>
            </w:pPr>
            <w:r w:rsidRPr="00490BC4">
              <w:rPr>
                <w:rFonts w:eastAsia="Malgun Gothic"/>
                <w:lang w:val="en-GB" w:eastAsia="ko-KR"/>
              </w:rPr>
              <w:t>14</w:t>
            </w:r>
          </w:p>
        </w:tc>
        <w:tc>
          <w:tcPr>
            <w:tcW w:w="2898" w:type="dxa"/>
            <w:tcBorders>
              <w:top w:val="single" w:sz="8" w:space="0" w:color="FFFFFF"/>
              <w:left w:val="single" w:sz="8" w:space="0" w:color="FFFFFF"/>
              <w:bottom w:val="single" w:sz="8" w:space="0" w:color="FFFFFF"/>
              <w:right w:val="single" w:sz="8" w:space="0" w:color="FFFFFF"/>
            </w:tcBorders>
            <w:shd w:val="clear" w:color="auto" w:fill="E7E8EE"/>
            <w:vAlign w:val="center"/>
          </w:tcPr>
          <w:p w14:paraId="7849386D" w14:textId="3874E927" w:rsidR="00490BC4" w:rsidRPr="00490BC4" w:rsidRDefault="00490BC4" w:rsidP="00E305AB">
            <w:pPr>
              <w:adjustRightInd w:val="0"/>
              <w:snapToGrid w:val="0"/>
              <w:spacing w:after="120"/>
              <w:jc w:val="center"/>
              <w:rPr>
                <w:rFonts w:eastAsia="Malgun Gothic"/>
                <w:lang w:val="en-GB" w:eastAsia="ko-KR"/>
              </w:rPr>
            </w:pPr>
            <w:r>
              <w:rPr>
                <w:rFonts w:asciiTheme="minorHAnsi" w:eastAsia="SimSun" w:hAnsi="Nokia Pure Text Light" w:cs="Arial"/>
                <w:color w:val="000000" w:themeColor="dark1"/>
                <w:kern w:val="24"/>
                <w:lang w:val="fi-FI"/>
              </w:rPr>
              <w:t>12</w:t>
            </w:r>
          </w:p>
        </w:tc>
      </w:tr>
      <w:tr w:rsidR="00490BC4" w:rsidRPr="00490BC4" w14:paraId="09F3B441" w14:textId="2C06A230" w:rsidTr="00E305AB">
        <w:trPr>
          <w:trHeight w:val="336"/>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27FE0B18" w14:textId="77777777" w:rsidR="00490BC4" w:rsidRPr="00490BC4" w:rsidRDefault="00490BC4" w:rsidP="00490BC4">
            <w:pPr>
              <w:adjustRightInd w:val="0"/>
              <w:snapToGrid w:val="0"/>
              <w:spacing w:after="120"/>
              <w:rPr>
                <w:rFonts w:eastAsia="Malgun Gothic"/>
                <w:lang w:eastAsia="ko-KR"/>
              </w:rPr>
            </w:pPr>
            <w:r w:rsidRPr="00490BC4">
              <w:rPr>
                <w:rFonts w:eastAsia="Malgun Gothic"/>
                <w:lang w:val="en-GB" w:eastAsia="ko-KR"/>
              </w:rPr>
              <w:t>Min scheduling interval (slots)</w:t>
            </w:r>
          </w:p>
        </w:tc>
        <w:tc>
          <w:tcPr>
            <w:tcW w:w="2964" w:type="dxa"/>
            <w:tcBorders>
              <w:top w:val="single" w:sz="8" w:space="0" w:color="FFFFFF"/>
              <w:left w:val="single" w:sz="8" w:space="0" w:color="FFFFFF"/>
              <w:bottom w:val="single" w:sz="8" w:space="0" w:color="FFFFFF"/>
              <w:right w:val="single" w:sz="8" w:space="0" w:color="FFFFFF"/>
            </w:tcBorders>
            <w:shd w:val="clear" w:color="auto" w:fill="auto"/>
            <w:tcMar>
              <w:top w:w="15" w:type="dxa"/>
              <w:left w:w="144" w:type="dxa"/>
              <w:bottom w:w="0" w:type="dxa"/>
              <w:right w:w="144" w:type="dxa"/>
            </w:tcMar>
            <w:vAlign w:val="center"/>
            <w:hideMark/>
          </w:tcPr>
          <w:p w14:paraId="57FC6D23" w14:textId="77777777" w:rsidR="00490BC4" w:rsidRPr="00490BC4" w:rsidRDefault="00490BC4" w:rsidP="00E305AB">
            <w:pPr>
              <w:adjustRightInd w:val="0"/>
              <w:snapToGrid w:val="0"/>
              <w:spacing w:after="120"/>
              <w:jc w:val="center"/>
              <w:rPr>
                <w:rFonts w:eastAsia="Malgun Gothic"/>
                <w:lang w:eastAsia="ko-KR"/>
              </w:rPr>
            </w:pPr>
            <w:r w:rsidRPr="00490BC4">
              <w:rPr>
                <w:rFonts w:eastAsia="Malgun Gothic"/>
                <w:lang w:val="en-GB" w:eastAsia="ko-KR"/>
              </w:rPr>
              <w:t>1</w:t>
            </w:r>
          </w:p>
        </w:tc>
        <w:tc>
          <w:tcPr>
            <w:tcW w:w="2898" w:type="dxa"/>
            <w:tcBorders>
              <w:top w:val="single" w:sz="8" w:space="0" w:color="FFFFFF"/>
              <w:left w:val="single" w:sz="8" w:space="0" w:color="FFFFFF"/>
              <w:bottom w:val="single" w:sz="8" w:space="0" w:color="FFFFFF"/>
              <w:right w:val="single" w:sz="8" w:space="0" w:color="FFFFFF"/>
            </w:tcBorders>
            <w:vAlign w:val="center"/>
          </w:tcPr>
          <w:p w14:paraId="1588D731" w14:textId="78215761" w:rsidR="00490BC4" w:rsidRPr="00490BC4" w:rsidRDefault="00490BC4" w:rsidP="00E305AB">
            <w:pPr>
              <w:adjustRightInd w:val="0"/>
              <w:snapToGrid w:val="0"/>
              <w:spacing w:after="120"/>
              <w:jc w:val="center"/>
              <w:rPr>
                <w:rFonts w:eastAsia="Malgun Gothic"/>
                <w:lang w:val="en-GB" w:eastAsia="ko-KR"/>
              </w:rPr>
            </w:pPr>
            <w:r>
              <w:rPr>
                <w:rFonts w:asciiTheme="minorHAnsi" w:eastAsia="SimSun" w:hAnsi="Nokia Pure Text Light" w:cs="Arial"/>
                <w:color w:val="000000" w:themeColor="dark1"/>
                <w:kern w:val="24"/>
                <w:lang w:val="fi-FI"/>
              </w:rPr>
              <w:t>1</w:t>
            </w:r>
          </w:p>
        </w:tc>
      </w:tr>
      <w:tr w:rsidR="00490BC4" w:rsidRPr="00490BC4" w14:paraId="616BEAAC" w14:textId="3DB43EC7" w:rsidTr="00E305AB">
        <w:trPr>
          <w:trHeight w:val="336"/>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6556E19A" w14:textId="77777777" w:rsidR="00490BC4" w:rsidRPr="00490BC4" w:rsidRDefault="00490BC4" w:rsidP="00490BC4">
            <w:pPr>
              <w:adjustRightInd w:val="0"/>
              <w:snapToGrid w:val="0"/>
              <w:spacing w:after="120"/>
              <w:rPr>
                <w:rFonts w:eastAsia="Malgun Gothic"/>
                <w:lang w:eastAsia="ko-KR"/>
              </w:rPr>
            </w:pPr>
            <w:r w:rsidRPr="00490BC4">
              <w:rPr>
                <w:rFonts w:eastAsia="Malgun Gothic"/>
                <w:lang w:val="en-GB" w:eastAsia="ko-KR"/>
              </w:rPr>
              <w:t xml:space="preserve">Min scheduling interval (ms) </w:t>
            </w:r>
          </w:p>
        </w:tc>
        <w:tc>
          <w:tcPr>
            <w:tcW w:w="2964" w:type="dxa"/>
            <w:tcBorders>
              <w:top w:val="single" w:sz="8" w:space="0" w:color="FFFFFF"/>
              <w:left w:val="single" w:sz="8" w:space="0" w:color="FFFFFF"/>
              <w:bottom w:val="single" w:sz="8" w:space="0" w:color="FFFFFF"/>
              <w:right w:val="single" w:sz="8" w:space="0" w:color="FFFFFF"/>
            </w:tcBorders>
            <w:shd w:val="clear" w:color="auto" w:fill="E7E8EE"/>
            <w:tcMar>
              <w:top w:w="15" w:type="dxa"/>
              <w:left w:w="144" w:type="dxa"/>
              <w:bottom w:w="0" w:type="dxa"/>
              <w:right w:w="144" w:type="dxa"/>
            </w:tcMar>
            <w:vAlign w:val="center"/>
            <w:hideMark/>
          </w:tcPr>
          <w:p w14:paraId="5119AF6E" w14:textId="77777777" w:rsidR="00490BC4" w:rsidRPr="00490BC4" w:rsidRDefault="00490BC4" w:rsidP="00E305AB">
            <w:pPr>
              <w:adjustRightInd w:val="0"/>
              <w:snapToGrid w:val="0"/>
              <w:spacing w:after="120"/>
              <w:jc w:val="center"/>
              <w:rPr>
                <w:rFonts w:eastAsia="Malgun Gothic"/>
                <w:lang w:eastAsia="ko-KR"/>
              </w:rPr>
            </w:pPr>
            <w:r w:rsidRPr="00490BC4">
              <w:rPr>
                <w:rFonts w:eastAsia="Malgun Gothic"/>
                <w:lang w:val="en-GB" w:eastAsia="ko-KR"/>
              </w:rPr>
              <w:t>1.0</w:t>
            </w:r>
          </w:p>
        </w:tc>
        <w:tc>
          <w:tcPr>
            <w:tcW w:w="2898" w:type="dxa"/>
            <w:tcBorders>
              <w:top w:val="single" w:sz="8" w:space="0" w:color="FFFFFF"/>
              <w:left w:val="single" w:sz="8" w:space="0" w:color="FFFFFF"/>
              <w:bottom w:val="single" w:sz="8" w:space="0" w:color="FFFFFF"/>
              <w:right w:val="single" w:sz="8" w:space="0" w:color="FFFFFF"/>
            </w:tcBorders>
            <w:shd w:val="clear" w:color="auto" w:fill="E7E8EE"/>
            <w:vAlign w:val="center"/>
          </w:tcPr>
          <w:p w14:paraId="46D9392D" w14:textId="322218C1" w:rsidR="00490BC4" w:rsidRPr="00490BC4" w:rsidRDefault="00490BC4" w:rsidP="00E305AB">
            <w:pPr>
              <w:adjustRightInd w:val="0"/>
              <w:snapToGrid w:val="0"/>
              <w:spacing w:after="120"/>
              <w:jc w:val="center"/>
              <w:rPr>
                <w:rFonts w:eastAsia="Malgun Gothic"/>
                <w:lang w:val="en-GB" w:eastAsia="ko-KR"/>
              </w:rPr>
            </w:pPr>
            <w:r>
              <w:rPr>
                <w:rFonts w:asciiTheme="minorHAnsi" w:eastAsia="SimSun" w:hAnsi="Nokia Pure Text Light" w:cs="Arial"/>
                <w:color w:val="000000" w:themeColor="dark1"/>
                <w:kern w:val="24"/>
                <w:lang w:val="fi-FI"/>
              </w:rPr>
              <w:t>0.25</w:t>
            </w:r>
          </w:p>
        </w:tc>
      </w:tr>
      <w:tr w:rsidR="00490BC4" w:rsidRPr="00490BC4" w14:paraId="5A93C4AC" w14:textId="167347DF" w:rsidTr="00E305AB">
        <w:trPr>
          <w:trHeight w:val="336"/>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0416AEEA" w14:textId="77777777" w:rsidR="00490BC4" w:rsidRPr="00490BC4" w:rsidRDefault="00490BC4" w:rsidP="00490BC4">
            <w:pPr>
              <w:adjustRightInd w:val="0"/>
              <w:snapToGrid w:val="0"/>
              <w:spacing w:after="120"/>
              <w:rPr>
                <w:rFonts w:eastAsia="Malgun Gothic"/>
                <w:lang w:eastAsia="ko-KR"/>
              </w:rPr>
            </w:pPr>
            <w:r w:rsidRPr="00490BC4">
              <w:rPr>
                <w:rFonts w:eastAsia="Malgun Gothic"/>
                <w:lang w:val="fi-FI" w:eastAsia="ko-KR"/>
              </w:rPr>
              <w:t>Supported for data</w:t>
            </w:r>
          </w:p>
        </w:tc>
        <w:tc>
          <w:tcPr>
            <w:tcW w:w="2964" w:type="dxa"/>
            <w:tcBorders>
              <w:top w:val="single" w:sz="8" w:space="0" w:color="FFFFFF"/>
              <w:left w:val="single" w:sz="8" w:space="0" w:color="FFFFFF"/>
              <w:bottom w:val="single" w:sz="8" w:space="0" w:color="FFFFFF"/>
              <w:right w:val="single" w:sz="8" w:space="0" w:color="FFFFFF"/>
            </w:tcBorders>
            <w:shd w:val="clear" w:color="auto" w:fill="auto"/>
            <w:tcMar>
              <w:top w:w="15" w:type="dxa"/>
              <w:left w:w="144" w:type="dxa"/>
              <w:bottom w:w="0" w:type="dxa"/>
              <w:right w:w="144" w:type="dxa"/>
            </w:tcMar>
            <w:vAlign w:val="center"/>
            <w:hideMark/>
          </w:tcPr>
          <w:p w14:paraId="75410618" w14:textId="77777777" w:rsidR="00490BC4" w:rsidRPr="00490BC4" w:rsidRDefault="00490BC4" w:rsidP="00E305AB">
            <w:pPr>
              <w:adjustRightInd w:val="0"/>
              <w:snapToGrid w:val="0"/>
              <w:spacing w:after="120"/>
              <w:jc w:val="center"/>
              <w:rPr>
                <w:rFonts w:eastAsia="Malgun Gothic"/>
                <w:lang w:eastAsia="ko-KR"/>
              </w:rPr>
            </w:pPr>
            <w:r w:rsidRPr="00490BC4">
              <w:rPr>
                <w:rFonts w:eastAsia="Malgun Gothic"/>
                <w:lang w:val="fi-FI" w:eastAsia="ko-KR"/>
              </w:rPr>
              <w:t>Yes</w:t>
            </w:r>
          </w:p>
        </w:tc>
        <w:tc>
          <w:tcPr>
            <w:tcW w:w="2898" w:type="dxa"/>
            <w:tcBorders>
              <w:top w:val="single" w:sz="8" w:space="0" w:color="FFFFFF"/>
              <w:left w:val="single" w:sz="8" w:space="0" w:color="FFFFFF"/>
              <w:bottom w:val="single" w:sz="8" w:space="0" w:color="FFFFFF"/>
              <w:right w:val="single" w:sz="8" w:space="0" w:color="FFFFFF"/>
            </w:tcBorders>
            <w:vAlign w:val="center"/>
          </w:tcPr>
          <w:p w14:paraId="5F98E54A" w14:textId="70689B77" w:rsidR="00490BC4" w:rsidRPr="00490BC4" w:rsidRDefault="00490BC4" w:rsidP="00E305AB">
            <w:pPr>
              <w:adjustRightInd w:val="0"/>
              <w:snapToGrid w:val="0"/>
              <w:spacing w:after="120"/>
              <w:jc w:val="center"/>
              <w:rPr>
                <w:rFonts w:eastAsia="Malgun Gothic"/>
                <w:lang w:val="fi-FI" w:eastAsia="ko-KR"/>
              </w:rPr>
            </w:pPr>
            <w:r w:rsidRPr="00490BC4">
              <w:rPr>
                <w:rFonts w:eastAsia="Malgun Gothic"/>
                <w:lang w:val="fi-FI" w:eastAsia="ko-KR"/>
              </w:rPr>
              <w:t>Yes</w:t>
            </w:r>
          </w:p>
        </w:tc>
      </w:tr>
      <w:tr w:rsidR="00490BC4" w:rsidRPr="00490BC4" w14:paraId="1E518205" w14:textId="07A13954" w:rsidTr="00E305AB">
        <w:trPr>
          <w:trHeight w:val="336"/>
        </w:trPr>
        <w:tc>
          <w:tcPr>
            <w:tcW w:w="325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44" w:type="dxa"/>
              <w:bottom w:w="0" w:type="dxa"/>
              <w:right w:w="15" w:type="dxa"/>
            </w:tcMar>
            <w:vAlign w:val="center"/>
            <w:hideMark/>
          </w:tcPr>
          <w:p w14:paraId="71ECE15C" w14:textId="77777777" w:rsidR="00490BC4" w:rsidRPr="00490BC4" w:rsidRDefault="00490BC4" w:rsidP="00490BC4">
            <w:pPr>
              <w:adjustRightInd w:val="0"/>
              <w:snapToGrid w:val="0"/>
              <w:spacing w:after="120"/>
              <w:rPr>
                <w:rFonts w:eastAsia="Malgun Gothic"/>
                <w:lang w:eastAsia="ko-KR"/>
              </w:rPr>
            </w:pPr>
            <w:r w:rsidRPr="00490BC4">
              <w:rPr>
                <w:rFonts w:eastAsia="Malgun Gothic"/>
                <w:lang w:val="fi-FI" w:eastAsia="ko-KR"/>
              </w:rPr>
              <w:t>Supported for synchronization</w:t>
            </w:r>
          </w:p>
        </w:tc>
        <w:tc>
          <w:tcPr>
            <w:tcW w:w="2964" w:type="dxa"/>
            <w:tcBorders>
              <w:top w:val="single" w:sz="8" w:space="0" w:color="FFFFFF"/>
              <w:left w:val="single" w:sz="8" w:space="0" w:color="FFFFFF"/>
              <w:bottom w:val="single" w:sz="8" w:space="0" w:color="FFFFFF"/>
              <w:right w:val="single" w:sz="8" w:space="0" w:color="FFFFFF"/>
            </w:tcBorders>
            <w:shd w:val="clear" w:color="auto" w:fill="E7E8EE"/>
            <w:tcMar>
              <w:top w:w="15" w:type="dxa"/>
              <w:left w:w="144" w:type="dxa"/>
              <w:bottom w:w="0" w:type="dxa"/>
              <w:right w:w="144" w:type="dxa"/>
            </w:tcMar>
            <w:vAlign w:val="center"/>
            <w:hideMark/>
          </w:tcPr>
          <w:p w14:paraId="278E6F53" w14:textId="77777777" w:rsidR="00490BC4" w:rsidRPr="00490BC4" w:rsidRDefault="00490BC4" w:rsidP="00E305AB">
            <w:pPr>
              <w:adjustRightInd w:val="0"/>
              <w:snapToGrid w:val="0"/>
              <w:spacing w:after="120"/>
              <w:jc w:val="center"/>
              <w:rPr>
                <w:rFonts w:eastAsia="Malgun Gothic"/>
                <w:lang w:eastAsia="ko-KR"/>
              </w:rPr>
            </w:pPr>
            <w:r w:rsidRPr="00490BC4">
              <w:rPr>
                <w:rFonts w:eastAsia="Malgun Gothic"/>
                <w:lang w:val="fi-FI" w:eastAsia="ko-KR"/>
              </w:rPr>
              <w:t>Yes</w:t>
            </w:r>
          </w:p>
        </w:tc>
        <w:tc>
          <w:tcPr>
            <w:tcW w:w="2898" w:type="dxa"/>
            <w:tcBorders>
              <w:top w:val="single" w:sz="8" w:space="0" w:color="FFFFFF"/>
              <w:left w:val="single" w:sz="8" w:space="0" w:color="FFFFFF"/>
              <w:bottom w:val="single" w:sz="8" w:space="0" w:color="FFFFFF"/>
              <w:right w:val="single" w:sz="8" w:space="0" w:color="FFFFFF"/>
            </w:tcBorders>
            <w:shd w:val="clear" w:color="auto" w:fill="E7E8EE"/>
            <w:vAlign w:val="center"/>
          </w:tcPr>
          <w:p w14:paraId="4F20FF24" w14:textId="7821113F" w:rsidR="00490BC4" w:rsidRPr="00490BC4" w:rsidRDefault="00490BC4" w:rsidP="00E305AB">
            <w:pPr>
              <w:adjustRightInd w:val="0"/>
              <w:snapToGrid w:val="0"/>
              <w:spacing w:after="120"/>
              <w:jc w:val="center"/>
              <w:rPr>
                <w:rFonts w:eastAsia="Malgun Gothic"/>
                <w:lang w:val="fi-FI" w:eastAsia="ko-KR"/>
              </w:rPr>
            </w:pPr>
            <w:r w:rsidRPr="00490BC4">
              <w:rPr>
                <w:rFonts w:eastAsia="Malgun Gothic"/>
                <w:lang w:val="fi-FI" w:eastAsia="ko-KR"/>
              </w:rPr>
              <w:t>Yes</w:t>
            </w:r>
          </w:p>
        </w:tc>
      </w:tr>
    </w:tbl>
    <w:p w14:paraId="2088CCE4" w14:textId="77777777" w:rsidR="00490BC4" w:rsidRDefault="00490BC4" w:rsidP="00285AEF">
      <w:pPr>
        <w:adjustRightInd w:val="0"/>
        <w:snapToGrid w:val="0"/>
        <w:spacing w:after="120"/>
        <w:rPr>
          <w:rFonts w:eastAsia="Malgun Gothic"/>
          <w:lang w:eastAsia="ko-KR"/>
        </w:rPr>
      </w:pPr>
    </w:p>
    <w:p w14:paraId="673C1CDD" w14:textId="347FB00B" w:rsidR="00847CCB" w:rsidRPr="00CC3DDA" w:rsidRDefault="00FE229D" w:rsidP="00847CCB">
      <w:pPr>
        <w:rPr>
          <w:b/>
          <w:bCs/>
          <w:highlight w:val="darkYellow"/>
          <w:lang w:eastAsia="ko-KR"/>
        </w:rPr>
      </w:pPr>
      <w:r>
        <w:rPr>
          <w:b/>
        </w:rPr>
        <w:t>Proposal 3</w:t>
      </w:r>
      <w:r w:rsidR="00847CCB" w:rsidRPr="00CC3DDA">
        <w:rPr>
          <w:b/>
        </w:rPr>
        <w:t>:</w:t>
      </w:r>
    </w:p>
    <w:p w14:paraId="082C3822" w14:textId="77777777" w:rsidR="00847CCB" w:rsidRPr="00CC3DDA" w:rsidRDefault="00847CCB" w:rsidP="00FE229D">
      <w:pPr>
        <w:pStyle w:val="Prop1"/>
      </w:pPr>
      <w:r>
        <w:t>The s</w:t>
      </w:r>
      <w:r w:rsidRPr="00FE1D15">
        <w:t>ubcarrier spacing</w:t>
      </w:r>
      <w:r>
        <w:t xml:space="preserve"> of 60kHz with </w:t>
      </w:r>
      <w:r w:rsidRPr="00F70344">
        <w:t>extended CP</w:t>
      </w:r>
      <w:r>
        <w:t xml:space="preserve"> is supported in FR2-NTN</w:t>
      </w:r>
    </w:p>
    <w:p w14:paraId="73B409F3" w14:textId="4F95BE26" w:rsidR="0093587B" w:rsidRPr="00E70701" w:rsidRDefault="0093587B" w:rsidP="007D6DAE">
      <w:pPr>
        <w:jc w:val="both"/>
      </w:pPr>
    </w:p>
    <w:p w14:paraId="5545DD4E" w14:textId="77777777" w:rsidR="00DA4284" w:rsidRPr="00E70701" w:rsidRDefault="00DA4284" w:rsidP="00DA4284">
      <w:pPr>
        <w:pStyle w:val="Heading1"/>
      </w:pPr>
      <w:r w:rsidRPr="00E70701">
        <w:lastRenderedPageBreak/>
        <w:t>Other system parameters for FR2-NTN</w:t>
      </w:r>
    </w:p>
    <w:p w14:paraId="7447EF6C" w14:textId="1C96B608" w:rsidR="00DA4284" w:rsidRDefault="00C52468" w:rsidP="00DA4284">
      <w:pPr>
        <w:rPr>
          <w:lang w:eastAsia="x-none"/>
        </w:rPr>
      </w:pPr>
      <w:r>
        <w:t>Release-17 defined t</w:t>
      </w:r>
      <w:r w:rsidRPr="00C52468">
        <w:t>he reference subcarrier spacing value</w:t>
      </w:r>
      <w:r>
        <w:t>s</w:t>
      </w:r>
      <w:r w:rsidRPr="00C52468">
        <w:t xml:space="preserve"> for the unit of K_offset</w:t>
      </w:r>
      <w:r>
        <w:t xml:space="preserve"> and the for the unit of </w:t>
      </w:r>
      <w:r w:rsidRPr="00E70701">
        <w:rPr>
          <w:lang w:eastAsia="x-none"/>
        </w:rPr>
        <w:t>K_mac</w:t>
      </w:r>
      <w:r>
        <w:rPr>
          <w:lang w:eastAsia="x-none"/>
        </w:rPr>
        <w:t xml:space="preserve"> in FR1. These reference </w:t>
      </w:r>
      <w:r w:rsidRPr="00C52468">
        <w:rPr>
          <w:lang w:eastAsia="x-none"/>
        </w:rPr>
        <w:t>subcarrier spacing values</w:t>
      </w:r>
      <w:r>
        <w:rPr>
          <w:lang w:eastAsia="x-none"/>
        </w:rPr>
        <w:t xml:space="preserve"> are still to be defined for FR2-NTN.</w:t>
      </w:r>
    </w:p>
    <w:p w14:paraId="5CD21F6E" w14:textId="77777777" w:rsidR="00C52468" w:rsidRDefault="00C52468" w:rsidP="00DA4284"/>
    <w:p w14:paraId="6E723D67" w14:textId="602EC01A" w:rsidR="00C52468" w:rsidRDefault="00C52468" w:rsidP="00DA4284">
      <w:r w:rsidRPr="00C52468">
        <w:t>RAN1 #106-bis-e</w:t>
      </w:r>
      <w:r>
        <w:t xml:space="preserve"> made the following agreements:</w:t>
      </w:r>
    </w:p>
    <w:p w14:paraId="7C8C89FF" w14:textId="77777777" w:rsidR="00B14A78" w:rsidRDefault="00B14A78" w:rsidP="00DA4284"/>
    <w:tbl>
      <w:tblPr>
        <w:tblStyle w:val="TableGrid"/>
        <w:tblW w:w="0" w:type="auto"/>
        <w:tblLook w:val="04A0" w:firstRow="1" w:lastRow="0" w:firstColumn="1" w:lastColumn="0" w:noHBand="0" w:noVBand="1"/>
      </w:tblPr>
      <w:tblGrid>
        <w:gridCol w:w="9061"/>
      </w:tblGrid>
      <w:tr w:rsidR="00B14A78" w14:paraId="52D248B1" w14:textId="77777777" w:rsidTr="00B14A78">
        <w:tc>
          <w:tcPr>
            <w:tcW w:w="9061" w:type="dxa"/>
          </w:tcPr>
          <w:p w14:paraId="76BDE5C5" w14:textId="77777777" w:rsidR="00B14A78" w:rsidRPr="00E70701" w:rsidRDefault="00B14A78" w:rsidP="00B14A78">
            <w:pPr>
              <w:rPr>
                <w:highlight w:val="green"/>
                <w:lang w:eastAsia="x-none"/>
              </w:rPr>
            </w:pPr>
            <w:r w:rsidRPr="00E70701">
              <w:rPr>
                <w:lang w:eastAsia="x-none"/>
              </w:rPr>
              <w:t>RAN1 #106-bis-e:</w:t>
            </w:r>
          </w:p>
          <w:p w14:paraId="6E24B20C" w14:textId="77777777" w:rsidR="00B14A78" w:rsidRPr="00E70701" w:rsidRDefault="00B14A78" w:rsidP="00B14A78">
            <w:pPr>
              <w:spacing w:after="0"/>
              <w:rPr>
                <w:lang w:eastAsia="x-none"/>
              </w:rPr>
            </w:pPr>
            <w:r w:rsidRPr="00E70701">
              <w:rPr>
                <w:highlight w:val="green"/>
                <w:lang w:eastAsia="x-none"/>
              </w:rPr>
              <w:t>Agreement:</w:t>
            </w:r>
          </w:p>
          <w:p w14:paraId="10CF5D64" w14:textId="77777777" w:rsidR="00B14A78" w:rsidRPr="00E70701" w:rsidRDefault="00B14A78" w:rsidP="002619CD">
            <w:pPr>
              <w:numPr>
                <w:ilvl w:val="0"/>
                <w:numId w:val="13"/>
              </w:numPr>
              <w:spacing w:after="0"/>
              <w:rPr>
                <w:lang w:eastAsia="x-none"/>
              </w:rPr>
            </w:pPr>
            <w:r w:rsidRPr="00E70701">
              <w:rPr>
                <w:lang w:eastAsia="x-none"/>
              </w:rPr>
              <w:t>For the reference subcarrier spacing value for the unit of K_offset in FR1, a value of 15 kHz is used.</w:t>
            </w:r>
          </w:p>
          <w:p w14:paraId="7E3E6F82" w14:textId="77777777" w:rsidR="00B14A78" w:rsidRPr="00E70701" w:rsidRDefault="00B14A78" w:rsidP="002619CD">
            <w:pPr>
              <w:numPr>
                <w:ilvl w:val="0"/>
                <w:numId w:val="13"/>
              </w:numPr>
              <w:spacing w:after="0"/>
              <w:rPr>
                <w:lang w:eastAsia="x-none"/>
              </w:rPr>
            </w:pPr>
            <w:r w:rsidRPr="00E70701">
              <w:rPr>
                <w:lang w:eastAsia="x-none"/>
              </w:rPr>
              <w:t>FFS: FR2</w:t>
            </w:r>
          </w:p>
          <w:p w14:paraId="3C48D88B" w14:textId="77777777" w:rsidR="00B14A78" w:rsidRPr="00E70701" w:rsidRDefault="00B14A78" w:rsidP="00B14A78">
            <w:pPr>
              <w:spacing w:after="0"/>
              <w:rPr>
                <w:lang w:eastAsia="x-none"/>
              </w:rPr>
            </w:pPr>
            <w:r w:rsidRPr="00E70701">
              <w:rPr>
                <w:highlight w:val="green"/>
                <w:lang w:eastAsia="x-none"/>
              </w:rPr>
              <w:t>Agreement:</w:t>
            </w:r>
          </w:p>
          <w:p w14:paraId="51A83253" w14:textId="77777777" w:rsidR="00B14A78" w:rsidRPr="00E70701" w:rsidRDefault="00B14A78" w:rsidP="00B14A78">
            <w:pPr>
              <w:spacing w:after="0"/>
              <w:rPr>
                <w:lang w:eastAsia="x-none"/>
              </w:rPr>
            </w:pPr>
            <w:r w:rsidRPr="00E70701">
              <w:rPr>
                <w:lang w:eastAsia="x-none"/>
              </w:rPr>
              <w:t>For the reference subcarrier spacing value for the unit of K_mac in FR1, a value of 15 kHz is used.</w:t>
            </w:r>
          </w:p>
          <w:p w14:paraId="244A5602" w14:textId="2465605E" w:rsidR="00B14A78" w:rsidRDefault="00B14A78" w:rsidP="002619CD">
            <w:pPr>
              <w:numPr>
                <w:ilvl w:val="0"/>
                <w:numId w:val="14"/>
              </w:numPr>
              <w:spacing w:after="0"/>
              <w:rPr>
                <w:lang w:eastAsia="x-none"/>
              </w:rPr>
            </w:pPr>
            <w:r w:rsidRPr="00E70701">
              <w:rPr>
                <w:lang w:eastAsia="x-none"/>
              </w:rPr>
              <w:t>FFS: FR2</w:t>
            </w:r>
          </w:p>
        </w:tc>
      </w:tr>
    </w:tbl>
    <w:p w14:paraId="746BFD6F" w14:textId="7F401EE2" w:rsidR="00B14A78" w:rsidRDefault="00B14A78" w:rsidP="00DA4284"/>
    <w:p w14:paraId="59EDC20E" w14:textId="029791D2" w:rsidR="009056B9" w:rsidRPr="00E70701" w:rsidRDefault="009056B9" w:rsidP="00DA4284">
      <w:r>
        <w:t>Based on the above considerations, we made the following proposal:</w:t>
      </w:r>
    </w:p>
    <w:p w14:paraId="74E258D9" w14:textId="761EC5E5" w:rsidR="00DA4284" w:rsidRDefault="00DA4284" w:rsidP="00DA4284">
      <w:pPr>
        <w:rPr>
          <w:lang w:eastAsia="x-none"/>
        </w:rPr>
      </w:pPr>
    </w:p>
    <w:p w14:paraId="159ACB52" w14:textId="3BB19E8B" w:rsidR="000852FA" w:rsidRPr="00FE229D" w:rsidRDefault="00FE229D" w:rsidP="00DA4284">
      <w:pPr>
        <w:rPr>
          <w:b/>
          <w:lang w:eastAsia="x-none"/>
        </w:rPr>
      </w:pPr>
      <w:r w:rsidRPr="00FE229D">
        <w:rPr>
          <w:b/>
          <w:lang w:eastAsia="x-none"/>
        </w:rPr>
        <w:t>Proposal</w:t>
      </w:r>
      <w:r>
        <w:rPr>
          <w:b/>
          <w:lang w:eastAsia="x-none"/>
        </w:rPr>
        <w:t xml:space="preserve"> 4:</w:t>
      </w:r>
      <w:r w:rsidRPr="00FE229D">
        <w:rPr>
          <w:b/>
          <w:lang w:eastAsia="x-none"/>
        </w:rPr>
        <w:t xml:space="preserve"> </w:t>
      </w:r>
    </w:p>
    <w:p w14:paraId="7F710970" w14:textId="1033DDF9" w:rsidR="00FE229D" w:rsidRPr="00FE229D" w:rsidRDefault="00FE229D" w:rsidP="00DA4284">
      <w:pPr>
        <w:rPr>
          <w:b/>
          <w:lang w:eastAsia="x-none"/>
        </w:rPr>
      </w:pPr>
      <w:r w:rsidRPr="00FE229D">
        <w:rPr>
          <w:b/>
          <w:lang w:eastAsia="x-none"/>
        </w:rPr>
        <w:t>Confirm the following working assumption:</w:t>
      </w:r>
    </w:p>
    <w:p w14:paraId="30D74B6F" w14:textId="77777777" w:rsidR="00FE229D" w:rsidRPr="00FE229D" w:rsidRDefault="00FE229D" w:rsidP="00DA4284">
      <w:pPr>
        <w:rPr>
          <w:b/>
          <w:lang w:eastAsia="x-none"/>
        </w:rPr>
      </w:pPr>
    </w:p>
    <w:p w14:paraId="30CD4B91" w14:textId="77777777" w:rsidR="00FE229D" w:rsidRPr="002014B3" w:rsidRDefault="00FE229D" w:rsidP="00FE229D">
      <w:pPr>
        <w:rPr>
          <w:color w:val="FFFFFF"/>
        </w:rPr>
      </w:pPr>
      <w:r w:rsidRPr="002014B3">
        <w:rPr>
          <w:color w:val="FFFFFF"/>
          <w:highlight w:val="darkYellow"/>
        </w:rPr>
        <w:t>Working assumption</w:t>
      </w:r>
    </w:p>
    <w:p w14:paraId="4ED8C25B" w14:textId="77777777" w:rsidR="00FE229D" w:rsidRPr="00B70992" w:rsidRDefault="00FE229D" w:rsidP="00FE229D">
      <w:r w:rsidRPr="00B70992">
        <w:t>For operation in FR2-NTN, use a reference SCS of 15 kHz for the indication of K_offset and K_MAC.</w:t>
      </w:r>
    </w:p>
    <w:p w14:paraId="6CA4FE3D" w14:textId="77777777" w:rsidR="00FE229D" w:rsidRPr="00225175" w:rsidRDefault="00FE229D" w:rsidP="00FE229D">
      <w:pPr>
        <w:rPr>
          <w:lang w:eastAsia="x-none"/>
        </w:rPr>
      </w:pPr>
    </w:p>
    <w:p w14:paraId="02A27824" w14:textId="281C0CB2" w:rsidR="00FE229D" w:rsidRPr="00FE229D" w:rsidRDefault="00FE229D" w:rsidP="00FE229D">
      <w:pPr>
        <w:rPr>
          <w:b/>
          <w:lang w:eastAsia="x-none"/>
        </w:rPr>
      </w:pPr>
      <w:r w:rsidRPr="00FE229D">
        <w:rPr>
          <w:b/>
          <w:lang w:eastAsia="x-none"/>
        </w:rPr>
        <w:t xml:space="preserve">Proposal </w:t>
      </w:r>
      <w:r>
        <w:rPr>
          <w:b/>
          <w:lang w:eastAsia="x-none"/>
        </w:rPr>
        <w:t>5:</w:t>
      </w:r>
    </w:p>
    <w:p w14:paraId="2DE7B87F" w14:textId="77777777" w:rsidR="00FE229D" w:rsidRPr="00FE229D" w:rsidRDefault="00FE229D" w:rsidP="00FE229D">
      <w:pPr>
        <w:rPr>
          <w:b/>
          <w:lang w:eastAsia="x-none"/>
        </w:rPr>
      </w:pPr>
      <w:r w:rsidRPr="00FE229D">
        <w:rPr>
          <w:b/>
          <w:lang w:eastAsia="x-none"/>
        </w:rPr>
        <w:t>Confirm the following working assumption:</w:t>
      </w:r>
    </w:p>
    <w:p w14:paraId="30A99ABD" w14:textId="77777777" w:rsidR="00FE229D" w:rsidRDefault="00FE229D" w:rsidP="00FE229D">
      <w:pPr>
        <w:rPr>
          <w:lang w:eastAsia="x-none"/>
        </w:rPr>
      </w:pPr>
    </w:p>
    <w:p w14:paraId="75A21368" w14:textId="77777777" w:rsidR="00FE229D" w:rsidRPr="00930259" w:rsidRDefault="00FE229D" w:rsidP="00FE229D">
      <w:pPr>
        <w:rPr>
          <w:color w:val="FFFFFF"/>
          <w:szCs w:val="20"/>
          <w:lang w:eastAsia="x-none"/>
        </w:rPr>
      </w:pPr>
      <w:r w:rsidRPr="00930259">
        <w:rPr>
          <w:color w:val="FFFFFF"/>
          <w:szCs w:val="20"/>
          <w:highlight w:val="darkYellow"/>
          <w:lang w:eastAsia="x-none"/>
        </w:rPr>
        <w:t>Working assumption</w:t>
      </w:r>
    </w:p>
    <w:p w14:paraId="65CF794F" w14:textId="77777777" w:rsidR="00FE229D" w:rsidRPr="00597819" w:rsidRDefault="00FE229D" w:rsidP="00FE229D">
      <w:pPr>
        <w:rPr>
          <w:szCs w:val="20"/>
          <w:lang w:eastAsia="x-none"/>
        </w:rPr>
      </w:pPr>
      <w:r w:rsidRPr="00597819">
        <w:rPr>
          <w:szCs w:val="20"/>
          <w:lang w:eastAsia="x-none"/>
        </w:rPr>
        <w:t>From RAN1 perspective, for operation in FR2-NTN, the granularity used for TA reporting is the same as corresponding to the reference subcarrier spacing applied for K_offset.</w:t>
      </w:r>
    </w:p>
    <w:p w14:paraId="3A2B78FD" w14:textId="77777777" w:rsidR="00FE229D" w:rsidRPr="00E70701" w:rsidRDefault="00FE229D" w:rsidP="00DA4284">
      <w:pPr>
        <w:rPr>
          <w:lang w:eastAsia="x-none"/>
        </w:rPr>
      </w:pPr>
    </w:p>
    <w:p w14:paraId="24937719" w14:textId="78B42898" w:rsidR="002267AB" w:rsidRPr="00E70701" w:rsidRDefault="002267AB" w:rsidP="00A06E62">
      <w:pPr>
        <w:pStyle w:val="Heading1"/>
      </w:pPr>
      <w:r w:rsidRPr="00E70701">
        <w:t>Conclusion</w:t>
      </w:r>
    </w:p>
    <w:p w14:paraId="73A021EC" w14:textId="160F9DE5" w:rsidR="005C343F" w:rsidRDefault="002267AB" w:rsidP="00AD4F93">
      <w:pPr>
        <w:spacing w:before="120" w:after="120"/>
        <w:jc w:val="both"/>
      </w:pPr>
      <w:r w:rsidRPr="00E70701">
        <w:rPr>
          <w:szCs w:val="20"/>
        </w:rPr>
        <w:t xml:space="preserve">In this </w:t>
      </w:r>
      <w:r w:rsidR="00F72786" w:rsidRPr="00E70701">
        <w:rPr>
          <w:szCs w:val="20"/>
        </w:rPr>
        <w:t>contribution</w:t>
      </w:r>
      <w:r w:rsidR="00D3301C" w:rsidRPr="00E70701">
        <w:rPr>
          <w:szCs w:val="20"/>
        </w:rPr>
        <w:t>.</w:t>
      </w:r>
      <w:r w:rsidR="0027675E" w:rsidRPr="00E70701">
        <w:rPr>
          <w:szCs w:val="20"/>
        </w:rPr>
        <w:t xml:space="preserve"> we made</w:t>
      </w:r>
      <w:r w:rsidRPr="00E70701">
        <w:rPr>
          <w:szCs w:val="20"/>
        </w:rPr>
        <w:t xml:space="preserve"> the following </w:t>
      </w:r>
      <w:r w:rsidR="0027675E" w:rsidRPr="00E70701">
        <w:rPr>
          <w:szCs w:val="20"/>
        </w:rPr>
        <w:t xml:space="preserve">observations and </w:t>
      </w:r>
      <w:r w:rsidRPr="00E70701">
        <w:rPr>
          <w:szCs w:val="20"/>
        </w:rPr>
        <w:t>proposal</w:t>
      </w:r>
      <w:r w:rsidR="002650C6" w:rsidRPr="00E70701">
        <w:rPr>
          <w:szCs w:val="20"/>
        </w:rPr>
        <w:t>s</w:t>
      </w:r>
      <w:r w:rsidRPr="00E70701">
        <w:rPr>
          <w:szCs w:val="20"/>
        </w:rPr>
        <w:t>:</w:t>
      </w:r>
      <w:r w:rsidR="00C31571" w:rsidRPr="00E70701">
        <w:t xml:space="preserve"> </w:t>
      </w:r>
    </w:p>
    <w:p w14:paraId="7214DB97" w14:textId="77777777" w:rsidR="00FE229D" w:rsidRDefault="00FE229D" w:rsidP="00FE229D">
      <w:pPr>
        <w:pStyle w:val="Prop1"/>
        <w:rPr>
          <w:rFonts w:eastAsia="Times New Roman"/>
          <w:b w:val="0"/>
          <w:bCs w:val="0"/>
          <w:color w:val="auto"/>
          <w:szCs w:val="24"/>
          <w:lang w:eastAsia="en-US"/>
        </w:rPr>
      </w:pPr>
    </w:p>
    <w:p w14:paraId="09903121" w14:textId="50A20133" w:rsidR="00FE229D" w:rsidRPr="00FE229D" w:rsidRDefault="00FE229D" w:rsidP="00FE229D">
      <w:pPr>
        <w:pStyle w:val="Prop1"/>
      </w:pPr>
      <w:r w:rsidRPr="00FE229D">
        <w:t xml:space="preserve">Proposal 1: </w:t>
      </w:r>
    </w:p>
    <w:p w14:paraId="7BB97D7A" w14:textId="0A6AB718" w:rsidR="00FE229D" w:rsidRPr="00FE229D" w:rsidRDefault="00FE229D" w:rsidP="00FE229D">
      <w:pPr>
        <w:pStyle w:val="Prop1"/>
      </w:pPr>
      <w:r w:rsidRPr="00FE229D">
        <w:t xml:space="preserve">Adopt a modified table for Random access configurations for FR2 and paired spectrum by introducing more PRACHConfigIndex with 160 and 80 periodicity and reducing the configurations with periodicity of 10. e.g. the </w:t>
      </w:r>
      <w:r>
        <w:t>table</w:t>
      </w:r>
      <w:r w:rsidRPr="00FE229D">
        <w:t xml:space="preserve"> for short format B4</w:t>
      </w:r>
      <w:r>
        <w:t xml:space="preserve"> in section 2 of this contribution</w:t>
      </w:r>
      <w:r w:rsidRPr="00FE229D">
        <w:t>.</w:t>
      </w:r>
    </w:p>
    <w:p w14:paraId="32267CD8" w14:textId="77777777" w:rsidR="00FE229D" w:rsidRDefault="00FE229D" w:rsidP="00AD4F93">
      <w:pPr>
        <w:spacing w:before="120" w:after="120"/>
        <w:jc w:val="both"/>
      </w:pPr>
    </w:p>
    <w:p w14:paraId="042EBD05" w14:textId="4873E8B2" w:rsidR="001A095D" w:rsidRPr="00931690" w:rsidRDefault="001A095D" w:rsidP="00AD4F93">
      <w:pPr>
        <w:spacing w:before="120" w:after="120"/>
        <w:jc w:val="both"/>
      </w:pPr>
      <w:r w:rsidRPr="00931690">
        <w:rPr>
          <w:b/>
        </w:rPr>
        <w:t>Observation 1.</w:t>
      </w:r>
      <w:r w:rsidRPr="00931690">
        <w:tab/>
        <w:t>The timing error limits are tight for SCS=60 kHz and SCS=120 kHz in FR2-NTN.</w:t>
      </w:r>
    </w:p>
    <w:p w14:paraId="5F9BB840" w14:textId="5C6E8C5A" w:rsidR="00931690" w:rsidRPr="00931690" w:rsidRDefault="00931690" w:rsidP="00AD4F93">
      <w:pPr>
        <w:spacing w:before="120" w:after="120"/>
        <w:jc w:val="both"/>
      </w:pPr>
      <w:r w:rsidRPr="00931690">
        <w:rPr>
          <w:b/>
        </w:rPr>
        <w:t xml:space="preserve">Proposal </w:t>
      </w:r>
      <w:r w:rsidR="00FE229D">
        <w:rPr>
          <w:b/>
        </w:rPr>
        <w:t>2</w:t>
      </w:r>
      <w:r w:rsidRPr="00931690">
        <w:rPr>
          <w:b/>
        </w:rPr>
        <w:t>:</w:t>
      </w:r>
      <w:r w:rsidR="002D67FE">
        <w:rPr>
          <w:b/>
        </w:rPr>
        <w:t xml:space="preserve"> </w:t>
      </w:r>
      <w:r w:rsidRPr="00931690">
        <w:t>Higher-layer parameter TACommonThirdOrder can be indicated with the following range, granularity and bits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93"/>
        <w:gridCol w:w="3148"/>
        <w:gridCol w:w="1921"/>
        <w:gridCol w:w="1499"/>
      </w:tblGrid>
      <w:tr w:rsidR="00931690" w:rsidRPr="00931690" w14:paraId="5363608C" w14:textId="77777777" w:rsidTr="0096401F">
        <w:trPr>
          <w:trHeight w:val="498"/>
          <w:tblHeader/>
        </w:trPr>
        <w:tc>
          <w:tcPr>
            <w:tcW w:w="1376" w:type="pct"/>
            <w:shd w:val="clear" w:color="000000" w:fill="00B0F0"/>
            <w:vAlign w:val="center"/>
            <w:hideMark/>
          </w:tcPr>
          <w:p w14:paraId="077F9A18" w14:textId="77777777" w:rsidR="00931690" w:rsidRPr="00931690" w:rsidRDefault="00931690" w:rsidP="00FE229D">
            <w:pPr>
              <w:pStyle w:val="Prop1"/>
            </w:pPr>
            <w:r w:rsidRPr="00931690">
              <w:t xml:space="preserve">Parameter name </w:t>
            </w:r>
          </w:p>
        </w:tc>
        <w:tc>
          <w:tcPr>
            <w:tcW w:w="1737" w:type="pct"/>
            <w:shd w:val="clear" w:color="000000" w:fill="00B0F0"/>
            <w:vAlign w:val="center"/>
            <w:hideMark/>
          </w:tcPr>
          <w:p w14:paraId="45473D72" w14:textId="77777777" w:rsidR="00931690" w:rsidRPr="00931690" w:rsidRDefault="00931690" w:rsidP="00FE229D">
            <w:pPr>
              <w:pStyle w:val="Prop1"/>
              <w:rPr>
                <w:lang w:val="fr-FR"/>
              </w:rPr>
            </w:pPr>
            <w:r w:rsidRPr="00931690">
              <w:rPr>
                <w:lang w:val="fr-FR"/>
              </w:rPr>
              <w:t>Value range</w:t>
            </w:r>
          </w:p>
        </w:tc>
        <w:tc>
          <w:tcPr>
            <w:tcW w:w="1060" w:type="pct"/>
            <w:shd w:val="clear" w:color="000000" w:fill="00B0F0"/>
            <w:vAlign w:val="center"/>
          </w:tcPr>
          <w:p w14:paraId="590D1721" w14:textId="77777777" w:rsidR="00931690" w:rsidRPr="00931690" w:rsidRDefault="00931690" w:rsidP="00FE229D">
            <w:pPr>
              <w:pStyle w:val="Prop1"/>
              <w:rPr>
                <w:lang w:val="fr-FR"/>
              </w:rPr>
            </w:pPr>
            <w:r w:rsidRPr="00931690">
              <w:rPr>
                <w:lang w:val="fr-FR"/>
              </w:rPr>
              <w:t>Granularity</w:t>
            </w:r>
          </w:p>
        </w:tc>
        <w:tc>
          <w:tcPr>
            <w:tcW w:w="827" w:type="pct"/>
            <w:shd w:val="clear" w:color="000000" w:fill="00B0F0"/>
            <w:vAlign w:val="center"/>
          </w:tcPr>
          <w:p w14:paraId="663D2939" w14:textId="77777777" w:rsidR="00931690" w:rsidRPr="00931690" w:rsidRDefault="00931690" w:rsidP="00FE229D">
            <w:pPr>
              <w:pStyle w:val="Prop1"/>
              <w:rPr>
                <w:lang w:val="fr-FR"/>
              </w:rPr>
            </w:pPr>
            <w:r w:rsidRPr="00931690">
              <w:rPr>
                <w:lang w:val="fr-FR"/>
              </w:rPr>
              <w:t>Bits allocation</w:t>
            </w:r>
          </w:p>
        </w:tc>
      </w:tr>
      <w:tr w:rsidR="00931690" w:rsidRPr="00931690" w14:paraId="4A2BD03A" w14:textId="77777777" w:rsidTr="0096401F">
        <w:trPr>
          <w:trHeight w:val="47"/>
        </w:trPr>
        <w:tc>
          <w:tcPr>
            <w:tcW w:w="1376" w:type="pct"/>
            <w:shd w:val="clear" w:color="auto" w:fill="auto"/>
            <w:noWrap/>
            <w:vAlign w:val="center"/>
          </w:tcPr>
          <w:p w14:paraId="267BC9D4" w14:textId="77777777" w:rsidR="00931690" w:rsidRPr="00931690" w:rsidRDefault="00931690" w:rsidP="00FE229D">
            <w:pPr>
              <w:pStyle w:val="Prop1"/>
              <w:rPr>
                <w:color w:val="000000"/>
              </w:rPr>
            </w:pPr>
            <w:r w:rsidRPr="00931690">
              <w:t>TACommonThirdOrder</w:t>
            </w:r>
          </w:p>
        </w:tc>
        <w:tc>
          <w:tcPr>
            <w:tcW w:w="1737" w:type="pct"/>
            <w:shd w:val="clear" w:color="auto" w:fill="auto"/>
            <w:noWrap/>
            <w:vAlign w:val="center"/>
          </w:tcPr>
          <w:p w14:paraId="75FAA43A" w14:textId="77777777" w:rsidR="00931690" w:rsidRPr="00931690" w:rsidRDefault="00931690" w:rsidP="00FE229D">
            <w:pPr>
              <w:pStyle w:val="Prop1"/>
            </w:pPr>
            <w:r w:rsidRPr="00931690">
              <w:t>-4912…+4912</w:t>
            </w:r>
          </w:p>
          <w:p w14:paraId="2B7B3996" w14:textId="1604C21F" w:rsidR="00931690" w:rsidRPr="00931690" w:rsidRDefault="00931690" w:rsidP="00FE229D">
            <w:pPr>
              <w:pStyle w:val="Prop1"/>
            </w:pPr>
            <w:r w:rsidRPr="00931690">
              <w:t xml:space="preserve">(-0.015 </w:t>
            </w:r>
            <m:oMath>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w:r w:rsidRPr="00931690">
              <w:t xml:space="preserve">…+0.015 </w:t>
            </w:r>
            <m:oMath>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w:r w:rsidRPr="00931690">
              <w:t>)</w:t>
            </w:r>
          </w:p>
        </w:tc>
        <w:tc>
          <w:tcPr>
            <w:tcW w:w="1060" w:type="pct"/>
            <w:vAlign w:val="center"/>
          </w:tcPr>
          <w:p w14:paraId="315CF45A" w14:textId="3BBAE0D6" w:rsidR="00931690" w:rsidRPr="00931690" w:rsidRDefault="00931690" w:rsidP="00FE229D">
            <w:pPr>
              <w:pStyle w:val="Prop1"/>
            </w:pPr>
            <m:oMathPara>
              <m:oMathParaPr>
                <m:jc m:val="left"/>
              </m:oMathParaPr>
              <m:oMath>
                <m:r>
                  <m:rPr>
                    <m:sty m:val="b"/>
                  </m:rPr>
                  <w:rPr>
                    <w:rFonts w:ascii="Cambria Math" w:hAnsi="Cambria Math"/>
                  </w:rPr>
                  <m:t>0.3×</m:t>
                </m:r>
                <m:sSup>
                  <m:sSupPr>
                    <m:ctrlPr>
                      <w:rPr>
                        <w:rFonts w:ascii="Cambria Math" w:hAnsi="Cambria Math"/>
                      </w:rPr>
                    </m:ctrlPr>
                  </m:sSupPr>
                  <m:e>
                    <m:r>
                      <m:rPr>
                        <m:sty m:val="b"/>
                      </m:rPr>
                      <w:rPr>
                        <w:rFonts w:ascii="Cambria Math" w:hAnsi="Cambria Math"/>
                      </w:rPr>
                      <m:t>10</m:t>
                    </m:r>
                  </m:e>
                  <m:sup>
                    <m:r>
                      <m:rPr>
                        <m:sty m:val="b"/>
                      </m:rPr>
                      <w:rPr>
                        <w:rFonts w:ascii="Cambria Math" w:hAnsi="Cambria Math"/>
                      </w:rPr>
                      <m:t>-5</m:t>
                    </m:r>
                  </m:sup>
                </m:sSup>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m:oMathPara>
          </w:p>
        </w:tc>
        <w:tc>
          <w:tcPr>
            <w:tcW w:w="827" w:type="pct"/>
            <w:vAlign w:val="center"/>
          </w:tcPr>
          <w:p w14:paraId="5616F7C3" w14:textId="77777777" w:rsidR="00931690" w:rsidRPr="00931690" w:rsidRDefault="00931690" w:rsidP="00FE229D">
            <w:pPr>
              <w:pStyle w:val="Prop1"/>
              <w:rPr>
                <w:color w:val="000000"/>
                <w:lang w:eastAsia="fr-FR"/>
              </w:rPr>
            </w:pPr>
            <w:r w:rsidRPr="00931690">
              <w:t>14 bits</w:t>
            </w:r>
          </w:p>
        </w:tc>
      </w:tr>
      <w:tr w:rsidR="00931690" w:rsidRPr="00931690" w14:paraId="693E90C5" w14:textId="77777777" w:rsidTr="0096401F">
        <w:trPr>
          <w:trHeight w:val="47"/>
        </w:trPr>
        <w:tc>
          <w:tcPr>
            <w:tcW w:w="5000" w:type="pct"/>
            <w:gridSpan w:val="4"/>
            <w:shd w:val="clear" w:color="auto" w:fill="auto"/>
            <w:noWrap/>
            <w:vAlign w:val="center"/>
          </w:tcPr>
          <w:p w14:paraId="0DE0197D" w14:textId="77777777" w:rsidR="00931690" w:rsidRPr="00931690" w:rsidRDefault="00931690" w:rsidP="00FE229D">
            <w:pPr>
              <w:pStyle w:val="Prop1"/>
            </w:pPr>
            <w:r w:rsidRPr="00931690">
              <w:t>Value range is given in unit of corresponding granularity</w:t>
            </w:r>
          </w:p>
        </w:tc>
      </w:tr>
    </w:tbl>
    <w:p w14:paraId="73F85646" w14:textId="77777777" w:rsidR="00931690" w:rsidRPr="00931690" w:rsidRDefault="00931690" w:rsidP="00AD4F93">
      <w:pPr>
        <w:spacing w:before="120" w:after="120"/>
        <w:jc w:val="both"/>
      </w:pPr>
    </w:p>
    <w:p w14:paraId="1E9B3BD1" w14:textId="134EE870" w:rsidR="00FE229D" w:rsidRDefault="00FE229D" w:rsidP="00AD4F93">
      <w:pPr>
        <w:spacing w:before="120" w:after="120"/>
        <w:jc w:val="both"/>
      </w:pPr>
      <w:r>
        <w:rPr>
          <w:b/>
        </w:rPr>
        <w:t>Proposal 3</w:t>
      </w:r>
      <w:r w:rsidR="00931690" w:rsidRPr="00931690">
        <w:rPr>
          <w:b/>
        </w:rPr>
        <w:t>:</w:t>
      </w:r>
      <w:r w:rsidR="00931690" w:rsidRPr="00931690">
        <w:t>The subcarrier spacing of 60kHz with extended CP is supported in FR2-NTN</w:t>
      </w:r>
    </w:p>
    <w:p w14:paraId="5537CE34" w14:textId="77777777" w:rsidR="00FE229D" w:rsidRDefault="00FE229D" w:rsidP="00AD4F93">
      <w:pPr>
        <w:spacing w:before="120" w:after="120"/>
        <w:jc w:val="both"/>
      </w:pPr>
    </w:p>
    <w:p w14:paraId="578FBDFE" w14:textId="77777777" w:rsidR="00FE229D" w:rsidRPr="00FE229D" w:rsidRDefault="00FE229D" w:rsidP="00FE229D">
      <w:pPr>
        <w:rPr>
          <w:b/>
          <w:lang w:eastAsia="x-none"/>
        </w:rPr>
      </w:pPr>
      <w:r w:rsidRPr="00FE229D">
        <w:rPr>
          <w:b/>
          <w:lang w:eastAsia="x-none"/>
        </w:rPr>
        <w:t>Proposal</w:t>
      </w:r>
      <w:r>
        <w:rPr>
          <w:b/>
          <w:lang w:eastAsia="x-none"/>
        </w:rPr>
        <w:t xml:space="preserve"> 4:</w:t>
      </w:r>
      <w:r w:rsidRPr="00FE229D">
        <w:rPr>
          <w:b/>
          <w:lang w:eastAsia="x-none"/>
        </w:rPr>
        <w:t xml:space="preserve"> </w:t>
      </w:r>
    </w:p>
    <w:p w14:paraId="4078A459" w14:textId="77777777" w:rsidR="00FE229D" w:rsidRPr="00FE229D" w:rsidRDefault="00FE229D" w:rsidP="00FE229D">
      <w:pPr>
        <w:rPr>
          <w:b/>
          <w:lang w:eastAsia="x-none"/>
        </w:rPr>
      </w:pPr>
      <w:r w:rsidRPr="00FE229D">
        <w:rPr>
          <w:b/>
          <w:lang w:eastAsia="x-none"/>
        </w:rPr>
        <w:t>Confirm the following working assumption:</w:t>
      </w:r>
    </w:p>
    <w:p w14:paraId="6F45B376" w14:textId="77777777" w:rsidR="00FE229D" w:rsidRPr="00FE229D" w:rsidRDefault="00FE229D" w:rsidP="00FE229D">
      <w:pPr>
        <w:rPr>
          <w:b/>
          <w:lang w:eastAsia="x-none"/>
        </w:rPr>
      </w:pPr>
    </w:p>
    <w:p w14:paraId="60029A7F" w14:textId="77777777" w:rsidR="00FE229D" w:rsidRPr="002014B3" w:rsidRDefault="00FE229D" w:rsidP="00FE229D">
      <w:pPr>
        <w:rPr>
          <w:color w:val="FFFFFF"/>
        </w:rPr>
      </w:pPr>
      <w:r w:rsidRPr="002014B3">
        <w:rPr>
          <w:color w:val="FFFFFF"/>
          <w:highlight w:val="darkYellow"/>
        </w:rPr>
        <w:t>Working assumption</w:t>
      </w:r>
    </w:p>
    <w:p w14:paraId="5EEDD1E0" w14:textId="77777777" w:rsidR="00FE229D" w:rsidRPr="00B70992" w:rsidRDefault="00FE229D" w:rsidP="00FE229D">
      <w:r w:rsidRPr="00B70992">
        <w:t>For operation in FR2-NTN, use a reference SCS of 15 kHz for the indication of K_offset and K_MAC.</w:t>
      </w:r>
    </w:p>
    <w:p w14:paraId="6499731D" w14:textId="77777777" w:rsidR="00FE229D" w:rsidRPr="00225175" w:rsidRDefault="00FE229D" w:rsidP="00FE229D">
      <w:pPr>
        <w:rPr>
          <w:lang w:eastAsia="x-none"/>
        </w:rPr>
      </w:pPr>
    </w:p>
    <w:p w14:paraId="6DE1F939" w14:textId="77777777" w:rsidR="00FE229D" w:rsidRPr="00FE229D" w:rsidRDefault="00FE229D" w:rsidP="00FE229D">
      <w:pPr>
        <w:rPr>
          <w:b/>
          <w:lang w:eastAsia="x-none"/>
        </w:rPr>
      </w:pPr>
      <w:r w:rsidRPr="00FE229D">
        <w:rPr>
          <w:b/>
          <w:lang w:eastAsia="x-none"/>
        </w:rPr>
        <w:t xml:space="preserve">Proposal </w:t>
      </w:r>
      <w:r>
        <w:rPr>
          <w:b/>
          <w:lang w:eastAsia="x-none"/>
        </w:rPr>
        <w:t>5:</w:t>
      </w:r>
    </w:p>
    <w:p w14:paraId="1122E9CF" w14:textId="77777777" w:rsidR="00FE229D" w:rsidRPr="00FE229D" w:rsidRDefault="00FE229D" w:rsidP="00FE229D">
      <w:pPr>
        <w:rPr>
          <w:b/>
          <w:lang w:eastAsia="x-none"/>
        </w:rPr>
      </w:pPr>
      <w:r w:rsidRPr="00FE229D">
        <w:rPr>
          <w:b/>
          <w:lang w:eastAsia="x-none"/>
        </w:rPr>
        <w:t>Confirm the following working assumption:</w:t>
      </w:r>
    </w:p>
    <w:p w14:paraId="03706579" w14:textId="77777777" w:rsidR="00FE229D" w:rsidRDefault="00FE229D" w:rsidP="00FE229D">
      <w:pPr>
        <w:rPr>
          <w:lang w:eastAsia="x-none"/>
        </w:rPr>
      </w:pPr>
    </w:p>
    <w:p w14:paraId="09F17A13" w14:textId="77777777" w:rsidR="00FE229D" w:rsidRPr="00930259" w:rsidRDefault="00FE229D" w:rsidP="00FE229D">
      <w:pPr>
        <w:rPr>
          <w:color w:val="FFFFFF"/>
          <w:szCs w:val="20"/>
          <w:lang w:eastAsia="x-none"/>
        </w:rPr>
      </w:pPr>
      <w:r w:rsidRPr="00930259">
        <w:rPr>
          <w:color w:val="FFFFFF"/>
          <w:szCs w:val="20"/>
          <w:highlight w:val="darkYellow"/>
          <w:lang w:eastAsia="x-none"/>
        </w:rPr>
        <w:t>Working assumption</w:t>
      </w:r>
    </w:p>
    <w:p w14:paraId="0FE4D757" w14:textId="77777777" w:rsidR="00FE229D" w:rsidRPr="00597819" w:rsidRDefault="00FE229D" w:rsidP="00FE229D">
      <w:pPr>
        <w:rPr>
          <w:szCs w:val="20"/>
          <w:lang w:eastAsia="x-none"/>
        </w:rPr>
      </w:pPr>
      <w:r w:rsidRPr="00597819">
        <w:rPr>
          <w:szCs w:val="20"/>
          <w:lang w:eastAsia="x-none"/>
        </w:rPr>
        <w:t>From RAN1 perspective, for operation in FR2-NTN, the granularity used for TA reporting is the same as corresponding to the reference subcarrier spacing applied for K_offset.</w:t>
      </w:r>
    </w:p>
    <w:p w14:paraId="2C2E2F3C" w14:textId="77777777" w:rsidR="00FE229D" w:rsidRPr="00931690" w:rsidRDefault="00FE229D" w:rsidP="00AD4F93">
      <w:pPr>
        <w:spacing w:before="120" w:after="120"/>
        <w:jc w:val="both"/>
      </w:pPr>
    </w:p>
    <w:sdt>
      <w:sdtPr>
        <w:rPr>
          <w:sz w:val="22"/>
          <w:szCs w:val="22"/>
        </w:rPr>
        <w:id w:val="-1424333100"/>
        <w:docPartObj>
          <w:docPartGallery w:val="Bibliographies"/>
          <w:docPartUnique/>
        </w:docPartObj>
      </w:sdtPr>
      <w:sdtEndPr>
        <w:rPr>
          <w:sz w:val="28"/>
          <w:szCs w:val="28"/>
        </w:rPr>
      </w:sdtEndPr>
      <w:sdtContent>
        <w:p w14:paraId="77016465" w14:textId="77777777" w:rsidR="00742BC9" w:rsidRPr="00E70701" w:rsidRDefault="00F23BF8" w:rsidP="00F23BF8">
          <w:pPr>
            <w:pStyle w:val="Heading1"/>
          </w:pPr>
          <w:r w:rsidRPr="00E70701">
            <w:t>References</w:t>
          </w:r>
        </w:p>
      </w:sdtContent>
    </w:sdt>
    <w:p w14:paraId="04421151" w14:textId="2409F0B0" w:rsidR="00DE46CA" w:rsidRPr="00E70701" w:rsidRDefault="00A51550" w:rsidP="00A51550">
      <w:pPr>
        <w:pStyle w:val="ListParagraph"/>
        <w:numPr>
          <w:ilvl w:val="0"/>
          <w:numId w:val="8"/>
        </w:numPr>
        <w:rPr>
          <w:rFonts w:cs="Times New Roman"/>
        </w:rPr>
      </w:pPr>
      <w:r w:rsidRPr="00E70701">
        <w:rPr>
          <w:rFonts w:cs="Times New Roman"/>
        </w:rPr>
        <w:t xml:space="preserve">RP-231484 </w:t>
      </w:r>
      <w:r w:rsidR="0052198E" w:rsidRPr="00E70701">
        <w:rPr>
          <w:rFonts w:cs="Times New Roman"/>
        </w:rPr>
        <w:t>(</w:t>
      </w:r>
      <w:r w:rsidRPr="00E70701">
        <w:rPr>
          <w:rFonts w:cs="Times New Roman"/>
        </w:rPr>
        <w:t xml:space="preserve">revision of RP-230877) </w:t>
      </w:r>
      <w:r w:rsidR="0052198E" w:rsidRPr="00E70701">
        <w:rPr>
          <w:rFonts w:cs="Times New Roman"/>
        </w:rPr>
        <w:t>Revised WID: NR NTN (Non-Terrestrial Networks) enhancements</w:t>
      </w:r>
      <w:r w:rsidR="00DE46CA" w:rsidRPr="00E70701">
        <w:rPr>
          <w:rFonts w:cs="Times New Roman"/>
        </w:rPr>
        <w:t xml:space="preserve"> Thales</w:t>
      </w:r>
      <w:r w:rsidRPr="00E70701">
        <w:rPr>
          <w:rFonts w:cs="Times New Roman"/>
        </w:rPr>
        <w:t>. June 2023</w:t>
      </w:r>
    </w:p>
    <w:p w14:paraId="2C634A4F" w14:textId="7D1E13E1" w:rsidR="006A222E" w:rsidRPr="00E70701" w:rsidRDefault="006A222E" w:rsidP="006A222E">
      <w:pPr>
        <w:pStyle w:val="ListParagraph"/>
        <w:numPr>
          <w:ilvl w:val="0"/>
          <w:numId w:val="8"/>
        </w:numPr>
        <w:rPr>
          <w:rFonts w:cs="Times New Roman"/>
        </w:rPr>
      </w:pPr>
      <w:r w:rsidRPr="00E70701">
        <w:rPr>
          <w:rFonts w:cs="Times New Roman"/>
        </w:rPr>
        <w:t>R1-2304309/R4-230592: LS on the system parameters for NTN above 10 GHz, May 2023</w:t>
      </w:r>
    </w:p>
    <w:p w14:paraId="05ED9115" w14:textId="2AD00887" w:rsidR="004E2B0B" w:rsidRDefault="004E2B0B" w:rsidP="004E2B0B">
      <w:pPr>
        <w:pStyle w:val="ListParagraph"/>
        <w:numPr>
          <w:ilvl w:val="0"/>
          <w:numId w:val="8"/>
        </w:numPr>
        <w:rPr>
          <w:rFonts w:cs="Times New Roman"/>
        </w:rPr>
      </w:pPr>
      <w:r w:rsidRPr="00E70701">
        <w:rPr>
          <w:rFonts w:cs="Times New Roman"/>
        </w:rPr>
        <w:t>RP-230913: Status report for WI NR NTN (Non-Terrestrial Networks) enhancements; rapporteur (Thales), June 2023</w:t>
      </w:r>
    </w:p>
    <w:p w14:paraId="09E3DB9E" w14:textId="35D4ED20" w:rsidR="0024648C" w:rsidRDefault="00836DE7" w:rsidP="00836DE7">
      <w:pPr>
        <w:pStyle w:val="ListParagraph"/>
        <w:numPr>
          <w:ilvl w:val="0"/>
          <w:numId w:val="8"/>
        </w:numPr>
        <w:rPr>
          <w:rFonts w:cs="Times New Roman"/>
        </w:rPr>
      </w:pPr>
      <w:r w:rsidRPr="00836DE7">
        <w:rPr>
          <w:rFonts w:cs="Times New Roman"/>
        </w:rPr>
        <w:t>RAN1 Chair’s Notes</w:t>
      </w:r>
      <w:r w:rsidR="0024648C">
        <w:rPr>
          <w:rFonts w:cs="Times New Roman"/>
        </w:rPr>
        <w:t xml:space="preserve">, </w:t>
      </w:r>
      <w:r w:rsidRPr="00836DE7">
        <w:rPr>
          <w:rFonts w:cs="Times New Roman"/>
        </w:rPr>
        <w:t>3GPP TSG RAN WG1 #114bis</w:t>
      </w:r>
      <w:r>
        <w:rPr>
          <w:rFonts w:cs="Times New Roman"/>
        </w:rPr>
        <w:t xml:space="preserve">, </w:t>
      </w:r>
      <w:r w:rsidRPr="00836DE7">
        <w:rPr>
          <w:rFonts w:cs="Times New Roman"/>
        </w:rPr>
        <w:t>Xiamen</w:t>
      </w:r>
      <w:r>
        <w:rPr>
          <w:rFonts w:cs="Times New Roman"/>
        </w:rPr>
        <w:t xml:space="preserve">, </w:t>
      </w:r>
      <w:r w:rsidRPr="00836DE7">
        <w:rPr>
          <w:rFonts w:cs="Times New Roman"/>
        </w:rPr>
        <w:t xml:space="preserve">October </w:t>
      </w:r>
      <w:r w:rsidR="0024648C">
        <w:rPr>
          <w:rFonts w:cs="Times New Roman"/>
        </w:rPr>
        <w:t>2023</w:t>
      </w:r>
    </w:p>
    <w:p w14:paraId="4499BBEB" w14:textId="1BCC3037" w:rsidR="006F67E3" w:rsidRPr="00E70701" w:rsidRDefault="006F67E3" w:rsidP="006F67E3">
      <w:pPr>
        <w:pStyle w:val="ListParagraph"/>
        <w:numPr>
          <w:ilvl w:val="0"/>
          <w:numId w:val="8"/>
        </w:numPr>
        <w:rPr>
          <w:rFonts w:cs="Times New Roman"/>
        </w:rPr>
      </w:pPr>
      <w:r w:rsidRPr="006F67E3">
        <w:rPr>
          <w:rFonts w:cs="Times New Roman"/>
        </w:rPr>
        <w:t>R1-1803403</w:t>
      </w:r>
      <w:r>
        <w:rPr>
          <w:rFonts w:cs="Times New Roman"/>
        </w:rPr>
        <w:t xml:space="preserve">, </w:t>
      </w:r>
      <w:r w:rsidRPr="006F67E3">
        <w:rPr>
          <w:rFonts w:cs="Times New Roman"/>
        </w:rPr>
        <w:t>Summary of Remaining details on PRACH formats</w:t>
      </w:r>
      <w:r>
        <w:rPr>
          <w:rFonts w:cs="Times New Roman"/>
        </w:rPr>
        <w:t xml:space="preserve">, </w:t>
      </w:r>
      <w:r w:rsidRPr="006F67E3">
        <w:rPr>
          <w:rFonts w:cs="Times New Roman"/>
        </w:rPr>
        <w:t>Convida Wireless</w:t>
      </w:r>
      <w:r>
        <w:rPr>
          <w:rFonts w:cs="Times New Roman"/>
        </w:rPr>
        <w:t>, March 2028</w:t>
      </w:r>
    </w:p>
    <w:p w14:paraId="02AC4CAA" w14:textId="79B02079" w:rsidR="008716CE" w:rsidRPr="00E70701" w:rsidRDefault="008716CE" w:rsidP="008716CE">
      <w:pPr>
        <w:pStyle w:val="ListParagraph"/>
        <w:ind w:left="360"/>
        <w:rPr>
          <w:rFonts w:cs="Times New Roman"/>
          <w:sz w:val="18"/>
        </w:rPr>
      </w:pPr>
    </w:p>
    <w:sectPr w:rsidR="008716CE" w:rsidRPr="00E70701"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1225C" w14:textId="77777777" w:rsidR="002619CD" w:rsidRDefault="002619CD">
      <w:r>
        <w:separator/>
      </w:r>
    </w:p>
  </w:endnote>
  <w:endnote w:type="continuationSeparator" w:id="0">
    <w:p w14:paraId="23627990" w14:textId="77777777" w:rsidR="002619CD" w:rsidRDefault="00261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roman"/>
    <w:pitch w:val="default"/>
    <w:sig w:usb0="00000001"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Nokia Pure Text Ligh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D77CC" w14:textId="77777777" w:rsidR="002619CD" w:rsidRDefault="002619CD">
      <w:r>
        <w:separator/>
      </w:r>
    </w:p>
  </w:footnote>
  <w:footnote w:type="continuationSeparator" w:id="0">
    <w:p w14:paraId="5CBA53EC" w14:textId="77777777" w:rsidR="002619CD" w:rsidRDefault="002619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AE4A88"/>
    <w:multiLevelType w:val="hybridMultilevel"/>
    <w:tmpl w:val="FC8A02EE"/>
    <w:lvl w:ilvl="0" w:tplc="158294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628156B"/>
    <w:multiLevelType w:val="hybridMultilevel"/>
    <w:tmpl w:val="F58483AE"/>
    <w:lvl w:ilvl="0" w:tplc="19A2D29C">
      <w:start w:val="1"/>
      <w:numFmt w:val="bullet"/>
      <w:pStyle w:val="ListNumber2"/>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36"/>
  </w:num>
  <w:num w:numId="4">
    <w:abstractNumId w:val="3"/>
  </w:num>
  <w:num w:numId="5">
    <w:abstractNumId w:val="25"/>
  </w:num>
  <w:num w:numId="6">
    <w:abstractNumId w:val="30"/>
  </w:num>
  <w:num w:numId="7">
    <w:abstractNumId w:val="27"/>
  </w:num>
  <w:num w:numId="8">
    <w:abstractNumId w:val="22"/>
  </w:num>
  <w:num w:numId="9">
    <w:abstractNumId w:val="15"/>
  </w:num>
  <w:num w:numId="10">
    <w:abstractNumId w:val="0"/>
  </w:num>
  <w:num w:numId="11">
    <w:abstractNumId w:val="26"/>
  </w:num>
  <w:num w:numId="12">
    <w:abstractNumId w:val="34"/>
  </w:num>
  <w:num w:numId="13">
    <w:abstractNumId w:val="4"/>
  </w:num>
  <w:num w:numId="14">
    <w:abstractNumId w:val="16"/>
  </w:num>
  <w:num w:numId="15">
    <w:abstractNumId w:val="24"/>
  </w:num>
  <w:num w:numId="16">
    <w:abstractNumId w:val="1"/>
  </w:num>
  <w:num w:numId="17">
    <w:abstractNumId w:val="2"/>
  </w:num>
  <w:num w:numId="18">
    <w:abstractNumId w:val="33"/>
  </w:num>
  <w:num w:numId="19">
    <w:abstractNumId w:val="8"/>
  </w:num>
  <w:num w:numId="20">
    <w:abstractNumId w:val="28"/>
  </w:num>
  <w:num w:numId="21">
    <w:abstractNumId w:val="10"/>
  </w:num>
  <w:num w:numId="22">
    <w:abstractNumId w:val="13"/>
  </w:num>
  <w:num w:numId="23">
    <w:abstractNumId w:val="20"/>
  </w:num>
  <w:num w:numId="24">
    <w:abstractNumId w:val="38"/>
  </w:num>
  <w:num w:numId="25">
    <w:abstractNumId w:val="21"/>
  </w:num>
  <w:num w:numId="26">
    <w:abstractNumId w:val="19"/>
  </w:num>
  <w:num w:numId="27">
    <w:abstractNumId w:val="35"/>
  </w:num>
  <w:num w:numId="28">
    <w:abstractNumId w:val="17"/>
  </w:num>
  <w:num w:numId="29">
    <w:abstractNumId w:val="12"/>
  </w:num>
  <w:num w:numId="30">
    <w:abstractNumId w:val="7"/>
  </w:num>
  <w:num w:numId="31">
    <w:abstractNumId w:val="23"/>
  </w:num>
  <w:num w:numId="32">
    <w:abstractNumId w:val="37"/>
  </w:num>
  <w:num w:numId="33">
    <w:abstractNumId w:val="31"/>
  </w:num>
  <w:num w:numId="34">
    <w:abstractNumId w:val="5"/>
  </w:num>
  <w:num w:numId="35">
    <w:abstractNumId w:val="39"/>
  </w:num>
  <w:num w:numId="36">
    <w:abstractNumId w:val="9"/>
  </w:num>
  <w:num w:numId="37">
    <w:abstractNumId w:val="32"/>
  </w:num>
  <w:num w:numId="38">
    <w:abstractNumId w:val="6"/>
  </w:num>
  <w:num w:numId="39">
    <w:abstractNumId w:val="29"/>
  </w:num>
  <w:num w:numId="40">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719"/>
    <w:rsid w:val="0000285F"/>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233"/>
    <w:rsid w:val="00005796"/>
    <w:rsid w:val="000058C7"/>
    <w:rsid w:val="00005AD0"/>
    <w:rsid w:val="00005D87"/>
    <w:rsid w:val="00005F18"/>
    <w:rsid w:val="00005F7F"/>
    <w:rsid w:val="0000602F"/>
    <w:rsid w:val="0000608A"/>
    <w:rsid w:val="0000676E"/>
    <w:rsid w:val="00006D2F"/>
    <w:rsid w:val="00006F1E"/>
    <w:rsid w:val="00006F3B"/>
    <w:rsid w:val="000070E3"/>
    <w:rsid w:val="000072B6"/>
    <w:rsid w:val="00007643"/>
    <w:rsid w:val="00007717"/>
    <w:rsid w:val="00007813"/>
    <w:rsid w:val="00007BD6"/>
    <w:rsid w:val="000102F5"/>
    <w:rsid w:val="00010358"/>
    <w:rsid w:val="000104B8"/>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BC7"/>
    <w:rsid w:val="00015EFB"/>
    <w:rsid w:val="000160AE"/>
    <w:rsid w:val="000165E2"/>
    <w:rsid w:val="000166D3"/>
    <w:rsid w:val="00016868"/>
    <w:rsid w:val="0001692C"/>
    <w:rsid w:val="0001698A"/>
    <w:rsid w:val="00016AE3"/>
    <w:rsid w:val="00016BA3"/>
    <w:rsid w:val="00016E3E"/>
    <w:rsid w:val="000172BE"/>
    <w:rsid w:val="00017476"/>
    <w:rsid w:val="00017681"/>
    <w:rsid w:val="00017699"/>
    <w:rsid w:val="00017794"/>
    <w:rsid w:val="00017CDF"/>
    <w:rsid w:val="00017D8A"/>
    <w:rsid w:val="0002003C"/>
    <w:rsid w:val="000200FB"/>
    <w:rsid w:val="000201E9"/>
    <w:rsid w:val="000202F1"/>
    <w:rsid w:val="0002070D"/>
    <w:rsid w:val="00020875"/>
    <w:rsid w:val="00020A05"/>
    <w:rsid w:val="00020A9F"/>
    <w:rsid w:val="00020FB7"/>
    <w:rsid w:val="00021313"/>
    <w:rsid w:val="00021626"/>
    <w:rsid w:val="000218F5"/>
    <w:rsid w:val="000220B2"/>
    <w:rsid w:val="000226B5"/>
    <w:rsid w:val="0002292C"/>
    <w:rsid w:val="00023171"/>
    <w:rsid w:val="00023388"/>
    <w:rsid w:val="000233EC"/>
    <w:rsid w:val="000233FD"/>
    <w:rsid w:val="00023425"/>
    <w:rsid w:val="00023576"/>
    <w:rsid w:val="00023683"/>
    <w:rsid w:val="000237CC"/>
    <w:rsid w:val="00024002"/>
    <w:rsid w:val="000241BE"/>
    <w:rsid w:val="000242F2"/>
    <w:rsid w:val="0002479C"/>
    <w:rsid w:val="00024958"/>
    <w:rsid w:val="00025115"/>
    <w:rsid w:val="000255C5"/>
    <w:rsid w:val="0002605C"/>
    <w:rsid w:val="0002635F"/>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14C"/>
    <w:rsid w:val="00031278"/>
    <w:rsid w:val="00031ADB"/>
    <w:rsid w:val="00031B00"/>
    <w:rsid w:val="00031B2E"/>
    <w:rsid w:val="00031D7C"/>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A6F"/>
    <w:rsid w:val="00035D47"/>
    <w:rsid w:val="00035EFE"/>
    <w:rsid w:val="00035F09"/>
    <w:rsid w:val="00036265"/>
    <w:rsid w:val="0003668E"/>
    <w:rsid w:val="00036B53"/>
    <w:rsid w:val="00036C55"/>
    <w:rsid w:val="00036DB9"/>
    <w:rsid w:val="0003717F"/>
    <w:rsid w:val="00037216"/>
    <w:rsid w:val="000373EF"/>
    <w:rsid w:val="000373F9"/>
    <w:rsid w:val="00037969"/>
    <w:rsid w:val="000379B8"/>
    <w:rsid w:val="00037A07"/>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66F"/>
    <w:rsid w:val="00043EAA"/>
    <w:rsid w:val="00044546"/>
    <w:rsid w:val="0004483A"/>
    <w:rsid w:val="00044E41"/>
    <w:rsid w:val="00045442"/>
    <w:rsid w:val="000455FE"/>
    <w:rsid w:val="00045607"/>
    <w:rsid w:val="00045CDA"/>
    <w:rsid w:val="000466D9"/>
    <w:rsid w:val="0004671B"/>
    <w:rsid w:val="00046796"/>
    <w:rsid w:val="000467FD"/>
    <w:rsid w:val="00046AAF"/>
    <w:rsid w:val="00047161"/>
    <w:rsid w:val="00047225"/>
    <w:rsid w:val="00047BED"/>
    <w:rsid w:val="00047E60"/>
    <w:rsid w:val="00047EB7"/>
    <w:rsid w:val="00047FDE"/>
    <w:rsid w:val="000502A2"/>
    <w:rsid w:val="000503DA"/>
    <w:rsid w:val="000504E6"/>
    <w:rsid w:val="0005069C"/>
    <w:rsid w:val="00050946"/>
    <w:rsid w:val="000509A6"/>
    <w:rsid w:val="000512C9"/>
    <w:rsid w:val="00051332"/>
    <w:rsid w:val="0005168F"/>
    <w:rsid w:val="00051D32"/>
    <w:rsid w:val="00052386"/>
    <w:rsid w:val="00052422"/>
    <w:rsid w:val="000527C9"/>
    <w:rsid w:val="00052AD2"/>
    <w:rsid w:val="00052C74"/>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2E5"/>
    <w:rsid w:val="000565C8"/>
    <w:rsid w:val="00056AD8"/>
    <w:rsid w:val="00056B29"/>
    <w:rsid w:val="00056C20"/>
    <w:rsid w:val="00057308"/>
    <w:rsid w:val="00057864"/>
    <w:rsid w:val="00057CEA"/>
    <w:rsid w:val="00057DC8"/>
    <w:rsid w:val="0006045C"/>
    <w:rsid w:val="0006052D"/>
    <w:rsid w:val="000605EC"/>
    <w:rsid w:val="000606C1"/>
    <w:rsid w:val="00060AED"/>
    <w:rsid w:val="000612E1"/>
    <w:rsid w:val="000614FE"/>
    <w:rsid w:val="000618CE"/>
    <w:rsid w:val="00061BB8"/>
    <w:rsid w:val="00061F3E"/>
    <w:rsid w:val="00061FD2"/>
    <w:rsid w:val="000620D2"/>
    <w:rsid w:val="00062403"/>
    <w:rsid w:val="00062A4F"/>
    <w:rsid w:val="00062DC7"/>
    <w:rsid w:val="0006300C"/>
    <w:rsid w:val="000634A6"/>
    <w:rsid w:val="000636D1"/>
    <w:rsid w:val="00063C2C"/>
    <w:rsid w:val="00063F01"/>
    <w:rsid w:val="00063F42"/>
    <w:rsid w:val="00063F5E"/>
    <w:rsid w:val="0006441A"/>
    <w:rsid w:val="00064787"/>
    <w:rsid w:val="000658DE"/>
    <w:rsid w:val="000659EF"/>
    <w:rsid w:val="00065D38"/>
    <w:rsid w:val="00065D7F"/>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2B99"/>
    <w:rsid w:val="000731A0"/>
    <w:rsid w:val="000735EA"/>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688"/>
    <w:rsid w:val="000776EB"/>
    <w:rsid w:val="000777B2"/>
    <w:rsid w:val="00077DA2"/>
    <w:rsid w:val="0008028C"/>
    <w:rsid w:val="00080A7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09B"/>
    <w:rsid w:val="000851E9"/>
    <w:rsid w:val="000852FA"/>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6B"/>
    <w:rsid w:val="000904F8"/>
    <w:rsid w:val="000906A0"/>
    <w:rsid w:val="000911AE"/>
    <w:rsid w:val="000916C1"/>
    <w:rsid w:val="000916E7"/>
    <w:rsid w:val="000917D9"/>
    <w:rsid w:val="000919B9"/>
    <w:rsid w:val="00091A32"/>
    <w:rsid w:val="00091B8F"/>
    <w:rsid w:val="00091E69"/>
    <w:rsid w:val="00091F60"/>
    <w:rsid w:val="00091FED"/>
    <w:rsid w:val="00092146"/>
    <w:rsid w:val="000921BA"/>
    <w:rsid w:val="00092384"/>
    <w:rsid w:val="00092AA4"/>
    <w:rsid w:val="00092B2F"/>
    <w:rsid w:val="00092C34"/>
    <w:rsid w:val="00092C64"/>
    <w:rsid w:val="00092F5A"/>
    <w:rsid w:val="00093602"/>
    <w:rsid w:val="00093697"/>
    <w:rsid w:val="000938EA"/>
    <w:rsid w:val="00093916"/>
    <w:rsid w:val="00093D42"/>
    <w:rsid w:val="00093E97"/>
    <w:rsid w:val="00094017"/>
    <w:rsid w:val="00094A16"/>
    <w:rsid w:val="00094C5A"/>
    <w:rsid w:val="00094DE6"/>
    <w:rsid w:val="00094FFF"/>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0EE"/>
    <w:rsid w:val="000A32F7"/>
    <w:rsid w:val="000A338C"/>
    <w:rsid w:val="000A33BA"/>
    <w:rsid w:val="000A34E3"/>
    <w:rsid w:val="000A3E17"/>
    <w:rsid w:val="000A4205"/>
    <w:rsid w:val="000A4240"/>
    <w:rsid w:val="000A43F2"/>
    <w:rsid w:val="000A4412"/>
    <w:rsid w:val="000A443F"/>
    <w:rsid w:val="000A4A19"/>
    <w:rsid w:val="000A4BE7"/>
    <w:rsid w:val="000A50AE"/>
    <w:rsid w:val="000A5A8F"/>
    <w:rsid w:val="000A5B59"/>
    <w:rsid w:val="000A6351"/>
    <w:rsid w:val="000A63D6"/>
    <w:rsid w:val="000A6ADE"/>
    <w:rsid w:val="000A705F"/>
    <w:rsid w:val="000A70DC"/>
    <w:rsid w:val="000A72FF"/>
    <w:rsid w:val="000A755C"/>
    <w:rsid w:val="000A7888"/>
    <w:rsid w:val="000A79C5"/>
    <w:rsid w:val="000A7B38"/>
    <w:rsid w:val="000A7F10"/>
    <w:rsid w:val="000A7F5B"/>
    <w:rsid w:val="000B018F"/>
    <w:rsid w:val="000B0343"/>
    <w:rsid w:val="000B04A2"/>
    <w:rsid w:val="000B0FDA"/>
    <w:rsid w:val="000B112F"/>
    <w:rsid w:val="000B15F5"/>
    <w:rsid w:val="000B1637"/>
    <w:rsid w:val="000B1798"/>
    <w:rsid w:val="000B1C2C"/>
    <w:rsid w:val="000B1E08"/>
    <w:rsid w:val="000B208C"/>
    <w:rsid w:val="000B23DC"/>
    <w:rsid w:val="000B252F"/>
    <w:rsid w:val="000B27C5"/>
    <w:rsid w:val="000B27FD"/>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2B5"/>
    <w:rsid w:val="000C05A5"/>
    <w:rsid w:val="000C0691"/>
    <w:rsid w:val="000C096C"/>
    <w:rsid w:val="000C0DFC"/>
    <w:rsid w:val="000C115D"/>
    <w:rsid w:val="000C148A"/>
    <w:rsid w:val="000C1535"/>
    <w:rsid w:val="000C18CC"/>
    <w:rsid w:val="000C19FF"/>
    <w:rsid w:val="000C1A9A"/>
    <w:rsid w:val="000C1D16"/>
    <w:rsid w:val="000C2317"/>
    <w:rsid w:val="000C252B"/>
    <w:rsid w:val="000C2556"/>
    <w:rsid w:val="000C2702"/>
    <w:rsid w:val="000C28CE"/>
    <w:rsid w:val="000C2926"/>
    <w:rsid w:val="000C2F06"/>
    <w:rsid w:val="000C2F81"/>
    <w:rsid w:val="000C2FBD"/>
    <w:rsid w:val="000C30AE"/>
    <w:rsid w:val="000C3AE5"/>
    <w:rsid w:val="000C3B0C"/>
    <w:rsid w:val="000C3D01"/>
    <w:rsid w:val="000C422D"/>
    <w:rsid w:val="000C4436"/>
    <w:rsid w:val="000C4730"/>
    <w:rsid w:val="000C4BC0"/>
    <w:rsid w:val="000C4CEF"/>
    <w:rsid w:val="000C52F9"/>
    <w:rsid w:val="000C546B"/>
    <w:rsid w:val="000C5603"/>
    <w:rsid w:val="000C5974"/>
    <w:rsid w:val="000C5A38"/>
    <w:rsid w:val="000C5ACF"/>
    <w:rsid w:val="000C5E65"/>
    <w:rsid w:val="000C5F91"/>
    <w:rsid w:val="000C6025"/>
    <w:rsid w:val="000C6985"/>
    <w:rsid w:val="000C6BA4"/>
    <w:rsid w:val="000C6DAF"/>
    <w:rsid w:val="000C6E78"/>
    <w:rsid w:val="000C72ED"/>
    <w:rsid w:val="000C72F1"/>
    <w:rsid w:val="000C753A"/>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0DD"/>
    <w:rsid w:val="000D457A"/>
    <w:rsid w:val="000D4B01"/>
    <w:rsid w:val="000D4C4E"/>
    <w:rsid w:val="000D5077"/>
    <w:rsid w:val="000D52A0"/>
    <w:rsid w:val="000D5362"/>
    <w:rsid w:val="000D55DB"/>
    <w:rsid w:val="000D5673"/>
    <w:rsid w:val="000D5746"/>
    <w:rsid w:val="000D57F8"/>
    <w:rsid w:val="000D5851"/>
    <w:rsid w:val="000D5AF8"/>
    <w:rsid w:val="000D5C60"/>
    <w:rsid w:val="000D5D6F"/>
    <w:rsid w:val="000D5FD7"/>
    <w:rsid w:val="000D6227"/>
    <w:rsid w:val="000D6298"/>
    <w:rsid w:val="000D6B42"/>
    <w:rsid w:val="000D6C2D"/>
    <w:rsid w:val="000D6E50"/>
    <w:rsid w:val="000D71E2"/>
    <w:rsid w:val="000D73A5"/>
    <w:rsid w:val="000D7995"/>
    <w:rsid w:val="000D7CF8"/>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2D70"/>
    <w:rsid w:val="000E31B4"/>
    <w:rsid w:val="000E3765"/>
    <w:rsid w:val="000E39FD"/>
    <w:rsid w:val="000E3B6B"/>
    <w:rsid w:val="000E3F0D"/>
    <w:rsid w:val="000E3FF5"/>
    <w:rsid w:val="000E443E"/>
    <w:rsid w:val="000E4791"/>
    <w:rsid w:val="000E4984"/>
    <w:rsid w:val="000E4F23"/>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0B93"/>
    <w:rsid w:val="000F102A"/>
    <w:rsid w:val="000F1241"/>
    <w:rsid w:val="000F1407"/>
    <w:rsid w:val="000F15BC"/>
    <w:rsid w:val="000F180A"/>
    <w:rsid w:val="000F1835"/>
    <w:rsid w:val="000F1869"/>
    <w:rsid w:val="000F1C92"/>
    <w:rsid w:val="000F275B"/>
    <w:rsid w:val="000F2864"/>
    <w:rsid w:val="000F2EEE"/>
    <w:rsid w:val="000F2FA6"/>
    <w:rsid w:val="000F3294"/>
    <w:rsid w:val="000F3697"/>
    <w:rsid w:val="000F39D5"/>
    <w:rsid w:val="000F3AAB"/>
    <w:rsid w:val="000F3BB7"/>
    <w:rsid w:val="000F42D8"/>
    <w:rsid w:val="000F4E03"/>
    <w:rsid w:val="000F50DF"/>
    <w:rsid w:val="000F50E6"/>
    <w:rsid w:val="000F6103"/>
    <w:rsid w:val="000F61F1"/>
    <w:rsid w:val="000F61F2"/>
    <w:rsid w:val="000F681D"/>
    <w:rsid w:val="000F6EAD"/>
    <w:rsid w:val="000F6FDA"/>
    <w:rsid w:val="000F7885"/>
    <w:rsid w:val="000F7F58"/>
    <w:rsid w:val="00100128"/>
    <w:rsid w:val="001001E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30F3"/>
    <w:rsid w:val="00103E42"/>
    <w:rsid w:val="00104053"/>
    <w:rsid w:val="001041DD"/>
    <w:rsid w:val="001043C2"/>
    <w:rsid w:val="001043E1"/>
    <w:rsid w:val="00104C49"/>
    <w:rsid w:val="00104CA6"/>
    <w:rsid w:val="00104FC3"/>
    <w:rsid w:val="0010505A"/>
    <w:rsid w:val="0010540B"/>
    <w:rsid w:val="001054B6"/>
    <w:rsid w:val="00105824"/>
    <w:rsid w:val="00105CC7"/>
    <w:rsid w:val="001061D6"/>
    <w:rsid w:val="00107009"/>
    <w:rsid w:val="00107779"/>
    <w:rsid w:val="001077BD"/>
    <w:rsid w:val="001078C2"/>
    <w:rsid w:val="00107E1C"/>
    <w:rsid w:val="00107F3C"/>
    <w:rsid w:val="00110243"/>
    <w:rsid w:val="00110345"/>
    <w:rsid w:val="0011035E"/>
    <w:rsid w:val="00110466"/>
    <w:rsid w:val="001104CF"/>
    <w:rsid w:val="00110674"/>
    <w:rsid w:val="0011098C"/>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37EC"/>
    <w:rsid w:val="001140D4"/>
    <w:rsid w:val="001141E3"/>
    <w:rsid w:val="001144DF"/>
    <w:rsid w:val="001147A4"/>
    <w:rsid w:val="00114923"/>
    <w:rsid w:val="00114A65"/>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68A"/>
    <w:rsid w:val="001206A9"/>
    <w:rsid w:val="00120819"/>
    <w:rsid w:val="00120923"/>
    <w:rsid w:val="00120B13"/>
    <w:rsid w:val="00120D6A"/>
    <w:rsid w:val="0012128D"/>
    <w:rsid w:val="001214C1"/>
    <w:rsid w:val="001215E6"/>
    <w:rsid w:val="00122008"/>
    <w:rsid w:val="00122457"/>
    <w:rsid w:val="0012245F"/>
    <w:rsid w:val="00122483"/>
    <w:rsid w:val="00122929"/>
    <w:rsid w:val="00122A13"/>
    <w:rsid w:val="00122D59"/>
    <w:rsid w:val="00123116"/>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71E1"/>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A1E"/>
    <w:rsid w:val="00132D48"/>
    <w:rsid w:val="00132F6C"/>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293A"/>
    <w:rsid w:val="00143389"/>
    <w:rsid w:val="001434E2"/>
    <w:rsid w:val="00143567"/>
    <w:rsid w:val="0014384A"/>
    <w:rsid w:val="0014393F"/>
    <w:rsid w:val="001440CA"/>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DBF"/>
    <w:rsid w:val="00146E32"/>
    <w:rsid w:val="001479A6"/>
    <w:rsid w:val="00147CF5"/>
    <w:rsid w:val="001509EA"/>
    <w:rsid w:val="00150C9C"/>
    <w:rsid w:val="0015151F"/>
    <w:rsid w:val="00151619"/>
    <w:rsid w:val="0015170F"/>
    <w:rsid w:val="00151712"/>
    <w:rsid w:val="001519C0"/>
    <w:rsid w:val="00152494"/>
    <w:rsid w:val="001525D5"/>
    <w:rsid w:val="0015267B"/>
    <w:rsid w:val="00152835"/>
    <w:rsid w:val="0015287A"/>
    <w:rsid w:val="0015292B"/>
    <w:rsid w:val="00152F67"/>
    <w:rsid w:val="00153161"/>
    <w:rsid w:val="001532E9"/>
    <w:rsid w:val="001536F5"/>
    <w:rsid w:val="00153F48"/>
    <w:rsid w:val="0015433C"/>
    <w:rsid w:val="00154A67"/>
    <w:rsid w:val="00154BCD"/>
    <w:rsid w:val="00154CCA"/>
    <w:rsid w:val="001554AA"/>
    <w:rsid w:val="00155503"/>
    <w:rsid w:val="00155556"/>
    <w:rsid w:val="00155927"/>
    <w:rsid w:val="001559FA"/>
    <w:rsid w:val="00155A0C"/>
    <w:rsid w:val="00155E6D"/>
    <w:rsid w:val="00156324"/>
    <w:rsid w:val="00156374"/>
    <w:rsid w:val="001566C8"/>
    <w:rsid w:val="001566F9"/>
    <w:rsid w:val="00156FD8"/>
    <w:rsid w:val="00157285"/>
    <w:rsid w:val="00157478"/>
    <w:rsid w:val="00157549"/>
    <w:rsid w:val="001577D8"/>
    <w:rsid w:val="00157B1A"/>
    <w:rsid w:val="00157B75"/>
    <w:rsid w:val="00157D5F"/>
    <w:rsid w:val="00157FC3"/>
    <w:rsid w:val="00160215"/>
    <w:rsid w:val="00160739"/>
    <w:rsid w:val="00160A60"/>
    <w:rsid w:val="00160C2D"/>
    <w:rsid w:val="00161159"/>
    <w:rsid w:val="00161BA1"/>
    <w:rsid w:val="0016271E"/>
    <w:rsid w:val="00162734"/>
    <w:rsid w:val="00162D72"/>
    <w:rsid w:val="00162D7A"/>
    <w:rsid w:val="00163122"/>
    <w:rsid w:val="001636E0"/>
    <w:rsid w:val="0016380B"/>
    <w:rsid w:val="00163BDF"/>
    <w:rsid w:val="00163C5F"/>
    <w:rsid w:val="00163CF9"/>
    <w:rsid w:val="00163D54"/>
    <w:rsid w:val="00163D56"/>
    <w:rsid w:val="00163DFF"/>
    <w:rsid w:val="00164DAB"/>
    <w:rsid w:val="001655AC"/>
    <w:rsid w:val="001659F3"/>
    <w:rsid w:val="00165BBB"/>
    <w:rsid w:val="00165BC8"/>
    <w:rsid w:val="00165E2B"/>
    <w:rsid w:val="0016613F"/>
    <w:rsid w:val="0016615D"/>
    <w:rsid w:val="00166215"/>
    <w:rsid w:val="0016640F"/>
    <w:rsid w:val="00166591"/>
    <w:rsid w:val="00166791"/>
    <w:rsid w:val="001668FF"/>
    <w:rsid w:val="001674CC"/>
    <w:rsid w:val="00167586"/>
    <w:rsid w:val="0016759A"/>
    <w:rsid w:val="001676FE"/>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49F7"/>
    <w:rsid w:val="001754FD"/>
    <w:rsid w:val="00175C30"/>
    <w:rsid w:val="00175C9F"/>
    <w:rsid w:val="00175DA1"/>
    <w:rsid w:val="001767C0"/>
    <w:rsid w:val="00176AAF"/>
    <w:rsid w:val="00176B69"/>
    <w:rsid w:val="00176BD6"/>
    <w:rsid w:val="00176E76"/>
    <w:rsid w:val="00176EC6"/>
    <w:rsid w:val="00177069"/>
    <w:rsid w:val="00177125"/>
    <w:rsid w:val="0017772B"/>
    <w:rsid w:val="0017791C"/>
    <w:rsid w:val="00177FC1"/>
    <w:rsid w:val="00177FD3"/>
    <w:rsid w:val="00180066"/>
    <w:rsid w:val="001802CD"/>
    <w:rsid w:val="00180471"/>
    <w:rsid w:val="00180634"/>
    <w:rsid w:val="001814F5"/>
    <w:rsid w:val="001815A2"/>
    <w:rsid w:val="001817E2"/>
    <w:rsid w:val="00181CDD"/>
    <w:rsid w:val="00181FC1"/>
    <w:rsid w:val="00182121"/>
    <w:rsid w:val="00182391"/>
    <w:rsid w:val="00182984"/>
    <w:rsid w:val="00182BEF"/>
    <w:rsid w:val="00182C7D"/>
    <w:rsid w:val="00183034"/>
    <w:rsid w:val="0018307A"/>
    <w:rsid w:val="001830F7"/>
    <w:rsid w:val="001834FE"/>
    <w:rsid w:val="0018359B"/>
    <w:rsid w:val="00183EE6"/>
    <w:rsid w:val="00184554"/>
    <w:rsid w:val="00184673"/>
    <w:rsid w:val="001849CB"/>
    <w:rsid w:val="00185332"/>
    <w:rsid w:val="0018588A"/>
    <w:rsid w:val="0018596B"/>
    <w:rsid w:val="00185A12"/>
    <w:rsid w:val="00185F11"/>
    <w:rsid w:val="00185FA5"/>
    <w:rsid w:val="0018606B"/>
    <w:rsid w:val="001860BA"/>
    <w:rsid w:val="00186670"/>
    <w:rsid w:val="001867EA"/>
    <w:rsid w:val="0018716B"/>
    <w:rsid w:val="00187252"/>
    <w:rsid w:val="00187335"/>
    <w:rsid w:val="00187351"/>
    <w:rsid w:val="00187EA6"/>
    <w:rsid w:val="001901E9"/>
    <w:rsid w:val="00190305"/>
    <w:rsid w:val="001909F1"/>
    <w:rsid w:val="00190C96"/>
    <w:rsid w:val="00190E0C"/>
    <w:rsid w:val="0019104B"/>
    <w:rsid w:val="001910BA"/>
    <w:rsid w:val="001916EB"/>
    <w:rsid w:val="00191C91"/>
    <w:rsid w:val="001920EA"/>
    <w:rsid w:val="00192189"/>
    <w:rsid w:val="0019245F"/>
    <w:rsid w:val="0019284C"/>
    <w:rsid w:val="00192D6B"/>
    <w:rsid w:val="00192DD9"/>
    <w:rsid w:val="00193AF9"/>
    <w:rsid w:val="00193C06"/>
    <w:rsid w:val="00193C6F"/>
    <w:rsid w:val="00193D30"/>
    <w:rsid w:val="00194000"/>
    <w:rsid w:val="0019400A"/>
    <w:rsid w:val="0019425C"/>
    <w:rsid w:val="00194339"/>
    <w:rsid w:val="001943EC"/>
    <w:rsid w:val="0019446A"/>
    <w:rsid w:val="00194848"/>
    <w:rsid w:val="001948C3"/>
    <w:rsid w:val="00194F2D"/>
    <w:rsid w:val="00195346"/>
    <w:rsid w:val="001953EA"/>
    <w:rsid w:val="001954DA"/>
    <w:rsid w:val="0019564D"/>
    <w:rsid w:val="001957BF"/>
    <w:rsid w:val="001958EA"/>
    <w:rsid w:val="00195977"/>
    <w:rsid w:val="00195CAC"/>
    <w:rsid w:val="00195E0E"/>
    <w:rsid w:val="00195E89"/>
    <w:rsid w:val="001961CC"/>
    <w:rsid w:val="00196633"/>
    <w:rsid w:val="0019714E"/>
    <w:rsid w:val="00197320"/>
    <w:rsid w:val="0019750C"/>
    <w:rsid w:val="00197E31"/>
    <w:rsid w:val="001A095D"/>
    <w:rsid w:val="001A0C20"/>
    <w:rsid w:val="001A0D0F"/>
    <w:rsid w:val="001A0E39"/>
    <w:rsid w:val="001A14B4"/>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3BC"/>
    <w:rsid w:val="001A455F"/>
    <w:rsid w:val="001A4E3C"/>
    <w:rsid w:val="001A4F6D"/>
    <w:rsid w:val="001A506E"/>
    <w:rsid w:val="001A5222"/>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85B"/>
    <w:rsid w:val="001B09CE"/>
    <w:rsid w:val="001B0B84"/>
    <w:rsid w:val="001B12F1"/>
    <w:rsid w:val="001B1405"/>
    <w:rsid w:val="001B15E5"/>
    <w:rsid w:val="001B1B12"/>
    <w:rsid w:val="001B236A"/>
    <w:rsid w:val="001B2760"/>
    <w:rsid w:val="001B2C86"/>
    <w:rsid w:val="001B3964"/>
    <w:rsid w:val="001B39C4"/>
    <w:rsid w:val="001B3D59"/>
    <w:rsid w:val="001B3F3E"/>
    <w:rsid w:val="001B421B"/>
    <w:rsid w:val="001B4452"/>
    <w:rsid w:val="001B466C"/>
    <w:rsid w:val="001B4860"/>
    <w:rsid w:val="001B4A2B"/>
    <w:rsid w:val="001B4C18"/>
    <w:rsid w:val="001B4D51"/>
    <w:rsid w:val="001B4F34"/>
    <w:rsid w:val="001B52EC"/>
    <w:rsid w:val="001B554A"/>
    <w:rsid w:val="001B5913"/>
    <w:rsid w:val="001B5B29"/>
    <w:rsid w:val="001B5B2D"/>
    <w:rsid w:val="001B5D16"/>
    <w:rsid w:val="001B6564"/>
    <w:rsid w:val="001B65C1"/>
    <w:rsid w:val="001B691A"/>
    <w:rsid w:val="001B6BB2"/>
    <w:rsid w:val="001B6F0C"/>
    <w:rsid w:val="001B7290"/>
    <w:rsid w:val="001B78B0"/>
    <w:rsid w:val="001B7ABF"/>
    <w:rsid w:val="001B7B84"/>
    <w:rsid w:val="001B7C12"/>
    <w:rsid w:val="001B7C13"/>
    <w:rsid w:val="001B7C8C"/>
    <w:rsid w:val="001B7CAE"/>
    <w:rsid w:val="001C02D8"/>
    <w:rsid w:val="001C04E3"/>
    <w:rsid w:val="001C0569"/>
    <w:rsid w:val="001C067A"/>
    <w:rsid w:val="001C0C93"/>
    <w:rsid w:val="001C0CE3"/>
    <w:rsid w:val="001C1052"/>
    <w:rsid w:val="001C115A"/>
    <w:rsid w:val="001C14CB"/>
    <w:rsid w:val="001C14ED"/>
    <w:rsid w:val="001C1618"/>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DEC"/>
    <w:rsid w:val="001C3EE9"/>
    <w:rsid w:val="001C3FA4"/>
    <w:rsid w:val="001C40F9"/>
    <w:rsid w:val="001C439F"/>
    <w:rsid w:val="001C458B"/>
    <w:rsid w:val="001C4631"/>
    <w:rsid w:val="001C4706"/>
    <w:rsid w:val="001C4AE2"/>
    <w:rsid w:val="001C4BD6"/>
    <w:rsid w:val="001C4FC2"/>
    <w:rsid w:val="001C5602"/>
    <w:rsid w:val="001C5A1F"/>
    <w:rsid w:val="001C5C5D"/>
    <w:rsid w:val="001C5D4F"/>
    <w:rsid w:val="001C611A"/>
    <w:rsid w:val="001C64C0"/>
    <w:rsid w:val="001C674B"/>
    <w:rsid w:val="001C69DA"/>
    <w:rsid w:val="001C6E2D"/>
    <w:rsid w:val="001C6E4B"/>
    <w:rsid w:val="001C6EAE"/>
    <w:rsid w:val="001C6F06"/>
    <w:rsid w:val="001C7223"/>
    <w:rsid w:val="001C762C"/>
    <w:rsid w:val="001C77D4"/>
    <w:rsid w:val="001C7D55"/>
    <w:rsid w:val="001C7DAE"/>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7D6"/>
    <w:rsid w:val="001D695C"/>
    <w:rsid w:val="001D6CFC"/>
    <w:rsid w:val="001D6FB2"/>
    <w:rsid w:val="001D6FD9"/>
    <w:rsid w:val="001D72E2"/>
    <w:rsid w:val="001D7447"/>
    <w:rsid w:val="001D765A"/>
    <w:rsid w:val="001D7764"/>
    <w:rsid w:val="001D780E"/>
    <w:rsid w:val="001D7BD2"/>
    <w:rsid w:val="001D7E19"/>
    <w:rsid w:val="001D7FE4"/>
    <w:rsid w:val="001E05C3"/>
    <w:rsid w:val="001E0AD3"/>
    <w:rsid w:val="001E19A4"/>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708"/>
    <w:rsid w:val="001E7CA6"/>
    <w:rsid w:val="001E7D0A"/>
    <w:rsid w:val="001F02CD"/>
    <w:rsid w:val="001F0800"/>
    <w:rsid w:val="001F1308"/>
    <w:rsid w:val="001F132D"/>
    <w:rsid w:val="001F1525"/>
    <w:rsid w:val="001F1663"/>
    <w:rsid w:val="001F1CAA"/>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5AD"/>
    <w:rsid w:val="0020271B"/>
    <w:rsid w:val="00202B61"/>
    <w:rsid w:val="002031DB"/>
    <w:rsid w:val="002033A1"/>
    <w:rsid w:val="0020349A"/>
    <w:rsid w:val="002034B4"/>
    <w:rsid w:val="002039FE"/>
    <w:rsid w:val="00203A7E"/>
    <w:rsid w:val="00203AD4"/>
    <w:rsid w:val="00203CEF"/>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61B"/>
    <w:rsid w:val="0020790A"/>
    <w:rsid w:val="00207A54"/>
    <w:rsid w:val="00207B3F"/>
    <w:rsid w:val="00207C7C"/>
    <w:rsid w:val="00207C96"/>
    <w:rsid w:val="00210161"/>
    <w:rsid w:val="00210177"/>
    <w:rsid w:val="00210742"/>
    <w:rsid w:val="00210746"/>
    <w:rsid w:val="00210860"/>
    <w:rsid w:val="00210B6A"/>
    <w:rsid w:val="00210E44"/>
    <w:rsid w:val="002111C2"/>
    <w:rsid w:val="002112DA"/>
    <w:rsid w:val="002118BA"/>
    <w:rsid w:val="00211BA7"/>
    <w:rsid w:val="00211CD1"/>
    <w:rsid w:val="00211CDE"/>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A04"/>
    <w:rsid w:val="00214F31"/>
    <w:rsid w:val="0021570B"/>
    <w:rsid w:val="00215AFD"/>
    <w:rsid w:val="00216388"/>
    <w:rsid w:val="00216422"/>
    <w:rsid w:val="0021680F"/>
    <w:rsid w:val="00216D08"/>
    <w:rsid w:val="00216EB4"/>
    <w:rsid w:val="002170AA"/>
    <w:rsid w:val="00217193"/>
    <w:rsid w:val="002172B3"/>
    <w:rsid w:val="00217467"/>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1D50"/>
    <w:rsid w:val="0023287E"/>
    <w:rsid w:val="00232A90"/>
    <w:rsid w:val="00232AE7"/>
    <w:rsid w:val="00232B4C"/>
    <w:rsid w:val="00232E02"/>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7AA"/>
    <w:rsid w:val="00234867"/>
    <w:rsid w:val="00234948"/>
    <w:rsid w:val="00234C15"/>
    <w:rsid w:val="00234F3A"/>
    <w:rsid w:val="00234F8C"/>
    <w:rsid w:val="00235140"/>
    <w:rsid w:val="0023529E"/>
    <w:rsid w:val="002352B9"/>
    <w:rsid w:val="00235542"/>
    <w:rsid w:val="00235E1E"/>
    <w:rsid w:val="00236349"/>
    <w:rsid w:val="002369B0"/>
    <w:rsid w:val="00236A36"/>
    <w:rsid w:val="00236AD8"/>
    <w:rsid w:val="002379B1"/>
    <w:rsid w:val="002401F5"/>
    <w:rsid w:val="002408E3"/>
    <w:rsid w:val="002409C8"/>
    <w:rsid w:val="00240E54"/>
    <w:rsid w:val="00241626"/>
    <w:rsid w:val="0024232B"/>
    <w:rsid w:val="00242648"/>
    <w:rsid w:val="0024293A"/>
    <w:rsid w:val="00242B4D"/>
    <w:rsid w:val="00243B3C"/>
    <w:rsid w:val="00243FCB"/>
    <w:rsid w:val="00244176"/>
    <w:rsid w:val="002443C3"/>
    <w:rsid w:val="00244573"/>
    <w:rsid w:val="00244955"/>
    <w:rsid w:val="00244DC3"/>
    <w:rsid w:val="002451C5"/>
    <w:rsid w:val="0024522D"/>
    <w:rsid w:val="002456B6"/>
    <w:rsid w:val="00245F1F"/>
    <w:rsid w:val="002463D4"/>
    <w:rsid w:val="00246432"/>
    <w:rsid w:val="0024648C"/>
    <w:rsid w:val="0024661A"/>
    <w:rsid w:val="0024663B"/>
    <w:rsid w:val="00247103"/>
    <w:rsid w:val="00247201"/>
    <w:rsid w:val="00247542"/>
    <w:rsid w:val="00247D80"/>
    <w:rsid w:val="00250067"/>
    <w:rsid w:val="0025096B"/>
    <w:rsid w:val="00250A30"/>
    <w:rsid w:val="00250C26"/>
    <w:rsid w:val="00250CB0"/>
    <w:rsid w:val="00250E6E"/>
    <w:rsid w:val="002511B6"/>
    <w:rsid w:val="00251419"/>
    <w:rsid w:val="002515DA"/>
    <w:rsid w:val="002516DE"/>
    <w:rsid w:val="00251A69"/>
    <w:rsid w:val="00251CD3"/>
    <w:rsid w:val="00251F81"/>
    <w:rsid w:val="002522B5"/>
    <w:rsid w:val="00252653"/>
    <w:rsid w:val="00252A24"/>
    <w:rsid w:val="00252BE0"/>
    <w:rsid w:val="00252C60"/>
    <w:rsid w:val="002533B2"/>
    <w:rsid w:val="002533D4"/>
    <w:rsid w:val="00253588"/>
    <w:rsid w:val="00253710"/>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57ED7"/>
    <w:rsid w:val="00257EE5"/>
    <w:rsid w:val="00260003"/>
    <w:rsid w:val="0026016F"/>
    <w:rsid w:val="00260303"/>
    <w:rsid w:val="0026035D"/>
    <w:rsid w:val="002603B6"/>
    <w:rsid w:val="00260677"/>
    <w:rsid w:val="002606D6"/>
    <w:rsid w:val="00260EFE"/>
    <w:rsid w:val="00261089"/>
    <w:rsid w:val="002610A7"/>
    <w:rsid w:val="00261555"/>
    <w:rsid w:val="0026178F"/>
    <w:rsid w:val="002619CD"/>
    <w:rsid w:val="00261C98"/>
    <w:rsid w:val="002620A3"/>
    <w:rsid w:val="002623D0"/>
    <w:rsid w:val="0026248E"/>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8CE"/>
    <w:rsid w:val="00265DDF"/>
    <w:rsid w:val="00265FF1"/>
    <w:rsid w:val="0026686D"/>
    <w:rsid w:val="00266B13"/>
    <w:rsid w:val="00267B2D"/>
    <w:rsid w:val="00270063"/>
    <w:rsid w:val="0027024D"/>
    <w:rsid w:val="002702C9"/>
    <w:rsid w:val="00270728"/>
    <w:rsid w:val="002707BA"/>
    <w:rsid w:val="002707C4"/>
    <w:rsid w:val="00270925"/>
    <w:rsid w:val="002709B1"/>
    <w:rsid w:val="00270D42"/>
    <w:rsid w:val="0027154E"/>
    <w:rsid w:val="00271763"/>
    <w:rsid w:val="00271800"/>
    <w:rsid w:val="00271829"/>
    <w:rsid w:val="00271925"/>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B3D"/>
    <w:rsid w:val="00273C23"/>
    <w:rsid w:val="00274407"/>
    <w:rsid w:val="002744B4"/>
    <w:rsid w:val="00274FCF"/>
    <w:rsid w:val="002750B1"/>
    <w:rsid w:val="00275202"/>
    <w:rsid w:val="002754C5"/>
    <w:rsid w:val="0027553D"/>
    <w:rsid w:val="00275552"/>
    <w:rsid w:val="00275710"/>
    <w:rsid w:val="002757CD"/>
    <w:rsid w:val="00275890"/>
    <w:rsid w:val="00275BEC"/>
    <w:rsid w:val="00275C51"/>
    <w:rsid w:val="00275D30"/>
    <w:rsid w:val="00275ED3"/>
    <w:rsid w:val="0027632B"/>
    <w:rsid w:val="00276391"/>
    <w:rsid w:val="00276721"/>
    <w:rsid w:val="0027675E"/>
    <w:rsid w:val="00276A35"/>
    <w:rsid w:val="00276AF6"/>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0C5"/>
    <w:rsid w:val="00282720"/>
    <w:rsid w:val="002827F7"/>
    <w:rsid w:val="00282A60"/>
    <w:rsid w:val="00282B8E"/>
    <w:rsid w:val="00282CD7"/>
    <w:rsid w:val="0028306E"/>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4FAF"/>
    <w:rsid w:val="002859AF"/>
    <w:rsid w:val="00285A1D"/>
    <w:rsid w:val="00285AEF"/>
    <w:rsid w:val="00285E4C"/>
    <w:rsid w:val="002860C2"/>
    <w:rsid w:val="00286AE7"/>
    <w:rsid w:val="00286F9A"/>
    <w:rsid w:val="00287243"/>
    <w:rsid w:val="002875A8"/>
    <w:rsid w:val="002877B3"/>
    <w:rsid w:val="00287917"/>
    <w:rsid w:val="00287CF5"/>
    <w:rsid w:val="00287D70"/>
    <w:rsid w:val="00287F45"/>
    <w:rsid w:val="00290422"/>
    <w:rsid w:val="00290647"/>
    <w:rsid w:val="00290996"/>
    <w:rsid w:val="00290B3C"/>
    <w:rsid w:val="00290F13"/>
    <w:rsid w:val="00291363"/>
    <w:rsid w:val="00291385"/>
    <w:rsid w:val="00291422"/>
    <w:rsid w:val="0029191A"/>
    <w:rsid w:val="00291B94"/>
    <w:rsid w:val="0029237F"/>
    <w:rsid w:val="00292715"/>
    <w:rsid w:val="00292F25"/>
    <w:rsid w:val="00292FDD"/>
    <w:rsid w:val="002930BB"/>
    <w:rsid w:val="00293433"/>
    <w:rsid w:val="002937DD"/>
    <w:rsid w:val="002939CF"/>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D58"/>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552"/>
    <w:rsid w:val="002A557C"/>
    <w:rsid w:val="002A59F0"/>
    <w:rsid w:val="002A5C48"/>
    <w:rsid w:val="002A5D86"/>
    <w:rsid w:val="002A618F"/>
    <w:rsid w:val="002A6432"/>
    <w:rsid w:val="002A6A5C"/>
    <w:rsid w:val="002A6D11"/>
    <w:rsid w:val="002A6D5A"/>
    <w:rsid w:val="002A6F25"/>
    <w:rsid w:val="002A6FD3"/>
    <w:rsid w:val="002A744A"/>
    <w:rsid w:val="002A7790"/>
    <w:rsid w:val="002A7D37"/>
    <w:rsid w:val="002A7E38"/>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2AD4"/>
    <w:rsid w:val="002B2E3E"/>
    <w:rsid w:val="002B303A"/>
    <w:rsid w:val="002B3050"/>
    <w:rsid w:val="002B3292"/>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509"/>
    <w:rsid w:val="002C07CE"/>
    <w:rsid w:val="002C095B"/>
    <w:rsid w:val="002C099C"/>
    <w:rsid w:val="002C0B74"/>
    <w:rsid w:val="002C0C8B"/>
    <w:rsid w:val="002C0CBB"/>
    <w:rsid w:val="002C101C"/>
    <w:rsid w:val="002C1201"/>
    <w:rsid w:val="002C1460"/>
    <w:rsid w:val="002C1594"/>
    <w:rsid w:val="002C1A90"/>
    <w:rsid w:val="002C1ECF"/>
    <w:rsid w:val="002C20F2"/>
    <w:rsid w:val="002C232C"/>
    <w:rsid w:val="002C2715"/>
    <w:rsid w:val="002C2C88"/>
    <w:rsid w:val="002C2E80"/>
    <w:rsid w:val="002C2E97"/>
    <w:rsid w:val="002C2F47"/>
    <w:rsid w:val="002C2F6B"/>
    <w:rsid w:val="002C3284"/>
    <w:rsid w:val="002C32C1"/>
    <w:rsid w:val="002C3844"/>
    <w:rsid w:val="002C384C"/>
    <w:rsid w:val="002C38B2"/>
    <w:rsid w:val="002C3B4E"/>
    <w:rsid w:val="002C3F9C"/>
    <w:rsid w:val="002C4125"/>
    <w:rsid w:val="002C4710"/>
    <w:rsid w:val="002C493E"/>
    <w:rsid w:val="002C4EB5"/>
    <w:rsid w:val="002C547B"/>
    <w:rsid w:val="002C5749"/>
    <w:rsid w:val="002C5AFA"/>
    <w:rsid w:val="002C5BD1"/>
    <w:rsid w:val="002C61B0"/>
    <w:rsid w:val="002C645F"/>
    <w:rsid w:val="002C6B7F"/>
    <w:rsid w:val="002C71F7"/>
    <w:rsid w:val="002C7353"/>
    <w:rsid w:val="002C7729"/>
    <w:rsid w:val="002D0439"/>
    <w:rsid w:val="002D0678"/>
    <w:rsid w:val="002D06E6"/>
    <w:rsid w:val="002D0BDD"/>
    <w:rsid w:val="002D0D88"/>
    <w:rsid w:val="002D1135"/>
    <w:rsid w:val="002D11B7"/>
    <w:rsid w:val="002D1BE5"/>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45F"/>
    <w:rsid w:val="002D4587"/>
    <w:rsid w:val="002D471E"/>
    <w:rsid w:val="002D4904"/>
    <w:rsid w:val="002D4D67"/>
    <w:rsid w:val="002D5738"/>
    <w:rsid w:val="002D5C20"/>
    <w:rsid w:val="002D5CB1"/>
    <w:rsid w:val="002D5CEF"/>
    <w:rsid w:val="002D5E53"/>
    <w:rsid w:val="002D5F0B"/>
    <w:rsid w:val="002D6347"/>
    <w:rsid w:val="002D642E"/>
    <w:rsid w:val="002D6508"/>
    <w:rsid w:val="002D6517"/>
    <w:rsid w:val="002D67FE"/>
    <w:rsid w:val="002D6DAE"/>
    <w:rsid w:val="002D7144"/>
    <w:rsid w:val="002D7776"/>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0C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BDA"/>
    <w:rsid w:val="002E2E39"/>
    <w:rsid w:val="002E2EEB"/>
    <w:rsid w:val="002E33D7"/>
    <w:rsid w:val="002E34AD"/>
    <w:rsid w:val="002E364D"/>
    <w:rsid w:val="002E3C65"/>
    <w:rsid w:val="002E3F5B"/>
    <w:rsid w:val="002E4179"/>
    <w:rsid w:val="002E4362"/>
    <w:rsid w:val="002E471B"/>
    <w:rsid w:val="002E4AE5"/>
    <w:rsid w:val="002E4F79"/>
    <w:rsid w:val="002E52BA"/>
    <w:rsid w:val="002E57C3"/>
    <w:rsid w:val="002E6043"/>
    <w:rsid w:val="002E628F"/>
    <w:rsid w:val="002E63D9"/>
    <w:rsid w:val="002E640E"/>
    <w:rsid w:val="002E6686"/>
    <w:rsid w:val="002E66CC"/>
    <w:rsid w:val="002E6886"/>
    <w:rsid w:val="002E6A79"/>
    <w:rsid w:val="002E6BBF"/>
    <w:rsid w:val="002E6D93"/>
    <w:rsid w:val="002E6EF0"/>
    <w:rsid w:val="002E7F89"/>
    <w:rsid w:val="002F0086"/>
    <w:rsid w:val="002F030A"/>
    <w:rsid w:val="002F0C28"/>
    <w:rsid w:val="002F13CA"/>
    <w:rsid w:val="002F201A"/>
    <w:rsid w:val="002F21CC"/>
    <w:rsid w:val="002F2353"/>
    <w:rsid w:val="002F2C35"/>
    <w:rsid w:val="002F31F8"/>
    <w:rsid w:val="002F3482"/>
    <w:rsid w:val="002F3507"/>
    <w:rsid w:val="002F35AD"/>
    <w:rsid w:val="002F35CA"/>
    <w:rsid w:val="002F3CDE"/>
    <w:rsid w:val="002F3D77"/>
    <w:rsid w:val="002F3DE1"/>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9D8"/>
    <w:rsid w:val="002F6B4C"/>
    <w:rsid w:val="002F6CD0"/>
    <w:rsid w:val="002F6EF7"/>
    <w:rsid w:val="002F7282"/>
    <w:rsid w:val="002F79A6"/>
    <w:rsid w:val="002F7BE3"/>
    <w:rsid w:val="002F7E6A"/>
    <w:rsid w:val="002F7EEA"/>
    <w:rsid w:val="002F7EF1"/>
    <w:rsid w:val="00300165"/>
    <w:rsid w:val="0030079B"/>
    <w:rsid w:val="003009E7"/>
    <w:rsid w:val="00300AFA"/>
    <w:rsid w:val="00300F58"/>
    <w:rsid w:val="003010CF"/>
    <w:rsid w:val="003012E9"/>
    <w:rsid w:val="003017C3"/>
    <w:rsid w:val="003019BE"/>
    <w:rsid w:val="00301C67"/>
    <w:rsid w:val="00301DC9"/>
    <w:rsid w:val="00301DD9"/>
    <w:rsid w:val="00301FCC"/>
    <w:rsid w:val="00302188"/>
    <w:rsid w:val="0030226D"/>
    <w:rsid w:val="003023A5"/>
    <w:rsid w:val="0030254E"/>
    <w:rsid w:val="003027CB"/>
    <w:rsid w:val="003029FB"/>
    <w:rsid w:val="00302D48"/>
    <w:rsid w:val="00302E45"/>
    <w:rsid w:val="0030306D"/>
    <w:rsid w:val="0030314C"/>
    <w:rsid w:val="00303251"/>
    <w:rsid w:val="003032F7"/>
    <w:rsid w:val="00303440"/>
    <w:rsid w:val="0030371A"/>
    <w:rsid w:val="003039FD"/>
    <w:rsid w:val="00303B0C"/>
    <w:rsid w:val="00304425"/>
    <w:rsid w:val="003044AD"/>
    <w:rsid w:val="00304B71"/>
    <w:rsid w:val="00304D9B"/>
    <w:rsid w:val="0030530E"/>
    <w:rsid w:val="0030532A"/>
    <w:rsid w:val="0030536E"/>
    <w:rsid w:val="00305492"/>
    <w:rsid w:val="00305604"/>
    <w:rsid w:val="00305714"/>
    <w:rsid w:val="00305D37"/>
    <w:rsid w:val="00305E5F"/>
    <w:rsid w:val="00305FF9"/>
    <w:rsid w:val="00306289"/>
    <w:rsid w:val="00306711"/>
    <w:rsid w:val="00306E6B"/>
    <w:rsid w:val="00306EEB"/>
    <w:rsid w:val="00307269"/>
    <w:rsid w:val="0030780A"/>
    <w:rsid w:val="0030782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6BB"/>
    <w:rsid w:val="003146CB"/>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AE2"/>
    <w:rsid w:val="00321BD7"/>
    <w:rsid w:val="00321C61"/>
    <w:rsid w:val="00321C77"/>
    <w:rsid w:val="00321E34"/>
    <w:rsid w:val="00322254"/>
    <w:rsid w:val="00322417"/>
    <w:rsid w:val="0032260F"/>
    <w:rsid w:val="00322802"/>
    <w:rsid w:val="003228DA"/>
    <w:rsid w:val="00323269"/>
    <w:rsid w:val="003235B0"/>
    <w:rsid w:val="00323B63"/>
    <w:rsid w:val="00323D6B"/>
    <w:rsid w:val="003247F3"/>
    <w:rsid w:val="0032494C"/>
    <w:rsid w:val="00324AE6"/>
    <w:rsid w:val="00324BA8"/>
    <w:rsid w:val="00324D14"/>
    <w:rsid w:val="00324F15"/>
    <w:rsid w:val="003252C8"/>
    <w:rsid w:val="00325A67"/>
    <w:rsid w:val="00325F9A"/>
    <w:rsid w:val="0032629A"/>
    <w:rsid w:val="003262EE"/>
    <w:rsid w:val="00326544"/>
    <w:rsid w:val="003265E4"/>
    <w:rsid w:val="003267DE"/>
    <w:rsid w:val="00326957"/>
    <w:rsid w:val="003269CC"/>
    <w:rsid w:val="00326AE2"/>
    <w:rsid w:val="00326E22"/>
    <w:rsid w:val="003270A3"/>
    <w:rsid w:val="003270EB"/>
    <w:rsid w:val="0032793E"/>
    <w:rsid w:val="00327B2C"/>
    <w:rsid w:val="00327EF7"/>
    <w:rsid w:val="0033009A"/>
    <w:rsid w:val="00331061"/>
    <w:rsid w:val="00331128"/>
    <w:rsid w:val="0033171D"/>
    <w:rsid w:val="0033177F"/>
    <w:rsid w:val="00331A52"/>
    <w:rsid w:val="00331CAA"/>
    <w:rsid w:val="00331FC3"/>
    <w:rsid w:val="00332671"/>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974"/>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DBC"/>
    <w:rsid w:val="00346EED"/>
    <w:rsid w:val="00346F7F"/>
    <w:rsid w:val="00347293"/>
    <w:rsid w:val="00347388"/>
    <w:rsid w:val="00347535"/>
    <w:rsid w:val="00347558"/>
    <w:rsid w:val="003476F6"/>
    <w:rsid w:val="00347BC1"/>
    <w:rsid w:val="00347F95"/>
    <w:rsid w:val="0035007E"/>
    <w:rsid w:val="00350108"/>
    <w:rsid w:val="00350498"/>
    <w:rsid w:val="00350762"/>
    <w:rsid w:val="003507C4"/>
    <w:rsid w:val="00350AD9"/>
    <w:rsid w:val="00350EFF"/>
    <w:rsid w:val="003511A3"/>
    <w:rsid w:val="003515C8"/>
    <w:rsid w:val="00351606"/>
    <w:rsid w:val="0035160D"/>
    <w:rsid w:val="003519A1"/>
    <w:rsid w:val="00351B95"/>
    <w:rsid w:val="00351C3E"/>
    <w:rsid w:val="00351EF5"/>
    <w:rsid w:val="00351F96"/>
    <w:rsid w:val="00352219"/>
    <w:rsid w:val="00352290"/>
    <w:rsid w:val="0035236D"/>
    <w:rsid w:val="00352480"/>
    <w:rsid w:val="003529BC"/>
    <w:rsid w:val="00352D7A"/>
    <w:rsid w:val="003530D2"/>
    <w:rsid w:val="00353147"/>
    <w:rsid w:val="0035331A"/>
    <w:rsid w:val="003534E1"/>
    <w:rsid w:val="0035395D"/>
    <w:rsid w:val="00353B95"/>
    <w:rsid w:val="003548D8"/>
    <w:rsid w:val="00354A3A"/>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486"/>
    <w:rsid w:val="003636CD"/>
    <w:rsid w:val="00363838"/>
    <w:rsid w:val="00364207"/>
    <w:rsid w:val="00364220"/>
    <w:rsid w:val="003642E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6CB3"/>
    <w:rsid w:val="00366EA5"/>
    <w:rsid w:val="00367035"/>
    <w:rsid w:val="003670BA"/>
    <w:rsid w:val="00367441"/>
    <w:rsid w:val="00367673"/>
    <w:rsid w:val="0036774E"/>
    <w:rsid w:val="00367B1D"/>
    <w:rsid w:val="003709D6"/>
    <w:rsid w:val="00370CFE"/>
    <w:rsid w:val="00370DC9"/>
    <w:rsid w:val="00370E4F"/>
    <w:rsid w:val="00371215"/>
    <w:rsid w:val="0037129A"/>
    <w:rsid w:val="00371586"/>
    <w:rsid w:val="0037171D"/>
    <w:rsid w:val="003717D0"/>
    <w:rsid w:val="00371DD3"/>
    <w:rsid w:val="0037211D"/>
    <w:rsid w:val="00372EFB"/>
    <w:rsid w:val="00372F0D"/>
    <w:rsid w:val="00372F54"/>
    <w:rsid w:val="0037336D"/>
    <w:rsid w:val="00373404"/>
    <w:rsid w:val="003738B9"/>
    <w:rsid w:val="0037391E"/>
    <w:rsid w:val="00374059"/>
    <w:rsid w:val="00374378"/>
    <w:rsid w:val="003743A4"/>
    <w:rsid w:val="0037470B"/>
    <w:rsid w:val="003749E5"/>
    <w:rsid w:val="0037535B"/>
    <w:rsid w:val="0037552D"/>
    <w:rsid w:val="003755C6"/>
    <w:rsid w:val="0037569E"/>
    <w:rsid w:val="003756DB"/>
    <w:rsid w:val="00375EC7"/>
    <w:rsid w:val="003762D5"/>
    <w:rsid w:val="00376348"/>
    <w:rsid w:val="00376779"/>
    <w:rsid w:val="00376DF1"/>
    <w:rsid w:val="003770BB"/>
    <w:rsid w:val="0037771A"/>
    <w:rsid w:val="00380168"/>
    <w:rsid w:val="003802C0"/>
    <w:rsid w:val="003802DC"/>
    <w:rsid w:val="00380A2C"/>
    <w:rsid w:val="00380C40"/>
    <w:rsid w:val="00380CD2"/>
    <w:rsid w:val="00380E4E"/>
    <w:rsid w:val="00380FBF"/>
    <w:rsid w:val="003810C1"/>
    <w:rsid w:val="00381204"/>
    <w:rsid w:val="0038133A"/>
    <w:rsid w:val="00381804"/>
    <w:rsid w:val="00381FC5"/>
    <w:rsid w:val="003822C7"/>
    <w:rsid w:val="00382999"/>
    <w:rsid w:val="00382A43"/>
    <w:rsid w:val="00382AA8"/>
    <w:rsid w:val="00382B2B"/>
    <w:rsid w:val="00382CF3"/>
    <w:rsid w:val="00382D60"/>
    <w:rsid w:val="00382F29"/>
    <w:rsid w:val="00383055"/>
    <w:rsid w:val="00383254"/>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2DD"/>
    <w:rsid w:val="0038780B"/>
    <w:rsid w:val="00387AC1"/>
    <w:rsid w:val="00387F9B"/>
    <w:rsid w:val="00390017"/>
    <w:rsid w:val="00390155"/>
    <w:rsid w:val="003901A3"/>
    <w:rsid w:val="00390271"/>
    <w:rsid w:val="0039072F"/>
    <w:rsid w:val="00390D12"/>
    <w:rsid w:val="00390E35"/>
    <w:rsid w:val="00390F31"/>
    <w:rsid w:val="00390F5F"/>
    <w:rsid w:val="0039106D"/>
    <w:rsid w:val="00391162"/>
    <w:rsid w:val="00391B88"/>
    <w:rsid w:val="00391CF6"/>
    <w:rsid w:val="00391EE4"/>
    <w:rsid w:val="0039230E"/>
    <w:rsid w:val="0039268B"/>
    <w:rsid w:val="00392693"/>
    <w:rsid w:val="0039279F"/>
    <w:rsid w:val="00392ADB"/>
    <w:rsid w:val="00392EA4"/>
    <w:rsid w:val="00392FC7"/>
    <w:rsid w:val="003938A6"/>
    <w:rsid w:val="00393CDE"/>
    <w:rsid w:val="00394012"/>
    <w:rsid w:val="003940CE"/>
    <w:rsid w:val="003942FE"/>
    <w:rsid w:val="003944F3"/>
    <w:rsid w:val="00394CE9"/>
    <w:rsid w:val="0039557D"/>
    <w:rsid w:val="00395914"/>
    <w:rsid w:val="00395BC0"/>
    <w:rsid w:val="00395FED"/>
    <w:rsid w:val="0039607B"/>
    <w:rsid w:val="003961B4"/>
    <w:rsid w:val="00396949"/>
    <w:rsid w:val="00396AE0"/>
    <w:rsid w:val="00396B3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1F32"/>
    <w:rsid w:val="003A20C8"/>
    <w:rsid w:val="003A20D8"/>
    <w:rsid w:val="003A2157"/>
    <w:rsid w:val="003A22C1"/>
    <w:rsid w:val="003A24AE"/>
    <w:rsid w:val="003A28A2"/>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990"/>
    <w:rsid w:val="003A6D70"/>
    <w:rsid w:val="003A7834"/>
    <w:rsid w:val="003A78FB"/>
    <w:rsid w:val="003A7A79"/>
    <w:rsid w:val="003A7B6F"/>
    <w:rsid w:val="003A7C52"/>
    <w:rsid w:val="003B0003"/>
    <w:rsid w:val="003B0009"/>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B51"/>
    <w:rsid w:val="003B6D7D"/>
    <w:rsid w:val="003B6E28"/>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1E9"/>
    <w:rsid w:val="003C2406"/>
    <w:rsid w:val="003C25AD"/>
    <w:rsid w:val="003C2664"/>
    <w:rsid w:val="003C28ED"/>
    <w:rsid w:val="003C2D21"/>
    <w:rsid w:val="003C3020"/>
    <w:rsid w:val="003C316C"/>
    <w:rsid w:val="003C3563"/>
    <w:rsid w:val="003C3D37"/>
    <w:rsid w:val="003C3F4E"/>
    <w:rsid w:val="003C4010"/>
    <w:rsid w:val="003C4070"/>
    <w:rsid w:val="003C45B2"/>
    <w:rsid w:val="003C4787"/>
    <w:rsid w:val="003C4A5D"/>
    <w:rsid w:val="003C4D10"/>
    <w:rsid w:val="003C4E23"/>
    <w:rsid w:val="003C4EBD"/>
    <w:rsid w:val="003C59CD"/>
    <w:rsid w:val="003C5E6B"/>
    <w:rsid w:val="003C5F34"/>
    <w:rsid w:val="003C6131"/>
    <w:rsid w:val="003C6270"/>
    <w:rsid w:val="003C62CB"/>
    <w:rsid w:val="003C6791"/>
    <w:rsid w:val="003C6929"/>
    <w:rsid w:val="003C7678"/>
    <w:rsid w:val="003C7AD7"/>
    <w:rsid w:val="003C7BD9"/>
    <w:rsid w:val="003C7DA3"/>
    <w:rsid w:val="003D0004"/>
    <w:rsid w:val="003D0EA7"/>
    <w:rsid w:val="003D0F24"/>
    <w:rsid w:val="003D0FC3"/>
    <w:rsid w:val="003D137E"/>
    <w:rsid w:val="003D147A"/>
    <w:rsid w:val="003D176E"/>
    <w:rsid w:val="003D17B1"/>
    <w:rsid w:val="003D18CE"/>
    <w:rsid w:val="003D1BED"/>
    <w:rsid w:val="003D1DC5"/>
    <w:rsid w:val="003D24F6"/>
    <w:rsid w:val="003D2C1D"/>
    <w:rsid w:val="003D2C34"/>
    <w:rsid w:val="003D2F6A"/>
    <w:rsid w:val="003D30C1"/>
    <w:rsid w:val="003D347B"/>
    <w:rsid w:val="003D36CF"/>
    <w:rsid w:val="003D3DDD"/>
    <w:rsid w:val="003D4002"/>
    <w:rsid w:val="003D42D7"/>
    <w:rsid w:val="003D466E"/>
    <w:rsid w:val="003D47A6"/>
    <w:rsid w:val="003D4ED2"/>
    <w:rsid w:val="003D521F"/>
    <w:rsid w:val="003D5494"/>
    <w:rsid w:val="003D553D"/>
    <w:rsid w:val="003D55ED"/>
    <w:rsid w:val="003D568E"/>
    <w:rsid w:val="003D570B"/>
    <w:rsid w:val="003D5842"/>
    <w:rsid w:val="003D58F9"/>
    <w:rsid w:val="003D5CBF"/>
    <w:rsid w:val="003D5D74"/>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391"/>
    <w:rsid w:val="003E2976"/>
    <w:rsid w:val="003E2ACB"/>
    <w:rsid w:val="003E2D55"/>
    <w:rsid w:val="003E36E1"/>
    <w:rsid w:val="003E393F"/>
    <w:rsid w:val="003E3A92"/>
    <w:rsid w:val="003E3D20"/>
    <w:rsid w:val="003E3F0C"/>
    <w:rsid w:val="003E3FEB"/>
    <w:rsid w:val="003E4020"/>
    <w:rsid w:val="003E4286"/>
    <w:rsid w:val="003E46E8"/>
    <w:rsid w:val="003E4858"/>
    <w:rsid w:val="003E4A5E"/>
    <w:rsid w:val="003E4C14"/>
    <w:rsid w:val="003E5043"/>
    <w:rsid w:val="003E5118"/>
    <w:rsid w:val="003E5434"/>
    <w:rsid w:val="003E5486"/>
    <w:rsid w:val="003E6061"/>
    <w:rsid w:val="003E6316"/>
    <w:rsid w:val="003E650A"/>
    <w:rsid w:val="003E66AE"/>
    <w:rsid w:val="003E6884"/>
    <w:rsid w:val="003E6AC5"/>
    <w:rsid w:val="003E6B3E"/>
    <w:rsid w:val="003E6E87"/>
    <w:rsid w:val="003E6EBA"/>
    <w:rsid w:val="003E6F20"/>
    <w:rsid w:val="003E719C"/>
    <w:rsid w:val="003E7614"/>
    <w:rsid w:val="003E763F"/>
    <w:rsid w:val="003E7655"/>
    <w:rsid w:val="003E778C"/>
    <w:rsid w:val="003E77E8"/>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B8D"/>
    <w:rsid w:val="003F5FBB"/>
    <w:rsid w:val="003F5FF6"/>
    <w:rsid w:val="003F64A8"/>
    <w:rsid w:val="003F6924"/>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2CA0"/>
    <w:rsid w:val="00402F32"/>
    <w:rsid w:val="00402FDA"/>
    <w:rsid w:val="0040367B"/>
    <w:rsid w:val="00403D12"/>
    <w:rsid w:val="00403E68"/>
    <w:rsid w:val="00403E77"/>
    <w:rsid w:val="00404504"/>
    <w:rsid w:val="00404606"/>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1A4"/>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45C"/>
    <w:rsid w:val="00415947"/>
    <w:rsid w:val="00415D76"/>
    <w:rsid w:val="00415E03"/>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27D"/>
    <w:rsid w:val="00422341"/>
    <w:rsid w:val="0042235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AFC"/>
    <w:rsid w:val="00425C0B"/>
    <w:rsid w:val="00426266"/>
    <w:rsid w:val="00426621"/>
    <w:rsid w:val="00426681"/>
    <w:rsid w:val="0042676E"/>
    <w:rsid w:val="00426794"/>
    <w:rsid w:val="0042686F"/>
    <w:rsid w:val="00426CB4"/>
    <w:rsid w:val="00426CF7"/>
    <w:rsid w:val="00426D55"/>
    <w:rsid w:val="0042703A"/>
    <w:rsid w:val="004273EA"/>
    <w:rsid w:val="00427420"/>
    <w:rsid w:val="00427A6D"/>
    <w:rsid w:val="00427A7B"/>
    <w:rsid w:val="00427D2C"/>
    <w:rsid w:val="00430867"/>
    <w:rsid w:val="00430A2D"/>
    <w:rsid w:val="00430AE4"/>
    <w:rsid w:val="0043112A"/>
    <w:rsid w:val="00431505"/>
    <w:rsid w:val="00431704"/>
    <w:rsid w:val="0043170F"/>
    <w:rsid w:val="00431AF0"/>
    <w:rsid w:val="00431DA9"/>
    <w:rsid w:val="0043213A"/>
    <w:rsid w:val="0043216F"/>
    <w:rsid w:val="004322C3"/>
    <w:rsid w:val="00432331"/>
    <w:rsid w:val="00432485"/>
    <w:rsid w:val="004324DB"/>
    <w:rsid w:val="00432591"/>
    <w:rsid w:val="004330F4"/>
    <w:rsid w:val="00433251"/>
    <w:rsid w:val="004332EC"/>
    <w:rsid w:val="004332FD"/>
    <w:rsid w:val="004334A9"/>
    <w:rsid w:val="004334AE"/>
    <w:rsid w:val="0043358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BE4"/>
    <w:rsid w:val="00436E2F"/>
    <w:rsid w:val="00436EAB"/>
    <w:rsid w:val="004375BA"/>
    <w:rsid w:val="0043763E"/>
    <w:rsid w:val="00437680"/>
    <w:rsid w:val="00437818"/>
    <w:rsid w:val="004378DC"/>
    <w:rsid w:val="0043797D"/>
    <w:rsid w:val="00437991"/>
    <w:rsid w:val="0044014D"/>
    <w:rsid w:val="0044030E"/>
    <w:rsid w:val="0044143D"/>
    <w:rsid w:val="004416ED"/>
    <w:rsid w:val="00441A0D"/>
    <w:rsid w:val="00441BE9"/>
    <w:rsid w:val="00442087"/>
    <w:rsid w:val="00442181"/>
    <w:rsid w:val="004421C9"/>
    <w:rsid w:val="00442215"/>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B4C"/>
    <w:rsid w:val="00451C7E"/>
    <w:rsid w:val="00451FC6"/>
    <w:rsid w:val="00451FF4"/>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952"/>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DB"/>
    <w:rsid w:val="00462035"/>
    <w:rsid w:val="00462062"/>
    <w:rsid w:val="004620FE"/>
    <w:rsid w:val="004628BA"/>
    <w:rsid w:val="00462A4E"/>
    <w:rsid w:val="00462CDC"/>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7B"/>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20B3"/>
    <w:rsid w:val="004723FF"/>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5B"/>
    <w:rsid w:val="00476681"/>
    <w:rsid w:val="00476827"/>
    <w:rsid w:val="00476925"/>
    <w:rsid w:val="00476BD4"/>
    <w:rsid w:val="00477073"/>
    <w:rsid w:val="00477078"/>
    <w:rsid w:val="0047778D"/>
    <w:rsid w:val="00477ABB"/>
    <w:rsid w:val="00477B6C"/>
    <w:rsid w:val="00477C35"/>
    <w:rsid w:val="00477FC7"/>
    <w:rsid w:val="00480510"/>
    <w:rsid w:val="004806F0"/>
    <w:rsid w:val="00480988"/>
    <w:rsid w:val="00480AF4"/>
    <w:rsid w:val="00480E05"/>
    <w:rsid w:val="00480F2B"/>
    <w:rsid w:val="00480F2F"/>
    <w:rsid w:val="00481491"/>
    <w:rsid w:val="00481500"/>
    <w:rsid w:val="00481504"/>
    <w:rsid w:val="004818D4"/>
    <w:rsid w:val="0048191E"/>
    <w:rsid w:val="00481E9E"/>
    <w:rsid w:val="00482078"/>
    <w:rsid w:val="00482682"/>
    <w:rsid w:val="00482BBE"/>
    <w:rsid w:val="00482D85"/>
    <w:rsid w:val="0048325D"/>
    <w:rsid w:val="004834BA"/>
    <w:rsid w:val="004835F2"/>
    <w:rsid w:val="00483A12"/>
    <w:rsid w:val="00483AFE"/>
    <w:rsid w:val="00484458"/>
    <w:rsid w:val="0048477C"/>
    <w:rsid w:val="0048498F"/>
    <w:rsid w:val="00484A07"/>
    <w:rsid w:val="00484A4C"/>
    <w:rsid w:val="00484A77"/>
    <w:rsid w:val="00484C94"/>
    <w:rsid w:val="00484F45"/>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0BC4"/>
    <w:rsid w:val="00491720"/>
    <w:rsid w:val="00491CD4"/>
    <w:rsid w:val="00491DBA"/>
    <w:rsid w:val="004920B9"/>
    <w:rsid w:val="00492613"/>
    <w:rsid w:val="0049264E"/>
    <w:rsid w:val="00492B6F"/>
    <w:rsid w:val="00493217"/>
    <w:rsid w:val="004936FF"/>
    <w:rsid w:val="00493951"/>
    <w:rsid w:val="00493958"/>
    <w:rsid w:val="00494242"/>
    <w:rsid w:val="00494E8E"/>
    <w:rsid w:val="00494F4C"/>
    <w:rsid w:val="00494F54"/>
    <w:rsid w:val="0049518A"/>
    <w:rsid w:val="004955BC"/>
    <w:rsid w:val="00495C9E"/>
    <w:rsid w:val="00495D63"/>
    <w:rsid w:val="00495D79"/>
    <w:rsid w:val="00496418"/>
    <w:rsid w:val="0049648F"/>
    <w:rsid w:val="00496574"/>
    <w:rsid w:val="00496606"/>
    <w:rsid w:val="00496796"/>
    <w:rsid w:val="004967EF"/>
    <w:rsid w:val="00496F05"/>
    <w:rsid w:val="0049724F"/>
    <w:rsid w:val="004972B0"/>
    <w:rsid w:val="00497368"/>
    <w:rsid w:val="0049736A"/>
    <w:rsid w:val="00497370"/>
    <w:rsid w:val="00497657"/>
    <w:rsid w:val="0049778F"/>
    <w:rsid w:val="00497888"/>
    <w:rsid w:val="00497C5D"/>
    <w:rsid w:val="004A0367"/>
    <w:rsid w:val="004A0590"/>
    <w:rsid w:val="004A0616"/>
    <w:rsid w:val="004A09A1"/>
    <w:rsid w:val="004A09DD"/>
    <w:rsid w:val="004A09ED"/>
    <w:rsid w:val="004A0A3E"/>
    <w:rsid w:val="004A0D37"/>
    <w:rsid w:val="004A0F39"/>
    <w:rsid w:val="004A1107"/>
    <w:rsid w:val="004A12E5"/>
    <w:rsid w:val="004A1C7E"/>
    <w:rsid w:val="004A1E7A"/>
    <w:rsid w:val="004A223D"/>
    <w:rsid w:val="004A251F"/>
    <w:rsid w:val="004A286E"/>
    <w:rsid w:val="004A3292"/>
    <w:rsid w:val="004A32E2"/>
    <w:rsid w:val="004A34B9"/>
    <w:rsid w:val="004A36D0"/>
    <w:rsid w:val="004A38E1"/>
    <w:rsid w:val="004A3BF1"/>
    <w:rsid w:val="004A3C7D"/>
    <w:rsid w:val="004A3C96"/>
    <w:rsid w:val="004A3D1E"/>
    <w:rsid w:val="004A3E42"/>
    <w:rsid w:val="004A4307"/>
    <w:rsid w:val="004A44FB"/>
    <w:rsid w:val="004A4715"/>
    <w:rsid w:val="004A4778"/>
    <w:rsid w:val="004A4AB5"/>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2ED"/>
    <w:rsid w:val="004B05D1"/>
    <w:rsid w:val="004B08A7"/>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2F7D"/>
    <w:rsid w:val="004B3317"/>
    <w:rsid w:val="004B359A"/>
    <w:rsid w:val="004B3609"/>
    <w:rsid w:val="004B37B4"/>
    <w:rsid w:val="004B384E"/>
    <w:rsid w:val="004B3B2D"/>
    <w:rsid w:val="004B3ECF"/>
    <w:rsid w:val="004B3F99"/>
    <w:rsid w:val="004B3FAF"/>
    <w:rsid w:val="004B4164"/>
    <w:rsid w:val="004B428A"/>
    <w:rsid w:val="004B43D3"/>
    <w:rsid w:val="004B49E6"/>
    <w:rsid w:val="004B4D69"/>
    <w:rsid w:val="004B4F89"/>
    <w:rsid w:val="004B512F"/>
    <w:rsid w:val="004B5182"/>
    <w:rsid w:val="004B532E"/>
    <w:rsid w:val="004B553D"/>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613"/>
    <w:rsid w:val="004C179B"/>
    <w:rsid w:val="004C1840"/>
    <w:rsid w:val="004C18E0"/>
    <w:rsid w:val="004C19A3"/>
    <w:rsid w:val="004C204D"/>
    <w:rsid w:val="004C24C9"/>
    <w:rsid w:val="004C262D"/>
    <w:rsid w:val="004C27CE"/>
    <w:rsid w:val="004C2ADA"/>
    <w:rsid w:val="004C2C9C"/>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5D06"/>
    <w:rsid w:val="004C621F"/>
    <w:rsid w:val="004C6270"/>
    <w:rsid w:val="004C64B1"/>
    <w:rsid w:val="004C65EA"/>
    <w:rsid w:val="004C673D"/>
    <w:rsid w:val="004C77F4"/>
    <w:rsid w:val="004C7948"/>
    <w:rsid w:val="004C79C2"/>
    <w:rsid w:val="004C7AB1"/>
    <w:rsid w:val="004C7BB8"/>
    <w:rsid w:val="004C7BF1"/>
    <w:rsid w:val="004C7C60"/>
    <w:rsid w:val="004C7DC0"/>
    <w:rsid w:val="004D00BB"/>
    <w:rsid w:val="004D029B"/>
    <w:rsid w:val="004D0418"/>
    <w:rsid w:val="004D0451"/>
    <w:rsid w:val="004D0893"/>
    <w:rsid w:val="004D08AF"/>
    <w:rsid w:val="004D0DFE"/>
    <w:rsid w:val="004D1A4D"/>
    <w:rsid w:val="004D1B17"/>
    <w:rsid w:val="004D1BDC"/>
    <w:rsid w:val="004D1D91"/>
    <w:rsid w:val="004D1E3D"/>
    <w:rsid w:val="004D22C3"/>
    <w:rsid w:val="004D22F9"/>
    <w:rsid w:val="004D2923"/>
    <w:rsid w:val="004D29D2"/>
    <w:rsid w:val="004D3517"/>
    <w:rsid w:val="004D3A72"/>
    <w:rsid w:val="004D3A8F"/>
    <w:rsid w:val="004D3BB4"/>
    <w:rsid w:val="004D3C9B"/>
    <w:rsid w:val="004D3CF2"/>
    <w:rsid w:val="004D3D96"/>
    <w:rsid w:val="004D4002"/>
    <w:rsid w:val="004D419A"/>
    <w:rsid w:val="004D446D"/>
    <w:rsid w:val="004D4622"/>
    <w:rsid w:val="004D472A"/>
    <w:rsid w:val="004D4DAC"/>
    <w:rsid w:val="004D4E1F"/>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B8D"/>
    <w:rsid w:val="004D7E91"/>
    <w:rsid w:val="004E003A"/>
    <w:rsid w:val="004E033C"/>
    <w:rsid w:val="004E0768"/>
    <w:rsid w:val="004E07A1"/>
    <w:rsid w:val="004E0F44"/>
    <w:rsid w:val="004E118C"/>
    <w:rsid w:val="004E1526"/>
    <w:rsid w:val="004E1545"/>
    <w:rsid w:val="004E162A"/>
    <w:rsid w:val="004E1665"/>
    <w:rsid w:val="004E18C5"/>
    <w:rsid w:val="004E18EA"/>
    <w:rsid w:val="004E195F"/>
    <w:rsid w:val="004E1A31"/>
    <w:rsid w:val="004E1CE3"/>
    <w:rsid w:val="004E1E66"/>
    <w:rsid w:val="004E1EC9"/>
    <w:rsid w:val="004E21B1"/>
    <w:rsid w:val="004E2276"/>
    <w:rsid w:val="004E245C"/>
    <w:rsid w:val="004E2804"/>
    <w:rsid w:val="004E28E8"/>
    <w:rsid w:val="004E2A32"/>
    <w:rsid w:val="004E2B0B"/>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391F"/>
    <w:rsid w:val="004F407E"/>
    <w:rsid w:val="004F42E8"/>
    <w:rsid w:val="004F49D0"/>
    <w:rsid w:val="004F4D2D"/>
    <w:rsid w:val="004F5107"/>
    <w:rsid w:val="004F523D"/>
    <w:rsid w:val="004F5479"/>
    <w:rsid w:val="004F5812"/>
    <w:rsid w:val="004F5D5D"/>
    <w:rsid w:val="004F5DFE"/>
    <w:rsid w:val="004F6264"/>
    <w:rsid w:val="004F6368"/>
    <w:rsid w:val="004F6454"/>
    <w:rsid w:val="004F64BB"/>
    <w:rsid w:val="004F66EC"/>
    <w:rsid w:val="004F6946"/>
    <w:rsid w:val="004F6CBD"/>
    <w:rsid w:val="004F6E65"/>
    <w:rsid w:val="004F7528"/>
    <w:rsid w:val="004F7816"/>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CA"/>
    <w:rsid w:val="00502B72"/>
    <w:rsid w:val="00502B7E"/>
    <w:rsid w:val="00502C9F"/>
    <w:rsid w:val="00502CB6"/>
    <w:rsid w:val="00502D10"/>
    <w:rsid w:val="00503EF3"/>
    <w:rsid w:val="00503F1F"/>
    <w:rsid w:val="00503FFD"/>
    <w:rsid w:val="0050419C"/>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18"/>
    <w:rsid w:val="005079B7"/>
    <w:rsid w:val="00507E8B"/>
    <w:rsid w:val="005100E6"/>
    <w:rsid w:val="00510978"/>
    <w:rsid w:val="00510F66"/>
    <w:rsid w:val="00511035"/>
    <w:rsid w:val="00511B18"/>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5E99"/>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0C2"/>
    <w:rsid w:val="0052127D"/>
    <w:rsid w:val="00521369"/>
    <w:rsid w:val="0052172E"/>
    <w:rsid w:val="005218B6"/>
    <w:rsid w:val="0052198E"/>
    <w:rsid w:val="00521F56"/>
    <w:rsid w:val="00522083"/>
    <w:rsid w:val="00522213"/>
    <w:rsid w:val="005223D0"/>
    <w:rsid w:val="00522562"/>
    <w:rsid w:val="00522589"/>
    <w:rsid w:val="00522726"/>
    <w:rsid w:val="00522A3B"/>
    <w:rsid w:val="00523412"/>
    <w:rsid w:val="005234F5"/>
    <w:rsid w:val="005235FE"/>
    <w:rsid w:val="00523744"/>
    <w:rsid w:val="005237F8"/>
    <w:rsid w:val="00523F04"/>
    <w:rsid w:val="00524545"/>
    <w:rsid w:val="0052477E"/>
    <w:rsid w:val="005249AE"/>
    <w:rsid w:val="00524AE4"/>
    <w:rsid w:val="005254A8"/>
    <w:rsid w:val="005255BF"/>
    <w:rsid w:val="005255F0"/>
    <w:rsid w:val="005255FF"/>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526"/>
    <w:rsid w:val="00534D9F"/>
    <w:rsid w:val="00534E4B"/>
    <w:rsid w:val="00534EC0"/>
    <w:rsid w:val="005350C0"/>
    <w:rsid w:val="0053520A"/>
    <w:rsid w:val="00535342"/>
    <w:rsid w:val="005359CF"/>
    <w:rsid w:val="00535A98"/>
    <w:rsid w:val="00535B79"/>
    <w:rsid w:val="00535CF5"/>
    <w:rsid w:val="00535D7C"/>
    <w:rsid w:val="00535DD6"/>
    <w:rsid w:val="00535E95"/>
    <w:rsid w:val="00535F44"/>
    <w:rsid w:val="00536038"/>
    <w:rsid w:val="00536219"/>
    <w:rsid w:val="00536389"/>
    <w:rsid w:val="00536512"/>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59C"/>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77F"/>
    <w:rsid w:val="00547989"/>
    <w:rsid w:val="005479B9"/>
    <w:rsid w:val="00547A0D"/>
    <w:rsid w:val="0055079F"/>
    <w:rsid w:val="00550C30"/>
    <w:rsid w:val="00550F87"/>
    <w:rsid w:val="00550FB4"/>
    <w:rsid w:val="00551320"/>
    <w:rsid w:val="0055185C"/>
    <w:rsid w:val="005518A4"/>
    <w:rsid w:val="00551E6C"/>
    <w:rsid w:val="00551F7E"/>
    <w:rsid w:val="0055202D"/>
    <w:rsid w:val="005523FA"/>
    <w:rsid w:val="005524C7"/>
    <w:rsid w:val="00552768"/>
    <w:rsid w:val="00552935"/>
    <w:rsid w:val="00553127"/>
    <w:rsid w:val="005532C9"/>
    <w:rsid w:val="0055330A"/>
    <w:rsid w:val="0055370D"/>
    <w:rsid w:val="005537D5"/>
    <w:rsid w:val="00553815"/>
    <w:rsid w:val="00553D3A"/>
    <w:rsid w:val="00553E25"/>
    <w:rsid w:val="00554291"/>
    <w:rsid w:val="00554BE7"/>
    <w:rsid w:val="00554E99"/>
    <w:rsid w:val="005550DE"/>
    <w:rsid w:val="00555153"/>
    <w:rsid w:val="00555196"/>
    <w:rsid w:val="00555817"/>
    <w:rsid w:val="00555BE4"/>
    <w:rsid w:val="00556556"/>
    <w:rsid w:val="005565FF"/>
    <w:rsid w:val="00556727"/>
    <w:rsid w:val="005567EC"/>
    <w:rsid w:val="00556C8E"/>
    <w:rsid w:val="00556D68"/>
    <w:rsid w:val="00557173"/>
    <w:rsid w:val="00557560"/>
    <w:rsid w:val="005576A1"/>
    <w:rsid w:val="00557941"/>
    <w:rsid w:val="00557A64"/>
    <w:rsid w:val="00557CC2"/>
    <w:rsid w:val="00557ED2"/>
    <w:rsid w:val="0056017B"/>
    <w:rsid w:val="005605C0"/>
    <w:rsid w:val="00560911"/>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7BD"/>
    <w:rsid w:val="00565884"/>
    <w:rsid w:val="00566544"/>
    <w:rsid w:val="00566608"/>
    <w:rsid w:val="00566756"/>
    <w:rsid w:val="005667B3"/>
    <w:rsid w:val="00566B0F"/>
    <w:rsid w:val="00566C83"/>
    <w:rsid w:val="00566D88"/>
    <w:rsid w:val="00567025"/>
    <w:rsid w:val="00567047"/>
    <w:rsid w:val="0056751C"/>
    <w:rsid w:val="005675B4"/>
    <w:rsid w:val="00567E70"/>
    <w:rsid w:val="005700FE"/>
    <w:rsid w:val="00570175"/>
    <w:rsid w:val="0057038B"/>
    <w:rsid w:val="005705C0"/>
    <w:rsid w:val="00570E24"/>
    <w:rsid w:val="0057109C"/>
    <w:rsid w:val="0057121E"/>
    <w:rsid w:val="00571387"/>
    <w:rsid w:val="00571512"/>
    <w:rsid w:val="00571909"/>
    <w:rsid w:val="00572195"/>
    <w:rsid w:val="00572760"/>
    <w:rsid w:val="00572DA9"/>
    <w:rsid w:val="00572EA7"/>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77B42"/>
    <w:rsid w:val="005802CD"/>
    <w:rsid w:val="005804C4"/>
    <w:rsid w:val="00580E48"/>
    <w:rsid w:val="00580F0A"/>
    <w:rsid w:val="00581158"/>
    <w:rsid w:val="0058118A"/>
    <w:rsid w:val="005811D1"/>
    <w:rsid w:val="00581246"/>
    <w:rsid w:val="005813D3"/>
    <w:rsid w:val="00581735"/>
    <w:rsid w:val="00581A59"/>
    <w:rsid w:val="00581D3D"/>
    <w:rsid w:val="00581F65"/>
    <w:rsid w:val="00581FD1"/>
    <w:rsid w:val="00582C3A"/>
    <w:rsid w:val="00582C3E"/>
    <w:rsid w:val="00582E1A"/>
    <w:rsid w:val="00582FE7"/>
    <w:rsid w:val="00583147"/>
    <w:rsid w:val="005832D6"/>
    <w:rsid w:val="005835A1"/>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723"/>
    <w:rsid w:val="00593957"/>
    <w:rsid w:val="0059395C"/>
    <w:rsid w:val="005939A3"/>
    <w:rsid w:val="00593AB9"/>
    <w:rsid w:val="00593C74"/>
    <w:rsid w:val="00594255"/>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6D2"/>
    <w:rsid w:val="005A3887"/>
    <w:rsid w:val="005A3931"/>
    <w:rsid w:val="005A3985"/>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AF7"/>
    <w:rsid w:val="005A6DCF"/>
    <w:rsid w:val="005A6F77"/>
    <w:rsid w:val="005A7064"/>
    <w:rsid w:val="005A70DA"/>
    <w:rsid w:val="005A7734"/>
    <w:rsid w:val="005A7B31"/>
    <w:rsid w:val="005A7D6F"/>
    <w:rsid w:val="005A7E3D"/>
    <w:rsid w:val="005A7FE4"/>
    <w:rsid w:val="005B014C"/>
    <w:rsid w:val="005B01C6"/>
    <w:rsid w:val="005B0472"/>
    <w:rsid w:val="005B0542"/>
    <w:rsid w:val="005B063A"/>
    <w:rsid w:val="005B09A1"/>
    <w:rsid w:val="005B0C4B"/>
    <w:rsid w:val="005B1068"/>
    <w:rsid w:val="005B10E2"/>
    <w:rsid w:val="005B1534"/>
    <w:rsid w:val="005B16D3"/>
    <w:rsid w:val="005B2225"/>
    <w:rsid w:val="005B2266"/>
    <w:rsid w:val="005B24EF"/>
    <w:rsid w:val="005B2799"/>
    <w:rsid w:val="005B2B3A"/>
    <w:rsid w:val="005B2B77"/>
    <w:rsid w:val="005B2DF2"/>
    <w:rsid w:val="005B382A"/>
    <w:rsid w:val="005B3A0B"/>
    <w:rsid w:val="005B3BCD"/>
    <w:rsid w:val="005B3C8B"/>
    <w:rsid w:val="005B3D30"/>
    <w:rsid w:val="005B3D4A"/>
    <w:rsid w:val="005B3DB1"/>
    <w:rsid w:val="005B42C3"/>
    <w:rsid w:val="005B4565"/>
    <w:rsid w:val="005B45F7"/>
    <w:rsid w:val="005B4664"/>
    <w:rsid w:val="005B4B78"/>
    <w:rsid w:val="005B4B82"/>
    <w:rsid w:val="005B4CAA"/>
    <w:rsid w:val="005B4D87"/>
    <w:rsid w:val="005B5895"/>
    <w:rsid w:val="005B5905"/>
    <w:rsid w:val="005B5ED8"/>
    <w:rsid w:val="005B6B6F"/>
    <w:rsid w:val="005B7351"/>
    <w:rsid w:val="005B7674"/>
    <w:rsid w:val="005B78FB"/>
    <w:rsid w:val="005B7DD1"/>
    <w:rsid w:val="005B7E0E"/>
    <w:rsid w:val="005B7E74"/>
    <w:rsid w:val="005B7F90"/>
    <w:rsid w:val="005C00A0"/>
    <w:rsid w:val="005C00E1"/>
    <w:rsid w:val="005C014E"/>
    <w:rsid w:val="005C0389"/>
    <w:rsid w:val="005C0629"/>
    <w:rsid w:val="005C09C6"/>
    <w:rsid w:val="005C0ADF"/>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17C"/>
    <w:rsid w:val="005C32ED"/>
    <w:rsid w:val="005C3366"/>
    <w:rsid w:val="005C343F"/>
    <w:rsid w:val="005C37EC"/>
    <w:rsid w:val="005C3A99"/>
    <w:rsid w:val="005C3FFF"/>
    <w:rsid w:val="005C4031"/>
    <w:rsid w:val="005C40F4"/>
    <w:rsid w:val="005C43BE"/>
    <w:rsid w:val="005C44F3"/>
    <w:rsid w:val="005C4620"/>
    <w:rsid w:val="005C46C5"/>
    <w:rsid w:val="005C4A08"/>
    <w:rsid w:val="005C4B71"/>
    <w:rsid w:val="005C4EEB"/>
    <w:rsid w:val="005C4FA3"/>
    <w:rsid w:val="005C5664"/>
    <w:rsid w:val="005C57F2"/>
    <w:rsid w:val="005C588C"/>
    <w:rsid w:val="005C5894"/>
    <w:rsid w:val="005C671C"/>
    <w:rsid w:val="005C6926"/>
    <w:rsid w:val="005C692E"/>
    <w:rsid w:val="005C6AEA"/>
    <w:rsid w:val="005C6D67"/>
    <w:rsid w:val="005C6EDE"/>
    <w:rsid w:val="005C712D"/>
    <w:rsid w:val="005C72BE"/>
    <w:rsid w:val="005C7755"/>
    <w:rsid w:val="005C7889"/>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729"/>
    <w:rsid w:val="005D2BDE"/>
    <w:rsid w:val="005D2F45"/>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96C"/>
    <w:rsid w:val="005D6A62"/>
    <w:rsid w:val="005D6E82"/>
    <w:rsid w:val="005D70DC"/>
    <w:rsid w:val="005D73E2"/>
    <w:rsid w:val="005D746C"/>
    <w:rsid w:val="005D77E4"/>
    <w:rsid w:val="005D7802"/>
    <w:rsid w:val="005D796C"/>
    <w:rsid w:val="005D799D"/>
    <w:rsid w:val="005D7BCD"/>
    <w:rsid w:val="005D7E0D"/>
    <w:rsid w:val="005E0200"/>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250"/>
    <w:rsid w:val="005E725B"/>
    <w:rsid w:val="005E775D"/>
    <w:rsid w:val="005E7C77"/>
    <w:rsid w:val="005F09B0"/>
    <w:rsid w:val="005F0A43"/>
    <w:rsid w:val="005F13AB"/>
    <w:rsid w:val="005F15C5"/>
    <w:rsid w:val="005F17B4"/>
    <w:rsid w:val="005F201E"/>
    <w:rsid w:val="005F21B6"/>
    <w:rsid w:val="005F2273"/>
    <w:rsid w:val="005F2795"/>
    <w:rsid w:val="005F27BF"/>
    <w:rsid w:val="005F293E"/>
    <w:rsid w:val="005F2F5E"/>
    <w:rsid w:val="005F3009"/>
    <w:rsid w:val="005F311A"/>
    <w:rsid w:val="005F37C2"/>
    <w:rsid w:val="005F3C8B"/>
    <w:rsid w:val="005F4171"/>
    <w:rsid w:val="005F42CF"/>
    <w:rsid w:val="005F43F3"/>
    <w:rsid w:val="005F4493"/>
    <w:rsid w:val="005F46D6"/>
    <w:rsid w:val="005F4952"/>
    <w:rsid w:val="005F4DD6"/>
    <w:rsid w:val="005F4E44"/>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35"/>
    <w:rsid w:val="005F7AEF"/>
    <w:rsid w:val="005F7C30"/>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B0F"/>
    <w:rsid w:val="00603C06"/>
    <w:rsid w:val="00603FFF"/>
    <w:rsid w:val="0060428C"/>
    <w:rsid w:val="006044AB"/>
    <w:rsid w:val="00604668"/>
    <w:rsid w:val="0060498D"/>
    <w:rsid w:val="00604CA2"/>
    <w:rsid w:val="00604CFA"/>
    <w:rsid w:val="00604DC7"/>
    <w:rsid w:val="00604E47"/>
    <w:rsid w:val="00605441"/>
    <w:rsid w:val="00605669"/>
    <w:rsid w:val="0060570D"/>
    <w:rsid w:val="006059AC"/>
    <w:rsid w:val="006061D2"/>
    <w:rsid w:val="006067BB"/>
    <w:rsid w:val="0060690F"/>
    <w:rsid w:val="00606970"/>
    <w:rsid w:val="00606A20"/>
    <w:rsid w:val="006072C6"/>
    <w:rsid w:val="006073A0"/>
    <w:rsid w:val="00607443"/>
    <w:rsid w:val="00607963"/>
    <w:rsid w:val="00607A2E"/>
    <w:rsid w:val="00607B36"/>
    <w:rsid w:val="00607C7C"/>
    <w:rsid w:val="00607D27"/>
    <w:rsid w:val="006103A1"/>
    <w:rsid w:val="006107EB"/>
    <w:rsid w:val="00610931"/>
    <w:rsid w:val="00610A5B"/>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5822"/>
    <w:rsid w:val="00615BD3"/>
    <w:rsid w:val="00616112"/>
    <w:rsid w:val="0061640A"/>
    <w:rsid w:val="006169F2"/>
    <w:rsid w:val="006173CE"/>
    <w:rsid w:val="006174D4"/>
    <w:rsid w:val="006175A9"/>
    <w:rsid w:val="00617B8E"/>
    <w:rsid w:val="00617BEF"/>
    <w:rsid w:val="00617E63"/>
    <w:rsid w:val="006205CA"/>
    <w:rsid w:val="00620716"/>
    <w:rsid w:val="00620B25"/>
    <w:rsid w:val="00620EB7"/>
    <w:rsid w:val="00620F5F"/>
    <w:rsid w:val="0062145A"/>
    <w:rsid w:val="00621CB3"/>
    <w:rsid w:val="00621D12"/>
    <w:rsid w:val="00621F53"/>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E86"/>
    <w:rsid w:val="00624F6B"/>
    <w:rsid w:val="00625200"/>
    <w:rsid w:val="006252EE"/>
    <w:rsid w:val="00625CE5"/>
    <w:rsid w:val="00626003"/>
    <w:rsid w:val="0062610F"/>
    <w:rsid w:val="0062649D"/>
    <w:rsid w:val="006265C2"/>
    <w:rsid w:val="0062660B"/>
    <w:rsid w:val="006268A8"/>
    <w:rsid w:val="00626AD1"/>
    <w:rsid w:val="006271BB"/>
    <w:rsid w:val="006272C7"/>
    <w:rsid w:val="00627377"/>
    <w:rsid w:val="00627E93"/>
    <w:rsid w:val="006303C7"/>
    <w:rsid w:val="006304BC"/>
    <w:rsid w:val="00630DCE"/>
    <w:rsid w:val="00630E37"/>
    <w:rsid w:val="006310DD"/>
    <w:rsid w:val="0063120A"/>
    <w:rsid w:val="006313DF"/>
    <w:rsid w:val="0063150B"/>
    <w:rsid w:val="00631518"/>
    <w:rsid w:val="00631585"/>
    <w:rsid w:val="006315B0"/>
    <w:rsid w:val="006315E2"/>
    <w:rsid w:val="00631817"/>
    <w:rsid w:val="00631856"/>
    <w:rsid w:val="00631EB9"/>
    <w:rsid w:val="00631F9F"/>
    <w:rsid w:val="00632670"/>
    <w:rsid w:val="0063275E"/>
    <w:rsid w:val="006327F1"/>
    <w:rsid w:val="00632C1B"/>
    <w:rsid w:val="00632C8E"/>
    <w:rsid w:val="00632F41"/>
    <w:rsid w:val="00632FAE"/>
    <w:rsid w:val="00633101"/>
    <w:rsid w:val="00633149"/>
    <w:rsid w:val="0063335D"/>
    <w:rsid w:val="0063391D"/>
    <w:rsid w:val="00633C46"/>
    <w:rsid w:val="00633CF5"/>
    <w:rsid w:val="00633DCB"/>
    <w:rsid w:val="00633FBE"/>
    <w:rsid w:val="00634597"/>
    <w:rsid w:val="00634ACF"/>
    <w:rsid w:val="00635035"/>
    <w:rsid w:val="006351DC"/>
    <w:rsid w:val="006357A4"/>
    <w:rsid w:val="0063580D"/>
    <w:rsid w:val="00635824"/>
    <w:rsid w:val="00635A32"/>
    <w:rsid w:val="00635A43"/>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1208"/>
    <w:rsid w:val="00641219"/>
    <w:rsid w:val="006412A9"/>
    <w:rsid w:val="00641323"/>
    <w:rsid w:val="006414A1"/>
    <w:rsid w:val="00642179"/>
    <w:rsid w:val="006423B8"/>
    <w:rsid w:val="006423E1"/>
    <w:rsid w:val="00642601"/>
    <w:rsid w:val="00642913"/>
    <w:rsid w:val="00642920"/>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B5E"/>
    <w:rsid w:val="00651E5F"/>
    <w:rsid w:val="0065203B"/>
    <w:rsid w:val="00652350"/>
    <w:rsid w:val="006523AD"/>
    <w:rsid w:val="00652756"/>
    <w:rsid w:val="00652A54"/>
    <w:rsid w:val="00652A8C"/>
    <w:rsid w:val="00652AD8"/>
    <w:rsid w:val="00652B79"/>
    <w:rsid w:val="00652E88"/>
    <w:rsid w:val="00653122"/>
    <w:rsid w:val="00653189"/>
    <w:rsid w:val="00653212"/>
    <w:rsid w:val="006533C3"/>
    <w:rsid w:val="0065346D"/>
    <w:rsid w:val="006534CF"/>
    <w:rsid w:val="006535E4"/>
    <w:rsid w:val="00653C59"/>
    <w:rsid w:val="00653E6D"/>
    <w:rsid w:val="00654068"/>
    <w:rsid w:val="006540C6"/>
    <w:rsid w:val="006544D5"/>
    <w:rsid w:val="006547CF"/>
    <w:rsid w:val="0065495F"/>
    <w:rsid w:val="00654B38"/>
    <w:rsid w:val="00654B83"/>
    <w:rsid w:val="00654BB8"/>
    <w:rsid w:val="00654BC6"/>
    <w:rsid w:val="00655061"/>
    <w:rsid w:val="00655093"/>
    <w:rsid w:val="0065510C"/>
    <w:rsid w:val="006553BE"/>
    <w:rsid w:val="006555AE"/>
    <w:rsid w:val="00655956"/>
    <w:rsid w:val="00655B04"/>
    <w:rsid w:val="00655B63"/>
    <w:rsid w:val="0065695A"/>
    <w:rsid w:val="00656A5C"/>
    <w:rsid w:val="00656AB4"/>
    <w:rsid w:val="00656E12"/>
    <w:rsid w:val="00656E74"/>
    <w:rsid w:val="006571F6"/>
    <w:rsid w:val="00657285"/>
    <w:rsid w:val="0065759D"/>
    <w:rsid w:val="00657E19"/>
    <w:rsid w:val="00660514"/>
    <w:rsid w:val="00660613"/>
    <w:rsid w:val="0066090A"/>
    <w:rsid w:val="00660E17"/>
    <w:rsid w:val="00661412"/>
    <w:rsid w:val="00661566"/>
    <w:rsid w:val="006618B4"/>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61"/>
    <w:rsid w:val="00666D8C"/>
    <w:rsid w:val="00667020"/>
    <w:rsid w:val="0066703D"/>
    <w:rsid w:val="006672BA"/>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155"/>
    <w:rsid w:val="00677443"/>
    <w:rsid w:val="0067769A"/>
    <w:rsid w:val="00677A11"/>
    <w:rsid w:val="00677A73"/>
    <w:rsid w:val="006802A0"/>
    <w:rsid w:val="006806A3"/>
    <w:rsid w:val="006806A6"/>
    <w:rsid w:val="00681103"/>
    <w:rsid w:val="0068117C"/>
    <w:rsid w:val="00681211"/>
    <w:rsid w:val="006812C2"/>
    <w:rsid w:val="00681308"/>
    <w:rsid w:val="006819B4"/>
    <w:rsid w:val="006819DF"/>
    <w:rsid w:val="00681B36"/>
    <w:rsid w:val="00682055"/>
    <w:rsid w:val="00682182"/>
    <w:rsid w:val="00682431"/>
    <w:rsid w:val="006828D9"/>
    <w:rsid w:val="00682C0F"/>
    <w:rsid w:val="00682E14"/>
    <w:rsid w:val="00683543"/>
    <w:rsid w:val="006835E1"/>
    <w:rsid w:val="006839EF"/>
    <w:rsid w:val="00683B70"/>
    <w:rsid w:val="00683FD0"/>
    <w:rsid w:val="0068407E"/>
    <w:rsid w:val="0068436C"/>
    <w:rsid w:val="00684BFC"/>
    <w:rsid w:val="00684FDE"/>
    <w:rsid w:val="0068545E"/>
    <w:rsid w:val="006854A6"/>
    <w:rsid w:val="0068559F"/>
    <w:rsid w:val="006855F6"/>
    <w:rsid w:val="00685FD4"/>
    <w:rsid w:val="00686200"/>
    <w:rsid w:val="00686212"/>
    <w:rsid w:val="00686612"/>
    <w:rsid w:val="0068661E"/>
    <w:rsid w:val="00686632"/>
    <w:rsid w:val="00686859"/>
    <w:rsid w:val="006868B3"/>
    <w:rsid w:val="00686A63"/>
    <w:rsid w:val="0068724E"/>
    <w:rsid w:val="00687343"/>
    <w:rsid w:val="00687846"/>
    <w:rsid w:val="0068784B"/>
    <w:rsid w:val="00687BF6"/>
    <w:rsid w:val="00690517"/>
    <w:rsid w:val="00690A49"/>
    <w:rsid w:val="00690B1F"/>
    <w:rsid w:val="00690BB6"/>
    <w:rsid w:val="00690F28"/>
    <w:rsid w:val="0069118B"/>
    <w:rsid w:val="0069126E"/>
    <w:rsid w:val="006912F2"/>
    <w:rsid w:val="0069159E"/>
    <w:rsid w:val="006916A8"/>
    <w:rsid w:val="00691906"/>
    <w:rsid w:val="00691B30"/>
    <w:rsid w:val="00691C5E"/>
    <w:rsid w:val="0069207C"/>
    <w:rsid w:val="006920FE"/>
    <w:rsid w:val="006922FE"/>
    <w:rsid w:val="00692A89"/>
    <w:rsid w:val="00692CC8"/>
    <w:rsid w:val="00692D2A"/>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5EFA"/>
    <w:rsid w:val="006960D7"/>
    <w:rsid w:val="0069627A"/>
    <w:rsid w:val="006962DF"/>
    <w:rsid w:val="00696E9A"/>
    <w:rsid w:val="006973F9"/>
    <w:rsid w:val="00697733"/>
    <w:rsid w:val="00697C63"/>
    <w:rsid w:val="00697CE8"/>
    <w:rsid w:val="00697DC8"/>
    <w:rsid w:val="00697FCF"/>
    <w:rsid w:val="006A0018"/>
    <w:rsid w:val="006A01EA"/>
    <w:rsid w:val="006A0574"/>
    <w:rsid w:val="006A0630"/>
    <w:rsid w:val="006A0769"/>
    <w:rsid w:val="006A0845"/>
    <w:rsid w:val="006A0ED3"/>
    <w:rsid w:val="006A0F70"/>
    <w:rsid w:val="006A11A1"/>
    <w:rsid w:val="006A1819"/>
    <w:rsid w:val="006A1866"/>
    <w:rsid w:val="006A19F0"/>
    <w:rsid w:val="006A1C34"/>
    <w:rsid w:val="006A1F05"/>
    <w:rsid w:val="006A20D0"/>
    <w:rsid w:val="006A2223"/>
    <w:rsid w:val="006A222E"/>
    <w:rsid w:val="006A2307"/>
    <w:rsid w:val="006A254E"/>
    <w:rsid w:val="006A2576"/>
    <w:rsid w:val="006A2601"/>
    <w:rsid w:val="006A2A6F"/>
    <w:rsid w:val="006A2C30"/>
    <w:rsid w:val="006A301C"/>
    <w:rsid w:val="006A301E"/>
    <w:rsid w:val="006A3229"/>
    <w:rsid w:val="006A399A"/>
    <w:rsid w:val="006A3E2B"/>
    <w:rsid w:val="006A3F39"/>
    <w:rsid w:val="006A49E0"/>
    <w:rsid w:val="006A4B2B"/>
    <w:rsid w:val="006A4C41"/>
    <w:rsid w:val="006A57F3"/>
    <w:rsid w:val="006A5E83"/>
    <w:rsid w:val="006A6242"/>
    <w:rsid w:val="006A6733"/>
    <w:rsid w:val="006A69D7"/>
    <w:rsid w:val="006A6B6C"/>
    <w:rsid w:val="006A6BA7"/>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3ED"/>
    <w:rsid w:val="006B2538"/>
    <w:rsid w:val="006B2766"/>
    <w:rsid w:val="006B2A4E"/>
    <w:rsid w:val="006B3723"/>
    <w:rsid w:val="006B3988"/>
    <w:rsid w:val="006B3AF9"/>
    <w:rsid w:val="006B4628"/>
    <w:rsid w:val="006B47C1"/>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0E8"/>
    <w:rsid w:val="006C05BE"/>
    <w:rsid w:val="006C0FEA"/>
    <w:rsid w:val="006C1019"/>
    <w:rsid w:val="006C115C"/>
    <w:rsid w:val="006C17DF"/>
    <w:rsid w:val="006C194B"/>
    <w:rsid w:val="006C1AC2"/>
    <w:rsid w:val="006C1B36"/>
    <w:rsid w:val="006C1EDB"/>
    <w:rsid w:val="006C22DB"/>
    <w:rsid w:val="006C2A71"/>
    <w:rsid w:val="006C2BB5"/>
    <w:rsid w:val="006C2BEE"/>
    <w:rsid w:val="006C2C40"/>
    <w:rsid w:val="006C2CD2"/>
    <w:rsid w:val="006C2D01"/>
    <w:rsid w:val="006C2E18"/>
    <w:rsid w:val="006C3AD8"/>
    <w:rsid w:val="006C3ED9"/>
    <w:rsid w:val="006C3FA4"/>
    <w:rsid w:val="006C44A9"/>
    <w:rsid w:val="006C4516"/>
    <w:rsid w:val="006C455E"/>
    <w:rsid w:val="006C46AD"/>
    <w:rsid w:val="006C4925"/>
    <w:rsid w:val="006C4B2A"/>
    <w:rsid w:val="006C4BD1"/>
    <w:rsid w:val="006C4ED2"/>
    <w:rsid w:val="006C4FB5"/>
    <w:rsid w:val="006C507B"/>
    <w:rsid w:val="006C5958"/>
    <w:rsid w:val="006C5B4F"/>
    <w:rsid w:val="006C5BC8"/>
    <w:rsid w:val="006C6051"/>
    <w:rsid w:val="006C62D5"/>
    <w:rsid w:val="006C6368"/>
    <w:rsid w:val="006C643C"/>
    <w:rsid w:val="006C6468"/>
    <w:rsid w:val="006C64BA"/>
    <w:rsid w:val="006C69FE"/>
    <w:rsid w:val="006C6E3A"/>
    <w:rsid w:val="006C6F4D"/>
    <w:rsid w:val="006C6FD7"/>
    <w:rsid w:val="006C73CC"/>
    <w:rsid w:val="006C7523"/>
    <w:rsid w:val="006C78B7"/>
    <w:rsid w:val="006C7C12"/>
    <w:rsid w:val="006C7CDF"/>
    <w:rsid w:val="006C7EB0"/>
    <w:rsid w:val="006D00DB"/>
    <w:rsid w:val="006D026B"/>
    <w:rsid w:val="006D0300"/>
    <w:rsid w:val="006D0361"/>
    <w:rsid w:val="006D0529"/>
    <w:rsid w:val="006D0810"/>
    <w:rsid w:val="006D09DA"/>
    <w:rsid w:val="006D0E02"/>
    <w:rsid w:val="006D1328"/>
    <w:rsid w:val="006D16B0"/>
    <w:rsid w:val="006D2182"/>
    <w:rsid w:val="006D21C8"/>
    <w:rsid w:val="006D22E9"/>
    <w:rsid w:val="006D230B"/>
    <w:rsid w:val="006D2444"/>
    <w:rsid w:val="006D254B"/>
    <w:rsid w:val="006D289B"/>
    <w:rsid w:val="006D2973"/>
    <w:rsid w:val="006D2CD1"/>
    <w:rsid w:val="006D2EB7"/>
    <w:rsid w:val="006D34C6"/>
    <w:rsid w:val="006D368A"/>
    <w:rsid w:val="006D3B58"/>
    <w:rsid w:val="006D3BE1"/>
    <w:rsid w:val="006D3D18"/>
    <w:rsid w:val="006D4042"/>
    <w:rsid w:val="006D43BD"/>
    <w:rsid w:val="006D48FC"/>
    <w:rsid w:val="006D4D8F"/>
    <w:rsid w:val="006D51B5"/>
    <w:rsid w:val="006D55EF"/>
    <w:rsid w:val="006D57C8"/>
    <w:rsid w:val="006D5A78"/>
    <w:rsid w:val="006D5B0D"/>
    <w:rsid w:val="006D5D2E"/>
    <w:rsid w:val="006D5FAD"/>
    <w:rsid w:val="006D62BC"/>
    <w:rsid w:val="006D6450"/>
    <w:rsid w:val="006D692D"/>
    <w:rsid w:val="006D6939"/>
    <w:rsid w:val="006D6987"/>
    <w:rsid w:val="006D6C26"/>
    <w:rsid w:val="006D6DA3"/>
    <w:rsid w:val="006D7040"/>
    <w:rsid w:val="006D720C"/>
    <w:rsid w:val="006D7215"/>
    <w:rsid w:val="006D74F3"/>
    <w:rsid w:val="006D75DA"/>
    <w:rsid w:val="006D7B14"/>
    <w:rsid w:val="006D7C73"/>
    <w:rsid w:val="006D7DEF"/>
    <w:rsid w:val="006D7EB0"/>
    <w:rsid w:val="006E0138"/>
    <w:rsid w:val="006E0312"/>
    <w:rsid w:val="006E04F8"/>
    <w:rsid w:val="006E06C4"/>
    <w:rsid w:val="006E072D"/>
    <w:rsid w:val="006E0822"/>
    <w:rsid w:val="006E0B73"/>
    <w:rsid w:val="006E0BB0"/>
    <w:rsid w:val="006E0D34"/>
    <w:rsid w:val="006E12C3"/>
    <w:rsid w:val="006E1790"/>
    <w:rsid w:val="006E1D0C"/>
    <w:rsid w:val="006E1D76"/>
    <w:rsid w:val="006E2222"/>
    <w:rsid w:val="006E2529"/>
    <w:rsid w:val="006E2B73"/>
    <w:rsid w:val="006E2E36"/>
    <w:rsid w:val="006E3040"/>
    <w:rsid w:val="006E320D"/>
    <w:rsid w:val="006E35C7"/>
    <w:rsid w:val="006E387E"/>
    <w:rsid w:val="006E3C3D"/>
    <w:rsid w:val="006E3E2A"/>
    <w:rsid w:val="006E3FCA"/>
    <w:rsid w:val="006E4457"/>
    <w:rsid w:val="006E45F3"/>
    <w:rsid w:val="006E4A2F"/>
    <w:rsid w:val="006E4E35"/>
    <w:rsid w:val="006E4ED4"/>
    <w:rsid w:val="006E4F86"/>
    <w:rsid w:val="006E5048"/>
    <w:rsid w:val="006E5432"/>
    <w:rsid w:val="006E550F"/>
    <w:rsid w:val="006E5D73"/>
    <w:rsid w:val="006E5E19"/>
    <w:rsid w:val="006E61C3"/>
    <w:rsid w:val="006E6588"/>
    <w:rsid w:val="006E696F"/>
    <w:rsid w:val="006E6B6A"/>
    <w:rsid w:val="006E6BE4"/>
    <w:rsid w:val="006E6F4A"/>
    <w:rsid w:val="006E74EF"/>
    <w:rsid w:val="006E756F"/>
    <w:rsid w:val="006E787C"/>
    <w:rsid w:val="006E799D"/>
    <w:rsid w:val="006E7B4E"/>
    <w:rsid w:val="006E7DEE"/>
    <w:rsid w:val="006E7FFA"/>
    <w:rsid w:val="006F0244"/>
    <w:rsid w:val="006F0593"/>
    <w:rsid w:val="006F05B4"/>
    <w:rsid w:val="006F07B5"/>
    <w:rsid w:val="006F086B"/>
    <w:rsid w:val="006F0877"/>
    <w:rsid w:val="006F1064"/>
    <w:rsid w:val="006F1116"/>
    <w:rsid w:val="006F1158"/>
    <w:rsid w:val="006F1749"/>
    <w:rsid w:val="006F1E01"/>
    <w:rsid w:val="006F1E7D"/>
    <w:rsid w:val="006F1EB7"/>
    <w:rsid w:val="006F1F7F"/>
    <w:rsid w:val="006F2255"/>
    <w:rsid w:val="006F25BB"/>
    <w:rsid w:val="006F28F4"/>
    <w:rsid w:val="006F31F2"/>
    <w:rsid w:val="006F375C"/>
    <w:rsid w:val="006F41E5"/>
    <w:rsid w:val="006F4624"/>
    <w:rsid w:val="006F4AEF"/>
    <w:rsid w:val="006F4C0A"/>
    <w:rsid w:val="006F52BE"/>
    <w:rsid w:val="006F52E5"/>
    <w:rsid w:val="006F53BE"/>
    <w:rsid w:val="006F59C4"/>
    <w:rsid w:val="006F5BF3"/>
    <w:rsid w:val="006F5C60"/>
    <w:rsid w:val="006F6066"/>
    <w:rsid w:val="006F634D"/>
    <w:rsid w:val="006F648D"/>
    <w:rsid w:val="006F67E3"/>
    <w:rsid w:val="006F6850"/>
    <w:rsid w:val="006F6883"/>
    <w:rsid w:val="006F68AA"/>
    <w:rsid w:val="006F6B03"/>
    <w:rsid w:val="006F6DDF"/>
    <w:rsid w:val="006F707E"/>
    <w:rsid w:val="006F7423"/>
    <w:rsid w:val="006F7AB0"/>
    <w:rsid w:val="006F7FB9"/>
    <w:rsid w:val="007001DC"/>
    <w:rsid w:val="007003A1"/>
    <w:rsid w:val="007007E7"/>
    <w:rsid w:val="00700DFC"/>
    <w:rsid w:val="00701247"/>
    <w:rsid w:val="0070149F"/>
    <w:rsid w:val="007014F8"/>
    <w:rsid w:val="0070185A"/>
    <w:rsid w:val="00701C0E"/>
    <w:rsid w:val="00701E11"/>
    <w:rsid w:val="007020DF"/>
    <w:rsid w:val="007021F8"/>
    <w:rsid w:val="00702368"/>
    <w:rsid w:val="007025CB"/>
    <w:rsid w:val="00702936"/>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07F44"/>
    <w:rsid w:val="0071022D"/>
    <w:rsid w:val="00710503"/>
    <w:rsid w:val="007109C2"/>
    <w:rsid w:val="007109C9"/>
    <w:rsid w:val="00710C6A"/>
    <w:rsid w:val="0071121A"/>
    <w:rsid w:val="00711223"/>
    <w:rsid w:val="007112BA"/>
    <w:rsid w:val="00711340"/>
    <w:rsid w:val="007115BF"/>
    <w:rsid w:val="0071196D"/>
    <w:rsid w:val="00711A92"/>
    <w:rsid w:val="00711BC6"/>
    <w:rsid w:val="00711F42"/>
    <w:rsid w:val="007120E9"/>
    <w:rsid w:val="007121F8"/>
    <w:rsid w:val="0071248D"/>
    <w:rsid w:val="0071288D"/>
    <w:rsid w:val="00712A5F"/>
    <w:rsid w:val="00712BFC"/>
    <w:rsid w:val="00712C42"/>
    <w:rsid w:val="00713522"/>
    <w:rsid w:val="007135BE"/>
    <w:rsid w:val="00713777"/>
    <w:rsid w:val="007138F3"/>
    <w:rsid w:val="00713B42"/>
    <w:rsid w:val="00713DE4"/>
    <w:rsid w:val="007140FF"/>
    <w:rsid w:val="007144DD"/>
    <w:rsid w:val="00714870"/>
    <w:rsid w:val="00714C47"/>
    <w:rsid w:val="007153A1"/>
    <w:rsid w:val="00715BB1"/>
    <w:rsid w:val="00716462"/>
    <w:rsid w:val="007167D6"/>
    <w:rsid w:val="007169FD"/>
    <w:rsid w:val="00716F72"/>
    <w:rsid w:val="00717011"/>
    <w:rsid w:val="007171AB"/>
    <w:rsid w:val="00717279"/>
    <w:rsid w:val="007172B1"/>
    <w:rsid w:val="007172F8"/>
    <w:rsid w:val="007178E1"/>
    <w:rsid w:val="00717CBA"/>
    <w:rsid w:val="00717CDA"/>
    <w:rsid w:val="00717F5F"/>
    <w:rsid w:val="00717FE4"/>
    <w:rsid w:val="007200BB"/>
    <w:rsid w:val="007201C6"/>
    <w:rsid w:val="00720C7A"/>
    <w:rsid w:val="00720F61"/>
    <w:rsid w:val="00721084"/>
    <w:rsid w:val="00721180"/>
    <w:rsid w:val="00721252"/>
    <w:rsid w:val="00721262"/>
    <w:rsid w:val="00721D9B"/>
    <w:rsid w:val="00722121"/>
    <w:rsid w:val="007224B9"/>
    <w:rsid w:val="007229E9"/>
    <w:rsid w:val="00722B0E"/>
    <w:rsid w:val="00722B2C"/>
    <w:rsid w:val="00722B84"/>
    <w:rsid w:val="00722E7C"/>
    <w:rsid w:val="00722F94"/>
    <w:rsid w:val="00723387"/>
    <w:rsid w:val="007234B7"/>
    <w:rsid w:val="00723791"/>
    <w:rsid w:val="00723AA7"/>
    <w:rsid w:val="00723BEC"/>
    <w:rsid w:val="0072410A"/>
    <w:rsid w:val="0072432E"/>
    <w:rsid w:val="0072451B"/>
    <w:rsid w:val="0072496E"/>
    <w:rsid w:val="00724A75"/>
    <w:rsid w:val="00724D52"/>
    <w:rsid w:val="00725E2D"/>
    <w:rsid w:val="00726036"/>
    <w:rsid w:val="0072605A"/>
    <w:rsid w:val="00726083"/>
    <w:rsid w:val="00726279"/>
    <w:rsid w:val="00726578"/>
    <w:rsid w:val="00726A9B"/>
    <w:rsid w:val="00726CB9"/>
    <w:rsid w:val="00726EB1"/>
    <w:rsid w:val="00727037"/>
    <w:rsid w:val="00727530"/>
    <w:rsid w:val="007276A0"/>
    <w:rsid w:val="00727875"/>
    <w:rsid w:val="00727CE3"/>
    <w:rsid w:val="00727DA2"/>
    <w:rsid w:val="00730017"/>
    <w:rsid w:val="0073032B"/>
    <w:rsid w:val="00730926"/>
    <w:rsid w:val="00730C18"/>
    <w:rsid w:val="00730D37"/>
    <w:rsid w:val="00731086"/>
    <w:rsid w:val="00731367"/>
    <w:rsid w:val="0073144B"/>
    <w:rsid w:val="0073178C"/>
    <w:rsid w:val="007317C5"/>
    <w:rsid w:val="007318F4"/>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5D8"/>
    <w:rsid w:val="00735605"/>
    <w:rsid w:val="00735662"/>
    <w:rsid w:val="007358C4"/>
    <w:rsid w:val="007365C6"/>
    <w:rsid w:val="007367F2"/>
    <w:rsid w:val="00736B04"/>
    <w:rsid w:val="00736C31"/>
    <w:rsid w:val="00736DD8"/>
    <w:rsid w:val="007374D2"/>
    <w:rsid w:val="0073759C"/>
    <w:rsid w:val="00737615"/>
    <w:rsid w:val="0073763B"/>
    <w:rsid w:val="007377C4"/>
    <w:rsid w:val="00737D1E"/>
    <w:rsid w:val="00737F9B"/>
    <w:rsid w:val="007400A8"/>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00A"/>
    <w:rsid w:val="00744276"/>
    <w:rsid w:val="00744413"/>
    <w:rsid w:val="0074479C"/>
    <w:rsid w:val="007447CE"/>
    <w:rsid w:val="007448C3"/>
    <w:rsid w:val="00744983"/>
    <w:rsid w:val="00744A64"/>
    <w:rsid w:val="00744BE2"/>
    <w:rsid w:val="00744CB7"/>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0AF7"/>
    <w:rsid w:val="0075101B"/>
    <w:rsid w:val="00751091"/>
    <w:rsid w:val="007516D7"/>
    <w:rsid w:val="00751B83"/>
    <w:rsid w:val="007520C2"/>
    <w:rsid w:val="00752A63"/>
    <w:rsid w:val="00752D18"/>
    <w:rsid w:val="00752EFE"/>
    <w:rsid w:val="007538DD"/>
    <w:rsid w:val="0075390E"/>
    <w:rsid w:val="00753A95"/>
    <w:rsid w:val="00753E5D"/>
    <w:rsid w:val="0075401A"/>
    <w:rsid w:val="00754160"/>
    <w:rsid w:val="00754228"/>
    <w:rsid w:val="00754359"/>
    <w:rsid w:val="00754411"/>
    <w:rsid w:val="007545D8"/>
    <w:rsid w:val="00754BD9"/>
    <w:rsid w:val="00754E7A"/>
    <w:rsid w:val="0075540C"/>
    <w:rsid w:val="0075551C"/>
    <w:rsid w:val="00755CB7"/>
    <w:rsid w:val="00755DB1"/>
    <w:rsid w:val="00756583"/>
    <w:rsid w:val="00756A63"/>
    <w:rsid w:val="00756C81"/>
    <w:rsid w:val="00756E04"/>
    <w:rsid w:val="007574FC"/>
    <w:rsid w:val="007579D0"/>
    <w:rsid w:val="00760081"/>
    <w:rsid w:val="007601AC"/>
    <w:rsid w:val="0076074E"/>
    <w:rsid w:val="00760975"/>
    <w:rsid w:val="007609E5"/>
    <w:rsid w:val="007610CF"/>
    <w:rsid w:val="00761254"/>
    <w:rsid w:val="00761396"/>
    <w:rsid w:val="007615AE"/>
    <w:rsid w:val="00761615"/>
    <w:rsid w:val="00761747"/>
    <w:rsid w:val="00761964"/>
    <w:rsid w:val="00761CAA"/>
    <w:rsid w:val="00761D9B"/>
    <w:rsid w:val="00761E5C"/>
    <w:rsid w:val="00761EFE"/>
    <w:rsid w:val="00761F3E"/>
    <w:rsid w:val="00761FDA"/>
    <w:rsid w:val="007621FF"/>
    <w:rsid w:val="007622C2"/>
    <w:rsid w:val="007622CD"/>
    <w:rsid w:val="00762C05"/>
    <w:rsid w:val="00762CEC"/>
    <w:rsid w:val="00762EFC"/>
    <w:rsid w:val="00762F3F"/>
    <w:rsid w:val="007631F5"/>
    <w:rsid w:val="007634E3"/>
    <w:rsid w:val="0076357A"/>
    <w:rsid w:val="007639D2"/>
    <w:rsid w:val="00763DA7"/>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B8"/>
    <w:rsid w:val="00767A74"/>
    <w:rsid w:val="00767CA5"/>
    <w:rsid w:val="00767E28"/>
    <w:rsid w:val="0077011D"/>
    <w:rsid w:val="00770422"/>
    <w:rsid w:val="00770486"/>
    <w:rsid w:val="007704D5"/>
    <w:rsid w:val="007708E0"/>
    <w:rsid w:val="0077097C"/>
    <w:rsid w:val="00771270"/>
    <w:rsid w:val="0077175C"/>
    <w:rsid w:val="00771838"/>
    <w:rsid w:val="00771870"/>
    <w:rsid w:val="007718B3"/>
    <w:rsid w:val="007719D0"/>
    <w:rsid w:val="00771B42"/>
    <w:rsid w:val="00771BF9"/>
    <w:rsid w:val="00771D4B"/>
    <w:rsid w:val="007725C4"/>
    <w:rsid w:val="00772F8A"/>
    <w:rsid w:val="00772FAA"/>
    <w:rsid w:val="007731A8"/>
    <w:rsid w:val="007733C7"/>
    <w:rsid w:val="00773426"/>
    <w:rsid w:val="007739C6"/>
    <w:rsid w:val="00773CF2"/>
    <w:rsid w:val="00774889"/>
    <w:rsid w:val="00774CF5"/>
    <w:rsid w:val="00774FF5"/>
    <w:rsid w:val="007750B3"/>
    <w:rsid w:val="007752A8"/>
    <w:rsid w:val="00775A19"/>
    <w:rsid w:val="00775B46"/>
    <w:rsid w:val="00775BE3"/>
    <w:rsid w:val="00775D71"/>
    <w:rsid w:val="00775E2D"/>
    <w:rsid w:val="00775F76"/>
    <w:rsid w:val="00775FC0"/>
    <w:rsid w:val="0077660D"/>
    <w:rsid w:val="0077671F"/>
    <w:rsid w:val="0077696A"/>
    <w:rsid w:val="00776AEA"/>
    <w:rsid w:val="00777363"/>
    <w:rsid w:val="00777370"/>
    <w:rsid w:val="00777373"/>
    <w:rsid w:val="00777BA0"/>
    <w:rsid w:val="00777F2D"/>
    <w:rsid w:val="007803BD"/>
    <w:rsid w:val="0078046C"/>
    <w:rsid w:val="007808B5"/>
    <w:rsid w:val="00781110"/>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8A7"/>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3E5"/>
    <w:rsid w:val="007926AD"/>
    <w:rsid w:val="00792724"/>
    <w:rsid w:val="00792F94"/>
    <w:rsid w:val="0079339E"/>
    <w:rsid w:val="00793539"/>
    <w:rsid w:val="007935BE"/>
    <w:rsid w:val="007936FE"/>
    <w:rsid w:val="00793985"/>
    <w:rsid w:val="00793D5F"/>
    <w:rsid w:val="00794573"/>
    <w:rsid w:val="0079468D"/>
    <w:rsid w:val="00794924"/>
    <w:rsid w:val="00794B58"/>
    <w:rsid w:val="00794C8A"/>
    <w:rsid w:val="007950B7"/>
    <w:rsid w:val="00795DF2"/>
    <w:rsid w:val="00796124"/>
    <w:rsid w:val="00797109"/>
    <w:rsid w:val="0079788C"/>
    <w:rsid w:val="00797921"/>
    <w:rsid w:val="00797A4B"/>
    <w:rsid w:val="00797C8B"/>
    <w:rsid w:val="00797F73"/>
    <w:rsid w:val="007A022A"/>
    <w:rsid w:val="007A052C"/>
    <w:rsid w:val="007A05C7"/>
    <w:rsid w:val="007A0AFD"/>
    <w:rsid w:val="007A0B99"/>
    <w:rsid w:val="007A0BC2"/>
    <w:rsid w:val="007A0D31"/>
    <w:rsid w:val="007A12C7"/>
    <w:rsid w:val="007A1770"/>
    <w:rsid w:val="007A1822"/>
    <w:rsid w:val="007A1D47"/>
    <w:rsid w:val="007A1F44"/>
    <w:rsid w:val="007A2083"/>
    <w:rsid w:val="007A23FF"/>
    <w:rsid w:val="007A294A"/>
    <w:rsid w:val="007A295B"/>
    <w:rsid w:val="007A2AEE"/>
    <w:rsid w:val="007A2FED"/>
    <w:rsid w:val="007A3158"/>
    <w:rsid w:val="007A3424"/>
    <w:rsid w:val="007A35EF"/>
    <w:rsid w:val="007A3A2C"/>
    <w:rsid w:val="007A3BF1"/>
    <w:rsid w:val="007A3FA9"/>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B89"/>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482"/>
    <w:rsid w:val="007B1543"/>
    <w:rsid w:val="007B1AC0"/>
    <w:rsid w:val="007B1D85"/>
    <w:rsid w:val="007B245D"/>
    <w:rsid w:val="007B2649"/>
    <w:rsid w:val="007B270A"/>
    <w:rsid w:val="007B27FB"/>
    <w:rsid w:val="007B2D3B"/>
    <w:rsid w:val="007B3414"/>
    <w:rsid w:val="007B355B"/>
    <w:rsid w:val="007B3827"/>
    <w:rsid w:val="007B3C31"/>
    <w:rsid w:val="007B3E6C"/>
    <w:rsid w:val="007B4455"/>
    <w:rsid w:val="007B48AF"/>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34C"/>
    <w:rsid w:val="007C1841"/>
    <w:rsid w:val="007C19AD"/>
    <w:rsid w:val="007C21D7"/>
    <w:rsid w:val="007C2389"/>
    <w:rsid w:val="007C27CF"/>
    <w:rsid w:val="007C2AE9"/>
    <w:rsid w:val="007C2BC9"/>
    <w:rsid w:val="007C2E99"/>
    <w:rsid w:val="007C2EAE"/>
    <w:rsid w:val="007C2F57"/>
    <w:rsid w:val="007C3497"/>
    <w:rsid w:val="007C34CF"/>
    <w:rsid w:val="007C3598"/>
    <w:rsid w:val="007C383D"/>
    <w:rsid w:val="007C39DC"/>
    <w:rsid w:val="007C3A82"/>
    <w:rsid w:val="007C3B4C"/>
    <w:rsid w:val="007C3E2F"/>
    <w:rsid w:val="007C3FA8"/>
    <w:rsid w:val="007C4203"/>
    <w:rsid w:val="007C4653"/>
    <w:rsid w:val="007C4767"/>
    <w:rsid w:val="007C4C66"/>
    <w:rsid w:val="007C50A1"/>
    <w:rsid w:val="007C590E"/>
    <w:rsid w:val="007C59DB"/>
    <w:rsid w:val="007C5ADD"/>
    <w:rsid w:val="007C5CED"/>
    <w:rsid w:val="007C5ED4"/>
    <w:rsid w:val="007C6155"/>
    <w:rsid w:val="007C68DA"/>
    <w:rsid w:val="007C6928"/>
    <w:rsid w:val="007C6B49"/>
    <w:rsid w:val="007C7122"/>
    <w:rsid w:val="007C73AF"/>
    <w:rsid w:val="007C7719"/>
    <w:rsid w:val="007C7892"/>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1B9D"/>
    <w:rsid w:val="007D229A"/>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68E"/>
    <w:rsid w:val="007D4D10"/>
    <w:rsid w:val="007D4D33"/>
    <w:rsid w:val="007D4E66"/>
    <w:rsid w:val="007D4FE8"/>
    <w:rsid w:val="007D57AA"/>
    <w:rsid w:val="007D5FC3"/>
    <w:rsid w:val="007D60F4"/>
    <w:rsid w:val="007D670C"/>
    <w:rsid w:val="007D67F3"/>
    <w:rsid w:val="007D687A"/>
    <w:rsid w:val="007D69F4"/>
    <w:rsid w:val="007D6BA3"/>
    <w:rsid w:val="007D6DAE"/>
    <w:rsid w:val="007D6E8D"/>
    <w:rsid w:val="007D6EE9"/>
    <w:rsid w:val="007D7175"/>
    <w:rsid w:val="007D779A"/>
    <w:rsid w:val="007E0425"/>
    <w:rsid w:val="007E07CB"/>
    <w:rsid w:val="007E0B8D"/>
    <w:rsid w:val="007E0B9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147"/>
    <w:rsid w:val="007E72AB"/>
    <w:rsid w:val="007E74EB"/>
    <w:rsid w:val="007E7B05"/>
    <w:rsid w:val="007E7D01"/>
    <w:rsid w:val="007E7DDF"/>
    <w:rsid w:val="007F0002"/>
    <w:rsid w:val="007F06E1"/>
    <w:rsid w:val="007F094E"/>
    <w:rsid w:val="007F11C8"/>
    <w:rsid w:val="007F120A"/>
    <w:rsid w:val="007F1CFB"/>
    <w:rsid w:val="007F220B"/>
    <w:rsid w:val="007F27DD"/>
    <w:rsid w:val="007F2A97"/>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6F02"/>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6E9"/>
    <w:rsid w:val="00802E74"/>
    <w:rsid w:val="0080301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33"/>
    <w:rsid w:val="00806AAF"/>
    <w:rsid w:val="00806FD7"/>
    <w:rsid w:val="008070AC"/>
    <w:rsid w:val="008073E5"/>
    <w:rsid w:val="008101FD"/>
    <w:rsid w:val="00810225"/>
    <w:rsid w:val="00810806"/>
    <w:rsid w:val="00810AB5"/>
    <w:rsid w:val="00810BF4"/>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824"/>
    <w:rsid w:val="0081491B"/>
    <w:rsid w:val="00814A89"/>
    <w:rsid w:val="00814B3C"/>
    <w:rsid w:val="00814CB5"/>
    <w:rsid w:val="00814E15"/>
    <w:rsid w:val="00814F96"/>
    <w:rsid w:val="008152C6"/>
    <w:rsid w:val="0081581D"/>
    <w:rsid w:val="00815B27"/>
    <w:rsid w:val="00815CFA"/>
    <w:rsid w:val="00815E27"/>
    <w:rsid w:val="00816B6C"/>
    <w:rsid w:val="00816C0E"/>
    <w:rsid w:val="00816DA7"/>
    <w:rsid w:val="00816F3B"/>
    <w:rsid w:val="00816F6D"/>
    <w:rsid w:val="0081715C"/>
    <w:rsid w:val="008172BE"/>
    <w:rsid w:val="0081732D"/>
    <w:rsid w:val="008174DB"/>
    <w:rsid w:val="00817616"/>
    <w:rsid w:val="00817B71"/>
    <w:rsid w:val="00817CED"/>
    <w:rsid w:val="00820244"/>
    <w:rsid w:val="00820440"/>
    <w:rsid w:val="008207BF"/>
    <w:rsid w:val="00820B6A"/>
    <w:rsid w:val="00820BA1"/>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4A"/>
    <w:rsid w:val="00823BE3"/>
    <w:rsid w:val="00823C58"/>
    <w:rsid w:val="008243C5"/>
    <w:rsid w:val="0082442C"/>
    <w:rsid w:val="0082460B"/>
    <w:rsid w:val="00824BCB"/>
    <w:rsid w:val="00824DE7"/>
    <w:rsid w:val="00824F07"/>
    <w:rsid w:val="00824FDF"/>
    <w:rsid w:val="00825125"/>
    <w:rsid w:val="00825680"/>
    <w:rsid w:val="008257CC"/>
    <w:rsid w:val="00825CEC"/>
    <w:rsid w:val="008260CA"/>
    <w:rsid w:val="0082618D"/>
    <w:rsid w:val="0082632F"/>
    <w:rsid w:val="00826488"/>
    <w:rsid w:val="0082697B"/>
    <w:rsid w:val="008269B7"/>
    <w:rsid w:val="00826EC5"/>
    <w:rsid w:val="008274BF"/>
    <w:rsid w:val="00827603"/>
    <w:rsid w:val="0082786A"/>
    <w:rsid w:val="008279AE"/>
    <w:rsid w:val="00827FB9"/>
    <w:rsid w:val="008302FA"/>
    <w:rsid w:val="00830991"/>
    <w:rsid w:val="00830B75"/>
    <w:rsid w:val="00830DBF"/>
    <w:rsid w:val="00830DC3"/>
    <w:rsid w:val="0083103D"/>
    <w:rsid w:val="008310B2"/>
    <w:rsid w:val="0083128B"/>
    <w:rsid w:val="00831555"/>
    <w:rsid w:val="00831856"/>
    <w:rsid w:val="008319DD"/>
    <w:rsid w:val="00831CE2"/>
    <w:rsid w:val="00831D7D"/>
    <w:rsid w:val="00831F52"/>
    <w:rsid w:val="00831FE7"/>
    <w:rsid w:val="00832154"/>
    <w:rsid w:val="00832396"/>
    <w:rsid w:val="00832CCB"/>
    <w:rsid w:val="00832F5C"/>
    <w:rsid w:val="00833107"/>
    <w:rsid w:val="00833E67"/>
    <w:rsid w:val="00833FCD"/>
    <w:rsid w:val="0083410F"/>
    <w:rsid w:val="00834717"/>
    <w:rsid w:val="00834906"/>
    <w:rsid w:val="0083491A"/>
    <w:rsid w:val="00834BFD"/>
    <w:rsid w:val="00834E0F"/>
    <w:rsid w:val="00834FEA"/>
    <w:rsid w:val="00835590"/>
    <w:rsid w:val="008355A9"/>
    <w:rsid w:val="008356F4"/>
    <w:rsid w:val="0083587B"/>
    <w:rsid w:val="008359E0"/>
    <w:rsid w:val="00835D4F"/>
    <w:rsid w:val="00836033"/>
    <w:rsid w:val="0083632D"/>
    <w:rsid w:val="00836592"/>
    <w:rsid w:val="008367D7"/>
    <w:rsid w:val="0083680E"/>
    <w:rsid w:val="00836DE7"/>
    <w:rsid w:val="008376F6"/>
    <w:rsid w:val="008378AA"/>
    <w:rsid w:val="00837B0A"/>
    <w:rsid w:val="00837C1E"/>
    <w:rsid w:val="00837D5B"/>
    <w:rsid w:val="00837E83"/>
    <w:rsid w:val="0084010D"/>
    <w:rsid w:val="00840607"/>
    <w:rsid w:val="00840768"/>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D85"/>
    <w:rsid w:val="00844D9A"/>
    <w:rsid w:val="00844E45"/>
    <w:rsid w:val="00845594"/>
    <w:rsid w:val="00845692"/>
    <w:rsid w:val="008459A2"/>
    <w:rsid w:val="00845A00"/>
    <w:rsid w:val="00845A1F"/>
    <w:rsid w:val="00845C12"/>
    <w:rsid w:val="0084625F"/>
    <w:rsid w:val="0084658B"/>
    <w:rsid w:val="00846790"/>
    <w:rsid w:val="0084684C"/>
    <w:rsid w:val="008469D9"/>
    <w:rsid w:val="00846BE2"/>
    <w:rsid w:val="00846BEB"/>
    <w:rsid w:val="00846D4A"/>
    <w:rsid w:val="00846DC0"/>
    <w:rsid w:val="008474A7"/>
    <w:rsid w:val="00847C67"/>
    <w:rsid w:val="00847CCB"/>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58"/>
    <w:rsid w:val="008524BC"/>
    <w:rsid w:val="008524D2"/>
    <w:rsid w:val="0085264A"/>
    <w:rsid w:val="00852BBA"/>
    <w:rsid w:val="00852E19"/>
    <w:rsid w:val="00852F25"/>
    <w:rsid w:val="00853131"/>
    <w:rsid w:val="00853EC3"/>
    <w:rsid w:val="00853ED0"/>
    <w:rsid w:val="008541A9"/>
    <w:rsid w:val="008544D7"/>
    <w:rsid w:val="00854572"/>
    <w:rsid w:val="00854906"/>
    <w:rsid w:val="00854BD5"/>
    <w:rsid w:val="00854EA0"/>
    <w:rsid w:val="00855C57"/>
    <w:rsid w:val="00855D6D"/>
    <w:rsid w:val="00856632"/>
    <w:rsid w:val="00856833"/>
    <w:rsid w:val="00856840"/>
    <w:rsid w:val="00857099"/>
    <w:rsid w:val="00857AA7"/>
    <w:rsid w:val="00857CFC"/>
    <w:rsid w:val="0086007C"/>
    <w:rsid w:val="00860475"/>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CEC"/>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67D83"/>
    <w:rsid w:val="00867DB2"/>
    <w:rsid w:val="008700DA"/>
    <w:rsid w:val="008703A9"/>
    <w:rsid w:val="00870C8B"/>
    <w:rsid w:val="00870D42"/>
    <w:rsid w:val="00871100"/>
    <w:rsid w:val="008712FD"/>
    <w:rsid w:val="008713EB"/>
    <w:rsid w:val="008716A1"/>
    <w:rsid w:val="008716CE"/>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6D1D"/>
    <w:rsid w:val="00877277"/>
    <w:rsid w:val="0087772A"/>
    <w:rsid w:val="00877AA2"/>
    <w:rsid w:val="00877EDB"/>
    <w:rsid w:val="00880133"/>
    <w:rsid w:val="00880BCB"/>
    <w:rsid w:val="00880C6D"/>
    <w:rsid w:val="00880F30"/>
    <w:rsid w:val="008813E3"/>
    <w:rsid w:val="0088183B"/>
    <w:rsid w:val="008824D3"/>
    <w:rsid w:val="00882788"/>
    <w:rsid w:val="00882B94"/>
    <w:rsid w:val="00882BE2"/>
    <w:rsid w:val="00882ECF"/>
    <w:rsid w:val="008833D6"/>
    <w:rsid w:val="008833E8"/>
    <w:rsid w:val="00883726"/>
    <w:rsid w:val="00883819"/>
    <w:rsid w:val="00883890"/>
    <w:rsid w:val="008846C5"/>
    <w:rsid w:val="008846F1"/>
    <w:rsid w:val="008847D2"/>
    <w:rsid w:val="00885C1B"/>
    <w:rsid w:val="00885CA4"/>
    <w:rsid w:val="00885FA3"/>
    <w:rsid w:val="00886870"/>
    <w:rsid w:val="00886BBF"/>
    <w:rsid w:val="00886C4A"/>
    <w:rsid w:val="0088718A"/>
    <w:rsid w:val="008872E9"/>
    <w:rsid w:val="00887492"/>
    <w:rsid w:val="00887830"/>
    <w:rsid w:val="00887886"/>
    <w:rsid w:val="00887B48"/>
    <w:rsid w:val="00887D27"/>
    <w:rsid w:val="00887ED8"/>
    <w:rsid w:val="0089019A"/>
    <w:rsid w:val="0089033E"/>
    <w:rsid w:val="00890680"/>
    <w:rsid w:val="00890735"/>
    <w:rsid w:val="0089086D"/>
    <w:rsid w:val="008908B8"/>
    <w:rsid w:val="0089098F"/>
    <w:rsid w:val="00890A88"/>
    <w:rsid w:val="00890E11"/>
    <w:rsid w:val="0089108C"/>
    <w:rsid w:val="0089176E"/>
    <w:rsid w:val="008917E0"/>
    <w:rsid w:val="00891DD7"/>
    <w:rsid w:val="00892365"/>
    <w:rsid w:val="008928DB"/>
    <w:rsid w:val="00892BE5"/>
    <w:rsid w:val="008935F1"/>
    <w:rsid w:val="0089387C"/>
    <w:rsid w:val="00893FD6"/>
    <w:rsid w:val="00894025"/>
    <w:rsid w:val="008940F2"/>
    <w:rsid w:val="00894162"/>
    <w:rsid w:val="0089426C"/>
    <w:rsid w:val="008943E1"/>
    <w:rsid w:val="0089444E"/>
    <w:rsid w:val="00894742"/>
    <w:rsid w:val="008948D2"/>
    <w:rsid w:val="0089498B"/>
    <w:rsid w:val="008949DF"/>
    <w:rsid w:val="00894F04"/>
    <w:rsid w:val="00895088"/>
    <w:rsid w:val="00895199"/>
    <w:rsid w:val="008951DB"/>
    <w:rsid w:val="008953DC"/>
    <w:rsid w:val="008958BE"/>
    <w:rsid w:val="00895D81"/>
    <w:rsid w:val="00896A75"/>
    <w:rsid w:val="00896AC9"/>
    <w:rsid w:val="00896C81"/>
    <w:rsid w:val="00896D83"/>
    <w:rsid w:val="0089740A"/>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67B"/>
    <w:rsid w:val="008A5940"/>
    <w:rsid w:val="008A59A3"/>
    <w:rsid w:val="008A626C"/>
    <w:rsid w:val="008A634D"/>
    <w:rsid w:val="008A672A"/>
    <w:rsid w:val="008A6AC3"/>
    <w:rsid w:val="008A6B7F"/>
    <w:rsid w:val="008A73B2"/>
    <w:rsid w:val="008A7648"/>
    <w:rsid w:val="008A7AD8"/>
    <w:rsid w:val="008A7C8F"/>
    <w:rsid w:val="008B043F"/>
    <w:rsid w:val="008B0524"/>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89D"/>
    <w:rsid w:val="008B3C0A"/>
    <w:rsid w:val="008B3C5C"/>
    <w:rsid w:val="008B3DE0"/>
    <w:rsid w:val="008B3EE9"/>
    <w:rsid w:val="008B4168"/>
    <w:rsid w:val="008B426C"/>
    <w:rsid w:val="008B43D4"/>
    <w:rsid w:val="008B4782"/>
    <w:rsid w:val="008B508F"/>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743"/>
    <w:rsid w:val="008C0A1E"/>
    <w:rsid w:val="008C0BE7"/>
    <w:rsid w:val="008C0E71"/>
    <w:rsid w:val="008C0F21"/>
    <w:rsid w:val="008C1096"/>
    <w:rsid w:val="008C122D"/>
    <w:rsid w:val="008C13F0"/>
    <w:rsid w:val="008C14DD"/>
    <w:rsid w:val="008C1671"/>
    <w:rsid w:val="008C1698"/>
    <w:rsid w:val="008C1A09"/>
    <w:rsid w:val="008C1E66"/>
    <w:rsid w:val="008C1F26"/>
    <w:rsid w:val="008C21BE"/>
    <w:rsid w:val="008C21D5"/>
    <w:rsid w:val="008C2452"/>
    <w:rsid w:val="008C24CA"/>
    <w:rsid w:val="008C2A3A"/>
    <w:rsid w:val="008C2C42"/>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5E41"/>
    <w:rsid w:val="008C6184"/>
    <w:rsid w:val="008C6D43"/>
    <w:rsid w:val="008C6DEB"/>
    <w:rsid w:val="008C72D8"/>
    <w:rsid w:val="008C785E"/>
    <w:rsid w:val="008D004F"/>
    <w:rsid w:val="008D07AF"/>
    <w:rsid w:val="008D083E"/>
    <w:rsid w:val="008D0AFB"/>
    <w:rsid w:val="008D14EF"/>
    <w:rsid w:val="008D1511"/>
    <w:rsid w:val="008D1A0F"/>
    <w:rsid w:val="008D1F2D"/>
    <w:rsid w:val="008D20DC"/>
    <w:rsid w:val="008D21C6"/>
    <w:rsid w:val="008D2970"/>
    <w:rsid w:val="008D2D5E"/>
    <w:rsid w:val="008D2FE5"/>
    <w:rsid w:val="008D32DF"/>
    <w:rsid w:val="008D35E9"/>
    <w:rsid w:val="008D3959"/>
    <w:rsid w:val="008D3966"/>
    <w:rsid w:val="008D3A03"/>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166"/>
    <w:rsid w:val="008E3257"/>
    <w:rsid w:val="008E32D6"/>
    <w:rsid w:val="008E38AD"/>
    <w:rsid w:val="008E3AE4"/>
    <w:rsid w:val="008E3CCA"/>
    <w:rsid w:val="008E3E42"/>
    <w:rsid w:val="008E3EBC"/>
    <w:rsid w:val="008E3EEC"/>
    <w:rsid w:val="008E400C"/>
    <w:rsid w:val="008E45B5"/>
    <w:rsid w:val="008E4646"/>
    <w:rsid w:val="008E4972"/>
    <w:rsid w:val="008E4A2C"/>
    <w:rsid w:val="008E4BFD"/>
    <w:rsid w:val="008E5995"/>
    <w:rsid w:val="008E5AB5"/>
    <w:rsid w:val="008E5ACF"/>
    <w:rsid w:val="008E5B01"/>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C36"/>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335"/>
    <w:rsid w:val="009004F8"/>
    <w:rsid w:val="009005AA"/>
    <w:rsid w:val="0090073F"/>
    <w:rsid w:val="00900C4D"/>
    <w:rsid w:val="0090113E"/>
    <w:rsid w:val="009011F6"/>
    <w:rsid w:val="00901713"/>
    <w:rsid w:val="00901883"/>
    <w:rsid w:val="00901AD7"/>
    <w:rsid w:val="00901B8A"/>
    <w:rsid w:val="00902132"/>
    <w:rsid w:val="00902497"/>
    <w:rsid w:val="0090271D"/>
    <w:rsid w:val="00902BBE"/>
    <w:rsid w:val="00902F22"/>
    <w:rsid w:val="009031A7"/>
    <w:rsid w:val="009036A1"/>
    <w:rsid w:val="00903802"/>
    <w:rsid w:val="0090389B"/>
    <w:rsid w:val="00903A51"/>
    <w:rsid w:val="00903BB5"/>
    <w:rsid w:val="00903C23"/>
    <w:rsid w:val="0090403B"/>
    <w:rsid w:val="009040C8"/>
    <w:rsid w:val="009040ED"/>
    <w:rsid w:val="00904160"/>
    <w:rsid w:val="00904249"/>
    <w:rsid w:val="0090431F"/>
    <w:rsid w:val="009047C2"/>
    <w:rsid w:val="00904B7F"/>
    <w:rsid w:val="0090515C"/>
    <w:rsid w:val="0090566D"/>
    <w:rsid w:val="009056B9"/>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8"/>
    <w:rsid w:val="00910B7D"/>
    <w:rsid w:val="00910D1D"/>
    <w:rsid w:val="00910FC9"/>
    <w:rsid w:val="0091118F"/>
    <w:rsid w:val="009114B6"/>
    <w:rsid w:val="009114F9"/>
    <w:rsid w:val="0091154B"/>
    <w:rsid w:val="00911CA3"/>
    <w:rsid w:val="00911D65"/>
    <w:rsid w:val="00911ED9"/>
    <w:rsid w:val="0091263B"/>
    <w:rsid w:val="0091291A"/>
    <w:rsid w:val="00912D19"/>
    <w:rsid w:val="00913481"/>
    <w:rsid w:val="009135FA"/>
    <w:rsid w:val="00913612"/>
    <w:rsid w:val="0091366A"/>
    <w:rsid w:val="00913824"/>
    <w:rsid w:val="00914054"/>
    <w:rsid w:val="00914096"/>
    <w:rsid w:val="00914208"/>
    <w:rsid w:val="00914280"/>
    <w:rsid w:val="009145FB"/>
    <w:rsid w:val="00914710"/>
    <w:rsid w:val="00915644"/>
    <w:rsid w:val="00915757"/>
    <w:rsid w:val="0091598B"/>
    <w:rsid w:val="009159B3"/>
    <w:rsid w:val="00916046"/>
    <w:rsid w:val="00916181"/>
    <w:rsid w:val="009163B7"/>
    <w:rsid w:val="00916B3C"/>
    <w:rsid w:val="00916CAA"/>
    <w:rsid w:val="00916DB6"/>
    <w:rsid w:val="00916E01"/>
    <w:rsid w:val="009175DD"/>
    <w:rsid w:val="009178C0"/>
    <w:rsid w:val="009179A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E2"/>
    <w:rsid w:val="0092595A"/>
    <w:rsid w:val="00925BA8"/>
    <w:rsid w:val="009266F4"/>
    <w:rsid w:val="009269FF"/>
    <w:rsid w:val="00926DA7"/>
    <w:rsid w:val="00927153"/>
    <w:rsid w:val="00927210"/>
    <w:rsid w:val="00927301"/>
    <w:rsid w:val="0092751C"/>
    <w:rsid w:val="00927924"/>
    <w:rsid w:val="00927DD0"/>
    <w:rsid w:val="00927F37"/>
    <w:rsid w:val="00927F8B"/>
    <w:rsid w:val="0093005A"/>
    <w:rsid w:val="009306ED"/>
    <w:rsid w:val="0093094D"/>
    <w:rsid w:val="009311F3"/>
    <w:rsid w:val="00931206"/>
    <w:rsid w:val="00931690"/>
    <w:rsid w:val="00931891"/>
    <w:rsid w:val="0093199C"/>
    <w:rsid w:val="00931B76"/>
    <w:rsid w:val="0093207C"/>
    <w:rsid w:val="00932832"/>
    <w:rsid w:val="009328C7"/>
    <w:rsid w:val="00932DAD"/>
    <w:rsid w:val="00933061"/>
    <w:rsid w:val="009334A5"/>
    <w:rsid w:val="00933573"/>
    <w:rsid w:val="0093367D"/>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87B"/>
    <w:rsid w:val="00935E94"/>
    <w:rsid w:val="00935F9E"/>
    <w:rsid w:val="00936439"/>
    <w:rsid w:val="00936560"/>
    <w:rsid w:val="009367FC"/>
    <w:rsid w:val="00936805"/>
    <w:rsid w:val="00936D98"/>
    <w:rsid w:val="00936F7D"/>
    <w:rsid w:val="009371B0"/>
    <w:rsid w:val="009374AB"/>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DBE"/>
    <w:rsid w:val="00943EBA"/>
    <w:rsid w:val="00943FD8"/>
    <w:rsid w:val="0094403E"/>
    <w:rsid w:val="009450E4"/>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5C"/>
    <w:rsid w:val="0095037D"/>
    <w:rsid w:val="0095048D"/>
    <w:rsid w:val="00950CD7"/>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57FB4"/>
    <w:rsid w:val="00960064"/>
    <w:rsid w:val="00960100"/>
    <w:rsid w:val="0096046E"/>
    <w:rsid w:val="009604BF"/>
    <w:rsid w:val="00960528"/>
    <w:rsid w:val="00960636"/>
    <w:rsid w:val="0096064D"/>
    <w:rsid w:val="00960C07"/>
    <w:rsid w:val="00961160"/>
    <w:rsid w:val="009611D2"/>
    <w:rsid w:val="00961377"/>
    <w:rsid w:val="00961390"/>
    <w:rsid w:val="00961558"/>
    <w:rsid w:val="009618C1"/>
    <w:rsid w:val="00961B2B"/>
    <w:rsid w:val="00961D3E"/>
    <w:rsid w:val="00961DED"/>
    <w:rsid w:val="00961FFD"/>
    <w:rsid w:val="00962476"/>
    <w:rsid w:val="0096261B"/>
    <w:rsid w:val="0096294F"/>
    <w:rsid w:val="00962B09"/>
    <w:rsid w:val="00962C20"/>
    <w:rsid w:val="00963C09"/>
    <w:rsid w:val="00963E2B"/>
    <w:rsid w:val="0096401F"/>
    <w:rsid w:val="00964589"/>
    <w:rsid w:val="00964D65"/>
    <w:rsid w:val="009657F1"/>
    <w:rsid w:val="00965A0C"/>
    <w:rsid w:val="00965B14"/>
    <w:rsid w:val="00965DC0"/>
    <w:rsid w:val="00966107"/>
    <w:rsid w:val="0096625D"/>
    <w:rsid w:val="009666D0"/>
    <w:rsid w:val="009668DA"/>
    <w:rsid w:val="00966CE3"/>
    <w:rsid w:val="009670F0"/>
    <w:rsid w:val="00967205"/>
    <w:rsid w:val="0096787C"/>
    <w:rsid w:val="0096798F"/>
    <w:rsid w:val="00970318"/>
    <w:rsid w:val="00970413"/>
    <w:rsid w:val="009705FB"/>
    <w:rsid w:val="009709F8"/>
    <w:rsid w:val="00970CD9"/>
    <w:rsid w:val="00970FED"/>
    <w:rsid w:val="009710B5"/>
    <w:rsid w:val="00971489"/>
    <w:rsid w:val="00971761"/>
    <w:rsid w:val="00971D34"/>
    <w:rsid w:val="00972368"/>
    <w:rsid w:val="00972526"/>
    <w:rsid w:val="00972929"/>
    <w:rsid w:val="00972BD7"/>
    <w:rsid w:val="00972BFA"/>
    <w:rsid w:val="00972F91"/>
    <w:rsid w:val="00972FFD"/>
    <w:rsid w:val="009731B4"/>
    <w:rsid w:val="0097333A"/>
    <w:rsid w:val="00973827"/>
    <w:rsid w:val="00973E1D"/>
    <w:rsid w:val="00973F06"/>
    <w:rsid w:val="00973FB0"/>
    <w:rsid w:val="00974083"/>
    <w:rsid w:val="009742D3"/>
    <w:rsid w:val="0097434D"/>
    <w:rsid w:val="0097483F"/>
    <w:rsid w:val="00974A1F"/>
    <w:rsid w:val="00974AD9"/>
    <w:rsid w:val="0097507C"/>
    <w:rsid w:val="0097570E"/>
    <w:rsid w:val="00975C1D"/>
    <w:rsid w:val="00975DE3"/>
    <w:rsid w:val="00975EB1"/>
    <w:rsid w:val="009762E7"/>
    <w:rsid w:val="009764CB"/>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287E"/>
    <w:rsid w:val="0098325E"/>
    <w:rsid w:val="009836E4"/>
    <w:rsid w:val="00983B9D"/>
    <w:rsid w:val="0098412F"/>
    <w:rsid w:val="009841E6"/>
    <w:rsid w:val="00984222"/>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3C7D"/>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A9E"/>
    <w:rsid w:val="009A0AFB"/>
    <w:rsid w:val="009A0C6F"/>
    <w:rsid w:val="009A0CF3"/>
    <w:rsid w:val="009A1475"/>
    <w:rsid w:val="009A14EF"/>
    <w:rsid w:val="009A15FF"/>
    <w:rsid w:val="009A1932"/>
    <w:rsid w:val="009A1F0E"/>
    <w:rsid w:val="009A252A"/>
    <w:rsid w:val="009A286E"/>
    <w:rsid w:val="009A2A28"/>
    <w:rsid w:val="009A2DF9"/>
    <w:rsid w:val="009A2F7D"/>
    <w:rsid w:val="009A2FDD"/>
    <w:rsid w:val="009A3201"/>
    <w:rsid w:val="009A3A86"/>
    <w:rsid w:val="009A3E2A"/>
    <w:rsid w:val="009A3FE6"/>
    <w:rsid w:val="009A42E8"/>
    <w:rsid w:val="009A442D"/>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1D5"/>
    <w:rsid w:val="009A7435"/>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34A"/>
    <w:rsid w:val="009B2614"/>
    <w:rsid w:val="009B2642"/>
    <w:rsid w:val="009B26AC"/>
    <w:rsid w:val="009B2A77"/>
    <w:rsid w:val="009B2AED"/>
    <w:rsid w:val="009B2D92"/>
    <w:rsid w:val="009B376B"/>
    <w:rsid w:val="009B37E2"/>
    <w:rsid w:val="009B394C"/>
    <w:rsid w:val="009B3CF6"/>
    <w:rsid w:val="009B3EE0"/>
    <w:rsid w:val="009B4305"/>
    <w:rsid w:val="009B4519"/>
    <w:rsid w:val="009B4EA7"/>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555"/>
    <w:rsid w:val="009B7820"/>
    <w:rsid w:val="009C0074"/>
    <w:rsid w:val="009C02A5"/>
    <w:rsid w:val="009C0564"/>
    <w:rsid w:val="009C09F1"/>
    <w:rsid w:val="009C0C58"/>
    <w:rsid w:val="009C0DDC"/>
    <w:rsid w:val="009C0E14"/>
    <w:rsid w:val="009C111A"/>
    <w:rsid w:val="009C1754"/>
    <w:rsid w:val="009C18CC"/>
    <w:rsid w:val="009C1B7F"/>
    <w:rsid w:val="009C1F19"/>
    <w:rsid w:val="009C2685"/>
    <w:rsid w:val="009C28CF"/>
    <w:rsid w:val="009C2967"/>
    <w:rsid w:val="009C2DC6"/>
    <w:rsid w:val="009C2DF7"/>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2A7"/>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1AE"/>
    <w:rsid w:val="009D33DF"/>
    <w:rsid w:val="009D3DB8"/>
    <w:rsid w:val="009D42EB"/>
    <w:rsid w:val="009D4823"/>
    <w:rsid w:val="009D5106"/>
    <w:rsid w:val="009D51D0"/>
    <w:rsid w:val="009D5399"/>
    <w:rsid w:val="009D55B6"/>
    <w:rsid w:val="009D5BAB"/>
    <w:rsid w:val="009D5FE8"/>
    <w:rsid w:val="009D6A0A"/>
    <w:rsid w:val="009D6B50"/>
    <w:rsid w:val="009D7432"/>
    <w:rsid w:val="009D7656"/>
    <w:rsid w:val="009D7815"/>
    <w:rsid w:val="009D78B0"/>
    <w:rsid w:val="009D78D0"/>
    <w:rsid w:val="009D7B89"/>
    <w:rsid w:val="009D7EE7"/>
    <w:rsid w:val="009E058F"/>
    <w:rsid w:val="009E05BC"/>
    <w:rsid w:val="009E067E"/>
    <w:rsid w:val="009E09A6"/>
    <w:rsid w:val="009E0A9E"/>
    <w:rsid w:val="009E0E06"/>
    <w:rsid w:val="009E0F27"/>
    <w:rsid w:val="009E0F39"/>
    <w:rsid w:val="009E18F2"/>
    <w:rsid w:val="009E191D"/>
    <w:rsid w:val="009E19A2"/>
    <w:rsid w:val="009E1B47"/>
    <w:rsid w:val="009E1EB9"/>
    <w:rsid w:val="009E29DE"/>
    <w:rsid w:val="009E2E60"/>
    <w:rsid w:val="009E30EE"/>
    <w:rsid w:val="009E3AFD"/>
    <w:rsid w:val="009E3CDD"/>
    <w:rsid w:val="009E3E20"/>
    <w:rsid w:val="009E4427"/>
    <w:rsid w:val="009E4499"/>
    <w:rsid w:val="009E4B16"/>
    <w:rsid w:val="009E4F92"/>
    <w:rsid w:val="009E560E"/>
    <w:rsid w:val="009E5C60"/>
    <w:rsid w:val="009E5C9E"/>
    <w:rsid w:val="009E5E3B"/>
    <w:rsid w:val="009E5E76"/>
    <w:rsid w:val="009E6021"/>
    <w:rsid w:val="009E64DB"/>
    <w:rsid w:val="009E6794"/>
    <w:rsid w:val="009E6848"/>
    <w:rsid w:val="009E6969"/>
    <w:rsid w:val="009E6C36"/>
    <w:rsid w:val="009E7058"/>
    <w:rsid w:val="009E7189"/>
    <w:rsid w:val="009E7223"/>
    <w:rsid w:val="009E7229"/>
    <w:rsid w:val="009E7661"/>
    <w:rsid w:val="009E76CE"/>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02B"/>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5D68"/>
    <w:rsid w:val="00A06119"/>
    <w:rsid w:val="00A061E3"/>
    <w:rsid w:val="00A06560"/>
    <w:rsid w:val="00A06659"/>
    <w:rsid w:val="00A068C1"/>
    <w:rsid w:val="00A0695D"/>
    <w:rsid w:val="00A06B36"/>
    <w:rsid w:val="00A06E62"/>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57A"/>
    <w:rsid w:val="00A1365E"/>
    <w:rsid w:val="00A136D1"/>
    <w:rsid w:val="00A13762"/>
    <w:rsid w:val="00A137E4"/>
    <w:rsid w:val="00A13A50"/>
    <w:rsid w:val="00A13D07"/>
    <w:rsid w:val="00A13E35"/>
    <w:rsid w:val="00A13F78"/>
    <w:rsid w:val="00A13FF1"/>
    <w:rsid w:val="00A141FD"/>
    <w:rsid w:val="00A14301"/>
    <w:rsid w:val="00A1434F"/>
    <w:rsid w:val="00A14387"/>
    <w:rsid w:val="00A14412"/>
    <w:rsid w:val="00A14475"/>
    <w:rsid w:val="00A145D7"/>
    <w:rsid w:val="00A14813"/>
    <w:rsid w:val="00A1516D"/>
    <w:rsid w:val="00A15591"/>
    <w:rsid w:val="00A1566A"/>
    <w:rsid w:val="00A161C1"/>
    <w:rsid w:val="00A165BF"/>
    <w:rsid w:val="00A1673D"/>
    <w:rsid w:val="00A16B59"/>
    <w:rsid w:val="00A172E8"/>
    <w:rsid w:val="00A17653"/>
    <w:rsid w:val="00A179FF"/>
    <w:rsid w:val="00A17CE6"/>
    <w:rsid w:val="00A208BC"/>
    <w:rsid w:val="00A20A3E"/>
    <w:rsid w:val="00A20ED3"/>
    <w:rsid w:val="00A2126F"/>
    <w:rsid w:val="00A2133C"/>
    <w:rsid w:val="00A21498"/>
    <w:rsid w:val="00A2159D"/>
    <w:rsid w:val="00A215B0"/>
    <w:rsid w:val="00A2196A"/>
    <w:rsid w:val="00A21A36"/>
    <w:rsid w:val="00A21ECE"/>
    <w:rsid w:val="00A21F65"/>
    <w:rsid w:val="00A223B2"/>
    <w:rsid w:val="00A22AFF"/>
    <w:rsid w:val="00A22D42"/>
    <w:rsid w:val="00A22D45"/>
    <w:rsid w:val="00A233EF"/>
    <w:rsid w:val="00A2385D"/>
    <w:rsid w:val="00A23BC3"/>
    <w:rsid w:val="00A24216"/>
    <w:rsid w:val="00A24520"/>
    <w:rsid w:val="00A245B9"/>
    <w:rsid w:val="00A25007"/>
    <w:rsid w:val="00A251CB"/>
    <w:rsid w:val="00A25294"/>
    <w:rsid w:val="00A253B6"/>
    <w:rsid w:val="00A2543B"/>
    <w:rsid w:val="00A254EE"/>
    <w:rsid w:val="00A25BE7"/>
    <w:rsid w:val="00A25DB0"/>
    <w:rsid w:val="00A261AA"/>
    <w:rsid w:val="00A2663B"/>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217"/>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173"/>
    <w:rsid w:val="00A412FD"/>
    <w:rsid w:val="00A41B37"/>
    <w:rsid w:val="00A41BA2"/>
    <w:rsid w:val="00A42458"/>
    <w:rsid w:val="00A4261F"/>
    <w:rsid w:val="00A4267B"/>
    <w:rsid w:val="00A42912"/>
    <w:rsid w:val="00A429AC"/>
    <w:rsid w:val="00A42DF9"/>
    <w:rsid w:val="00A43221"/>
    <w:rsid w:val="00A434E5"/>
    <w:rsid w:val="00A43549"/>
    <w:rsid w:val="00A435BB"/>
    <w:rsid w:val="00A4376F"/>
    <w:rsid w:val="00A439F6"/>
    <w:rsid w:val="00A43BDD"/>
    <w:rsid w:val="00A43D5B"/>
    <w:rsid w:val="00A43DEA"/>
    <w:rsid w:val="00A44689"/>
    <w:rsid w:val="00A44C32"/>
    <w:rsid w:val="00A4549F"/>
    <w:rsid w:val="00A457AD"/>
    <w:rsid w:val="00A45B9B"/>
    <w:rsid w:val="00A45D2B"/>
    <w:rsid w:val="00A45F6B"/>
    <w:rsid w:val="00A46124"/>
    <w:rsid w:val="00A462FE"/>
    <w:rsid w:val="00A469BD"/>
    <w:rsid w:val="00A469FB"/>
    <w:rsid w:val="00A46ADE"/>
    <w:rsid w:val="00A46DEB"/>
    <w:rsid w:val="00A46F07"/>
    <w:rsid w:val="00A47321"/>
    <w:rsid w:val="00A47A27"/>
    <w:rsid w:val="00A501C9"/>
    <w:rsid w:val="00A50506"/>
    <w:rsid w:val="00A50943"/>
    <w:rsid w:val="00A50CE0"/>
    <w:rsid w:val="00A50F11"/>
    <w:rsid w:val="00A51550"/>
    <w:rsid w:val="00A52200"/>
    <w:rsid w:val="00A52305"/>
    <w:rsid w:val="00A52446"/>
    <w:rsid w:val="00A524D3"/>
    <w:rsid w:val="00A52DAD"/>
    <w:rsid w:val="00A53408"/>
    <w:rsid w:val="00A53481"/>
    <w:rsid w:val="00A534FD"/>
    <w:rsid w:val="00A53E38"/>
    <w:rsid w:val="00A53F55"/>
    <w:rsid w:val="00A54114"/>
    <w:rsid w:val="00A54164"/>
    <w:rsid w:val="00A5417B"/>
    <w:rsid w:val="00A54310"/>
    <w:rsid w:val="00A544CC"/>
    <w:rsid w:val="00A54599"/>
    <w:rsid w:val="00A547E8"/>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420"/>
    <w:rsid w:val="00A63BF3"/>
    <w:rsid w:val="00A63D8C"/>
    <w:rsid w:val="00A63EB6"/>
    <w:rsid w:val="00A63F29"/>
    <w:rsid w:val="00A64441"/>
    <w:rsid w:val="00A646D5"/>
    <w:rsid w:val="00A648E6"/>
    <w:rsid w:val="00A64942"/>
    <w:rsid w:val="00A64990"/>
    <w:rsid w:val="00A64EA5"/>
    <w:rsid w:val="00A657B4"/>
    <w:rsid w:val="00A65911"/>
    <w:rsid w:val="00A659B0"/>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1B2"/>
    <w:rsid w:val="00A745E9"/>
    <w:rsid w:val="00A74926"/>
    <w:rsid w:val="00A74A92"/>
    <w:rsid w:val="00A74CDF"/>
    <w:rsid w:val="00A74DCC"/>
    <w:rsid w:val="00A74E2A"/>
    <w:rsid w:val="00A751D8"/>
    <w:rsid w:val="00A755CC"/>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40"/>
    <w:rsid w:val="00A836FF"/>
    <w:rsid w:val="00A8399D"/>
    <w:rsid w:val="00A839F3"/>
    <w:rsid w:val="00A83C6C"/>
    <w:rsid w:val="00A83C9B"/>
    <w:rsid w:val="00A83E3D"/>
    <w:rsid w:val="00A8443A"/>
    <w:rsid w:val="00A8479C"/>
    <w:rsid w:val="00A847CB"/>
    <w:rsid w:val="00A849D6"/>
    <w:rsid w:val="00A849DB"/>
    <w:rsid w:val="00A84A6A"/>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96F"/>
    <w:rsid w:val="00A95D66"/>
    <w:rsid w:val="00A95EED"/>
    <w:rsid w:val="00A95F6F"/>
    <w:rsid w:val="00A9601D"/>
    <w:rsid w:val="00A963C7"/>
    <w:rsid w:val="00A97044"/>
    <w:rsid w:val="00A97799"/>
    <w:rsid w:val="00AA01DA"/>
    <w:rsid w:val="00AA031D"/>
    <w:rsid w:val="00AA0477"/>
    <w:rsid w:val="00AA0C34"/>
    <w:rsid w:val="00AA0D73"/>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4A6"/>
    <w:rsid w:val="00AA4B0F"/>
    <w:rsid w:val="00AA4EDB"/>
    <w:rsid w:val="00AA51F5"/>
    <w:rsid w:val="00AA594B"/>
    <w:rsid w:val="00AA5E3B"/>
    <w:rsid w:val="00AA68B4"/>
    <w:rsid w:val="00AA6D13"/>
    <w:rsid w:val="00AA70B0"/>
    <w:rsid w:val="00AA75B2"/>
    <w:rsid w:val="00AA7611"/>
    <w:rsid w:val="00AA7798"/>
    <w:rsid w:val="00AA7A7D"/>
    <w:rsid w:val="00AA7AEA"/>
    <w:rsid w:val="00AA7E54"/>
    <w:rsid w:val="00AB0008"/>
    <w:rsid w:val="00AB0543"/>
    <w:rsid w:val="00AB06EA"/>
    <w:rsid w:val="00AB0AC9"/>
    <w:rsid w:val="00AB0D3B"/>
    <w:rsid w:val="00AB0EE8"/>
    <w:rsid w:val="00AB1167"/>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0"/>
    <w:rsid w:val="00AB3113"/>
    <w:rsid w:val="00AB3357"/>
    <w:rsid w:val="00AB348A"/>
    <w:rsid w:val="00AB3990"/>
    <w:rsid w:val="00AB3F38"/>
    <w:rsid w:val="00AB4142"/>
    <w:rsid w:val="00AB43B4"/>
    <w:rsid w:val="00AB43EC"/>
    <w:rsid w:val="00AB446A"/>
    <w:rsid w:val="00AB48AD"/>
    <w:rsid w:val="00AB4BF4"/>
    <w:rsid w:val="00AB4D31"/>
    <w:rsid w:val="00AB52A1"/>
    <w:rsid w:val="00AB56BB"/>
    <w:rsid w:val="00AB599F"/>
    <w:rsid w:val="00AB5ADF"/>
    <w:rsid w:val="00AB5BD0"/>
    <w:rsid w:val="00AB5C67"/>
    <w:rsid w:val="00AB5E57"/>
    <w:rsid w:val="00AB6006"/>
    <w:rsid w:val="00AB6048"/>
    <w:rsid w:val="00AB639E"/>
    <w:rsid w:val="00AB6859"/>
    <w:rsid w:val="00AB6A36"/>
    <w:rsid w:val="00AB6A6E"/>
    <w:rsid w:val="00AB725F"/>
    <w:rsid w:val="00AB74A7"/>
    <w:rsid w:val="00AB7535"/>
    <w:rsid w:val="00AB75CA"/>
    <w:rsid w:val="00AB774E"/>
    <w:rsid w:val="00AB7CFB"/>
    <w:rsid w:val="00AC0705"/>
    <w:rsid w:val="00AC0C6E"/>
    <w:rsid w:val="00AC0E88"/>
    <w:rsid w:val="00AC109B"/>
    <w:rsid w:val="00AC111C"/>
    <w:rsid w:val="00AC12CB"/>
    <w:rsid w:val="00AC12F0"/>
    <w:rsid w:val="00AC174A"/>
    <w:rsid w:val="00AC2896"/>
    <w:rsid w:val="00AC28D4"/>
    <w:rsid w:val="00AC2D2D"/>
    <w:rsid w:val="00AC3017"/>
    <w:rsid w:val="00AC3A07"/>
    <w:rsid w:val="00AC3DD8"/>
    <w:rsid w:val="00AC4167"/>
    <w:rsid w:val="00AC44F8"/>
    <w:rsid w:val="00AC4BD1"/>
    <w:rsid w:val="00AC4DEC"/>
    <w:rsid w:val="00AC50BD"/>
    <w:rsid w:val="00AC5165"/>
    <w:rsid w:val="00AC59A5"/>
    <w:rsid w:val="00AC630D"/>
    <w:rsid w:val="00AC6752"/>
    <w:rsid w:val="00AC6FBF"/>
    <w:rsid w:val="00AC707F"/>
    <w:rsid w:val="00AC74DA"/>
    <w:rsid w:val="00AC756F"/>
    <w:rsid w:val="00AC77AE"/>
    <w:rsid w:val="00AC789C"/>
    <w:rsid w:val="00AC79DD"/>
    <w:rsid w:val="00AC79E6"/>
    <w:rsid w:val="00AC7A2B"/>
    <w:rsid w:val="00AC7C25"/>
    <w:rsid w:val="00AC7C56"/>
    <w:rsid w:val="00AC7E45"/>
    <w:rsid w:val="00AC7E47"/>
    <w:rsid w:val="00AD002B"/>
    <w:rsid w:val="00AD011B"/>
    <w:rsid w:val="00AD0411"/>
    <w:rsid w:val="00AD046A"/>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2E"/>
    <w:rsid w:val="00AD468A"/>
    <w:rsid w:val="00AD47FE"/>
    <w:rsid w:val="00AD4BD4"/>
    <w:rsid w:val="00AD4C4D"/>
    <w:rsid w:val="00AD4D2A"/>
    <w:rsid w:val="00AD4EDB"/>
    <w:rsid w:val="00AD4F35"/>
    <w:rsid w:val="00AD4F93"/>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132"/>
    <w:rsid w:val="00AE02E4"/>
    <w:rsid w:val="00AE06D0"/>
    <w:rsid w:val="00AE097F"/>
    <w:rsid w:val="00AE0AF4"/>
    <w:rsid w:val="00AE0C56"/>
    <w:rsid w:val="00AE0CE6"/>
    <w:rsid w:val="00AE0E1A"/>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4D8"/>
    <w:rsid w:val="00AE3A6A"/>
    <w:rsid w:val="00AE3B3B"/>
    <w:rsid w:val="00AE3B4E"/>
    <w:rsid w:val="00AE3E57"/>
    <w:rsid w:val="00AE3E92"/>
    <w:rsid w:val="00AE40CA"/>
    <w:rsid w:val="00AE41ED"/>
    <w:rsid w:val="00AE4256"/>
    <w:rsid w:val="00AE484F"/>
    <w:rsid w:val="00AE4EF3"/>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882"/>
    <w:rsid w:val="00AF0939"/>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464"/>
    <w:rsid w:val="00AF65AE"/>
    <w:rsid w:val="00AF65BD"/>
    <w:rsid w:val="00AF6948"/>
    <w:rsid w:val="00AF72C7"/>
    <w:rsid w:val="00AF73C3"/>
    <w:rsid w:val="00AF74CE"/>
    <w:rsid w:val="00AF7650"/>
    <w:rsid w:val="00AF76A6"/>
    <w:rsid w:val="00AF790F"/>
    <w:rsid w:val="00AF795C"/>
    <w:rsid w:val="00AF7B9C"/>
    <w:rsid w:val="00AF7DDF"/>
    <w:rsid w:val="00AF7ED4"/>
    <w:rsid w:val="00AF7F5E"/>
    <w:rsid w:val="00B000C4"/>
    <w:rsid w:val="00B00543"/>
    <w:rsid w:val="00B00752"/>
    <w:rsid w:val="00B010EF"/>
    <w:rsid w:val="00B01199"/>
    <w:rsid w:val="00B011CD"/>
    <w:rsid w:val="00B0177A"/>
    <w:rsid w:val="00B01A35"/>
    <w:rsid w:val="00B01B60"/>
    <w:rsid w:val="00B01CDD"/>
    <w:rsid w:val="00B021C5"/>
    <w:rsid w:val="00B0224D"/>
    <w:rsid w:val="00B02350"/>
    <w:rsid w:val="00B02359"/>
    <w:rsid w:val="00B026C1"/>
    <w:rsid w:val="00B027A7"/>
    <w:rsid w:val="00B02B9C"/>
    <w:rsid w:val="00B02D67"/>
    <w:rsid w:val="00B03034"/>
    <w:rsid w:val="00B0353B"/>
    <w:rsid w:val="00B040B2"/>
    <w:rsid w:val="00B0427E"/>
    <w:rsid w:val="00B04562"/>
    <w:rsid w:val="00B04B89"/>
    <w:rsid w:val="00B04C05"/>
    <w:rsid w:val="00B050E9"/>
    <w:rsid w:val="00B052DD"/>
    <w:rsid w:val="00B05426"/>
    <w:rsid w:val="00B05CBB"/>
    <w:rsid w:val="00B0618D"/>
    <w:rsid w:val="00B061D6"/>
    <w:rsid w:val="00B061EF"/>
    <w:rsid w:val="00B062B1"/>
    <w:rsid w:val="00B06387"/>
    <w:rsid w:val="00B06920"/>
    <w:rsid w:val="00B06CAA"/>
    <w:rsid w:val="00B07166"/>
    <w:rsid w:val="00B07468"/>
    <w:rsid w:val="00B074D5"/>
    <w:rsid w:val="00B077AB"/>
    <w:rsid w:val="00B0782D"/>
    <w:rsid w:val="00B07F59"/>
    <w:rsid w:val="00B10234"/>
    <w:rsid w:val="00B104CB"/>
    <w:rsid w:val="00B10558"/>
    <w:rsid w:val="00B10D4D"/>
    <w:rsid w:val="00B10E61"/>
    <w:rsid w:val="00B111A2"/>
    <w:rsid w:val="00B11361"/>
    <w:rsid w:val="00B11770"/>
    <w:rsid w:val="00B11780"/>
    <w:rsid w:val="00B1223A"/>
    <w:rsid w:val="00B12258"/>
    <w:rsid w:val="00B12427"/>
    <w:rsid w:val="00B12632"/>
    <w:rsid w:val="00B12815"/>
    <w:rsid w:val="00B1293A"/>
    <w:rsid w:val="00B1354C"/>
    <w:rsid w:val="00B1393F"/>
    <w:rsid w:val="00B13B3E"/>
    <w:rsid w:val="00B13B7A"/>
    <w:rsid w:val="00B13C1E"/>
    <w:rsid w:val="00B13CF6"/>
    <w:rsid w:val="00B13DAA"/>
    <w:rsid w:val="00B1422B"/>
    <w:rsid w:val="00B144D9"/>
    <w:rsid w:val="00B145AB"/>
    <w:rsid w:val="00B14A78"/>
    <w:rsid w:val="00B14AB9"/>
    <w:rsid w:val="00B14C3D"/>
    <w:rsid w:val="00B14C79"/>
    <w:rsid w:val="00B14F20"/>
    <w:rsid w:val="00B14FD0"/>
    <w:rsid w:val="00B1518F"/>
    <w:rsid w:val="00B15315"/>
    <w:rsid w:val="00B15384"/>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68FE"/>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62"/>
    <w:rsid w:val="00B25A92"/>
    <w:rsid w:val="00B25B40"/>
    <w:rsid w:val="00B25B7E"/>
    <w:rsid w:val="00B25E5B"/>
    <w:rsid w:val="00B25EB1"/>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1F56"/>
    <w:rsid w:val="00B322E8"/>
    <w:rsid w:val="00B3243D"/>
    <w:rsid w:val="00B324E9"/>
    <w:rsid w:val="00B3259A"/>
    <w:rsid w:val="00B3267F"/>
    <w:rsid w:val="00B326FF"/>
    <w:rsid w:val="00B32ADB"/>
    <w:rsid w:val="00B33104"/>
    <w:rsid w:val="00B336B4"/>
    <w:rsid w:val="00B336F9"/>
    <w:rsid w:val="00B33FC3"/>
    <w:rsid w:val="00B340AA"/>
    <w:rsid w:val="00B3411F"/>
    <w:rsid w:val="00B34A9F"/>
    <w:rsid w:val="00B34B7E"/>
    <w:rsid w:val="00B34B80"/>
    <w:rsid w:val="00B34C09"/>
    <w:rsid w:val="00B34F63"/>
    <w:rsid w:val="00B35186"/>
    <w:rsid w:val="00B351C7"/>
    <w:rsid w:val="00B35487"/>
    <w:rsid w:val="00B35CDA"/>
    <w:rsid w:val="00B362F0"/>
    <w:rsid w:val="00B36373"/>
    <w:rsid w:val="00B363DF"/>
    <w:rsid w:val="00B3651E"/>
    <w:rsid w:val="00B36993"/>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2EA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443"/>
    <w:rsid w:val="00B47598"/>
    <w:rsid w:val="00B4759B"/>
    <w:rsid w:val="00B47904"/>
    <w:rsid w:val="00B5005A"/>
    <w:rsid w:val="00B500B2"/>
    <w:rsid w:val="00B504C1"/>
    <w:rsid w:val="00B504EA"/>
    <w:rsid w:val="00B50B02"/>
    <w:rsid w:val="00B50E84"/>
    <w:rsid w:val="00B5118C"/>
    <w:rsid w:val="00B51542"/>
    <w:rsid w:val="00B516A8"/>
    <w:rsid w:val="00B519ED"/>
    <w:rsid w:val="00B51D1D"/>
    <w:rsid w:val="00B51F24"/>
    <w:rsid w:val="00B51FA9"/>
    <w:rsid w:val="00B5254B"/>
    <w:rsid w:val="00B52817"/>
    <w:rsid w:val="00B5285D"/>
    <w:rsid w:val="00B52BEB"/>
    <w:rsid w:val="00B52BF7"/>
    <w:rsid w:val="00B52CC6"/>
    <w:rsid w:val="00B53040"/>
    <w:rsid w:val="00B5310E"/>
    <w:rsid w:val="00B535DD"/>
    <w:rsid w:val="00B53753"/>
    <w:rsid w:val="00B53A5F"/>
    <w:rsid w:val="00B53BB5"/>
    <w:rsid w:val="00B540F8"/>
    <w:rsid w:val="00B540FF"/>
    <w:rsid w:val="00B541D5"/>
    <w:rsid w:val="00B54ACC"/>
    <w:rsid w:val="00B54B7C"/>
    <w:rsid w:val="00B54DCB"/>
    <w:rsid w:val="00B54EEA"/>
    <w:rsid w:val="00B54F97"/>
    <w:rsid w:val="00B551A8"/>
    <w:rsid w:val="00B558FF"/>
    <w:rsid w:val="00B55AC2"/>
    <w:rsid w:val="00B55E07"/>
    <w:rsid w:val="00B560C9"/>
    <w:rsid w:val="00B56533"/>
    <w:rsid w:val="00B5693C"/>
    <w:rsid w:val="00B56CFC"/>
    <w:rsid w:val="00B56D7D"/>
    <w:rsid w:val="00B56ED1"/>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6AB"/>
    <w:rsid w:val="00B61892"/>
    <w:rsid w:val="00B61B0B"/>
    <w:rsid w:val="00B61B7D"/>
    <w:rsid w:val="00B61BE2"/>
    <w:rsid w:val="00B61F0E"/>
    <w:rsid w:val="00B6266F"/>
    <w:rsid w:val="00B62CA8"/>
    <w:rsid w:val="00B62E0B"/>
    <w:rsid w:val="00B62E9A"/>
    <w:rsid w:val="00B6311A"/>
    <w:rsid w:val="00B63762"/>
    <w:rsid w:val="00B63776"/>
    <w:rsid w:val="00B63878"/>
    <w:rsid w:val="00B638A9"/>
    <w:rsid w:val="00B63C32"/>
    <w:rsid w:val="00B63C9C"/>
    <w:rsid w:val="00B64434"/>
    <w:rsid w:val="00B64584"/>
    <w:rsid w:val="00B645A2"/>
    <w:rsid w:val="00B6466D"/>
    <w:rsid w:val="00B64B7F"/>
    <w:rsid w:val="00B64C8E"/>
    <w:rsid w:val="00B6515D"/>
    <w:rsid w:val="00B65206"/>
    <w:rsid w:val="00B65630"/>
    <w:rsid w:val="00B65C47"/>
    <w:rsid w:val="00B660E8"/>
    <w:rsid w:val="00B6627E"/>
    <w:rsid w:val="00B66472"/>
    <w:rsid w:val="00B66A1C"/>
    <w:rsid w:val="00B66EC7"/>
    <w:rsid w:val="00B66FB9"/>
    <w:rsid w:val="00B671AC"/>
    <w:rsid w:val="00B6743B"/>
    <w:rsid w:val="00B67518"/>
    <w:rsid w:val="00B67955"/>
    <w:rsid w:val="00B67976"/>
    <w:rsid w:val="00B7021C"/>
    <w:rsid w:val="00B7037E"/>
    <w:rsid w:val="00B703FC"/>
    <w:rsid w:val="00B70B20"/>
    <w:rsid w:val="00B70F27"/>
    <w:rsid w:val="00B71062"/>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1C"/>
    <w:rsid w:val="00B757EC"/>
    <w:rsid w:val="00B75BBA"/>
    <w:rsid w:val="00B76027"/>
    <w:rsid w:val="00B7604C"/>
    <w:rsid w:val="00B76464"/>
    <w:rsid w:val="00B7652C"/>
    <w:rsid w:val="00B766BF"/>
    <w:rsid w:val="00B76A78"/>
    <w:rsid w:val="00B76B34"/>
    <w:rsid w:val="00B76B9F"/>
    <w:rsid w:val="00B76EAF"/>
    <w:rsid w:val="00B76FA6"/>
    <w:rsid w:val="00B777A6"/>
    <w:rsid w:val="00B77C1F"/>
    <w:rsid w:val="00B77C78"/>
    <w:rsid w:val="00B77E6B"/>
    <w:rsid w:val="00B8006D"/>
    <w:rsid w:val="00B801CC"/>
    <w:rsid w:val="00B80246"/>
    <w:rsid w:val="00B80910"/>
    <w:rsid w:val="00B8159F"/>
    <w:rsid w:val="00B818F4"/>
    <w:rsid w:val="00B81BC9"/>
    <w:rsid w:val="00B81C91"/>
    <w:rsid w:val="00B81E72"/>
    <w:rsid w:val="00B81F9C"/>
    <w:rsid w:val="00B82029"/>
    <w:rsid w:val="00B8202C"/>
    <w:rsid w:val="00B8222F"/>
    <w:rsid w:val="00B825CF"/>
    <w:rsid w:val="00B82615"/>
    <w:rsid w:val="00B8262F"/>
    <w:rsid w:val="00B82800"/>
    <w:rsid w:val="00B82C34"/>
    <w:rsid w:val="00B83367"/>
    <w:rsid w:val="00B83444"/>
    <w:rsid w:val="00B834B0"/>
    <w:rsid w:val="00B83504"/>
    <w:rsid w:val="00B836ED"/>
    <w:rsid w:val="00B83D25"/>
    <w:rsid w:val="00B84165"/>
    <w:rsid w:val="00B8427B"/>
    <w:rsid w:val="00B844D9"/>
    <w:rsid w:val="00B84C02"/>
    <w:rsid w:val="00B8502A"/>
    <w:rsid w:val="00B8525C"/>
    <w:rsid w:val="00B85359"/>
    <w:rsid w:val="00B853BE"/>
    <w:rsid w:val="00B85BAF"/>
    <w:rsid w:val="00B8641F"/>
    <w:rsid w:val="00B86457"/>
    <w:rsid w:val="00B86476"/>
    <w:rsid w:val="00B86A3D"/>
    <w:rsid w:val="00B8749D"/>
    <w:rsid w:val="00B875C7"/>
    <w:rsid w:val="00B875D8"/>
    <w:rsid w:val="00B877E7"/>
    <w:rsid w:val="00B877F8"/>
    <w:rsid w:val="00B87B24"/>
    <w:rsid w:val="00B87F0F"/>
    <w:rsid w:val="00B90D10"/>
    <w:rsid w:val="00B90D74"/>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E17"/>
    <w:rsid w:val="00B94E1B"/>
    <w:rsid w:val="00B94F1F"/>
    <w:rsid w:val="00B95320"/>
    <w:rsid w:val="00B957FE"/>
    <w:rsid w:val="00B9586C"/>
    <w:rsid w:val="00B9591C"/>
    <w:rsid w:val="00B95D01"/>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010"/>
    <w:rsid w:val="00BA160D"/>
    <w:rsid w:val="00BA1E0A"/>
    <w:rsid w:val="00BA1F56"/>
    <w:rsid w:val="00BA1FAA"/>
    <w:rsid w:val="00BA2736"/>
    <w:rsid w:val="00BA2C60"/>
    <w:rsid w:val="00BA2C72"/>
    <w:rsid w:val="00BA2FEF"/>
    <w:rsid w:val="00BA30BA"/>
    <w:rsid w:val="00BA358D"/>
    <w:rsid w:val="00BA3D9D"/>
    <w:rsid w:val="00BA40A3"/>
    <w:rsid w:val="00BA40EE"/>
    <w:rsid w:val="00BA4156"/>
    <w:rsid w:val="00BA41C3"/>
    <w:rsid w:val="00BA46D4"/>
    <w:rsid w:val="00BA4746"/>
    <w:rsid w:val="00BA4AD8"/>
    <w:rsid w:val="00BA4D55"/>
    <w:rsid w:val="00BA519C"/>
    <w:rsid w:val="00BA556D"/>
    <w:rsid w:val="00BA56D9"/>
    <w:rsid w:val="00BA59E8"/>
    <w:rsid w:val="00BA6527"/>
    <w:rsid w:val="00BA6BAB"/>
    <w:rsid w:val="00BA6C30"/>
    <w:rsid w:val="00BA6EB5"/>
    <w:rsid w:val="00BA7129"/>
    <w:rsid w:val="00BA722A"/>
    <w:rsid w:val="00BA76DE"/>
    <w:rsid w:val="00BA7BC9"/>
    <w:rsid w:val="00BB0067"/>
    <w:rsid w:val="00BB041F"/>
    <w:rsid w:val="00BB0E18"/>
    <w:rsid w:val="00BB1463"/>
    <w:rsid w:val="00BB1548"/>
    <w:rsid w:val="00BB198D"/>
    <w:rsid w:val="00BB1CE7"/>
    <w:rsid w:val="00BB1D8C"/>
    <w:rsid w:val="00BB2CB8"/>
    <w:rsid w:val="00BB2FD3"/>
    <w:rsid w:val="00BB2FDF"/>
    <w:rsid w:val="00BB2FFF"/>
    <w:rsid w:val="00BB3360"/>
    <w:rsid w:val="00BB33D0"/>
    <w:rsid w:val="00BB3558"/>
    <w:rsid w:val="00BB38CF"/>
    <w:rsid w:val="00BB3CEC"/>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25E"/>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464"/>
    <w:rsid w:val="00BC65B4"/>
    <w:rsid w:val="00BC6FD6"/>
    <w:rsid w:val="00BC7085"/>
    <w:rsid w:val="00BC7198"/>
    <w:rsid w:val="00BC7674"/>
    <w:rsid w:val="00BC7F62"/>
    <w:rsid w:val="00BD008E"/>
    <w:rsid w:val="00BD01B1"/>
    <w:rsid w:val="00BD047E"/>
    <w:rsid w:val="00BD08C0"/>
    <w:rsid w:val="00BD0D12"/>
    <w:rsid w:val="00BD1398"/>
    <w:rsid w:val="00BD1846"/>
    <w:rsid w:val="00BD191F"/>
    <w:rsid w:val="00BD1B56"/>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97B"/>
    <w:rsid w:val="00BD7EA3"/>
    <w:rsid w:val="00BD7FE2"/>
    <w:rsid w:val="00BE00EA"/>
    <w:rsid w:val="00BE0443"/>
    <w:rsid w:val="00BE06B8"/>
    <w:rsid w:val="00BE08F4"/>
    <w:rsid w:val="00BE0A4A"/>
    <w:rsid w:val="00BE0A69"/>
    <w:rsid w:val="00BE0B0E"/>
    <w:rsid w:val="00BE0B19"/>
    <w:rsid w:val="00BE0B44"/>
    <w:rsid w:val="00BE0DD8"/>
    <w:rsid w:val="00BE0E4C"/>
    <w:rsid w:val="00BE1492"/>
    <w:rsid w:val="00BE1D82"/>
    <w:rsid w:val="00BE1DDC"/>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6A7"/>
    <w:rsid w:val="00BE4841"/>
    <w:rsid w:val="00BE49B1"/>
    <w:rsid w:val="00BE4B20"/>
    <w:rsid w:val="00BE544D"/>
    <w:rsid w:val="00BE58C1"/>
    <w:rsid w:val="00BE5FC4"/>
    <w:rsid w:val="00BE5FCC"/>
    <w:rsid w:val="00BE6166"/>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804"/>
    <w:rsid w:val="00BF19CE"/>
    <w:rsid w:val="00BF1CB1"/>
    <w:rsid w:val="00BF1F04"/>
    <w:rsid w:val="00BF2B6F"/>
    <w:rsid w:val="00BF2F19"/>
    <w:rsid w:val="00BF309E"/>
    <w:rsid w:val="00BF316E"/>
    <w:rsid w:val="00BF33B4"/>
    <w:rsid w:val="00BF351A"/>
    <w:rsid w:val="00BF36DA"/>
    <w:rsid w:val="00BF38A1"/>
    <w:rsid w:val="00BF3914"/>
    <w:rsid w:val="00BF3999"/>
    <w:rsid w:val="00BF3C0D"/>
    <w:rsid w:val="00BF3F3B"/>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2DA"/>
    <w:rsid w:val="00C00377"/>
    <w:rsid w:val="00C005FB"/>
    <w:rsid w:val="00C00606"/>
    <w:rsid w:val="00C0090A"/>
    <w:rsid w:val="00C00BEB"/>
    <w:rsid w:val="00C011B1"/>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712"/>
    <w:rsid w:val="00C069A3"/>
    <w:rsid w:val="00C06E30"/>
    <w:rsid w:val="00C06E7D"/>
    <w:rsid w:val="00C06EA5"/>
    <w:rsid w:val="00C0731E"/>
    <w:rsid w:val="00C073EA"/>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5B2"/>
    <w:rsid w:val="00C14632"/>
    <w:rsid w:val="00C147D5"/>
    <w:rsid w:val="00C14807"/>
    <w:rsid w:val="00C14C0A"/>
    <w:rsid w:val="00C14E41"/>
    <w:rsid w:val="00C15020"/>
    <w:rsid w:val="00C151FE"/>
    <w:rsid w:val="00C154B6"/>
    <w:rsid w:val="00C15637"/>
    <w:rsid w:val="00C159F5"/>
    <w:rsid w:val="00C15C9B"/>
    <w:rsid w:val="00C15E04"/>
    <w:rsid w:val="00C16200"/>
    <w:rsid w:val="00C16202"/>
    <w:rsid w:val="00C1620F"/>
    <w:rsid w:val="00C162DC"/>
    <w:rsid w:val="00C1667B"/>
    <w:rsid w:val="00C166BA"/>
    <w:rsid w:val="00C16C30"/>
    <w:rsid w:val="00C170AB"/>
    <w:rsid w:val="00C17299"/>
    <w:rsid w:val="00C17437"/>
    <w:rsid w:val="00C17A5C"/>
    <w:rsid w:val="00C17ADA"/>
    <w:rsid w:val="00C17DA6"/>
    <w:rsid w:val="00C205E6"/>
    <w:rsid w:val="00C2075B"/>
    <w:rsid w:val="00C20A00"/>
    <w:rsid w:val="00C20B3B"/>
    <w:rsid w:val="00C20BDB"/>
    <w:rsid w:val="00C20E8C"/>
    <w:rsid w:val="00C20F87"/>
    <w:rsid w:val="00C21673"/>
    <w:rsid w:val="00C21729"/>
    <w:rsid w:val="00C21754"/>
    <w:rsid w:val="00C21C7A"/>
    <w:rsid w:val="00C21FBD"/>
    <w:rsid w:val="00C21FFD"/>
    <w:rsid w:val="00C22766"/>
    <w:rsid w:val="00C227F8"/>
    <w:rsid w:val="00C22A76"/>
    <w:rsid w:val="00C22E02"/>
    <w:rsid w:val="00C22E61"/>
    <w:rsid w:val="00C22FF4"/>
    <w:rsid w:val="00C23130"/>
    <w:rsid w:val="00C238FF"/>
    <w:rsid w:val="00C23A1F"/>
    <w:rsid w:val="00C23CC4"/>
    <w:rsid w:val="00C23CC8"/>
    <w:rsid w:val="00C23D8A"/>
    <w:rsid w:val="00C23EB0"/>
    <w:rsid w:val="00C24764"/>
    <w:rsid w:val="00C24BDA"/>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217"/>
    <w:rsid w:val="00C3093A"/>
    <w:rsid w:val="00C30AB2"/>
    <w:rsid w:val="00C3134A"/>
    <w:rsid w:val="00C31571"/>
    <w:rsid w:val="00C315DC"/>
    <w:rsid w:val="00C31678"/>
    <w:rsid w:val="00C31AAE"/>
    <w:rsid w:val="00C31E03"/>
    <w:rsid w:val="00C31FAB"/>
    <w:rsid w:val="00C32285"/>
    <w:rsid w:val="00C32461"/>
    <w:rsid w:val="00C32623"/>
    <w:rsid w:val="00C32A35"/>
    <w:rsid w:val="00C32E8E"/>
    <w:rsid w:val="00C33047"/>
    <w:rsid w:val="00C33091"/>
    <w:rsid w:val="00C337E5"/>
    <w:rsid w:val="00C3381C"/>
    <w:rsid w:val="00C33A34"/>
    <w:rsid w:val="00C33E80"/>
    <w:rsid w:val="00C3400F"/>
    <w:rsid w:val="00C340E0"/>
    <w:rsid w:val="00C349E9"/>
    <w:rsid w:val="00C34B1C"/>
    <w:rsid w:val="00C34B64"/>
    <w:rsid w:val="00C34C20"/>
    <w:rsid w:val="00C34C36"/>
    <w:rsid w:val="00C350B7"/>
    <w:rsid w:val="00C350FB"/>
    <w:rsid w:val="00C3512D"/>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2C9D"/>
    <w:rsid w:val="00C4304C"/>
    <w:rsid w:val="00C43315"/>
    <w:rsid w:val="00C43388"/>
    <w:rsid w:val="00C433E9"/>
    <w:rsid w:val="00C434D0"/>
    <w:rsid w:val="00C43ABC"/>
    <w:rsid w:val="00C44242"/>
    <w:rsid w:val="00C44860"/>
    <w:rsid w:val="00C44992"/>
    <w:rsid w:val="00C44AF6"/>
    <w:rsid w:val="00C44D32"/>
    <w:rsid w:val="00C44F5D"/>
    <w:rsid w:val="00C452F5"/>
    <w:rsid w:val="00C454ED"/>
    <w:rsid w:val="00C45CF1"/>
    <w:rsid w:val="00C45F29"/>
    <w:rsid w:val="00C4635C"/>
    <w:rsid w:val="00C46555"/>
    <w:rsid w:val="00C468A0"/>
    <w:rsid w:val="00C46B15"/>
    <w:rsid w:val="00C46F7D"/>
    <w:rsid w:val="00C479B5"/>
    <w:rsid w:val="00C47BC2"/>
    <w:rsid w:val="00C47E70"/>
    <w:rsid w:val="00C47F35"/>
    <w:rsid w:val="00C501AF"/>
    <w:rsid w:val="00C50242"/>
    <w:rsid w:val="00C502A7"/>
    <w:rsid w:val="00C5034D"/>
    <w:rsid w:val="00C504BF"/>
    <w:rsid w:val="00C5050E"/>
    <w:rsid w:val="00C50E99"/>
    <w:rsid w:val="00C50FB4"/>
    <w:rsid w:val="00C51598"/>
    <w:rsid w:val="00C5246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7A9"/>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4FDA"/>
    <w:rsid w:val="00C654E0"/>
    <w:rsid w:val="00C65539"/>
    <w:rsid w:val="00C6553D"/>
    <w:rsid w:val="00C65AFE"/>
    <w:rsid w:val="00C65D3D"/>
    <w:rsid w:val="00C6602E"/>
    <w:rsid w:val="00C661AE"/>
    <w:rsid w:val="00C6656E"/>
    <w:rsid w:val="00C667F9"/>
    <w:rsid w:val="00C672CB"/>
    <w:rsid w:val="00C672F1"/>
    <w:rsid w:val="00C67700"/>
    <w:rsid w:val="00C67C73"/>
    <w:rsid w:val="00C67EAB"/>
    <w:rsid w:val="00C67FA1"/>
    <w:rsid w:val="00C70372"/>
    <w:rsid w:val="00C70D52"/>
    <w:rsid w:val="00C70DFF"/>
    <w:rsid w:val="00C7125C"/>
    <w:rsid w:val="00C7159F"/>
    <w:rsid w:val="00C715B6"/>
    <w:rsid w:val="00C717E2"/>
    <w:rsid w:val="00C71EC2"/>
    <w:rsid w:val="00C725C9"/>
    <w:rsid w:val="00C72609"/>
    <w:rsid w:val="00C7267B"/>
    <w:rsid w:val="00C72938"/>
    <w:rsid w:val="00C73022"/>
    <w:rsid w:val="00C73283"/>
    <w:rsid w:val="00C7368D"/>
    <w:rsid w:val="00C73C34"/>
    <w:rsid w:val="00C744B5"/>
    <w:rsid w:val="00C744EC"/>
    <w:rsid w:val="00C748B5"/>
    <w:rsid w:val="00C748EA"/>
    <w:rsid w:val="00C74B30"/>
    <w:rsid w:val="00C74D78"/>
    <w:rsid w:val="00C74FF0"/>
    <w:rsid w:val="00C750ED"/>
    <w:rsid w:val="00C75785"/>
    <w:rsid w:val="00C75A6B"/>
    <w:rsid w:val="00C75AF9"/>
    <w:rsid w:val="00C75B76"/>
    <w:rsid w:val="00C75DB6"/>
    <w:rsid w:val="00C75EF5"/>
    <w:rsid w:val="00C7632F"/>
    <w:rsid w:val="00C763B6"/>
    <w:rsid w:val="00C7644F"/>
    <w:rsid w:val="00C76777"/>
    <w:rsid w:val="00C768F6"/>
    <w:rsid w:val="00C76936"/>
    <w:rsid w:val="00C775B8"/>
    <w:rsid w:val="00C77718"/>
    <w:rsid w:val="00C80073"/>
    <w:rsid w:val="00C80180"/>
    <w:rsid w:val="00C809B3"/>
    <w:rsid w:val="00C809BC"/>
    <w:rsid w:val="00C80C52"/>
    <w:rsid w:val="00C80DEA"/>
    <w:rsid w:val="00C81257"/>
    <w:rsid w:val="00C81481"/>
    <w:rsid w:val="00C81DCB"/>
    <w:rsid w:val="00C81E92"/>
    <w:rsid w:val="00C81EBB"/>
    <w:rsid w:val="00C81FA9"/>
    <w:rsid w:val="00C8218A"/>
    <w:rsid w:val="00C824A1"/>
    <w:rsid w:val="00C82E5B"/>
    <w:rsid w:val="00C832DC"/>
    <w:rsid w:val="00C8363E"/>
    <w:rsid w:val="00C8377F"/>
    <w:rsid w:val="00C8398A"/>
    <w:rsid w:val="00C840A1"/>
    <w:rsid w:val="00C84300"/>
    <w:rsid w:val="00C8441B"/>
    <w:rsid w:val="00C845A6"/>
    <w:rsid w:val="00C84C67"/>
    <w:rsid w:val="00C84E06"/>
    <w:rsid w:val="00C85124"/>
    <w:rsid w:val="00C8512C"/>
    <w:rsid w:val="00C85424"/>
    <w:rsid w:val="00C856B8"/>
    <w:rsid w:val="00C85725"/>
    <w:rsid w:val="00C85A73"/>
    <w:rsid w:val="00C8646D"/>
    <w:rsid w:val="00C8713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2A"/>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4D6B"/>
    <w:rsid w:val="00C95511"/>
    <w:rsid w:val="00C95854"/>
    <w:rsid w:val="00C95DB6"/>
    <w:rsid w:val="00C95EFF"/>
    <w:rsid w:val="00C966ED"/>
    <w:rsid w:val="00C96E6F"/>
    <w:rsid w:val="00C96EAD"/>
    <w:rsid w:val="00C976DE"/>
    <w:rsid w:val="00C97872"/>
    <w:rsid w:val="00C97C96"/>
    <w:rsid w:val="00CA02E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72D"/>
    <w:rsid w:val="00CA396C"/>
    <w:rsid w:val="00CA3C5A"/>
    <w:rsid w:val="00CA3CDD"/>
    <w:rsid w:val="00CA3EF5"/>
    <w:rsid w:val="00CA403B"/>
    <w:rsid w:val="00CA4574"/>
    <w:rsid w:val="00CA484D"/>
    <w:rsid w:val="00CA505A"/>
    <w:rsid w:val="00CA5126"/>
    <w:rsid w:val="00CA54C6"/>
    <w:rsid w:val="00CA5822"/>
    <w:rsid w:val="00CA5858"/>
    <w:rsid w:val="00CA59DD"/>
    <w:rsid w:val="00CA5DAA"/>
    <w:rsid w:val="00CA6061"/>
    <w:rsid w:val="00CA617F"/>
    <w:rsid w:val="00CA62AD"/>
    <w:rsid w:val="00CA633D"/>
    <w:rsid w:val="00CA6491"/>
    <w:rsid w:val="00CA6790"/>
    <w:rsid w:val="00CA683E"/>
    <w:rsid w:val="00CA6D13"/>
    <w:rsid w:val="00CA7434"/>
    <w:rsid w:val="00CA79B7"/>
    <w:rsid w:val="00CA7B4E"/>
    <w:rsid w:val="00CA7B93"/>
    <w:rsid w:val="00CA7EB5"/>
    <w:rsid w:val="00CA7EF2"/>
    <w:rsid w:val="00CB008E"/>
    <w:rsid w:val="00CB00C9"/>
    <w:rsid w:val="00CB01FA"/>
    <w:rsid w:val="00CB0435"/>
    <w:rsid w:val="00CB0737"/>
    <w:rsid w:val="00CB097A"/>
    <w:rsid w:val="00CB0BA1"/>
    <w:rsid w:val="00CB1681"/>
    <w:rsid w:val="00CB18AB"/>
    <w:rsid w:val="00CB1A92"/>
    <w:rsid w:val="00CB1ABD"/>
    <w:rsid w:val="00CB1B89"/>
    <w:rsid w:val="00CB232A"/>
    <w:rsid w:val="00CB240E"/>
    <w:rsid w:val="00CB26EC"/>
    <w:rsid w:val="00CB27D3"/>
    <w:rsid w:val="00CB28F1"/>
    <w:rsid w:val="00CB2D2A"/>
    <w:rsid w:val="00CB318C"/>
    <w:rsid w:val="00CB38DA"/>
    <w:rsid w:val="00CB3B24"/>
    <w:rsid w:val="00CB3D6E"/>
    <w:rsid w:val="00CB3D9B"/>
    <w:rsid w:val="00CB3E2E"/>
    <w:rsid w:val="00CB4078"/>
    <w:rsid w:val="00CB4180"/>
    <w:rsid w:val="00CB4692"/>
    <w:rsid w:val="00CB4B6D"/>
    <w:rsid w:val="00CB4C72"/>
    <w:rsid w:val="00CB51CE"/>
    <w:rsid w:val="00CB541B"/>
    <w:rsid w:val="00CB5B1E"/>
    <w:rsid w:val="00CB6154"/>
    <w:rsid w:val="00CB62A3"/>
    <w:rsid w:val="00CB676D"/>
    <w:rsid w:val="00CB6933"/>
    <w:rsid w:val="00CB6E08"/>
    <w:rsid w:val="00CB6E8E"/>
    <w:rsid w:val="00CB6EE6"/>
    <w:rsid w:val="00CB73FE"/>
    <w:rsid w:val="00CB751C"/>
    <w:rsid w:val="00CB787A"/>
    <w:rsid w:val="00CB7B50"/>
    <w:rsid w:val="00CC08BC"/>
    <w:rsid w:val="00CC0957"/>
    <w:rsid w:val="00CC0BED"/>
    <w:rsid w:val="00CC0C10"/>
    <w:rsid w:val="00CC0C4A"/>
    <w:rsid w:val="00CC0E27"/>
    <w:rsid w:val="00CC0FD1"/>
    <w:rsid w:val="00CC10EC"/>
    <w:rsid w:val="00CC17F0"/>
    <w:rsid w:val="00CC1853"/>
    <w:rsid w:val="00CC1F0B"/>
    <w:rsid w:val="00CC1FAE"/>
    <w:rsid w:val="00CC26C4"/>
    <w:rsid w:val="00CC2865"/>
    <w:rsid w:val="00CC2CDF"/>
    <w:rsid w:val="00CC3A23"/>
    <w:rsid w:val="00CC3DDA"/>
    <w:rsid w:val="00CC430E"/>
    <w:rsid w:val="00CC48DC"/>
    <w:rsid w:val="00CC4AB7"/>
    <w:rsid w:val="00CC4D16"/>
    <w:rsid w:val="00CC545B"/>
    <w:rsid w:val="00CC5C5B"/>
    <w:rsid w:val="00CC6099"/>
    <w:rsid w:val="00CC6B47"/>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610"/>
    <w:rsid w:val="00CD1AC3"/>
    <w:rsid w:val="00CD1C0B"/>
    <w:rsid w:val="00CD22A1"/>
    <w:rsid w:val="00CD239A"/>
    <w:rsid w:val="00CD264E"/>
    <w:rsid w:val="00CD270B"/>
    <w:rsid w:val="00CD283D"/>
    <w:rsid w:val="00CD35FB"/>
    <w:rsid w:val="00CD37DE"/>
    <w:rsid w:val="00CD3C87"/>
    <w:rsid w:val="00CD40B7"/>
    <w:rsid w:val="00CD427D"/>
    <w:rsid w:val="00CD44B2"/>
    <w:rsid w:val="00CD4F47"/>
    <w:rsid w:val="00CD4F78"/>
    <w:rsid w:val="00CD5512"/>
    <w:rsid w:val="00CD589C"/>
    <w:rsid w:val="00CD5A2D"/>
    <w:rsid w:val="00CD6118"/>
    <w:rsid w:val="00CD64D4"/>
    <w:rsid w:val="00CD653A"/>
    <w:rsid w:val="00CD6784"/>
    <w:rsid w:val="00CD6DAA"/>
    <w:rsid w:val="00CD6E3D"/>
    <w:rsid w:val="00CD6FF2"/>
    <w:rsid w:val="00CD71AB"/>
    <w:rsid w:val="00CD76B7"/>
    <w:rsid w:val="00CD76CE"/>
    <w:rsid w:val="00CD778E"/>
    <w:rsid w:val="00CD77EB"/>
    <w:rsid w:val="00CD7999"/>
    <w:rsid w:val="00CE0073"/>
    <w:rsid w:val="00CE0109"/>
    <w:rsid w:val="00CE0613"/>
    <w:rsid w:val="00CE086D"/>
    <w:rsid w:val="00CE0AC0"/>
    <w:rsid w:val="00CE11E0"/>
    <w:rsid w:val="00CE1309"/>
    <w:rsid w:val="00CE1583"/>
    <w:rsid w:val="00CE166F"/>
    <w:rsid w:val="00CE1CAC"/>
    <w:rsid w:val="00CE1FC5"/>
    <w:rsid w:val="00CE25A7"/>
    <w:rsid w:val="00CE26A3"/>
    <w:rsid w:val="00CE26A5"/>
    <w:rsid w:val="00CE324B"/>
    <w:rsid w:val="00CE34FA"/>
    <w:rsid w:val="00CE3628"/>
    <w:rsid w:val="00CE3769"/>
    <w:rsid w:val="00CE37E1"/>
    <w:rsid w:val="00CE3F18"/>
    <w:rsid w:val="00CE3F86"/>
    <w:rsid w:val="00CE4105"/>
    <w:rsid w:val="00CE41D3"/>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0E"/>
    <w:rsid w:val="00CE69BD"/>
    <w:rsid w:val="00CE6E40"/>
    <w:rsid w:val="00CE6F06"/>
    <w:rsid w:val="00CE7165"/>
    <w:rsid w:val="00CE7408"/>
    <w:rsid w:val="00CE78AE"/>
    <w:rsid w:val="00CE7E62"/>
    <w:rsid w:val="00CF024F"/>
    <w:rsid w:val="00CF05B4"/>
    <w:rsid w:val="00CF100C"/>
    <w:rsid w:val="00CF1943"/>
    <w:rsid w:val="00CF19DA"/>
    <w:rsid w:val="00CF1C7F"/>
    <w:rsid w:val="00CF1CC0"/>
    <w:rsid w:val="00CF2250"/>
    <w:rsid w:val="00CF22D0"/>
    <w:rsid w:val="00CF231C"/>
    <w:rsid w:val="00CF23FC"/>
    <w:rsid w:val="00CF247E"/>
    <w:rsid w:val="00CF2485"/>
    <w:rsid w:val="00CF24F8"/>
    <w:rsid w:val="00CF2653"/>
    <w:rsid w:val="00CF26AF"/>
    <w:rsid w:val="00CF2772"/>
    <w:rsid w:val="00CF3040"/>
    <w:rsid w:val="00CF3528"/>
    <w:rsid w:val="00CF36FF"/>
    <w:rsid w:val="00CF3A15"/>
    <w:rsid w:val="00CF4230"/>
    <w:rsid w:val="00CF4247"/>
    <w:rsid w:val="00CF42CF"/>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761"/>
    <w:rsid w:val="00D00A4C"/>
    <w:rsid w:val="00D00D34"/>
    <w:rsid w:val="00D00E3C"/>
    <w:rsid w:val="00D01662"/>
    <w:rsid w:val="00D018E3"/>
    <w:rsid w:val="00D01ACD"/>
    <w:rsid w:val="00D01B21"/>
    <w:rsid w:val="00D01E2F"/>
    <w:rsid w:val="00D0293F"/>
    <w:rsid w:val="00D02A52"/>
    <w:rsid w:val="00D02B7D"/>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6B9"/>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4F97"/>
    <w:rsid w:val="00D15027"/>
    <w:rsid w:val="00D15A82"/>
    <w:rsid w:val="00D15F43"/>
    <w:rsid w:val="00D161E8"/>
    <w:rsid w:val="00D1620A"/>
    <w:rsid w:val="00D164C3"/>
    <w:rsid w:val="00D16B15"/>
    <w:rsid w:val="00D16B48"/>
    <w:rsid w:val="00D16DD5"/>
    <w:rsid w:val="00D16E87"/>
    <w:rsid w:val="00D173F6"/>
    <w:rsid w:val="00D176AF"/>
    <w:rsid w:val="00D1781D"/>
    <w:rsid w:val="00D17B86"/>
    <w:rsid w:val="00D20135"/>
    <w:rsid w:val="00D20159"/>
    <w:rsid w:val="00D202C3"/>
    <w:rsid w:val="00D203B8"/>
    <w:rsid w:val="00D208D9"/>
    <w:rsid w:val="00D20B8B"/>
    <w:rsid w:val="00D20E14"/>
    <w:rsid w:val="00D21104"/>
    <w:rsid w:val="00D2139F"/>
    <w:rsid w:val="00D214D5"/>
    <w:rsid w:val="00D2162C"/>
    <w:rsid w:val="00D21A3C"/>
    <w:rsid w:val="00D21A83"/>
    <w:rsid w:val="00D22904"/>
    <w:rsid w:val="00D22B39"/>
    <w:rsid w:val="00D22CB0"/>
    <w:rsid w:val="00D233F1"/>
    <w:rsid w:val="00D235C5"/>
    <w:rsid w:val="00D23FF7"/>
    <w:rsid w:val="00D24929"/>
    <w:rsid w:val="00D2493A"/>
    <w:rsid w:val="00D24D92"/>
    <w:rsid w:val="00D25150"/>
    <w:rsid w:val="00D2545F"/>
    <w:rsid w:val="00D256F8"/>
    <w:rsid w:val="00D25E45"/>
    <w:rsid w:val="00D26014"/>
    <w:rsid w:val="00D2604D"/>
    <w:rsid w:val="00D2605B"/>
    <w:rsid w:val="00D262E9"/>
    <w:rsid w:val="00D2654A"/>
    <w:rsid w:val="00D2685C"/>
    <w:rsid w:val="00D26A3B"/>
    <w:rsid w:val="00D27590"/>
    <w:rsid w:val="00D277AC"/>
    <w:rsid w:val="00D27992"/>
    <w:rsid w:val="00D27B8C"/>
    <w:rsid w:val="00D27DDE"/>
    <w:rsid w:val="00D302FD"/>
    <w:rsid w:val="00D3038A"/>
    <w:rsid w:val="00D303D8"/>
    <w:rsid w:val="00D3098D"/>
    <w:rsid w:val="00D315CC"/>
    <w:rsid w:val="00D31A02"/>
    <w:rsid w:val="00D31F67"/>
    <w:rsid w:val="00D32251"/>
    <w:rsid w:val="00D32D53"/>
    <w:rsid w:val="00D32DFE"/>
    <w:rsid w:val="00D3301C"/>
    <w:rsid w:val="00D33065"/>
    <w:rsid w:val="00D33106"/>
    <w:rsid w:val="00D3323C"/>
    <w:rsid w:val="00D33252"/>
    <w:rsid w:val="00D332D3"/>
    <w:rsid w:val="00D333FF"/>
    <w:rsid w:val="00D33456"/>
    <w:rsid w:val="00D3396F"/>
    <w:rsid w:val="00D33D4D"/>
    <w:rsid w:val="00D33DF6"/>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6495"/>
    <w:rsid w:val="00D3650C"/>
    <w:rsid w:val="00D37D38"/>
    <w:rsid w:val="00D37D6F"/>
    <w:rsid w:val="00D37E19"/>
    <w:rsid w:val="00D4004B"/>
    <w:rsid w:val="00D4005F"/>
    <w:rsid w:val="00D4017F"/>
    <w:rsid w:val="00D402AF"/>
    <w:rsid w:val="00D403F7"/>
    <w:rsid w:val="00D40622"/>
    <w:rsid w:val="00D4096F"/>
    <w:rsid w:val="00D40BB6"/>
    <w:rsid w:val="00D41685"/>
    <w:rsid w:val="00D416F0"/>
    <w:rsid w:val="00D41784"/>
    <w:rsid w:val="00D41AEC"/>
    <w:rsid w:val="00D41B5E"/>
    <w:rsid w:val="00D42333"/>
    <w:rsid w:val="00D42981"/>
    <w:rsid w:val="00D42A20"/>
    <w:rsid w:val="00D4341C"/>
    <w:rsid w:val="00D435B6"/>
    <w:rsid w:val="00D43684"/>
    <w:rsid w:val="00D437D8"/>
    <w:rsid w:val="00D437E6"/>
    <w:rsid w:val="00D43C52"/>
    <w:rsid w:val="00D43D6A"/>
    <w:rsid w:val="00D4420C"/>
    <w:rsid w:val="00D446F6"/>
    <w:rsid w:val="00D44994"/>
    <w:rsid w:val="00D44C01"/>
    <w:rsid w:val="00D45053"/>
    <w:rsid w:val="00D45748"/>
    <w:rsid w:val="00D45781"/>
    <w:rsid w:val="00D45B8E"/>
    <w:rsid w:val="00D45B94"/>
    <w:rsid w:val="00D45DF3"/>
    <w:rsid w:val="00D460F5"/>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ABD"/>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7E6"/>
    <w:rsid w:val="00D5494A"/>
    <w:rsid w:val="00D549E6"/>
    <w:rsid w:val="00D54A07"/>
    <w:rsid w:val="00D54CD8"/>
    <w:rsid w:val="00D54F03"/>
    <w:rsid w:val="00D55072"/>
    <w:rsid w:val="00D551B5"/>
    <w:rsid w:val="00D5588B"/>
    <w:rsid w:val="00D55A8D"/>
    <w:rsid w:val="00D55CEB"/>
    <w:rsid w:val="00D56200"/>
    <w:rsid w:val="00D56220"/>
    <w:rsid w:val="00D56629"/>
    <w:rsid w:val="00D56DB2"/>
    <w:rsid w:val="00D56F0E"/>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9B1"/>
    <w:rsid w:val="00D60C8D"/>
    <w:rsid w:val="00D60D30"/>
    <w:rsid w:val="00D61374"/>
    <w:rsid w:val="00D6168A"/>
    <w:rsid w:val="00D616A5"/>
    <w:rsid w:val="00D61B44"/>
    <w:rsid w:val="00D61C7A"/>
    <w:rsid w:val="00D61CFC"/>
    <w:rsid w:val="00D61FF0"/>
    <w:rsid w:val="00D6211D"/>
    <w:rsid w:val="00D62C97"/>
    <w:rsid w:val="00D6301E"/>
    <w:rsid w:val="00D632A1"/>
    <w:rsid w:val="00D63517"/>
    <w:rsid w:val="00D637A1"/>
    <w:rsid w:val="00D63AC0"/>
    <w:rsid w:val="00D63B75"/>
    <w:rsid w:val="00D63F33"/>
    <w:rsid w:val="00D640E7"/>
    <w:rsid w:val="00D647D4"/>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C31"/>
    <w:rsid w:val="00D70DDA"/>
    <w:rsid w:val="00D71516"/>
    <w:rsid w:val="00D71904"/>
    <w:rsid w:val="00D72E4F"/>
    <w:rsid w:val="00D73242"/>
    <w:rsid w:val="00D7356F"/>
    <w:rsid w:val="00D73587"/>
    <w:rsid w:val="00D73659"/>
    <w:rsid w:val="00D7386C"/>
    <w:rsid w:val="00D73C55"/>
    <w:rsid w:val="00D73EBB"/>
    <w:rsid w:val="00D74620"/>
    <w:rsid w:val="00D74635"/>
    <w:rsid w:val="00D7469D"/>
    <w:rsid w:val="00D74BC1"/>
    <w:rsid w:val="00D74D79"/>
    <w:rsid w:val="00D751FB"/>
    <w:rsid w:val="00D753CE"/>
    <w:rsid w:val="00D754D6"/>
    <w:rsid w:val="00D75E10"/>
    <w:rsid w:val="00D761AA"/>
    <w:rsid w:val="00D765F5"/>
    <w:rsid w:val="00D7679C"/>
    <w:rsid w:val="00D76AB3"/>
    <w:rsid w:val="00D76F2F"/>
    <w:rsid w:val="00D76FAE"/>
    <w:rsid w:val="00D772D2"/>
    <w:rsid w:val="00D77550"/>
    <w:rsid w:val="00D777D7"/>
    <w:rsid w:val="00D77D7D"/>
    <w:rsid w:val="00D77FA8"/>
    <w:rsid w:val="00D804EA"/>
    <w:rsid w:val="00D8066D"/>
    <w:rsid w:val="00D80955"/>
    <w:rsid w:val="00D80AB8"/>
    <w:rsid w:val="00D80D1C"/>
    <w:rsid w:val="00D80EBE"/>
    <w:rsid w:val="00D81452"/>
    <w:rsid w:val="00D81792"/>
    <w:rsid w:val="00D819B1"/>
    <w:rsid w:val="00D81AB5"/>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90073"/>
    <w:rsid w:val="00D906C2"/>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ABB"/>
    <w:rsid w:val="00D96B2B"/>
    <w:rsid w:val="00D96DBE"/>
    <w:rsid w:val="00D96E4F"/>
    <w:rsid w:val="00D96F03"/>
    <w:rsid w:val="00D96F64"/>
    <w:rsid w:val="00D97374"/>
    <w:rsid w:val="00D974EA"/>
    <w:rsid w:val="00D977F6"/>
    <w:rsid w:val="00D97884"/>
    <w:rsid w:val="00D979E0"/>
    <w:rsid w:val="00DA0205"/>
    <w:rsid w:val="00DA07FA"/>
    <w:rsid w:val="00DA0A7F"/>
    <w:rsid w:val="00DA11DD"/>
    <w:rsid w:val="00DA1328"/>
    <w:rsid w:val="00DA18F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284"/>
    <w:rsid w:val="00DA430C"/>
    <w:rsid w:val="00DA43A6"/>
    <w:rsid w:val="00DA4648"/>
    <w:rsid w:val="00DA464F"/>
    <w:rsid w:val="00DA49E0"/>
    <w:rsid w:val="00DA59EE"/>
    <w:rsid w:val="00DA5B9F"/>
    <w:rsid w:val="00DA5F3B"/>
    <w:rsid w:val="00DA60D9"/>
    <w:rsid w:val="00DA615D"/>
    <w:rsid w:val="00DA6515"/>
    <w:rsid w:val="00DA6598"/>
    <w:rsid w:val="00DA6C0F"/>
    <w:rsid w:val="00DA702F"/>
    <w:rsid w:val="00DA79F9"/>
    <w:rsid w:val="00DA7F8A"/>
    <w:rsid w:val="00DB0170"/>
    <w:rsid w:val="00DB0176"/>
    <w:rsid w:val="00DB0181"/>
    <w:rsid w:val="00DB02D8"/>
    <w:rsid w:val="00DB0404"/>
    <w:rsid w:val="00DB0A49"/>
    <w:rsid w:val="00DB11F8"/>
    <w:rsid w:val="00DB1254"/>
    <w:rsid w:val="00DB15BF"/>
    <w:rsid w:val="00DB1604"/>
    <w:rsid w:val="00DB1656"/>
    <w:rsid w:val="00DB18F8"/>
    <w:rsid w:val="00DB1B2D"/>
    <w:rsid w:val="00DB1CC3"/>
    <w:rsid w:val="00DB1F2A"/>
    <w:rsid w:val="00DB20A0"/>
    <w:rsid w:val="00DB21B9"/>
    <w:rsid w:val="00DB240D"/>
    <w:rsid w:val="00DB25C0"/>
    <w:rsid w:val="00DB286A"/>
    <w:rsid w:val="00DB297F"/>
    <w:rsid w:val="00DB2A5E"/>
    <w:rsid w:val="00DB2ABE"/>
    <w:rsid w:val="00DB2BF2"/>
    <w:rsid w:val="00DB3153"/>
    <w:rsid w:val="00DB317A"/>
    <w:rsid w:val="00DB3ADA"/>
    <w:rsid w:val="00DB3B82"/>
    <w:rsid w:val="00DB3C4E"/>
    <w:rsid w:val="00DB4837"/>
    <w:rsid w:val="00DB485D"/>
    <w:rsid w:val="00DB4B8B"/>
    <w:rsid w:val="00DB4C07"/>
    <w:rsid w:val="00DB4D78"/>
    <w:rsid w:val="00DB4E6B"/>
    <w:rsid w:val="00DB51C3"/>
    <w:rsid w:val="00DB546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485"/>
    <w:rsid w:val="00DC14DB"/>
    <w:rsid w:val="00DC167F"/>
    <w:rsid w:val="00DC183E"/>
    <w:rsid w:val="00DC2436"/>
    <w:rsid w:val="00DC2758"/>
    <w:rsid w:val="00DC2B43"/>
    <w:rsid w:val="00DC2DEE"/>
    <w:rsid w:val="00DC2E69"/>
    <w:rsid w:val="00DC2F32"/>
    <w:rsid w:val="00DC3237"/>
    <w:rsid w:val="00DC3787"/>
    <w:rsid w:val="00DC3CAE"/>
    <w:rsid w:val="00DC3CB5"/>
    <w:rsid w:val="00DC413F"/>
    <w:rsid w:val="00DC41A4"/>
    <w:rsid w:val="00DC45D3"/>
    <w:rsid w:val="00DC4948"/>
    <w:rsid w:val="00DC4FB2"/>
    <w:rsid w:val="00DC5672"/>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DA6"/>
    <w:rsid w:val="00DD2025"/>
    <w:rsid w:val="00DD22EA"/>
    <w:rsid w:val="00DD23A0"/>
    <w:rsid w:val="00DD2A7E"/>
    <w:rsid w:val="00DD355D"/>
    <w:rsid w:val="00DD3BE5"/>
    <w:rsid w:val="00DD3EF5"/>
    <w:rsid w:val="00DD41ED"/>
    <w:rsid w:val="00DD458A"/>
    <w:rsid w:val="00DD4B3A"/>
    <w:rsid w:val="00DD4DFA"/>
    <w:rsid w:val="00DD4F4F"/>
    <w:rsid w:val="00DD526B"/>
    <w:rsid w:val="00DD53B6"/>
    <w:rsid w:val="00DD53FA"/>
    <w:rsid w:val="00DD55FE"/>
    <w:rsid w:val="00DD5F42"/>
    <w:rsid w:val="00DD617B"/>
    <w:rsid w:val="00DD6B09"/>
    <w:rsid w:val="00DD6D1A"/>
    <w:rsid w:val="00DD6D1D"/>
    <w:rsid w:val="00DD6ED3"/>
    <w:rsid w:val="00DD6FF8"/>
    <w:rsid w:val="00DD7613"/>
    <w:rsid w:val="00DD7B5A"/>
    <w:rsid w:val="00DD7D24"/>
    <w:rsid w:val="00DE02AD"/>
    <w:rsid w:val="00DE0632"/>
    <w:rsid w:val="00DE0659"/>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3B10"/>
    <w:rsid w:val="00DE4066"/>
    <w:rsid w:val="00DE448C"/>
    <w:rsid w:val="00DE46CA"/>
    <w:rsid w:val="00DE49CA"/>
    <w:rsid w:val="00DE4CB4"/>
    <w:rsid w:val="00DE52E3"/>
    <w:rsid w:val="00DE5BF1"/>
    <w:rsid w:val="00DE5D60"/>
    <w:rsid w:val="00DE5E32"/>
    <w:rsid w:val="00DE6344"/>
    <w:rsid w:val="00DE689E"/>
    <w:rsid w:val="00DE695F"/>
    <w:rsid w:val="00DE699E"/>
    <w:rsid w:val="00DE6C08"/>
    <w:rsid w:val="00DE6C3F"/>
    <w:rsid w:val="00DE6F89"/>
    <w:rsid w:val="00DE71D3"/>
    <w:rsid w:val="00DE7363"/>
    <w:rsid w:val="00DE7688"/>
    <w:rsid w:val="00DE76F1"/>
    <w:rsid w:val="00DE7950"/>
    <w:rsid w:val="00DE7C00"/>
    <w:rsid w:val="00DE7C19"/>
    <w:rsid w:val="00DF00B9"/>
    <w:rsid w:val="00DF00F7"/>
    <w:rsid w:val="00DF0264"/>
    <w:rsid w:val="00DF03E9"/>
    <w:rsid w:val="00DF03ED"/>
    <w:rsid w:val="00DF04EE"/>
    <w:rsid w:val="00DF05D6"/>
    <w:rsid w:val="00DF064A"/>
    <w:rsid w:val="00DF0BF4"/>
    <w:rsid w:val="00DF0CF2"/>
    <w:rsid w:val="00DF0DF8"/>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BD3"/>
    <w:rsid w:val="00DF6C8B"/>
    <w:rsid w:val="00DF6D88"/>
    <w:rsid w:val="00DF6E05"/>
    <w:rsid w:val="00DF6F17"/>
    <w:rsid w:val="00DF7476"/>
    <w:rsid w:val="00DF78FA"/>
    <w:rsid w:val="00DF7A74"/>
    <w:rsid w:val="00DF7E2C"/>
    <w:rsid w:val="00E00279"/>
    <w:rsid w:val="00E002F1"/>
    <w:rsid w:val="00E0082C"/>
    <w:rsid w:val="00E00A46"/>
    <w:rsid w:val="00E00AFC"/>
    <w:rsid w:val="00E00D4F"/>
    <w:rsid w:val="00E012D0"/>
    <w:rsid w:val="00E01427"/>
    <w:rsid w:val="00E0181B"/>
    <w:rsid w:val="00E0187A"/>
    <w:rsid w:val="00E01958"/>
    <w:rsid w:val="00E01DAA"/>
    <w:rsid w:val="00E0206E"/>
    <w:rsid w:val="00E02212"/>
    <w:rsid w:val="00E023E5"/>
    <w:rsid w:val="00E02432"/>
    <w:rsid w:val="00E02887"/>
    <w:rsid w:val="00E028A9"/>
    <w:rsid w:val="00E02A77"/>
    <w:rsid w:val="00E02CBA"/>
    <w:rsid w:val="00E037CB"/>
    <w:rsid w:val="00E03851"/>
    <w:rsid w:val="00E03B1C"/>
    <w:rsid w:val="00E03D74"/>
    <w:rsid w:val="00E03F1B"/>
    <w:rsid w:val="00E04022"/>
    <w:rsid w:val="00E0431B"/>
    <w:rsid w:val="00E04473"/>
    <w:rsid w:val="00E044FF"/>
    <w:rsid w:val="00E04A75"/>
    <w:rsid w:val="00E04ADB"/>
    <w:rsid w:val="00E04BC7"/>
    <w:rsid w:val="00E04C08"/>
    <w:rsid w:val="00E0514B"/>
    <w:rsid w:val="00E05207"/>
    <w:rsid w:val="00E0539F"/>
    <w:rsid w:val="00E05568"/>
    <w:rsid w:val="00E05DFF"/>
    <w:rsid w:val="00E05E6B"/>
    <w:rsid w:val="00E065C3"/>
    <w:rsid w:val="00E0689A"/>
    <w:rsid w:val="00E0694A"/>
    <w:rsid w:val="00E06F96"/>
    <w:rsid w:val="00E0727C"/>
    <w:rsid w:val="00E0728F"/>
    <w:rsid w:val="00E0755C"/>
    <w:rsid w:val="00E075CE"/>
    <w:rsid w:val="00E07758"/>
    <w:rsid w:val="00E10240"/>
    <w:rsid w:val="00E104B5"/>
    <w:rsid w:val="00E11087"/>
    <w:rsid w:val="00E1143C"/>
    <w:rsid w:val="00E124D0"/>
    <w:rsid w:val="00E127A6"/>
    <w:rsid w:val="00E12B3E"/>
    <w:rsid w:val="00E132DA"/>
    <w:rsid w:val="00E14026"/>
    <w:rsid w:val="00E144C8"/>
    <w:rsid w:val="00E145FD"/>
    <w:rsid w:val="00E14946"/>
    <w:rsid w:val="00E149A5"/>
    <w:rsid w:val="00E14A42"/>
    <w:rsid w:val="00E14A7E"/>
    <w:rsid w:val="00E14D25"/>
    <w:rsid w:val="00E151E1"/>
    <w:rsid w:val="00E15D97"/>
    <w:rsid w:val="00E163A5"/>
    <w:rsid w:val="00E1641C"/>
    <w:rsid w:val="00E16521"/>
    <w:rsid w:val="00E1665D"/>
    <w:rsid w:val="00E17619"/>
    <w:rsid w:val="00E177CB"/>
    <w:rsid w:val="00E17805"/>
    <w:rsid w:val="00E2077C"/>
    <w:rsid w:val="00E2079E"/>
    <w:rsid w:val="00E20F79"/>
    <w:rsid w:val="00E21278"/>
    <w:rsid w:val="00E21571"/>
    <w:rsid w:val="00E215C9"/>
    <w:rsid w:val="00E2177A"/>
    <w:rsid w:val="00E21897"/>
    <w:rsid w:val="00E221B2"/>
    <w:rsid w:val="00E2230A"/>
    <w:rsid w:val="00E224DF"/>
    <w:rsid w:val="00E2278F"/>
    <w:rsid w:val="00E22CCD"/>
    <w:rsid w:val="00E23412"/>
    <w:rsid w:val="00E2346D"/>
    <w:rsid w:val="00E23A11"/>
    <w:rsid w:val="00E23F5F"/>
    <w:rsid w:val="00E23FB7"/>
    <w:rsid w:val="00E240FF"/>
    <w:rsid w:val="00E245F4"/>
    <w:rsid w:val="00E24752"/>
    <w:rsid w:val="00E248C2"/>
    <w:rsid w:val="00E24903"/>
    <w:rsid w:val="00E24A26"/>
    <w:rsid w:val="00E24A27"/>
    <w:rsid w:val="00E24B2D"/>
    <w:rsid w:val="00E24DA0"/>
    <w:rsid w:val="00E25146"/>
    <w:rsid w:val="00E253B3"/>
    <w:rsid w:val="00E25C91"/>
    <w:rsid w:val="00E25DBE"/>
    <w:rsid w:val="00E25F89"/>
    <w:rsid w:val="00E25F8B"/>
    <w:rsid w:val="00E26418"/>
    <w:rsid w:val="00E269DA"/>
    <w:rsid w:val="00E26C0B"/>
    <w:rsid w:val="00E26D49"/>
    <w:rsid w:val="00E26D6D"/>
    <w:rsid w:val="00E26FB1"/>
    <w:rsid w:val="00E27637"/>
    <w:rsid w:val="00E2766A"/>
    <w:rsid w:val="00E27773"/>
    <w:rsid w:val="00E27A4C"/>
    <w:rsid w:val="00E27BAE"/>
    <w:rsid w:val="00E30253"/>
    <w:rsid w:val="00E305AB"/>
    <w:rsid w:val="00E30D23"/>
    <w:rsid w:val="00E30E7B"/>
    <w:rsid w:val="00E31053"/>
    <w:rsid w:val="00E313B4"/>
    <w:rsid w:val="00E31632"/>
    <w:rsid w:val="00E3163B"/>
    <w:rsid w:val="00E3165B"/>
    <w:rsid w:val="00E3182A"/>
    <w:rsid w:val="00E31C9B"/>
    <w:rsid w:val="00E31F01"/>
    <w:rsid w:val="00E31F2A"/>
    <w:rsid w:val="00E32282"/>
    <w:rsid w:val="00E32C44"/>
    <w:rsid w:val="00E32D62"/>
    <w:rsid w:val="00E32F06"/>
    <w:rsid w:val="00E33387"/>
    <w:rsid w:val="00E333E7"/>
    <w:rsid w:val="00E33737"/>
    <w:rsid w:val="00E339C0"/>
    <w:rsid w:val="00E339DC"/>
    <w:rsid w:val="00E33DF6"/>
    <w:rsid w:val="00E33E15"/>
    <w:rsid w:val="00E33E17"/>
    <w:rsid w:val="00E34A1A"/>
    <w:rsid w:val="00E3584D"/>
    <w:rsid w:val="00E35AF2"/>
    <w:rsid w:val="00E35CC0"/>
    <w:rsid w:val="00E35D77"/>
    <w:rsid w:val="00E35DA2"/>
    <w:rsid w:val="00E35F20"/>
    <w:rsid w:val="00E361B8"/>
    <w:rsid w:val="00E3633C"/>
    <w:rsid w:val="00E368FD"/>
    <w:rsid w:val="00E3696F"/>
    <w:rsid w:val="00E369E9"/>
    <w:rsid w:val="00E36A1B"/>
    <w:rsid w:val="00E36DFE"/>
    <w:rsid w:val="00E36FAB"/>
    <w:rsid w:val="00E37CCD"/>
    <w:rsid w:val="00E37DDF"/>
    <w:rsid w:val="00E40338"/>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539"/>
    <w:rsid w:val="00E447F7"/>
    <w:rsid w:val="00E44C06"/>
    <w:rsid w:val="00E4504B"/>
    <w:rsid w:val="00E450CC"/>
    <w:rsid w:val="00E450ED"/>
    <w:rsid w:val="00E451E5"/>
    <w:rsid w:val="00E4547D"/>
    <w:rsid w:val="00E4584D"/>
    <w:rsid w:val="00E45A10"/>
    <w:rsid w:val="00E45C72"/>
    <w:rsid w:val="00E46802"/>
    <w:rsid w:val="00E46B27"/>
    <w:rsid w:val="00E46CE2"/>
    <w:rsid w:val="00E4704F"/>
    <w:rsid w:val="00E4754D"/>
    <w:rsid w:val="00E4768B"/>
    <w:rsid w:val="00E4791B"/>
    <w:rsid w:val="00E479BB"/>
    <w:rsid w:val="00E47A66"/>
    <w:rsid w:val="00E47E31"/>
    <w:rsid w:val="00E50AC6"/>
    <w:rsid w:val="00E50C55"/>
    <w:rsid w:val="00E50EB6"/>
    <w:rsid w:val="00E51148"/>
    <w:rsid w:val="00E51184"/>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B5D"/>
    <w:rsid w:val="00E53E26"/>
    <w:rsid w:val="00E53FA9"/>
    <w:rsid w:val="00E5414C"/>
    <w:rsid w:val="00E54649"/>
    <w:rsid w:val="00E547B3"/>
    <w:rsid w:val="00E54A59"/>
    <w:rsid w:val="00E54AE3"/>
    <w:rsid w:val="00E5575D"/>
    <w:rsid w:val="00E55D11"/>
    <w:rsid w:val="00E55D5A"/>
    <w:rsid w:val="00E56619"/>
    <w:rsid w:val="00E56800"/>
    <w:rsid w:val="00E56867"/>
    <w:rsid w:val="00E5694D"/>
    <w:rsid w:val="00E56B1E"/>
    <w:rsid w:val="00E56CA2"/>
    <w:rsid w:val="00E56E14"/>
    <w:rsid w:val="00E5733D"/>
    <w:rsid w:val="00E57786"/>
    <w:rsid w:val="00E57921"/>
    <w:rsid w:val="00E57A4F"/>
    <w:rsid w:val="00E6017E"/>
    <w:rsid w:val="00E60485"/>
    <w:rsid w:val="00E6070F"/>
    <w:rsid w:val="00E61001"/>
    <w:rsid w:val="00E61602"/>
    <w:rsid w:val="00E61812"/>
    <w:rsid w:val="00E61B59"/>
    <w:rsid w:val="00E61CC0"/>
    <w:rsid w:val="00E6201E"/>
    <w:rsid w:val="00E620E6"/>
    <w:rsid w:val="00E6277B"/>
    <w:rsid w:val="00E6344E"/>
    <w:rsid w:val="00E63666"/>
    <w:rsid w:val="00E6393D"/>
    <w:rsid w:val="00E63A3E"/>
    <w:rsid w:val="00E63D89"/>
    <w:rsid w:val="00E63E78"/>
    <w:rsid w:val="00E6409A"/>
    <w:rsid w:val="00E641D9"/>
    <w:rsid w:val="00E64424"/>
    <w:rsid w:val="00E6443D"/>
    <w:rsid w:val="00E64C99"/>
    <w:rsid w:val="00E64CD3"/>
    <w:rsid w:val="00E65773"/>
    <w:rsid w:val="00E66148"/>
    <w:rsid w:val="00E66814"/>
    <w:rsid w:val="00E66A0C"/>
    <w:rsid w:val="00E66EDB"/>
    <w:rsid w:val="00E671C9"/>
    <w:rsid w:val="00E6743F"/>
    <w:rsid w:val="00E674CC"/>
    <w:rsid w:val="00E6758E"/>
    <w:rsid w:val="00E67764"/>
    <w:rsid w:val="00E67E23"/>
    <w:rsid w:val="00E70016"/>
    <w:rsid w:val="00E70701"/>
    <w:rsid w:val="00E707E0"/>
    <w:rsid w:val="00E70B7A"/>
    <w:rsid w:val="00E70B8A"/>
    <w:rsid w:val="00E70BC7"/>
    <w:rsid w:val="00E70C61"/>
    <w:rsid w:val="00E70FBC"/>
    <w:rsid w:val="00E71168"/>
    <w:rsid w:val="00E7116B"/>
    <w:rsid w:val="00E7119E"/>
    <w:rsid w:val="00E71324"/>
    <w:rsid w:val="00E71547"/>
    <w:rsid w:val="00E718F5"/>
    <w:rsid w:val="00E71DEB"/>
    <w:rsid w:val="00E721D5"/>
    <w:rsid w:val="00E72511"/>
    <w:rsid w:val="00E7266C"/>
    <w:rsid w:val="00E72A10"/>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09"/>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3DD3"/>
    <w:rsid w:val="00E84025"/>
    <w:rsid w:val="00E848CD"/>
    <w:rsid w:val="00E84B39"/>
    <w:rsid w:val="00E8519F"/>
    <w:rsid w:val="00E855CD"/>
    <w:rsid w:val="00E85C32"/>
    <w:rsid w:val="00E85CC3"/>
    <w:rsid w:val="00E8600A"/>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2E4"/>
    <w:rsid w:val="00E9191D"/>
    <w:rsid w:val="00E91E08"/>
    <w:rsid w:val="00E91F04"/>
    <w:rsid w:val="00E91F35"/>
    <w:rsid w:val="00E92000"/>
    <w:rsid w:val="00E9206E"/>
    <w:rsid w:val="00E920CD"/>
    <w:rsid w:val="00E921F0"/>
    <w:rsid w:val="00E923F3"/>
    <w:rsid w:val="00E92440"/>
    <w:rsid w:val="00E927B0"/>
    <w:rsid w:val="00E9393B"/>
    <w:rsid w:val="00E940D5"/>
    <w:rsid w:val="00E94213"/>
    <w:rsid w:val="00E942DD"/>
    <w:rsid w:val="00E943C2"/>
    <w:rsid w:val="00E94B2D"/>
    <w:rsid w:val="00E94B38"/>
    <w:rsid w:val="00E94CF1"/>
    <w:rsid w:val="00E94F0D"/>
    <w:rsid w:val="00E957AB"/>
    <w:rsid w:val="00E959D4"/>
    <w:rsid w:val="00E95BA6"/>
    <w:rsid w:val="00E9612B"/>
    <w:rsid w:val="00E9651D"/>
    <w:rsid w:val="00E968F4"/>
    <w:rsid w:val="00E96A6E"/>
    <w:rsid w:val="00E96D35"/>
    <w:rsid w:val="00E97425"/>
    <w:rsid w:val="00E97648"/>
    <w:rsid w:val="00E976D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3CAB"/>
    <w:rsid w:val="00EA3E3D"/>
    <w:rsid w:val="00EA410E"/>
    <w:rsid w:val="00EA4E50"/>
    <w:rsid w:val="00EA4FD1"/>
    <w:rsid w:val="00EA53C2"/>
    <w:rsid w:val="00EA5695"/>
    <w:rsid w:val="00EA5712"/>
    <w:rsid w:val="00EA5B0A"/>
    <w:rsid w:val="00EA61F6"/>
    <w:rsid w:val="00EA64F1"/>
    <w:rsid w:val="00EA65AD"/>
    <w:rsid w:val="00EA685F"/>
    <w:rsid w:val="00EA691C"/>
    <w:rsid w:val="00EA6953"/>
    <w:rsid w:val="00EA6C9A"/>
    <w:rsid w:val="00EA701F"/>
    <w:rsid w:val="00EA7A95"/>
    <w:rsid w:val="00EA7B35"/>
    <w:rsid w:val="00EA7F77"/>
    <w:rsid w:val="00EA7FCF"/>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1E2"/>
    <w:rsid w:val="00EB28C8"/>
    <w:rsid w:val="00EB2A10"/>
    <w:rsid w:val="00EB2C55"/>
    <w:rsid w:val="00EB2CC6"/>
    <w:rsid w:val="00EB2E77"/>
    <w:rsid w:val="00EB308F"/>
    <w:rsid w:val="00EB3283"/>
    <w:rsid w:val="00EB33A3"/>
    <w:rsid w:val="00EB3760"/>
    <w:rsid w:val="00EB3C5E"/>
    <w:rsid w:val="00EB3CD8"/>
    <w:rsid w:val="00EB3D55"/>
    <w:rsid w:val="00EB4644"/>
    <w:rsid w:val="00EB4C59"/>
    <w:rsid w:val="00EB4CFF"/>
    <w:rsid w:val="00EB4E2C"/>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A77"/>
    <w:rsid w:val="00EB7EFB"/>
    <w:rsid w:val="00EB7F32"/>
    <w:rsid w:val="00EC0245"/>
    <w:rsid w:val="00EC069D"/>
    <w:rsid w:val="00EC108C"/>
    <w:rsid w:val="00EC1739"/>
    <w:rsid w:val="00EC19D1"/>
    <w:rsid w:val="00EC1BDD"/>
    <w:rsid w:val="00EC2BA9"/>
    <w:rsid w:val="00EC2D00"/>
    <w:rsid w:val="00EC2E2D"/>
    <w:rsid w:val="00EC356E"/>
    <w:rsid w:val="00EC37AD"/>
    <w:rsid w:val="00EC3AB3"/>
    <w:rsid w:val="00EC3E0D"/>
    <w:rsid w:val="00EC4235"/>
    <w:rsid w:val="00EC462B"/>
    <w:rsid w:val="00EC4723"/>
    <w:rsid w:val="00EC4BBF"/>
    <w:rsid w:val="00EC4D18"/>
    <w:rsid w:val="00EC4D1E"/>
    <w:rsid w:val="00EC4D8E"/>
    <w:rsid w:val="00EC4FAD"/>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CD1"/>
    <w:rsid w:val="00ED2D61"/>
    <w:rsid w:val="00ED2D6E"/>
    <w:rsid w:val="00ED2E52"/>
    <w:rsid w:val="00ED3024"/>
    <w:rsid w:val="00ED31DF"/>
    <w:rsid w:val="00ED38B4"/>
    <w:rsid w:val="00ED397A"/>
    <w:rsid w:val="00ED3B95"/>
    <w:rsid w:val="00ED3C45"/>
    <w:rsid w:val="00ED3F27"/>
    <w:rsid w:val="00ED416F"/>
    <w:rsid w:val="00ED49D9"/>
    <w:rsid w:val="00ED4D2F"/>
    <w:rsid w:val="00ED545D"/>
    <w:rsid w:val="00ED5474"/>
    <w:rsid w:val="00ED571E"/>
    <w:rsid w:val="00ED5FE4"/>
    <w:rsid w:val="00ED6816"/>
    <w:rsid w:val="00ED6BCF"/>
    <w:rsid w:val="00ED6BD2"/>
    <w:rsid w:val="00ED71C5"/>
    <w:rsid w:val="00ED75E5"/>
    <w:rsid w:val="00ED7F54"/>
    <w:rsid w:val="00EE0197"/>
    <w:rsid w:val="00EE0476"/>
    <w:rsid w:val="00EE04C4"/>
    <w:rsid w:val="00EE0BE7"/>
    <w:rsid w:val="00EE0FD8"/>
    <w:rsid w:val="00EE13D4"/>
    <w:rsid w:val="00EE16FA"/>
    <w:rsid w:val="00EE19B4"/>
    <w:rsid w:val="00EE1A9B"/>
    <w:rsid w:val="00EE1D6D"/>
    <w:rsid w:val="00EE225F"/>
    <w:rsid w:val="00EE2268"/>
    <w:rsid w:val="00EE237D"/>
    <w:rsid w:val="00EE27E7"/>
    <w:rsid w:val="00EE2F87"/>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225"/>
    <w:rsid w:val="00EE7359"/>
    <w:rsid w:val="00EE78AC"/>
    <w:rsid w:val="00EE7B8B"/>
    <w:rsid w:val="00EE7D0C"/>
    <w:rsid w:val="00EE7D7C"/>
    <w:rsid w:val="00EF0348"/>
    <w:rsid w:val="00EF037A"/>
    <w:rsid w:val="00EF04E3"/>
    <w:rsid w:val="00EF06D2"/>
    <w:rsid w:val="00EF0862"/>
    <w:rsid w:val="00EF08B1"/>
    <w:rsid w:val="00EF0A2F"/>
    <w:rsid w:val="00EF0FF2"/>
    <w:rsid w:val="00EF1F9C"/>
    <w:rsid w:val="00EF205E"/>
    <w:rsid w:val="00EF2149"/>
    <w:rsid w:val="00EF2195"/>
    <w:rsid w:val="00EF26BA"/>
    <w:rsid w:val="00EF271E"/>
    <w:rsid w:val="00EF2950"/>
    <w:rsid w:val="00EF29DD"/>
    <w:rsid w:val="00EF2CC5"/>
    <w:rsid w:val="00EF428A"/>
    <w:rsid w:val="00EF4366"/>
    <w:rsid w:val="00EF438A"/>
    <w:rsid w:val="00EF4C89"/>
    <w:rsid w:val="00EF4CD6"/>
    <w:rsid w:val="00EF4D91"/>
    <w:rsid w:val="00EF54CC"/>
    <w:rsid w:val="00EF55A0"/>
    <w:rsid w:val="00EF5A4F"/>
    <w:rsid w:val="00EF5D90"/>
    <w:rsid w:val="00EF5FB3"/>
    <w:rsid w:val="00EF63D1"/>
    <w:rsid w:val="00EF6513"/>
    <w:rsid w:val="00EF6665"/>
    <w:rsid w:val="00EF6683"/>
    <w:rsid w:val="00EF6877"/>
    <w:rsid w:val="00EF69CF"/>
    <w:rsid w:val="00EF7002"/>
    <w:rsid w:val="00EF769B"/>
    <w:rsid w:val="00EF794A"/>
    <w:rsid w:val="00EF7C7F"/>
    <w:rsid w:val="00EF7CC7"/>
    <w:rsid w:val="00EF7D82"/>
    <w:rsid w:val="00F000A4"/>
    <w:rsid w:val="00F005AB"/>
    <w:rsid w:val="00F00674"/>
    <w:rsid w:val="00F00A03"/>
    <w:rsid w:val="00F00D96"/>
    <w:rsid w:val="00F01007"/>
    <w:rsid w:val="00F010DB"/>
    <w:rsid w:val="00F0111B"/>
    <w:rsid w:val="00F01738"/>
    <w:rsid w:val="00F017DD"/>
    <w:rsid w:val="00F01A6A"/>
    <w:rsid w:val="00F0206A"/>
    <w:rsid w:val="00F020FE"/>
    <w:rsid w:val="00F024FC"/>
    <w:rsid w:val="00F027BA"/>
    <w:rsid w:val="00F02A3D"/>
    <w:rsid w:val="00F03172"/>
    <w:rsid w:val="00F03588"/>
    <w:rsid w:val="00F03E79"/>
    <w:rsid w:val="00F045E8"/>
    <w:rsid w:val="00F048EE"/>
    <w:rsid w:val="00F04982"/>
    <w:rsid w:val="00F04D4E"/>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00F"/>
    <w:rsid w:val="00F121D1"/>
    <w:rsid w:val="00F12366"/>
    <w:rsid w:val="00F123AF"/>
    <w:rsid w:val="00F1253F"/>
    <w:rsid w:val="00F127C3"/>
    <w:rsid w:val="00F12A51"/>
    <w:rsid w:val="00F12BAD"/>
    <w:rsid w:val="00F12C2C"/>
    <w:rsid w:val="00F12C5F"/>
    <w:rsid w:val="00F133A1"/>
    <w:rsid w:val="00F1399D"/>
    <w:rsid w:val="00F13ECD"/>
    <w:rsid w:val="00F1407F"/>
    <w:rsid w:val="00F14228"/>
    <w:rsid w:val="00F14298"/>
    <w:rsid w:val="00F14328"/>
    <w:rsid w:val="00F14358"/>
    <w:rsid w:val="00F14972"/>
    <w:rsid w:val="00F14D45"/>
    <w:rsid w:val="00F1555F"/>
    <w:rsid w:val="00F155A3"/>
    <w:rsid w:val="00F155CE"/>
    <w:rsid w:val="00F156C0"/>
    <w:rsid w:val="00F159C8"/>
    <w:rsid w:val="00F15F33"/>
    <w:rsid w:val="00F1667D"/>
    <w:rsid w:val="00F17104"/>
    <w:rsid w:val="00F17166"/>
    <w:rsid w:val="00F177EA"/>
    <w:rsid w:val="00F17859"/>
    <w:rsid w:val="00F17C08"/>
    <w:rsid w:val="00F17D23"/>
    <w:rsid w:val="00F17EAE"/>
    <w:rsid w:val="00F17F4D"/>
    <w:rsid w:val="00F2006A"/>
    <w:rsid w:val="00F2019B"/>
    <w:rsid w:val="00F202C0"/>
    <w:rsid w:val="00F203A9"/>
    <w:rsid w:val="00F21020"/>
    <w:rsid w:val="00F211DB"/>
    <w:rsid w:val="00F218D4"/>
    <w:rsid w:val="00F2250A"/>
    <w:rsid w:val="00F22738"/>
    <w:rsid w:val="00F229FE"/>
    <w:rsid w:val="00F23041"/>
    <w:rsid w:val="00F238DC"/>
    <w:rsid w:val="00F23A08"/>
    <w:rsid w:val="00F23BF8"/>
    <w:rsid w:val="00F23D5D"/>
    <w:rsid w:val="00F23D73"/>
    <w:rsid w:val="00F23FD2"/>
    <w:rsid w:val="00F242B6"/>
    <w:rsid w:val="00F24788"/>
    <w:rsid w:val="00F24A06"/>
    <w:rsid w:val="00F24A91"/>
    <w:rsid w:val="00F24B27"/>
    <w:rsid w:val="00F24DEB"/>
    <w:rsid w:val="00F24F32"/>
    <w:rsid w:val="00F250AB"/>
    <w:rsid w:val="00F25482"/>
    <w:rsid w:val="00F256CA"/>
    <w:rsid w:val="00F2578E"/>
    <w:rsid w:val="00F25A52"/>
    <w:rsid w:val="00F2640F"/>
    <w:rsid w:val="00F265BD"/>
    <w:rsid w:val="00F269B9"/>
    <w:rsid w:val="00F26B80"/>
    <w:rsid w:val="00F273DC"/>
    <w:rsid w:val="00F27C34"/>
    <w:rsid w:val="00F27E46"/>
    <w:rsid w:val="00F27EC2"/>
    <w:rsid w:val="00F301C2"/>
    <w:rsid w:val="00F302E1"/>
    <w:rsid w:val="00F30346"/>
    <w:rsid w:val="00F305DC"/>
    <w:rsid w:val="00F30A46"/>
    <w:rsid w:val="00F30B48"/>
    <w:rsid w:val="00F31A25"/>
    <w:rsid w:val="00F31B22"/>
    <w:rsid w:val="00F31B49"/>
    <w:rsid w:val="00F31C72"/>
    <w:rsid w:val="00F31F67"/>
    <w:rsid w:val="00F322B6"/>
    <w:rsid w:val="00F32836"/>
    <w:rsid w:val="00F32B12"/>
    <w:rsid w:val="00F32CB8"/>
    <w:rsid w:val="00F32F0E"/>
    <w:rsid w:val="00F32F56"/>
    <w:rsid w:val="00F32FF1"/>
    <w:rsid w:val="00F3335B"/>
    <w:rsid w:val="00F33D4F"/>
    <w:rsid w:val="00F3439E"/>
    <w:rsid w:val="00F34C44"/>
    <w:rsid w:val="00F34CD6"/>
    <w:rsid w:val="00F34DF8"/>
    <w:rsid w:val="00F35203"/>
    <w:rsid w:val="00F3577C"/>
    <w:rsid w:val="00F35873"/>
    <w:rsid w:val="00F35920"/>
    <w:rsid w:val="00F35F98"/>
    <w:rsid w:val="00F360B1"/>
    <w:rsid w:val="00F3647B"/>
    <w:rsid w:val="00F366A5"/>
    <w:rsid w:val="00F36724"/>
    <w:rsid w:val="00F36A2C"/>
    <w:rsid w:val="00F36C5F"/>
    <w:rsid w:val="00F36DA3"/>
    <w:rsid w:val="00F3709F"/>
    <w:rsid w:val="00F37259"/>
    <w:rsid w:val="00F37AFE"/>
    <w:rsid w:val="00F37C94"/>
    <w:rsid w:val="00F37F23"/>
    <w:rsid w:val="00F400B5"/>
    <w:rsid w:val="00F404B6"/>
    <w:rsid w:val="00F405A4"/>
    <w:rsid w:val="00F40928"/>
    <w:rsid w:val="00F41249"/>
    <w:rsid w:val="00F4124D"/>
    <w:rsid w:val="00F41771"/>
    <w:rsid w:val="00F419B4"/>
    <w:rsid w:val="00F41D65"/>
    <w:rsid w:val="00F41F05"/>
    <w:rsid w:val="00F4216F"/>
    <w:rsid w:val="00F423A8"/>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CE3"/>
    <w:rsid w:val="00F46DD8"/>
    <w:rsid w:val="00F4729A"/>
    <w:rsid w:val="00F47498"/>
    <w:rsid w:val="00F477F8"/>
    <w:rsid w:val="00F47864"/>
    <w:rsid w:val="00F47DE5"/>
    <w:rsid w:val="00F47EF5"/>
    <w:rsid w:val="00F503D2"/>
    <w:rsid w:val="00F5085B"/>
    <w:rsid w:val="00F50E75"/>
    <w:rsid w:val="00F511F3"/>
    <w:rsid w:val="00F51252"/>
    <w:rsid w:val="00F512B2"/>
    <w:rsid w:val="00F512BD"/>
    <w:rsid w:val="00F51C31"/>
    <w:rsid w:val="00F51D19"/>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483"/>
    <w:rsid w:val="00F54617"/>
    <w:rsid w:val="00F54E8E"/>
    <w:rsid w:val="00F55043"/>
    <w:rsid w:val="00F55710"/>
    <w:rsid w:val="00F55A2F"/>
    <w:rsid w:val="00F55BE7"/>
    <w:rsid w:val="00F55C1D"/>
    <w:rsid w:val="00F56043"/>
    <w:rsid w:val="00F561FF"/>
    <w:rsid w:val="00F567F4"/>
    <w:rsid w:val="00F56BE5"/>
    <w:rsid w:val="00F56DCF"/>
    <w:rsid w:val="00F56E9F"/>
    <w:rsid w:val="00F57034"/>
    <w:rsid w:val="00F5743F"/>
    <w:rsid w:val="00F574AA"/>
    <w:rsid w:val="00F5753A"/>
    <w:rsid w:val="00F57776"/>
    <w:rsid w:val="00F57AB0"/>
    <w:rsid w:val="00F6042B"/>
    <w:rsid w:val="00F60459"/>
    <w:rsid w:val="00F608E3"/>
    <w:rsid w:val="00F60BE9"/>
    <w:rsid w:val="00F60EB2"/>
    <w:rsid w:val="00F616DF"/>
    <w:rsid w:val="00F61778"/>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942"/>
    <w:rsid w:val="00F63A5E"/>
    <w:rsid w:val="00F63C47"/>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72F"/>
    <w:rsid w:val="00F66CF8"/>
    <w:rsid w:val="00F66D99"/>
    <w:rsid w:val="00F66E4E"/>
    <w:rsid w:val="00F6727F"/>
    <w:rsid w:val="00F673AF"/>
    <w:rsid w:val="00F676BC"/>
    <w:rsid w:val="00F6772F"/>
    <w:rsid w:val="00F6783E"/>
    <w:rsid w:val="00F679B0"/>
    <w:rsid w:val="00F701D2"/>
    <w:rsid w:val="00F70344"/>
    <w:rsid w:val="00F70577"/>
    <w:rsid w:val="00F70DBE"/>
    <w:rsid w:val="00F710CD"/>
    <w:rsid w:val="00F71124"/>
    <w:rsid w:val="00F7173F"/>
    <w:rsid w:val="00F71888"/>
    <w:rsid w:val="00F719CD"/>
    <w:rsid w:val="00F71BB8"/>
    <w:rsid w:val="00F72584"/>
    <w:rsid w:val="00F72786"/>
    <w:rsid w:val="00F7290D"/>
    <w:rsid w:val="00F72B70"/>
    <w:rsid w:val="00F7302F"/>
    <w:rsid w:val="00F732EC"/>
    <w:rsid w:val="00F73315"/>
    <w:rsid w:val="00F73767"/>
    <w:rsid w:val="00F73D08"/>
    <w:rsid w:val="00F73F2B"/>
    <w:rsid w:val="00F741E0"/>
    <w:rsid w:val="00F743C1"/>
    <w:rsid w:val="00F7443A"/>
    <w:rsid w:val="00F74816"/>
    <w:rsid w:val="00F7488B"/>
    <w:rsid w:val="00F7497A"/>
    <w:rsid w:val="00F74B68"/>
    <w:rsid w:val="00F74D89"/>
    <w:rsid w:val="00F74DE3"/>
    <w:rsid w:val="00F751FD"/>
    <w:rsid w:val="00F75206"/>
    <w:rsid w:val="00F75853"/>
    <w:rsid w:val="00F7586B"/>
    <w:rsid w:val="00F75916"/>
    <w:rsid w:val="00F75C53"/>
    <w:rsid w:val="00F75F2F"/>
    <w:rsid w:val="00F75FB8"/>
    <w:rsid w:val="00F76327"/>
    <w:rsid w:val="00F76445"/>
    <w:rsid w:val="00F7644B"/>
    <w:rsid w:val="00F7653D"/>
    <w:rsid w:val="00F76B3F"/>
    <w:rsid w:val="00F76C10"/>
    <w:rsid w:val="00F76E56"/>
    <w:rsid w:val="00F76EB7"/>
    <w:rsid w:val="00F76ECC"/>
    <w:rsid w:val="00F770A9"/>
    <w:rsid w:val="00F7748A"/>
    <w:rsid w:val="00F776F4"/>
    <w:rsid w:val="00F77A69"/>
    <w:rsid w:val="00F77FE5"/>
    <w:rsid w:val="00F80021"/>
    <w:rsid w:val="00F80399"/>
    <w:rsid w:val="00F807A6"/>
    <w:rsid w:val="00F80945"/>
    <w:rsid w:val="00F80B88"/>
    <w:rsid w:val="00F8126B"/>
    <w:rsid w:val="00F812C8"/>
    <w:rsid w:val="00F8132D"/>
    <w:rsid w:val="00F8143E"/>
    <w:rsid w:val="00F817C5"/>
    <w:rsid w:val="00F818AE"/>
    <w:rsid w:val="00F81B40"/>
    <w:rsid w:val="00F81FAE"/>
    <w:rsid w:val="00F820C4"/>
    <w:rsid w:val="00F8214C"/>
    <w:rsid w:val="00F822C3"/>
    <w:rsid w:val="00F82392"/>
    <w:rsid w:val="00F823A5"/>
    <w:rsid w:val="00F823DE"/>
    <w:rsid w:val="00F826E0"/>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6FCD"/>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D5A"/>
    <w:rsid w:val="00F90E78"/>
    <w:rsid w:val="00F910F2"/>
    <w:rsid w:val="00F91209"/>
    <w:rsid w:val="00F91ADF"/>
    <w:rsid w:val="00F91B7B"/>
    <w:rsid w:val="00F91BAA"/>
    <w:rsid w:val="00F9221F"/>
    <w:rsid w:val="00F9258F"/>
    <w:rsid w:val="00F92783"/>
    <w:rsid w:val="00F92851"/>
    <w:rsid w:val="00F92A63"/>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496"/>
    <w:rsid w:val="00F956A9"/>
    <w:rsid w:val="00F96249"/>
    <w:rsid w:val="00F9649D"/>
    <w:rsid w:val="00F96D93"/>
    <w:rsid w:val="00F97117"/>
    <w:rsid w:val="00F97908"/>
    <w:rsid w:val="00F97AF7"/>
    <w:rsid w:val="00F97B43"/>
    <w:rsid w:val="00F97C64"/>
    <w:rsid w:val="00FA0138"/>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2FB3"/>
    <w:rsid w:val="00FA327F"/>
    <w:rsid w:val="00FA3414"/>
    <w:rsid w:val="00FA3441"/>
    <w:rsid w:val="00FA349D"/>
    <w:rsid w:val="00FA366B"/>
    <w:rsid w:val="00FA383A"/>
    <w:rsid w:val="00FA3B76"/>
    <w:rsid w:val="00FA3F05"/>
    <w:rsid w:val="00FA444F"/>
    <w:rsid w:val="00FA446D"/>
    <w:rsid w:val="00FA4622"/>
    <w:rsid w:val="00FA48D9"/>
    <w:rsid w:val="00FA4D66"/>
    <w:rsid w:val="00FA54F8"/>
    <w:rsid w:val="00FA5830"/>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40F"/>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03C"/>
    <w:rsid w:val="00FC0150"/>
    <w:rsid w:val="00FC03AB"/>
    <w:rsid w:val="00FC058F"/>
    <w:rsid w:val="00FC06D8"/>
    <w:rsid w:val="00FC0755"/>
    <w:rsid w:val="00FC0E79"/>
    <w:rsid w:val="00FC17F6"/>
    <w:rsid w:val="00FC1BE1"/>
    <w:rsid w:val="00FC1C69"/>
    <w:rsid w:val="00FC1D20"/>
    <w:rsid w:val="00FC1FE8"/>
    <w:rsid w:val="00FC2241"/>
    <w:rsid w:val="00FC233E"/>
    <w:rsid w:val="00FC2366"/>
    <w:rsid w:val="00FC247D"/>
    <w:rsid w:val="00FC2596"/>
    <w:rsid w:val="00FC2849"/>
    <w:rsid w:val="00FC2E1E"/>
    <w:rsid w:val="00FC306C"/>
    <w:rsid w:val="00FC33B8"/>
    <w:rsid w:val="00FC3C6D"/>
    <w:rsid w:val="00FC3CF1"/>
    <w:rsid w:val="00FC4572"/>
    <w:rsid w:val="00FC4729"/>
    <w:rsid w:val="00FC4A8C"/>
    <w:rsid w:val="00FC53DB"/>
    <w:rsid w:val="00FC54EF"/>
    <w:rsid w:val="00FC56F5"/>
    <w:rsid w:val="00FC5FC2"/>
    <w:rsid w:val="00FC6177"/>
    <w:rsid w:val="00FC63D1"/>
    <w:rsid w:val="00FC6564"/>
    <w:rsid w:val="00FC6690"/>
    <w:rsid w:val="00FC6CD1"/>
    <w:rsid w:val="00FC6D82"/>
    <w:rsid w:val="00FC6FD5"/>
    <w:rsid w:val="00FC7528"/>
    <w:rsid w:val="00FD0098"/>
    <w:rsid w:val="00FD030E"/>
    <w:rsid w:val="00FD0352"/>
    <w:rsid w:val="00FD0572"/>
    <w:rsid w:val="00FD0851"/>
    <w:rsid w:val="00FD0897"/>
    <w:rsid w:val="00FD09C9"/>
    <w:rsid w:val="00FD0EF8"/>
    <w:rsid w:val="00FD1873"/>
    <w:rsid w:val="00FD18F2"/>
    <w:rsid w:val="00FD1955"/>
    <w:rsid w:val="00FD1A97"/>
    <w:rsid w:val="00FD234A"/>
    <w:rsid w:val="00FD2B22"/>
    <w:rsid w:val="00FD2D7B"/>
    <w:rsid w:val="00FD2F2F"/>
    <w:rsid w:val="00FD3291"/>
    <w:rsid w:val="00FD329A"/>
    <w:rsid w:val="00FD37F6"/>
    <w:rsid w:val="00FD4589"/>
    <w:rsid w:val="00FD46DF"/>
    <w:rsid w:val="00FD473E"/>
    <w:rsid w:val="00FD47DD"/>
    <w:rsid w:val="00FD4A3A"/>
    <w:rsid w:val="00FD4A68"/>
    <w:rsid w:val="00FD4A96"/>
    <w:rsid w:val="00FD4BF5"/>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DAE"/>
    <w:rsid w:val="00FE0E13"/>
    <w:rsid w:val="00FE0ED4"/>
    <w:rsid w:val="00FE14E4"/>
    <w:rsid w:val="00FE1D15"/>
    <w:rsid w:val="00FE1E6E"/>
    <w:rsid w:val="00FE1EAB"/>
    <w:rsid w:val="00FE21A0"/>
    <w:rsid w:val="00FE229D"/>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564"/>
    <w:rsid w:val="00FE5783"/>
    <w:rsid w:val="00FE5EB3"/>
    <w:rsid w:val="00FE602C"/>
    <w:rsid w:val="00FE6703"/>
    <w:rsid w:val="00FE67CF"/>
    <w:rsid w:val="00FE69C1"/>
    <w:rsid w:val="00FE6BD3"/>
    <w:rsid w:val="00FE6D20"/>
    <w:rsid w:val="00FE6F2C"/>
    <w:rsid w:val="00FE6FB9"/>
    <w:rsid w:val="00FE7404"/>
    <w:rsid w:val="00FE7549"/>
    <w:rsid w:val="00FE777E"/>
    <w:rsid w:val="00FE79EC"/>
    <w:rsid w:val="00FE7BCC"/>
    <w:rsid w:val="00FE7E40"/>
    <w:rsid w:val="00FF01FC"/>
    <w:rsid w:val="00FF0277"/>
    <w:rsid w:val="00FF0995"/>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4E4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E56D73"/>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4742"/>
    <w:rPr>
      <w:rFonts w:eastAsia="Times New Roman"/>
      <w:szCs w:val="24"/>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472E84"/>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aliases w:val="Head2A,2,H2,UNDERRUBRIK 1-2,DO NOT USE_h2,h2,h21,H2 Char,h2 Char,Header 2,Header2,22,heading2,2nd level,H21,H22,H23,H24,H25,R2,E2,†berschrift 2,õberschrift 2"/>
    <w:basedOn w:val="Normal"/>
    <w:next w:val="Normal"/>
    <w:link w:val="Heading2Char1"/>
    <w:qFormat/>
    <w:rsid w:val="00603B0F"/>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F45E97"/>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F45E97"/>
    <w:pPr>
      <w:keepNext/>
      <w:numPr>
        <w:ilvl w:val="3"/>
        <w:numId w:val="2"/>
      </w:numPr>
      <w:tabs>
        <w:tab w:val="clear" w:pos="864"/>
      </w:tabs>
      <w:autoSpaceDE w:val="0"/>
      <w:autoSpaceDN w:val="0"/>
      <w:adjustRightInd w:val="0"/>
      <w:snapToGrid w:val="0"/>
      <w:spacing w:before="120" w:after="120"/>
      <w:ind w:left="720" w:hanging="720"/>
      <w:jc w:val="both"/>
      <w:outlineLvl w:val="3"/>
    </w:pPr>
    <w:rPr>
      <w:rFonts w:eastAsiaTheme="minorEastAsia"/>
      <w:b/>
      <w:bCs/>
      <w:sz w:val="22"/>
      <w:szCs w:val="28"/>
    </w:rPr>
  </w:style>
  <w:style w:type="paragraph" w:styleId="Heading5">
    <w:name w:val="heading 5"/>
    <w:aliases w:val="h5,Heading5,H5"/>
    <w:basedOn w:val="Normal"/>
    <w:next w:val="Normal"/>
    <w:link w:val="Heading5Char"/>
    <w:qFormat/>
    <w:rsid w:val="00F45E97"/>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Theme="minorEastAsia"/>
      <w:b/>
      <w:bCs/>
      <w:i/>
      <w:iCs/>
      <w:sz w:val="22"/>
      <w:szCs w:val="26"/>
    </w:rPr>
  </w:style>
  <w:style w:type="paragraph" w:styleId="Heading6">
    <w:name w:val="heading 6"/>
    <w:basedOn w:val="Normal"/>
    <w:next w:val="Normal"/>
    <w:link w:val="Heading6Char"/>
    <w:uiPriority w:val="9"/>
    <w:qFormat/>
    <w:rsid w:val="00F45E97"/>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link w:val="Heading7Char"/>
    <w:uiPriority w:val="9"/>
    <w:qFormat/>
    <w:rsid w:val="00F45E97"/>
    <w:pPr>
      <w:numPr>
        <w:ilvl w:val="6"/>
        <w:numId w:val="2"/>
      </w:numPr>
      <w:autoSpaceDE w:val="0"/>
      <w:autoSpaceDN w:val="0"/>
      <w:adjustRightInd w:val="0"/>
      <w:snapToGrid w:val="0"/>
      <w:spacing w:before="240" w:after="60"/>
      <w:jc w:val="both"/>
      <w:outlineLvl w:val="6"/>
    </w:pPr>
    <w:rPr>
      <w:rFonts w:eastAsiaTheme="minorEastAsia"/>
    </w:rPr>
  </w:style>
  <w:style w:type="paragraph" w:styleId="Heading8">
    <w:name w:val="heading 8"/>
    <w:aliases w:val="Table Heading"/>
    <w:basedOn w:val="Normal"/>
    <w:next w:val="Normal"/>
    <w:link w:val="Heading8Char"/>
    <w:qFormat/>
    <w:rsid w:val="00F45E97"/>
    <w:pPr>
      <w:numPr>
        <w:ilvl w:val="7"/>
        <w:numId w:val="2"/>
      </w:numPr>
      <w:autoSpaceDE w:val="0"/>
      <w:autoSpaceDN w:val="0"/>
      <w:adjustRightInd w:val="0"/>
      <w:snapToGrid w:val="0"/>
      <w:spacing w:before="240" w:after="60"/>
      <w:jc w:val="both"/>
      <w:outlineLvl w:val="7"/>
    </w:pPr>
    <w:rPr>
      <w:rFonts w:eastAsiaTheme="minorEastAsia"/>
      <w:i/>
      <w:iCs/>
    </w:rPr>
  </w:style>
  <w:style w:type="paragraph" w:styleId="Heading9">
    <w:name w:val="heading 9"/>
    <w:aliases w:val="Figure Heading,FH"/>
    <w:basedOn w:val="Normal"/>
    <w:next w:val="Normal"/>
    <w:link w:val="Heading9Char"/>
    <w:uiPriority w:val="9"/>
    <w:qFormat/>
    <w:rsid w:val="00F45E97"/>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45E97"/>
    <w:pPr>
      <w:autoSpaceDE w:val="0"/>
      <w:autoSpaceDN w:val="0"/>
      <w:adjustRightInd w:val="0"/>
      <w:snapToGrid w:val="0"/>
      <w:spacing w:after="120"/>
      <w:jc w:val="both"/>
    </w:pPr>
    <w:rPr>
      <w:rFonts w:eastAsiaTheme="minorEastAsia"/>
      <w:szCs w:val="20"/>
    </w:rPr>
  </w:style>
  <w:style w:type="character" w:styleId="Hyperlink">
    <w:name w:val="Hyperlink"/>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条目"/>
    <w:basedOn w:val="Normal"/>
    <w:next w:val="Normal"/>
    <w:link w:val="CaptionChar1"/>
    <w:uiPriority w:val="35"/>
    <w:qFormat/>
    <w:rsid w:val="006A301E"/>
    <w:pPr>
      <w:autoSpaceDE w:val="0"/>
      <w:autoSpaceDN w:val="0"/>
      <w:adjustRightInd w:val="0"/>
      <w:snapToGrid w:val="0"/>
      <w:spacing w:after="120"/>
      <w:jc w:val="center"/>
    </w:pPr>
    <w:rPr>
      <w:rFonts w:eastAsiaTheme="minorEastAsia"/>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uiPriority w:val="99"/>
    <w:qFormat/>
    <w:rsid w:val="00F45E97"/>
    <w:pPr>
      <w:keepLines/>
      <w:snapToGrid w:val="0"/>
      <w:spacing w:after="180"/>
      <w:ind w:left="1702" w:hanging="1418"/>
    </w:pPr>
    <w:rPr>
      <w:rFonts w:eastAsiaTheme="minorEastAsia"/>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link w:val="ListChar"/>
    <w:rsid w:val="00F45E97"/>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link w:val="BodyText2Char"/>
    <w:rsid w:val="00F45E97"/>
    <w:pPr>
      <w:autoSpaceDE w:val="0"/>
      <w:autoSpaceDN w:val="0"/>
      <w:adjustRightInd w:val="0"/>
      <w:snapToGrid w:val="0"/>
    </w:pPr>
    <w:rPr>
      <w:rFonts w:eastAsiaTheme="minorEastAsia"/>
      <w:sz w:val="22"/>
      <w:szCs w:val="20"/>
    </w:rPr>
  </w:style>
  <w:style w:type="paragraph" w:styleId="BalloonText">
    <w:name w:val="Balloon Text"/>
    <w:basedOn w:val="Normal"/>
    <w:link w:val="BalloonTextChar"/>
    <w:uiPriority w:val="99"/>
    <w:rsid w:val="00F45E97"/>
    <w:rPr>
      <w:rFonts w:ascii="Tahoma" w:hAnsi="Tahoma" w:cs="Tahoma"/>
      <w:sz w:val="16"/>
      <w:szCs w:val="16"/>
    </w:rPr>
  </w:style>
  <w:style w:type="paragraph" w:customStyle="1" w:styleId="References">
    <w:name w:val="References"/>
    <w:basedOn w:val="Normal"/>
    <w:qFormat/>
    <w:rsid w:val="005E1997"/>
    <w:pPr>
      <w:numPr>
        <w:numId w:val="1"/>
      </w:numPr>
      <w:autoSpaceDE w:val="0"/>
      <w:autoSpaceDN w:val="0"/>
      <w:snapToGrid w:val="0"/>
      <w:spacing w:after="60"/>
      <w:jc w:val="both"/>
    </w:pPr>
    <w:rPr>
      <w:rFonts w:eastAsiaTheme="minorEastAsia"/>
      <w:szCs w:val="16"/>
    </w:rPr>
  </w:style>
  <w:style w:type="character" w:styleId="FollowedHyperlink">
    <w:name w:val="FollowedHyperlink"/>
    <w:basedOn w:val="DefaultParagraphFont"/>
    <w:uiPriority w:val="99"/>
    <w:rsid w:val="00F45E97"/>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45E97"/>
    <w:pPr>
      <w:autoSpaceDE w:val="0"/>
      <w:autoSpaceDN w:val="0"/>
      <w:adjustRightInd w:val="0"/>
      <w:snapToGrid w:val="0"/>
      <w:spacing w:after="120"/>
      <w:jc w:val="both"/>
    </w:pPr>
    <w:rPr>
      <w:rFonts w:eastAsiaTheme="minorEastAsia"/>
      <w:szCs w:val="20"/>
    </w:rPr>
  </w:style>
  <w:style w:type="character" w:styleId="FootnoteReference">
    <w:name w:val="footnote reference"/>
    <w:basedOn w:val="DefaultParagraphFont"/>
    <w:rsid w:val="00F45E97"/>
    <w:rPr>
      <w:vertAlign w:val="superscript"/>
    </w:rPr>
  </w:style>
  <w:style w:type="table" w:styleId="TableGrid">
    <w:name w:val="Table Grid"/>
    <w:aliases w:val="ST Table,Check(v),Table-Text,x Tableau page de garde"/>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uiPriority w:val="99"/>
    <w:qFormat/>
    <w:rsid w:val="009D5BAB"/>
    <w:pPr>
      <w:keepLines/>
      <w:tabs>
        <w:tab w:val="center" w:pos="4536"/>
        <w:tab w:val="right" w:pos="9072"/>
      </w:tabs>
      <w:snapToGrid w:val="0"/>
      <w:spacing w:after="180"/>
    </w:pPr>
    <w:rPr>
      <w:noProof/>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条目 Char"/>
    <w:basedOn w:val="DefaultParagraphFont"/>
    <w:link w:val="Caption"/>
    <w:uiPriority w:val="35"/>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qFormat/>
    <w:rsid w:val="00690B1F"/>
    <w:pPr>
      <w:keepNext/>
      <w:keepLines/>
      <w:snapToGrid w:val="0"/>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snapToGrid w:val="0"/>
      <w:jc w:val="right"/>
    </w:pPr>
    <w:rPr>
      <w:rFonts w:ascii="Arial" w:eastAsiaTheme="minorEastAsia"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snapToGrid w:val="0"/>
      <w:jc w:val="center"/>
    </w:pPr>
    <w:rPr>
      <w:rFonts w:ascii="Arial" w:eastAsiaTheme="minorEastAsia" w:hAnsi="Arial"/>
      <w:sz w:val="18"/>
      <w:szCs w:val="20"/>
    </w:rPr>
  </w:style>
  <w:style w:type="paragraph" w:styleId="DocumentMap">
    <w:name w:val="Document Map"/>
    <w:basedOn w:val="Normal"/>
    <w:link w:val="DocumentMapChar"/>
    <w:uiPriority w:val="99"/>
    <w:rsid w:val="00FF4A76"/>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uiPriority w:val="99"/>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autoSpaceDE w:val="0"/>
      <w:autoSpaceDN w:val="0"/>
      <w:adjustRightInd w:val="0"/>
      <w:snapToGrid w:val="0"/>
      <w:spacing w:after="120"/>
    </w:pPr>
    <w:rPr>
      <w:rFonts w:eastAsiaTheme="minorEastAsia"/>
      <w:sz w:val="22"/>
      <w:szCs w:val="22"/>
    </w:r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uiPriority w:val="99"/>
    <w:rsid w:val="0076357A"/>
    <w:rPr>
      <w:b/>
      <w:bCs/>
    </w:rPr>
  </w:style>
  <w:style w:type="character" w:customStyle="1" w:styleId="CommentSubjectChar">
    <w:name w:val="Comment Subject Char"/>
    <w:basedOn w:val="CommentTextChar"/>
    <w:link w:val="CommentSubject"/>
    <w:uiPriority w:val="99"/>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列出段落"/>
    <w:basedOn w:val="Normal"/>
    <w:link w:val="ListParagraphChar"/>
    <w:qFormat/>
    <w:rsid w:val="007115BF"/>
    <w:rPr>
      <w:rFonts w:eastAsiaTheme="minorEastAsia" w:cs="Calibri"/>
      <w:szCs w:val="21"/>
      <w:lang w:eastAsia="zh-CN"/>
    </w:rPr>
  </w:style>
  <w:style w:type="paragraph" w:customStyle="1" w:styleId="B3">
    <w:name w:val="B3"/>
    <w:basedOn w:val="List3"/>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link w:val="List3Char"/>
    <w:rsid w:val="00DC778A"/>
    <w:pPr>
      <w:autoSpaceDE w:val="0"/>
      <w:autoSpaceDN w:val="0"/>
      <w:adjustRightInd w:val="0"/>
      <w:snapToGrid w:val="0"/>
      <w:spacing w:after="120"/>
      <w:ind w:leftChars="400" w:left="100" w:hangingChars="200" w:hanging="200"/>
      <w:contextualSpacing/>
      <w:jc w:val="both"/>
    </w:pPr>
    <w:rPr>
      <w:rFonts w:eastAsiaTheme="minorEastAsia"/>
      <w:sz w:val="22"/>
      <w:szCs w:val="22"/>
    </w:r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eastAsiaTheme="minorEastAsia"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uiPriority w:val="99"/>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qFormat/>
    <w:rsid w:val="008D5465"/>
    <w:rPr>
      <w:rFonts w:eastAsia="MS Mincho"/>
      <w:lang w:eastAsia="en-US"/>
    </w:rPr>
  </w:style>
  <w:style w:type="paragraph" w:styleId="List2">
    <w:name w:val="List 2"/>
    <w:basedOn w:val="Normal"/>
    <w:link w:val="List2Char"/>
    <w:rsid w:val="008D5465"/>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paragraph" w:customStyle="1" w:styleId="3">
    <w:name w:val="标题3"/>
    <w:basedOn w:val="Normal"/>
    <w:rsid w:val="006C3ED9"/>
    <w:pPr>
      <w:widowControl w:val="0"/>
      <w:autoSpaceDE w:val="0"/>
      <w:autoSpaceDN w:val="0"/>
      <w:adjustRightInd w:val="0"/>
      <w:spacing w:line="360" w:lineRule="auto"/>
      <w:ind w:left="1134"/>
      <w:jc w:val="both"/>
    </w:pPr>
    <w:rPr>
      <w:rFonts w:eastAsiaTheme="minorEastAsia"/>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qFormat/>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qFormat/>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eastAsiaTheme="minorEastAsia"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link w:val="ReferenceChar"/>
    <w:qFormat/>
    <w:rsid w:val="004B5182"/>
    <w:pPr>
      <w:numPr>
        <w:ilvl w:val="1"/>
        <w:numId w:val="4"/>
      </w:numPr>
      <w:jc w:val="both"/>
    </w:pPr>
    <w:rPr>
      <w:rFonts w:ascii="Arial" w:eastAsiaTheme="minorEastAsia" w:hAnsi="Arial"/>
      <w:szCs w:val="20"/>
      <w:lang w:val="sv-SE"/>
    </w:rPr>
  </w:style>
  <w:style w:type="paragraph" w:customStyle="1" w:styleId="a0">
    <w:name w:val="提案正文"/>
    <w:basedOn w:val="Normal"/>
    <w:rsid w:val="009A7DE1"/>
    <w:pPr>
      <w:spacing w:before="156" w:after="156"/>
      <w:ind w:left="720"/>
      <w:jc w:val="both"/>
    </w:pPr>
    <w:rPr>
      <w:rFonts w:ascii="Arial" w:eastAsiaTheme="minorEastAsia" w:hAnsi="Arial" w:cs="Arial"/>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link w:val="TitleChar"/>
    <w:qFormat/>
    <w:rsid w:val="00791306"/>
    <w:pPr>
      <w:spacing w:before="240" w:after="60"/>
      <w:ind w:right="46"/>
      <w:jc w:val="center"/>
      <w:outlineLvl w:val="0"/>
    </w:pPr>
    <w:rPr>
      <w:rFonts w:eastAsiaTheme="minorEastAsia"/>
      <w:b/>
      <w:kern w:val="28"/>
      <w:sz w:val="32"/>
    </w:rPr>
  </w:style>
  <w:style w:type="character" w:customStyle="1" w:styleId="TitleChar">
    <w:name w:val="Title Char"/>
    <w:aliases w:val="no break Char Car Char,H3 Char Car Char,h3 Char Car Char"/>
    <w:basedOn w:val="DefaultParagraphFont"/>
    <w:link w:val="Title"/>
    <w:uiPriority w:val="10"/>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B3988"/>
    <w:rPr>
      <w:lang w:eastAsia="en-US"/>
    </w:rPr>
  </w:style>
  <w:style w:type="paragraph" w:customStyle="1" w:styleId="tablecell">
    <w:name w:val="tablecell"/>
    <w:basedOn w:val="Normal"/>
    <w:qFormat/>
    <w:rsid w:val="006468B9"/>
    <w:pPr>
      <w:autoSpaceDE w:val="0"/>
      <w:autoSpaceDN w:val="0"/>
      <w:adjustRightInd w:val="0"/>
      <w:snapToGrid w:val="0"/>
      <w:spacing w:before="40" w:after="40"/>
    </w:pPr>
    <w:rPr>
      <w:rFonts w:eastAsiaTheme="minorEastAsia"/>
      <w:szCs w:val="22"/>
    </w:rPr>
  </w:style>
  <w:style w:type="paragraph" w:customStyle="1" w:styleId="tableheader">
    <w:name w:val="tableheader"/>
    <w:basedOn w:val="Normal"/>
    <w:qFormat/>
    <w:rsid w:val="006468B9"/>
    <w:pPr>
      <w:snapToGrid w:val="0"/>
      <w:spacing w:before="40" w:after="40"/>
      <w:jc w:val="center"/>
    </w:pPr>
    <w:rPr>
      <w:rFonts w:eastAsiaTheme="minorEastAsia" w:cs="Calibri"/>
      <w:b/>
      <w:bCs/>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D404D"/>
    <w:rPr>
      <w:lang w:eastAsia="en-US"/>
    </w:rPr>
  </w:style>
  <w:style w:type="paragraph" w:customStyle="1" w:styleId="10">
    <w:name w:val="列出段落1"/>
    <w:basedOn w:val="Normal"/>
    <w:uiPriority w:val="34"/>
    <w:qFormat/>
    <w:rsid w:val="00F0577D"/>
    <w:pPr>
      <w:ind w:left="720"/>
      <w:jc w:val="both"/>
    </w:pPr>
    <w:rPr>
      <w:rFonts w:ascii="Calibri" w:eastAsiaTheme="minorEastAsia" w:hAnsi="Calibri" w:cs="Calibri"/>
      <w:sz w:val="21"/>
      <w:szCs w:val="21"/>
      <w:lang w:eastAsia="zh-C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8D74B4"/>
    <w:rPr>
      <w:b/>
      <w:bCs/>
      <w:sz w:val="28"/>
      <w:szCs w:val="28"/>
      <w:lang w:eastAsia="en-US"/>
    </w:rPr>
  </w:style>
  <w:style w:type="character" w:styleId="PlaceholderText">
    <w:name w:val="Placeholder Text"/>
    <w:basedOn w:val="DefaultParagraphFont"/>
    <w:uiPriority w:val="99"/>
    <w:rsid w:val="00A05872"/>
    <w:rPr>
      <w:color w:val="808080"/>
    </w:rPr>
  </w:style>
  <w:style w:type="paragraph" w:customStyle="1" w:styleId="references0">
    <w:name w:val="references"/>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목록 단락 Char"/>
    <w:link w:val="ListParagraph"/>
    <w:uiPriority w:val="34"/>
    <w:qFormat/>
    <w:locked/>
    <w:rsid w:val="007115BF"/>
    <w:rPr>
      <w:rFonts w:cs="Calibri"/>
      <w:szCs w:val="21"/>
    </w:rPr>
  </w:style>
  <w:style w:type="paragraph" w:customStyle="1" w:styleId="3GPPText">
    <w:name w:val="3GPP Text"/>
    <w:basedOn w:val="Normal"/>
    <w:link w:val="3GPPTextChar"/>
    <w:qFormat/>
    <w:rsid w:val="001E7D0A"/>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pPr>
      <w:autoSpaceDE w:val="0"/>
      <w:autoSpaceDN w:val="0"/>
      <w:adjustRightInd w:val="0"/>
      <w:snapToGrid w:val="0"/>
      <w:spacing w:after="120"/>
      <w:jc w:val="both"/>
    </w:pPr>
    <w:rPr>
      <w:rFonts w:eastAsiaTheme="minorEastAsia"/>
      <w:sz w:val="22"/>
      <w:szCs w:val="22"/>
    </w:rPr>
  </w:style>
  <w:style w:type="paragraph" w:customStyle="1" w:styleId="Proposal">
    <w:name w:val="Proposal"/>
    <w:basedOn w:val="ListParagraph"/>
    <w:link w:val="ProposalCar"/>
    <w:qFormat/>
    <w:rsid w:val="00E940D5"/>
    <w:pPr>
      <w:numPr>
        <w:numId w:val="6"/>
      </w:numPr>
    </w:pPr>
    <w:rPr>
      <w:b/>
    </w:rPr>
  </w:style>
  <w:style w:type="paragraph" w:customStyle="1" w:styleId="Prop">
    <w:name w:val="Prop"/>
    <w:basedOn w:val="ListParagraph"/>
    <w:link w:val="PropCar"/>
    <w:autoRedefine/>
    <w:rsid w:val="002D208E"/>
    <w:pPr>
      <w:spacing w:before="120" w:after="120"/>
    </w:pPr>
    <w:rPr>
      <w:b/>
      <w:color w:val="000000" w:themeColor="text1"/>
    </w:rPr>
  </w:style>
  <w:style w:type="character" w:customStyle="1" w:styleId="ProposalCar">
    <w:name w:val="Proposal Car"/>
    <w:basedOn w:val="ListParagraphChar"/>
    <w:link w:val="Proposal"/>
    <w:rsid w:val="00E940D5"/>
    <w:rPr>
      <w:rFonts w:cs="Calibri"/>
      <w:b/>
      <w:szCs w:val="21"/>
    </w:rPr>
  </w:style>
  <w:style w:type="paragraph" w:customStyle="1" w:styleId="Observation">
    <w:name w:val="Observation"/>
    <w:basedOn w:val="ListParagraph"/>
    <w:link w:val="ObservationCar"/>
    <w:qFormat/>
    <w:rsid w:val="00914280"/>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914280"/>
    <w:rPr>
      <w:rFonts w:cs="Calibri"/>
      <w:b/>
      <w:i/>
      <w:szCs w:val="21"/>
    </w:rPr>
  </w:style>
  <w:style w:type="paragraph" w:customStyle="1" w:styleId="Prop1">
    <w:name w:val="Prop1"/>
    <w:basedOn w:val="ListParagraph"/>
    <w:autoRedefine/>
    <w:uiPriority w:val="99"/>
    <w:qFormat/>
    <w:rsid w:val="00FE229D"/>
    <w:rPr>
      <w:rFonts w:cs="Times New Roman"/>
      <w:b/>
      <w:bCs/>
      <w:color w:val="000000" w:themeColor="text1"/>
      <w:szCs w:val="20"/>
      <w:lang w:eastAsia="ko-KR"/>
    </w:rPr>
  </w:style>
  <w:style w:type="paragraph" w:styleId="NormalWeb">
    <w:name w:val="Normal (Web)"/>
    <w:basedOn w:val="Normal"/>
    <w:uiPriority w:val="99"/>
    <w:unhideWhenUsed/>
    <w:qFormat/>
    <w:rsid w:val="006F25BB"/>
    <w:rPr>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uiPriority w:val="99"/>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jc w:val="both"/>
    </w:pPr>
    <w:rPr>
      <w:rFonts w:ascii="Malgun Gothic" w:eastAsia="Malgun Gothic" w:hAnsi="Malgun Gothic" w:cs="Batang"/>
      <w:szCs w:val="20"/>
    </w:rPr>
  </w:style>
  <w:style w:type="paragraph" w:styleId="ListNumber2">
    <w:name w:val="List Number 2"/>
    <w:basedOn w:val="Normal"/>
    <w:unhideWhenUsed/>
    <w:rsid w:val="00EC1BDD"/>
    <w:pPr>
      <w:numPr>
        <w:numId w:val="11"/>
      </w:numPr>
      <w:autoSpaceDE w:val="0"/>
      <w:autoSpaceDN w:val="0"/>
      <w:adjustRightInd w:val="0"/>
      <w:snapToGrid w:val="0"/>
      <w:spacing w:after="120"/>
      <w:contextualSpacing/>
      <w:jc w:val="both"/>
    </w:pPr>
    <w:rPr>
      <w:rFonts w:eastAsiaTheme="minorEastAsia"/>
      <w:sz w:val="22"/>
      <w:szCs w:val="22"/>
    </w:rPr>
  </w:style>
  <w:style w:type="character" w:customStyle="1" w:styleId="B10">
    <w:name w:val="B1 (文字)"/>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pPr>
      <w:snapToGrid/>
    </w:pPr>
    <w:rPr>
      <w:rFonts w:eastAsia="DengXian"/>
      <w:lang w:val="en-GB"/>
    </w:rPr>
  </w:style>
  <w:style w:type="paragraph" w:customStyle="1" w:styleId="Text">
    <w:name w:val="Text"/>
    <w:basedOn w:val="Normal"/>
    <w:rsid w:val="001271E1"/>
    <w:pPr>
      <w:keepLines/>
      <w:spacing w:after="240"/>
      <w:jc w:val="both"/>
    </w:pPr>
    <w:rPr>
      <w:rFonts w:ascii="Arial" w:hAnsi="Arial"/>
      <w:szCs w:val="20"/>
      <w:lang w:val="en-GB" w:eastAsia="fr-FR"/>
    </w:rPr>
  </w:style>
  <w:style w:type="paragraph" w:customStyle="1" w:styleId="enum2">
    <w:name w:val="enum2"/>
    <w:basedOn w:val="Normal"/>
    <w:rsid w:val="00480AF4"/>
    <w:pPr>
      <w:numPr>
        <w:numId w:val="12"/>
      </w:numPr>
      <w:tabs>
        <w:tab w:val="left" w:pos="851"/>
      </w:tabs>
      <w:spacing w:after="120"/>
      <w:jc w:val="both"/>
    </w:pPr>
    <w:rPr>
      <w:rFonts w:ascii="Arial" w:hAnsi="Arial"/>
      <w:szCs w:val="20"/>
      <w:lang w:val="en-GB" w:eastAsia="fr-FR"/>
    </w:rPr>
  </w:style>
  <w:style w:type="table" w:styleId="ListTable1Light-Accent1">
    <w:name w:val="List Table 1 Light Accent 1"/>
    <w:basedOn w:val="TableNormal"/>
    <w:uiPriority w:val="46"/>
    <w:rsid w:val="0096720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ParagraphChar1">
    <w:name w:val="List Paragraph Char1"/>
    <w:aliases w:val="- Bullets Char1,목록 단락 Char1,リスト段落 Char1,列出段落 Char1,Lista1 Char1,?? ?? Char1,????? Char1,???? Char1,列出段落1 Char1,中等深浅网格 1 - 着色 21 Char1,列表段落 Char1,¥¡¡¡¡ì¬º¥¹¥È¶ÎÂä Char1,ÁÐ³ö¶ÎÂä Char1,列表段落1 Char1,—ño’i—Ž Char1,¥ê¥¹¥È¶ÎÂä Char1"/>
    <w:uiPriority w:val="34"/>
    <w:qFormat/>
    <w:locked/>
    <w:rsid w:val="003C28ED"/>
    <w:rPr>
      <w:lang w:val="en-GB" w:eastAsia="en-US"/>
    </w:rPr>
  </w:style>
  <w:style w:type="paragraph" w:customStyle="1" w:styleId="xmsonormal">
    <w:name w:val="xmsonormal"/>
    <w:basedOn w:val="Normal"/>
    <w:uiPriority w:val="99"/>
    <w:rsid w:val="003C28ED"/>
    <w:pPr>
      <w:jc w:val="both"/>
    </w:pPr>
    <w:rPr>
      <w:rFonts w:eastAsiaTheme="minorHAnsi" w:cs="Calibri"/>
      <w:szCs w:val="22"/>
    </w:rPr>
  </w:style>
  <w:style w:type="table" w:styleId="GridTable1Light-Accent1">
    <w:name w:val="Grid Table 1 Light Accent 1"/>
    <w:basedOn w:val="TableNormal"/>
    <w:uiPriority w:val="46"/>
    <w:rsid w:val="001206A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D14F9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PlainTable2">
    <w:name w:val="Plain Table 2"/>
    <w:basedOn w:val="TableNormal"/>
    <w:uiPriority w:val="42"/>
    <w:rsid w:val="00B76A7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346D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NormalText">
    <w:name w:val="3GPP Normal Text"/>
    <w:basedOn w:val="BodyText"/>
    <w:link w:val="3GPPNormalTextChar"/>
    <w:qFormat/>
    <w:rsid w:val="00E96A6E"/>
    <w:pPr>
      <w:autoSpaceDE/>
      <w:autoSpaceDN/>
      <w:adjustRightInd/>
      <w:snapToGrid/>
      <w:spacing w:before="60" w:after="60"/>
    </w:pPr>
    <w:rPr>
      <w:rFonts w:eastAsia="MS Mincho"/>
      <w:szCs w:val="24"/>
      <w:lang w:eastAsia="zh-TW"/>
    </w:rPr>
  </w:style>
  <w:style w:type="character" w:customStyle="1" w:styleId="3GPPNormalTextChar">
    <w:name w:val="3GPP Normal Text Char"/>
    <w:link w:val="3GPPNormalText"/>
    <w:qFormat/>
    <w:rsid w:val="00E96A6E"/>
    <w:rPr>
      <w:rFonts w:eastAsia="MS Mincho"/>
      <w:szCs w:val="24"/>
      <w:lang w:eastAsia="zh-TW"/>
    </w:rPr>
  </w:style>
  <w:style w:type="paragraph" w:customStyle="1" w:styleId="a1">
    <w:name w:val="文稿标题"/>
    <w:basedOn w:val="Normal"/>
    <w:qFormat/>
    <w:rsid w:val="00AC756F"/>
    <w:pPr>
      <w:overflowPunct w:val="0"/>
      <w:autoSpaceDE w:val="0"/>
      <w:autoSpaceDN w:val="0"/>
      <w:adjustRightInd w:val="0"/>
      <w:spacing w:before="80" w:after="80" w:line="259" w:lineRule="auto"/>
      <w:ind w:left="1979" w:hanging="1979"/>
      <w:jc w:val="both"/>
      <w:textAlignment w:val="baseline"/>
    </w:pPr>
    <w:rPr>
      <w:rFonts w:eastAsia="SimSun" w:cs="SimSun"/>
      <w:b/>
      <w:sz w:val="24"/>
      <w:szCs w:val="20"/>
      <w:lang w:val="en-GB" w:eastAsia="zh-CN"/>
    </w:rPr>
  </w:style>
  <w:style w:type="paragraph" w:customStyle="1" w:styleId="CRCoverPage">
    <w:name w:val="CR Cover Page"/>
    <w:link w:val="CRCoverPageChar"/>
    <w:qFormat/>
    <w:rsid w:val="00AC756F"/>
    <w:pPr>
      <w:spacing w:after="120" w:line="259" w:lineRule="auto"/>
    </w:pPr>
    <w:rPr>
      <w:rFonts w:ascii="Arial" w:eastAsia="SimSun" w:hAnsi="Arial"/>
      <w:lang w:val="en-GB" w:eastAsia="en-US"/>
    </w:rPr>
  </w:style>
  <w:style w:type="character" w:customStyle="1" w:styleId="CRCoverPageChar">
    <w:name w:val="CR Cover Page Char"/>
    <w:link w:val="CRCoverPage"/>
    <w:qFormat/>
    <w:locked/>
    <w:rsid w:val="00AC756F"/>
    <w:rPr>
      <w:rFonts w:ascii="Arial" w:eastAsia="SimSun" w:hAnsi="Arial"/>
      <w:lang w:val="en-GB" w:eastAsia="en-US"/>
    </w:rPr>
  </w:style>
  <w:style w:type="paragraph" w:customStyle="1" w:styleId="3GPPHeader">
    <w:name w:val="3GPP_Header"/>
    <w:basedOn w:val="Normal"/>
    <w:qFormat/>
    <w:rsid w:val="00AC756F"/>
    <w:pPr>
      <w:tabs>
        <w:tab w:val="left" w:pos="1701"/>
        <w:tab w:val="right" w:pos="9639"/>
      </w:tabs>
      <w:overflowPunct w:val="0"/>
      <w:autoSpaceDE w:val="0"/>
      <w:autoSpaceDN w:val="0"/>
      <w:adjustRightInd w:val="0"/>
      <w:spacing w:after="240" w:line="259" w:lineRule="auto"/>
      <w:jc w:val="both"/>
    </w:pPr>
    <w:rPr>
      <w:rFonts w:ascii="Arial" w:eastAsia="SimSun" w:hAnsi="Arial"/>
      <w:b/>
      <w:sz w:val="24"/>
      <w:szCs w:val="20"/>
      <w:lang w:eastAsia="zh-CN"/>
    </w:rPr>
  </w:style>
  <w:style w:type="numbering" w:customStyle="1" w:styleId="NoList1">
    <w:name w:val="No List1"/>
    <w:next w:val="NoList"/>
    <w:uiPriority w:val="99"/>
    <w:semiHidden/>
    <w:unhideWhenUsed/>
    <w:rsid w:val="0096401F"/>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01F"/>
    <w:rPr>
      <w:b/>
      <w:bCs/>
      <w:sz w:val="22"/>
      <w:szCs w:val="28"/>
      <w:lang w:eastAsia="en-US"/>
    </w:rPr>
  </w:style>
  <w:style w:type="paragraph" w:customStyle="1" w:styleId="H6">
    <w:name w:val="H6"/>
    <w:basedOn w:val="Heading5"/>
    <w:next w:val="Normal"/>
    <w:rsid w:val="0096401F"/>
    <w:pPr>
      <w:keepLines/>
      <w:numPr>
        <w:ilvl w:val="0"/>
        <w:numId w:val="0"/>
      </w:numPr>
      <w:autoSpaceDE/>
      <w:autoSpaceDN/>
      <w:adjustRightInd/>
      <w:snapToGrid/>
      <w:spacing w:after="180"/>
      <w:ind w:left="1985" w:hanging="1985"/>
      <w:jc w:val="left"/>
      <w:outlineLvl w:val="9"/>
    </w:pPr>
    <w:rPr>
      <w:rFonts w:ascii="Arial" w:eastAsia="Times New Roman" w:hAnsi="Arial"/>
      <w:b w:val="0"/>
      <w:bCs w:val="0"/>
      <w:i w:val="0"/>
      <w:iCs w:val="0"/>
      <w:sz w:val="20"/>
      <w:szCs w:val="20"/>
      <w:lang w:val="en-GB"/>
    </w:rPr>
  </w:style>
  <w:style w:type="character" w:customStyle="1" w:styleId="Heading6Char">
    <w:name w:val="Heading 6 Char"/>
    <w:link w:val="Heading6"/>
    <w:uiPriority w:val="9"/>
    <w:rsid w:val="0096401F"/>
    <w:rPr>
      <w:b/>
      <w:bCs/>
      <w:sz w:val="22"/>
      <w:szCs w:val="22"/>
      <w:lang w:eastAsia="en-US"/>
    </w:rPr>
  </w:style>
  <w:style w:type="paragraph" w:styleId="TOC9">
    <w:name w:val="toc 9"/>
    <w:basedOn w:val="TOC8"/>
    <w:uiPriority w:val="39"/>
    <w:rsid w:val="0096401F"/>
    <w:pPr>
      <w:ind w:left="1418" w:hanging="1418"/>
    </w:pPr>
  </w:style>
  <w:style w:type="paragraph" w:styleId="TOC8">
    <w:name w:val="toc 8"/>
    <w:basedOn w:val="TOC1"/>
    <w:uiPriority w:val="39"/>
    <w:rsid w:val="0096401F"/>
    <w:pPr>
      <w:spacing w:before="180"/>
      <w:ind w:left="2693" w:hanging="2693"/>
    </w:pPr>
    <w:rPr>
      <w:b/>
    </w:rPr>
  </w:style>
  <w:style w:type="paragraph" w:styleId="TOC1">
    <w:name w:val="toc 1"/>
    <w:aliases w:val="Observation TOC2"/>
    <w:uiPriority w:val="39"/>
    <w:rsid w:val="0096401F"/>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D">
    <w:name w:val="ZD"/>
    <w:rsid w:val="0096401F"/>
    <w:pPr>
      <w:framePr w:wrap="notBeside" w:vAnchor="page" w:hAnchor="margin" w:y="15764"/>
      <w:widowControl w:val="0"/>
    </w:pPr>
    <w:rPr>
      <w:rFonts w:ascii="Arial" w:eastAsia="Times New Roman" w:hAnsi="Arial"/>
      <w:noProof/>
      <w:sz w:val="32"/>
      <w:lang w:val="en-GB" w:eastAsia="en-US"/>
    </w:rPr>
  </w:style>
  <w:style w:type="paragraph" w:styleId="TOC5">
    <w:name w:val="toc 5"/>
    <w:basedOn w:val="TOC4"/>
    <w:uiPriority w:val="39"/>
    <w:rsid w:val="0096401F"/>
    <w:pPr>
      <w:ind w:left="1701" w:hanging="1701"/>
    </w:pPr>
  </w:style>
  <w:style w:type="paragraph" w:styleId="TOC4">
    <w:name w:val="toc 4"/>
    <w:basedOn w:val="TOC3"/>
    <w:uiPriority w:val="39"/>
    <w:rsid w:val="0096401F"/>
    <w:pPr>
      <w:ind w:left="1418" w:hanging="1418"/>
    </w:pPr>
  </w:style>
  <w:style w:type="paragraph" w:styleId="TOC3">
    <w:name w:val="toc 3"/>
    <w:basedOn w:val="TOC2"/>
    <w:uiPriority w:val="39"/>
    <w:rsid w:val="0096401F"/>
    <w:pPr>
      <w:ind w:left="1134" w:hanging="1134"/>
    </w:pPr>
  </w:style>
  <w:style w:type="paragraph" w:styleId="TOC2">
    <w:name w:val="toc 2"/>
    <w:basedOn w:val="TOC1"/>
    <w:uiPriority w:val="39"/>
    <w:rsid w:val="0096401F"/>
    <w:pPr>
      <w:keepNext w:val="0"/>
      <w:spacing w:before="0"/>
      <w:ind w:left="851" w:hanging="851"/>
    </w:pPr>
    <w:rPr>
      <w:sz w:val="20"/>
    </w:rPr>
  </w:style>
  <w:style w:type="paragraph" w:customStyle="1" w:styleId="TT">
    <w:name w:val="TT"/>
    <w:basedOn w:val="Heading1"/>
    <w:next w:val="Normal"/>
    <w:rsid w:val="0096401F"/>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imes New Roman" w:hAnsi="Arial"/>
      <w:b w:val="0"/>
      <w:bCs w:val="0"/>
      <w:sz w:val="36"/>
      <w:szCs w:val="20"/>
      <w:lang w:val="en-GB"/>
    </w:rPr>
  </w:style>
  <w:style w:type="paragraph" w:customStyle="1" w:styleId="NF">
    <w:name w:val="NF"/>
    <w:basedOn w:val="NO"/>
    <w:rsid w:val="0096401F"/>
    <w:pPr>
      <w:keepNext/>
      <w:spacing w:after="0"/>
    </w:pPr>
    <w:rPr>
      <w:rFonts w:ascii="Arial" w:hAnsi="Arial"/>
      <w:sz w:val="18"/>
    </w:rPr>
  </w:style>
  <w:style w:type="paragraph" w:customStyle="1" w:styleId="NO">
    <w:name w:val="NO"/>
    <w:basedOn w:val="Normal"/>
    <w:link w:val="NOChar"/>
    <w:rsid w:val="0096401F"/>
    <w:pPr>
      <w:keepLines/>
      <w:spacing w:after="180"/>
      <w:ind w:left="1135" w:hanging="851"/>
    </w:pPr>
    <w:rPr>
      <w:szCs w:val="20"/>
      <w:lang w:val="en-GB"/>
    </w:rPr>
  </w:style>
  <w:style w:type="paragraph" w:customStyle="1" w:styleId="LD">
    <w:name w:val="LD"/>
    <w:rsid w:val="0096401F"/>
    <w:pPr>
      <w:keepNext/>
      <w:keepLines/>
      <w:spacing w:line="180" w:lineRule="exact"/>
    </w:pPr>
    <w:rPr>
      <w:rFonts w:ascii="Courier New" w:eastAsia="Times New Roman" w:hAnsi="Courier New"/>
      <w:noProof/>
      <w:lang w:val="en-GB" w:eastAsia="en-US"/>
    </w:rPr>
  </w:style>
  <w:style w:type="paragraph" w:customStyle="1" w:styleId="FP">
    <w:name w:val="FP"/>
    <w:basedOn w:val="Normal"/>
    <w:rsid w:val="0096401F"/>
    <w:rPr>
      <w:szCs w:val="20"/>
      <w:lang w:val="en-GB"/>
    </w:rPr>
  </w:style>
  <w:style w:type="paragraph" w:customStyle="1" w:styleId="NW">
    <w:name w:val="NW"/>
    <w:basedOn w:val="NO"/>
    <w:rsid w:val="0096401F"/>
    <w:pPr>
      <w:spacing w:after="0"/>
    </w:pPr>
  </w:style>
  <w:style w:type="paragraph" w:styleId="TOC6">
    <w:name w:val="toc 6"/>
    <w:basedOn w:val="TOC5"/>
    <w:next w:val="Normal"/>
    <w:uiPriority w:val="39"/>
    <w:rsid w:val="0096401F"/>
    <w:pPr>
      <w:ind w:left="1985" w:hanging="1985"/>
    </w:pPr>
  </w:style>
  <w:style w:type="paragraph" w:styleId="TOC7">
    <w:name w:val="toc 7"/>
    <w:basedOn w:val="TOC6"/>
    <w:next w:val="Normal"/>
    <w:uiPriority w:val="39"/>
    <w:rsid w:val="0096401F"/>
    <w:pPr>
      <w:ind w:left="2268" w:hanging="2268"/>
    </w:pPr>
  </w:style>
  <w:style w:type="paragraph" w:customStyle="1" w:styleId="EditorsNote">
    <w:name w:val="Editor's Note"/>
    <w:basedOn w:val="NO"/>
    <w:rsid w:val="0096401F"/>
    <w:rPr>
      <w:color w:val="FF0000"/>
    </w:rPr>
  </w:style>
  <w:style w:type="paragraph" w:customStyle="1" w:styleId="ZA">
    <w:name w:val="ZA"/>
    <w:rsid w:val="0096401F"/>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96401F"/>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U">
    <w:name w:val="ZU"/>
    <w:rsid w:val="0096401F"/>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H">
    <w:name w:val="ZH"/>
    <w:rsid w:val="0096401F"/>
    <w:pPr>
      <w:framePr w:wrap="notBeside" w:vAnchor="page" w:hAnchor="margin" w:xAlign="center" w:y="6805"/>
      <w:widowControl w:val="0"/>
    </w:pPr>
    <w:rPr>
      <w:rFonts w:ascii="Arial" w:eastAsia="Times New Roman" w:hAnsi="Arial"/>
      <w:noProof/>
      <w:lang w:val="en-GB" w:eastAsia="en-US"/>
    </w:rPr>
  </w:style>
  <w:style w:type="paragraph" w:customStyle="1" w:styleId="ZG">
    <w:name w:val="ZG"/>
    <w:rsid w:val="0096401F"/>
    <w:pPr>
      <w:framePr w:wrap="notBeside" w:vAnchor="page" w:hAnchor="margin" w:xAlign="right" w:y="6805"/>
      <w:widowControl w:val="0"/>
      <w:jc w:val="right"/>
    </w:pPr>
    <w:rPr>
      <w:rFonts w:ascii="Arial" w:eastAsia="Times New Roman" w:hAnsi="Arial"/>
      <w:noProof/>
      <w:lang w:val="en-GB" w:eastAsia="en-US"/>
    </w:rPr>
  </w:style>
  <w:style w:type="paragraph" w:customStyle="1" w:styleId="B4">
    <w:name w:val="B4"/>
    <w:basedOn w:val="Normal"/>
    <w:rsid w:val="0096401F"/>
    <w:pPr>
      <w:spacing w:after="180"/>
      <w:ind w:left="1418" w:hanging="284"/>
    </w:pPr>
    <w:rPr>
      <w:szCs w:val="20"/>
      <w:lang w:val="en-GB"/>
    </w:rPr>
  </w:style>
  <w:style w:type="paragraph" w:customStyle="1" w:styleId="B5">
    <w:name w:val="B5"/>
    <w:basedOn w:val="Normal"/>
    <w:rsid w:val="0096401F"/>
    <w:pPr>
      <w:spacing w:after="180"/>
      <w:ind w:left="1702" w:hanging="284"/>
    </w:pPr>
    <w:rPr>
      <w:szCs w:val="20"/>
      <w:lang w:val="en-GB"/>
    </w:rPr>
  </w:style>
  <w:style w:type="paragraph" w:customStyle="1" w:styleId="ZTD">
    <w:name w:val="ZTD"/>
    <w:basedOn w:val="ZB"/>
    <w:rsid w:val="0096401F"/>
    <w:pPr>
      <w:framePr w:hRule="auto" w:wrap="notBeside" w:y="852"/>
    </w:pPr>
    <w:rPr>
      <w:i w:val="0"/>
      <w:sz w:val="40"/>
    </w:rPr>
  </w:style>
  <w:style w:type="paragraph" w:customStyle="1" w:styleId="ZV">
    <w:name w:val="ZV"/>
    <w:basedOn w:val="ZU"/>
    <w:rsid w:val="0096401F"/>
    <w:pPr>
      <w:framePr w:wrap="notBeside" w:y="16161"/>
    </w:pPr>
  </w:style>
  <w:style w:type="paragraph" w:customStyle="1" w:styleId="Guidance">
    <w:name w:val="Guidance"/>
    <w:basedOn w:val="Normal"/>
    <w:rsid w:val="0096401F"/>
    <w:pPr>
      <w:spacing w:after="180"/>
    </w:pPr>
    <w:rPr>
      <w:i/>
      <w:color w:val="0000FF"/>
      <w:szCs w:val="20"/>
      <w:lang w:val="en-GB"/>
    </w:rPr>
  </w:style>
  <w:style w:type="character" w:customStyle="1" w:styleId="BalloonTextChar">
    <w:name w:val="Balloon Text Char"/>
    <w:link w:val="BalloonText"/>
    <w:uiPriority w:val="99"/>
    <w:rsid w:val="0096401F"/>
    <w:rPr>
      <w:rFonts w:ascii="Tahoma" w:eastAsia="Times New Roman" w:hAnsi="Tahoma" w:cs="Tahoma"/>
      <w:sz w:val="16"/>
      <w:szCs w:val="16"/>
      <w:lang w:eastAsia="en-US"/>
    </w:rPr>
  </w:style>
  <w:style w:type="table" w:customStyle="1" w:styleId="TableGrid1">
    <w:name w:val="TableGrid1"/>
    <w:basedOn w:val="TableNormal"/>
    <w:next w:val="TableGrid"/>
    <w:uiPriority w:val="39"/>
    <w:qFormat/>
    <w:rsid w:val="0096401F"/>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2">
    <w:name w:val="RAN1 bullet2"/>
    <w:basedOn w:val="Normal"/>
    <w:link w:val="RAN1bullet2Char"/>
    <w:qFormat/>
    <w:rsid w:val="0096401F"/>
    <w:pPr>
      <w:numPr>
        <w:ilvl w:val="1"/>
        <w:numId w:val="16"/>
      </w:numPr>
      <w:tabs>
        <w:tab w:val="left" w:pos="1440"/>
      </w:tabs>
    </w:pPr>
    <w:rPr>
      <w:rFonts w:ascii="Times" w:eastAsia="Batang" w:hAnsi="Times"/>
      <w:szCs w:val="20"/>
    </w:rPr>
  </w:style>
  <w:style w:type="character" w:customStyle="1" w:styleId="RAN1bullet2Char">
    <w:name w:val="RAN1 bullet2 Char"/>
    <w:link w:val="RAN1bullet2"/>
    <w:qFormat/>
    <w:rsid w:val="0096401F"/>
    <w:rPr>
      <w:rFonts w:ascii="Times" w:eastAsia="Batang" w:hAnsi="Times"/>
      <w:lang w:eastAsia="en-US"/>
    </w:rPr>
  </w:style>
  <w:style w:type="paragraph" w:customStyle="1" w:styleId="RAN1bullet1">
    <w:name w:val="RAN1 bullet1"/>
    <w:basedOn w:val="Normal"/>
    <w:link w:val="RAN1bullet1Char"/>
    <w:qFormat/>
    <w:rsid w:val="0096401F"/>
    <w:pPr>
      <w:numPr>
        <w:numId w:val="17"/>
      </w:numPr>
    </w:pPr>
    <w:rPr>
      <w:rFonts w:ascii="Times" w:eastAsia="Batang" w:hAnsi="Times"/>
      <w:lang w:val="en-GB" w:eastAsia="x-none"/>
    </w:rPr>
  </w:style>
  <w:style w:type="character" w:customStyle="1" w:styleId="RAN1bullet1Char">
    <w:name w:val="RAN1 bullet1 Char"/>
    <w:link w:val="RAN1bullet1"/>
    <w:rsid w:val="0096401F"/>
    <w:rPr>
      <w:rFonts w:ascii="Times" w:eastAsia="Batang" w:hAnsi="Times"/>
      <w:szCs w:val="24"/>
      <w:lang w:val="en-GB" w:eastAsia="x-none"/>
    </w:rPr>
  </w:style>
  <w:style w:type="paragraph" w:customStyle="1" w:styleId="RAN1tdoc">
    <w:name w:val="RAN1 tdoc"/>
    <w:basedOn w:val="Normal"/>
    <w:link w:val="RAN1tdocChar"/>
    <w:qFormat/>
    <w:rsid w:val="0096401F"/>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401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401F"/>
    <w:pPr>
      <w:numPr>
        <w:ilvl w:val="2"/>
        <w:numId w:val="18"/>
      </w:numPr>
    </w:pPr>
  </w:style>
  <w:style w:type="character" w:customStyle="1" w:styleId="RAN1bullet3Char">
    <w:name w:val="RAN1 bullet3 Char"/>
    <w:link w:val="RAN1bullet3"/>
    <w:qFormat/>
    <w:rsid w:val="0096401F"/>
    <w:rPr>
      <w:rFonts w:ascii="Times" w:eastAsia="Batang" w:hAnsi="Times"/>
      <w:lang w:eastAsia="en-US"/>
    </w:rPr>
  </w:style>
  <w:style w:type="character" w:customStyle="1" w:styleId="ProposalChar">
    <w:name w:val="Proposal Char"/>
    <w:qFormat/>
    <w:rsid w:val="0096401F"/>
    <w:rPr>
      <w:b/>
      <w:bCs/>
      <w:lang w:val="en-GB" w:eastAsia="zh-CN"/>
    </w:rPr>
  </w:style>
  <w:style w:type="paragraph" w:customStyle="1" w:styleId="bullet">
    <w:name w:val="bullet"/>
    <w:basedOn w:val="ListParagraph"/>
    <w:link w:val="bulletChar"/>
    <w:qFormat/>
    <w:rsid w:val="0096401F"/>
    <w:pPr>
      <w:numPr>
        <w:numId w:val="19"/>
      </w:numPr>
      <w:ind w:left="0" w:firstLine="0"/>
    </w:pPr>
  </w:style>
  <w:style w:type="character" w:customStyle="1" w:styleId="bulletChar">
    <w:name w:val="bullet Char"/>
    <w:link w:val="bullet"/>
    <w:rsid w:val="0096401F"/>
    <w:rPr>
      <w:rFonts w:cs="Calibri"/>
      <w:szCs w:val="21"/>
    </w:rPr>
  </w:style>
  <w:style w:type="paragraph" w:styleId="TOCHeading">
    <w:name w:val="TOC Heading"/>
    <w:basedOn w:val="Heading1"/>
    <w:next w:val="Normal"/>
    <w:uiPriority w:val="39"/>
    <w:unhideWhenUsed/>
    <w:qFormat/>
    <w:rsid w:val="0096401F"/>
    <w:pPr>
      <w:keepLines/>
      <w:numPr>
        <w:numId w:val="0"/>
      </w:numPr>
      <w:autoSpaceDE/>
      <w:autoSpaceDN/>
      <w:adjustRightInd/>
      <w:snapToGrid/>
      <w:spacing w:before="240" w:after="0" w:line="259" w:lineRule="auto"/>
      <w:jc w:val="left"/>
      <w:outlineLvl w:val="9"/>
    </w:pPr>
    <w:rPr>
      <w:rFonts w:ascii="Calibri Light" w:eastAsia="Times New Roman" w:hAnsi="Calibri Light"/>
      <w:b w:val="0"/>
      <w:bCs w:val="0"/>
      <w:color w:val="2F5496"/>
      <w:sz w:val="32"/>
      <w:szCs w:val="32"/>
    </w:rPr>
  </w:style>
  <w:style w:type="paragraph" w:customStyle="1" w:styleId="Comments">
    <w:name w:val="Comments"/>
    <w:basedOn w:val="Normal"/>
    <w:link w:val="CommentsChar"/>
    <w:qFormat/>
    <w:rsid w:val="0096401F"/>
    <w:pPr>
      <w:spacing w:before="40"/>
    </w:pPr>
    <w:rPr>
      <w:rFonts w:ascii="Arial" w:eastAsia="MS Mincho" w:hAnsi="Arial"/>
      <w:i/>
      <w:sz w:val="18"/>
      <w:lang w:val="en-GB" w:eastAsia="en-GB"/>
    </w:rPr>
  </w:style>
  <w:style w:type="character" w:customStyle="1" w:styleId="CommentsChar">
    <w:name w:val="Comments Char"/>
    <w:link w:val="Comments"/>
    <w:rsid w:val="0096401F"/>
    <w:rPr>
      <w:rFonts w:ascii="Arial" w:eastAsia="MS Mincho" w:hAnsi="Arial"/>
      <w:i/>
      <w:sz w:val="18"/>
      <w:szCs w:val="24"/>
      <w:lang w:val="en-GB" w:eastAsia="en-GB"/>
    </w:rPr>
  </w:style>
  <w:style w:type="paragraph" w:customStyle="1" w:styleId="onecomwebmail-msonormal">
    <w:name w:val="onecomwebmail-msonormal"/>
    <w:basedOn w:val="Normal"/>
    <w:rsid w:val="0096401F"/>
    <w:pPr>
      <w:spacing w:before="100" w:beforeAutospacing="1" w:after="100" w:afterAutospacing="1"/>
    </w:pPr>
    <w:rPr>
      <w:sz w:val="24"/>
    </w:rPr>
  </w:style>
  <w:style w:type="paragraph" w:customStyle="1" w:styleId="text0">
    <w:name w:val="text"/>
    <w:basedOn w:val="Normal"/>
    <w:link w:val="textChar"/>
    <w:qFormat/>
    <w:rsid w:val="0096401F"/>
    <w:pPr>
      <w:widowControl w:val="0"/>
      <w:spacing w:after="240"/>
      <w:jc w:val="both"/>
    </w:pPr>
    <w:rPr>
      <w:rFonts w:ascii="Calibri" w:eastAsia="SimSun" w:hAnsi="Calibri"/>
      <w:kern w:val="2"/>
      <w:sz w:val="24"/>
      <w:szCs w:val="20"/>
      <w:lang w:eastAsia="zh-CN"/>
    </w:rPr>
  </w:style>
  <w:style w:type="character" w:customStyle="1" w:styleId="textChar">
    <w:name w:val="text Char"/>
    <w:link w:val="text0"/>
    <w:rsid w:val="0096401F"/>
    <w:rPr>
      <w:rFonts w:ascii="Calibri" w:eastAsia="SimSun" w:hAnsi="Calibri"/>
      <w:kern w:val="2"/>
      <w:sz w:val="24"/>
    </w:rPr>
  </w:style>
  <w:style w:type="paragraph" w:customStyle="1" w:styleId="bullet1">
    <w:name w:val="bullet1"/>
    <w:basedOn w:val="text0"/>
    <w:link w:val="bullet1Char"/>
    <w:qFormat/>
    <w:rsid w:val="0096401F"/>
    <w:pPr>
      <w:numPr>
        <w:ilvl w:val="2"/>
        <w:numId w:val="20"/>
      </w:numPr>
      <w:ind w:left="0" w:firstLine="0"/>
    </w:pPr>
  </w:style>
  <w:style w:type="character" w:customStyle="1" w:styleId="bullet1Char">
    <w:name w:val="bullet1 Char"/>
    <w:link w:val="bullet1"/>
    <w:rsid w:val="0096401F"/>
    <w:rPr>
      <w:rFonts w:ascii="Calibri" w:eastAsia="SimSun" w:hAnsi="Calibri"/>
      <w:kern w:val="2"/>
      <w:sz w:val="24"/>
    </w:rPr>
  </w:style>
  <w:style w:type="paragraph" w:customStyle="1" w:styleId="bullet2">
    <w:name w:val="bullet2"/>
    <w:basedOn w:val="text0"/>
    <w:link w:val="bullet2Char"/>
    <w:qFormat/>
    <w:rsid w:val="0096401F"/>
    <w:pPr>
      <w:numPr>
        <w:ilvl w:val="3"/>
        <w:numId w:val="20"/>
      </w:numPr>
      <w:ind w:left="0" w:firstLine="0"/>
    </w:pPr>
  </w:style>
  <w:style w:type="character" w:customStyle="1" w:styleId="bullet2Char">
    <w:name w:val="bullet2 Char"/>
    <w:link w:val="bullet2"/>
    <w:qFormat/>
    <w:rsid w:val="0096401F"/>
    <w:rPr>
      <w:rFonts w:ascii="Calibri" w:eastAsia="SimSun" w:hAnsi="Calibri"/>
      <w:kern w:val="2"/>
      <w:sz w:val="24"/>
    </w:rPr>
  </w:style>
  <w:style w:type="paragraph" w:customStyle="1" w:styleId="bullet3">
    <w:name w:val="bullet3"/>
    <w:basedOn w:val="text0"/>
    <w:link w:val="bullet3Char"/>
    <w:qFormat/>
    <w:rsid w:val="0096401F"/>
  </w:style>
  <w:style w:type="character" w:customStyle="1" w:styleId="bullet3Char">
    <w:name w:val="bullet3 Char"/>
    <w:link w:val="bullet3"/>
    <w:rsid w:val="0096401F"/>
    <w:rPr>
      <w:rFonts w:ascii="Calibri" w:eastAsia="SimSun" w:hAnsi="Calibri"/>
      <w:kern w:val="2"/>
      <w:sz w:val="24"/>
    </w:rPr>
  </w:style>
  <w:style w:type="paragraph" w:customStyle="1" w:styleId="bullet4">
    <w:name w:val="bullet4"/>
    <w:basedOn w:val="text0"/>
    <w:qFormat/>
    <w:rsid w:val="0096401F"/>
  </w:style>
  <w:style w:type="paragraph" w:customStyle="1" w:styleId="2222">
    <w:name w:val="스타일 스타일 스타일 스타일 양쪽 첫 줄:  2 글자 + 첫 줄:  2 글자 + 첫 줄:  2 글자 + 첫 줄:  2..."/>
    <w:basedOn w:val="Normal"/>
    <w:link w:val="2222Char"/>
    <w:rsid w:val="0096401F"/>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401F"/>
    <w:rPr>
      <w:rFonts w:eastAsia="Malgun Gothic" w:cs="Batang"/>
      <w:lang w:val="en-GB" w:eastAsia="en-US"/>
    </w:rPr>
  </w:style>
  <w:style w:type="paragraph" w:customStyle="1" w:styleId="tdoc">
    <w:name w:val="tdoc"/>
    <w:basedOn w:val="Normal"/>
    <w:link w:val="tdocChar"/>
    <w:qFormat/>
    <w:rsid w:val="0096401F"/>
    <w:pPr>
      <w:ind w:left="1440" w:hanging="1440"/>
    </w:pPr>
    <w:rPr>
      <w:rFonts w:ascii="Times" w:eastAsia="Batang" w:hAnsi="Times"/>
      <w:lang w:val="en-GB"/>
    </w:rPr>
  </w:style>
  <w:style w:type="character" w:customStyle="1" w:styleId="tdocChar">
    <w:name w:val="tdoc Char"/>
    <w:link w:val="tdoc"/>
    <w:rsid w:val="0096401F"/>
    <w:rPr>
      <w:rFonts w:ascii="Times" w:eastAsia="Batang" w:hAnsi="Times"/>
      <w:szCs w:val="24"/>
      <w:lang w:val="en-GB" w:eastAsia="en-US"/>
    </w:rPr>
  </w:style>
  <w:style w:type="paragraph" w:customStyle="1" w:styleId="maintext">
    <w:name w:val="main text"/>
    <w:basedOn w:val="Normal"/>
    <w:link w:val="maintextChar"/>
    <w:qFormat/>
    <w:rsid w:val="0096401F"/>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401F"/>
    <w:rPr>
      <w:rFonts w:eastAsia="Malgun Gothic"/>
      <w:lang w:val="en-GB" w:eastAsia="ko-KR"/>
    </w:rPr>
  </w:style>
  <w:style w:type="paragraph" w:styleId="List4">
    <w:name w:val="List 4"/>
    <w:basedOn w:val="Normal"/>
    <w:rsid w:val="0096401F"/>
    <w:pPr>
      <w:spacing w:after="180"/>
      <w:ind w:left="1132" w:hanging="283"/>
      <w:contextualSpacing/>
    </w:pPr>
    <w:rPr>
      <w:szCs w:val="20"/>
      <w:lang w:val="en-GB"/>
    </w:rPr>
  </w:style>
  <w:style w:type="character" w:customStyle="1" w:styleId="NOChar">
    <w:name w:val="NO Char"/>
    <w:link w:val="NO"/>
    <w:rsid w:val="0096401F"/>
    <w:rPr>
      <w:rFonts w:eastAsia="Times New Roman"/>
      <w:lang w:val="en-GB" w:eastAsia="en-US"/>
    </w:rPr>
  </w:style>
  <w:style w:type="table" w:customStyle="1" w:styleId="TableGrid10">
    <w:name w:val="Table Grid1"/>
    <w:basedOn w:val="TableNormal"/>
    <w:next w:val="TableGrid"/>
    <w:uiPriority w:val="39"/>
    <w:qFormat/>
    <w:rsid w:val="0096401F"/>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96401F"/>
  </w:style>
  <w:style w:type="paragraph" w:styleId="Index2">
    <w:name w:val="index 2"/>
    <w:basedOn w:val="Index1"/>
    <w:rsid w:val="0096401F"/>
    <w:pPr>
      <w:ind w:left="284"/>
    </w:pPr>
  </w:style>
  <w:style w:type="paragraph" w:styleId="Index1">
    <w:name w:val="index 1"/>
    <w:basedOn w:val="Normal"/>
    <w:rsid w:val="0096401F"/>
    <w:pPr>
      <w:keepLines/>
    </w:pPr>
    <w:rPr>
      <w:szCs w:val="20"/>
      <w:lang w:val="en-GB"/>
    </w:rPr>
  </w:style>
  <w:style w:type="paragraph" w:styleId="ListNumber">
    <w:name w:val="List Number"/>
    <w:basedOn w:val="List"/>
    <w:rsid w:val="0096401F"/>
    <w:pPr>
      <w:autoSpaceDE/>
      <w:autoSpaceDN/>
      <w:adjustRightInd/>
      <w:snapToGrid/>
      <w:spacing w:after="180"/>
      <w:ind w:left="568" w:hanging="284"/>
      <w:jc w:val="left"/>
    </w:pPr>
    <w:rPr>
      <w:rFonts w:eastAsia="Times New Roman"/>
      <w:sz w:val="20"/>
      <w:szCs w:val="20"/>
      <w:lang w:val="en-GB"/>
    </w:rPr>
  </w:style>
  <w:style w:type="paragraph" w:styleId="ListBullet2">
    <w:name w:val="List Bullet 2"/>
    <w:aliases w:val="lb2"/>
    <w:basedOn w:val="ListBullet"/>
    <w:rsid w:val="0096401F"/>
    <w:pPr>
      <w:snapToGrid/>
      <w:ind w:left="851"/>
    </w:pPr>
    <w:rPr>
      <w:rFonts w:eastAsia="Times New Roman"/>
    </w:rPr>
  </w:style>
  <w:style w:type="paragraph" w:styleId="ListBullet3">
    <w:name w:val="List Bullet 3"/>
    <w:basedOn w:val="ListBullet2"/>
    <w:rsid w:val="0096401F"/>
    <w:pPr>
      <w:ind w:left="1135"/>
    </w:pPr>
  </w:style>
  <w:style w:type="paragraph" w:styleId="List5">
    <w:name w:val="List 5"/>
    <w:basedOn w:val="List4"/>
    <w:rsid w:val="0096401F"/>
    <w:pPr>
      <w:ind w:left="1702" w:hanging="284"/>
      <w:contextualSpacing w:val="0"/>
    </w:pPr>
  </w:style>
  <w:style w:type="paragraph" w:styleId="ListBullet4">
    <w:name w:val="List Bullet 4"/>
    <w:basedOn w:val="ListBullet3"/>
    <w:rsid w:val="0096401F"/>
    <w:pPr>
      <w:ind w:left="1418"/>
    </w:pPr>
  </w:style>
  <w:style w:type="paragraph" w:styleId="ListBullet5">
    <w:name w:val="List Bullet 5"/>
    <w:basedOn w:val="ListBullet4"/>
    <w:rsid w:val="0096401F"/>
    <w:pPr>
      <w:ind w:left="1702"/>
    </w:pPr>
  </w:style>
  <w:style w:type="paragraph" w:customStyle="1" w:styleId="tdoc-header">
    <w:name w:val="tdoc-header"/>
    <w:rsid w:val="0096401F"/>
    <w:rPr>
      <w:rFonts w:ascii="Arial" w:eastAsia="Times New Roman" w:hAnsi="Arial"/>
      <w:noProof/>
      <w:sz w:val="24"/>
      <w:lang w:val="en-GB" w:eastAsia="en-US"/>
    </w:rPr>
  </w:style>
  <w:style w:type="character" w:customStyle="1" w:styleId="Heading2Char">
    <w:name w:val="Heading 2 Char"/>
    <w:basedOn w:val="DefaultParagraphFont"/>
    <w:uiPriority w:val="9"/>
    <w:rsid w:val="0096401F"/>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6401F"/>
    <w:rPr>
      <w:b/>
      <w:sz w:val="22"/>
      <w:szCs w:val="22"/>
      <w:lang w:eastAsia="en-US"/>
    </w:rPr>
  </w:style>
  <w:style w:type="character" w:customStyle="1" w:styleId="Heading5Char">
    <w:name w:val="Heading 5 Char"/>
    <w:aliases w:val="h5 Char,Heading5 Char,H5 Char"/>
    <w:basedOn w:val="DefaultParagraphFont"/>
    <w:link w:val="Heading5"/>
    <w:rsid w:val="0096401F"/>
    <w:rPr>
      <w:b/>
      <w:bCs/>
      <w:i/>
      <w:iCs/>
      <w:sz w:val="22"/>
      <w:szCs w:val="26"/>
      <w:lang w:eastAsia="en-US"/>
    </w:rPr>
  </w:style>
  <w:style w:type="character" w:customStyle="1" w:styleId="Heading7Char">
    <w:name w:val="Heading 7 Char"/>
    <w:basedOn w:val="DefaultParagraphFont"/>
    <w:link w:val="Heading7"/>
    <w:uiPriority w:val="9"/>
    <w:rsid w:val="0096401F"/>
    <w:rPr>
      <w:szCs w:val="24"/>
      <w:lang w:eastAsia="en-US"/>
    </w:rPr>
  </w:style>
  <w:style w:type="character" w:customStyle="1" w:styleId="Heading8Char">
    <w:name w:val="Heading 8 Char"/>
    <w:aliases w:val="Table Heading Char"/>
    <w:basedOn w:val="DefaultParagraphFont"/>
    <w:link w:val="Heading8"/>
    <w:rsid w:val="0096401F"/>
    <w:rPr>
      <w:i/>
      <w:iCs/>
      <w:szCs w:val="24"/>
      <w:lang w:eastAsia="en-US"/>
    </w:rPr>
  </w:style>
  <w:style w:type="character" w:customStyle="1" w:styleId="Heading9Char">
    <w:name w:val="Heading 9 Char"/>
    <w:aliases w:val="Figure Heading Char,FH Char"/>
    <w:basedOn w:val="DefaultParagraphFont"/>
    <w:link w:val="Heading9"/>
    <w:uiPriority w:val="9"/>
    <w:rsid w:val="0096401F"/>
    <w:rPr>
      <w:rFonts w:ascii="Arial" w:hAnsi="Arial" w:cs="Arial"/>
      <w:sz w:val="22"/>
      <w:szCs w:val="22"/>
      <w:lang w:eastAsia="en-US"/>
    </w:rPr>
  </w:style>
  <w:style w:type="table" w:customStyle="1" w:styleId="TableGrid2">
    <w:name w:val="Table Grid2"/>
    <w:basedOn w:val="TableNormal"/>
    <w:next w:val="TableGrid"/>
    <w:uiPriority w:val="39"/>
    <w:qFormat/>
    <w:rsid w:val="0096401F"/>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6401F"/>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
    <w:name w:val="标题41"/>
    <w:basedOn w:val="Normal"/>
    <w:next w:val="NormalIndent"/>
    <w:rsid w:val="0096401F"/>
    <w:pPr>
      <w:widowControl w:val="0"/>
      <w:ind w:firstLine="420"/>
      <w:jc w:val="both"/>
    </w:pPr>
    <w:rPr>
      <w:kern w:val="2"/>
      <w:sz w:val="21"/>
      <w:szCs w:val="20"/>
      <w:lang w:eastAsia="zh-CN"/>
    </w:rPr>
  </w:style>
  <w:style w:type="paragraph" w:customStyle="1" w:styleId="a2">
    <w:name w:val="表格文字居左"/>
    <w:basedOn w:val="Normal"/>
    <w:next w:val="Normal"/>
    <w:rsid w:val="0096401F"/>
    <w:pPr>
      <w:widowControl w:val="0"/>
      <w:jc w:val="both"/>
    </w:pPr>
    <w:rPr>
      <w:rFonts w:ascii="Arial" w:hAnsi="Arial" w:cs="SimSun"/>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96401F"/>
    <w:rPr>
      <w:b/>
      <w:bCs/>
      <w:sz w:val="24"/>
      <w:szCs w:val="22"/>
      <w:lang w:eastAsia="en-US"/>
    </w:rPr>
  </w:style>
  <w:style w:type="paragraph" w:customStyle="1" w:styleId="z-TopofForm1">
    <w:name w:val="z-Top of Form1"/>
    <w:basedOn w:val="Normal"/>
    <w:next w:val="Normal"/>
    <w:hidden/>
    <w:uiPriority w:val="99"/>
    <w:unhideWhenUsed/>
    <w:rsid w:val="0096401F"/>
    <w:pPr>
      <w:pBdr>
        <w:bottom w:val="single" w:sz="6" w:space="1" w:color="auto"/>
      </w:pBdr>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96401F"/>
    <w:rPr>
      <w:rFonts w:ascii="Arial" w:eastAsia="Times New Roman" w:hAnsi="Arial"/>
      <w:vanish/>
      <w:sz w:val="16"/>
      <w:szCs w:val="16"/>
    </w:rPr>
  </w:style>
  <w:style w:type="character" w:customStyle="1" w:styleId="hps">
    <w:name w:val="hps"/>
    <w:basedOn w:val="DefaultParagraphFont"/>
    <w:rsid w:val="0096401F"/>
  </w:style>
  <w:style w:type="paragraph" w:customStyle="1" w:styleId="z-BottomofForm1">
    <w:name w:val="z-Bottom of Form1"/>
    <w:basedOn w:val="Normal"/>
    <w:next w:val="Normal"/>
    <w:hidden/>
    <w:uiPriority w:val="99"/>
    <w:unhideWhenUsed/>
    <w:rsid w:val="0096401F"/>
    <w:pPr>
      <w:pBdr>
        <w:top w:val="single" w:sz="6" w:space="1" w:color="auto"/>
      </w:pBdr>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96401F"/>
    <w:rPr>
      <w:rFonts w:ascii="Arial" w:eastAsia="Times New Roman" w:hAnsi="Arial"/>
      <w:vanish/>
      <w:sz w:val="16"/>
      <w:szCs w:val="16"/>
    </w:rPr>
  </w:style>
  <w:style w:type="paragraph" w:customStyle="1" w:styleId="Date1">
    <w:name w:val="Date1"/>
    <w:basedOn w:val="Normal"/>
    <w:next w:val="Normal"/>
    <w:uiPriority w:val="99"/>
    <w:unhideWhenUsed/>
    <w:rsid w:val="0096401F"/>
    <w:pPr>
      <w:spacing w:after="200" w:line="276" w:lineRule="auto"/>
      <w:ind w:leftChars="2500" w:left="100"/>
    </w:pPr>
    <w:rPr>
      <w:szCs w:val="20"/>
      <w:lang w:eastAsia="zh-CN"/>
    </w:rPr>
  </w:style>
  <w:style w:type="character" w:customStyle="1" w:styleId="DateChar">
    <w:name w:val="Date Char"/>
    <w:basedOn w:val="DefaultParagraphFont"/>
    <w:link w:val="Date"/>
    <w:uiPriority w:val="99"/>
    <w:rsid w:val="0096401F"/>
    <w:rPr>
      <w:rFonts w:eastAsia="Times New Roman"/>
    </w:rPr>
  </w:style>
  <w:style w:type="character" w:customStyle="1" w:styleId="shorttext">
    <w:name w:val="short_text"/>
    <w:basedOn w:val="DefaultParagraphFont"/>
    <w:rsid w:val="0096401F"/>
  </w:style>
  <w:style w:type="paragraph" w:styleId="PlainText">
    <w:name w:val="Plain Text"/>
    <w:basedOn w:val="Normal"/>
    <w:link w:val="PlainTextChar"/>
    <w:uiPriority w:val="99"/>
    <w:unhideWhenUsed/>
    <w:rsid w:val="0096401F"/>
    <w:rPr>
      <w:rFonts w:eastAsia="Calibri"/>
      <w:szCs w:val="21"/>
      <w:lang w:val="en-GB"/>
    </w:rPr>
  </w:style>
  <w:style w:type="character" w:customStyle="1" w:styleId="PlainTextChar">
    <w:name w:val="Plain Text Char"/>
    <w:basedOn w:val="DefaultParagraphFont"/>
    <w:link w:val="PlainText"/>
    <w:uiPriority w:val="99"/>
    <w:rsid w:val="0096401F"/>
    <w:rPr>
      <w:rFonts w:eastAsia="Calibri"/>
      <w:szCs w:val="21"/>
      <w:lang w:val="en-GB" w:eastAsia="en-US"/>
    </w:rPr>
  </w:style>
  <w:style w:type="character" w:customStyle="1" w:styleId="keyword">
    <w:name w:val="keyword"/>
    <w:basedOn w:val="DefaultParagraphFont"/>
    <w:rsid w:val="0096401F"/>
  </w:style>
  <w:style w:type="paragraph" w:customStyle="1" w:styleId="Test">
    <w:name w:val="Test"/>
    <w:basedOn w:val="Normal"/>
    <w:rsid w:val="0096401F"/>
    <w:pPr>
      <w:spacing w:before="60" w:after="60" w:line="280" w:lineRule="atLeast"/>
      <w:ind w:left="2160"/>
      <w:jc w:val="both"/>
    </w:pPr>
    <w:rPr>
      <w:rFonts w:eastAsia="MS Mincho"/>
      <w:szCs w:val="20"/>
      <w:lang w:val="en-GB"/>
    </w:rPr>
  </w:style>
  <w:style w:type="paragraph" w:customStyle="1" w:styleId="BodyTextIndent1">
    <w:name w:val="Body Text Indent1"/>
    <w:basedOn w:val="Normal"/>
    <w:next w:val="BodyTextIndent"/>
    <w:link w:val="BodyTextIndentChar"/>
    <w:uiPriority w:val="99"/>
    <w:unhideWhenUsed/>
    <w:rsid w:val="0096401F"/>
    <w:pPr>
      <w:spacing w:after="120" w:line="276" w:lineRule="auto"/>
      <w:ind w:left="360"/>
    </w:pPr>
    <w:rPr>
      <w:szCs w:val="20"/>
      <w:lang w:eastAsia="zh-CN"/>
    </w:rPr>
  </w:style>
  <w:style w:type="character" w:customStyle="1" w:styleId="BodyTextIndentChar">
    <w:name w:val="Body Text Indent Char"/>
    <w:basedOn w:val="DefaultParagraphFont"/>
    <w:link w:val="BodyTextIndent1"/>
    <w:uiPriority w:val="99"/>
    <w:rsid w:val="0096401F"/>
    <w:rPr>
      <w:rFonts w:eastAsia="Times New Roman"/>
    </w:rPr>
  </w:style>
  <w:style w:type="paragraph" w:customStyle="1" w:styleId="ordinary-output">
    <w:name w:val="ordinary-output"/>
    <w:basedOn w:val="Normal"/>
    <w:rsid w:val="0096401F"/>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basedOn w:val="DefaultParagraphFont"/>
    <w:rsid w:val="0096401F"/>
  </w:style>
  <w:style w:type="table" w:customStyle="1" w:styleId="11">
    <w:name w:val="网格型1"/>
    <w:basedOn w:val="TableNormal"/>
    <w:next w:val="TableGrid"/>
    <w:rsid w:val="0096401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6401F"/>
    <w:rPr>
      <w:rFonts w:ascii="Arial" w:hAnsi="Arial"/>
      <w:lang w:val="sv-SE" w:eastAsia="en-US"/>
    </w:rPr>
  </w:style>
  <w:style w:type="paragraph" w:customStyle="1" w:styleId="Subtitle1">
    <w:name w:val="Subtitle1"/>
    <w:basedOn w:val="Normal"/>
    <w:next w:val="Normal"/>
    <w:uiPriority w:val="11"/>
    <w:qFormat/>
    <w:rsid w:val="0096401F"/>
    <w:pPr>
      <w:numPr>
        <w:ilvl w:val="1"/>
      </w:numPr>
      <w:snapToGrid w:val="0"/>
    </w:pPr>
    <w:rPr>
      <w:rFonts w:ascii="Calibri Light" w:hAnsi="Calibri Light"/>
      <w:b/>
      <w:i/>
      <w:iCs/>
      <w:color w:val="4472C4"/>
      <w:spacing w:val="15"/>
      <w:lang w:eastAsia="zh-CN"/>
    </w:rPr>
  </w:style>
  <w:style w:type="character" w:customStyle="1" w:styleId="SubtitleChar">
    <w:name w:val="Subtitle Char"/>
    <w:basedOn w:val="DefaultParagraphFont"/>
    <w:link w:val="Subtitle"/>
    <w:uiPriority w:val="11"/>
    <w:rsid w:val="0096401F"/>
    <w:rPr>
      <w:rFonts w:ascii="Calibri Light" w:eastAsia="Times New Roman" w:hAnsi="Calibri Light"/>
      <w:b/>
      <w:i/>
      <w:iCs/>
      <w:color w:val="4472C4"/>
      <w:spacing w:val="15"/>
      <w:szCs w:val="24"/>
    </w:rPr>
  </w:style>
  <w:style w:type="table" w:customStyle="1" w:styleId="TableGridLight1">
    <w:name w:val="Table Grid Light1"/>
    <w:basedOn w:val="TableNormal"/>
    <w:uiPriority w:val="40"/>
    <w:rsid w:val="0096401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6401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6401F"/>
  </w:style>
  <w:style w:type="character" w:customStyle="1" w:styleId="TitleChar1">
    <w:name w:val="Title Char1"/>
    <w:aliases w:val="Heading 31 Char"/>
    <w:rsid w:val="0096401F"/>
    <w:rPr>
      <w:rFonts w:ascii="Arial" w:eastAsia="MS Mincho" w:hAnsi="Arial"/>
      <w:b/>
      <w:sz w:val="24"/>
      <w:lang w:val="de-DE" w:eastAsia="ja-JP"/>
    </w:rPr>
  </w:style>
  <w:style w:type="paragraph" w:customStyle="1" w:styleId="TableText">
    <w:name w:val="TableText"/>
    <w:basedOn w:val="BodyTextIndent"/>
    <w:rsid w:val="0096401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6401F"/>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INDENT1">
    <w:name w:val="INDENT1"/>
    <w:basedOn w:val="Normal"/>
    <w:rsid w:val="0096401F"/>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Normal"/>
    <w:rsid w:val="0096401F"/>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Normal"/>
    <w:rsid w:val="0096401F"/>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Normal"/>
    <w:next w:val="Normal"/>
    <w:rsid w:val="009640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Normal"/>
    <w:rsid w:val="0096401F"/>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Normal"/>
    <w:rsid w:val="0096401F"/>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Normal"/>
    <w:rsid w:val="0096401F"/>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rsid w:val="0096401F"/>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96401F"/>
  </w:style>
  <w:style w:type="paragraph" w:customStyle="1" w:styleId="CRfront">
    <w:name w:val="CR_front"/>
    <w:next w:val="Normal"/>
    <w:rsid w:val="0096401F"/>
    <w:rPr>
      <w:rFonts w:ascii="Arial" w:eastAsia="MS Mincho" w:hAnsi="Arial"/>
      <w:lang w:val="en-GB" w:eastAsia="en-US"/>
    </w:rPr>
  </w:style>
  <w:style w:type="paragraph" w:customStyle="1" w:styleId="berschrift2Head2A2">
    <w:name w:val="Überschrift 2.Head2A.2"/>
    <w:basedOn w:val="Heading1"/>
    <w:next w:val="Normal"/>
    <w:rsid w:val="0096401F"/>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96401F"/>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rsid w:val="0096401F"/>
    <w:pPr>
      <w:widowControl w:val="0"/>
      <w:autoSpaceDE/>
      <w:autoSpaceDN/>
      <w:adjustRightInd/>
      <w:snapToGrid/>
      <w:spacing w:after="0"/>
    </w:pPr>
    <w:rPr>
      <w:rFonts w:eastAsia="Times New Roman"/>
      <w:color w:val="0000FF"/>
      <w:kern w:val="2"/>
      <w:sz w:val="21"/>
      <w:lang w:eastAsia="zh-CN"/>
    </w:rPr>
  </w:style>
  <w:style w:type="paragraph" w:customStyle="1" w:styleId="BalloonText1">
    <w:name w:val="Balloon Text1"/>
    <w:basedOn w:val="Normal"/>
    <w:semiHidden/>
    <w:rsid w:val="0096401F"/>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96401F"/>
    <w:pPr>
      <w:spacing w:before="360" w:line="240" w:lineRule="atLeast"/>
      <w:jc w:val="center"/>
    </w:pPr>
    <w:rPr>
      <w:rFonts w:eastAsia="MS Mincho"/>
      <w:szCs w:val="20"/>
      <w:lang w:eastAsia="ja-JP"/>
    </w:rPr>
  </w:style>
  <w:style w:type="character" w:styleId="Emphasis">
    <w:name w:val="Emphasis"/>
    <w:uiPriority w:val="20"/>
    <w:qFormat/>
    <w:rsid w:val="0096401F"/>
    <w:rPr>
      <w:i/>
      <w:iCs/>
    </w:rPr>
  </w:style>
  <w:style w:type="paragraph" w:styleId="BodyTextIndent2">
    <w:name w:val="Body Text Indent 2"/>
    <w:basedOn w:val="Normal"/>
    <w:link w:val="BodyTextIndent2Char"/>
    <w:rsid w:val="0096401F"/>
    <w:pPr>
      <w:spacing w:after="180"/>
      <w:ind w:leftChars="100" w:left="200"/>
    </w:pPr>
    <w:rPr>
      <w:rFonts w:eastAsia="MS Mincho"/>
      <w:szCs w:val="20"/>
      <w:lang w:val="en-GB" w:eastAsia="ja-JP"/>
    </w:rPr>
  </w:style>
  <w:style w:type="character" w:customStyle="1" w:styleId="BodyTextIndent2Char">
    <w:name w:val="Body Text Indent 2 Char"/>
    <w:basedOn w:val="DefaultParagraphFont"/>
    <w:link w:val="BodyTextIndent2"/>
    <w:rsid w:val="0096401F"/>
    <w:rPr>
      <w:rFonts w:eastAsia="MS Mincho"/>
      <w:lang w:val="en-GB" w:eastAsia="ja-JP"/>
    </w:rPr>
  </w:style>
  <w:style w:type="character" w:customStyle="1" w:styleId="BodyText2Char">
    <w:name w:val="Body Text 2 Char"/>
    <w:basedOn w:val="DefaultParagraphFont"/>
    <w:link w:val="BodyText2"/>
    <w:rsid w:val="0096401F"/>
    <w:rPr>
      <w:sz w:val="22"/>
      <w:lang w:eastAsia="en-US"/>
    </w:rPr>
  </w:style>
  <w:style w:type="character" w:customStyle="1" w:styleId="ListChar">
    <w:name w:val="List Char"/>
    <w:link w:val="List"/>
    <w:rsid w:val="0096401F"/>
    <w:rPr>
      <w:sz w:val="22"/>
      <w:szCs w:val="22"/>
      <w:lang w:eastAsia="en-US"/>
    </w:rPr>
  </w:style>
  <w:style w:type="character" w:customStyle="1" w:styleId="List2Char">
    <w:name w:val="List 2 Char"/>
    <w:basedOn w:val="ListChar"/>
    <w:link w:val="List2"/>
    <w:rsid w:val="0096401F"/>
    <w:rPr>
      <w:sz w:val="22"/>
      <w:szCs w:val="22"/>
      <w:lang w:eastAsia="en-US"/>
    </w:rPr>
  </w:style>
  <w:style w:type="character" w:customStyle="1" w:styleId="List3Char">
    <w:name w:val="List 3 Char"/>
    <w:basedOn w:val="List2Char"/>
    <w:link w:val="List3"/>
    <w:rsid w:val="0096401F"/>
    <w:rPr>
      <w:sz w:val="22"/>
      <w:szCs w:val="22"/>
      <w:lang w:eastAsia="en-US"/>
    </w:rPr>
  </w:style>
  <w:style w:type="paragraph" w:styleId="ListContinue2">
    <w:name w:val="List Continue 2"/>
    <w:basedOn w:val="Normal"/>
    <w:rsid w:val="0096401F"/>
    <w:pPr>
      <w:spacing w:after="180"/>
      <w:ind w:leftChars="400" w:left="850"/>
    </w:pPr>
    <w:rPr>
      <w:rFonts w:eastAsia="MS Mincho"/>
      <w:szCs w:val="20"/>
      <w:lang w:val="en-GB" w:eastAsia="ja-JP"/>
    </w:rPr>
  </w:style>
  <w:style w:type="paragraph" w:styleId="BodyTextIndent">
    <w:name w:val="Body Text Indent"/>
    <w:basedOn w:val="Normal"/>
    <w:link w:val="BodyTextIndentChar1"/>
    <w:uiPriority w:val="99"/>
    <w:rsid w:val="0096401F"/>
    <w:pPr>
      <w:spacing w:after="120"/>
      <w:ind w:left="283"/>
    </w:pPr>
    <w:rPr>
      <w:szCs w:val="20"/>
      <w:lang w:val="en-GB"/>
    </w:rPr>
  </w:style>
  <w:style w:type="character" w:customStyle="1" w:styleId="BodyTextIndentChar1">
    <w:name w:val="Body Text Indent Char1"/>
    <w:basedOn w:val="DefaultParagraphFont"/>
    <w:link w:val="BodyTextIndent"/>
    <w:uiPriority w:val="99"/>
    <w:rsid w:val="0096401F"/>
    <w:rPr>
      <w:rFonts w:eastAsia="Times New Roman"/>
      <w:lang w:val="en-GB" w:eastAsia="en-US"/>
    </w:rPr>
  </w:style>
  <w:style w:type="paragraph" w:styleId="BodyTextFirstIndent2">
    <w:name w:val="Body Text First Indent 2"/>
    <w:basedOn w:val="BodyTextIndent"/>
    <w:link w:val="BodyTextFirstIndent2Char"/>
    <w:rsid w:val="0096401F"/>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6401F"/>
    <w:rPr>
      <w:rFonts w:eastAsia="MS Mincho"/>
      <w:lang w:val="en-GB" w:eastAsia="en-US"/>
    </w:rPr>
  </w:style>
  <w:style w:type="character" w:styleId="PageNumber">
    <w:name w:val="page number"/>
    <w:basedOn w:val="DefaultParagraphFont"/>
    <w:rsid w:val="0096401F"/>
  </w:style>
  <w:style w:type="paragraph" w:customStyle="1" w:styleId="List1">
    <w:name w:val="List 1"/>
    <w:basedOn w:val="Normal"/>
    <w:rsid w:val="0096401F"/>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96401F"/>
    <w:pPr>
      <w:spacing w:after="180"/>
      <w:jc w:val="center"/>
    </w:pPr>
    <w:rPr>
      <w:rFonts w:eastAsia="MS Mincho"/>
      <w:szCs w:val="20"/>
      <w:lang w:val="en-GB" w:eastAsia="ja-JP"/>
    </w:rPr>
  </w:style>
  <w:style w:type="paragraph" w:customStyle="1" w:styleId="Nor">
    <w:name w:val="Nor'"/>
    <w:basedOn w:val="assocaitedwith"/>
    <w:rsid w:val="0096401F"/>
    <w:rPr>
      <w:b/>
    </w:rPr>
  </w:style>
  <w:style w:type="table" w:styleId="TableClassic2">
    <w:name w:val="Table Classic 2"/>
    <w:basedOn w:val="TableNormal"/>
    <w:rsid w:val="0096401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401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401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6401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401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6401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401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6401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6401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6401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401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401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6401F"/>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basedOn w:val="DefaultParagraphFont"/>
    <w:link w:val="MTDisplayEquation"/>
    <w:rsid w:val="0096401F"/>
    <w:rPr>
      <w:rFonts w:ascii="Calibri" w:eastAsia="SimSun" w:hAnsi="Calibri"/>
      <w:kern w:val="2"/>
      <w:sz w:val="21"/>
      <w:szCs w:val="22"/>
    </w:rPr>
  </w:style>
  <w:style w:type="paragraph" w:customStyle="1" w:styleId="00BodyText">
    <w:name w:val="00 BodyText"/>
    <w:basedOn w:val="Normal"/>
    <w:rsid w:val="0096401F"/>
    <w:pPr>
      <w:spacing w:after="220"/>
    </w:pPr>
    <w:rPr>
      <w:rFonts w:ascii="Arial" w:eastAsia="SimSun" w:hAnsi="Arial"/>
      <w:sz w:val="22"/>
    </w:rPr>
  </w:style>
  <w:style w:type="paragraph" w:customStyle="1" w:styleId="a3">
    <w:name w:val="样式 正文"/>
    <w:basedOn w:val="Normal"/>
    <w:link w:val="Char0"/>
    <w:rsid w:val="0096401F"/>
    <w:pPr>
      <w:widowControl w:val="0"/>
      <w:ind w:firstLineChars="200" w:firstLine="420"/>
      <w:jc w:val="both"/>
    </w:pPr>
    <w:rPr>
      <w:rFonts w:eastAsia="SimSun" w:cs="SimSun"/>
      <w:kern w:val="2"/>
      <w:sz w:val="21"/>
      <w:szCs w:val="20"/>
      <w:lang w:eastAsia="zh-CN"/>
    </w:rPr>
  </w:style>
  <w:style w:type="character" w:customStyle="1" w:styleId="Char0">
    <w:name w:val="样式 正文 Char"/>
    <w:basedOn w:val="DefaultParagraphFont"/>
    <w:link w:val="a3"/>
    <w:rsid w:val="0096401F"/>
    <w:rPr>
      <w:rFonts w:eastAsia="SimSun" w:cs="SimSun"/>
      <w:kern w:val="2"/>
      <w:sz w:val="21"/>
    </w:rPr>
  </w:style>
  <w:style w:type="paragraph" w:customStyle="1" w:styleId="a4">
    <w:name w:val="公式"/>
    <w:basedOn w:val="Normal"/>
    <w:rsid w:val="0096401F"/>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96401F"/>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96401F"/>
    <w:rPr>
      <w:rFonts w:eastAsia="MS Mincho"/>
      <w:szCs w:val="24"/>
      <w:lang w:val="en-GB" w:eastAsia="en-US"/>
    </w:rPr>
  </w:style>
  <w:style w:type="paragraph" w:customStyle="1" w:styleId="Doc-title">
    <w:name w:val="Doc-title"/>
    <w:basedOn w:val="Normal"/>
    <w:link w:val="Doc-titleChar"/>
    <w:qFormat/>
    <w:rsid w:val="0096401F"/>
    <w:pPr>
      <w:spacing w:before="60"/>
      <w:ind w:left="1259" w:hanging="1259"/>
    </w:pPr>
    <w:rPr>
      <w:rFonts w:ascii="Arial" w:eastAsia="SimSun" w:hAnsi="Arial" w:cs="Arial"/>
      <w:szCs w:val="20"/>
      <w:lang w:eastAsia="zh-CN"/>
    </w:rPr>
  </w:style>
  <w:style w:type="paragraph" w:customStyle="1" w:styleId="Figure">
    <w:name w:val="Figure"/>
    <w:basedOn w:val="Normal"/>
    <w:next w:val="Caption"/>
    <w:rsid w:val="0096401F"/>
    <w:pPr>
      <w:keepNext/>
      <w:keepLines/>
      <w:spacing w:before="180" w:after="160" w:line="259" w:lineRule="auto"/>
      <w:jc w:val="center"/>
    </w:pPr>
    <w:rPr>
      <w:rFonts w:ascii="Calibri" w:eastAsia="Calibri" w:hAnsi="Calibri"/>
      <w:sz w:val="22"/>
      <w:szCs w:val="22"/>
    </w:rPr>
  </w:style>
  <w:style w:type="paragraph" w:customStyle="1" w:styleId="TableofFigures1">
    <w:name w:val="Table of Figures1"/>
    <w:basedOn w:val="Normal"/>
    <w:next w:val="Normal"/>
    <w:rsid w:val="0096401F"/>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rsid w:val="0096401F"/>
    <w:pPr>
      <w:pBdr>
        <w:top w:val="single" w:sz="12" w:space="0" w:color="auto"/>
      </w:pBdr>
      <w:spacing w:before="360" w:after="240"/>
    </w:pPr>
    <w:rPr>
      <w:b/>
      <w:i/>
      <w:sz w:val="26"/>
      <w:szCs w:val="20"/>
      <w:lang w:val="en-GB"/>
    </w:rPr>
  </w:style>
  <w:style w:type="paragraph" w:customStyle="1" w:styleId="CharCharCharCharCharChar">
    <w:name w:val="Char Char Char Char Char Char"/>
    <w:semiHidden/>
    <w:rsid w:val="0096401F"/>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igureCaption">
    <w:name w:val="Figure Caption"/>
    <w:aliases w:val="fc Char,Figure Caption Char"/>
    <w:basedOn w:val="Normal"/>
    <w:rsid w:val="0096401F"/>
    <w:pPr>
      <w:keepLines/>
      <w:spacing w:before="60" w:after="120" w:line="300" w:lineRule="atLeast"/>
      <w:ind w:left="1008" w:hanging="1008"/>
      <w:jc w:val="both"/>
    </w:pPr>
    <w:rPr>
      <w:rFonts w:eastAsia="????"/>
      <w:szCs w:val="20"/>
    </w:rPr>
  </w:style>
  <w:style w:type="paragraph" w:customStyle="1" w:styleId="Equation-Numbered">
    <w:name w:val="Equation-Numbered"/>
    <w:basedOn w:val="Normal"/>
    <w:next w:val="Normal"/>
    <w:autoRedefine/>
    <w:rsid w:val="0096401F"/>
    <w:pPr>
      <w:spacing w:before="120" w:after="120" w:line="240" w:lineRule="atLeast"/>
      <w:jc w:val="right"/>
    </w:pPr>
    <w:rPr>
      <w:sz w:val="22"/>
      <w:szCs w:val="20"/>
    </w:rPr>
  </w:style>
  <w:style w:type="paragraph" w:customStyle="1" w:styleId="multifig">
    <w:name w:val="multifig"/>
    <w:basedOn w:val="Normal"/>
    <w:rsid w:val="0096401F"/>
    <w:pPr>
      <w:keepNext/>
      <w:tabs>
        <w:tab w:val="center" w:pos="2160"/>
        <w:tab w:val="center" w:pos="6480"/>
      </w:tabs>
      <w:spacing w:line="240" w:lineRule="atLeast"/>
    </w:pPr>
    <w:rPr>
      <w:sz w:val="24"/>
      <w:szCs w:val="20"/>
    </w:rPr>
  </w:style>
  <w:style w:type="paragraph" w:customStyle="1" w:styleId="TableCaption">
    <w:name w:val="TableCaption"/>
    <w:basedOn w:val="Normal"/>
    <w:rsid w:val="0096401F"/>
    <w:pPr>
      <w:keepNext/>
      <w:tabs>
        <w:tab w:val="left" w:pos="936"/>
      </w:tabs>
      <w:spacing w:before="120" w:after="60"/>
      <w:ind w:left="936" w:hanging="936"/>
      <w:jc w:val="both"/>
    </w:pPr>
    <w:rPr>
      <w:sz w:val="22"/>
      <w:szCs w:val="20"/>
    </w:rPr>
  </w:style>
  <w:style w:type="paragraph" w:customStyle="1" w:styleId="EquationNumbered">
    <w:name w:val="Equation Numbered"/>
    <w:basedOn w:val="Normal"/>
    <w:rsid w:val="0096401F"/>
    <w:pPr>
      <w:tabs>
        <w:tab w:val="center" w:pos="4320"/>
        <w:tab w:val="right" w:pos="8640"/>
      </w:tabs>
      <w:spacing w:before="60" w:after="60" w:line="300" w:lineRule="atLeast"/>
    </w:pPr>
    <w:rPr>
      <w:sz w:val="22"/>
      <w:szCs w:val="20"/>
    </w:rPr>
  </w:style>
  <w:style w:type="paragraph" w:customStyle="1" w:styleId="Style10ptChar">
    <w:name w:val="Style 10 pt Char"/>
    <w:basedOn w:val="Normal"/>
    <w:rsid w:val="0096401F"/>
    <w:pPr>
      <w:spacing w:before="120" w:line="240" w:lineRule="exact"/>
      <w:jc w:val="both"/>
    </w:pPr>
    <w:rPr>
      <w:rFonts w:eastAsia="MS Mincho"/>
      <w:szCs w:val="20"/>
    </w:rPr>
  </w:style>
  <w:style w:type="character" w:customStyle="1" w:styleId="Style10ptCharChar">
    <w:name w:val="Style 10 pt Char Char"/>
    <w:rsid w:val="0096401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6401F"/>
    <w:pPr>
      <w:spacing w:before="60" w:after="60" w:line="240" w:lineRule="exact"/>
      <w:jc w:val="both"/>
    </w:pPr>
    <w:rPr>
      <w:rFonts w:eastAsia="MS Mincho"/>
      <w:b/>
      <w:szCs w:val="20"/>
    </w:rPr>
  </w:style>
  <w:style w:type="character" w:customStyle="1" w:styleId="Style10ptBoldCharChar">
    <w:name w:val="Style 10 pt Bold Char Char"/>
    <w:rsid w:val="0096401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64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96401F"/>
    <w:rPr>
      <w:rFonts w:ascii="Courier New" w:eastAsia="Batang" w:hAnsi="Courier New" w:cs="Courier New"/>
      <w:lang w:eastAsia="ko-KR"/>
    </w:rPr>
  </w:style>
  <w:style w:type="paragraph" w:customStyle="1" w:styleId="Bullet0">
    <w:name w:val="Bullet"/>
    <w:basedOn w:val="Normal"/>
    <w:rsid w:val="0096401F"/>
    <w:pPr>
      <w:numPr>
        <w:numId w:val="21"/>
      </w:numPr>
    </w:pPr>
    <w:rPr>
      <w:sz w:val="24"/>
    </w:rPr>
  </w:style>
  <w:style w:type="character" w:customStyle="1" w:styleId="FigureCaption1">
    <w:name w:val="Figure Caption1"/>
    <w:aliases w:val="fc Char1,Figure Caption Char Char"/>
    <w:rsid w:val="0096401F"/>
    <w:rPr>
      <w:rFonts w:ascii="Arial" w:eastAsia="????" w:hAnsi="Arial" w:cs="Arial"/>
      <w:color w:val="0000FF"/>
      <w:kern w:val="2"/>
      <w:lang w:val="en-US" w:eastAsia="en-US" w:bidi="ar-SA"/>
    </w:rPr>
  </w:style>
  <w:style w:type="paragraph" w:customStyle="1" w:styleId="FigureCentered">
    <w:name w:val="FigureCentered"/>
    <w:basedOn w:val="Normal"/>
    <w:next w:val="Normal"/>
    <w:rsid w:val="0096401F"/>
    <w:pPr>
      <w:keepNext/>
      <w:spacing w:before="60" w:after="60" w:line="240" w:lineRule="atLeast"/>
      <w:jc w:val="center"/>
    </w:pPr>
    <w:rPr>
      <w:sz w:val="24"/>
      <w:szCs w:val="20"/>
    </w:rPr>
  </w:style>
  <w:style w:type="character" w:customStyle="1" w:styleId="Equation-NumberedChar">
    <w:name w:val="Equation-Numbered Char"/>
    <w:rsid w:val="0096401F"/>
    <w:rPr>
      <w:rFonts w:ascii="Arial" w:eastAsia="SimSun" w:hAnsi="Arial" w:cs="Arial"/>
      <w:color w:val="0000FF"/>
      <w:kern w:val="2"/>
      <w:sz w:val="22"/>
      <w:lang w:val="en-US" w:eastAsia="en-US" w:bidi="ar-SA"/>
    </w:rPr>
  </w:style>
  <w:style w:type="paragraph" w:customStyle="1" w:styleId="item">
    <w:name w:val="item"/>
    <w:basedOn w:val="Normal"/>
    <w:rsid w:val="0096401F"/>
    <w:pPr>
      <w:numPr>
        <w:numId w:val="22"/>
      </w:numPr>
      <w:jc w:val="both"/>
    </w:pPr>
    <w:rPr>
      <w:rFonts w:eastAsia="MS Mincho"/>
      <w:szCs w:val="20"/>
      <w:lang w:val="en-GB"/>
    </w:rPr>
  </w:style>
  <w:style w:type="paragraph" w:customStyle="1" w:styleId="PaperTableCell">
    <w:name w:val="PaperTableCell"/>
    <w:basedOn w:val="Normal"/>
    <w:rsid w:val="0096401F"/>
    <w:pPr>
      <w:jc w:val="both"/>
    </w:pPr>
    <w:rPr>
      <w:sz w:val="16"/>
    </w:rPr>
  </w:style>
  <w:style w:type="character" w:styleId="LineNumber">
    <w:name w:val="line number"/>
    <w:rsid w:val="0096401F"/>
    <w:rPr>
      <w:rFonts w:ascii="Arial" w:eastAsia="SimSun" w:hAnsi="Arial" w:cs="Arial"/>
      <w:color w:val="0000FF"/>
      <w:kern w:val="2"/>
      <w:sz w:val="18"/>
      <w:lang w:val="en-US" w:eastAsia="zh-CN" w:bidi="ar-SA"/>
    </w:rPr>
  </w:style>
  <w:style w:type="paragraph" w:customStyle="1" w:styleId="figure0">
    <w:name w:val="figure"/>
    <w:basedOn w:val="Normal"/>
    <w:rsid w:val="0096401F"/>
    <w:pPr>
      <w:keepNext/>
      <w:keepLines/>
      <w:spacing w:before="60" w:after="60" w:line="240" w:lineRule="atLeast"/>
      <w:jc w:val="center"/>
    </w:pPr>
    <w:rPr>
      <w:szCs w:val="20"/>
    </w:rPr>
  </w:style>
  <w:style w:type="character" w:customStyle="1" w:styleId="moz-txt-tag">
    <w:name w:val="moz-txt-tag"/>
    <w:rsid w:val="0096401F"/>
    <w:rPr>
      <w:rFonts w:ascii="Arial" w:eastAsia="SimSun" w:hAnsi="Arial" w:cs="Arial"/>
      <w:color w:val="0000FF"/>
      <w:kern w:val="2"/>
      <w:lang w:val="en-US" w:eastAsia="zh-CN" w:bidi="ar-SA"/>
    </w:rPr>
  </w:style>
  <w:style w:type="character" w:customStyle="1" w:styleId="GuidanceChar">
    <w:name w:val="Guidance Char"/>
    <w:rsid w:val="0096401F"/>
    <w:rPr>
      <w:i/>
      <w:color w:val="0000FF"/>
      <w:lang w:val="en-GB" w:eastAsia="en-US" w:bidi="ar-SA"/>
    </w:rPr>
  </w:style>
  <w:style w:type="paragraph" w:customStyle="1" w:styleId="BodyTextIndent31">
    <w:name w:val="Body Text Indent 31"/>
    <w:basedOn w:val="Normal"/>
    <w:next w:val="BodyTextIndent3"/>
    <w:link w:val="BodyTextIndent3Char"/>
    <w:rsid w:val="0096401F"/>
    <w:pPr>
      <w:overflowPunct w:val="0"/>
      <w:autoSpaceDE w:val="0"/>
      <w:autoSpaceDN w:val="0"/>
      <w:adjustRightInd w:val="0"/>
      <w:ind w:left="1080"/>
      <w:textAlignment w:val="baseline"/>
    </w:pPr>
    <w:rPr>
      <w:szCs w:val="20"/>
      <w:lang w:eastAsia="ja-JP"/>
    </w:rPr>
  </w:style>
  <w:style w:type="character" w:customStyle="1" w:styleId="BodyTextIndent3Char">
    <w:name w:val="Body Text Indent 3 Char"/>
    <w:basedOn w:val="DefaultParagraphFont"/>
    <w:link w:val="BodyTextIndent31"/>
    <w:rsid w:val="0096401F"/>
    <w:rPr>
      <w:rFonts w:eastAsia="Times New Roman"/>
      <w:lang w:eastAsia="ja-JP"/>
    </w:rPr>
  </w:style>
  <w:style w:type="paragraph" w:customStyle="1" w:styleId="tah0">
    <w:name w:val="tah"/>
    <w:basedOn w:val="Normal"/>
    <w:rsid w:val="0096401F"/>
    <w:pPr>
      <w:keepNext/>
      <w:jc w:val="center"/>
    </w:pPr>
    <w:rPr>
      <w:rFonts w:ascii="Arial" w:eastAsia="Calibri" w:hAnsi="Arial" w:cs="Arial"/>
      <w:b/>
      <w:bCs/>
      <w:sz w:val="18"/>
      <w:szCs w:val="18"/>
    </w:rPr>
  </w:style>
  <w:style w:type="paragraph" w:customStyle="1" w:styleId="tac0">
    <w:name w:val="tac"/>
    <w:basedOn w:val="Normal"/>
    <w:rsid w:val="0096401F"/>
    <w:pPr>
      <w:keepNext/>
      <w:jc w:val="center"/>
    </w:pPr>
    <w:rPr>
      <w:rFonts w:ascii="Arial" w:eastAsia="Calibri" w:hAnsi="Arial" w:cs="Arial"/>
      <w:sz w:val="18"/>
      <w:szCs w:val="18"/>
    </w:rPr>
  </w:style>
  <w:style w:type="paragraph" w:customStyle="1" w:styleId="th0">
    <w:name w:val="th"/>
    <w:basedOn w:val="Normal"/>
    <w:rsid w:val="0096401F"/>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Normal"/>
    <w:semiHidden/>
    <w:rsid w:val="0096401F"/>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
    <w:name w:val="numbered list"/>
    <w:basedOn w:val="ListBullet"/>
    <w:rsid w:val="0096401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TabList">
    <w:name w:val="TabList"/>
    <w:basedOn w:val="Normal"/>
    <w:rsid w:val="0096401F"/>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Normal"/>
    <w:next w:val="table"/>
    <w:rsid w:val="0096401F"/>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96401F"/>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96401F"/>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Normal"/>
    <w:next w:val="Normal"/>
    <w:rsid w:val="0096401F"/>
    <w:pPr>
      <w:keepNext/>
      <w:keepLines/>
      <w:numPr>
        <w:numId w:val="26"/>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0"/>
    <w:rsid w:val="0096401F"/>
    <w:pPr>
      <w:numPr>
        <w:numId w:val="23"/>
      </w:numPr>
      <w:tabs>
        <w:tab w:val="clear" w:pos="992"/>
      </w:tabs>
      <w:ind w:left="0" w:firstLine="0"/>
    </w:pPr>
  </w:style>
  <w:style w:type="paragraph" w:customStyle="1" w:styleId="textintend2">
    <w:name w:val="text intend 2"/>
    <w:basedOn w:val="text0"/>
    <w:rsid w:val="0096401F"/>
    <w:pPr>
      <w:numPr>
        <w:numId w:val="24"/>
      </w:numPr>
      <w:tabs>
        <w:tab w:val="clear" w:pos="1418"/>
      </w:tabs>
      <w:ind w:left="0" w:firstLine="0"/>
    </w:pPr>
  </w:style>
  <w:style w:type="paragraph" w:customStyle="1" w:styleId="textintend3">
    <w:name w:val="text intend 3"/>
    <w:basedOn w:val="text0"/>
    <w:rsid w:val="0096401F"/>
    <w:pPr>
      <w:numPr>
        <w:numId w:val="25"/>
      </w:numPr>
      <w:tabs>
        <w:tab w:val="clear" w:pos="1843"/>
      </w:tabs>
      <w:ind w:left="0" w:firstLine="0"/>
    </w:pPr>
  </w:style>
  <w:style w:type="paragraph" w:customStyle="1" w:styleId="normalpuce">
    <w:name w:val="normal puce"/>
    <w:basedOn w:val="Normal"/>
    <w:rsid w:val="0096401F"/>
    <w:pPr>
      <w:widowControl w:val="0"/>
      <w:numPr>
        <w:numId w:val="2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96401F"/>
    <w:pPr>
      <w:numPr>
        <w:numId w:val="28"/>
      </w:numPr>
      <w:overflowPunct w:val="0"/>
      <w:snapToGrid/>
      <w:spacing w:before="240" w:after="0"/>
      <w:jc w:val="left"/>
      <w:textAlignment w:val="baseline"/>
    </w:pPr>
    <w:rPr>
      <w:rFonts w:ascii="Arial" w:eastAsia="Times New Roman" w:hAnsi="Arial"/>
      <w:bCs w:val="0"/>
      <w:noProof/>
      <w:kern w:val="28"/>
      <w:sz w:val="24"/>
      <w:szCs w:val="20"/>
      <w:lang w:eastAsia="zh-CN"/>
    </w:rPr>
  </w:style>
  <w:style w:type="paragraph" w:customStyle="1" w:styleId="Meetingcaption">
    <w:name w:val="Meeting caption"/>
    <w:basedOn w:val="Normal"/>
    <w:rsid w:val="009640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96401F"/>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Normal"/>
    <w:rsid w:val="0096401F"/>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96401F"/>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Normal"/>
    <w:rsid w:val="0096401F"/>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96401F"/>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CharCharCharCharCharCharCharCharCharCharCharChar">
    <w:name w:val="Char Char Char Char Char Char Char Char Char Char Char Char"/>
    <w:semiHidden/>
    <w:rsid w:val="0096401F"/>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character" w:customStyle="1" w:styleId="h4CharChar">
    <w:name w:val="h4 Char Char"/>
    <w:rsid w:val="0096401F"/>
    <w:rPr>
      <w:rFonts w:ascii="Arial" w:hAnsi="Arial"/>
      <w:sz w:val="24"/>
      <w:lang w:val="en-GB" w:eastAsia="ja-JP" w:bidi="ar-SA"/>
    </w:rPr>
  </w:style>
  <w:style w:type="paragraph" w:customStyle="1" w:styleId="NormalAfter3pt">
    <w:name w:val="Normal + After:  3 pt"/>
    <w:basedOn w:val="Normal"/>
    <w:rsid w:val="0096401F"/>
    <w:pPr>
      <w:tabs>
        <w:tab w:val="num" w:pos="2560"/>
      </w:tabs>
      <w:spacing w:after="180"/>
      <w:ind w:left="2560" w:hanging="357"/>
    </w:pPr>
    <w:rPr>
      <w:szCs w:val="20"/>
      <w:lang w:val="en-AU" w:eastAsia="ko-KR"/>
    </w:rPr>
  </w:style>
  <w:style w:type="character" w:customStyle="1" w:styleId="CharChar5">
    <w:name w:val="Char Char5"/>
    <w:semiHidden/>
    <w:rsid w:val="0096401F"/>
    <w:rPr>
      <w:rFonts w:ascii="Times New Roman" w:hAnsi="Times New Roman"/>
      <w:lang w:eastAsia="en-US"/>
    </w:rPr>
  </w:style>
  <w:style w:type="paragraph" w:customStyle="1" w:styleId="CharChar3CharCharCharCharCharChar">
    <w:name w:val="Char Char3 Char Char Char Char Char Char"/>
    <w:semiHidden/>
    <w:rsid w:val="0096401F"/>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6401F"/>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96401F"/>
    <w:pPr>
      <w:overflowPunct w:val="0"/>
      <w:autoSpaceDE w:val="0"/>
      <w:autoSpaceDN w:val="0"/>
      <w:adjustRightInd w:val="0"/>
      <w:snapToGrid/>
    </w:pPr>
    <w:rPr>
      <w:rFonts w:eastAsia="Times New Roman"/>
      <w:lang w:eastAsia="zh-CN"/>
    </w:rPr>
  </w:style>
  <w:style w:type="character" w:customStyle="1" w:styleId="TableCellChar">
    <w:name w:val="Table Cell Char"/>
    <w:link w:val="TableCell0"/>
    <w:rsid w:val="0096401F"/>
    <w:rPr>
      <w:rFonts w:ascii="Arial" w:eastAsia="Times New Roman" w:hAnsi="Arial"/>
      <w:sz w:val="18"/>
    </w:rPr>
  </w:style>
  <w:style w:type="paragraph" w:customStyle="1" w:styleId="CharCharCharCharCharChar1">
    <w:name w:val="Char Char Char Char Char Char1"/>
    <w:semiHidden/>
    <w:rsid w:val="0096401F"/>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Normal"/>
    <w:semiHidden/>
    <w:rsid w:val="0096401F"/>
    <w:pPr>
      <w:keepNext/>
      <w:tabs>
        <w:tab w:val="num" w:pos="720"/>
      </w:tabs>
      <w:autoSpaceDE w:val="0"/>
      <w:autoSpaceDN w:val="0"/>
      <w:adjustRightInd w:val="0"/>
      <w:ind w:left="720" w:hanging="360"/>
      <w:jc w:val="both"/>
    </w:pPr>
    <w:rPr>
      <w:rFonts w:eastAsia="Times New Roman"/>
      <w:kern w:val="2"/>
      <w:lang w:val="en-GB"/>
    </w:rPr>
  </w:style>
  <w:style w:type="numbering" w:customStyle="1" w:styleId="13">
    <w:name w:val="无列表1"/>
    <w:next w:val="NoList"/>
    <w:uiPriority w:val="99"/>
    <w:semiHidden/>
    <w:unhideWhenUsed/>
    <w:rsid w:val="0096401F"/>
  </w:style>
  <w:style w:type="character" w:customStyle="1" w:styleId="opdicttext22">
    <w:name w:val="op_dict_text22"/>
    <w:basedOn w:val="DefaultParagraphFont"/>
    <w:rsid w:val="0096401F"/>
  </w:style>
  <w:style w:type="character" w:customStyle="1" w:styleId="def">
    <w:name w:val="def"/>
    <w:basedOn w:val="DefaultParagraphFont"/>
    <w:rsid w:val="0096401F"/>
  </w:style>
  <w:style w:type="paragraph" w:customStyle="1" w:styleId="Normalwithindent">
    <w:name w:val="Normal with indent"/>
    <w:basedOn w:val="Normal"/>
    <w:link w:val="NormalwithindentChar"/>
    <w:qFormat/>
    <w:rsid w:val="0096401F"/>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401F"/>
    <w:rPr>
      <w:rFonts w:eastAsia="Malgun Gothic"/>
      <w:lang w:val="en-GB"/>
    </w:rPr>
  </w:style>
  <w:style w:type="character" w:customStyle="1" w:styleId="high-light-bg4">
    <w:name w:val="high-light-bg4"/>
    <w:basedOn w:val="DefaultParagraphFont"/>
    <w:rsid w:val="0096401F"/>
  </w:style>
  <w:style w:type="character" w:customStyle="1" w:styleId="TitleChar2">
    <w:name w:val="Title Char2"/>
    <w:basedOn w:val="DefaultParagraphFont"/>
    <w:uiPriority w:val="10"/>
    <w:locked/>
    <w:rsid w:val="0096401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6401F"/>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rsid w:val="0096401F"/>
    <w:pPr>
      <w:spacing w:before="100" w:after="100"/>
      <w:ind w:left="860"/>
    </w:pPr>
    <w:rPr>
      <w:rFonts w:ascii="Times" w:eastAsia="MS Gothic" w:hAnsi="Times"/>
      <w:sz w:val="24"/>
      <w:szCs w:val="20"/>
      <w:lang w:val="en-GB" w:eastAsia="ja-JP"/>
    </w:rPr>
  </w:style>
  <w:style w:type="paragraph" w:customStyle="1" w:styleId="a">
    <w:name w:val="佐藤２"/>
    <w:basedOn w:val="Normal"/>
    <w:rsid w:val="0096401F"/>
    <w:pPr>
      <w:numPr>
        <w:numId w:val="29"/>
      </w:numPr>
      <w:spacing w:after="180"/>
    </w:pPr>
    <w:rPr>
      <w:rFonts w:eastAsia="MS Gothic"/>
      <w:sz w:val="24"/>
      <w:szCs w:val="20"/>
      <w:lang w:val="en-GB" w:eastAsia="ja-JP"/>
    </w:rPr>
  </w:style>
  <w:style w:type="paragraph" w:customStyle="1" w:styleId="ListBulletLast">
    <w:name w:val="List Bullet Last"/>
    <w:aliases w:val="lbl"/>
    <w:basedOn w:val="ListBullet"/>
    <w:next w:val="BodyText"/>
    <w:rsid w:val="0096401F"/>
    <w:pPr>
      <w:snapToGrid/>
      <w:spacing w:after="240"/>
      <w:ind w:left="714" w:hanging="357"/>
    </w:pPr>
    <w:rPr>
      <w:rFonts w:ascii="Arial" w:eastAsia="MS Gothic" w:hAnsi="Arial"/>
      <w:sz w:val="24"/>
      <w:lang w:eastAsia="ja-JP"/>
    </w:rPr>
  </w:style>
  <w:style w:type="paragraph" w:styleId="BodyText3">
    <w:name w:val="Body Text 3"/>
    <w:basedOn w:val="Normal"/>
    <w:link w:val="BodyText3Char"/>
    <w:rsid w:val="0096401F"/>
    <w:pPr>
      <w:jc w:val="both"/>
    </w:pPr>
    <w:rPr>
      <w:rFonts w:eastAsia="MS Gothic"/>
      <w:sz w:val="24"/>
      <w:szCs w:val="20"/>
      <w:lang w:val="en-GB" w:eastAsia="ja-JP"/>
    </w:rPr>
  </w:style>
  <w:style w:type="character" w:customStyle="1" w:styleId="BodyText3Char">
    <w:name w:val="Body Text 3 Char"/>
    <w:basedOn w:val="DefaultParagraphFont"/>
    <w:link w:val="BodyText3"/>
    <w:rsid w:val="0096401F"/>
    <w:rPr>
      <w:rFonts w:eastAsia="MS Gothic"/>
      <w:sz w:val="24"/>
      <w:lang w:val="en-GB" w:eastAsia="ja-JP"/>
    </w:rPr>
  </w:style>
  <w:style w:type="paragraph" w:customStyle="1" w:styleId="TableText1">
    <w:name w:val="Table_Text"/>
    <w:basedOn w:val="Normal"/>
    <w:rsid w:val="0096401F"/>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96401F"/>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96401F"/>
    <w:pPr>
      <w:widowControl w:val="0"/>
      <w:autoSpaceDE w:val="0"/>
      <w:autoSpaceDN w:val="0"/>
      <w:adjustRightInd w:val="0"/>
    </w:pPr>
    <w:rPr>
      <w:rFonts w:ascii="MS PGothic" w:eastAsia="MS PGothic" w:hAnsi="Century"/>
      <w:lang w:eastAsia="ja-JP"/>
    </w:rPr>
  </w:style>
  <w:style w:type="character" w:customStyle="1" w:styleId="a5">
    <w:name w:val="図表番号 (文字)"/>
    <w:aliases w:val="cap (文字),cap Char (文字) (文字)1"/>
    <w:rsid w:val="0096401F"/>
    <w:rPr>
      <w:rFonts w:eastAsia="MS Gothic"/>
      <w:b/>
      <w:noProof w:val="0"/>
      <w:kern w:val="2"/>
      <w:sz w:val="24"/>
      <w:lang w:val="en-GB"/>
    </w:rPr>
  </w:style>
  <w:style w:type="paragraph" w:customStyle="1" w:styleId="Normal1CharChar">
    <w:name w:val="Normal1 Char Char"/>
    <w:rsid w:val="0096401F"/>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96401F"/>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6401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6401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401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96401F"/>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401F"/>
    <w:rPr>
      <w:rFonts w:eastAsia="MS Gothic"/>
      <w:sz w:val="24"/>
      <w:lang w:val="en-GB" w:eastAsia="ja-JP"/>
    </w:rPr>
  </w:style>
  <w:style w:type="character" w:customStyle="1" w:styleId="Doc-titleChar">
    <w:name w:val="Doc-title Char"/>
    <w:link w:val="Doc-title"/>
    <w:rsid w:val="0096401F"/>
    <w:rPr>
      <w:rFonts w:ascii="Arial" w:eastAsia="SimSun" w:hAnsi="Arial" w:cs="Arial"/>
    </w:rPr>
  </w:style>
  <w:style w:type="paragraph" w:customStyle="1" w:styleId="msonormal0">
    <w:name w:val="msonormal"/>
    <w:basedOn w:val="Normal"/>
    <w:rsid w:val="0096401F"/>
    <w:pPr>
      <w:spacing w:before="100" w:beforeAutospacing="1" w:after="100" w:afterAutospacing="1"/>
    </w:pPr>
    <w:rPr>
      <w:rFonts w:ascii="SimSun" w:eastAsia="SimSun" w:hAnsi="SimSun" w:cs="SimSun"/>
      <w:sz w:val="24"/>
      <w:lang w:eastAsia="zh-CN"/>
    </w:rPr>
  </w:style>
  <w:style w:type="paragraph" w:customStyle="1" w:styleId="font5">
    <w:name w:val="font5"/>
    <w:basedOn w:val="Normal"/>
    <w:rsid w:val="0096401F"/>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96401F"/>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96401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96401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96401F"/>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96401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96401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96401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96401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96401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96401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96401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96401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96401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96401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96401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96401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96401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96401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96401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96401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96401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96401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96401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96401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96401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96401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96401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96401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96401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96401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96401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96401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96401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96401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96401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96401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96401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96401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96401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96401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96401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96401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96401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96401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96401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96401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96401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96401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96401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96401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96401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96401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96401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96401F"/>
    <w:rPr>
      <w:rFonts w:ascii="Arial" w:hAnsi="Arial"/>
      <w:vanish/>
      <w:color w:val="FF0000"/>
      <w:sz w:val="24"/>
    </w:rPr>
  </w:style>
  <w:style w:type="paragraph" w:customStyle="1" w:styleId="Bulletedo1">
    <w:name w:val="Bulleted o 1"/>
    <w:basedOn w:val="Normal"/>
    <w:rsid w:val="0096401F"/>
    <w:pPr>
      <w:numPr>
        <w:numId w:val="30"/>
      </w:numPr>
      <w:overflowPunct w:val="0"/>
      <w:autoSpaceDE w:val="0"/>
      <w:autoSpaceDN w:val="0"/>
      <w:adjustRightInd w:val="0"/>
      <w:spacing w:after="180"/>
      <w:textAlignment w:val="baseline"/>
    </w:pPr>
    <w:rPr>
      <w:rFonts w:eastAsia="SimSun"/>
      <w:szCs w:val="20"/>
    </w:rPr>
  </w:style>
  <w:style w:type="paragraph" w:customStyle="1" w:styleId="Equation">
    <w:name w:val="Equation"/>
    <w:basedOn w:val="Normal"/>
    <w:next w:val="Normal"/>
    <w:rsid w:val="0096401F"/>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rsid w:val="0096401F"/>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rsid w:val="0096401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paragraph" w:customStyle="1" w:styleId="body">
    <w:name w:val="body"/>
    <w:basedOn w:val="Normal"/>
    <w:rsid w:val="0096401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6401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401F"/>
    <w:rPr>
      <w:rFonts w:ascii="Arial" w:hAnsi="Arial"/>
      <w:sz w:val="32"/>
      <w:lang w:val="en-GB" w:eastAsia="en-US"/>
    </w:rPr>
  </w:style>
  <w:style w:type="character" w:customStyle="1" w:styleId="CharChar3">
    <w:name w:val="Char Char3"/>
    <w:rsid w:val="0096401F"/>
    <w:rPr>
      <w:rFonts w:ascii="Arial" w:hAnsi="Arial"/>
      <w:sz w:val="36"/>
      <w:lang w:val="en-GB" w:eastAsia="en-US" w:bidi="ar-SA"/>
    </w:rPr>
  </w:style>
  <w:style w:type="character" w:customStyle="1" w:styleId="CharChar2">
    <w:name w:val="Char Char2"/>
    <w:rsid w:val="0096401F"/>
    <w:rPr>
      <w:rFonts w:ascii="Arial" w:hAnsi="Arial"/>
      <w:sz w:val="32"/>
      <w:lang w:val="en-GB" w:eastAsia="en-US" w:bidi="ar-SA"/>
    </w:rPr>
  </w:style>
  <w:style w:type="table" w:styleId="DarkList-Accent6">
    <w:name w:val="Dark List Accent 6"/>
    <w:basedOn w:val="TableNormal"/>
    <w:uiPriority w:val="70"/>
    <w:rsid w:val="0096401F"/>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96401F"/>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7">
    <w:name w:val="テキスト (文字)"/>
    <w:link w:val="a6"/>
    <w:rsid w:val="0096401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6401F"/>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96401F"/>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96401F"/>
  </w:style>
  <w:style w:type="paragraph" w:customStyle="1" w:styleId="onecomwebmail-msolistparagraph">
    <w:name w:val="onecomwebmail-msolistparagraph"/>
    <w:basedOn w:val="Normal"/>
    <w:rsid w:val="0096401F"/>
    <w:pPr>
      <w:spacing w:before="100" w:beforeAutospacing="1" w:after="100" w:afterAutospacing="1"/>
    </w:pPr>
    <w:rPr>
      <w:sz w:val="24"/>
      <w:lang w:val="sv-SE" w:eastAsia="sv-SE"/>
    </w:rPr>
  </w:style>
  <w:style w:type="paragraph" w:customStyle="1" w:styleId="onecomwebmail-tah">
    <w:name w:val="onecomwebmail-tah"/>
    <w:basedOn w:val="Normal"/>
    <w:rsid w:val="0096401F"/>
    <w:pPr>
      <w:spacing w:before="100" w:beforeAutospacing="1" w:after="100" w:afterAutospacing="1"/>
    </w:pPr>
    <w:rPr>
      <w:sz w:val="24"/>
      <w:lang w:val="sv-SE" w:eastAsia="sv-SE"/>
    </w:rPr>
  </w:style>
  <w:style w:type="paragraph" w:customStyle="1" w:styleId="onecomwebmail-tac">
    <w:name w:val="onecomwebmail-tac"/>
    <w:basedOn w:val="Normal"/>
    <w:rsid w:val="0096401F"/>
    <w:pPr>
      <w:spacing w:before="100" w:beforeAutospacing="1" w:after="100" w:afterAutospacing="1"/>
    </w:pPr>
    <w:rPr>
      <w:sz w:val="24"/>
      <w:lang w:val="sv-SE" w:eastAsia="sv-SE"/>
    </w:rPr>
  </w:style>
  <w:style w:type="character" w:customStyle="1" w:styleId="onecomwebmail-font">
    <w:name w:val="onecomwebmail-font"/>
    <w:basedOn w:val="DefaultParagraphFont"/>
    <w:rsid w:val="0096401F"/>
  </w:style>
  <w:style w:type="character" w:customStyle="1" w:styleId="onecomwebmail-size">
    <w:name w:val="onecomwebmail-size"/>
    <w:basedOn w:val="DefaultParagraphFont"/>
    <w:rsid w:val="0096401F"/>
  </w:style>
  <w:style w:type="table" w:customStyle="1" w:styleId="TableGridLight11">
    <w:name w:val="Table Grid Light11"/>
    <w:basedOn w:val="TableNormal"/>
    <w:uiPriority w:val="40"/>
    <w:rsid w:val="0096401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6401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6401F"/>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96401F"/>
    <w:rPr>
      <w:rFonts w:ascii="Courier New" w:hAnsi="Courier New"/>
      <w:sz w:val="24"/>
    </w:rPr>
  </w:style>
  <w:style w:type="paragraph" w:customStyle="1" w:styleId="PatAppl">
    <w:name w:val="Pat Appl"/>
    <w:basedOn w:val="Normal"/>
    <w:link w:val="PatApplChar"/>
    <w:qFormat/>
    <w:rsid w:val="0096401F"/>
    <w:pPr>
      <w:tabs>
        <w:tab w:val="num" w:pos="360"/>
        <w:tab w:val="left" w:pos="720"/>
        <w:tab w:val="left" w:pos="1080"/>
      </w:tabs>
      <w:spacing w:line="360" w:lineRule="auto"/>
      <w:ind w:left="360" w:hanging="360"/>
    </w:pPr>
    <w:rPr>
      <w:rFonts w:ascii="Courier New" w:eastAsiaTheme="minorEastAsia" w:hAnsi="Courier New"/>
      <w:sz w:val="24"/>
      <w:szCs w:val="20"/>
      <w:lang w:eastAsia="zh-CN"/>
    </w:rPr>
  </w:style>
  <w:style w:type="paragraph" w:customStyle="1" w:styleId="30">
    <w:name w:val="列出段落3"/>
    <w:basedOn w:val="Normal"/>
    <w:uiPriority w:val="34"/>
    <w:unhideWhenUsed/>
    <w:qFormat/>
    <w:rsid w:val="0096401F"/>
    <w:pPr>
      <w:widowControl w:val="0"/>
      <w:spacing w:after="200" w:line="276" w:lineRule="auto"/>
      <w:ind w:leftChars="400" w:left="840"/>
    </w:pPr>
    <w:rPr>
      <w:kern w:val="2"/>
      <w:lang w:eastAsia="zh-CN"/>
    </w:rPr>
  </w:style>
  <w:style w:type="paragraph" w:customStyle="1" w:styleId="110">
    <w:name w:val="列出段落11"/>
    <w:basedOn w:val="Normal"/>
    <w:uiPriority w:val="34"/>
    <w:unhideWhenUsed/>
    <w:qFormat/>
    <w:rsid w:val="0096401F"/>
    <w:pPr>
      <w:widowControl w:val="0"/>
      <w:spacing w:after="200" w:line="276" w:lineRule="auto"/>
      <w:ind w:firstLineChars="200" w:firstLine="420"/>
      <w:jc w:val="both"/>
    </w:pPr>
    <w:rPr>
      <w:kern w:val="2"/>
      <w:sz w:val="21"/>
      <w:lang w:eastAsia="zh-CN"/>
    </w:rPr>
  </w:style>
  <w:style w:type="paragraph" w:customStyle="1" w:styleId="TdocHeader2">
    <w:name w:val="Tdoc_Header_2"/>
    <w:basedOn w:val="Normal"/>
    <w:rsid w:val="0096401F"/>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rsid w:val="0096401F"/>
    <w:pPr>
      <w:widowControl w:val="0"/>
      <w:tabs>
        <w:tab w:val="clear" w:pos="4680"/>
        <w:tab w:val="clear" w:pos="9360"/>
        <w:tab w:val="right" w:pos="9072"/>
        <w:tab w:val="right" w:pos="10206"/>
      </w:tabs>
      <w:autoSpaceDE/>
      <w:autoSpaceDN/>
      <w:adjustRightInd/>
      <w:snapToGrid/>
      <w:spacing w:after="0"/>
      <w:ind w:left="720" w:hanging="720"/>
    </w:pPr>
    <w:rPr>
      <w:rFonts w:ascii="Arial" w:eastAsia="Batang" w:hAnsi="Arial"/>
      <w:b/>
      <w:sz w:val="20"/>
      <w:szCs w:val="20"/>
      <w:lang w:val="en-GB"/>
    </w:rPr>
  </w:style>
  <w:style w:type="paragraph" w:customStyle="1" w:styleId="TdocHeading2">
    <w:name w:val="Tdoc_Heading_2"/>
    <w:basedOn w:val="Normal"/>
    <w:rsid w:val="0096401F"/>
    <w:pPr>
      <w:ind w:left="720" w:hanging="720"/>
    </w:pPr>
    <w:rPr>
      <w:rFonts w:ascii="Times" w:eastAsia="Batang" w:hAnsi="Times"/>
      <w:lang w:val="en-GB"/>
    </w:rPr>
  </w:style>
  <w:style w:type="paragraph" w:customStyle="1" w:styleId="Default">
    <w:name w:val="Default"/>
    <w:rsid w:val="0096401F"/>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96401F"/>
    <w:pPr>
      <w:keepNext/>
      <w:ind w:left="601" w:hanging="601"/>
    </w:pPr>
    <w:rPr>
      <w:rFonts w:eastAsia="Batang"/>
      <w:b/>
      <w:i/>
      <w:lang w:eastAsia="ko-KR"/>
    </w:rPr>
  </w:style>
  <w:style w:type="character" w:customStyle="1" w:styleId="Alcatel-Lucent-4">
    <w:name w:val="Alcatel-Lucent-4"/>
    <w:semiHidden/>
    <w:rsid w:val="0096401F"/>
    <w:rPr>
      <w:rFonts w:ascii="Arial" w:hAnsi="Arial"/>
      <w:color w:val="auto"/>
      <w:sz w:val="20"/>
    </w:rPr>
  </w:style>
  <w:style w:type="paragraph" w:customStyle="1" w:styleId="StatementBody">
    <w:name w:val="Statement Body"/>
    <w:basedOn w:val="Normal"/>
    <w:link w:val="StatementBodyChar"/>
    <w:rsid w:val="0096401F"/>
    <w:pPr>
      <w:numPr>
        <w:numId w:val="32"/>
      </w:numPr>
      <w:spacing w:after="100" w:afterAutospacing="1"/>
      <w:contextualSpacing/>
    </w:pPr>
    <w:rPr>
      <w:lang w:eastAsia="ko-KR"/>
    </w:rPr>
  </w:style>
  <w:style w:type="character" w:customStyle="1" w:styleId="StatementBodyChar">
    <w:name w:val="Statement Body Char"/>
    <w:link w:val="StatementBody"/>
    <w:locked/>
    <w:rsid w:val="0096401F"/>
    <w:rPr>
      <w:rFonts w:eastAsia="Times New Roman"/>
      <w:szCs w:val="24"/>
      <w:lang w:eastAsia="ko-KR"/>
    </w:rPr>
  </w:style>
  <w:style w:type="paragraph" w:customStyle="1" w:styleId="StyleHeading1NMPHeading1H1h11h12h13h14h15h16appheadin">
    <w:name w:val="Style Heading 1NMP Heading 1H1h11h12h13h14h15h16app headin..."/>
    <w:basedOn w:val="Heading1"/>
    <w:rsid w:val="0096401F"/>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val="en-GB" w:eastAsia="zh-CN"/>
    </w:rPr>
  </w:style>
  <w:style w:type="character" w:customStyle="1" w:styleId="Alcatel-Lucent2">
    <w:name w:val="Alcatel-Lucent2"/>
    <w:semiHidden/>
    <w:rsid w:val="0096401F"/>
    <w:rPr>
      <w:rFonts w:ascii="Arial" w:hAnsi="Arial"/>
      <w:color w:val="auto"/>
      <w:sz w:val="20"/>
    </w:rPr>
  </w:style>
  <w:style w:type="character" w:customStyle="1" w:styleId="UnresolvedMention1">
    <w:name w:val="Unresolved Mention1"/>
    <w:uiPriority w:val="99"/>
    <w:semiHidden/>
    <w:unhideWhenUsed/>
    <w:rsid w:val="0096401F"/>
    <w:rPr>
      <w:color w:val="808080"/>
      <w:shd w:val="clear" w:color="auto" w:fill="E6E6E6"/>
    </w:rPr>
  </w:style>
  <w:style w:type="character" w:customStyle="1" w:styleId="5">
    <w:name w:val="(文字) (文字)5"/>
    <w:semiHidden/>
    <w:rsid w:val="0096401F"/>
    <w:rPr>
      <w:rFonts w:ascii="Times New Roman" w:hAnsi="Times New Roman"/>
      <w:lang w:val="x-none" w:eastAsia="en-US"/>
    </w:rPr>
  </w:style>
  <w:style w:type="paragraph" w:customStyle="1" w:styleId="TableCell1">
    <w:name w:val="TableCell"/>
    <w:basedOn w:val="Normal"/>
    <w:qFormat/>
    <w:rsid w:val="0096401F"/>
    <w:pPr>
      <w:autoSpaceDE w:val="0"/>
      <w:autoSpaceDN w:val="0"/>
      <w:adjustRightInd w:val="0"/>
      <w:snapToGrid w:val="0"/>
      <w:spacing w:before="20" w:after="20"/>
    </w:pPr>
    <w:rPr>
      <w:szCs w:val="21"/>
      <w:lang w:eastAsia="zh-CN"/>
    </w:rPr>
  </w:style>
  <w:style w:type="paragraph" w:customStyle="1" w:styleId="ListParagraph3">
    <w:name w:val="List Paragraph3"/>
    <w:basedOn w:val="Normal"/>
    <w:qFormat/>
    <w:rsid w:val="0096401F"/>
    <w:pPr>
      <w:ind w:left="720"/>
      <w:contextualSpacing/>
    </w:pPr>
    <w:rPr>
      <w:sz w:val="24"/>
      <w:lang w:eastAsia="zh-CN"/>
    </w:rPr>
  </w:style>
  <w:style w:type="paragraph" w:customStyle="1" w:styleId="ListParagraph2">
    <w:name w:val="List Paragraph2"/>
    <w:basedOn w:val="Normal"/>
    <w:qFormat/>
    <w:rsid w:val="0096401F"/>
    <w:pPr>
      <w:ind w:left="720"/>
      <w:contextualSpacing/>
    </w:pPr>
    <w:rPr>
      <w:sz w:val="24"/>
      <w:lang w:eastAsia="zh-CN"/>
    </w:rPr>
  </w:style>
  <w:style w:type="paragraph" w:customStyle="1" w:styleId="ListParagraph5">
    <w:name w:val="List Paragraph5"/>
    <w:basedOn w:val="Normal"/>
    <w:qFormat/>
    <w:rsid w:val="0096401F"/>
    <w:pPr>
      <w:ind w:left="720"/>
      <w:contextualSpacing/>
    </w:pPr>
    <w:rPr>
      <w:sz w:val="24"/>
      <w:lang w:eastAsia="zh-CN"/>
    </w:rPr>
  </w:style>
  <w:style w:type="paragraph" w:customStyle="1" w:styleId="ListParagraph4">
    <w:name w:val="List Paragraph4"/>
    <w:basedOn w:val="Normal"/>
    <w:qFormat/>
    <w:rsid w:val="0096401F"/>
    <w:pPr>
      <w:ind w:left="720"/>
      <w:contextualSpacing/>
    </w:pPr>
    <w:rPr>
      <w:sz w:val="24"/>
      <w:lang w:eastAsia="zh-CN"/>
    </w:rPr>
  </w:style>
  <w:style w:type="character" w:styleId="SubtleEmphasis">
    <w:name w:val="Subtle Emphasis"/>
    <w:basedOn w:val="DefaultParagraphFont"/>
    <w:uiPriority w:val="19"/>
    <w:qFormat/>
    <w:rsid w:val="0096401F"/>
    <w:rPr>
      <w:i/>
      <w:color w:val="404040"/>
    </w:rPr>
  </w:style>
  <w:style w:type="paragraph" w:customStyle="1" w:styleId="62">
    <w:name w:val="标题 62"/>
    <w:basedOn w:val="Normal"/>
    <w:rsid w:val="0096401F"/>
    <w:pPr>
      <w:tabs>
        <w:tab w:val="num" w:pos="1152"/>
      </w:tabs>
    </w:pPr>
    <w:rPr>
      <w:rFonts w:ascii="Times" w:eastAsia="MS PGothic" w:hAnsi="Times" w:cs="Times"/>
      <w:szCs w:val="20"/>
      <w:lang w:eastAsia="ja-JP"/>
    </w:rPr>
  </w:style>
  <w:style w:type="paragraph" w:customStyle="1" w:styleId="72">
    <w:name w:val="标题 72"/>
    <w:basedOn w:val="Normal"/>
    <w:rsid w:val="0096401F"/>
    <w:pPr>
      <w:tabs>
        <w:tab w:val="num" w:pos="1296"/>
      </w:tabs>
    </w:pPr>
    <w:rPr>
      <w:rFonts w:ascii="Times" w:eastAsia="MS PGothic" w:hAnsi="Times" w:cs="Times"/>
      <w:szCs w:val="20"/>
      <w:lang w:eastAsia="ja-JP"/>
    </w:rPr>
  </w:style>
  <w:style w:type="paragraph" w:customStyle="1" w:styleId="ListParagraph7">
    <w:name w:val="List Paragraph7"/>
    <w:basedOn w:val="Normal"/>
    <w:qFormat/>
    <w:rsid w:val="0096401F"/>
    <w:pPr>
      <w:ind w:left="720"/>
      <w:contextualSpacing/>
    </w:pPr>
    <w:rPr>
      <w:sz w:val="24"/>
      <w:lang w:eastAsia="zh-CN"/>
    </w:rPr>
  </w:style>
  <w:style w:type="paragraph" w:customStyle="1" w:styleId="ListParagraph6">
    <w:name w:val="List Paragraph6"/>
    <w:basedOn w:val="Normal"/>
    <w:qFormat/>
    <w:rsid w:val="0096401F"/>
    <w:pPr>
      <w:ind w:left="720"/>
      <w:contextualSpacing/>
    </w:pPr>
    <w:rPr>
      <w:sz w:val="24"/>
      <w:lang w:eastAsia="zh-CN"/>
    </w:rPr>
  </w:style>
  <w:style w:type="paragraph" w:customStyle="1" w:styleId="61">
    <w:name w:val="标题 61"/>
    <w:basedOn w:val="Normal"/>
    <w:rsid w:val="0096401F"/>
    <w:pPr>
      <w:tabs>
        <w:tab w:val="num" w:pos="1152"/>
      </w:tabs>
    </w:pPr>
    <w:rPr>
      <w:rFonts w:ascii="Times" w:eastAsia="MS PGothic" w:hAnsi="Times" w:cs="Times"/>
      <w:szCs w:val="20"/>
      <w:lang w:eastAsia="ja-JP"/>
    </w:rPr>
  </w:style>
  <w:style w:type="paragraph" w:customStyle="1" w:styleId="ListParagraph8">
    <w:name w:val="List Paragraph8"/>
    <w:basedOn w:val="Normal"/>
    <w:qFormat/>
    <w:rsid w:val="0096401F"/>
    <w:pPr>
      <w:ind w:left="720"/>
      <w:contextualSpacing/>
    </w:pPr>
    <w:rPr>
      <w:sz w:val="24"/>
      <w:lang w:eastAsia="zh-CN"/>
    </w:rPr>
  </w:style>
  <w:style w:type="paragraph" w:customStyle="1" w:styleId="StyleHeading1H1h1appheading1l1MemoHeading1h11h12h13h">
    <w:name w:val="Style Heading 1H1h1app heading 1l1Memo Heading 1h11h12h13h..."/>
    <w:basedOn w:val="Heading1"/>
    <w:rsid w:val="0096401F"/>
    <w:pPr>
      <w:keepNext w:val="0"/>
      <w:widowControl w:val="0"/>
      <w:numPr>
        <w:numId w:val="33"/>
      </w:numPr>
      <w:autoSpaceDE/>
      <w:autoSpaceDN/>
      <w:adjustRightInd/>
      <w:snapToGrid/>
      <w:spacing w:before="240" w:after="60"/>
      <w:jc w:val="left"/>
    </w:pPr>
    <w:rPr>
      <w:rFonts w:ascii="Helvetica" w:eastAsia="Times New Roman" w:hAnsi="Helvetica"/>
      <w:kern w:val="32"/>
      <w:szCs w:val="20"/>
    </w:rPr>
  </w:style>
  <w:style w:type="paragraph" w:customStyle="1" w:styleId="710">
    <w:name w:val="标题 71"/>
    <w:basedOn w:val="Normal"/>
    <w:rsid w:val="0096401F"/>
    <w:pPr>
      <w:tabs>
        <w:tab w:val="num" w:pos="1296"/>
      </w:tabs>
    </w:pPr>
    <w:rPr>
      <w:rFonts w:ascii="Times" w:eastAsia="MS PGothic" w:hAnsi="Times" w:cs="Times"/>
      <w:szCs w:val="20"/>
      <w:lang w:eastAsia="ja-JP"/>
    </w:rPr>
  </w:style>
  <w:style w:type="paragraph" w:customStyle="1" w:styleId="IvDbodytext">
    <w:name w:val="IvD bodytext"/>
    <w:basedOn w:val="BodyText"/>
    <w:link w:val="IvDbodytextChar"/>
    <w:qFormat/>
    <w:rsid w:val="0096401F"/>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locked/>
    <w:rsid w:val="0096401F"/>
    <w:rPr>
      <w:rFonts w:ascii="Arial" w:eastAsia="Times New Roman" w:hAnsi="Arial"/>
      <w:spacing w:val="2"/>
      <w:lang w:eastAsia="en-US"/>
    </w:rPr>
  </w:style>
  <w:style w:type="character" w:customStyle="1" w:styleId="130">
    <w:name w:val="表 (青) 13 (文字)"/>
    <w:link w:val="ColorfulList-Accent1"/>
    <w:uiPriority w:val="34"/>
    <w:locked/>
    <w:rsid w:val="0096401F"/>
    <w:rPr>
      <w:rFonts w:eastAsia="MS Gothic"/>
      <w:sz w:val="24"/>
      <w:lang w:val="en-GB" w:eastAsia="en-US"/>
    </w:rPr>
  </w:style>
  <w:style w:type="table" w:styleId="ColorfulList-Accent1">
    <w:name w:val="Colorful List Accent 1"/>
    <w:basedOn w:val="TableNormal"/>
    <w:link w:val="130"/>
    <w:uiPriority w:val="34"/>
    <w:rsid w:val="0096401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6401F"/>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96401F"/>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96401F"/>
    <w:pPr>
      <w:keepNext/>
      <w:spacing w:before="240" w:after="60"/>
      <w:ind w:left="720" w:hanging="720"/>
    </w:pPr>
    <w:rPr>
      <w:rFonts w:ascii="Arial" w:eastAsia="MS PGothic" w:hAnsi="Arial" w:cs="Arial"/>
      <w:color w:val="000000"/>
      <w:szCs w:val="20"/>
      <w:lang w:eastAsia="ja-JP"/>
    </w:rPr>
  </w:style>
  <w:style w:type="paragraph" w:customStyle="1" w:styleId="heading40">
    <w:name w:val="heading4"/>
    <w:basedOn w:val="Normal"/>
    <w:rsid w:val="0096401F"/>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96401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401F"/>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6401F"/>
    <w:rPr>
      <w:rFonts w:ascii="Arial" w:hAnsi="Arial"/>
      <w:b/>
      <w:i/>
      <w:sz w:val="26"/>
      <w:lang w:val="en-GB" w:eastAsia="x-none"/>
    </w:rPr>
  </w:style>
  <w:style w:type="paragraph" w:customStyle="1" w:styleId="Paragraph">
    <w:name w:val="Paragraph"/>
    <w:basedOn w:val="Normal"/>
    <w:link w:val="ParagraphChar"/>
    <w:qFormat/>
    <w:rsid w:val="0096401F"/>
    <w:pPr>
      <w:spacing w:before="220"/>
    </w:pPr>
    <w:rPr>
      <w:rFonts w:eastAsia="SimSun"/>
      <w:sz w:val="22"/>
      <w:szCs w:val="20"/>
      <w:lang w:val="en-GB"/>
    </w:rPr>
  </w:style>
  <w:style w:type="character" w:customStyle="1" w:styleId="ParagraphChar">
    <w:name w:val="Paragraph Char"/>
    <w:link w:val="Paragraph"/>
    <w:locked/>
    <w:rsid w:val="0096401F"/>
    <w:rPr>
      <w:rFonts w:eastAsia="SimSun"/>
      <w:sz w:val="22"/>
      <w:lang w:val="en-GB" w:eastAsia="en-US"/>
    </w:rPr>
  </w:style>
  <w:style w:type="character" w:customStyle="1" w:styleId="ColorfulList-Accent1Char">
    <w:name w:val="Colorful List - Accent 1 Char"/>
    <w:uiPriority w:val="34"/>
    <w:locked/>
    <w:rsid w:val="0096401F"/>
    <w:rPr>
      <w:rFonts w:eastAsia="MS Gothic"/>
      <w:sz w:val="24"/>
      <w:lang w:val="x-none" w:eastAsia="en-US"/>
    </w:rPr>
  </w:style>
  <w:style w:type="table" w:styleId="GridTable4-Accent5">
    <w:name w:val="Grid Table 4 Accent 5"/>
    <w:basedOn w:val="TableNormal"/>
    <w:uiPriority w:val="49"/>
    <w:rsid w:val="0096401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6401F"/>
    <w:rPr>
      <w:color w:val="000000"/>
    </w:rPr>
  </w:style>
  <w:style w:type="numbering" w:customStyle="1" w:styleId="StyleBulletedSymbolsymbolLeft025Hanging025">
    <w:name w:val="Style Bulleted Symbol (symbol) Left:  0.25&quot; Hanging:  0.25&quot;"/>
    <w:rsid w:val="0096401F"/>
    <w:pPr>
      <w:numPr>
        <w:numId w:val="34"/>
      </w:numPr>
    </w:pPr>
  </w:style>
  <w:style w:type="table" w:customStyle="1" w:styleId="TableGrid11">
    <w:name w:val="Table Grid11"/>
    <w:basedOn w:val="TableNormal"/>
    <w:next w:val="TableGrid"/>
    <w:rsid w:val="0096401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6401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96401F"/>
    <w:rPr>
      <w:rFonts w:eastAsia="Malgun Gothic"/>
      <w:i/>
      <w:kern w:val="2"/>
      <w:sz w:val="22"/>
      <w:szCs w:val="22"/>
      <w:lang w:eastAsia="ko-KR"/>
    </w:rPr>
  </w:style>
  <w:style w:type="paragraph" w:customStyle="1" w:styleId="Proposalsub">
    <w:name w:val="Proposal_sub"/>
    <w:basedOn w:val="Normal"/>
    <w:qFormat/>
    <w:rsid w:val="0096401F"/>
    <w:pPr>
      <w:numPr>
        <w:numId w:val="38"/>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96401F"/>
    <w:pPr>
      <w:numPr>
        <w:ilvl w:val="1"/>
        <w:numId w:val="3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96401F"/>
    <w:rPr>
      <w:rFonts w:eastAsia="Malgun Gothic"/>
      <w:i/>
      <w:kern w:val="2"/>
      <w:sz w:val="22"/>
      <w:szCs w:val="22"/>
      <w:lang w:eastAsia="ko-KR"/>
    </w:rPr>
  </w:style>
  <w:style w:type="paragraph" w:customStyle="1" w:styleId="ParagraphNumbering">
    <w:name w:val="Paragraph Numbering"/>
    <w:basedOn w:val="Normal"/>
    <w:rsid w:val="0096401F"/>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96401F"/>
    <w:rPr>
      <w:sz w:val="24"/>
      <w:lang w:val="en-GB" w:eastAsia="en-US"/>
    </w:rPr>
  </w:style>
  <w:style w:type="character" w:customStyle="1" w:styleId="CommentaireCar">
    <w:name w:val="Commentaire Car"/>
    <w:rsid w:val="0096401F"/>
    <w:rPr>
      <w:sz w:val="20"/>
    </w:rPr>
  </w:style>
  <w:style w:type="character" w:customStyle="1" w:styleId="citationref">
    <w:name w:val="citationref"/>
    <w:rsid w:val="0096401F"/>
  </w:style>
  <w:style w:type="character" w:customStyle="1" w:styleId="mw-mmv-title">
    <w:name w:val="mw-mmv-title"/>
    <w:rsid w:val="0096401F"/>
  </w:style>
  <w:style w:type="character" w:customStyle="1" w:styleId="legend-color">
    <w:name w:val="legend-color"/>
    <w:rsid w:val="0096401F"/>
  </w:style>
  <w:style w:type="paragraph" w:customStyle="1" w:styleId="Equationlegend">
    <w:name w:val="Equation_legend"/>
    <w:basedOn w:val="NormalIndent"/>
    <w:link w:val="EquationlegendChar"/>
    <w:rsid w:val="0096401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6401F"/>
    <w:rPr>
      <w:rFonts w:eastAsia="Times New Roman"/>
      <w:sz w:val="24"/>
      <w:lang w:eastAsia="en-US"/>
    </w:rPr>
  </w:style>
  <w:style w:type="character" w:customStyle="1" w:styleId="Char2">
    <w:name w:val="标题 Char"/>
    <w:basedOn w:val="DefaultParagraphFont"/>
    <w:uiPriority w:val="10"/>
    <w:rsid w:val="0096401F"/>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96401F"/>
    <w:rPr>
      <w:rFonts w:ascii="Times" w:eastAsia="Batang" w:hAnsi="Times"/>
      <w:sz w:val="24"/>
      <w:lang w:val="en-GB" w:eastAsia="x-none"/>
    </w:rPr>
  </w:style>
  <w:style w:type="character" w:customStyle="1" w:styleId="colour">
    <w:name w:val="colour"/>
    <w:basedOn w:val="DefaultParagraphFont"/>
    <w:rsid w:val="0096401F"/>
    <w:rPr>
      <w:rFonts w:cs="Times New Roman"/>
    </w:rPr>
  </w:style>
  <w:style w:type="character" w:customStyle="1" w:styleId="highlight">
    <w:name w:val="highlight"/>
    <w:basedOn w:val="DefaultParagraphFont"/>
    <w:rsid w:val="0096401F"/>
    <w:rPr>
      <w:rFonts w:cs="Times New Roman"/>
    </w:rPr>
  </w:style>
  <w:style w:type="character" w:customStyle="1" w:styleId="TitleChar4">
    <w:name w:val="Title Char4"/>
    <w:basedOn w:val="DefaultParagraphFont"/>
    <w:uiPriority w:val="10"/>
    <w:locked/>
    <w:rsid w:val="0096401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6401F"/>
    <w:pPr>
      <w:numPr>
        <w:numId w:val="36"/>
      </w:numPr>
    </w:pPr>
  </w:style>
  <w:style w:type="numbering" w:customStyle="1" w:styleId="StyleBulleted">
    <w:name w:val="Style Bulleted"/>
    <w:rsid w:val="0096401F"/>
    <w:pPr>
      <w:numPr>
        <w:numId w:val="31"/>
      </w:numPr>
    </w:pPr>
  </w:style>
  <w:style w:type="numbering" w:customStyle="1" w:styleId="StyleBulletedSymbolsymbolLeft025Hanging0252">
    <w:name w:val="Style Bulleted Symbol (symbol) Left:  0.25&quot; Hanging:  0.25&quot;2"/>
    <w:rsid w:val="0096401F"/>
    <w:pPr>
      <w:numPr>
        <w:numId w:val="37"/>
      </w:numPr>
    </w:pPr>
  </w:style>
  <w:style w:type="numbering" w:customStyle="1" w:styleId="StyleBulletedSymbolsymbolLeft025Hanging0251">
    <w:name w:val="Style Bulleted Symbol (symbol) Left:  0.25&quot; Hanging:  0.25&quot;1"/>
    <w:rsid w:val="0096401F"/>
    <w:pPr>
      <w:numPr>
        <w:numId w:val="35"/>
      </w:numPr>
    </w:pPr>
  </w:style>
  <w:style w:type="paragraph" w:customStyle="1" w:styleId="onecomwebmail-onecomwebmail-msonormal">
    <w:name w:val="onecomwebmail-onecomwebmail-msonormal"/>
    <w:basedOn w:val="Normal"/>
    <w:rsid w:val="0096401F"/>
    <w:pPr>
      <w:spacing w:before="100" w:beforeAutospacing="1" w:after="100" w:afterAutospacing="1"/>
    </w:pPr>
    <w:rPr>
      <w:sz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6401F"/>
    <w:pPr>
      <w:spacing w:after="180"/>
      <w:ind w:left="720"/>
    </w:pPr>
    <w:rPr>
      <w:szCs w:val="20"/>
      <w:lang w:val="en-GB"/>
    </w:rPr>
  </w:style>
  <w:style w:type="paragraph" w:styleId="z-TopofForm">
    <w:name w:val="HTML Top of Form"/>
    <w:basedOn w:val="Normal"/>
    <w:next w:val="Normal"/>
    <w:link w:val="z-TopofFormChar"/>
    <w:hidden/>
    <w:uiPriority w:val="99"/>
    <w:rsid w:val="0096401F"/>
    <w:pPr>
      <w:pBdr>
        <w:bottom w:val="single" w:sz="6" w:space="1" w:color="auto"/>
      </w:pBdr>
      <w:jc w:val="center"/>
    </w:pPr>
    <w:rPr>
      <w:rFonts w:ascii="Arial" w:hAnsi="Arial"/>
      <w:vanish/>
      <w:sz w:val="16"/>
      <w:szCs w:val="16"/>
      <w:lang w:eastAsia="zh-CN"/>
    </w:rPr>
  </w:style>
  <w:style w:type="character" w:customStyle="1" w:styleId="z-TopofFormChar1">
    <w:name w:val="z-Top of Form Char1"/>
    <w:basedOn w:val="DefaultParagraphFont"/>
    <w:rsid w:val="0096401F"/>
    <w:rPr>
      <w:rFonts w:ascii="Arial" w:eastAsia="Times New Roman" w:hAnsi="Arial" w:cs="Arial"/>
      <w:vanish/>
      <w:sz w:val="16"/>
      <w:szCs w:val="16"/>
      <w:lang w:eastAsia="en-US"/>
    </w:rPr>
  </w:style>
  <w:style w:type="paragraph" w:styleId="z-BottomofForm">
    <w:name w:val="HTML Bottom of Form"/>
    <w:basedOn w:val="Normal"/>
    <w:next w:val="Normal"/>
    <w:link w:val="z-BottomofFormChar"/>
    <w:hidden/>
    <w:uiPriority w:val="99"/>
    <w:rsid w:val="0096401F"/>
    <w:pPr>
      <w:pBdr>
        <w:top w:val="single" w:sz="6" w:space="1" w:color="auto"/>
      </w:pBdr>
      <w:jc w:val="center"/>
    </w:pPr>
    <w:rPr>
      <w:rFonts w:ascii="Arial" w:hAnsi="Arial"/>
      <w:vanish/>
      <w:sz w:val="16"/>
      <w:szCs w:val="16"/>
      <w:lang w:eastAsia="zh-CN"/>
    </w:rPr>
  </w:style>
  <w:style w:type="character" w:customStyle="1" w:styleId="z-BottomofFormChar1">
    <w:name w:val="z-Bottom of Form Char1"/>
    <w:basedOn w:val="DefaultParagraphFont"/>
    <w:rsid w:val="0096401F"/>
    <w:rPr>
      <w:rFonts w:ascii="Arial" w:eastAsia="Times New Roman" w:hAnsi="Arial" w:cs="Arial"/>
      <w:vanish/>
      <w:sz w:val="16"/>
      <w:szCs w:val="16"/>
      <w:lang w:eastAsia="en-US"/>
    </w:rPr>
  </w:style>
  <w:style w:type="paragraph" w:styleId="Date">
    <w:name w:val="Date"/>
    <w:basedOn w:val="Normal"/>
    <w:next w:val="Normal"/>
    <w:link w:val="DateChar"/>
    <w:uiPriority w:val="99"/>
    <w:rsid w:val="0096401F"/>
    <w:pPr>
      <w:spacing w:after="180"/>
    </w:pPr>
    <w:rPr>
      <w:szCs w:val="20"/>
      <w:lang w:eastAsia="zh-CN"/>
    </w:rPr>
  </w:style>
  <w:style w:type="character" w:customStyle="1" w:styleId="DateChar1">
    <w:name w:val="Date Char1"/>
    <w:basedOn w:val="DefaultParagraphFont"/>
    <w:rsid w:val="0096401F"/>
    <w:rPr>
      <w:rFonts w:eastAsia="Times New Roman"/>
      <w:szCs w:val="24"/>
      <w:lang w:eastAsia="en-US"/>
    </w:rPr>
  </w:style>
  <w:style w:type="paragraph" w:styleId="Subtitle">
    <w:name w:val="Subtitle"/>
    <w:basedOn w:val="Normal"/>
    <w:next w:val="Normal"/>
    <w:link w:val="SubtitleChar"/>
    <w:uiPriority w:val="11"/>
    <w:qFormat/>
    <w:rsid w:val="0096401F"/>
    <w:pPr>
      <w:numPr>
        <w:ilvl w:val="1"/>
      </w:numPr>
      <w:spacing w:after="160"/>
    </w:pPr>
    <w:rPr>
      <w:rFonts w:ascii="Calibri Light" w:hAnsi="Calibri Light"/>
      <w:b/>
      <w:i/>
      <w:iCs/>
      <w:color w:val="4472C4"/>
      <w:spacing w:val="15"/>
      <w:lang w:eastAsia="zh-CN"/>
    </w:rPr>
  </w:style>
  <w:style w:type="character" w:customStyle="1" w:styleId="SubtitleChar1">
    <w:name w:val="Subtitle Char1"/>
    <w:basedOn w:val="DefaultParagraphFont"/>
    <w:rsid w:val="0096401F"/>
    <w:rPr>
      <w:rFonts w:asciiTheme="minorHAnsi"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96401F"/>
    <w:pPr>
      <w:spacing w:after="120"/>
      <w:ind w:left="283"/>
    </w:pPr>
    <w:rPr>
      <w:sz w:val="16"/>
      <w:szCs w:val="16"/>
      <w:lang w:val="en-GB"/>
    </w:rPr>
  </w:style>
  <w:style w:type="character" w:customStyle="1" w:styleId="BodyTextIndent3Char1">
    <w:name w:val="Body Text Indent 3 Char1"/>
    <w:basedOn w:val="DefaultParagraphFont"/>
    <w:link w:val="BodyTextIndent3"/>
    <w:rsid w:val="0096401F"/>
    <w:rPr>
      <w:rFonts w:eastAsia="Times New Roman"/>
      <w:sz w:val="16"/>
      <w:szCs w:val="16"/>
      <w:lang w:val="en-GB" w:eastAsia="en-US"/>
    </w:rPr>
  </w:style>
  <w:style w:type="numbering" w:customStyle="1" w:styleId="NoList2">
    <w:name w:val="No List2"/>
    <w:next w:val="NoList"/>
    <w:uiPriority w:val="99"/>
    <w:semiHidden/>
    <w:unhideWhenUsed/>
    <w:rsid w:val="0096401F"/>
  </w:style>
  <w:style w:type="table" w:customStyle="1" w:styleId="TableGrid30">
    <w:name w:val="Table Grid3"/>
    <w:basedOn w:val="TableNormal"/>
    <w:next w:val="TableGrid"/>
    <w:uiPriority w:val="39"/>
    <w:qFormat/>
    <w:rsid w:val="0096401F"/>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6401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6401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6401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6401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6401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6401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1">
    <w:name w:val="Table Simple 21"/>
    <w:basedOn w:val="TableNormal"/>
    <w:next w:val="TableSimple2"/>
    <w:rsid w:val="0096401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6401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6401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6401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6401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6401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6401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6401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6401F"/>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rsid w:val="0096401F"/>
    <w:pPr>
      <w:pBdr>
        <w:top w:val="single" w:sz="12" w:space="0" w:color="auto"/>
      </w:pBdr>
      <w:spacing w:before="360" w:after="240"/>
    </w:pPr>
    <w:rPr>
      <w:b/>
      <w:i/>
      <w:sz w:val="26"/>
      <w:szCs w:val="20"/>
      <w:lang w:val="en-GB"/>
    </w:rPr>
  </w:style>
  <w:style w:type="numbering" w:customStyle="1" w:styleId="113">
    <w:name w:val="无列表11"/>
    <w:next w:val="NoList"/>
    <w:uiPriority w:val="99"/>
    <w:semiHidden/>
    <w:unhideWhenUsed/>
    <w:rsid w:val="0096401F"/>
  </w:style>
  <w:style w:type="table" w:customStyle="1" w:styleId="DarkList-Accent61">
    <w:name w:val="Dark List - Accent 61"/>
    <w:basedOn w:val="TableNormal"/>
    <w:next w:val="DarkList-Accent6"/>
    <w:uiPriority w:val="70"/>
    <w:rsid w:val="0096401F"/>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6401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6401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6401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6401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6401F"/>
  </w:style>
  <w:style w:type="table" w:customStyle="1" w:styleId="TableGrid12">
    <w:name w:val="Table Grid12"/>
    <w:basedOn w:val="TableNormal"/>
    <w:next w:val="TableGrid"/>
    <w:rsid w:val="0096401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6401F"/>
  </w:style>
  <w:style w:type="numbering" w:customStyle="1" w:styleId="StyleBulleted1">
    <w:name w:val="Style Bulleted1"/>
    <w:rsid w:val="0096401F"/>
  </w:style>
  <w:style w:type="numbering" w:customStyle="1" w:styleId="StyleBulletedSymbolsymbolLeft025Hanging02521">
    <w:name w:val="Style Bulleted Symbol (symbol) Left:  0.25&quot; Hanging:  0.25&quot;21"/>
    <w:rsid w:val="0096401F"/>
  </w:style>
  <w:style w:type="numbering" w:customStyle="1" w:styleId="StyleBulletedSymbolsymbolLeft025Hanging02511">
    <w:name w:val="Style Bulleted Symbol (symbol) Left:  0.25&quot; Hanging:  0.25&quot;11"/>
    <w:rsid w:val="0096401F"/>
  </w:style>
  <w:style w:type="numbering" w:customStyle="1" w:styleId="NoList3">
    <w:name w:val="No List3"/>
    <w:next w:val="NoList"/>
    <w:uiPriority w:val="99"/>
    <w:semiHidden/>
    <w:unhideWhenUsed/>
    <w:rsid w:val="0096401F"/>
  </w:style>
  <w:style w:type="table" w:customStyle="1" w:styleId="TableGrid40">
    <w:name w:val="Table Grid4"/>
    <w:basedOn w:val="TableNormal"/>
    <w:next w:val="TableGrid"/>
    <w:uiPriority w:val="39"/>
    <w:qFormat/>
    <w:rsid w:val="0096401F"/>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6401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6401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6401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6401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6401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6401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6401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6401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6401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6401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6401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6401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6401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6401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6401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6401F"/>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rsid w:val="0096401F"/>
    <w:pPr>
      <w:pBdr>
        <w:top w:val="single" w:sz="12" w:space="0" w:color="auto"/>
      </w:pBdr>
      <w:spacing w:before="360" w:after="240"/>
    </w:pPr>
    <w:rPr>
      <w:b/>
      <w:i/>
      <w:sz w:val="26"/>
      <w:szCs w:val="20"/>
      <w:lang w:val="en-GB"/>
    </w:rPr>
  </w:style>
  <w:style w:type="numbering" w:customStyle="1" w:styleId="122">
    <w:name w:val="无列表12"/>
    <w:next w:val="NoList"/>
    <w:uiPriority w:val="99"/>
    <w:semiHidden/>
    <w:unhideWhenUsed/>
    <w:rsid w:val="0096401F"/>
  </w:style>
  <w:style w:type="table" w:customStyle="1" w:styleId="DarkList-Accent62">
    <w:name w:val="Dark List - Accent 62"/>
    <w:basedOn w:val="TableNormal"/>
    <w:next w:val="DarkList-Accent6"/>
    <w:uiPriority w:val="70"/>
    <w:rsid w:val="0096401F"/>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6401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6401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6401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6401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6401F"/>
  </w:style>
  <w:style w:type="table" w:customStyle="1" w:styleId="TableGrid13">
    <w:name w:val="Table Grid13"/>
    <w:basedOn w:val="TableNormal"/>
    <w:next w:val="TableGrid"/>
    <w:rsid w:val="0096401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6401F"/>
  </w:style>
  <w:style w:type="numbering" w:customStyle="1" w:styleId="StyleBulleted2">
    <w:name w:val="Style Bulleted2"/>
    <w:rsid w:val="0096401F"/>
  </w:style>
  <w:style w:type="numbering" w:customStyle="1" w:styleId="StyleBulletedSymbolsymbolLeft025Hanging02522">
    <w:name w:val="Style Bulleted Symbol (symbol) Left:  0.25&quot; Hanging:  0.25&quot;22"/>
    <w:rsid w:val="0096401F"/>
  </w:style>
  <w:style w:type="numbering" w:customStyle="1" w:styleId="StyleBulletedSymbolsymbolLeft025Hanging02512">
    <w:name w:val="Style Bulleted Symbol (symbol) Left:  0.25&quot; Hanging:  0.25&quot;12"/>
    <w:rsid w:val="0096401F"/>
  </w:style>
  <w:style w:type="table" w:customStyle="1" w:styleId="TableGrid5">
    <w:name w:val="Table Grid5"/>
    <w:basedOn w:val="TableNormal"/>
    <w:next w:val="TableGrid"/>
    <w:uiPriority w:val="39"/>
    <w:qFormat/>
    <w:rsid w:val="0096401F"/>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6401F"/>
  </w:style>
  <w:style w:type="table" w:customStyle="1" w:styleId="TableGrid6">
    <w:name w:val="Table Grid6"/>
    <w:basedOn w:val="TableNormal"/>
    <w:next w:val="TableGrid"/>
    <w:uiPriority w:val="39"/>
    <w:qFormat/>
    <w:rsid w:val="0096401F"/>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96401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6401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6401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6401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6401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6401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6401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6401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96401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6401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6401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6401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6401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6401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6401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6401F"/>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rsid w:val="0096401F"/>
    <w:pPr>
      <w:pBdr>
        <w:top w:val="single" w:sz="12" w:space="0" w:color="auto"/>
      </w:pBdr>
      <w:spacing w:before="360" w:after="240"/>
    </w:pPr>
    <w:rPr>
      <w:b/>
      <w:i/>
      <w:sz w:val="26"/>
      <w:szCs w:val="20"/>
      <w:lang w:val="en-GB"/>
    </w:rPr>
  </w:style>
  <w:style w:type="numbering" w:customStyle="1" w:styleId="133">
    <w:name w:val="无列表13"/>
    <w:next w:val="NoList"/>
    <w:uiPriority w:val="99"/>
    <w:semiHidden/>
    <w:unhideWhenUsed/>
    <w:rsid w:val="0096401F"/>
  </w:style>
  <w:style w:type="table" w:customStyle="1" w:styleId="DarkList-Accent63">
    <w:name w:val="Dark List - Accent 63"/>
    <w:basedOn w:val="TableNormal"/>
    <w:next w:val="DarkList-Accent6"/>
    <w:uiPriority w:val="70"/>
    <w:rsid w:val="0096401F"/>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6401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6401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6401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6401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6401F"/>
  </w:style>
  <w:style w:type="table" w:customStyle="1" w:styleId="TableGrid14">
    <w:name w:val="Table Grid14"/>
    <w:basedOn w:val="TableNormal"/>
    <w:next w:val="TableGrid"/>
    <w:rsid w:val="0096401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6401F"/>
  </w:style>
  <w:style w:type="numbering" w:customStyle="1" w:styleId="StyleBulleted3">
    <w:name w:val="Style Bulleted3"/>
    <w:rsid w:val="0096401F"/>
  </w:style>
  <w:style w:type="numbering" w:customStyle="1" w:styleId="StyleBulletedSymbolsymbolLeft025Hanging02523">
    <w:name w:val="Style Bulleted Symbol (symbol) Left:  0.25&quot; Hanging:  0.25&quot;23"/>
    <w:rsid w:val="0096401F"/>
  </w:style>
  <w:style w:type="numbering" w:customStyle="1" w:styleId="StyleBulletedSymbolsymbolLeft025Hanging02513">
    <w:name w:val="Style Bulleted Symbol (symbol) Left:  0.25&quot; Hanging:  0.25&quot;13"/>
    <w:rsid w:val="0096401F"/>
  </w:style>
  <w:style w:type="table" w:customStyle="1" w:styleId="TableGrid7">
    <w:name w:val="Table Grid7"/>
    <w:basedOn w:val="TableNormal"/>
    <w:next w:val="TableGrid"/>
    <w:uiPriority w:val="39"/>
    <w:qFormat/>
    <w:rsid w:val="0096401F"/>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6401F"/>
  </w:style>
  <w:style w:type="paragraph" w:customStyle="1" w:styleId="14">
    <w:name w:val="목록 단락1"/>
    <w:basedOn w:val="Normal"/>
    <w:uiPriority w:val="34"/>
    <w:qFormat/>
    <w:rsid w:val="0096401F"/>
    <w:pPr>
      <w:snapToGrid w:val="0"/>
      <w:spacing w:beforeLines="50" w:after="100" w:afterAutospacing="1" w:line="256" w:lineRule="auto"/>
      <w:ind w:leftChars="400" w:left="840"/>
      <w:jc w:val="both"/>
    </w:pPr>
    <w:rPr>
      <w:sz w:val="24"/>
      <w:szCs w:val="20"/>
      <w:lang w:val="en-GB" w:eastAsia="ja-JP"/>
    </w:rPr>
  </w:style>
  <w:style w:type="character" w:customStyle="1" w:styleId="3GPPAgreementsChar">
    <w:name w:val="3GPP Agreements Char"/>
    <w:link w:val="3GPPAgreements"/>
    <w:qFormat/>
    <w:locked/>
    <w:rsid w:val="0096401F"/>
    <w:rPr>
      <w:rFonts w:ascii="Calibri" w:eastAsia="Calibri" w:hAnsi="Calibri"/>
      <w:sz w:val="22"/>
      <w:szCs w:val="22"/>
    </w:rPr>
  </w:style>
  <w:style w:type="paragraph" w:customStyle="1" w:styleId="3GPPAgreements">
    <w:name w:val="3GPP Agreements"/>
    <w:basedOn w:val="Normal"/>
    <w:link w:val="3GPPAgreementsChar"/>
    <w:qFormat/>
    <w:rsid w:val="0096401F"/>
    <w:pPr>
      <w:numPr>
        <w:numId w:val="40"/>
      </w:numPr>
      <w:spacing w:before="60" w:after="60" w:line="256" w:lineRule="auto"/>
      <w:jc w:val="both"/>
    </w:pPr>
    <w:rPr>
      <w:rFonts w:ascii="Calibri" w:eastAsia="Calibri" w:hAnsi="Calibri"/>
      <w:sz w:val="22"/>
      <w:szCs w:val="22"/>
      <w:lang w:eastAsia="zh-CN"/>
    </w:rPr>
  </w:style>
  <w:style w:type="character" w:customStyle="1" w:styleId="Style1Char">
    <w:name w:val="Style1 Char"/>
    <w:link w:val="Style1"/>
    <w:qFormat/>
    <w:locked/>
    <w:rsid w:val="0096401F"/>
    <w:rPr>
      <w:rFonts w:ascii="Malgun Gothic" w:eastAsia="Malgun Gothic" w:hAnsi="Malgun Gothic" w:cs="Batang"/>
      <w:lang w:eastAsia="en-US"/>
    </w:rPr>
  </w:style>
  <w:style w:type="paragraph" w:customStyle="1" w:styleId="Style1">
    <w:name w:val="Style1"/>
    <w:basedOn w:val="Normal"/>
    <w:link w:val="Style1Char"/>
    <w:qFormat/>
    <w:rsid w:val="0096401F"/>
    <w:pPr>
      <w:spacing w:after="180" w:line="288" w:lineRule="auto"/>
      <w:ind w:firstLine="360"/>
      <w:jc w:val="both"/>
    </w:pPr>
    <w:rPr>
      <w:rFonts w:ascii="Malgun Gothic" w:eastAsia="Malgun Gothic" w:hAnsi="Malgun Gothic" w:cs="Batang"/>
      <w:szCs w:val="20"/>
    </w:rPr>
  </w:style>
  <w:style w:type="character" w:customStyle="1" w:styleId="LGTdocChar">
    <w:name w:val="LGTdoc_본문 Char"/>
    <w:link w:val="LGTdoc"/>
    <w:qFormat/>
    <w:locked/>
    <w:rsid w:val="0096401F"/>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5085788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81995688">
      <w:bodyDiv w:val="1"/>
      <w:marLeft w:val="0"/>
      <w:marRight w:val="0"/>
      <w:marTop w:val="0"/>
      <w:marBottom w:val="0"/>
      <w:divBdr>
        <w:top w:val="none" w:sz="0" w:space="0" w:color="auto"/>
        <w:left w:val="none" w:sz="0" w:space="0" w:color="auto"/>
        <w:bottom w:val="none" w:sz="0" w:space="0" w:color="auto"/>
        <w:right w:val="none" w:sz="0" w:space="0" w:color="auto"/>
      </w:divBdr>
    </w:div>
    <w:div w:id="84687640">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60316011">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867559">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7138929">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4907146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2605047">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65687593">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63661794">
      <w:bodyDiv w:val="1"/>
      <w:marLeft w:val="0"/>
      <w:marRight w:val="0"/>
      <w:marTop w:val="0"/>
      <w:marBottom w:val="0"/>
      <w:divBdr>
        <w:top w:val="none" w:sz="0" w:space="0" w:color="auto"/>
        <w:left w:val="none" w:sz="0" w:space="0" w:color="auto"/>
        <w:bottom w:val="none" w:sz="0" w:space="0" w:color="auto"/>
        <w:right w:val="none" w:sz="0" w:space="0" w:color="auto"/>
      </w:divBdr>
    </w:div>
    <w:div w:id="1866018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82148083">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2221079">
      <w:bodyDiv w:val="1"/>
      <w:marLeft w:val="0"/>
      <w:marRight w:val="0"/>
      <w:marTop w:val="0"/>
      <w:marBottom w:val="0"/>
      <w:divBdr>
        <w:top w:val="none" w:sz="0" w:space="0" w:color="auto"/>
        <w:left w:val="none" w:sz="0" w:space="0" w:color="auto"/>
        <w:bottom w:val="none" w:sz="0" w:space="0" w:color="auto"/>
        <w:right w:val="none" w:sz="0" w:space="0" w:color="auto"/>
      </w:divBdr>
      <w:divsChild>
        <w:div w:id="1045518284">
          <w:marLeft w:val="274"/>
          <w:marRight w:val="0"/>
          <w:marTop w:val="150"/>
          <w:marBottom w:val="60"/>
          <w:divBdr>
            <w:top w:val="none" w:sz="0" w:space="0" w:color="auto"/>
            <w:left w:val="none" w:sz="0" w:space="0" w:color="auto"/>
            <w:bottom w:val="none" w:sz="0" w:space="0" w:color="auto"/>
            <w:right w:val="none" w:sz="0" w:space="0" w:color="auto"/>
          </w:divBdr>
        </w:div>
        <w:div w:id="178205424">
          <w:marLeft w:val="274"/>
          <w:marRight w:val="0"/>
          <w:marTop w:val="150"/>
          <w:marBottom w:val="60"/>
          <w:divBdr>
            <w:top w:val="none" w:sz="0" w:space="0" w:color="auto"/>
            <w:left w:val="none" w:sz="0" w:space="0" w:color="auto"/>
            <w:bottom w:val="none" w:sz="0" w:space="0" w:color="auto"/>
            <w:right w:val="none" w:sz="0" w:space="0" w:color="auto"/>
          </w:divBdr>
        </w:div>
        <w:div w:id="764888508">
          <w:marLeft w:val="274"/>
          <w:marRight w:val="0"/>
          <w:marTop w:val="150"/>
          <w:marBottom w:val="60"/>
          <w:divBdr>
            <w:top w:val="none" w:sz="0" w:space="0" w:color="auto"/>
            <w:left w:val="none" w:sz="0" w:space="0" w:color="auto"/>
            <w:bottom w:val="none" w:sz="0" w:space="0" w:color="auto"/>
            <w:right w:val="none" w:sz="0" w:space="0" w:color="auto"/>
          </w:divBdr>
        </w:div>
        <w:div w:id="134419737">
          <w:marLeft w:val="288"/>
          <w:marRight w:val="0"/>
          <w:marTop w:val="100"/>
          <w:marBottom w:val="60"/>
          <w:divBdr>
            <w:top w:val="none" w:sz="0" w:space="0" w:color="auto"/>
            <w:left w:val="none" w:sz="0" w:space="0" w:color="auto"/>
            <w:bottom w:val="none" w:sz="0" w:space="0" w:color="auto"/>
            <w:right w:val="none" w:sz="0" w:space="0" w:color="auto"/>
          </w:divBdr>
        </w:div>
        <w:div w:id="83650980">
          <w:marLeft w:val="288"/>
          <w:marRight w:val="0"/>
          <w:marTop w:val="100"/>
          <w:marBottom w:val="60"/>
          <w:divBdr>
            <w:top w:val="none" w:sz="0" w:space="0" w:color="auto"/>
            <w:left w:val="none" w:sz="0" w:space="0" w:color="auto"/>
            <w:bottom w:val="none" w:sz="0" w:space="0" w:color="auto"/>
            <w:right w:val="none" w:sz="0" w:space="0" w:color="auto"/>
          </w:divBdr>
        </w:div>
        <w:div w:id="85881241">
          <w:marLeft w:val="274"/>
          <w:marRight w:val="0"/>
          <w:marTop w:val="150"/>
          <w:marBottom w:val="60"/>
          <w:divBdr>
            <w:top w:val="none" w:sz="0" w:space="0" w:color="auto"/>
            <w:left w:val="none" w:sz="0" w:space="0" w:color="auto"/>
            <w:bottom w:val="none" w:sz="0" w:space="0" w:color="auto"/>
            <w:right w:val="none" w:sz="0" w:space="0" w:color="auto"/>
          </w:divBdr>
        </w:div>
        <w:div w:id="731853579">
          <w:marLeft w:val="274"/>
          <w:marRight w:val="0"/>
          <w:marTop w:val="150"/>
          <w:marBottom w:val="60"/>
          <w:divBdr>
            <w:top w:val="none" w:sz="0" w:space="0" w:color="auto"/>
            <w:left w:val="none" w:sz="0" w:space="0" w:color="auto"/>
            <w:bottom w:val="none" w:sz="0" w:space="0" w:color="auto"/>
            <w:right w:val="none" w:sz="0" w:space="0" w:color="auto"/>
          </w:divBdr>
        </w:div>
        <w:div w:id="1177159090">
          <w:marLeft w:val="274"/>
          <w:marRight w:val="0"/>
          <w:marTop w:val="150"/>
          <w:marBottom w:val="60"/>
          <w:divBdr>
            <w:top w:val="none" w:sz="0" w:space="0" w:color="auto"/>
            <w:left w:val="none" w:sz="0" w:space="0" w:color="auto"/>
            <w:bottom w:val="none" w:sz="0" w:space="0" w:color="auto"/>
            <w:right w:val="none" w:sz="0" w:space="0" w:color="auto"/>
          </w:divBdr>
        </w:div>
      </w:divsChild>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C36E95A5-DEF5-4C64-876A-CDEC4B1E5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2056</Words>
  <Characters>11722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13751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El jaafari Mohamed</cp:lastModifiedBy>
  <cp:revision>1432</cp:revision>
  <cp:lastPrinted>2015-07-25T09:06:00Z</cp:lastPrinted>
  <dcterms:created xsi:type="dcterms:W3CDTF">2022-08-09T16:20:00Z</dcterms:created>
  <dcterms:modified xsi:type="dcterms:W3CDTF">2023-11-03T22:50:00Z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