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73494AD1" w:rsidR="00BD5657" w:rsidRPr="002179D8" w:rsidRDefault="00BD5657" w:rsidP="005B1C1F">
      <w:pPr>
        <w:widowControl/>
        <w:tabs>
          <w:tab w:val="right" w:pos="9781"/>
        </w:tabs>
        <w:rPr>
          <w:rFonts w:ascii="Times New Roman" w:eastAsia="宋体" w:hAnsi="Times New Roman" w:cs="Times New Roman"/>
          <w:b/>
          <w:sz w:val="22"/>
          <w:shd w:val="clear" w:color="auto" w:fill="F7CAAC"/>
          <w:lang w:val="en-GB"/>
        </w:rPr>
      </w:pPr>
      <w:r w:rsidRPr="002179D8">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79D8">
        <w:rPr>
          <w:rFonts w:ascii="Times New Roman" w:eastAsia="宋体" w:hAnsi="Times New Roman" w:cs="Times New Roman"/>
          <w:b/>
          <w:sz w:val="22"/>
          <w:lang w:val="en-GB"/>
        </w:rPr>
        <w:t xml:space="preserve">3GPP </w:t>
      </w:r>
      <w:r w:rsidRPr="002179D8">
        <w:rPr>
          <w:rFonts w:ascii="Times New Roman" w:eastAsia="宋体" w:hAnsi="Times New Roman" w:cs="Times New Roman"/>
          <w:b/>
          <w:kern w:val="0"/>
          <w:sz w:val="22"/>
          <w:lang w:val="en-GB" w:eastAsia="en-US"/>
        </w:rPr>
        <w:t>TSG-RAN WG1 Meeting #11</w:t>
      </w:r>
      <w:r w:rsidR="00AB616F">
        <w:rPr>
          <w:rFonts w:ascii="Times New Roman" w:eastAsia="宋体" w:hAnsi="Times New Roman" w:cs="Times New Roman"/>
          <w:b/>
          <w:kern w:val="0"/>
          <w:sz w:val="22"/>
          <w:lang w:val="en-GB" w:eastAsia="en-US"/>
        </w:rPr>
        <w:t>5</w:t>
      </w:r>
      <w:r w:rsidRPr="002179D8">
        <w:rPr>
          <w:rFonts w:ascii="Times New Roman" w:eastAsia="宋体" w:hAnsi="Times New Roman" w:cs="Times New Roman"/>
          <w:b/>
          <w:sz w:val="22"/>
          <w:lang w:val="en-GB"/>
        </w:rPr>
        <w:tab/>
      </w:r>
      <w:bookmarkStart w:id="1" w:name="_Hlk146207729"/>
      <w:r w:rsidR="00FD59CC" w:rsidRPr="00FD59CC">
        <w:rPr>
          <w:rFonts w:ascii="Times New Roman" w:eastAsia="宋体" w:hAnsi="Times New Roman" w:cs="Times New Roman"/>
          <w:b/>
          <w:sz w:val="22"/>
          <w:lang w:val="en-GB"/>
        </w:rPr>
        <w:t>R1-23</w:t>
      </w:r>
      <w:r w:rsidR="00A71B97" w:rsidRPr="00A71B97">
        <w:rPr>
          <w:rFonts w:ascii="Times New Roman" w:eastAsia="宋体" w:hAnsi="Times New Roman" w:cs="Times New Roman"/>
          <w:b/>
          <w:sz w:val="22"/>
          <w:lang w:val="en-GB"/>
        </w:rPr>
        <w:t>10863</w:t>
      </w:r>
      <w:r w:rsidR="00A71B97" w:rsidRPr="00A71B97" w:rsidDel="00A71B97">
        <w:rPr>
          <w:rFonts w:ascii="Times New Roman" w:eastAsia="宋体" w:hAnsi="Times New Roman" w:cs="Times New Roman"/>
          <w:b/>
          <w:sz w:val="22"/>
          <w:lang w:val="en-GB"/>
        </w:rPr>
        <w:t xml:space="preserve"> </w:t>
      </w:r>
    </w:p>
    <w:bookmarkEnd w:id="1"/>
    <w:p w14:paraId="710027BC" w14:textId="3D270FE5" w:rsidR="00BD5657" w:rsidRPr="002179D8" w:rsidRDefault="00AB616F" w:rsidP="005B1C1F">
      <w:pPr>
        <w:widowControl/>
        <w:tabs>
          <w:tab w:val="right" w:pos="9216"/>
        </w:tabs>
        <w:autoSpaceDE w:val="0"/>
        <w:autoSpaceDN w:val="0"/>
        <w:spacing w:afterLines="50" w:after="120"/>
        <w:rPr>
          <w:rFonts w:ascii="Times New Roman" w:eastAsia="宋体" w:hAnsi="Times New Roman" w:cs="Times New Roman"/>
          <w:b/>
          <w:kern w:val="0"/>
          <w:sz w:val="22"/>
          <w:lang w:eastAsia="en-US"/>
        </w:rPr>
      </w:pPr>
      <w:r>
        <w:rPr>
          <w:rFonts w:ascii="Times New Roman" w:eastAsia="宋体" w:hAnsi="Times New Roman" w:cs="Times New Roman"/>
          <w:b/>
          <w:kern w:val="0"/>
          <w:sz w:val="22"/>
          <w:lang w:val="en-GB" w:eastAsia="en-US"/>
        </w:rPr>
        <w:t>Chicago</w:t>
      </w:r>
      <w:r w:rsidR="00137889" w:rsidRPr="002179D8">
        <w:rPr>
          <w:rFonts w:ascii="Times New Roman" w:eastAsia="宋体" w:hAnsi="Times New Roman" w:cs="Times New Roman"/>
          <w:b/>
          <w:kern w:val="0"/>
          <w:sz w:val="22"/>
          <w:lang w:val="en-GB" w:eastAsia="en-US"/>
        </w:rPr>
        <w:t xml:space="preserve">, </w:t>
      </w:r>
      <w:r>
        <w:rPr>
          <w:rFonts w:ascii="Times New Roman" w:eastAsia="宋体" w:hAnsi="Times New Roman" w:cs="Times New Roman"/>
          <w:b/>
          <w:kern w:val="0"/>
          <w:sz w:val="22"/>
          <w:lang w:val="en-GB" w:eastAsia="en-US"/>
        </w:rPr>
        <w:t>US</w:t>
      </w:r>
      <w:r w:rsidR="00F80FB6">
        <w:rPr>
          <w:rFonts w:ascii="Times New Roman" w:eastAsia="宋体" w:hAnsi="Times New Roman" w:cs="Times New Roman"/>
          <w:b/>
          <w:kern w:val="0"/>
          <w:sz w:val="22"/>
          <w:lang w:val="en-GB" w:eastAsia="en-US"/>
        </w:rPr>
        <w:t>A</w:t>
      </w:r>
      <w:r w:rsidR="00137889" w:rsidRPr="002179D8">
        <w:rPr>
          <w:rFonts w:ascii="Times New Roman" w:eastAsia="宋体" w:hAnsi="Times New Roman" w:cs="Times New Roman"/>
          <w:b/>
          <w:kern w:val="0"/>
          <w:sz w:val="22"/>
          <w:lang w:val="en-GB" w:eastAsia="en-US"/>
        </w:rPr>
        <w:t xml:space="preserve">, </w:t>
      </w:r>
      <w:r>
        <w:rPr>
          <w:rFonts w:ascii="Times New Roman" w:eastAsia="宋体" w:hAnsi="Times New Roman" w:cs="Times New Roman"/>
          <w:b/>
          <w:kern w:val="0"/>
          <w:sz w:val="22"/>
          <w:lang w:val="en-GB" w:eastAsia="en-US"/>
        </w:rPr>
        <w:t>November 13 – 17</w:t>
      </w:r>
      <w:r w:rsidR="00137889" w:rsidRPr="002179D8">
        <w:rPr>
          <w:rFonts w:ascii="Times New Roman" w:eastAsia="宋体" w:hAnsi="Times New Roman" w:cs="Times New Roman"/>
          <w:b/>
          <w:kern w:val="0"/>
          <w:sz w:val="22"/>
          <w:lang w:val="en-GB" w:eastAsia="en-US"/>
        </w:rPr>
        <w:t>, 2023</w:t>
      </w:r>
    </w:p>
    <w:p w14:paraId="2E0142E5" w14:textId="77777777" w:rsidR="00BD5657" w:rsidRPr="00BD5657" w:rsidRDefault="00BD5657" w:rsidP="005B1C1F">
      <w:pPr>
        <w:widowControl/>
        <w:pBdr>
          <w:top w:val="single" w:sz="4" w:space="1" w:color="auto"/>
        </w:pBdr>
        <w:rPr>
          <w:rFonts w:ascii="Times New Roman" w:eastAsia="宋体" w:hAnsi="Times New Roman" w:cs="Times New Roman"/>
          <w:b/>
          <w:sz w:val="16"/>
          <w:szCs w:val="16"/>
          <w:lang w:val="en-GB"/>
        </w:rPr>
      </w:pPr>
      <w:r w:rsidRPr="00BD5657" w:rsidDel="00CF1597">
        <w:rPr>
          <w:rFonts w:ascii="Times New Roman" w:eastAsia="宋体" w:hAnsi="Times New Roman" w:cs="Times New Roman"/>
          <w:noProof/>
          <w:kern w:val="0"/>
          <w:sz w:val="20"/>
          <w:szCs w:val="20"/>
          <w:lang w:val="en-GB"/>
        </w:rPr>
        <w:t xml:space="preserve"> </w:t>
      </w:r>
    </w:p>
    <w:p w14:paraId="01701EBE" w14:textId="56CE299C" w:rsidR="00BD5657" w:rsidRPr="00BD5657" w:rsidRDefault="009D6918" w:rsidP="005B1C1F">
      <w:pPr>
        <w:widowControl/>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8.5</w:t>
      </w:r>
      <w:r w:rsidR="00BD5657" w:rsidRPr="00BD5657">
        <w:rPr>
          <w:rFonts w:ascii="Times New Roman" w:hAnsi="Times New Roman" w:cs="Times New Roman"/>
          <w:b/>
          <w:sz w:val="22"/>
        </w:rPr>
        <w:t>.1</w:t>
      </w:r>
    </w:p>
    <w:p w14:paraId="45580071"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Source:</w:t>
      </w:r>
      <w:r w:rsidRPr="00BD5657">
        <w:rPr>
          <w:rFonts w:ascii="Times New Roman" w:hAnsi="Times New Roman" w:cs="Times New Roman"/>
          <w:b/>
          <w:sz w:val="22"/>
        </w:rPr>
        <w:tab/>
        <w:t>Huawei, HiSilicon</w:t>
      </w:r>
    </w:p>
    <w:p w14:paraId="5C15C957" w14:textId="50FDF67A"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Title:</w:t>
      </w:r>
      <w:r w:rsidRPr="00BD5657">
        <w:rPr>
          <w:rFonts w:ascii="Times New Roman" w:hAnsi="Times New Roman" w:cs="Times New Roman"/>
          <w:b/>
          <w:sz w:val="22"/>
        </w:rPr>
        <w:tab/>
      </w:r>
      <w:r w:rsidR="00127AD3" w:rsidRPr="00127AD3">
        <w:rPr>
          <w:rFonts w:ascii="Times New Roman" w:hAnsi="Times New Roman" w:cs="Times New Roman"/>
          <w:b/>
          <w:sz w:val="22"/>
        </w:rPr>
        <w:t>Maintenance of CSI enhancements for NES</w:t>
      </w:r>
    </w:p>
    <w:p w14:paraId="4AD9EF30"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Document for:</w:t>
      </w:r>
      <w:r w:rsidRPr="00BD5657">
        <w:rPr>
          <w:rFonts w:ascii="Times New Roman" w:hAnsi="Times New Roman" w:cs="Times New Roman"/>
          <w:b/>
          <w:sz w:val="22"/>
        </w:rPr>
        <w:tab/>
        <w:t xml:space="preserve">Discussion and </w:t>
      </w:r>
      <w:r w:rsidRPr="00BD5657">
        <w:rPr>
          <w:rFonts w:ascii="Times New Roman" w:hAnsi="Times New Roman" w:cs="Times New Roman" w:hint="eastAsia"/>
          <w:b/>
          <w:sz w:val="22"/>
        </w:rPr>
        <w:t>D</w:t>
      </w:r>
      <w:r w:rsidRPr="00BD5657">
        <w:rPr>
          <w:rFonts w:ascii="Times New Roman" w:hAnsi="Times New Roman" w:cs="Times New Roman"/>
          <w:b/>
          <w:sz w:val="22"/>
        </w:rPr>
        <w:t>ecision</w:t>
      </w:r>
    </w:p>
    <w:p w14:paraId="25B9E373" w14:textId="77777777" w:rsidR="00BD5657" w:rsidRPr="00BD5657"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52E6D39E" w:rsidR="00FC6CEC" w:rsidRPr="00577CC8"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BD5657">
        <w:rPr>
          <w:rFonts w:ascii="Times New Roman" w:eastAsia="宋体" w:hAnsi="Times New Roman" w:cs="Times New Roman"/>
          <w:b/>
          <w:kern w:val="0"/>
          <w:sz w:val="28"/>
          <w:szCs w:val="28"/>
          <w:lang w:val="en-GB"/>
        </w:rPr>
        <w:t>Introduction</w:t>
      </w:r>
    </w:p>
    <w:p w14:paraId="434C8138" w14:textId="72985FC2" w:rsidR="00AA2E85" w:rsidRPr="002E24BE" w:rsidRDefault="00F85E3B" w:rsidP="00AA2E85">
      <w:pPr>
        <w:widowControl/>
        <w:spacing w:after="120"/>
        <w:rPr>
          <w:rFonts w:ascii="Times New Roman" w:eastAsia="宋体" w:hAnsi="Times New Roman" w:cs="Times New Roman"/>
          <w:kern w:val="0"/>
          <w:sz w:val="20"/>
          <w:szCs w:val="20"/>
          <w:lang w:val="en-GB"/>
        </w:rPr>
      </w:pPr>
      <w:r w:rsidRPr="00BD5657">
        <w:rPr>
          <w:rFonts w:ascii="Times New Roman" w:eastAsia="宋体" w:hAnsi="Times New Roman" w:cs="Times New Roman"/>
          <w:kern w:val="0"/>
          <w:sz w:val="20"/>
          <w:szCs w:val="20"/>
          <w:lang w:val="en-GB"/>
        </w:rPr>
        <w:t>In RAN#98 e-meeting, a new work item, i.e.</w:t>
      </w:r>
      <w:r w:rsidRPr="00BD5657">
        <w:rPr>
          <w:rFonts w:ascii="Times New Roman" w:eastAsia="宋体" w:hAnsi="Times New Roman" w:cs="Times New Roman" w:hint="eastAsia"/>
          <w:kern w:val="0"/>
          <w:sz w:val="20"/>
          <w:szCs w:val="20"/>
          <w:lang w:val="en-GB"/>
        </w:rPr>
        <w:t>,</w:t>
      </w:r>
      <w:r w:rsidRPr="00BD5657">
        <w:rPr>
          <w:rFonts w:ascii="Arial" w:eastAsia="Batang" w:hAnsi="Arial" w:cs="Arial" w:hint="eastAsia"/>
          <w:b/>
          <w:kern w:val="0"/>
          <w:sz w:val="24"/>
          <w:szCs w:val="24"/>
          <w:lang w:val="en-GB"/>
        </w:rPr>
        <w:t xml:space="preserve"> </w:t>
      </w:r>
      <w:r w:rsidRPr="00BD5657">
        <w:rPr>
          <w:rFonts w:ascii="Times New Roman" w:eastAsia="宋体" w:hAnsi="Times New Roman" w:cs="Times New Roman" w:hint="eastAsia"/>
          <w:kern w:val="0"/>
          <w:sz w:val="20"/>
          <w:szCs w:val="20"/>
          <w:lang w:val="en-GB"/>
        </w:rPr>
        <w:t>Network</w:t>
      </w:r>
      <w:r w:rsidRPr="00BD5657">
        <w:rPr>
          <w:rFonts w:ascii="Times New Roman" w:eastAsia="宋体" w:hAnsi="Times New Roman" w:cs="Times New Roman"/>
          <w:kern w:val="0"/>
          <w:sz w:val="20"/>
          <w:szCs w:val="20"/>
          <w:lang w:val="en-GB"/>
        </w:rPr>
        <w:t xml:space="preserve"> energy savings for </w:t>
      </w:r>
      <w:r w:rsidR="00F114C8">
        <w:rPr>
          <w:rFonts w:ascii="Times New Roman" w:eastAsia="宋体" w:hAnsi="Times New Roman" w:cs="Times New Roman"/>
          <w:kern w:val="0"/>
          <w:sz w:val="20"/>
          <w:szCs w:val="20"/>
          <w:lang w:val="en-GB"/>
        </w:rPr>
        <w:t>NR was approved [1]. In RAN1#114</w:t>
      </w:r>
      <w:r w:rsidR="006761BE">
        <w:rPr>
          <w:rFonts w:ascii="Times New Roman" w:eastAsia="宋体" w:hAnsi="Times New Roman" w:cs="Times New Roman"/>
          <w:kern w:val="0"/>
          <w:sz w:val="20"/>
          <w:szCs w:val="20"/>
          <w:lang w:val="en-GB"/>
        </w:rPr>
        <w:t>bis</w:t>
      </w:r>
      <w:r w:rsidRPr="00BD5657">
        <w:rPr>
          <w:rFonts w:ascii="Times New Roman" w:eastAsia="宋体" w:hAnsi="Times New Roman" w:cs="Times New Roman"/>
          <w:kern w:val="0"/>
          <w:sz w:val="20"/>
          <w:szCs w:val="20"/>
          <w:lang w:val="en-GB"/>
        </w:rPr>
        <w:t xml:space="preserve"> meeting [</w:t>
      </w:r>
      <w:r w:rsidR="00727623">
        <w:rPr>
          <w:rFonts w:ascii="Times New Roman" w:eastAsia="宋体" w:hAnsi="Times New Roman" w:cs="Times New Roman"/>
          <w:kern w:val="0"/>
          <w:sz w:val="20"/>
          <w:szCs w:val="20"/>
          <w:lang w:val="en-GB"/>
        </w:rPr>
        <w:t>2</w:t>
      </w:r>
      <w:r w:rsidRPr="00BD5657">
        <w:rPr>
          <w:rFonts w:ascii="Times New Roman" w:eastAsia="宋体" w:hAnsi="Times New Roman" w:cs="Times New Roman"/>
          <w:kern w:val="0"/>
          <w:sz w:val="20"/>
          <w:szCs w:val="20"/>
          <w:lang w:val="en-GB"/>
        </w:rPr>
        <w:t>], the enhancements on CSI-RS resource configuration, CSI report configuration and CSI reporting for spatial and power domain have be</w:t>
      </w:r>
      <w:r w:rsidR="004B7740">
        <w:rPr>
          <w:rFonts w:ascii="Times New Roman" w:eastAsia="宋体" w:hAnsi="Times New Roman" w:cs="Times New Roman"/>
          <w:kern w:val="0"/>
          <w:sz w:val="20"/>
          <w:szCs w:val="20"/>
          <w:lang w:val="en-GB"/>
        </w:rPr>
        <w:t>en</w:t>
      </w:r>
      <w:r w:rsidRPr="00BD5657">
        <w:rPr>
          <w:rFonts w:ascii="Times New Roman" w:eastAsia="宋体" w:hAnsi="Times New Roman" w:cs="Times New Roman"/>
          <w:kern w:val="0"/>
          <w:sz w:val="20"/>
          <w:szCs w:val="20"/>
          <w:lang w:val="en-GB"/>
        </w:rPr>
        <w:t xml:space="preserve"> discussed and some agreements were made, see [</w:t>
      </w:r>
      <w:r w:rsidR="00727623">
        <w:rPr>
          <w:rFonts w:ascii="Times New Roman" w:eastAsia="宋体" w:hAnsi="Times New Roman" w:cs="Times New Roman"/>
          <w:kern w:val="0"/>
          <w:sz w:val="20"/>
          <w:szCs w:val="20"/>
          <w:lang w:val="en-GB"/>
        </w:rPr>
        <w:t>2</w:t>
      </w:r>
      <w:r w:rsidRPr="00BD5657">
        <w:rPr>
          <w:rFonts w:ascii="Times New Roman" w:eastAsia="宋体" w:hAnsi="Times New Roman" w:cs="Times New Roman"/>
          <w:kern w:val="0"/>
          <w:sz w:val="20"/>
          <w:szCs w:val="20"/>
          <w:lang w:val="en-GB"/>
        </w:rPr>
        <w:t xml:space="preserve">] for more details. </w:t>
      </w:r>
      <w:bookmarkStart w:id="2" w:name="OLE_LINK6"/>
      <w:bookmarkStart w:id="3" w:name="OLE_LINK7"/>
      <w:r w:rsidR="00AA2E85" w:rsidRPr="002E24BE">
        <w:rPr>
          <w:rFonts w:ascii="Times New Roman" w:eastAsia="宋体" w:hAnsi="Times New Roman" w:cs="Times New Roman"/>
          <w:kern w:val="0"/>
          <w:sz w:val="20"/>
          <w:szCs w:val="20"/>
          <w:lang w:val="en-GB"/>
        </w:rPr>
        <w:t xml:space="preserve"> </w:t>
      </w:r>
    </w:p>
    <w:bookmarkEnd w:id="2"/>
    <w:bookmarkEnd w:id="3"/>
    <w:p w14:paraId="281853AF" w14:textId="0ACEB4CB" w:rsidR="00AB26AD" w:rsidRPr="000F7CC0" w:rsidRDefault="00082733" w:rsidP="000F7CC0">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0F7CC0">
        <w:rPr>
          <w:rFonts w:ascii="Times New Roman" w:eastAsia="宋体" w:hAnsi="Times New Roman" w:cs="Times New Roman"/>
          <w:b/>
          <w:kern w:val="0"/>
          <w:sz w:val="28"/>
          <w:szCs w:val="28"/>
          <w:lang w:val="en-GB"/>
        </w:rPr>
        <w:t>Discussion on CSI reference resource</w:t>
      </w:r>
      <w:r w:rsidR="000F7CC0">
        <w:rPr>
          <w:rFonts w:ascii="Times New Roman" w:eastAsia="宋体" w:hAnsi="Times New Roman" w:cs="Times New Roman"/>
          <w:b/>
          <w:kern w:val="0"/>
          <w:sz w:val="28"/>
          <w:szCs w:val="28"/>
          <w:lang w:val="en-GB"/>
        </w:rPr>
        <w:t xml:space="preserve"> related issue</w:t>
      </w:r>
      <w:r w:rsidR="00BD5657" w:rsidRPr="000F7CC0">
        <w:rPr>
          <w:rFonts w:ascii="Times New Roman" w:eastAsia="宋体" w:hAnsi="Times New Roman" w:cs="Times New Roman"/>
          <w:b/>
          <w:kern w:val="0"/>
          <w:sz w:val="28"/>
          <w:szCs w:val="28"/>
          <w:lang w:val="en-GB"/>
        </w:rPr>
        <w:t xml:space="preserve"> </w:t>
      </w:r>
    </w:p>
    <w:p w14:paraId="41563F42" w14:textId="52A8D535" w:rsidR="008742D3" w:rsidRDefault="00010838" w:rsidP="007B7CA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w:t>
      </w:r>
      <w:r w:rsidR="00981C33" w:rsidRPr="00B46E46">
        <w:rPr>
          <w:rFonts w:ascii="Times New Roman" w:eastAsia="宋体" w:hAnsi="Times New Roman" w:cs="Times New Roman"/>
          <w:sz w:val="20"/>
          <w:lang w:val="x-none"/>
        </w:rPr>
        <w:t xml:space="preserve">clause 5.2.2.5 of TS </w:t>
      </w:r>
      <w:r w:rsidR="00912F6D" w:rsidRPr="00B46E46">
        <w:rPr>
          <w:rFonts w:ascii="Times New Roman" w:eastAsia="宋体" w:hAnsi="Times New Roman" w:cs="Times New Roman"/>
          <w:sz w:val="20"/>
          <w:lang w:val="x-none"/>
        </w:rPr>
        <w:t>38.214</w:t>
      </w:r>
      <w:r>
        <w:rPr>
          <w:rFonts w:ascii="Times New Roman" w:eastAsia="宋体" w:hAnsi="Times New Roman" w:cs="Times New Roman"/>
          <w:kern w:val="0"/>
          <w:sz w:val="20"/>
          <w:szCs w:val="20"/>
          <w:lang w:val="en-GB"/>
        </w:rPr>
        <w:t>,</w:t>
      </w:r>
      <w:r w:rsidR="000348A3">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CSI reference resource related CSI</w:t>
      </w:r>
      <w:r w:rsidR="0021131D">
        <w:rPr>
          <w:rFonts w:ascii="Times New Roman" w:eastAsia="宋体" w:hAnsi="Times New Roman" w:cs="Times New Roman"/>
          <w:kern w:val="0"/>
          <w:sz w:val="20"/>
          <w:szCs w:val="20"/>
          <w:lang w:val="en-GB"/>
        </w:rPr>
        <w:t xml:space="preserve"> report</w:t>
      </w:r>
      <w:r>
        <w:rPr>
          <w:rFonts w:ascii="Times New Roman" w:eastAsia="宋体" w:hAnsi="Times New Roman" w:cs="Times New Roman"/>
          <w:kern w:val="0"/>
          <w:sz w:val="20"/>
          <w:szCs w:val="20"/>
          <w:lang w:val="en-GB"/>
        </w:rPr>
        <w:t xml:space="preserve"> dropping rule </w:t>
      </w:r>
      <w:r w:rsidR="0021131D">
        <w:rPr>
          <w:rFonts w:ascii="Times New Roman" w:eastAsia="宋体" w:hAnsi="Times New Roman" w:cs="Times New Roman"/>
          <w:kern w:val="0"/>
          <w:sz w:val="20"/>
          <w:szCs w:val="20"/>
          <w:lang w:val="en-GB"/>
        </w:rPr>
        <w:t>is</w:t>
      </w:r>
      <w:r>
        <w:rPr>
          <w:rFonts w:ascii="Times New Roman" w:eastAsia="宋体" w:hAnsi="Times New Roman" w:cs="Times New Roman"/>
          <w:kern w:val="0"/>
          <w:sz w:val="20"/>
          <w:szCs w:val="20"/>
          <w:lang w:val="en-GB"/>
        </w:rPr>
        <w:t xml:space="preserve"> shown below.</w:t>
      </w:r>
      <w:r w:rsidR="0044308B">
        <w:rPr>
          <w:rFonts w:ascii="Times New Roman" w:eastAsia="宋体" w:hAnsi="Times New Roman" w:cs="Times New Roman"/>
          <w:kern w:val="0"/>
          <w:sz w:val="20"/>
          <w:szCs w:val="20"/>
          <w:lang w:val="en-GB"/>
        </w:rPr>
        <w:t xml:space="preserve"> </w:t>
      </w:r>
    </w:p>
    <w:tbl>
      <w:tblPr>
        <w:tblStyle w:val="a8"/>
        <w:tblW w:w="0" w:type="auto"/>
        <w:tblLook w:val="04A0" w:firstRow="1" w:lastRow="0" w:firstColumn="1" w:lastColumn="0" w:noHBand="0" w:noVBand="1"/>
      </w:tblPr>
      <w:tblGrid>
        <w:gridCol w:w="9855"/>
      </w:tblGrid>
      <w:tr w:rsidR="008742D3" w14:paraId="2BE0A08C" w14:textId="77777777" w:rsidTr="008742D3">
        <w:tc>
          <w:tcPr>
            <w:tcW w:w="9855" w:type="dxa"/>
          </w:tcPr>
          <w:p w14:paraId="36B4A79B" w14:textId="77777777" w:rsidR="000348A3" w:rsidRPr="00B46E46" w:rsidRDefault="000348A3" w:rsidP="000348A3">
            <w:pPr>
              <w:widowControl/>
              <w:spacing w:after="160" w:line="259" w:lineRule="auto"/>
              <w:jc w:val="left"/>
              <w:rPr>
                <w:b/>
                <w:sz w:val="24"/>
                <w:lang w:val="en-GB" w:eastAsia="en-US"/>
              </w:rPr>
            </w:pPr>
            <w:r w:rsidRPr="00B46E46">
              <w:rPr>
                <w:b/>
                <w:sz w:val="24"/>
                <w:lang w:val="en-GB" w:eastAsia="en-US"/>
              </w:rPr>
              <w:t>5.2.2.5</w:t>
            </w:r>
            <w:r w:rsidRPr="00B46E46">
              <w:rPr>
                <w:b/>
                <w:sz w:val="24"/>
                <w:lang w:val="en-GB" w:eastAsia="en-US"/>
              </w:rPr>
              <w:tab/>
              <w:t>CSI reference resource definition</w:t>
            </w:r>
          </w:p>
          <w:p w14:paraId="4DA62B69" w14:textId="32083ADB" w:rsidR="000348A3" w:rsidRPr="00661860" w:rsidRDefault="000348A3" w:rsidP="00A83067">
            <w:pPr>
              <w:rPr>
                <w:lang w:val="x-none"/>
              </w:rPr>
            </w:pPr>
            <w:r w:rsidRPr="00B46E46">
              <w:rPr>
                <w:lang w:val="x-none"/>
              </w:rPr>
              <w:t>&lt;</w:t>
            </w:r>
            <w:r w:rsidR="008D5940">
              <w:t xml:space="preserve">Text </w:t>
            </w:r>
            <w:r w:rsidRPr="00B46E46">
              <w:rPr>
                <w:lang w:val="x-none"/>
              </w:rPr>
              <w:t>omit</w:t>
            </w:r>
            <w:r w:rsidR="000F5E8F">
              <w:t>t</w:t>
            </w:r>
            <w:r w:rsidR="008D5940">
              <w:t>ed</w:t>
            </w:r>
            <w:r w:rsidRPr="00B46E46">
              <w:rPr>
                <w:lang w:val="x-none"/>
              </w:rPr>
              <w:t>&gt;</w:t>
            </w:r>
          </w:p>
          <w:p w14:paraId="76A8D41D" w14:textId="16C99001" w:rsidR="008742D3" w:rsidRPr="00443039" w:rsidRDefault="008742D3" w:rsidP="008742D3">
            <w:pPr>
              <w:widowControl/>
              <w:spacing w:after="120"/>
              <w:rPr>
                <w:lang w:val="en-GB"/>
              </w:rPr>
            </w:pPr>
            <w:r w:rsidRPr="00443039">
              <w:rPr>
                <w:lang w:val="en-GB"/>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862457" w14:textId="77777777" w:rsidR="008742D3" w:rsidRDefault="008742D3" w:rsidP="008742D3">
            <w:pPr>
              <w:widowControl/>
              <w:spacing w:after="120"/>
              <w:rPr>
                <w:lang w:val="en-GB"/>
              </w:rPr>
            </w:pPr>
            <w:r w:rsidRPr="00443039">
              <w:rPr>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lang w:val="en-GB"/>
              </w:rPr>
              <w:t xml:space="preserve"> </w:t>
            </w:r>
          </w:p>
          <w:p w14:paraId="01EE3E82" w14:textId="062CC28D" w:rsidR="00A86027" w:rsidRDefault="00A86027" w:rsidP="008742D3">
            <w:pPr>
              <w:widowControl/>
              <w:spacing w:after="120"/>
              <w:rPr>
                <w:lang w:val="en-GB"/>
              </w:rPr>
            </w:pPr>
            <w:r w:rsidRPr="00B46E46">
              <w:rPr>
                <w:lang w:val="x-none"/>
              </w:rPr>
              <w:t>&lt;</w:t>
            </w:r>
            <w:r>
              <w:t xml:space="preserve">Text </w:t>
            </w:r>
            <w:r w:rsidRPr="00B46E46">
              <w:rPr>
                <w:lang w:val="x-none"/>
              </w:rPr>
              <w:t>omit</w:t>
            </w:r>
            <w:r>
              <w:t>ted</w:t>
            </w:r>
            <w:r w:rsidRPr="00B46E46">
              <w:rPr>
                <w:lang w:val="x-none"/>
              </w:rPr>
              <w:t>&gt;</w:t>
            </w:r>
          </w:p>
        </w:tc>
      </w:tr>
    </w:tbl>
    <w:p w14:paraId="48CE2E29" w14:textId="3B08D430" w:rsidR="00115A6F" w:rsidRDefault="00FF59A4" w:rsidP="00013835">
      <w:pPr>
        <w:pStyle w:val="B1"/>
        <w:ind w:left="0" w:firstLine="0"/>
        <w:jc w:val="both"/>
        <w:rPr>
          <w:lang w:val="en-GB"/>
        </w:rPr>
      </w:pPr>
      <w:r>
        <w:rPr>
          <w:lang w:val="en-GB"/>
        </w:rPr>
        <w:t>For type 2 SD adaptation</w:t>
      </w:r>
      <w:r w:rsidR="008A1562">
        <w:rPr>
          <w:lang w:val="en-GB"/>
        </w:rPr>
        <w:t xml:space="preserve"> with or without PD</w:t>
      </w:r>
      <w:r>
        <w:rPr>
          <w:lang w:val="en-GB"/>
        </w:rPr>
        <w:t xml:space="preserve">, </w:t>
      </w:r>
      <w:r>
        <w:rPr>
          <w:rFonts w:hint="eastAsia"/>
          <w:lang w:val="en-GB"/>
        </w:rPr>
        <w:t>clarification</w:t>
      </w:r>
      <w:r>
        <w:rPr>
          <w:lang w:val="en-GB"/>
        </w:rPr>
        <w:t xml:space="preserve"> of CSI dropping rule related to CSI reference resource timing is needed.</w:t>
      </w:r>
      <w:r w:rsidR="00115A6F">
        <w:rPr>
          <w:lang w:val="en-GB"/>
        </w:rPr>
        <w:t xml:space="preserve"> In the example, shown in </w:t>
      </w:r>
      <w:r w:rsidR="00115A6F">
        <w:rPr>
          <w:lang w:val="en-GB"/>
        </w:rPr>
        <w:fldChar w:fldCharType="begin"/>
      </w:r>
      <w:r w:rsidR="00115A6F">
        <w:rPr>
          <w:lang w:val="en-GB"/>
        </w:rPr>
        <w:instrText xml:space="preserve"> REF _Ref142381875 \h  \* MERGEFORMAT </w:instrText>
      </w:r>
      <w:r w:rsidR="00115A6F">
        <w:rPr>
          <w:lang w:val="en-GB"/>
        </w:rPr>
      </w:r>
      <w:r w:rsidR="00115A6F">
        <w:rPr>
          <w:lang w:val="en-GB"/>
        </w:rPr>
        <w:fldChar w:fldCharType="separate"/>
      </w:r>
      <w:r w:rsidR="009A56ED">
        <w:rPr>
          <w:b/>
          <w:bCs/>
          <w:lang w:val="en-US"/>
        </w:rPr>
        <w:t>Error! Reference source not found.</w:t>
      </w:r>
      <w:r w:rsidR="00115A6F">
        <w:rPr>
          <w:lang w:val="en-GB"/>
        </w:rPr>
        <w:fldChar w:fldCharType="end"/>
      </w:r>
      <w:r w:rsidR="00115A6F">
        <w:rPr>
          <w:lang w:val="en-GB"/>
        </w:rPr>
        <w:t>, a UE determines a CSI reference resource for a CSI report with L=2 sub-configurations. Each sub-configuration contains partial CSI-RS resources, e.g. sub-configuration #1 contains CSI-RS resource #1 and sub-configuration #2 contains CSI-RS resource #2, in the resource set for channel measurement that is associated with the CSI report configuration. A possible situation is that the CSI-RS resource #1 is earlier in time than the CSI reference resource, while the CSI-RS resource # 2 is later in time than the CSI reference resource. In such case, if current CSI reference resource related dropping rule is applied, when the CSI report with sub-configuration #1 and sub-configuration #2 are configured/triggered, CSI #1 corresponding to sub-configuration #1 and CSI #2 corresponding to sub-configurati</w:t>
      </w:r>
      <w:r w:rsidR="00115A6F">
        <w:rPr>
          <w:rFonts w:hint="eastAsia"/>
          <w:lang w:val="en-GB"/>
        </w:rPr>
        <w:t>on</w:t>
      </w:r>
      <w:r w:rsidR="00115A6F">
        <w:rPr>
          <w:lang w:val="en-GB"/>
        </w:rPr>
        <w:t xml:space="preserve"> #2 should be reported. However, it is obviously the CSI #2 cannot be processed completely by UE due to the CSI-RS resource #2 is later than the CSI reference resource. </w:t>
      </w:r>
    </w:p>
    <w:p w14:paraId="28CDC119" w14:textId="77777777" w:rsidR="00115A6F" w:rsidRDefault="00115A6F" w:rsidP="00115A6F">
      <w:pPr>
        <w:widowControl/>
        <w:spacing w:after="120"/>
        <w:jc w:val="center"/>
        <w:rPr>
          <w:rFonts w:ascii="Times New Roman" w:eastAsia="宋体" w:hAnsi="Times New Roman" w:cs="Times New Roman"/>
          <w:kern w:val="0"/>
          <w:sz w:val="20"/>
          <w:szCs w:val="20"/>
          <w:lang w:val="en-GB"/>
        </w:rPr>
      </w:pPr>
      <w:r>
        <w:rPr>
          <w:noProof/>
        </w:rPr>
        <w:drawing>
          <wp:inline distT="0" distB="0" distL="0" distR="0" wp14:anchorId="556C8071" wp14:editId="3E8854E1">
            <wp:extent cx="4255202" cy="13906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1986" cy="1422280"/>
                    </a:xfrm>
                    <a:prstGeom prst="rect">
                      <a:avLst/>
                    </a:prstGeom>
                  </pic:spPr>
                </pic:pic>
              </a:graphicData>
            </a:graphic>
          </wp:inline>
        </w:drawing>
      </w:r>
    </w:p>
    <w:p w14:paraId="0035532B" w14:textId="7017613D" w:rsidR="00115A6F" w:rsidRPr="007E4C09" w:rsidRDefault="00115A6F" w:rsidP="007E4C09">
      <w:pPr>
        <w:pStyle w:val="B1"/>
        <w:ind w:left="0" w:firstLine="0"/>
        <w:jc w:val="center"/>
        <w:rPr>
          <w:lang w:val="en-GB"/>
        </w:rPr>
      </w:pPr>
      <w:r>
        <w:t xml:space="preserve">Figure </w:t>
      </w:r>
      <w:r>
        <w:rPr>
          <w:noProof/>
        </w:rPr>
        <w:fldChar w:fldCharType="begin"/>
      </w:r>
      <w:r>
        <w:rPr>
          <w:noProof/>
        </w:rPr>
        <w:instrText xml:space="preserve"> SEQ Figure \* ARABIC </w:instrText>
      </w:r>
      <w:r>
        <w:rPr>
          <w:noProof/>
        </w:rPr>
        <w:fldChar w:fldCharType="separate"/>
      </w:r>
      <w:r w:rsidR="009A56ED">
        <w:rPr>
          <w:noProof/>
        </w:rPr>
        <w:t>1</w:t>
      </w:r>
      <w:r>
        <w:rPr>
          <w:noProof/>
        </w:rPr>
        <w:fldChar w:fldCharType="end"/>
      </w:r>
      <w:r>
        <w:t xml:space="preserve"> </w:t>
      </w:r>
      <w:r w:rsidRPr="00F24540">
        <w:t xml:space="preserve">Example of </w:t>
      </w:r>
      <w:r>
        <w:t>CSI reference related dropping rule under type 2 SD</w:t>
      </w:r>
    </w:p>
    <w:p w14:paraId="05F0B11E" w14:textId="11D48B25" w:rsidR="00115A6F" w:rsidRPr="008E3852" w:rsidRDefault="00115A6F" w:rsidP="009A56ED">
      <w:pPr>
        <w:widowControl/>
        <w:numPr>
          <w:ilvl w:val="0"/>
          <w:numId w:val="3"/>
        </w:numPr>
        <w:overflowPunct w:val="0"/>
        <w:autoSpaceDE w:val="0"/>
        <w:autoSpaceDN w:val="0"/>
        <w:adjustRightInd w:val="0"/>
        <w:spacing w:before="120" w:after="120"/>
        <w:ind w:left="0" w:firstLine="0"/>
        <w:rPr>
          <w:rFonts w:ascii="Times New Roman" w:eastAsia="宋体" w:hAnsi="Times New Roman" w:cs="Times New Roman"/>
          <w:b/>
          <w:bCs/>
          <w:i/>
          <w:kern w:val="0"/>
          <w:sz w:val="20"/>
          <w:szCs w:val="20"/>
          <w:lang w:val="en-GB"/>
        </w:rPr>
      </w:pPr>
      <w:r w:rsidRPr="008E3852">
        <w:rPr>
          <w:rFonts w:ascii="Times New Roman" w:eastAsia="宋体" w:hAnsi="Times New Roman" w:cs="Times New Roman"/>
          <w:b/>
          <w:bCs/>
          <w:i/>
          <w:kern w:val="0"/>
          <w:sz w:val="20"/>
          <w:szCs w:val="20"/>
          <w:lang w:val="en-GB"/>
        </w:rPr>
        <w:t>For type 2 SD, when there are N sub-configurations and each contains one or more CSI-RS resources, UE has to report N CSIs based on clause 5.2.2.5 in TS 38.214. However, the CSI sub-reports corresponding to CSI-RS resource(s) cannot be generated completely by UE if these resource(s) arrive later in time than the CSI reference resource.</w:t>
      </w:r>
    </w:p>
    <w:p w14:paraId="21EAC689" w14:textId="01C418E8" w:rsidR="00301745" w:rsidRPr="007E4C09" w:rsidRDefault="00301745" w:rsidP="007E4C09">
      <w:pPr>
        <w:pStyle w:val="B1"/>
        <w:ind w:left="0" w:firstLine="0"/>
        <w:rPr>
          <w:lang w:val="en-GB"/>
        </w:rPr>
      </w:pPr>
      <w:r w:rsidRPr="007E4C09">
        <w:rPr>
          <w:lang w:val="en-GB"/>
        </w:rPr>
        <w:t xml:space="preserve">Based on this observation we propose </w:t>
      </w:r>
    </w:p>
    <w:p w14:paraId="5AFC2B69" w14:textId="176A6185" w:rsidR="00301745" w:rsidRPr="00CB43B7" w:rsidRDefault="00301745" w:rsidP="009A56ED">
      <w:pPr>
        <w:widowControl/>
        <w:numPr>
          <w:ilvl w:val="0"/>
          <w:numId w:val="4"/>
        </w:numPr>
        <w:tabs>
          <w:tab w:val="left" w:pos="426"/>
        </w:tabs>
        <w:spacing w:after="120"/>
        <w:ind w:left="0" w:firstLine="0"/>
        <w:rPr>
          <w:rFonts w:ascii="Times New Roman" w:eastAsia="宋体" w:hAnsi="Times New Roman" w:cs="Times New Roman"/>
          <w:b/>
          <w:bCs/>
          <w:kern w:val="0"/>
          <w:sz w:val="20"/>
          <w:szCs w:val="20"/>
          <w:lang w:val="en-GB"/>
        </w:rPr>
      </w:pPr>
      <w:r>
        <w:rPr>
          <w:rFonts w:ascii="Times New Roman" w:eastAsia="宋体" w:hAnsi="Times New Roman" w:cs="Times New Roman"/>
          <w:b/>
          <w:bCs/>
          <w:i/>
          <w:kern w:val="0"/>
          <w:sz w:val="20"/>
          <w:szCs w:val="20"/>
          <w:lang w:val="en-GB"/>
        </w:rPr>
        <w:t xml:space="preserve">For type 2 SD, </w:t>
      </w:r>
      <w:r w:rsidR="008B0D79">
        <w:rPr>
          <w:rFonts w:ascii="Times New Roman" w:eastAsia="宋体" w:hAnsi="Times New Roman" w:cs="Times New Roman"/>
          <w:b/>
          <w:bCs/>
          <w:i/>
          <w:kern w:val="0"/>
          <w:sz w:val="20"/>
          <w:szCs w:val="20"/>
          <w:lang w:val="en-GB"/>
        </w:rPr>
        <w:t>clarify</w:t>
      </w:r>
      <w:r>
        <w:rPr>
          <w:rFonts w:ascii="Times New Roman" w:eastAsia="宋体" w:hAnsi="Times New Roman" w:cs="Times New Roman"/>
          <w:b/>
          <w:i/>
          <w:kern w:val="0"/>
          <w:sz w:val="20"/>
          <w:szCs w:val="20"/>
          <w:lang w:val="en-GB"/>
        </w:rPr>
        <w:t xml:space="preserve"> sub-configuration level CSI reference resource dropping rule. Adopt the TP</w:t>
      </w:r>
      <w:r w:rsidR="00B959AA">
        <w:rPr>
          <w:rFonts w:ascii="Times New Roman" w:eastAsia="宋体" w:hAnsi="Times New Roman" w:cs="Times New Roman"/>
          <w:b/>
          <w:i/>
          <w:kern w:val="0"/>
          <w:sz w:val="20"/>
          <w:szCs w:val="20"/>
          <w:lang w:val="en-GB"/>
        </w:rPr>
        <w:t>1</w:t>
      </w:r>
      <w:r>
        <w:rPr>
          <w:rFonts w:ascii="Times New Roman" w:eastAsia="宋体" w:hAnsi="Times New Roman" w:cs="Times New Roman"/>
          <w:b/>
          <w:i/>
          <w:kern w:val="0"/>
          <w:sz w:val="20"/>
          <w:szCs w:val="20"/>
          <w:lang w:val="en-GB"/>
        </w:rPr>
        <w:t xml:space="preserve"> for clause 5.2.2.5 of TS 38.214</w:t>
      </w:r>
      <w:r w:rsidRPr="00391204">
        <w:rPr>
          <w:rFonts w:ascii="Times New Roman" w:eastAsia="宋体" w:hAnsi="Times New Roman" w:cs="Times New Roman"/>
          <w:b/>
          <w:i/>
          <w:kern w:val="0"/>
          <w:sz w:val="20"/>
          <w:szCs w:val="20"/>
          <w:lang w:val="en-GB"/>
        </w:rPr>
        <w:t xml:space="preserve">. </w:t>
      </w:r>
    </w:p>
    <w:p w14:paraId="27EF92C9" w14:textId="5C7D422C" w:rsidR="00E505F8" w:rsidRPr="00B46E46" w:rsidRDefault="00E505F8" w:rsidP="00B46E46">
      <w:pPr>
        <w:pStyle w:val="B1"/>
        <w:ind w:left="0" w:firstLine="0"/>
        <w:rPr>
          <w:b/>
          <w:sz w:val="22"/>
          <w:szCs w:val="22"/>
          <w:u w:val="single"/>
          <w:lang w:val="en-US"/>
        </w:rPr>
      </w:pPr>
      <w:r w:rsidRPr="007E54EB">
        <w:rPr>
          <w:b/>
          <w:sz w:val="22"/>
          <w:szCs w:val="22"/>
          <w:u w:val="single"/>
          <w:lang w:val="en-US" w:eastAsia="zh-CN"/>
        </w:rPr>
        <w:lastRenderedPageBreak/>
        <w:t>Reason for change:</w:t>
      </w:r>
    </w:p>
    <w:p w14:paraId="736F3062" w14:textId="7BC37F2F" w:rsidR="00E505F8" w:rsidRPr="00CE00D7" w:rsidRDefault="008742D3" w:rsidP="007E4C0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sidR="0082123F">
        <w:rPr>
          <w:rFonts w:ascii="Times New Roman" w:eastAsia="宋体" w:hAnsi="Times New Roman" w:cs="Times New Roman"/>
          <w:kern w:val="0"/>
          <w:sz w:val="20"/>
          <w:szCs w:val="20"/>
          <w:lang w:val="en-GB"/>
        </w:rPr>
        <w:t>or type 2 SD adaptation</w:t>
      </w:r>
      <w:r w:rsidR="00DD7556">
        <w:rPr>
          <w:rFonts w:ascii="Times New Roman" w:eastAsia="宋体" w:hAnsi="Times New Roman" w:cs="Times New Roman"/>
          <w:kern w:val="0"/>
          <w:sz w:val="20"/>
          <w:szCs w:val="20"/>
          <w:lang w:val="en-GB"/>
        </w:rPr>
        <w:t xml:space="preserve"> with or without PD</w:t>
      </w:r>
      <w:r w:rsidR="0082123F">
        <w:rPr>
          <w:rFonts w:ascii="Times New Roman" w:eastAsia="宋体" w:hAnsi="Times New Roman" w:cs="Times New Roman"/>
          <w:kern w:val="0"/>
          <w:sz w:val="20"/>
          <w:szCs w:val="20"/>
          <w:lang w:val="en-GB"/>
        </w:rPr>
        <w:t xml:space="preserve">, </w:t>
      </w:r>
      <w:r w:rsidR="00853971">
        <w:rPr>
          <w:rFonts w:ascii="Times New Roman" w:eastAsia="宋体" w:hAnsi="Times New Roman" w:cs="Times New Roman" w:hint="eastAsia"/>
          <w:kern w:val="0"/>
          <w:sz w:val="20"/>
          <w:szCs w:val="20"/>
          <w:lang w:val="en-GB"/>
        </w:rPr>
        <w:t>clarification</w:t>
      </w:r>
      <w:r w:rsidR="00853971">
        <w:rPr>
          <w:rFonts w:ascii="Times New Roman" w:eastAsia="宋体" w:hAnsi="Times New Roman" w:cs="Times New Roman"/>
          <w:kern w:val="0"/>
          <w:sz w:val="20"/>
          <w:szCs w:val="20"/>
          <w:lang w:val="en-GB"/>
        </w:rPr>
        <w:t xml:space="preserve"> </w:t>
      </w:r>
      <w:r w:rsidR="00334607">
        <w:rPr>
          <w:rFonts w:ascii="Times New Roman" w:eastAsia="宋体" w:hAnsi="Times New Roman" w:cs="Times New Roman"/>
          <w:kern w:val="0"/>
          <w:sz w:val="20"/>
          <w:szCs w:val="20"/>
          <w:lang w:val="en-GB"/>
        </w:rPr>
        <w:t>of CSI dropping</w:t>
      </w:r>
      <w:r w:rsidR="00E9316D">
        <w:rPr>
          <w:rFonts w:ascii="Times New Roman" w:eastAsia="宋体" w:hAnsi="Times New Roman" w:cs="Times New Roman"/>
          <w:kern w:val="0"/>
          <w:sz w:val="20"/>
          <w:szCs w:val="20"/>
          <w:lang w:val="en-GB"/>
        </w:rPr>
        <w:t xml:space="preserve"> r</w:t>
      </w:r>
      <w:r w:rsidR="00DA6208">
        <w:rPr>
          <w:rFonts w:ascii="Times New Roman" w:eastAsia="宋体" w:hAnsi="Times New Roman" w:cs="Times New Roman"/>
          <w:kern w:val="0"/>
          <w:sz w:val="20"/>
          <w:szCs w:val="20"/>
          <w:lang w:val="en-GB"/>
        </w:rPr>
        <w:t>u</w:t>
      </w:r>
      <w:r w:rsidR="00E9316D">
        <w:rPr>
          <w:rFonts w:ascii="Times New Roman" w:eastAsia="宋体" w:hAnsi="Times New Roman" w:cs="Times New Roman"/>
          <w:kern w:val="0"/>
          <w:sz w:val="20"/>
          <w:szCs w:val="20"/>
          <w:lang w:val="en-GB"/>
        </w:rPr>
        <w:t>le related to CSI reference resource</w:t>
      </w:r>
      <w:r w:rsidR="00BD1DE8">
        <w:rPr>
          <w:rFonts w:ascii="Times New Roman" w:eastAsia="宋体" w:hAnsi="Times New Roman" w:cs="Times New Roman"/>
          <w:kern w:val="0"/>
          <w:sz w:val="20"/>
          <w:szCs w:val="20"/>
          <w:lang w:val="en-GB"/>
        </w:rPr>
        <w:t xml:space="preserve"> timing</w:t>
      </w:r>
      <w:r w:rsidR="00334607">
        <w:rPr>
          <w:rFonts w:ascii="Times New Roman" w:eastAsia="宋体" w:hAnsi="Times New Roman" w:cs="Times New Roman"/>
          <w:kern w:val="0"/>
          <w:sz w:val="20"/>
          <w:szCs w:val="20"/>
          <w:lang w:val="en-GB"/>
        </w:rPr>
        <w:t xml:space="preserve"> </w:t>
      </w:r>
      <w:r w:rsidR="008B353B">
        <w:rPr>
          <w:rFonts w:ascii="Times New Roman" w:eastAsia="宋体" w:hAnsi="Times New Roman" w:cs="Times New Roman"/>
          <w:kern w:val="0"/>
          <w:sz w:val="20"/>
          <w:szCs w:val="20"/>
          <w:lang w:val="en-GB"/>
        </w:rPr>
        <w:t>is</w:t>
      </w:r>
      <w:r w:rsidR="001516FD">
        <w:rPr>
          <w:rFonts w:ascii="Times New Roman" w:eastAsia="宋体" w:hAnsi="Times New Roman" w:cs="Times New Roman"/>
          <w:kern w:val="0"/>
          <w:sz w:val="20"/>
          <w:szCs w:val="20"/>
          <w:lang w:val="en-GB"/>
        </w:rPr>
        <w:t xml:space="preserve"> needed</w:t>
      </w:r>
      <w:r w:rsidR="00385AC7">
        <w:rPr>
          <w:rFonts w:ascii="Times New Roman" w:eastAsia="宋体" w:hAnsi="Times New Roman" w:cs="Times New Roman"/>
          <w:kern w:val="0"/>
          <w:sz w:val="20"/>
          <w:szCs w:val="20"/>
          <w:lang w:val="en-GB"/>
        </w:rPr>
        <w:t xml:space="preserve">. </w:t>
      </w:r>
      <w:bookmarkStart w:id="4" w:name="_Ref146210004"/>
    </w:p>
    <w:bookmarkEnd w:id="4"/>
    <w:p w14:paraId="504680FE" w14:textId="36F61D85" w:rsidR="00E505F8" w:rsidRPr="00B46E46" w:rsidRDefault="00E505F8" w:rsidP="00B46E46">
      <w:pPr>
        <w:pStyle w:val="B1"/>
        <w:ind w:left="0" w:firstLine="0"/>
        <w:rPr>
          <w:b/>
          <w:sz w:val="22"/>
          <w:szCs w:val="22"/>
          <w:u w:val="single"/>
          <w:lang w:val="en-US"/>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3E7ACEE0" w14:textId="6C1572BB" w:rsidR="00E505F8" w:rsidRDefault="000F5E8F" w:rsidP="00D918C6">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w:t>
      </w:r>
      <w:r>
        <w:rPr>
          <w:rFonts w:ascii="Times New Roman" w:eastAsia="宋体" w:hAnsi="Times New Roman" w:cs="Times New Roman" w:hint="eastAsia"/>
          <w:kern w:val="0"/>
          <w:sz w:val="20"/>
          <w:szCs w:val="20"/>
          <w:lang w:val="en-GB"/>
        </w:rPr>
        <w:t>larification</w:t>
      </w:r>
      <w:r>
        <w:rPr>
          <w:rFonts w:ascii="Times New Roman" w:eastAsia="宋体" w:hAnsi="Times New Roman" w:cs="Times New Roman"/>
          <w:kern w:val="0"/>
          <w:sz w:val="20"/>
          <w:szCs w:val="20"/>
          <w:lang w:val="en-GB"/>
        </w:rPr>
        <w:t xml:space="preserve"> of CSI dropping r</w:t>
      </w:r>
      <w:r w:rsidR="00DA6208">
        <w:rPr>
          <w:rFonts w:ascii="Times New Roman" w:eastAsia="宋体" w:hAnsi="Times New Roman" w:cs="Times New Roman"/>
          <w:kern w:val="0"/>
          <w:sz w:val="20"/>
          <w:szCs w:val="20"/>
          <w:lang w:val="en-GB"/>
        </w:rPr>
        <w:t>u</w:t>
      </w:r>
      <w:r>
        <w:rPr>
          <w:rFonts w:ascii="Times New Roman" w:eastAsia="宋体" w:hAnsi="Times New Roman" w:cs="Times New Roman"/>
          <w:kern w:val="0"/>
          <w:sz w:val="20"/>
          <w:szCs w:val="20"/>
          <w:lang w:val="en-GB"/>
        </w:rPr>
        <w:t xml:space="preserve">le </w:t>
      </w:r>
      <w:r w:rsidR="00BA0E87">
        <w:rPr>
          <w:rFonts w:ascii="Times New Roman" w:eastAsia="宋体" w:hAnsi="Times New Roman" w:cs="Times New Roman"/>
          <w:kern w:val="0"/>
          <w:sz w:val="20"/>
          <w:szCs w:val="20"/>
          <w:lang w:val="en-GB"/>
        </w:rPr>
        <w:t xml:space="preserve">is at sub-configuration level </w:t>
      </w:r>
      <w:r w:rsidR="00E505F8">
        <w:rPr>
          <w:rFonts w:ascii="Times New Roman" w:eastAsia="宋体" w:hAnsi="Times New Roman" w:cs="Times New Roman"/>
          <w:kern w:val="0"/>
          <w:sz w:val="20"/>
          <w:szCs w:val="20"/>
          <w:lang w:val="en-GB"/>
        </w:rPr>
        <w:t xml:space="preserve">when </w:t>
      </w:r>
      <w:r>
        <w:rPr>
          <w:rFonts w:ascii="Times New Roman" w:eastAsia="宋体" w:hAnsi="Times New Roman" w:cs="Times New Roman"/>
          <w:kern w:val="0"/>
          <w:sz w:val="20"/>
          <w:szCs w:val="20"/>
          <w:lang w:val="en-GB"/>
        </w:rPr>
        <w:t xml:space="preserve">a </w:t>
      </w:r>
      <w:r w:rsidR="00E505F8">
        <w:rPr>
          <w:rFonts w:ascii="Times New Roman" w:eastAsia="宋体" w:hAnsi="Times New Roman" w:cs="Times New Roman"/>
          <w:kern w:val="0"/>
          <w:sz w:val="20"/>
          <w:szCs w:val="20"/>
          <w:lang w:val="en-GB"/>
        </w:rPr>
        <w:t>UE is requested to report N CSIs corresponding to N sub-configurations</w:t>
      </w:r>
      <w:r w:rsidR="00BA0E87">
        <w:rPr>
          <w:rFonts w:ascii="Times New Roman" w:eastAsia="宋体" w:hAnsi="Times New Roman" w:cs="Times New Roman"/>
          <w:kern w:val="0"/>
          <w:sz w:val="20"/>
          <w:szCs w:val="20"/>
          <w:lang w:val="en-GB"/>
        </w:rPr>
        <w:t xml:space="preserve"> while the resources are partially, at sub-configuration level, meeting the CSI reference resource timing requirement</w:t>
      </w:r>
      <w:r w:rsidR="0055386C">
        <w:rPr>
          <w:rFonts w:ascii="Times New Roman" w:eastAsia="宋体" w:hAnsi="Times New Roman" w:cs="Times New Roman"/>
          <w:kern w:val="0"/>
          <w:sz w:val="20"/>
          <w:szCs w:val="20"/>
          <w:lang w:val="en-GB"/>
        </w:rPr>
        <w:t>.</w:t>
      </w:r>
      <w:r w:rsidR="00EC680D">
        <w:rPr>
          <w:rFonts w:ascii="Times New Roman" w:eastAsia="宋体" w:hAnsi="Times New Roman" w:cs="Times New Roman"/>
          <w:kern w:val="0"/>
          <w:sz w:val="20"/>
          <w:szCs w:val="20"/>
          <w:lang w:val="en-GB"/>
        </w:rPr>
        <w:t xml:space="preserve"> </w:t>
      </w:r>
    </w:p>
    <w:p w14:paraId="5D1ADE5F" w14:textId="77777777" w:rsidR="00E505F8" w:rsidRPr="007E54EB" w:rsidDel="001A32A3" w:rsidRDefault="00E505F8" w:rsidP="00E505F8">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220C3071" w14:textId="238193D7" w:rsidR="00BF3AC3" w:rsidRDefault="00063AEB" w:rsidP="00D918C6">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w:t>
      </w:r>
      <w:r w:rsidR="00E505F8">
        <w:rPr>
          <w:rFonts w:ascii="Times New Roman" w:eastAsia="宋体" w:hAnsi="Times New Roman" w:cs="Times New Roman"/>
          <w:kern w:val="0"/>
          <w:sz w:val="20"/>
          <w:szCs w:val="20"/>
          <w:lang w:val="en-GB"/>
        </w:rPr>
        <w:t xml:space="preserve">he UE </w:t>
      </w:r>
      <w:r w:rsidR="00DA6208">
        <w:rPr>
          <w:rFonts w:ascii="Times New Roman" w:eastAsia="宋体" w:hAnsi="Times New Roman" w:cs="Times New Roman"/>
          <w:kern w:val="0"/>
          <w:sz w:val="20"/>
          <w:szCs w:val="20"/>
          <w:lang w:val="en-GB"/>
        </w:rPr>
        <w:t xml:space="preserve">behaviour will not be specified when </w:t>
      </w:r>
      <w:r w:rsidR="008514F5" w:rsidRPr="008514F5">
        <w:rPr>
          <w:rFonts w:ascii="Times New Roman" w:eastAsia="宋体" w:hAnsi="Times New Roman" w:cs="Times New Roman"/>
          <w:kern w:val="0"/>
          <w:sz w:val="20"/>
          <w:szCs w:val="20"/>
          <w:lang w:val="en-GB"/>
        </w:rPr>
        <w:t>the CSI sub-reports corresponding to CSI-RS resource(s) cannot be generated completely by UE if</w:t>
      </w:r>
      <w:r w:rsidR="00BA0E87">
        <w:rPr>
          <w:rFonts w:ascii="Times New Roman" w:eastAsia="宋体" w:hAnsi="Times New Roman" w:cs="Times New Roman"/>
          <w:kern w:val="0"/>
          <w:sz w:val="20"/>
          <w:szCs w:val="20"/>
          <w:lang w:val="en-GB"/>
        </w:rPr>
        <w:t xml:space="preserve"> some of</w:t>
      </w:r>
      <w:r w:rsidR="008514F5" w:rsidRPr="008514F5">
        <w:rPr>
          <w:rFonts w:ascii="Times New Roman" w:eastAsia="宋体" w:hAnsi="Times New Roman" w:cs="Times New Roman"/>
          <w:kern w:val="0"/>
          <w:sz w:val="20"/>
          <w:szCs w:val="20"/>
          <w:lang w:val="en-GB"/>
        </w:rPr>
        <w:t xml:space="preserve"> these resources arrive later in time than the CSI reference resource.</w:t>
      </w:r>
    </w:p>
    <w:p w14:paraId="6D64D2B8" w14:textId="0EF23F51" w:rsidR="004F68E3" w:rsidRPr="00A83067" w:rsidRDefault="004F68E3" w:rsidP="004F68E3">
      <w:pPr>
        <w:autoSpaceDE w:val="0"/>
        <w:autoSpaceDN w:val="0"/>
        <w:adjustRightInd w:val="0"/>
        <w:snapToGrid w:val="0"/>
        <w:rPr>
          <w:rFonts w:ascii="Times New Roman" w:eastAsia="宋体" w:hAnsi="Times New Roman" w:cs="Times New Roman"/>
          <w:color w:val="FF0000"/>
          <w:sz w:val="28"/>
          <w:szCs w:val="28"/>
        </w:rPr>
      </w:pPr>
      <w:bookmarkStart w:id="5" w:name="_Ref134286543"/>
      <w:bookmarkStart w:id="6" w:name="_Ref134550560"/>
      <w:r w:rsidRPr="00A83067">
        <w:rPr>
          <w:rFonts w:ascii="Times New Roman" w:eastAsia="宋体" w:hAnsi="Times New Roman" w:cs="Times New Roman"/>
          <w:color w:val="FF0000"/>
          <w:sz w:val="28"/>
          <w:szCs w:val="28"/>
        </w:rPr>
        <w:t xml:space="preserve">---------------------------- </w:t>
      </w:r>
      <w:r w:rsidRPr="00A83067">
        <w:rPr>
          <w:rFonts w:ascii="Times New Roman" w:eastAsia="宋体" w:hAnsi="Times New Roman" w:cs="Times New Roman"/>
          <w:color w:val="FF0000"/>
          <w:sz w:val="24"/>
          <w:szCs w:val="28"/>
        </w:rPr>
        <w:t>Start of Text Proposal</w:t>
      </w:r>
      <w:r w:rsidR="00B959AA">
        <w:rPr>
          <w:rFonts w:ascii="Times New Roman" w:eastAsia="宋体" w:hAnsi="Times New Roman" w:cs="Times New Roman"/>
          <w:color w:val="FF0000"/>
          <w:sz w:val="24"/>
          <w:szCs w:val="28"/>
        </w:rPr>
        <w:t xml:space="preserve"> 1</w:t>
      </w:r>
      <w:r w:rsidRPr="00A83067">
        <w:rPr>
          <w:rFonts w:ascii="Times New Roman" w:eastAsia="宋体" w:hAnsi="Times New Roman" w:cs="Times New Roman"/>
          <w:color w:val="FF0000"/>
          <w:sz w:val="24"/>
          <w:szCs w:val="28"/>
        </w:rPr>
        <w:t xml:space="preserve"> for TS 38.214</w:t>
      </w:r>
      <w:r w:rsidRPr="00A83067">
        <w:rPr>
          <w:rFonts w:ascii="Times New Roman" w:eastAsia="宋体" w:hAnsi="Times New Roman" w:cs="Times New Roman"/>
          <w:color w:val="FF0000"/>
          <w:sz w:val="28"/>
          <w:szCs w:val="28"/>
        </w:rPr>
        <w:t xml:space="preserve"> -----------------------------</w:t>
      </w:r>
    </w:p>
    <w:p w14:paraId="4FF4DD7F" w14:textId="77777777" w:rsidR="004F68E3" w:rsidRDefault="004F68E3" w:rsidP="004F68E3">
      <w:pPr>
        <w:spacing w:after="180"/>
        <w:jc w:val="center"/>
        <w:rPr>
          <w:rFonts w:ascii="Times New Roman" w:eastAsia="MS Mincho" w:hAnsi="Times New Roman" w:cs="Times New Roman"/>
          <w:color w:val="FF0000"/>
          <w:sz w:val="24"/>
          <w:szCs w:val="24"/>
          <w:lang w:val="x-none"/>
        </w:rPr>
      </w:pPr>
      <w:r w:rsidRPr="00A83067">
        <w:rPr>
          <w:rFonts w:ascii="Times New Roman" w:eastAsia="MS Mincho" w:hAnsi="Times New Roman" w:cs="Times New Roman"/>
          <w:color w:val="FF0000"/>
          <w:sz w:val="24"/>
          <w:szCs w:val="24"/>
          <w:lang w:val="x-none"/>
        </w:rPr>
        <w:t>&lt; Unchanged parts are omitted &gt;</w:t>
      </w:r>
    </w:p>
    <w:p w14:paraId="447DCDB7" w14:textId="77777777" w:rsidR="003C0A51" w:rsidRPr="003C0A51" w:rsidRDefault="003C0A51" w:rsidP="003C0A51">
      <w:pPr>
        <w:spacing w:after="120"/>
        <w:rPr>
          <w:rFonts w:ascii="Times New Roman" w:hAnsi="Times New Roman" w:cs="Times New Roman"/>
          <w:sz w:val="20"/>
          <w:szCs w:val="20"/>
        </w:rPr>
      </w:pPr>
      <w:r w:rsidRPr="003C0A51">
        <w:rPr>
          <w:rFonts w:ascii="Times New Roman" w:hAnsi="Times New Roman" w:cs="Times New Roman"/>
          <w:sz w:val="20"/>
          <w:szCs w:val="20"/>
        </w:rPr>
        <w:t xml:space="preserve">If there is no valid downlink slot for the CSI reference resource corresponding to a CSI Report Setting in a serving cell, CSI reporting is omitted for the serving cell in uplink slot </w:t>
      </w:r>
      <w:r w:rsidRPr="003C0A51">
        <w:rPr>
          <w:rFonts w:ascii="Times New Roman" w:hAnsi="Times New Roman" w:cs="Times New Roman"/>
          <w:i/>
          <w:sz w:val="20"/>
          <w:szCs w:val="20"/>
        </w:rPr>
        <w:t>n'</w:t>
      </w:r>
      <w:r w:rsidRPr="003C0A51">
        <w:rPr>
          <w:rFonts w:ascii="Times New Roman" w:hAnsi="Times New Roman" w:cs="Times New Roman"/>
          <w:sz w:val="20"/>
          <w:szCs w:val="20"/>
        </w:rPr>
        <w:t>.</w:t>
      </w:r>
    </w:p>
    <w:p w14:paraId="2949AC5D" w14:textId="564B844A" w:rsidR="003C0A51" w:rsidRPr="003C0A51" w:rsidRDefault="003C0A51" w:rsidP="003C0A51">
      <w:pPr>
        <w:spacing w:after="120"/>
        <w:rPr>
          <w:rFonts w:ascii="Times New Roman" w:hAnsi="Times New Roman" w:cs="Times New Roman"/>
          <w:color w:val="000000"/>
          <w:sz w:val="20"/>
          <w:szCs w:val="20"/>
        </w:rPr>
      </w:pPr>
      <w:r w:rsidRPr="003C0A51">
        <w:rPr>
          <w:rFonts w:ascii="Times New Roman" w:hAnsi="Times New Roman" w:cs="Times New Roman"/>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ascii="Times New Roman" w:hAnsi="Times New Roman" w:cs="Times New Roman"/>
          <w:color w:val="000000"/>
          <w:sz w:val="20"/>
          <w:szCs w:val="20"/>
        </w:rPr>
        <w:t xml:space="preserve"> </w:t>
      </w:r>
      <w:r w:rsidRPr="00824EC2">
        <w:rPr>
          <w:rFonts w:ascii="Times New Roman" w:eastAsia="楷体" w:hAnsi="Times New Roman" w:cs="Times New Roman"/>
          <w:color w:val="FF0000"/>
          <w:kern w:val="0"/>
          <w:sz w:val="20"/>
          <w:szCs w:val="20"/>
          <w:lang w:val="en-GB"/>
        </w:rPr>
        <w:t xml:space="preserve">If a CSI report configuration </w:t>
      </w:r>
      <w:r w:rsidR="00FC281D">
        <w:rPr>
          <w:rFonts w:ascii="Times New Roman" w:eastAsia="楷体" w:hAnsi="Times New Roman" w:cs="Times New Roman"/>
          <w:color w:val="FF0000"/>
          <w:kern w:val="0"/>
          <w:sz w:val="20"/>
          <w:szCs w:val="20"/>
          <w:lang w:val="en-GB"/>
        </w:rPr>
        <w:t>has</w:t>
      </w:r>
      <w:r w:rsidRPr="00824EC2">
        <w:rPr>
          <w:rFonts w:ascii="Times New Roman" w:eastAsia="楷体" w:hAnsi="Times New Roman" w:cs="Times New Roman"/>
          <w:color w:val="FF0000"/>
          <w:kern w:val="0"/>
          <w:sz w:val="20"/>
          <w:szCs w:val="20"/>
          <w:lang w:val="en-GB"/>
        </w:rPr>
        <w:t xml:space="preserve"> a list of sub-configurations, after the CSI report (re)configuration, serving cell activation, BWP change, or activation of SP-CSI,</w:t>
      </w:r>
      <w:r>
        <w:rPr>
          <w:rFonts w:ascii="Times New Roman" w:eastAsia="楷体" w:hAnsi="Times New Roman" w:cs="Times New Roman"/>
          <w:color w:val="FF0000"/>
          <w:kern w:val="0"/>
          <w:sz w:val="20"/>
          <w:szCs w:val="20"/>
          <w:lang w:val="en-GB"/>
        </w:rPr>
        <w:t xml:space="preserve"> </w:t>
      </w:r>
      <w:r w:rsidRPr="00824EC2">
        <w:rPr>
          <w:rFonts w:ascii="Times New Roman" w:eastAsia="楷体" w:hAnsi="Times New Roman" w:cs="Times New Roman"/>
          <w:color w:val="FF0000"/>
          <w:kern w:val="0"/>
          <w:sz w:val="20"/>
          <w:szCs w:val="20"/>
          <w:lang w:val="en-GB"/>
        </w:rPr>
        <w:t xml:space="preserve">the </w:t>
      </w:r>
      <w:r>
        <w:rPr>
          <w:rFonts w:ascii="Times New Roman" w:eastAsia="楷体" w:hAnsi="Times New Roman" w:cs="Times New Roman"/>
          <w:color w:val="FF0000"/>
          <w:kern w:val="0"/>
          <w:sz w:val="20"/>
          <w:szCs w:val="20"/>
          <w:lang w:val="en-GB"/>
        </w:rPr>
        <w:t xml:space="preserve">UE reports </w:t>
      </w:r>
      <w:r w:rsidR="00FC281D">
        <w:rPr>
          <w:rFonts w:ascii="Times New Roman" w:eastAsia="楷体" w:hAnsi="Times New Roman" w:cs="Times New Roman"/>
          <w:color w:val="FF0000"/>
          <w:kern w:val="0"/>
          <w:sz w:val="20"/>
          <w:szCs w:val="20"/>
          <w:lang w:val="en-GB"/>
        </w:rPr>
        <w:t>a</w:t>
      </w:r>
      <w:r>
        <w:rPr>
          <w:rFonts w:ascii="Times New Roman" w:eastAsia="楷体" w:hAnsi="Times New Roman" w:cs="Times New Roman"/>
          <w:color w:val="FF0000"/>
          <w:kern w:val="0"/>
          <w:sz w:val="20"/>
          <w:szCs w:val="20"/>
          <w:lang w:val="en-GB"/>
        </w:rPr>
        <w:t xml:space="preserve"> CSI sub-report</w:t>
      </w:r>
      <w:r w:rsidRPr="00824EC2">
        <w:rPr>
          <w:rFonts w:ascii="Times New Roman" w:eastAsia="楷体" w:hAnsi="Times New Roman" w:cs="Times New Roman"/>
          <w:color w:val="FF0000"/>
          <w:kern w:val="0"/>
          <w:sz w:val="20"/>
          <w:szCs w:val="20"/>
          <w:lang w:val="en-GB"/>
        </w:rPr>
        <w:t xml:space="preserve"> </w:t>
      </w:r>
      <w:r w:rsidR="00FC281D">
        <w:rPr>
          <w:rFonts w:ascii="Times New Roman" w:eastAsia="楷体" w:hAnsi="Times New Roman" w:cs="Times New Roman"/>
          <w:color w:val="FF0000"/>
          <w:kern w:val="0"/>
          <w:sz w:val="20"/>
          <w:szCs w:val="20"/>
          <w:lang w:val="en-GB"/>
        </w:rPr>
        <w:t xml:space="preserve">only </w:t>
      </w:r>
      <w:r w:rsidRPr="00824EC2">
        <w:rPr>
          <w:rFonts w:ascii="Times New Roman" w:eastAsia="楷体" w:hAnsi="Times New Roman" w:cs="Times New Roman"/>
          <w:color w:val="FF0000"/>
          <w:kern w:val="0"/>
          <w:sz w:val="20"/>
          <w:szCs w:val="20"/>
          <w:lang w:val="en-GB"/>
        </w:rPr>
        <w:t>after receiving at least one CSI-RS transmission occasion for channel measurement and CSI-RS and/or CSI-IM occasion for interference measu</w:t>
      </w:r>
      <w:r>
        <w:rPr>
          <w:rFonts w:ascii="Times New Roman" w:eastAsia="楷体" w:hAnsi="Times New Roman" w:cs="Times New Roman"/>
          <w:color w:val="FF0000"/>
          <w:kern w:val="0"/>
          <w:sz w:val="20"/>
          <w:szCs w:val="20"/>
          <w:lang w:val="en-GB"/>
        </w:rPr>
        <w:t>rement corresponding to the CSI sub-report</w:t>
      </w:r>
      <w:r w:rsidRPr="00824EC2">
        <w:rPr>
          <w:rFonts w:ascii="Times New Roman" w:eastAsia="楷体" w:hAnsi="Times New Roman" w:cs="Times New Roman"/>
          <w:color w:val="FF0000"/>
          <w:kern w:val="0"/>
          <w:sz w:val="20"/>
          <w:szCs w:val="20"/>
          <w:lang w:val="en-GB"/>
        </w:rPr>
        <w:t xml:space="preserve"> no later than the CSI reference resource, an</w:t>
      </w:r>
      <w:r>
        <w:rPr>
          <w:rFonts w:ascii="Times New Roman" w:eastAsia="楷体" w:hAnsi="Times New Roman" w:cs="Times New Roman"/>
          <w:color w:val="FF0000"/>
          <w:kern w:val="0"/>
          <w:sz w:val="20"/>
          <w:szCs w:val="20"/>
          <w:lang w:val="en-GB"/>
        </w:rPr>
        <w:t>d drops the CSI sub-report</w:t>
      </w:r>
      <w:r w:rsidR="00FC281D">
        <w:rPr>
          <w:rFonts w:ascii="Times New Roman" w:eastAsia="楷体" w:hAnsi="Times New Roman" w:cs="Times New Roman"/>
          <w:color w:val="FF0000"/>
          <w:kern w:val="0"/>
          <w:sz w:val="20"/>
          <w:szCs w:val="20"/>
          <w:lang w:val="en-GB"/>
        </w:rPr>
        <w:t xml:space="preserve"> otherwise</w:t>
      </w:r>
      <w:r w:rsidRPr="00824EC2">
        <w:rPr>
          <w:rFonts w:ascii="Times New Roman" w:eastAsia="楷体" w:hAnsi="Times New Roman" w:cs="Times New Roman"/>
          <w:color w:val="FF0000"/>
          <w:kern w:val="0"/>
          <w:sz w:val="20"/>
          <w:szCs w:val="20"/>
          <w:lang w:val="en-GB"/>
        </w:rPr>
        <w:t>.</w:t>
      </w:r>
    </w:p>
    <w:p w14:paraId="38C29D17" w14:textId="77777777" w:rsidR="00FC281D" w:rsidRDefault="00FC281D" w:rsidP="00FC281D">
      <w:pPr>
        <w:spacing w:after="180"/>
        <w:jc w:val="center"/>
        <w:rPr>
          <w:rFonts w:ascii="Times New Roman" w:eastAsia="MS Mincho" w:hAnsi="Times New Roman" w:cs="Times New Roman"/>
          <w:color w:val="FF0000"/>
          <w:sz w:val="24"/>
          <w:szCs w:val="24"/>
          <w:lang w:val="x-none"/>
        </w:rPr>
      </w:pPr>
      <w:r w:rsidRPr="00A83067">
        <w:rPr>
          <w:rFonts w:ascii="Times New Roman" w:eastAsia="MS Mincho" w:hAnsi="Times New Roman" w:cs="Times New Roman"/>
          <w:color w:val="FF0000"/>
          <w:sz w:val="24"/>
          <w:szCs w:val="24"/>
          <w:lang w:val="x-none"/>
        </w:rPr>
        <w:t>&lt; Unchanged parts are omitted &gt;</w:t>
      </w:r>
    </w:p>
    <w:p w14:paraId="0840C4E8" w14:textId="58C56D3B" w:rsidR="003C0A51" w:rsidRPr="003C0A51" w:rsidRDefault="003C0A51" w:rsidP="007E4C09">
      <w:pPr>
        <w:snapToGrid w:val="0"/>
        <w:spacing w:after="120"/>
        <w:rPr>
          <w:rFonts w:ascii="Times New Roman" w:eastAsia="楷体" w:hAnsi="Times New Roman" w:cs="Times New Roman"/>
          <w:color w:val="FF0000"/>
          <w:kern w:val="0"/>
          <w:sz w:val="20"/>
          <w:szCs w:val="20"/>
          <w:lang w:val="en-GB"/>
        </w:rPr>
      </w:pPr>
      <w:r w:rsidRPr="003C0A51">
        <w:rPr>
          <w:rFonts w:ascii="Times New Roman" w:hAnsi="Times New Roman" w:cs="Times New Roman"/>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s="Times New Roman"/>
            <w:color w:val="000000"/>
            <w:sz w:val="20"/>
            <w:szCs w:val="20"/>
          </w:rPr>
          <m:t>N</m:t>
        </m:r>
      </m:oMath>
      <w:r w:rsidRPr="003C0A51">
        <w:rPr>
          <w:rFonts w:ascii="Times New Roman" w:hAnsi="Times New Roman" w:cs="Times New Roman"/>
          <w:color w:val="000000"/>
          <w:sz w:val="20"/>
          <w:szCs w:val="2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sidRPr="003C0A51">
        <w:rPr>
          <w:rFonts w:ascii="Times New Roman" w:hAnsi="Times New Roman" w:cs="Times New Roman"/>
          <w:color w:val="000000" w:themeColor="text1"/>
          <w:sz w:val="20"/>
          <w:szCs w:val="20"/>
        </w:rPr>
        <w:t xml:space="preserve">When the UE is configured to monitor DCI format 2_6 and if the UE configured by higher layer parameter </w:t>
      </w:r>
      <w:r w:rsidRPr="003C0A51">
        <w:rPr>
          <w:rFonts w:ascii="Times New Roman" w:hAnsi="Times New Roman" w:cs="Times New Roman"/>
          <w:i/>
          <w:iCs/>
          <w:sz w:val="20"/>
          <w:szCs w:val="20"/>
        </w:rPr>
        <w:t>ps-TransmitOtherPeriodicCSI</w:t>
      </w:r>
      <w:r w:rsidRPr="003C0A51">
        <w:rPr>
          <w:rFonts w:ascii="Times New Roman" w:hAnsi="Times New Roman" w:cs="Times New Roman"/>
          <w:color w:val="000000" w:themeColor="text1"/>
          <w:sz w:val="20"/>
          <w:szCs w:val="20"/>
        </w:rPr>
        <w:t xml:space="preserve"> to report CSI with the higher layer parameter </w:t>
      </w:r>
      <w:r w:rsidRPr="003C0A51">
        <w:rPr>
          <w:rFonts w:ascii="Times New Roman" w:hAnsi="Times New Roman" w:cs="Times New Roman"/>
          <w:i/>
          <w:color w:val="000000" w:themeColor="text1"/>
          <w:sz w:val="20"/>
          <w:szCs w:val="20"/>
        </w:rPr>
        <w:t>reportConfigType</w:t>
      </w:r>
      <w:r w:rsidRPr="003C0A51">
        <w:rPr>
          <w:rFonts w:ascii="Times New Roman" w:hAnsi="Times New Roman" w:cs="Times New Roman"/>
          <w:color w:val="000000" w:themeColor="text1"/>
          <w:sz w:val="20"/>
          <w:szCs w:val="20"/>
        </w:rPr>
        <w:t xml:space="preserve"> set to 'periodic' </w:t>
      </w:r>
      <w:r w:rsidRPr="003C0A51">
        <w:rPr>
          <w:rFonts w:ascii="Times New Roman" w:hAnsi="Times New Roman" w:cs="Times New Roman"/>
          <w:sz w:val="20"/>
          <w:szCs w:val="20"/>
        </w:rPr>
        <w:t xml:space="preserve">and </w:t>
      </w:r>
      <w:r w:rsidRPr="003C0A51">
        <w:rPr>
          <w:rFonts w:ascii="Times New Roman" w:hAnsi="Times New Roman" w:cs="Times New Roman"/>
          <w:i/>
          <w:iCs/>
          <w:sz w:val="20"/>
          <w:szCs w:val="20"/>
        </w:rPr>
        <w:t>reportQuantity</w:t>
      </w:r>
      <w:r w:rsidRPr="003C0A51">
        <w:rPr>
          <w:rFonts w:ascii="Times New Roman" w:hAnsi="Times New Roman" w:cs="Times New Roman"/>
          <w:sz w:val="20"/>
          <w:szCs w:val="20"/>
        </w:rPr>
        <w:t xml:space="preserve"> set to quantities other than 'cri-RSRP', 'ssb-Index-RSRP', 'cri-RSRP- Index', and 'ssb-Index-RSRP- Index ' </w:t>
      </w:r>
      <w:r w:rsidRPr="003C0A51">
        <w:rPr>
          <w:rFonts w:ascii="Times New Roman" w:hAnsi="Times New Roman" w:cs="Times New Roman"/>
          <w:color w:val="000000" w:themeColor="text1"/>
          <w:sz w:val="20"/>
          <w:szCs w:val="20"/>
        </w:rPr>
        <w:t xml:space="preserve">when </w:t>
      </w:r>
      <w:r w:rsidRPr="003C0A51">
        <w:rPr>
          <w:rFonts w:ascii="Times New Roman" w:hAnsi="Times New Roman" w:cs="Times New Roman"/>
          <w:i/>
          <w:iCs/>
          <w:color w:val="000000" w:themeColor="text1"/>
          <w:sz w:val="20"/>
          <w:szCs w:val="20"/>
        </w:rPr>
        <w:t>drx-onDurationTimer</w:t>
      </w:r>
      <w:r w:rsidRPr="003C0A51">
        <w:rPr>
          <w:rFonts w:ascii="Times New Roman" w:hAnsi="Times New Roman" w:cs="Times New Roman"/>
          <w:color w:val="000000" w:themeColor="text1"/>
          <w:sz w:val="20"/>
          <w:szCs w:val="20"/>
        </w:rPr>
        <w:t xml:space="preserve"> is not started, the UE shall report CSI during the time duration indicated by </w:t>
      </w:r>
      <w:r w:rsidRPr="003C0A51">
        <w:rPr>
          <w:rFonts w:ascii="Times New Roman" w:hAnsi="Times New Roman" w:cs="Times New Roman"/>
          <w:i/>
          <w:iCs/>
          <w:color w:val="000000" w:themeColor="text1"/>
          <w:sz w:val="20"/>
          <w:szCs w:val="20"/>
        </w:rPr>
        <w:t xml:space="preserve">drx-onDurationTimer </w:t>
      </w:r>
      <w:r w:rsidRPr="003C0A51">
        <w:rPr>
          <w:rFonts w:ascii="Times New Roman" w:hAnsi="Times New Roman" w:cs="Times New Roman"/>
          <w:color w:val="000000" w:themeColor="text1"/>
          <w:sz w:val="20"/>
          <w:szCs w:val="20"/>
        </w:rPr>
        <w:t>in</w:t>
      </w:r>
      <w:r w:rsidRPr="003C0A51">
        <w:rPr>
          <w:rFonts w:ascii="Times New Roman" w:hAnsi="Times New Roman" w:cs="Times New Roman"/>
          <w:i/>
          <w:iCs/>
          <w:color w:val="000000" w:themeColor="text1"/>
          <w:sz w:val="20"/>
          <w:szCs w:val="20"/>
        </w:rPr>
        <w:t xml:space="preserve"> DRX-Config</w:t>
      </w:r>
      <w:r w:rsidRPr="003C0A51">
        <w:rPr>
          <w:rFonts w:ascii="Times New Roman" w:hAnsi="Times New Roman" w:cs="Times New Roman"/>
          <w:iCs/>
          <w:color w:val="000000" w:themeColor="text1"/>
          <w:sz w:val="20"/>
          <w:szCs w:val="20"/>
        </w:rPr>
        <w:t xml:space="preserve"> also outside active time according to the procedure described in Clause 5.2.1.4</w:t>
      </w:r>
      <w:r w:rsidRPr="003C0A51">
        <w:rPr>
          <w:rFonts w:ascii="Times New Roman" w:hAnsi="Times New Roman" w:cs="Times New Roman"/>
          <w:color w:val="000000" w:themeColor="text1"/>
          <w:sz w:val="20"/>
          <w:szCs w:val="20"/>
        </w:rPr>
        <w:t xml:space="preserve"> if receiving at least one CSI-RS transmission occasion for channel measurement and CSI-RS and/or CSI-IM occasion for interference measurement during the time duration indicated by </w:t>
      </w:r>
      <w:r w:rsidRPr="003C0A51">
        <w:rPr>
          <w:rStyle w:val="a9"/>
          <w:rFonts w:ascii="Times New Roman" w:hAnsi="Times New Roman" w:cs="Times New Roman"/>
          <w:color w:val="000000" w:themeColor="text1"/>
          <w:sz w:val="20"/>
          <w:szCs w:val="20"/>
        </w:rPr>
        <w:t xml:space="preserve">drx-onDurationTimer </w:t>
      </w:r>
      <w:r w:rsidRPr="003C0A51">
        <w:rPr>
          <w:rFonts w:ascii="Times New Roman" w:hAnsi="Times New Roman" w:cs="Times New Roman"/>
          <w:color w:val="000000" w:themeColor="text1"/>
          <w:sz w:val="20"/>
          <w:szCs w:val="20"/>
        </w:rPr>
        <w:t>in</w:t>
      </w:r>
      <w:r w:rsidRPr="003C0A51">
        <w:rPr>
          <w:rFonts w:ascii="Times New Roman" w:hAnsi="Times New Roman" w:cs="Times New Roman"/>
          <w:i/>
          <w:iCs/>
          <w:color w:val="000000" w:themeColor="text1"/>
          <w:sz w:val="20"/>
          <w:szCs w:val="20"/>
        </w:rPr>
        <w:t xml:space="preserve"> DRX-Config</w:t>
      </w:r>
      <w:r w:rsidRPr="003C0A51">
        <w:rPr>
          <w:rFonts w:ascii="Times New Roman" w:hAnsi="Times New Roman" w:cs="Times New Roman"/>
          <w:color w:val="000000" w:themeColor="text1"/>
          <w:sz w:val="20"/>
          <w:szCs w:val="20"/>
        </w:rPr>
        <w:t xml:space="preserve"> outside DRX active time or in DRX Active Time</w:t>
      </w:r>
      <w:r w:rsidRPr="003C0A51">
        <w:rPr>
          <w:rFonts w:ascii="Times New Roman" w:hAnsi="Times New Roman" w:cs="Times New Roman"/>
          <w:color w:val="000000" w:themeColor="text1"/>
          <w:sz w:val="20"/>
          <w:szCs w:val="20"/>
          <w:u w:val="single"/>
        </w:rPr>
        <w:t xml:space="preserve"> </w:t>
      </w:r>
      <w:r w:rsidRPr="003C0A51">
        <w:rPr>
          <w:rFonts w:ascii="Times New Roman" w:hAnsi="Times New Roman" w:cs="Times New Roman"/>
          <w:color w:val="000000" w:themeColor="text1"/>
          <w:sz w:val="20"/>
          <w:szCs w:val="20"/>
        </w:rPr>
        <w:t xml:space="preserve">no later than CSI reference resource and drops the report otherwise. When the UE is configured to monitor DCI format 2_6 and if the UE configured by higher layer parameter </w:t>
      </w:r>
      <w:r w:rsidRPr="003C0A51">
        <w:rPr>
          <w:rFonts w:ascii="Times New Roman" w:hAnsi="Times New Roman" w:cs="Times New Roman"/>
          <w:i/>
          <w:iCs/>
          <w:sz w:val="20"/>
          <w:szCs w:val="20"/>
        </w:rPr>
        <w:t>ps-TransmitPeriodicL1-RSRP</w:t>
      </w:r>
      <w:r w:rsidRPr="003C0A51">
        <w:rPr>
          <w:rFonts w:ascii="Times New Roman" w:hAnsi="Times New Roman" w:cs="Times New Roman"/>
          <w:color w:val="000000" w:themeColor="text1"/>
          <w:sz w:val="20"/>
          <w:szCs w:val="20"/>
        </w:rPr>
        <w:t xml:space="preserve"> to report L1-RSRP with the higher layer parameter </w:t>
      </w:r>
      <w:r w:rsidRPr="003C0A51">
        <w:rPr>
          <w:rFonts w:ascii="Times New Roman" w:hAnsi="Times New Roman" w:cs="Times New Roman"/>
          <w:i/>
          <w:color w:val="000000" w:themeColor="text1"/>
          <w:sz w:val="20"/>
          <w:szCs w:val="20"/>
        </w:rPr>
        <w:t>reportConfigType</w:t>
      </w:r>
      <w:r w:rsidRPr="003C0A51">
        <w:rPr>
          <w:rFonts w:ascii="Times New Roman" w:hAnsi="Times New Roman" w:cs="Times New Roman"/>
          <w:color w:val="000000" w:themeColor="text1"/>
          <w:sz w:val="20"/>
          <w:szCs w:val="20"/>
        </w:rPr>
        <w:t xml:space="preserve"> set to 'periodic' and </w:t>
      </w:r>
      <w:r w:rsidRPr="003C0A51">
        <w:rPr>
          <w:rFonts w:ascii="Times New Roman" w:hAnsi="Times New Roman" w:cs="Times New Roman"/>
          <w:i/>
          <w:color w:val="000000" w:themeColor="text1"/>
          <w:sz w:val="20"/>
          <w:szCs w:val="20"/>
        </w:rPr>
        <w:t>reportQuantity</w:t>
      </w:r>
      <w:r w:rsidRPr="003C0A51">
        <w:rPr>
          <w:rFonts w:ascii="Times New Roman" w:hAnsi="Times New Roman" w:cs="Times New Roman"/>
          <w:color w:val="000000" w:themeColor="text1"/>
          <w:sz w:val="20"/>
          <w:szCs w:val="20"/>
        </w:rPr>
        <w:t xml:space="preserve"> set to 'cri-RSRP', 'ssb-Index-RSRP', </w:t>
      </w:r>
      <w:r w:rsidRPr="003C0A51">
        <w:rPr>
          <w:rFonts w:ascii="Times New Roman" w:hAnsi="Times New Roman" w:cs="Times New Roman"/>
          <w:sz w:val="20"/>
          <w:szCs w:val="20"/>
        </w:rPr>
        <w:t>'cri-RSRP- Index', or 'ssb-Index-RSRP- Index'</w:t>
      </w:r>
      <w:r w:rsidRPr="003C0A51">
        <w:rPr>
          <w:rFonts w:ascii="Times New Roman" w:hAnsi="Times New Roman" w:cs="Times New Roman"/>
          <w:color w:val="000000" w:themeColor="text1"/>
          <w:sz w:val="20"/>
          <w:szCs w:val="20"/>
        </w:rPr>
        <w:t xml:space="preserve"> when </w:t>
      </w:r>
      <w:r w:rsidRPr="003C0A51">
        <w:rPr>
          <w:rFonts w:ascii="Times New Roman" w:hAnsi="Times New Roman" w:cs="Times New Roman"/>
          <w:i/>
          <w:iCs/>
          <w:color w:val="000000" w:themeColor="text1"/>
          <w:sz w:val="20"/>
          <w:szCs w:val="20"/>
        </w:rPr>
        <w:t>drx-onDurationTimer</w:t>
      </w:r>
      <w:r w:rsidRPr="003C0A51">
        <w:rPr>
          <w:rFonts w:ascii="Times New Roman" w:hAnsi="Times New Roman" w:cs="Times New Roman"/>
          <w:color w:val="000000" w:themeColor="text1"/>
          <w:sz w:val="20"/>
          <w:szCs w:val="20"/>
        </w:rPr>
        <w:t xml:space="preserve"> is not started, the UE shall report L1-RSRP during the time duration indicated by </w:t>
      </w:r>
      <w:r w:rsidRPr="003C0A51">
        <w:rPr>
          <w:rFonts w:ascii="Times New Roman" w:hAnsi="Times New Roman" w:cs="Times New Roman"/>
          <w:i/>
          <w:iCs/>
          <w:color w:val="000000" w:themeColor="text1"/>
          <w:sz w:val="20"/>
          <w:szCs w:val="20"/>
        </w:rPr>
        <w:t>drx-onDurationTimer</w:t>
      </w:r>
      <w:r w:rsidRPr="003C0A51">
        <w:rPr>
          <w:rFonts w:ascii="Times New Roman" w:hAnsi="Times New Roman" w:cs="Times New Roman"/>
          <w:iCs/>
          <w:color w:val="000000" w:themeColor="text1"/>
          <w:sz w:val="20"/>
          <w:szCs w:val="20"/>
        </w:rPr>
        <w:t xml:space="preserve"> </w:t>
      </w:r>
      <w:r w:rsidRPr="003C0A51">
        <w:rPr>
          <w:rFonts w:ascii="Times New Roman" w:hAnsi="Times New Roman" w:cs="Times New Roman"/>
          <w:color w:val="000000" w:themeColor="text1"/>
          <w:sz w:val="20"/>
          <w:szCs w:val="20"/>
        </w:rPr>
        <w:t>in</w:t>
      </w:r>
      <w:r w:rsidRPr="003C0A51">
        <w:rPr>
          <w:rFonts w:ascii="Times New Roman" w:hAnsi="Times New Roman" w:cs="Times New Roman"/>
          <w:i/>
          <w:iCs/>
          <w:color w:val="000000" w:themeColor="text1"/>
          <w:sz w:val="20"/>
          <w:szCs w:val="20"/>
        </w:rPr>
        <w:t xml:space="preserve"> DRX-Config</w:t>
      </w:r>
      <w:r w:rsidRPr="003C0A51">
        <w:rPr>
          <w:rFonts w:ascii="Times New Roman" w:hAnsi="Times New Roman" w:cs="Times New Roman"/>
          <w:color w:val="000000" w:themeColor="text1"/>
          <w:sz w:val="20"/>
          <w:szCs w:val="20"/>
        </w:rPr>
        <w:t xml:space="preserve"> </w:t>
      </w:r>
      <w:r w:rsidRPr="003C0A51">
        <w:rPr>
          <w:rFonts w:ascii="Times New Roman" w:hAnsi="Times New Roman" w:cs="Times New Roman"/>
          <w:iCs/>
          <w:color w:val="000000" w:themeColor="text1"/>
          <w:sz w:val="20"/>
          <w:szCs w:val="20"/>
        </w:rPr>
        <w:t>also outside active time according to the procedure described in clause 5.2.1.4</w:t>
      </w:r>
      <w:r w:rsidRPr="003C0A51">
        <w:rPr>
          <w:rFonts w:ascii="Times New Roman" w:hAnsi="Times New Roman" w:cs="Times New Roman"/>
          <w:color w:val="000000" w:themeColor="text1"/>
          <w:sz w:val="20"/>
          <w:szCs w:val="20"/>
        </w:rPr>
        <w:t xml:space="preserve"> and when </w:t>
      </w:r>
      <w:r w:rsidRPr="003C0A51">
        <w:rPr>
          <w:rStyle w:val="a9"/>
          <w:rFonts w:ascii="Times New Roman" w:hAnsi="Times New Roman" w:cs="Times New Roman"/>
          <w:color w:val="000000" w:themeColor="text1"/>
          <w:sz w:val="20"/>
          <w:szCs w:val="20"/>
        </w:rPr>
        <w:t>reportQuantity</w:t>
      </w:r>
      <w:r w:rsidRPr="003C0A51">
        <w:rPr>
          <w:rFonts w:ascii="Times New Roman" w:hAnsi="Times New Roman" w:cs="Times New Roman"/>
          <w:color w:val="000000" w:themeColor="text1"/>
          <w:sz w:val="20"/>
          <w:szCs w:val="20"/>
        </w:rPr>
        <w:t xml:space="preserve"> set to '</w:t>
      </w:r>
      <w:r w:rsidRPr="003C0A51">
        <w:rPr>
          <w:rStyle w:val="a9"/>
          <w:rFonts w:ascii="Times New Roman" w:hAnsi="Times New Roman" w:cs="Times New Roman"/>
          <w:color w:val="000000" w:themeColor="text1"/>
          <w:sz w:val="20"/>
          <w:szCs w:val="20"/>
        </w:rPr>
        <w:t xml:space="preserve">cri-RSRP' </w:t>
      </w:r>
      <w:r w:rsidRPr="003C0A51">
        <w:rPr>
          <w:rStyle w:val="a9"/>
          <w:rFonts w:ascii="Times New Roman" w:eastAsia="MS Mincho" w:hAnsi="Times New Roman" w:cs="Times New Roman"/>
          <w:color w:val="000000" w:themeColor="text1"/>
          <w:sz w:val="20"/>
          <w:szCs w:val="20"/>
        </w:rPr>
        <w:t xml:space="preserve">or </w:t>
      </w:r>
      <w:r w:rsidRPr="003C0A51">
        <w:rPr>
          <w:rFonts w:ascii="Times New Roman" w:hAnsi="Times New Roman" w:cs="Times New Roman"/>
          <w:i/>
          <w:iCs/>
          <w:color w:val="000000" w:themeColor="text1"/>
          <w:sz w:val="20"/>
          <w:szCs w:val="20"/>
        </w:rPr>
        <w:t>'</w:t>
      </w:r>
      <w:r w:rsidRPr="003C0A51">
        <w:rPr>
          <w:rStyle w:val="a9"/>
          <w:rFonts w:ascii="Times New Roman" w:eastAsia="MS Mincho" w:hAnsi="Times New Roman" w:cs="Times New Roman"/>
          <w:color w:val="000000" w:themeColor="text1"/>
          <w:sz w:val="20"/>
          <w:szCs w:val="20"/>
        </w:rPr>
        <w:t>cri-RSRP</w:t>
      </w:r>
      <w:r w:rsidRPr="003C0A51">
        <w:rPr>
          <w:rFonts w:ascii="Times New Roman" w:hAnsi="Times New Roman" w:cs="Times New Roman"/>
          <w:sz w:val="20"/>
          <w:szCs w:val="20"/>
        </w:rPr>
        <w:t xml:space="preserve">- </w:t>
      </w:r>
      <w:r w:rsidRPr="003C0A51">
        <w:rPr>
          <w:rFonts w:ascii="Times New Roman" w:hAnsi="Times New Roman" w:cs="Times New Roman"/>
          <w:i/>
          <w:iCs/>
          <w:sz w:val="20"/>
          <w:szCs w:val="20"/>
        </w:rPr>
        <w:t>Index</w:t>
      </w:r>
      <w:r w:rsidRPr="003C0A51">
        <w:rPr>
          <w:rStyle w:val="a9"/>
          <w:rFonts w:ascii="Times New Roman" w:eastAsia="MS Mincho" w:hAnsi="Times New Roman" w:cs="Times New Roman"/>
          <w:color w:val="000000" w:themeColor="text1"/>
          <w:sz w:val="20"/>
          <w:szCs w:val="20"/>
        </w:rPr>
        <w:t xml:space="preserve">' </w:t>
      </w:r>
      <w:r w:rsidRPr="003C0A51">
        <w:rPr>
          <w:rFonts w:ascii="Times New Roman" w:hAnsi="Times New Roman" w:cs="Times New Roman"/>
          <w:color w:val="000000" w:themeColor="text1"/>
          <w:sz w:val="20"/>
          <w:szCs w:val="20"/>
        </w:rPr>
        <w:t xml:space="preserve">if receiving at least one CSI-RS transmission occasion for channel measurement during the time duration indicated by </w:t>
      </w:r>
      <w:r w:rsidRPr="003C0A51">
        <w:rPr>
          <w:rStyle w:val="a9"/>
          <w:rFonts w:ascii="Times New Roman" w:hAnsi="Times New Roman" w:cs="Times New Roman"/>
          <w:color w:val="000000" w:themeColor="text1"/>
          <w:sz w:val="20"/>
          <w:szCs w:val="20"/>
        </w:rPr>
        <w:t xml:space="preserve">drx-onDurationTimer </w:t>
      </w:r>
      <w:r w:rsidRPr="003C0A51">
        <w:rPr>
          <w:rFonts w:ascii="Times New Roman" w:hAnsi="Times New Roman" w:cs="Times New Roman"/>
          <w:color w:val="000000" w:themeColor="text1"/>
          <w:sz w:val="20"/>
          <w:szCs w:val="20"/>
        </w:rPr>
        <w:t>in</w:t>
      </w:r>
      <w:r w:rsidRPr="003C0A51">
        <w:rPr>
          <w:rFonts w:ascii="Times New Roman" w:hAnsi="Times New Roman" w:cs="Times New Roman"/>
          <w:i/>
          <w:iCs/>
          <w:color w:val="000000" w:themeColor="text1"/>
          <w:sz w:val="20"/>
          <w:szCs w:val="20"/>
        </w:rPr>
        <w:t xml:space="preserve"> DRX-Config</w:t>
      </w:r>
      <w:r w:rsidRPr="003C0A51">
        <w:rPr>
          <w:rFonts w:ascii="Times New Roman" w:hAnsi="Times New Roman" w:cs="Times New Roman"/>
          <w:color w:val="000000" w:themeColor="text1"/>
          <w:sz w:val="20"/>
          <w:szCs w:val="20"/>
        </w:rPr>
        <w:t xml:space="preserve"> outside DRX active time or in DRX Active Time no later than CSI reference resource and drops the report otherwise.</w:t>
      </w:r>
      <w:r>
        <w:rPr>
          <w:rFonts w:ascii="Times New Roman" w:hAnsi="Times New Roman" w:cs="Times New Roman"/>
          <w:color w:val="000000" w:themeColor="text1"/>
          <w:sz w:val="20"/>
          <w:szCs w:val="20"/>
        </w:rPr>
        <w:t xml:space="preserve"> </w:t>
      </w:r>
      <w:r w:rsidR="00320031" w:rsidRPr="00C5387E">
        <w:rPr>
          <w:rFonts w:ascii="Times New Roman" w:eastAsia="楷体" w:hAnsi="Times New Roman" w:cs="Times New Roman"/>
          <w:color w:val="FF0000"/>
          <w:kern w:val="0"/>
          <w:sz w:val="20"/>
          <w:szCs w:val="20"/>
          <w:lang w:val="en-GB"/>
        </w:rPr>
        <w:t xml:space="preserve">If a CSI report configuration </w:t>
      </w:r>
      <w:r w:rsidR="00320031">
        <w:rPr>
          <w:rFonts w:ascii="Times New Roman" w:eastAsia="楷体" w:hAnsi="Times New Roman" w:cs="Times New Roman"/>
          <w:color w:val="FF0000"/>
          <w:kern w:val="0"/>
          <w:sz w:val="20"/>
          <w:szCs w:val="20"/>
          <w:lang w:val="en-GB"/>
        </w:rPr>
        <w:t>has</w:t>
      </w:r>
      <w:r w:rsidR="00320031" w:rsidRPr="00C5387E">
        <w:rPr>
          <w:rFonts w:ascii="Times New Roman" w:eastAsia="楷体" w:hAnsi="Times New Roman" w:cs="Times New Roman"/>
          <w:color w:val="FF0000"/>
          <w:kern w:val="0"/>
          <w:sz w:val="20"/>
          <w:szCs w:val="20"/>
          <w:lang w:val="en-GB"/>
        </w:rPr>
        <w:t xml:space="preserve"> a list of sub-configurations, when DRX is configured, the </w:t>
      </w:r>
      <w:r w:rsidR="00320031">
        <w:rPr>
          <w:rFonts w:ascii="Times New Roman" w:eastAsia="楷体" w:hAnsi="Times New Roman" w:cs="Times New Roman"/>
          <w:color w:val="FF0000"/>
          <w:kern w:val="0"/>
          <w:sz w:val="20"/>
          <w:szCs w:val="20"/>
          <w:lang w:val="en-GB"/>
        </w:rPr>
        <w:t>UE reports a CSI sub-report</w:t>
      </w:r>
      <w:r w:rsidR="00320031" w:rsidRPr="00C5387E">
        <w:rPr>
          <w:rFonts w:ascii="Times New Roman" w:eastAsia="楷体" w:hAnsi="Times New Roman" w:cs="Times New Roman"/>
          <w:color w:val="FF0000"/>
          <w:kern w:val="0"/>
          <w:sz w:val="20"/>
          <w:szCs w:val="20"/>
          <w:lang w:val="en-GB"/>
        </w:rPr>
        <w:t xml:space="preserve"> </w:t>
      </w:r>
      <w:r w:rsidR="00320031">
        <w:rPr>
          <w:rFonts w:ascii="Times New Roman" w:eastAsia="楷体" w:hAnsi="Times New Roman" w:cs="Times New Roman"/>
          <w:color w:val="FF0000"/>
          <w:kern w:val="0"/>
          <w:sz w:val="20"/>
          <w:szCs w:val="20"/>
          <w:lang w:val="en-GB"/>
        </w:rPr>
        <w:t xml:space="preserve">only </w:t>
      </w:r>
      <w:r w:rsidR="00320031" w:rsidRPr="00C5387E">
        <w:rPr>
          <w:rFonts w:ascii="Times New Roman" w:eastAsia="楷体" w:hAnsi="Times New Roman" w:cs="Times New Roman"/>
          <w:color w:val="FF0000"/>
          <w:kern w:val="0"/>
          <w:sz w:val="20"/>
          <w:szCs w:val="20"/>
          <w:lang w:val="en-GB"/>
        </w:rPr>
        <w:t xml:space="preserve">after receiving at least one CSI-RS transmission occasion for channel measurement and CSI-RS and/or CSI-IM occasion for interference measurement corresponding to </w:t>
      </w:r>
      <w:r w:rsidR="00320031">
        <w:rPr>
          <w:rFonts w:ascii="Times New Roman" w:eastAsia="楷体" w:hAnsi="Times New Roman" w:cs="Times New Roman"/>
          <w:color w:val="FF0000"/>
          <w:kern w:val="0"/>
          <w:sz w:val="20"/>
          <w:szCs w:val="20"/>
          <w:lang w:val="en-GB"/>
        </w:rPr>
        <w:t>the CSI sub-report</w:t>
      </w:r>
      <w:r w:rsidR="00320031" w:rsidRPr="00C5387E">
        <w:rPr>
          <w:rFonts w:ascii="Times New Roman" w:eastAsia="楷体" w:hAnsi="Times New Roman" w:cs="Times New Roman"/>
          <w:color w:val="FF0000"/>
          <w:kern w:val="0"/>
          <w:sz w:val="20"/>
          <w:szCs w:val="20"/>
          <w:lang w:val="en-GB"/>
        </w:rPr>
        <w:t xml:space="preserve"> in DRX Active Time no later than the CSI reference resource, and drop</w:t>
      </w:r>
      <w:r w:rsidR="00320031">
        <w:rPr>
          <w:rFonts w:ascii="Times New Roman" w:eastAsia="楷体" w:hAnsi="Times New Roman" w:cs="Times New Roman"/>
          <w:color w:val="FF0000"/>
          <w:kern w:val="0"/>
          <w:sz w:val="20"/>
          <w:szCs w:val="20"/>
          <w:lang w:val="en-GB"/>
        </w:rPr>
        <w:t>s</w:t>
      </w:r>
      <w:r w:rsidR="00320031" w:rsidRPr="00C5387E">
        <w:rPr>
          <w:rFonts w:ascii="Times New Roman" w:eastAsia="楷体" w:hAnsi="Times New Roman" w:cs="Times New Roman"/>
          <w:color w:val="FF0000"/>
          <w:kern w:val="0"/>
          <w:sz w:val="20"/>
          <w:szCs w:val="20"/>
          <w:lang w:val="en-GB"/>
        </w:rPr>
        <w:t xml:space="preserve"> the CSI sub-repo</w:t>
      </w:r>
      <w:r w:rsidR="00320031">
        <w:rPr>
          <w:rFonts w:ascii="Times New Roman" w:eastAsia="楷体" w:hAnsi="Times New Roman" w:cs="Times New Roman"/>
          <w:color w:val="FF0000"/>
          <w:kern w:val="0"/>
          <w:sz w:val="20"/>
          <w:szCs w:val="20"/>
          <w:lang w:val="en-GB"/>
        </w:rPr>
        <w:t>rt</w:t>
      </w:r>
      <w:r w:rsidR="00320031" w:rsidRPr="00C5387E">
        <w:rPr>
          <w:rFonts w:ascii="Times New Roman" w:eastAsia="楷体" w:hAnsi="Times New Roman" w:cs="Times New Roman"/>
          <w:color w:val="FF0000"/>
          <w:kern w:val="0"/>
          <w:sz w:val="20"/>
          <w:szCs w:val="20"/>
          <w:lang w:val="en-GB"/>
        </w:rPr>
        <w:t xml:space="preserve"> otherwise.</w:t>
      </w:r>
    </w:p>
    <w:p w14:paraId="7A00727B" w14:textId="7D3E80A4" w:rsidR="003C0A51" w:rsidRPr="003C0A51" w:rsidRDefault="003C0A51" w:rsidP="003C0A51">
      <w:pPr>
        <w:spacing w:after="120"/>
        <w:rPr>
          <w:rFonts w:ascii="Times New Roman" w:hAnsi="Times New Roman" w:cs="Times New Roman"/>
          <w:color w:val="000000"/>
          <w:sz w:val="20"/>
          <w:szCs w:val="20"/>
        </w:rPr>
      </w:pPr>
      <w:r w:rsidRPr="003C0A51">
        <w:rPr>
          <w:rFonts w:ascii="Times New Roman" w:hAnsi="Times New Roman" w:cs="Times New Roman"/>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1B1796E8" w14:textId="6D3AE3F2" w:rsidR="00D50910" w:rsidRPr="00A83067" w:rsidRDefault="00D50910" w:rsidP="00D50910">
      <w:pPr>
        <w:autoSpaceDE w:val="0"/>
        <w:autoSpaceDN w:val="0"/>
        <w:adjustRightInd w:val="0"/>
        <w:snapToGrid w:val="0"/>
        <w:spacing w:after="120"/>
        <w:jc w:val="center"/>
        <w:rPr>
          <w:rFonts w:ascii="Times New Roman" w:eastAsia="宋体" w:hAnsi="Times New Roman" w:cs="Times New Roman"/>
          <w:color w:val="FF0000"/>
          <w:sz w:val="24"/>
          <w:szCs w:val="28"/>
        </w:rPr>
      </w:pPr>
      <w:r w:rsidRPr="00A83067">
        <w:rPr>
          <w:rFonts w:ascii="Times New Roman" w:eastAsia="宋体" w:hAnsi="Times New Roman" w:cs="Times New Roman"/>
          <w:color w:val="FF0000"/>
          <w:sz w:val="24"/>
          <w:szCs w:val="28"/>
        </w:rPr>
        <w:t>&lt; Unchanged parts are omitted &gt;</w:t>
      </w:r>
    </w:p>
    <w:p w14:paraId="68169543" w14:textId="77777777" w:rsidR="00854908" w:rsidRPr="00A83067" w:rsidRDefault="00854908" w:rsidP="00854908">
      <w:pPr>
        <w:autoSpaceDE w:val="0"/>
        <w:autoSpaceDN w:val="0"/>
        <w:adjustRightInd w:val="0"/>
        <w:snapToGrid w:val="0"/>
        <w:spacing w:after="120"/>
        <w:rPr>
          <w:rFonts w:ascii="Times New Roman" w:eastAsia="宋体" w:hAnsi="Times New Roman" w:cs="Times New Roman"/>
          <w:color w:val="FF0000"/>
          <w:sz w:val="28"/>
          <w:szCs w:val="28"/>
        </w:rPr>
      </w:pPr>
      <w:r w:rsidRPr="00A83067">
        <w:rPr>
          <w:rFonts w:ascii="Times New Roman" w:eastAsia="宋体" w:hAnsi="Times New Roman" w:cs="Times New Roman"/>
          <w:color w:val="FF0000"/>
          <w:sz w:val="28"/>
          <w:szCs w:val="28"/>
        </w:rPr>
        <w:t xml:space="preserve">--------------------------------------- </w:t>
      </w:r>
      <w:r w:rsidRPr="00A83067">
        <w:rPr>
          <w:rFonts w:ascii="Times New Roman" w:eastAsia="宋体" w:hAnsi="Times New Roman" w:cs="Times New Roman"/>
          <w:color w:val="FF0000"/>
          <w:sz w:val="24"/>
          <w:szCs w:val="28"/>
        </w:rPr>
        <w:t>End of Text Proposal</w:t>
      </w:r>
      <w:r w:rsidRPr="00A83067">
        <w:rPr>
          <w:rFonts w:ascii="Times New Roman" w:eastAsia="宋体" w:hAnsi="Times New Roman" w:cs="Times New Roman"/>
          <w:color w:val="FF0000"/>
          <w:sz w:val="28"/>
          <w:szCs w:val="28"/>
        </w:rPr>
        <w:t xml:space="preserve"> ----------------------------------</w:t>
      </w:r>
    </w:p>
    <w:p w14:paraId="7CD13168" w14:textId="620391E9" w:rsidR="0096385F" w:rsidRPr="00A83067" w:rsidRDefault="0096385F" w:rsidP="00B46E46">
      <w:pPr>
        <w:widowControl/>
        <w:spacing w:after="120"/>
        <w:rPr>
          <w:rFonts w:ascii="Times New Roman" w:eastAsia="楷体" w:hAnsi="Times New Roman" w:cs="Times New Roman"/>
          <w:kern w:val="0"/>
          <w:sz w:val="20"/>
          <w:szCs w:val="20"/>
        </w:rPr>
      </w:pPr>
    </w:p>
    <w:bookmarkEnd w:id="5"/>
    <w:bookmarkEnd w:id="6"/>
    <w:p w14:paraId="78EA211D" w14:textId="33487CA7" w:rsidR="00031B15" w:rsidRPr="00B46E46" w:rsidRDefault="00CE00D7" w:rsidP="00B46E46">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0F7CC0">
        <w:rPr>
          <w:rFonts w:ascii="Times New Roman" w:eastAsia="宋体" w:hAnsi="Times New Roman" w:cs="Times New Roman"/>
          <w:b/>
          <w:kern w:val="0"/>
          <w:sz w:val="28"/>
          <w:szCs w:val="28"/>
          <w:lang w:val="en-GB"/>
        </w:rPr>
        <w:lastRenderedPageBreak/>
        <w:t>Discussion on</w:t>
      </w:r>
      <w:r w:rsidRPr="00082733">
        <w:rPr>
          <w:rFonts w:ascii="Times New Roman" w:eastAsia="宋体" w:hAnsi="Times New Roman" w:cs="Times New Roman"/>
          <w:b/>
          <w:kern w:val="0"/>
          <w:sz w:val="28"/>
          <w:szCs w:val="28"/>
          <w:lang w:val="en-GB"/>
        </w:rPr>
        <w:t xml:space="preserve"> </w:t>
      </w:r>
      <w:r>
        <w:rPr>
          <w:rFonts w:ascii="Times New Roman" w:eastAsia="宋体" w:hAnsi="Times New Roman" w:cs="Times New Roman"/>
          <w:b/>
          <w:kern w:val="0"/>
          <w:sz w:val="28"/>
          <w:szCs w:val="28"/>
          <w:lang w:val="en-GB"/>
        </w:rPr>
        <w:t>CSI-IM</w:t>
      </w:r>
      <w:r>
        <w:rPr>
          <w:rFonts w:ascii="Times New Roman" w:eastAsia="宋体" w:hAnsi="Times New Roman" w:cs="Times New Roman" w:hint="eastAsia"/>
          <w:b/>
          <w:kern w:val="0"/>
          <w:sz w:val="28"/>
          <w:szCs w:val="28"/>
          <w:lang w:val="en-GB"/>
        </w:rPr>
        <w:t>/</w:t>
      </w:r>
      <w:r>
        <w:rPr>
          <w:rFonts w:ascii="Times New Roman" w:eastAsia="宋体" w:hAnsi="Times New Roman" w:cs="Times New Roman"/>
          <w:b/>
          <w:kern w:val="0"/>
          <w:sz w:val="28"/>
          <w:szCs w:val="28"/>
          <w:lang w:val="en-GB"/>
        </w:rPr>
        <w:t>NZP CSI-RS</w:t>
      </w:r>
      <w:r w:rsidRPr="00082733">
        <w:rPr>
          <w:rFonts w:ascii="Times New Roman" w:eastAsia="宋体" w:hAnsi="Times New Roman" w:cs="Times New Roman"/>
          <w:b/>
          <w:kern w:val="0"/>
          <w:sz w:val="28"/>
          <w:szCs w:val="28"/>
          <w:lang w:val="en-GB"/>
        </w:rPr>
        <w:t xml:space="preserve"> resource </w:t>
      </w:r>
      <w:r>
        <w:rPr>
          <w:rFonts w:ascii="Times New Roman" w:eastAsia="宋体" w:hAnsi="Times New Roman" w:cs="Times New Roman"/>
          <w:b/>
          <w:kern w:val="0"/>
          <w:sz w:val="28"/>
          <w:szCs w:val="28"/>
          <w:lang w:val="en-GB"/>
        </w:rPr>
        <w:t>for interference measurement</w:t>
      </w:r>
    </w:p>
    <w:p w14:paraId="30B4EB7D" w14:textId="5E1FF962" w:rsidR="00623C98" w:rsidRDefault="00623C98" w:rsidP="00623C98">
      <w:pPr>
        <w:spacing w:after="120"/>
        <w:rPr>
          <w:rFonts w:asciiTheme="majorBidi" w:hAnsiTheme="majorBidi" w:cstheme="majorBidi"/>
        </w:rPr>
      </w:pPr>
      <w:r w:rsidRPr="008E3852">
        <w:rPr>
          <w:rFonts w:asciiTheme="majorBidi" w:hAnsiTheme="majorBidi" w:cstheme="majorBidi"/>
          <w:sz w:val="20"/>
          <w:szCs w:val="20"/>
        </w:rPr>
        <w:t xml:space="preserve">Accurate interference measurement is important for accurate CSI acquisition. Currently, CSI-IM resource and NZP-CSI-RS resource are used for interference measurement. CSI-IM resource is mainly used for inter-cell interference measurement. NZP-CSI-RS resource is mainly used for measuring MU interference. The UEs can observe the MU interference, i.e., the interference on layers other than its own layers, and measure the CQI based on its receiver capability </w:t>
      </w:r>
      <w:r w:rsidRPr="008E3852">
        <w:rPr>
          <w:rFonts w:asciiTheme="majorBidi" w:hAnsiTheme="majorBidi" w:cstheme="majorBidi"/>
          <w:sz w:val="20"/>
          <w:szCs w:val="20"/>
        </w:rPr>
        <w:fldChar w:fldCharType="begin"/>
      </w:r>
      <w:r w:rsidRPr="008E3852">
        <w:rPr>
          <w:rFonts w:asciiTheme="majorBidi" w:hAnsiTheme="majorBidi" w:cstheme="majorBidi"/>
          <w:sz w:val="20"/>
          <w:szCs w:val="20"/>
        </w:rPr>
        <w:instrText xml:space="preserve"> REF _Ref146613470 \n \h  \* MERGEFORMAT </w:instrText>
      </w:r>
      <w:r w:rsidRPr="008E3852">
        <w:rPr>
          <w:rFonts w:asciiTheme="majorBidi" w:hAnsiTheme="majorBidi" w:cstheme="majorBidi"/>
          <w:sz w:val="20"/>
          <w:szCs w:val="20"/>
        </w:rPr>
      </w:r>
      <w:r w:rsidRPr="008E3852">
        <w:rPr>
          <w:rFonts w:asciiTheme="majorBidi" w:hAnsiTheme="majorBidi" w:cstheme="majorBidi"/>
          <w:sz w:val="20"/>
          <w:szCs w:val="20"/>
        </w:rPr>
        <w:fldChar w:fldCharType="separate"/>
      </w:r>
      <w:r w:rsidR="009A56ED">
        <w:rPr>
          <w:rFonts w:asciiTheme="majorBidi" w:hAnsiTheme="majorBidi" w:cstheme="majorBidi"/>
          <w:sz w:val="20"/>
          <w:szCs w:val="20"/>
        </w:rPr>
        <w:t>[8]</w:t>
      </w:r>
      <w:r w:rsidRPr="008E3852">
        <w:rPr>
          <w:rFonts w:asciiTheme="majorBidi" w:hAnsiTheme="majorBidi" w:cstheme="majorBidi"/>
          <w:sz w:val="20"/>
          <w:szCs w:val="20"/>
        </w:rPr>
        <w:fldChar w:fldCharType="end"/>
      </w:r>
      <w:r w:rsidRPr="008E3852">
        <w:rPr>
          <w:rFonts w:asciiTheme="majorBidi" w:hAnsiTheme="majorBidi" w:cstheme="majorBidi"/>
          <w:sz w:val="20"/>
          <w:szCs w:val="20"/>
        </w:rPr>
        <w:t xml:space="preserve">. Based on the configured CSI-IM resource and NZP-CSI-RS resource, UE observes inter-cell interference and MU interference, and reports a proper CSI, e.g. </w:t>
      </w:r>
      <w:r>
        <w:rPr>
          <w:rFonts w:asciiTheme="majorBidi" w:hAnsiTheme="majorBidi" w:cstheme="majorBidi"/>
          <w:sz w:val="20"/>
          <w:szCs w:val="20"/>
        </w:rPr>
        <w:t xml:space="preserve">PMI and </w:t>
      </w:r>
      <w:r w:rsidRPr="008E3852">
        <w:rPr>
          <w:rFonts w:asciiTheme="majorBidi" w:hAnsiTheme="majorBidi" w:cstheme="majorBidi"/>
          <w:sz w:val="20"/>
          <w:szCs w:val="20"/>
        </w:rPr>
        <w:t xml:space="preserve">CQI, to gNB. Then, gNB can transmit the data using proper </w:t>
      </w:r>
      <w:r>
        <w:rPr>
          <w:rFonts w:asciiTheme="majorBidi" w:hAnsiTheme="majorBidi" w:cstheme="majorBidi"/>
          <w:sz w:val="20"/>
          <w:szCs w:val="20"/>
        </w:rPr>
        <w:t xml:space="preserve">precoder and </w:t>
      </w:r>
      <w:r w:rsidRPr="008E3852">
        <w:rPr>
          <w:rFonts w:asciiTheme="majorBidi" w:hAnsiTheme="majorBidi" w:cstheme="majorBidi"/>
          <w:sz w:val="20"/>
          <w:szCs w:val="20"/>
        </w:rPr>
        <w:t>MCS</w:t>
      </w:r>
      <w:r>
        <w:rPr>
          <w:rFonts w:asciiTheme="majorBidi" w:hAnsiTheme="majorBidi" w:cstheme="majorBidi"/>
          <w:sz w:val="20"/>
          <w:szCs w:val="20"/>
        </w:rPr>
        <w:t xml:space="preserve"> by considering inference</w:t>
      </w:r>
      <w:r w:rsidRPr="008E3852">
        <w:rPr>
          <w:rFonts w:asciiTheme="majorBidi" w:hAnsiTheme="majorBidi" w:cstheme="majorBidi"/>
          <w:sz w:val="20"/>
          <w:szCs w:val="20"/>
        </w:rPr>
        <w:t xml:space="preserve">. </w:t>
      </w:r>
    </w:p>
    <w:p w14:paraId="5E48266F" w14:textId="57AB3573" w:rsidR="00397702" w:rsidRDefault="00623C98" w:rsidP="008E3852">
      <w:pPr>
        <w:spacing w:after="120"/>
        <w:rPr>
          <w:rFonts w:asciiTheme="majorBidi" w:hAnsiTheme="majorBidi" w:cstheme="majorBidi"/>
        </w:rPr>
      </w:pPr>
      <w:r>
        <w:rPr>
          <w:rFonts w:asciiTheme="majorBidi" w:hAnsiTheme="majorBidi" w:cstheme="majorBidi"/>
          <w:sz w:val="20"/>
          <w:szCs w:val="20"/>
        </w:rPr>
        <w:t>Due to the importance of IM for an accurate CSI feedback, how to well support/configure IM resources have been captured as one of the issues to be resolved. Especially, i</w:t>
      </w:r>
      <w:r w:rsidR="00397702">
        <w:rPr>
          <w:rFonts w:asciiTheme="majorBidi" w:hAnsiTheme="majorBidi" w:cstheme="majorBidi"/>
          <w:sz w:val="20"/>
          <w:szCs w:val="20"/>
        </w:rPr>
        <w:t xml:space="preserve">n </w:t>
      </w:r>
      <w:r w:rsidR="003A77B2">
        <w:rPr>
          <w:rFonts w:asciiTheme="majorBidi" w:hAnsiTheme="majorBidi" w:cstheme="majorBidi"/>
          <w:sz w:val="20"/>
          <w:szCs w:val="20"/>
        </w:rPr>
        <w:fldChar w:fldCharType="begin"/>
      </w:r>
      <w:r w:rsidR="003A77B2">
        <w:rPr>
          <w:rFonts w:asciiTheme="majorBidi" w:hAnsiTheme="majorBidi" w:cstheme="majorBidi"/>
          <w:sz w:val="20"/>
          <w:szCs w:val="20"/>
        </w:rPr>
        <w:instrText xml:space="preserve"> REF _Ref149568383 \n \h </w:instrText>
      </w:r>
      <w:r w:rsidR="003A77B2">
        <w:rPr>
          <w:rFonts w:asciiTheme="majorBidi" w:hAnsiTheme="majorBidi" w:cstheme="majorBidi"/>
          <w:sz w:val="20"/>
          <w:szCs w:val="20"/>
        </w:rPr>
      </w:r>
      <w:r w:rsidR="003A77B2">
        <w:rPr>
          <w:rFonts w:asciiTheme="majorBidi" w:hAnsiTheme="majorBidi" w:cstheme="majorBidi"/>
          <w:sz w:val="20"/>
          <w:szCs w:val="20"/>
        </w:rPr>
        <w:fldChar w:fldCharType="separate"/>
      </w:r>
      <w:r w:rsidR="009A56ED">
        <w:rPr>
          <w:rFonts w:asciiTheme="majorBidi" w:hAnsiTheme="majorBidi" w:cstheme="majorBidi"/>
          <w:sz w:val="20"/>
          <w:szCs w:val="20"/>
        </w:rPr>
        <w:t>[11]</w:t>
      </w:r>
      <w:r w:rsidR="003A77B2">
        <w:rPr>
          <w:rFonts w:asciiTheme="majorBidi" w:hAnsiTheme="majorBidi" w:cstheme="majorBidi"/>
          <w:sz w:val="20"/>
          <w:szCs w:val="20"/>
        </w:rPr>
        <w:fldChar w:fldCharType="end"/>
      </w:r>
      <w:r w:rsidR="003A77B2">
        <w:rPr>
          <w:rFonts w:asciiTheme="majorBidi" w:hAnsiTheme="majorBidi" w:cstheme="majorBidi"/>
          <w:sz w:val="20"/>
          <w:szCs w:val="20"/>
        </w:rPr>
        <w:t xml:space="preserve">, </w:t>
      </w:r>
      <w:r w:rsidR="00BA0E87">
        <w:rPr>
          <w:rFonts w:asciiTheme="majorBidi" w:hAnsiTheme="majorBidi" w:cstheme="majorBidi"/>
          <w:sz w:val="20"/>
          <w:szCs w:val="20"/>
        </w:rPr>
        <w:t>candidate way</w:t>
      </w:r>
      <w:r w:rsidR="001B2E31">
        <w:rPr>
          <w:rFonts w:asciiTheme="majorBidi" w:hAnsiTheme="majorBidi" w:cstheme="majorBidi"/>
          <w:sz w:val="20"/>
          <w:szCs w:val="20"/>
        </w:rPr>
        <w:t xml:space="preserve"> </w:t>
      </w:r>
      <w:r w:rsidR="00BA0E87">
        <w:rPr>
          <w:rFonts w:asciiTheme="majorBidi" w:hAnsiTheme="majorBidi" w:cstheme="majorBidi"/>
          <w:sz w:val="20"/>
          <w:szCs w:val="20"/>
        </w:rPr>
        <w:t>forward are well captured</w:t>
      </w:r>
      <w:r>
        <w:rPr>
          <w:rFonts w:asciiTheme="majorBidi" w:hAnsiTheme="majorBidi" w:cstheme="majorBidi"/>
          <w:sz w:val="20"/>
          <w:szCs w:val="20"/>
        </w:rPr>
        <w:t xml:space="preserve"> for down-selection,</w:t>
      </w:r>
      <w:r w:rsidR="00BA0E87">
        <w:rPr>
          <w:rFonts w:asciiTheme="majorBidi" w:hAnsiTheme="majorBidi" w:cstheme="majorBidi"/>
          <w:sz w:val="20"/>
          <w:szCs w:val="20"/>
        </w:rPr>
        <w:t xml:space="preserve"> although a </w:t>
      </w:r>
      <w:r>
        <w:rPr>
          <w:rFonts w:asciiTheme="majorBidi" w:hAnsiTheme="majorBidi" w:cstheme="majorBidi"/>
          <w:sz w:val="20"/>
          <w:szCs w:val="20"/>
        </w:rPr>
        <w:t>decision</w:t>
      </w:r>
      <w:r w:rsidR="00BA0E87">
        <w:rPr>
          <w:rFonts w:asciiTheme="majorBidi" w:hAnsiTheme="majorBidi" w:cstheme="majorBidi"/>
          <w:sz w:val="20"/>
          <w:szCs w:val="20"/>
        </w:rPr>
        <w:t xml:space="preserve"> was not manage</w:t>
      </w:r>
      <w:r>
        <w:rPr>
          <w:rFonts w:asciiTheme="majorBidi" w:hAnsiTheme="majorBidi" w:cstheme="majorBidi"/>
          <w:sz w:val="20"/>
          <w:szCs w:val="20"/>
        </w:rPr>
        <w:t>d during previous RAN1 meetings</w:t>
      </w:r>
      <w:r w:rsidR="00BA0E87">
        <w:rPr>
          <w:rFonts w:asciiTheme="majorBidi" w:hAnsiTheme="majorBidi" w:cstheme="majorBidi"/>
          <w:sz w:val="20"/>
          <w:szCs w:val="20"/>
        </w:rPr>
        <w:t xml:space="preserve"> due to limited time. </w:t>
      </w:r>
      <w:r>
        <w:rPr>
          <w:rFonts w:asciiTheme="majorBidi" w:hAnsiTheme="majorBidi" w:cstheme="majorBidi"/>
          <w:sz w:val="20"/>
          <w:szCs w:val="20"/>
        </w:rPr>
        <w:t>However</w:t>
      </w:r>
      <w:r w:rsidR="00BA0E87">
        <w:rPr>
          <w:rFonts w:asciiTheme="majorBidi" w:hAnsiTheme="majorBidi" w:cstheme="majorBidi"/>
          <w:sz w:val="20"/>
          <w:szCs w:val="20"/>
        </w:rPr>
        <w:t xml:space="preserve">, </w:t>
      </w:r>
      <w:r>
        <w:rPr>
          <w:rFonts w:asciiTheme="majorBidi" w:hAnsiTheme="majorBidi" w:cstheme="majorBidi"/>
          <w:sz w:val="20"/>
          <w:szCs w:val="20"/>
        </w:rPr>
        <w:t xml:space="preserve">it was also understood that </w:t>
      </w:r>
      <w:r w:rsidR="00BA0E87">
        <w:rPr>
          <w:rFonts w:asciiTheme="majorBidi" w:hAnsiTheme="majorBidi" w:cstheme="majorBidi"/>
          <w:sz w:val="20"/>
          <w:szCs w:val="20"/>
        </w:rPr>
        <w:t xml:space="preserve">interference management is not a new feature nor a new issue, and </w:t>
      </w:r>
      <w:r w:rsidR="001F6473">
        <w:rPr>
          <w:rFonts w:asciiTheme="majorBidi" w:hAnsiTheme="majorBidi" w:cstheme="majorBidi"/>
          <w:sz w:val="20"/>
          <w:szCs w:val="20"/>
        </w:rPr>
        <w:t xml:space="preserve">further discussion was left over to maintenance stage. </w:t>
      </w:r>
    </w:p>
    <w:p w14:paraId="32DEF3BE" w14:textId="6FB97DDB" w:rsidR="001F6473" w:rsidRPr="009A56ED" w:rsidRDefault="00623C98" w:rsidP="009A56ED">
      <w:pPr>
        <w:widowControl/>
        <w:numPr>
          <w:ilvl w:val="0"/>
          <w:numId w:val="3"/>
        </w:numPr>
        <w:overflowPunct w:val="0"/>
        <w:autoSpaceDE w:val="0"/>
        <w:autoSpaceDN w:val="0"/>
        <w:adjustRightInd w:val="0"/>
        <w:spacing w:before="120" w:after="120"/>
        <w:ind w:left="0" w:firstLine="0"/>
        <w:rPr>
          <w:rFonts w:ascii="Times New Roman" w:eastAsia="宋体" w:hAnsi="Times New Roman" w:cs="Times New Roman"/>
          <w:b/>
          <w:bCs/>
          <w:i/>
          <w:kern w:val="0"/>
          <w:sz w:val="20"/>
          <w:szCs w:val="20"/>
          <w:lang w:val="en-GB"/>
        </w:rPr>
      </w:pPr>
      <w:r w:rsidRPr="009A56ED">
        <w:rPr>
          <w:rFonts w:ascii="Times New Roman" w:eastAsia="宋体" w:hAnsi="Times New Roman" w:cs="Times New Roman"/>
          <w:b/>
          <w:bCs/>
          <w:i/>
          <w:kern w:val="0"/>
          <w:sz w:val="20"/>
          <w:szCs w:val="20"/>
          <w:lang w:val="en-GB"/>
        </w:rPr>
        <w:t xml:space="preserve">How to support </w:t>
      </w:r>
      <w:r w:rsidR="001F6473" w:rsidRPr="009A56ED">
        <w:rPr>
          <w:rFonts w:ascii="Times New Roman" w:eastAsia="宋体" w:hAnsi="Times New Roman" w:cs="Times New Roman"/>
          <w:b/>
          <w:bCs/>
          <w:i/>
          <w:kern w:val="0"/>
          <w:sz w:val="20"/>
          <w:szCs w:val="20"/>
          <w:lang w:val="en-GB"/>
        </w:rPr>
        <w:t xml:space="preserve">CSI-IM/NZP CSI-RS resource for interference measurement </w:t>
      </w:r>
      <w:r w:rsidR="00CD14B0" w:rsidRPr="009A56ED">
        <w:rPr>
          <w:rFonts w:ascii="Times New Roman" w:eastAsia="宋体" w:hAnsi="Times New Roman" w:cs="Times New Roman"/>
          <w:b/>
          <w:bCs/>
          <w:i/>
          <w:kern w:val="0"/>
          <w:sz w:val="20"/>
          <w:szCs w:val="20"/>
          <w:lang w:val="en-GB"/>
        </w:rPr>
        <w:t>for NES</w:t>
      </w:r>
      <w:r w:rsidR="00BA0E87" w:rsidRPr="009A56ED">
        <w:rPr>
          <w:rFonts w:ascii="Times New Roman" w:eastAsia="宋体" w:hAnsi="Times New Roman" w:cs="Times New Roman"/>
          <w:b/>
          <w:bCs/>
          <w:i/>
          <w:kern w:val="0"/>
          <w:sz w:val="20"/>
          <w:szCs w:val="20"/>
          <w:lang w:val="en-GB"/>
        </w:rPr>
        <w:t xml:space="preserve"> </w:t>
      </w:r>
      <w:r w:rsidRPr="009A56ED">
        <w:rPr>
          <w:rFonts w:ascii="Times New Roman" w:eastAsia="宋体" w:hAnsi="Times New Roman" w:cs="Times New Roman"/>
          <w:b/>
          <w:bCs/>
          <w:i/>
          <w:kern w:val="0"/>
          <w:sz w:val="20"/>
          <w:szCs w:val="20"/>
          <w:lang w:val="en-GB"/>
        </w:rPr>
        <w:t>has been expected to</w:t>
      </w:r>
      <w:r w:rsidR="00BA0E87" w:rsidRPr="009A56ED">
        <w:rPr>
          <w:rFonts w:ascii="Times New Roman" w:eastAsia="宋体" w:hAnsi="Times New Roman" w:cs="Times New Roman"/>
          <w:b/>
          <w:bCs/>
          <w:i/>
          <w:kern w:val="0"/>
          <w:sz w:val="20"/>
          <w:szCs w:val="20"/>
          <w:lang w:val="en-GB"/>
        </w:rPr>
        <w:t xml:space="preserve"> </w:t>
      </w:r>
      <w:r w:rsidRPr="009A56ED">
        <w:rPr>
          <w:rFonts w:ascii="Times New Roman" w:eastAsia="宋体" w:hAnsi="Times New Roman" w:cs="Times New Roman"/>
          <w:b/>
          <w:bCs/>
          <w:i/>
          <w:kern w:val="0"/>
          <w:sz w:val="20"/>
          <w:szCs w:val="20"/>
          <w:lang w:val="en-GB"/>
        </w:rPr>
        <w:t>be</w:t>
      </w:r>
      <w:r w:rsidR="001F6473" w:rsidRPr="009A56ED">
        <w:rPr>
          <w:rFonts w:ascii="Times New Roman" w:eastAsia="宋体" w:hAnsi="Times New Roman" w:cs="Times New Roman"/>
          <w:b/>
          <w:bCs/>
          <w:i/>
          <w:kern w:val="0"/>
          <w:sz w:val="20"/>
          <w:szCs w:val="20"/>
          <w:lang w:val="en-GB"/>
        </w:rPr>
        <w:t xml:space="preserve"> </w:t>
      </w:r>
      <w:r w:rsidRPr="009A56ED">
        <w:rPr>
          <w:rFonts w:ascii="Times New Roman" w:eastAsia="宋体" w:hAnsi="Times New Roman" w:cs="Times New Roman"/>
          <w:b/>
          <w:bCs/>
          <w:i/>
          <w:kern w:val="0"/>
          <w:sz w:val="20"/>
          <w:szCs w:val="20"/>
          <w:lang w:val="en-GB"/>
        </w:rPr>
        <w:t>further discussed</w:t>
      </w:r>
      <w:r w:rsidR="001F6473" w:rsidRPr="009A56ED">
        <w:rPr>
          <w:rFonts w:ascii="Times New Roman" w:eastAsia="宋体" w:hAnsi="Times New Roman" w:cs="Times New Roman"/>
          <w:b/>
          <w:bCs/>
          <w:i/>
          <w:kern w:val="0"/>
          <w:sz w:val="20"/>
          <w:szCs w:val="20"/>
          <w:lang w:val="en-GB"/>
        </w:rPr>
        <w:t xml:space="preserve"> </w:t>
      </w:r>
      <w:r w:rsidRPr="009A56ED">
        <w:rPr>
          <w:rFonts w:ascii="Times New Roman" w:eastAsia="宋体" w:hAnsi="Times New Roman" w:cs="Times New Roman"/>
          <w:b/>
          <w:bCs/>
          <w:i/>
          <w:kern w:val="0"/>
          <w:sz w:val="20"/>
          <w:szCs w:val="20"/>
          <w:lang w:val="en-GB"/>
        </w:rPr>
        <w:t>at</w:t>
      </w:r>
      <w:r w:rsidR="001F6473" w:rsidRPr="009A56ED">
        <w:rPr>
          <w:rFonts w:ascii="Times New Roman" w:eastAsia="宋体" w:hAnsi="Times New Roman" w:cs="Times New Roman"/>
          <w:b/>
          <w:bCs/>
          <w:i/>
          <w:kern w:val="0"/>
          <w:sz w:val="20"/>
          <w:szCs w:val="20"/>
          <w:lang w:val="en-GB"/>
        </w:rPr>
        <w:t xml:space="preserve"> maintenance stage.</w:t>
      </w:r>
    </w:p>
    <w:p w14:paraId="7AC43C91" w14:textId="58B9065D" w:rsidR="004822FF" w:rsidRPr="00372E0B" w:rsidRDefault="00372E0B" w:rsidP="004B7740">
      <w:pPr>
        <w:spacing w:after="120"/>
        <w:rPr>
          <w:rFonts w:asciiTheme="majorBidi" w:hAnsiTheme="majorBidi" w:cstheme="majorBidi"/>
        </w:rPr>
      </w:pPr>
      <w:r>
        <w:rPr>
          <w:rFonts w:asciiTheme="majorBidi" w:hAnsiTheme="majorBidi" w:cstheme="majorBidi"/>
          <w:sz w:val="20"/>
          <w:szCs w:val="20"/>
        </w:rPr>
        <w:t xml:space="preserve">From specification perspective, </w:t>
      </w:r>
      <w:r w:rsidR="004822FF" w:rsidRPr="00372E0B">
        <w:rPr>
          <w:rFonts w:asciiTheme="majorBidi" w:hAnsiTheme="majorBidi" w:cstheme="majorBidi"/>
          <w:sz w:val="20"/>
          <w:szCs w:val="20"/>
        </w:rPr>
        <w:t xml:space="preserve">NES features with sub-configurations are built on top of the current CSI feedback framework. Related features from previous releases should remain unless explicit agreement is made for a feature not to be applicable, such as PMI reduction, m-TRP, Type 2 codebook etc. </w:t>
      </w:r>
    </w:p>
    <w:p w14:paraId="35B55A7E" w14:textId="72420BD0" w:rsidR="004822FF" w:rsidRDefault="004822FF" w:rsidP="004B7740">
      <w:pPr>
        <w:spacing w:after="120"/>
        <w:rPr>
          <w:rFonts w:asciiTheme="majorBidi" w:hAnsiTheme="majorBidi" w:cstheme="majorBidi"/>
        </w:rPr>
      </w:pPr>
      <w:r w:rsidRPr="00372E0B">
        <w:rPr>
          <w:rFonts w:asciiTheme="majorBidi" w:hAnsiTheme="majorBidi" w:cstheme="majorBidi"/>
          <w:sz w:val="20"/>
          <w:szCs w:val="20"/>
        </w:rPr>
        <w:t xml:space="preserve">With reading current specification, the </w:t>
      </w:r>
      <w:r w:rsidRPr="008E3852">
        <w:rPr>
          <w:rFonts w:asciiTheme="majorBidi" w:hAnsiTheme="majorBidi" w:cstheme="majorBidi"/>
          <w:sz w:val="20"/>
          <w:szCs w:val="20"/>
        </w:rPr>
        <w:t xml:space="preserve">relation between CSI-RS resources for channel measurement and CSI-IM resources for interference measurements is a </w:t>
      </w:r>
      <w:r w:rsidR="00372E0B">
        <w:rPr>
          <w:rFonts w:asciiTheme="majorBidi" w:hAnsiTheme="majorBidi" w:cstheme="majorBidi"/>
          <w:sz w:val="20"/>
          <w:szCs w:val="20"/>
        </w:rPr>
        <w:t>resource-wise association and seems to be</w:t>
      </w:r>
      <w:r w:rsidRPr="008E3852">
        <w:rPr>
          <w:rFonts w:asciiTheme="majorBidi" w:hAnsiTheme="majorBidi" w:cstheme="majorBidi"/>
          <w:sz w:val="20"/>
          <w:szCs w:val="20"/>
        </w:rPr>
        <w:t xml:space="preserve"> described in 214 </w:t>
      </w:r>
      <w:r w:rsidR="00372E0B">
        <w:rPr>
          <w:rFonts w:asciiTheme="majorBidi" w:hAnsiTheme="majorBidi" w:cstheme="majorBidi"/>
          <w:sz w:val="20"/>
          <w:szCs w:val="20"/>
        </w:rPr>
        <w:t>already</w:t>
      </w:r>
      <w:r w:rsidRPr="004B7740">
        <w:rPr>
          <w:rFonts w:asciiTheme="majorBidi" w:hAnsiTheme="majorBidi" w:cstheme="majorBidi"/>
          <w:sz w:val="20"/>
          <w:szCs w:val="20"/>
        </w:rPr>
        <w:t>.</w:t>
      </w:r>
      <w:r w:rsidR="00372E0B" w:rsidRPr="004B7740">
        <w:rPr>
          <w:rFonts w:asciiTheme="majorBidi" w:hAnsiTheme="majorBidi" w:cstheme="majorBidi"/>
          <w:sz w:val="20"/>
          <w:szCs w:val="20"/>
        </w:rPr>
        <w:t xml:space="preserve"> </w:t>
      </w:r>
      <w:r w:rsidR="00372E0B">
        <w:rPr>
          <w:rFonts w:asciiTheme="majorBidi" w:hAnsiTheme="majorBidi" w:cstheme="majorBidi"/>
          <w:sz w:val="20"/>
          <w:szCs w:val="20"/>
        </w:rPr>
        <w:t xml:space="preserve">Description for NZP-CSI-RS IM can also be found without particular exception for NES. </w:t>
      </w:r>
      <w:r w:rsidRPr="004B7740">
        <w:rPr>
          <w:rFonts w:asciiTheme="majorBidi" w:hAnsiTheme="majorBidi" w:cstheme="majorBidi"/>
          <w:sz w:val="20"/>
          <w:szCs w:val="20"/>
        </w:rPr>
        <w:t xml:space="preserve">The discussion occurred in the last meeting also show </w:t>
      </w:r>
      <w:r w:rsidR="00372E0B">
        <w:rPr>
          <w:rFonts w:asciiTheme="majorBidi" w:hAnsiTheme="majorBidi" w:cstheme="majorBidi"/>
          <w:sz w:val="20"/>
          <w:szCs w:val="20"/>
        </w:rPr>
        <w:t>that both CSI-IM or NZP-CSI-RS IM may be supported without or with minor specification clarifications, nevertheless a few companies consider some technical issues are worth of further discussions, e.g. whether port subset indication is required for IM resources or not.</w:t>
      </w:r>
    </w:p>
    <w:p w14:paraId="79AC86FD" w14:textId="210990C2" w:rsidR="00372E0B" w:rsidRPr="009A56ED" w:rsidRDefault="00372E0B" w:rsidP="009A56ED">
      <w:pPr>
        <w:widowControl/>
        <w:numPr>
          <w:ilvl w:val="0"/>
          <w:numId w:val="3"/>
        </w:numPr>
        <w:overflowPunct w:val="0"/>
        <w:autoSpaceDE w:val="0"/>
        <w:autoSpaceDN w:val="0"/>
        <w:adjustRightInd w:val="0"/>
        <w:spacing w:before="120" w:after="120"/>
        <w:ind w:left="0" w:firstLine="0"/>
        <w:rPr>
          <w:rFonts w:ascii="Times New Roman" w:eastAsia="宋体" w:hAnsi="Times New Roman" w:cs="Times New Roman"/>
          <w:b/>
          <w:bCs/>
          <w:i/>
          <w:kern w:val="0"/>
          <w:sz w:val="20"/>
          <w:szCs w:val="20"/>
          <w:lang w:val="en-GB"/>
        </w:rPr>
      </w:pPr>
      <w:r w:rsidRPr="009A56ED">
        <w:rPr>
          <w:rFonts w:ascii="Times New Roman" w:eastAsia="宋体" w:hAnsi="Times New Roman" w:cs="Times New Roman"/>
          <w:b/>
          <w:bCs/>
          <w:i/>
          <w:kern w:val="0"/>
          <w:sz w:val="20"/>
          <w:szCs w:val="20"/>
          <w:lang w:val="en-GB"/>
        </w:rPr>
        <w:t xml:space="preserve">The framework of CSI-IM and NZP CSI-RS resource for interference measurement in current specifications can be largely </w:t>
      </w:r>
      <w:r w:rsidR="007911FA" w:rsidRPr="009A56ED">
        <w:rPr>
          <w:rFonts w:ascii="Times New Roman" w:eastAsia="宋体" w:hAnsi="Times New Roman" w:cs="Times New Roman"/>
          <w:b/>
          <w:bCs/>
          <w:i/>
          <w:kern w:val="0"/>
          <w:sz w:val="20"/>
          <w:szCs w:val="20"/>
          <w:lang w:val="en-GB"/>
        </w:rPr>
        <w:t xml:space="preserve">kept </w:t>
      </w:r>
      <w:r w:rsidRPr="009A56ED">
        <w:rPr>
          <w:rFonts w:ascii="Times New Roman" w:eastAsia="宋体" w:hAnsi="Times New Roman" w:cs="Times New Roman"/>
          <w:b/>
          <w:bCs/>
          <w:i/>
          <w:kern w:val="0"/>
          <w:sz w:val="20"/>
          <w:szCs w:val="20"/>
          <w:lang w:val="en-GB"/>
        </w:rPr>
        <w:t xml:space="preserve">for </w:t>
      </w:r>
      <w:r w:rsidR="007911FA" w:rsidRPr="009A56ED">
        <w:rPr>
          <w:rFonts w:ascii="Times New Roman" w:eastAsia="宋体" w:hAnsi="Times New Roman" w:cs="Times New Roman"/>
          <w:b/>
          <w:bCs/>
          <w:i/>
          <w:kern w:val="0"/>
          <w:sz w:val="20"/>
          <w:szCs w:val="20"/>
          <w:lang w:val="en-GB"/>
        </w:rPr>
        <w:t xml:space="preserve">inclusion of </w:t>
      </w:r>
      <w:r w:rsidRPr="009A56ED">
        <w:rPr>
          <w:rFonts w:ascii="Times New Roman" w:eastAsia="宋体" w:hAnsi="Times New Roman" w:cs="Times New Roman"/>
          <w:b/>
          <w:bCs/>
          <w:i/>
          <w:kern w:val="0"/>
          <w:sz w:val="20"/>
          <w:szCs w:val="20"/>
          <w:lang w:val="en-GB"/>
        </w:rPr>
        <w:t>NES</w:t>
      </w:r>
      <w:r w:rsidR="007911FA" w:rsidRPr="009A56ED">
        <w:rPr>
          <w:rFonts w:ascii="Times New Roman" w:eastAsia="宋体" w:hAnsi="Times New Roman" w:cs="Times New Roman"/>
          <w:b/>
          <w:bCs/>
          <w:i/>
          <w:kern w:val="0"/>
          <w:sz w:val="20"/>
          <w:szCs w:val="20"/>
          <w:lang w:val="en-GB"/>
        </w:rPr>
        <w:t xml:space="preserve"> features, without or with minor specification update</w:t>
      </w:r>
      <w:r w:rsidRPr="009A56ED">
        <w:rPr>
          <w:rFonts w:ascii="Times New Roman" w:eastAsia="宋体" w:hAnsi="Times New Roman" w:cs="Times New Roman"/>
          <w:b/>
          <w:bCs/>
          <w:i/>
          <w:kern w:val="0"/>
          <w:sz w:val="20"/>
          <w:szCs w:val="20"/>
          <w:lang w:val="en-GB"/>
        </w:rPr>
        <w:t xml:space="preserve">. </w:t>
      </w:r>
    </w:p>
    <w:p w14:paraId="4C4B23E3" w14:textId="5D7E86C4" w:rsidR="00372E0B" w:rsidRPr="004B7740" w:rsidRDefault="007911FA" w:rsidP="004B7740">
      <w:pPr>
        <w:spacing w:after="120"/>
        <w:rPr>
          <w:rFonts w:asciiTheme="majorBidi" w:hAnsiTheme="majorBidi" w:cstheme="majorBidi"/>
        </w:rPr>
      </w:pPr>
      <w:r>
        <w:rPr>
          <w:rFonts w:asciiTheme="majorBidi" w:hAnsiTheme="majorBidi" w:cstheme="majorBidi"/>
          <w:sz w:val="20"/>
          <w:szCs w:val="20"/>
          <w:lang w:val="x-none"/>
        </w:rPr>
        <w:t>In order to check the potential ambiguity or issues, we review CSI-IM and NZP-CSI-RS IM separately as follows.</w:t>
      </w:r>
    </w:p>
    <w:p w14:paraId="7CFF299C" w14:textId="103B29C4" w:rsidR="002C0C03" w:rsidRPr="008E3852" w:rsidRDefault="002C0C03" w:rsidP="008E3852">
      <w:pPr>
        <w:spacing w:after="120"/>
        <w:rPr>
          <w:rFonts w:asciiTheme="majorBidi" w:hAnsiTheme="majorBidi" w:cstheme="majorBidi"/>
        </w:rPr>
      </w:pPr>
      <w:r w:rsidRPr="008E3852">
        <w:rPr>
          <w:rFonts w:asciiTheme="majorBidi" w:hAnsiTheme="majorBidi" w:cstheme="majorBidi"/>
          <w:b/>
          <w:sz w:val="20"/>
          <w:szCs w:val="20"/>
          <w:u w:val="single"/>
        </w:rPr>
        <w:t>CSI-IM resource for interference measurement</w:t>
      </w:r>
    </w:p>
    <w:tbl>
      <w:tblPr>
        <w:tblStyle w:val="a8"/>
        <w:tblW w:w="0" w:type="auto"/>
        <w:tblLook w:val="04A0" w:firstRow="1" w:lastRow="0" w:firstColumn="1" w:lastColumn="0" w:noHBand="0" w:noVBand="1"/>
      </w:tblPr>
      <w:tblGrid>
        <w:gridCol w:w="9855"/>
      </w:tblGrid>
      <w:tr w:rsidR="002C0C03" w:rsidRPr="00FF392E" w14:paraId="7881084B" w14:textId="77777777" w:rsidTr="003B0B0E">
        <w:tc>
          <w:tcPr>
            <w:tcW w:w="9855" w:type="dxa"/>
          </w:tcPr>
          <w:p w14:paraId="46C2C5AC" w14:textId="27117DC0" w:rsidR="007967F8" w:rsidRPr="008E3852" w:rsidRDefault="007967F8" w:rsidP="007967F8">
            <w:pPr>
              <w:pStyle w:val="4"/>
              <w:outlineLvl w:val="3"/>
              <w:rPr>
                <w:rFonts w:asciiTheme="majorBidi" w:hAnsiTheme="majorBidi"/>
                <w:color w:val="000000"/>
                <w:sz w:val="20"/>
                <w:szCs w:val="20"/>
                <w:lang w:val="en-US"/>
              </w:rPr>
            </w:pPr>
            <w:bookmarkStart w:id="7" w:name="_Toc11352112"/>
            <w:bookmarkStart w:id="8" w:name="_Toc20318002"/>
            <w:bookmarkStart w:id="9" w:name="_Toc27299900"/>
            <w:bookmarkStart w:id="10" w:name="_Toc29673167"/>
            <w:bookmarkStart w:id="11" w:name="_Toc29673308"/>
            <w:bookmarkStart w:id="12" w:name="_Toc29674301"/>
            <w:bookmarkStart w:id="13" w:name="_Toc36645531"/>
            <w:bookmarkStart w:id="14" w:name="_Toc45810576"/>
            <w:bookmarkStart w:id="15" w:name="_Toc146791774"/>
            <w:r w:rsidRPr="008E3852">
              <w:rPr>
                <w:rFonts w:asciiTheme="majorBidi" w:hAnsiTheme="majorBidi"/>
                <w:color w:val="000000"/>
                <w:sz w:val="20"/>
                <w:szCs w:val="20"/>
                <w:lang w:val="en-US"/>
              </w:rPr>
              <w:t>5.2.1.4</w:t>
            </w:r>
            <w:r w:rsidRPr="008E3852">
              <w:rPr>
                <w:rFonts w:asciiTheme="majorBidi" w:hAnsiTheme="majorBidi"/>
                <w:color w:val="000000"/>
                <w:sz w:val="20"/>
                <w:szCs w:val="20"/>
                <w:lang w:val="en-US"/>
              </w:rPr>
              <w:tab/>
              <w:t>Reporting configurations</w:t>
            </w:r>
            <w:bookmarkEnd w:id="7"/>
            <w:bookmarkEnd w:id="8"/>
            <w:bookmarkEnd w:id="9"/>
            <w:bookmarkEnd w:id="10"/>
            <w:bookmarkEnd w:id="11"/>
            <w:bookmarkEnd w:id="12"/>
            <w:bookmarkEnd w:id="13"/>
            <w:bookmarkEnd w:id="14"/>
            <w:bookmarkEnd w:id="15"/>
          </w:p>
          <w:p w14:paraId="348E5947" w14:textId="557141CB" w:rsidR="007967F8" w:rsidRPr="008E3852" w:rsidRDefault="007967F8" w:rsidP="007967F8">
            <w:pPr>
              <w:rPr>
                <w:rFonts w:asciiTheme="majorBidi" w:hAnsiTheme="majorBidi" w:cstheme="majorBidi"/>
                <w:lang w:eastAsia="en-US"/>
              </w:rPr>
            </w:pPr>
            <w:r w:rsidRPr="008E3852">
              <w:rPr>
                <w:rFonts w:asciiTheme="majorBidi" w:hAnsiTheme="majorBidi" w:cstheme="majorBidi"/>
                <w:lang w:eastAsia="en-US"/>
              </w:rPr>
              <w:t>&lt;text omitted&gt;</w:t>
            </w:r>
          </w:p>
          <w:p w14:paraId="63EC3A2F" w14:textId="1BDEA092" w:rsidR="002C0C03" w:rsidRPr="008E3852" w:rsidRDefault="002C0C03" w:rsidP="003B0B0E">
            <w:pPr>
              <w:rPr>
                <w:rFonts w:asciiTheme="majorBidi" w:hAnsiTheme="majorBidi" w:cstheme="majorBidi"/>
                <w:color w:val="000000"/>
              </w:rPr>
            </w:pPr>
            <w:r w:rsidRPr="008E3852">
              <w:rPr>
                <w:rFonts w:asciiTheme="majorBidi" w:hAnsiTheme="majorBidi" w:cstheme="majorBidi"/>
                <w:color w:val="000000"/>
              </w:rPr>
              <w:t xml:space="preserve">A UE is not expected to be configured with more than one CSI-RS resource in resource set for channel measurement for a </w:t>
            </w:r>
            <w:r w:rsidRPr="008E3852">
              <w:rPr>
                <w:rFonts w:asciiTheme="majorBidi" w:hAnsiTheme="majorBidi" w:cstheme="majorBidi"/>
                <w:i/>
                <w:color w:val="000000"/>
              </w:rPr>
              <w:t>CSI-ReportConfig</w:t>
            </w:r>
            <w:r w:rsidRPr="008E3852">
              <w:rPr>
                <w:rFonts w:asciiTheme="majorBidi" w:hAnsiTheme="majorBidi" w:cstheme="majorBidi"/>
                <w:color w:val="000000"/>
              </w:rPr>
              <w:t xml:space="preserve"> with the higher layer parameter </w:t>
            </w:r>
            <w:r w:rsidRPr="008E3852">
              <w:rPr>
                <w:rFonts w:asciiTheme="majorBidi" w:hAnsiTheme="majorBidi" w:cstheme="majorBidi"/>
                <w:i/>
                <w:color w:val="000000"/>
              </w:rPr>
              <w:t>codebookType</w:t>
            </w:r>
            <w:r w:rsidRPr="008E3852">
              <w:rPr>
                <w:rFonts w:asciiTheme="majorBidi" w:hAnsiTheme="majorBidi" w:cstheme="majorBidi"/>
                <w:color w:val="000000"/>
              </w:rPr>
              <w:t xml:space="preserve"> set to 'typeII', 'typeII-PortSelection', </w:t>
            </w:r>
            <w:r w:rsidRPr="008E3852">
              <w:rPr>
                <w:rFonts w:asciiTheme="majorBidi" w:eastAsia="MS Mincho" w:hAnsiTheme="majorBidi" w:cstheme="majorBidi"/>
                <w:color w:val="000000"/>
              </w:rPr>
              <w:t>'typeII-r16', 'typeII-PortSelection-r16', or 'typeII-PortSelection-r17'</w:t>
            </w:r>
            <w:r w:rsidRPr="008E3852">
              <w:rPr>
                <w:rFonts w:asciiTheme="majorBidi" w:hAnsiTheme="majorBidi" w:cstheme="majorBidi"/>
                <w:color w:val="000000"/>
              </w:rPr>
              <w:t xml:space="preserve">. A UE is not expected to be configured with more than 64 NZP CSI-RS resources and/or SS/PBCH block resources in resource setting for channel measurement for a </w:t>
            </w:r>
            <w:r w:rsidRPr="008E3852">
              <w:rPr>
                <w:rFonts w:asciiTheme="majorBidi" w:hAnsiTheme="majorBidi" w:cstheme="majorBidi"/>
                <w:i/>
                <w:iCs/>
                <w:color w:val="000000"/>
              </w:rPr>
              <w:t>CSI-ReportConfig</w:t>
            </w:r>
            <w:r w:rsidRPr="008E3852">
              <w:rPr>
                <w:rFonts w:asciiTheme="majorBidi" w:hAnsiTheme="majorBidi" w:cstheme="majorBidi"/>
                <w:color w:val="000000"/>
              </w:rPr>
              <w:t xml:space="preserve"> with the higher layer parameter </w:t>
            </w:r>
            <w:r w:rsidRPr="008E3852">
              <w:rPr>
                <w:rFonts w:asciiTheme="majorBidi" w:hAnsiTheme="majorBidi" w:cstheme="majorBidi"/>
                <w:i/>
                <w:color w:val="000000"/>
              </w:rPr>
              <w:t>reportQuantity</w:t>
            </w:r>
            <w:r w:rsidRPr="008E3852">
              <w:rPr>
                <w:rFonts w:asciiTheme="majorBidi" w:hAnsiTheme="majorBidi" w:cstheme="majorBidi"/>
                <w:color w:val="000000"/>
              </w:rPr>
              <w:t xml:space="preserve"> set to 'none', 'cri-RI-CQI', 'cri-RSRP', 'ssb-Index-RSRP', 'cri-SINR' or 'ssb-Index-SINR', </w:t>
            </w:r>
            <w:r w:rsidRPr="008E3852">
              <w:rPr>
                <w:rFonts w:asciiTheme="majorBidi" w:hAnsiTheme="majorBidi" w:cstheme="majorBidi"/>
                <w:iCs/>
              </w:rPr>
              <w:t>'cri-RSRP-</w:t>
            </w:r>
            <w:r w:rsidRPr="008E3852" w:rsidDel="00452BB1">
              <w:rPr>
                <w:rFonts w:asciiTheme="majorBidi" w:hAnsiTheme="majorBidi" w:cstheme="majorBidi"/>
                <w:iCs/>
              </w:rPr>
              <w:t xml:space="preserve"> </w:t>
            </w:r>
            <w:r w:rsidRPr="008E3852">
              <w:rPr>
                <w:rFonts w:asciiTheme="majorBidi" w:hAnsiTheme="majorBidi" w:cstheme="majorBidi"/>
                <w:iCs/>
              </w:rPr>
              <w:t>Index', 'ssb-Index-RSRP-</w:t>
            </w:r>
            <w:r w:rsidRPr="008E3852" w:rsidDel="00452BB1">
              <w:rPr>
                <w:rFonts w:asciiTheme="majorBidi" w:hAnsiTheme="majorBidi" w:cstheme="majorBidi"/>
                <w:iCs/>
              </w:rPr>
              <w:t xml:space="preserve"> </w:t>
            </w:r>
            <w:r w:rsidRPr="008E3852">
              <w:rPr>
                <w:rFonts w:asciiTheme="majorBidi" w:hAnsiTheme="majorBidi" w:cstheme="majorBidi"/>
                <w:iCs/>
              </w:rPr>
              <w:t>Index', 'cri-SINR-</w:t>
            </w:r>
            <w:r w:rsidRPr="008E3852" w:rsidDel="00452BB1">
              <w:rPr>
                <w:rFonts w:asciiTheme="majorBidi" w:hAnsiTheme="majorBidi" w:cstheme="majorBidi"/>
                <w:iCs/>
              </w:rPr>
              <w:t xml:space="preserve"> </w:t>
            </w:r>
            <w:r w:rsidRPr="008E3852">
              <w:rPr>
                <w:rFonts w:asciiTheme="majorBidi" w:hAnsiTheme="majorBidi" w:cstheme="majorBidi"/>
                <w:iCs/>
              </w:rPr>
              <w:t>Index' or 'ssb-Index-SINR-</w:t>
            </w:r>
            <w:r w:rsidRPr="008E3852" w:rsidDel="00452BB1">
              <w:rPr>
                <w:rFonts w:asciiTheme="majorBidi" w:hAnsiTheme="majorBidi" w:cstheme="majorBidi"/>
                <w:iCs/>
              </w:rPr>
              <w:t xml:space="preserve"> </w:t>
            </w:r>
            <w:r w:rsidRPr="008E3852">
              <w:rPr>
                <w:rFonts w:asciiTheme="majorBidi" w:hAnsiTheme="majorBidi" w:cstheme="majorBidi"/>
                <w:iCs/>
              </w:rPr>
              <w:t>Index'</w:t>
            </w:r>
            <w:r w:rsidRPr="008E3852">
              <w:rPr>
                <w:rFonts w:asciiTheme="majorBidi" w:hAnsiTheme="majorBidi" w:cstheme="majorBidi"/>
                <w:color w:val="000000"/>
              </w:rPr>
              <w:t xml:space="preserve">. If interference measurement is performed on CSI-IM, </w:t>
            </w:r>
            <w:r w:rsidRPr="008E3852">
              <w:rPr>
                <w:rFonts w:asciiTheme="majorBidi" w:hAnsiTheme="majorBidi" w:cstheme="majorBidi"/>
                <w:color w:val="000000"/>
                <w:highlight w:val="yellow"/>
              </w:rPr>
              <w:t>each CSI-RS resource for channel measurement is resource-wise associated with a CSI-IM resource by the ordering of the CSI-RS resource and CSI-IM resource in the corresponding resource sets.</w:t>
            </w:r>
            <w:r w:rsidRPr="008E3852">
              <w:rPr>
                <w:rFonts w:asciiTheme="majorBidi" w:hAnsiTheme="majorBidi" w:cstheme="majorBidi"/>
                <w:color w:val="000000"/>
              </w:rPr>
              <w:t xml:space="preserve"> The number of CSI-RS resources for channel measurement equals to the number of CSI-IM resources.</w:t>
            </w:r>
          </w:p>
        </w:tc>
      </w:tr>
    </w:tbl>
    <w:p w14:paraId="7AB5DF49" w14:textId="77777777" w:rsidR="00D23220" w:rsidRPr="008E3852" w:rsidRDefault="00D23220" w:rsidP="008E3852">
      <w:pPr>
        <w:pStyle w:val="af3"/>
        <w:spacing w:after="120"/>
        <w:ind w:left="720" w:firstLineChars="0" w:firstLine="0"/>
        <w:rPr>
          <w:rFonts w:asciiTheme="majorBidi" w:hAnsiTheme="majorBidi" w:cstheme="majorBidi"/>
        </w:rPr>
      </w:pPr>
    </w:p>
    <w:p w14:paraId="5A7365BC" w14:textId="5AFE84E3" w:rsidR="00240E36" w:rsidRDefault="00240E36" w:rsidP="00472550">
      <w:pPr>
        <w:spacing w:after="120"/>
        <w:rPr>
          <w:rFonts w:asciiTheme="majorBidi" w:hAnsiTheme="majorBidi" w:cstheme="majorBidi"/>
          <w:sz w:val="20"/>
          <w:szCs w:val="20"/>
        </w:rPr>
      </w:pPr>
      <w:r w:rsidRPr="0017330D">
        <w:rPr>
          <w:rFonts w:asciiTheme="majorBidi" w:hAnsiTheme="majorBidi" w:cstheme="majorBidi"/>
          <w:sz w:val="20"/>
          <w:szCs w:val="20"/>
        </w:rPr>
        <w:t>For type 1 SD with or without PD, the interference that a nest CSI-RS for channel measurement is experiencing from other cells will not change due to SD/PD adaptation decisions of current cell. It is feasible that one nest</w:t>
      </w:r>
      <w:r w:rsidR="008577F2">
        <w:rPr>
          <w:rFonts w:asciiTheme="majorBidi" w:hAnsiTheme="majorBidi" w:cstheme="majorBidi"/>
          <w:sz w:val="20"/>
          <w:szCs w:val="20"/>
        </w:rPr>
        <w:t>ed</w:t>
      </w:r>
      <w:r w:rsidRPr="0017330D">
        <w:rPr>
          <w:rFonts w:asciiTheme="majorBidi" w:hAnsiTheme="majorBidi" w:cstheme="majorBidi"/>
          <w:sz w:val="20"/>
          <w:szCs w:val="20"/>
        </w:rPr>
        <w:t xml:space="preserve"> CSI-RS resource for channel measurement corresponding to multiple sub-configurations can one associated CSI-IM resource.</w:t>
      </w:r>
    </w:p>
    <w:p w14:paraId="2AFEE8FF" w14:textId="528EE688" w:rsidR="008A736D" w:rsidRPr="008E3852" w:rsidRDefault="002C0C03" w:rsidP="00472550">
      <w:pPr>
        <w:spacing w:after="120"/>
        <w:rPr>
          <w:rFonts w:asciiTheme="majorBidi" w:hAnsiTheme="majorBidi" w:cstheme="majorBidi"/>
          <w:sz w:val="20"/>
          <w:szCs w:val="20"/>
        </w:rPr>
      </w:pPr>
      <w:r w:rsidRPr="008E3852">
        <w:rPr>
          <w:rFonts w:asciiTheme="majorBidi" w:hAnsiTheme="majorBidi" w:cstheme="majorBidi"/>
          <w:sz w:val="20"/>
          <w:szCs w:val="20"/>
        </w:rPr>
        <w:t xml:space="preserve">In type 1 SD with or without PD, </w:t>
      </w:r>
      <w:r w:rsidR="001E4055" w:rsidRPr="008E3852">
        <w:rPr>
          <w:rFonts w:asciiTheme="majorBidi" w:hAnsiTheme="majorBidi" w:cstheme="majorBidi"/>
          <w:sz w:val="20"/>
          <w:szCs w:val="20"/>
        </w:rPr>
        <w:t>a</w:t>
      </w:r>
      <w:r w:rsidRPr="008E3852">
        <w:rPr>
          <w:rFonts w:asciiTheme="majorBidi" w:hAnsiTheme="majorBidi" w:cstheme="majorBidi"/>
          <w:sz w:val="20"/>
          <w:szCs w:val="20"/>
        </w:rPr>
        <w:t xml:space="preserve"> CSI-RS resource for channel measurement is nested </w:t>
      </w:r>
      <w:r w:rsidR="003B3BA3" w:rsidRPr="008E3852">
        <w:rPr>
          <w:rFonts w:asciiTheme="majorBidi" w:hAnsiTheme="majorBidi" w:cstheme="majorBidi"/>
          <w:sz w:val="20"/>
          <w:szCs w:val="20"/>
        </w:rPr>
        <w:t xml:space="preserve">resource </w:t>
      </w:r>
      <w:r w:rsidRPr="008E3852">
        <w:rPr>
          <w:rFonts w:asciiTheme="majorBidi" w:hAnsiTheme="majorBidi" w:cstheme="majorBidi"/>
          <w:sz w:val="20"/>
          <w:szCs w:val="20"/>
        </w:rPr>
        <w:t xml:space="preserve">and </w:t>
      </w:r>
      <w:r w:rsidR="003B3BA3" w:rsidRPr="008E3852">
        <w:rPr>
          <w:rFonts w:asciiTheme="majorBidi" w:hAnsiTheme="majorBidi" w:cstheme="majorBidi"/>
          <w:sz w:val="20"/>
          <w:szCs w:val="20"/>
        </w:rPr>
        <w:t xml:space="preserve">is </w:t>
      </w:r>
      <w:r w:rsidRPr="008E3852">
        <w:rPr>
          <w:rFonts w:asciiTheme="majorBidi" w:hAnsiTheme="majorBidi" w:cstheme="majorBidi"/>
          <w:sz w:val="20"/>
          <w:szCs w:val="20"/>
        </w:rPr>
        <w:t xml:space="preserve">referred by L </w:t>
      </w:r>
      <w:r w:rsidR="002C5473" w:rsidRPr="008E3852">
        <w:rPr>
          <w:rFonts w:asciiTheme="majorBidi" w:hAnsiTheme="majorBidi" w:cstheme="majorBidi"/>
          <w:sz w:val="20"/>
          <w:szCs w:val="20"/>
        </w:rPr>
        <w:t xml:space="preserve">configured </w:t>
      </w:r>
      <w:r w:rsidRPr="008E3852">
        <w:rPr>
          <w:rFonts w:asciiTheme="majorBidi" w:hAnsiTheme="majorBidi" w:cstheme="majorBidi"/>
          <w:sz w:val="20"/>
          <w:szCs w:val="20"/>
        </w:rPr>
        <w:t xml:space="preserve">sub-configuration. </w:t>
      </w:r>
      <w:r w:rsidR="00F37033">
        <w:rPr>
          <w:rFonts w:asciiTheme="majorBidi" w:hAnsiTheme="majorBidi" w:cstheme="majorBidi"/>
          <w:sz w:val="20"/>
          <w:szCs w:val="20"/>
        </w:rPr>
        <w:t>This</w:t>
      </w:r>
      <w:r w:rsidRPr="008E3852">
        <w:rPr>
          <w:rFonts w:asciiTheme="majorBidi" w:hAnsiTheme="majorBidi" w:cstheme="majorBidi"/>
          <w:sz w:val="20"/>
          <w:szCs w:val="20"/>
        </w:rPr>
        <w:t xml:space="preserve"> </w:t>
      </w:r>
      <w:r w:rsidR="003B3BA3" w:rsidRPr="008E3852">
        <w:rPr>
          <w:rFonts w:asciiTheme="majorBidi" w:hAnsiTheme="majorBidi" w:cstheme="majorBidi"/>
          <w:sz w:val="20"/>
          <w:szCs w:val="20"/>
        </w:rPr>
        <w:t xml:space="preserve">could be interpreted as </w:t>
      </w:r>
      <w:r w:rsidRPr="008E3852">
        <w:rPr>
          <w:rFonts w:asciiTheme="majorBidi" w:hAnsiTheme="majorBidi" w:cstheme="majorBidi"/>
          <w:sz w:val="20"/>
          <w:szCs w:val="20"/>
        </w:rPr>
        <w:t xml:space="preserve">actually </w:t>
      </w:r>
      <w:r w:rsidR="003B3BA3" w:rsidRPr="008E3852">
        <w:rPr>
          <w:rFonts w:asciiTheme="majorBidi" w:hAnsiTheme="majorBidi" w:cstheme="majorBidi"/>
          <w:sz w:val="20"/>
          <w:szCs w:val="20"/>
        </w:rPr>
        <w:t xml:space="preserve">an </w:t>
      </w:r>
      <w:r w:rsidRPr="008E3852">
        <w:rPr>
          <w:rFonts w:asciiTheme="majorBidi" w:hAnsiTheme="majorBidi" w:cstheme="majorBidi"/>
          <w:sz w:val="20"/>
          <w:szCs w:val="20"/>
        </w:rPr>
        <w:t xml:space="preserve">L CSI-RS resources used for channel measurements </w:t>
      </w:r>
      <w:r w:rsidR="003B3BA3" w:rsidRPr="008E3852">
        <w:rPr>
          <w:rFonts w:asciiTheme="majorBidi" w:hAnsiTheme="majorBidi" w:cstheme="majorBidi"/>
          <w:sz w:val="20"/>
          <w:szCs w:val="20"/>
        </w:rPr>
        <w:t xml:space="preserve">since </w:t>
      </w:r>
      <w:r w:rsidRPr="008E3852">
        <w:rPr>
          <w:rFonts w:asciiTheme="majorBidi" w:hAnsiTheme="majorBidi" w:cstheme="majorBidi"/>
          <w:sz w:val="20"/>
          <w:szCs w:val="20"/>
        </w:rPr>
        <w:t xml:space="preserve">each resource </w:t>
      </w:r>
      <w:r w:rsidR="003B3BA3" w:rsidRPr="008E3852">
        <w:rPr>
          <w:rFonts w:asciiTheme="majorBidi" w:hAnsiTheme="majorBidi" w:cstheme="majorBidi"/>
          <w:sz w:val="20"/>
          <w:szCs w:val="20"/>
        </w:rPr>
        <w:t>has its</w:t>
      </w:r>
      <w:r w:rsidRPr="008E3852">
        <w:rPr>
          <w:rFonts w:asciiTheme="majorBidi" w:hAnsiTheme="majorBidi" w:cstheme="majorBidi"/>
          <w:sz w:val="20"/>
          <w:szCs w:val="20"/>
        </w:rPr>
        <w:t xml:space="preserve"> CPU, </w:t>
      </w:r>
      <w:r w:rsidR="00F37033">
        <w:rPr>
          <w:rFonts w:asciiTheme="majorBidi" w:hAnsiTheme="majorBidi" w:cstheme="majorBidi"/>
          <w:sz w:val="20"/>
          <w:szCs w:val="20"/>
        </w:rPr>
        <w:t>a</w:t>
      </w:r>
      <w:r w:rsidRPr="008E3852">
        <w:rPr>
          <w:rFonts w:asciiTheme="majorBidi" w:hAnsiTheme="majorBidi" w:cstheme="majorBidi"/>
          <w:sz w:val="20"/>
          <w:szCs w:val="20"/>
        </w:rPr>
        <w:t>ctive resource</w:t>
      </w:r>
      <w:r w:rsidR="00F37033">
        <w:rPr>
          <w:rFonts w:asciiTheme="majorBidi" w:hAnsiTheme="majorBidi" w:cstheme="majorBidi"/>
          <w:sz w:val="20"/>
          <w:szCs w:val="20"/>
        </w:rPr>
        <w:t>/</w:t>
      </w:r>
      <w:r w:rsidRPr="008E3852">
        <w:rPr>
          <w:rFonts w:asciiTheme="majorBidi" w:hAnsiTheme="majorBidi" w:cstheme="majorBidi"/>
          <w:sz w:val="20"/>
          <w:szCs w:val="20"/>
        </w:rPr>
        <w:t>ports, sub-report, etc. This could make confusion that L CSI-IM resource</w:t>
      </w:r>
      <w:r w:rsidR="002C5473" w:rsidRPr="008E3852">
        <w:rPr>
          <w:rFonts w:asciiTheme="majorBidi" w:hAnsiTheme="majorBidi" w:cstheme="majorBidi"/>
          <w:sz w:val="20"/>
          <w:szCs w:val="20"/>
        </w:rPr>
        <w:t>s are needed to be resource-wise associated with this nested</w:t>
      </w:r>
      <w:r w:rsidR="007F0266">
        <w:rPr>
          <w:rFonts w:asciiTheme="majorBidi" w:hAnsiTheme="majorBidi" w:cstheme="majorBidi"/>
          <w:sz w:val="20"/>
          <w:szCs w:val="20"/>
        </w:rPr>
        <w:t xml:space="preserve"> CSI-RS</w:t>
      </w:r>
      <w:r w:rsidR="002C5473" w:rsidRPr="008E3852">
        <w:rPr>
          <w:rFonts w:asciiTheme="majorBidi" w:hAnsiTheme="majorBidi" w:cstheme="majorBidi"/>
          <w:sz w:val="20"/>
          <w:szCs w:val="20"/>
        </w:rPr>
        <w:t xml:space="preserve"> resource</w:t>
      </w:r>
      <w:r w:rsidR="00D23220">
        <w:rPr>
          <w:rFonts w:asciiTheme="majorBidi" w:hAnsiTheme="majorBidi" w:cstheme="majorBidi"/>
          <w:sz w:val="20"/>
          <w:szCs w:val="20"/>
        </w:rPr>
        <w:t>, as shown in the following figure</w:t>
      </w:r>
      <w:r w:rsidR="001E4055" w:rsidRPr="008E3852">
        <w:rPr>
          <w:rFonts w:asciiTheme="majorBidi" w:hAnsiTheme="majorBidi" w:cstheme="majorBidi"/>
          <w:sz w:val="20"/>
          <w:szCs w:val="20"/>
        </w:rPr>
        <w:t>.</w:t>
      </w:r>
      <w:r w:rsidRPr="008E3852">
        <w:rPr>
          <w:rFonts w:asciiTheme="majorBidi" w:hAnsiTheme="majorBidi" w:cstheme="majorBidi"/>
          <w:sz w:val="20"/>
          <w:szCs w:val="20"/>
        </w:rPr>
        <w:t xml:space="preserve"> </w:t>
      </w:r>
    </w:p>
    <w:p w14:paraId="3F4F9C2D" w14:textId="4F2EE09F" w:rsidR="008A736D" w:rsidRDefault="00FC43C0" w:rsidP="008E3852">
      <w:pPr>
        <w:spacing w:after="120"/>
        <w:jc w:val="center"/>
        <w:rPr>
          <w:rFonts w:asciiTheme="majorBidi" w:hAnsiTheme="majorBidi" w:cstheme="majorBidi"/>
          <w:sz w:val="20"/>
          <w:szCs w:val="20"/>
        </w:rPr>
      </w:pPr>
      <w:r w:rsidRPr="00FC43C0">
        <w:rPr>
          <w:noProof/>
        </w:rPr>
        <w:lastRenderedPageBreak/>
        <w:t xml:space="preserve"> </w:t>
      </w:r>
      <w:r w:rsidR="00767FEF">
        <w:rPr>
          <w:noProof/>
        </w:rPr>
        <w:drawing>
          <wp:inline distT="0" distB="0" distL="0" distR="0" wp14:anchorId="7EBF5172" wp14:editId="5F0C7A90">
            <wp:extent cx="3032760" cy="1026008"/>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4669" cy="1036803"/>
                    </a:xfrm>
                    <a:prstGeom prst="rect">
                      <a:avLst/>
                    </a:prstGeom>
                  </pic:spPr>
                </pic:pic>
              </a:graphicData>
            </a:graphic>
          </wp:inline>
        </w:drawing>
      </w:r>
    </w:p>
    <w:p w14:paraId="55B08942" w14:textId="133812FA" w:rsidR="00D23220" w:rsidRPr="008E3852" w:rsidRDefault="00D23220">
      <w:pPr>
        <w:pStyle w:val="aa"/>
        <w:rPr>
          <w:b w:val="0"/>
          <w:lang w:val="en-GB"/>
        </w:rPr>
      </w:pPr>
      <w:r w:rsidRPr="008E3852">
        <w:rPr>
          <w:b w:val="0"/>
        </w:rPr>
        <w:t xml:space="preserve">Figure </w:t>
      </w:r>
      <w:r w:rsidRPr="008E3852">
        <w:rPr>
          <w:b w:val="0"/>
        </w:rPr>
        <w:fldChar w:fldCharType="begin"/>
      </w:r>
      <w:r w:rsidRPr="008E3852">
        <w:rPr>
          <w:b w:val="0"/>
        </w:rPr>
        <w:instrText xml:space="preserve"> SEQ Figure \* ARABIC </w:instrText>
      </w:r>
      <w:r w:rsidRPr="008E3852">
        <w:rPr>
          <w:b w:val="0"/>
        </w:rPr>
        <w:fldChar w:fldCharType="separate"/>
      </w:r>
      <w:r w:rsidR="009A56ED">
        <w:rPr>
          <w:b w:val="0"/>
          <w:noProof/>
        </w:rPr>
        <w:t>2</w:t>
      </w:r>
      <w:r w:rsidRPr="008E3852">
        <w:rPr>
          <w:b w:val="0"/>
        </w:rPr>
        <w:fldChar w:fldCharType="end"/>
      </w:r>
      <w:r w:rsidRPr="008E3852">
        <w:rPr>
          <w:b w:val="0"/>
        </w:rPr>
        <w:t xml:space="preserve"> Example of </w:t>
      </w:r>
      <w:r w:rsidR="00273846" w:rsidRPr="008E3852">
        <w:rPr>
          <w:b w:val="0"/>
        </w:rPr>
        <w:t>ambiguity</w:t>
      </w:r>
      <w:r>
        <w:rPr>
          <w:b w:val="0"/>
        </w:rPr>
        <w:t xml:space="preserve"> </w:t>
      </w:r>
      <w:r w:rsidR="00273846">
        <w:rPr>
          <w:b w:val="0"/>
        </w:rPr>
        <w:t>on configuration of CSI-IM resource for type1 SD</w:t>
      </w:r>
    </w:p>
    <w:p w14:paraId="69A54CF4" w14:textId="48BE1101" w:rsidR="002C0C03" w:rsidRPr="008E3852" w:rsidRDefault="00C02E1F" w:rsidP="008E3852">
      <w:pPr>
        <w:spacing w:after="120"/>
        <w:rPr>
          <w:rFonts w:asciiTheme="majorBidi" w:hAnsiTheme="majorBidi" w:cstheme="majorBidi"/>
        </w:rPr>
      </w:pPr>
      <w:r w:rsidRPr="008E3852">
        <w:rPr>
          <w:rFonts w:asciiTheme="majorBidi" w:hAnsiTheme="majorBidi" w:cstheme="majorBidi"/>
          <w:sz w:val="20"/>
          <w:szCs w:val="20"/>
        </w:rPr>
        <w:t xml:space="preserve">It is preferred to </w:t>
      </w:r>
      <w:r w:rsidR="003214F9" w:rsidRPr="008E3852">
        <w:rPr>
          <w:rFonts w:asciiTheme="majorBidi" w:hAnsiTheme="majorBidi" w:cstheme="majorBidi"/>
          <w:sz w:val="20"/>
          <w:szCs w:val="20"/>
        </w:rPr>
        <w:t>clarify</w:t>
      </w:r>
      <w:r w:rsidRPr="008E3852">
        <w:rPr>
          <w:rFonts w:asciiTheme="majorBidi" w:hAnsiTheme="majorBidi" w:cstheme="majorBidi"/>
          <w:sz w:val="20"/>
          <w:szCs w:val="20"/>
        </w:rPr>
        <w:t xml:space="preserve"> this association in the current spec </w:t>
      </w:r>
      <w:r w:rsidR="003214F9" w:rsidRPr="008E3852">
        <w:rPr>
          <w:rFonts w:asciiTheme="majorBidi" w:hAnsiTheme="majorBidi" w:cstheme="majorBidi"/>
          <w:sz w:val="20"/>
          <w:szCs w:val="20"/>
        </w:rPr>
        <w:t>even if it could be seen as straightforward for some interpretations for the spec</w:t>
      </w:r>
      <w:r w:rsidR="002C0C03" w:rsidRPr="008E3852">
        <w:rPr>
          <w:rFonts w:asciiTheme="majorBidi" w:hAnsiTheme="majorBidi" w:cstheme="majorBidi"/>
          <w:sz w:val="20"/>
          <w:szCs w:val="20"/>
        </w:rPr>
        <w:t xml:space="preserve">. </w:t>
      </w:r>
    </w:p>
    <w:p w14:paraId="4759A522" w14:textId="132228FF" w:rsidR="002B6FB1" w:rsidRPr="009A56ED" w:rsidRDefault="003B52DD" w:rsidP="009A56ED">
      <w:pPr>
        <w:widowControl/>
        <w:numPr>
          <w:ilvl w:val="0"/>
          <w:numId w:val="3"/>
        </w:numPr>
        <w:overflowPunct w:val="0"/>
        <w:autoSpaceDE w:val="0"/>
        <w:autoSpaceDN w:val="0"/>
        <w:adjustRightInd w:val="0"/>
        <w:spacing w:before="120" w:after="120"/>
        <w:ind w:left="0" w:firstLine="0"/>
        <w:rPr>
          <w:rFonts w:ascii="Times New Roman" w:eastAsia="宋体" w:hAnsi="Times New Roman" w:cs="Times New Roman"/>
          <w:b/>
          <w:bCs/>
          <w:i/>
          <w:kern w:val="0"/>
          <w:sz w:val="20"/>
          <w:szCs w:val="20"/>
          <w:lang w:val="en-GB"/>
        </w:rPr>
      </w:pPr>
      <w:r w:rsidRPr="009A56ED">
        <w:rPr>
          <w:rFonts w:ascii="Times New Roman" w:eastAsia="宋体" w:hAnsi="Times New Roman" w:cs="Times New Roman"/>
          <w:b/>
          <w:bCs/>
          <w:i/>
          <w:kern w:val="0"/>
          <w:sz w:val="20"/>
          <w:szCs w:val="20"/>
          <w:lang w:val="en-GB"/>
        </w:rPr>
        <w:t xml:space="preserve">For type 1 SD with or without PD, </w:t>
      </w:r>
      <w:r w:rsidR="002B6FB1" w:rsidRPr="009A56ED">
        <w:rPr>
          <w:rFonts w:ascii="Times New Roman" w:eastAsia="宋体" w:hAnsi="Times New Roman" w:cs="Times New Roman"/>
          <w:b/>
          <w:bCs/>
          <w:i/>
          <w:kern w:val="0"/>
          <w:sz w:val="20"/>
          <w:szCs w:val="20"/>
          <w:lang w:val="en-GB"/>
        </w:rPr>
        <w:t>some</w:t>
      </w:r>
      <w:r w:rsidRPr="009A56ED">
        <w:rPr>
          <w:rFonts w:ascii="Times New Roman" w:eastAsia="宋体" w:hAnsi="Times New Roman" w:cs="Times New Roman"/>
          <w:b/>
          <w:bCs/>
          <w:i/>
          <w:kern w:val="0"/>
          <w:sz w:val="20"/>
          <w:szCs w:val="20"/>
          <w:lang w:val="en-GB"/>
        </w:rPr>
        <w:t xml:space="preserve"> misinterpretation could happen to consider that a nested NZP CSI-RS resource is actually X CSI-RS resources for channel measurement which need to be associate</w:t>
      </w:r>
      <w:r w:rsidR="00F37033" w:rsidRPr="009A56ED">
        <w:rPr>
          <w:rFonts w:ascii="Times New Roman" w:eastAsia="宋体" w:hAnsi="Times New Roman" w:cs="Times New Roman"/>
          <w:b/>
          <w:bCs/>
          <w:i/>
          <w:kern w:val="0"/>
          <w:sz w:val="20"/>
          <w:szCs w:val="20"/>
          <w:lang w:val="en-GB"/>
        </w:rPr>
        <w:t>d</w:t>
      </w:r>
      <w:r w:rsidRPr="009A56ED">
        <w:rPr>
          <w:rFonts w:ascii="Times New Roman" w:eastAsia="宋体" w:hAnsi="Times New Roman" w:cs="Times New Roman"/>
          <w:b/>
          <w:bCs/>
          <w:i/>
          <w:kern w:val="0"/>
          <w:sz w:val="20"/>
          <w:szCs w:val="20"/>
          <w:lang w:val="en-GB"/>
        </w:rPr>
        <w:t xml:space="preserve"> with X CSI-IM resources.</w:t>
      </w:r>
    </w:p>
    <w:p w14:paraId="2FC585E5" w14:textId="24422AAE" w:rsidR="009B3AEA" w:rsidRDefault="003B3BA3" w:rsidP="003B3BA3">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b/>
          <w:kern w:val="0"/>
          <w:sz w:val="20"/>
          <w:szCs w:val="20"/>
          <w:u w:val="single"/>
          <w:lang w:val="en-GB"/>
        </w:rPr>
        <w:t>NZP-CSI-RS</w:t>
      </w:r>
      <w:r w:rsidRPr="009C2E14">
        <w:rPr>
          <w:rFonts w:ascii="Times New Roman" w:eastAsia="宋体" w:hAnsi="Times New Roman" w:cs="Times New Roman"/>
          <w:b/>
          <w:kern w:val="0"/>
          <w:sz w:val="20"/>
          <w:szCs w:val="20"/>
          <w:u w:val="single"/>
          <w:lang w:val="en-GB"/>
        </w:rPr>
        <w:t xml:space="preserve"> resource</w:t>
      </w:r>
      <w:r>
        <w:rPr>
          <w:rFonts w:ascii="Times New Roman" w:eastAsia="宋体" w:hAnsi="Times New Roman" w:cs="Times New Roman"/>
          <w:b/>
          <w:kern w:val="0"/>
          <w:sz w:val="20"/>
          <w:szCs w:val="20"/>
          <w:u w:val="single"/>
          <w:lang w:val="en-GB"/>
        </w:rPr>
        <w:t xml:space="preserve"> for interference measurement</w:t>
      </w:r>
    </w:p>
    <w:tbl>
      <w:tblPr>
        <w:tblStyle w:val="a8"/>
        <w:tblW w:w="0" w:type="auto"/>
        <w:tblLook w:val="04A0" w:firstRow="1" w:lastRow="0" w:firstColumn="1" w:lastColumn="0" w:noHBand="0" w:noVBand="1"/>
      </w:tblPr>
      <w:tblGrid>
        <w:gridCol w:w="9855"/>
      </w:tblGrid>
      <w:tr w:rsidR="007F0266" w14:paraId="32B172D3" w14:textId="77777777" w:rsidTr="007F0266">
        <w:tc>
          <w:tcPr>
            <w:tcW w:w="9855" w:type="dxa"/>
          </w:tcPr>
          <w:p w14:paraId="3DABB3B3" w14:textId="77777777" w:rsidR="007F0266" w:rsidRPr="0048482F" w:rsidRDefault="007F0266" w:rsidP="007F0266">
            <w:pPr>
              <w:pStyle w:val="4"/>
              <w:jc w:val="both"/>
              <w:outlineLvl w:val="3"/>
              <w:rPr>
                <w:color w:val="000000"/>
                <w:lang w:val="en-US"/>
              </w:rPr>
            </w:pPr>
            <w:r w:rsidRPr="0048482F">
              <w:rPr>
                <w:color w:val="000000"/>
                <w:lang w:val="en-US"/>
              </w:rPr>
              <w:t>5.2.1.4</w:t>
            </w:r>
            <w:r>
              <w:rPr>
                <w:color w:val="000000"/>
                <w:lang w:val="en-US"/>
              </w:rPr>
              <w:tab/>
            </w:r>
            <w:r w:rsidRPr="0048482F">
              <w:rPr>
                <w:color w:val="000000"/>
                <w:lang w:val="en-US"/>
              </w:rPr>
              <w:t>Reporting configurations</w:t>
            </w:r>
          </w:p>
          <w:p w14:paraId="7F19A999" w14:textId="77777777" w:rsidR="007F0266" w:rsidRDefault="007F0266" w:rsidP="007F0266">
            <w:r>
              <w:t>&lt;text omitted&gt;</w:t>
            </w:r>
          </w:p>
          <w:p w14:paraId="168C4F0A" w14:textId="77777777" w:rsidR="007F0266" w:rsidRDefault="007F0266" w:rsidP="007F0266">
            <w:r>
              <w:t>Except for L1-SINR, i</w:t>
            </w:r>
            <w:r w:rsidRPr="00D8255E">
              <w:t xml:space="preserve">f interference measurement is performed on NZP CSI-RS, a UE does not expect to be configured with more than one NZP CSI-RS resource in the associated resource set within the resource setting for </w:t>
            </w:r>
            <w:r w:rsidRPr="00576378">
              <w:t>interference</w:t>
            </w:r>
            <w:r w:rsidRPr="00D8255E">
              <w:t xml:space="preserve"> measurement.</w:t>
            </w:r>
            <w:r>
              <w:t xml:space="preserve"> Except for L1-SINR, the UE configured with</w:t>
            </w:r>
            <w:r w:rsidRPr="000C23BF">
              <w:t xml:space="preserve"> the higher layer parameter </w:t>
            </w:r>
            <w:r w:rsidRPr="000C23BF">
              <w:rPr>
                <w:i/>
              </w:rPr>
              <w:t>nzp-CSI-RS-ResourcesForInterference</w:t>
            </w:r>
            <w:r w:rsidRPr="000C23BF">
              <w:t xml:space="preserve"> </w:t>
            </w:r>
            <w:r>
              <w:t xml:space="preserve">may expect no more than </w:t>
            </w:r>
            <w:r w:rsidRPr="000C23BF">
              <w:t>18 NZP CSI-RS ports configured in a NZP CSI-RS resource set</w:t>
            </w:r>
            <w:r>
              <w:t>.</w:t>
            </w:r>
          </w:p>
          <w:p w14:paraId="1FC1013C" w14:textId="77777777" w:rsidR="007F0266" w:rsidRPr="0048482F" w:rsidRDefault="007F0266" w:rsidP="007F0266">
            <w:pPr>
              <w:rPr>
                <w:color w:val="000000"/>
              </w:rPr>
            </w:pPr>
            <w:r w:rsidRPr="0048482F">
              <w:rPr>
                <w:color w:val="000000"/>
              </w:rPr>
              <w:t>For CSI measurement(s)</w:t>
            </w:r>
            <w:r>
              <w:rPr>
                <w:color w:val="000000"/>
              </w:rPr>
              <w:t xml:space="preserve"> other than L1-SINR</w:t>
            </w:r>
            <w:r w:rsidRPr="0048482F">
              <w:rPr>
                <w:color w:val="000000"/>
              </w:rPr>
              <w:t xml:space="preserve">, a UE assumes: </w:t>
            </w:r>
          </w:p>
          <w:p w14:paraId="4A592307" w14:textId="77777777" w:rsidR="007F0266" w:rsidRPr="0048482F" w:rsidRDefault="007F0266" w:rsidP="007F0266">
            <w:pPr>
              <w:pStyle w:val="B1"/>
              <w:jc w:val="both"/>
              <w:rPr>
                <w:lang w:eastAsia="zh-CN"/>
              </w:rPr>
            </w:pPr>
            <w:r w:rsidRPr="0048482F">
              <w:t>-</w:t>
            </w:r>
            <w:r w:rsidRPr="0048482F">
              <w:tab/>
            </w:r>
            <w:r w:rsidRPr="00AA7529">
              <w:rPr>
                <w:highlight w:val="yellow"/>
                <w:lang w:eastAsia="zh-CN"/>
              </w:rPr>
              <w:t>each NZP CSI-RS port configured for interference measurement corresponds to an interference transmission layer.</w:t>
            </w:r>
          </w:p>
          <w:p w14:paraId="58A1A147" w14:textId="77777777" w:rsidR="007F0266" w:rsidRPr="0048482F" w:rsidRDefault="007F0266" w:rsidP="007F0266">
            <w:pPr>
              <w:pStyle w:val="B1"/>
              <w:jc w:val="both"/>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4BB5038C" w14:textId="77777777" w:rsidR="007F0266" w:rsidRDefault="007F0266" w:rsidP="007F0266">
            <w:pPr>
              <w:ind w:left="567" w:hanging="283"/>
            </w:pPr>
            <w:r w:rsidRPr="0048482F">
              <w:t>-</w:t>
            </w:r>
            <w:r w:rsidRPr="0048482F">
              <w:tab/>
              <w:t xml:space="preserve">other interference signal on REs of </w:t>
            </w:r>
            <w:r>
              <w:t>NZP</w:t>
            </w:r>
            <w:r w:rsidRPr="0048482F">
              <w:t xml:space="preserve"> CSI-RS resource for channel measurement, </w:t>
            </w:r>
            <w:r>
              <w:t>NZP</w:t>
            </w:r>
            <w:r w:rsidRPr="0048482F">
              <w:t xml:space="preserve"> CSI-RS resource for interference measurement, or CSI-IM resour</w:t>
            </w:r>
            <w:r>
              <w:t>ce for interference measurement.</w:t>
            </w:r>
            <w:r w:rsidRPr="00F33061">
              <w:t xml:space="preserve"> </w:t>
            </w:r>
          </w:p>
          <w:p w14:paraId="7A55FB21" w14:textId="77777777" w:rsidR="007F0266" w:rsidRDefault="007F0266" w:rsidP="007F0266">
            <w:r>
              <w:t>For L1-SINR measurement with dedicated interference measurement resources, a UE assumes:</w:t>
            </w:r>
          </w:p>
          <w:p w14:paraId="757E143D" w14:textId="77777777" w:rsidR="007F0266" w:rsidRDefault="007F0266" w:rsidP="007F0266">
            <w:pPr>
              <w:widowControl/>
              <w:spacing w:after="120"/>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78676C44" w14:textId="6E182A75" w:rsidR="008C165B" w:rsidRPr="008E3852" w:rsidRDefault="008C165B" w:rsidP="008E3852">
            <w:r>
              <w:t>&lt;text omitted&gt;</w:t>
            </w:r>
          </w:p>
        </w:tc>
      </w:tr>
    </w:tbl>
    <w:p w14:paraId="259C794F" w14:textId="77777777" w:rsidR="007F0266" w:rsidRDefault="007F0266" w:rsidP="003B3BA3">
      <w:pPr>
        <w:widowControl/>
        <w:spacing w:after="120"/>
        <w:rPr>
          <w:rFonts w:ascii="Times New Roman" w:eastAsia="宋体" w:hAnsi="Times New Roman" w:cs="Times New Roman"/>
          <w:kern w:val="0"/>
          <w:sz w:val="20"/>
          <w:szCs w:val="20"/>
          <w:lang w:val="en-GB"/>
        </w:rPr>
      </w:pPr>
    </w:p>
    <w:p w14:paraId="5BC4C8BB" w14:textId="3F847485" w:rsidR="008D2B76" w:rsidRDefault="003B3BA3" w:rsidP="003B3BA3">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Normally, the </w:t>
      </w:r>
      <w:r w:rsidRPr="00AC61D8">
        <w:rPr>
          <w:rFonts w:ascii="Times New Roman" w:eastAsia="宋体" w:hAnsi="Times New Roman" w:cs="Times New Roman"/>
          <w:kern w:val="0"/>
          <w:sz w:val="20"/>
          <w:szCs w:val="20"/>
          <w:lang w:val="en-GB"/>
        </w:rPr>
        <w:t>interference transmission layer is transmitted by all antenna elements</w:t>
      </w:r>
      <w:r>
        <w:rPr>
          <w:rFonts w:ascii="Times New Roman" w:eastAsia="宋体" w:hAnsi="Times New Roman" w:cs="Times New Roman"/>
          <w:kern w:val="0"/>
          <w:sz w:val="20"/>
          <w:szCs w:val="20"/>
          <w:lang w:val="en-GB"/>
        </w:rPr>
        <w:t xml:space="preserve"> for non-shutdown SD pattern, while the interference transmission layer is transmitted by partial antenna elements for shutdown SD pattern. Then, </w:t>
      </w:r>
      <w:r w:rsidR="007F0266">
        <w:rPr>
          <w:rFonts w:ascii="Times New Roman" w:eastAsia="宋体" w:hAnsi="Times New Roman" w:cs="Times New Roman"/>
          <w:kern w:val="0"/>
          <w:sz w:val="20"/>
          <w:szCs w:val="20"/>
          <w:lang w:val="en-GB"/>
        </w:rPr>
        <w:t>it</w:t>
      </w:r>
      <w:r>
        <w:rPr>
          <w:rFonts w:ascii="Times New Roman" w:eastAsia="宋体" w:hAnsi="Times New Roman" w:cs="Times New Roman"/>
          <w:kern w:val="0"/>
          <w:sz w:val="20"/>
          <w:szCs w:val="20"/>
          <w:lang w:val="en-GB"/>
        </w:rPr>
        <w:t xml:space="preserve"> results in different precoding matrixes used for the interference transmission layer</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CSI-RS port under different SD patterns. In addition, once the SD/shutdown pattern or DL transmission power changes, </w:t>
      </w:r>
      <w:r w:rsidR="007F0266">
        <w:rPr>
          <w:rFonts w:ascii="Times New Roman" w:eastAsia="宋体" w:hAnsi="Times New Roman" w:cs="Times New Roman"/>
          <w:kern w:val="0"/>
          <w:sz w:val="20"/>
          <w:szCs w:val="20"/>
          <w:lang w:val="en-GB"/>
        </w:rPr>
        <w:t xml:space="preserve">the number of interference transmission layers that can be spatial multiplexed may change. It also </w:t>
      </w:r>
      <w:r>
        <w:rPr>
          <w:rFonts w:ascii="Times New Roman" w:eastAsia="宋体" w:hAnsi="Times New Roman" w:cs="Times New Roman"/>
          <w:kern w:val="0"/>
          <w:sz w:val="20"/>
          <w:szCs w:val="20"/>
          <w:lang w:val="en-GB"/>
        </w:rPr>
        <w:t>result</w:t>
      </w:r>
      <w:r w:rsidR="007F0266">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 xml:space="preserve"> in changes in the number of CSI-RS ports</w:t>
      </w:r>
      <w:r w:rsidR="007F0266">
        <w:rPr>
          <w:rFonts w:ascii="Times New Roman" w:eastAsia="宋体" w:hAnsi="Times New Roman" w:cs="Times New Roman"/>
          <w:kern w:val="0"/>
          <w:sz w:val="20"/>
          <w:szCs w:val="20"/>
          <w:lang w:val="en-GB"/>
        </w:rPr>
        <w:t xml:space="preserve"> for interference measurement</w:t>
      </w:r>
      <w:r w:rsidR="008D2B76">
        <w:rPr>
          <w:rFonts w:ascii="Times New Roman" w:eastAsia="宋体" w:hAnsi="Times New Roman" w:cs="Times New Roman"/>
          <w:kern w:val="0"/>
          <w:sz w:val="20"/>
          <w:szCs w:val="20"/>
          <w:lang w:val="en-GB"/>
        </w:rPr>
        <w:t>, and thus could lead to unguaranteed performance for type 1 SD.</w:t>
      </w:r>
      <w:r>
        <w:rPr>
          <w:rFonts w:ascii="Times New Roman" w:eastAsia="宋体" w:hAnsi="Times New Roman" w:cs="Times New Roman"/>
          <w:kern w:val="0"/>
          <w:sz w:val="20"/>
          <w:szCs w:val="20"/>
          <w:lang w:val="en-GB"/>
        </w:rPr>
        <w:t xml:space="preserve"> </w:t>
      </w:r>
    </w:p>
    <w:p w14:paraId="25E634AB" w14:textId="38A01E11" w:rsidR="002A4D60" w:rsidRDefault="008D2B76" w:rsidP="003B3BA3">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While for type 2 SD, the limitation that only one NZP CSI-RS resource can be configured in the resource set for IM as in current specification</w:t>
      </w:r>
      <w:r w:rsidRPr="008D2B76">
        <w:rPr>
          <w:rFonts w:ascii="Times New Roman" w:eastAsia="宋体" w:hAnsi="Times New Roman" w:cs="Times New Roman"/>
          <w:kern w:val="0"/>
          <w:sz w:val="20"/>
          <w:szCs w:val="20"/>
          <w:lang w:val="en-GB"/>
        </w:rPr>
        <w:t xml:space="preserve"> </w:t>
      </w:r>
      <w:r w:rsidRPr="008E3852">
        <w:rPr>
          <w:rFonts w:ascii="Times New Roman" w:eastAsia="宋体" w:hAnsi="Times New Roman" w:cs="Times New Roman"/>
          <w:kern w:val="0"/>
          <w:sz w:val="20"/>
          <w:szCs w:val="20"/>
          <w:lang w:val="en-GB"/>
        </w:rPr>
        <w:t>limit</w:t>
      </w:r>
      <w:r>
        <w:rPr>
          <w:rFonts w:ascii="Times New Roman" w:eastAsia="宋体" w:hAnsi="Times New Roman" w:cs="Times New Roman"/>
          <w:kern w:val="0"/>
          <w:sz w:val="20"/>
          <w:szCs w:val="20"/>
          <w:lang w:val="en-GB"/>
        </w:rPr>
        <w:t>s</w:t>
      </w:r>
      <w:r w:rsidRPr="008E3852">
        <w:rPr>
          <w:rFonts w:ascii="Times New Roman" w:eastAsia="宋体" w:hAnsi="Times New Roman" w:cs="Times New Roman"/>
          <w:kern w:val="0"/>
          <w:sz w:val="20"/>
          <w:szCs w:val="20"/>
          <w:lang w:val="en-GB"/>
        </w:rPr>
        <w:t xml:space="preserve"> the configurability of CSI reports when the gNB needs interference measurements based on NZP CSI-RS for better NES decisions i.e., in MU cases. </w:t>
      </w:r>
      <w:r w:rsidR="002A4D60">
        <w:rPr>
          <w:rFonts w:ascii="Times New Roman" w:eastAsia="宋体" w:hAnsi="Times New Roman" w:cs="Times New Roman"/>
          <w:kern w:val="0"/>
          <w:sz w:val="20"/>
          <w:szCs w:val="20"/>
          <w:lang w:val="en-GB"/>
        </w:rPr>
        <w:t>This can be easily extended since multiple sub-report are similar to legacy CSI reports, where each can correspond to o</w:t>
      </w:r>
      <w:r w:rsidR="002A4D60" w:rsidRPr="008E3852">
        <w:rPr>
          <w:rFonts w:ascii="Times New Roman" w:eastAsia="宋体" w:hAnsi="Times New Roman" w:cs="Times New Roman"/>
          <w:kern w:val="0"/>
          <w:sz w:val="20"/>
          <w:szCs w:val="20"/>
          <w:lang w:val="en-GB"/>
        </w:rPr>
        <w:t xml:space="preserve">ne NZP CSI-RS </w:t>
      </w:r>
      <w:r w:rsidR="002A4D60">
        <w:rPr>
          <w:rFonts w:ascii="Times New Roman" w:eastAsia="宋体" w:hAnsi="Times New Roman" w:cs="Times New Roman"/>
          <w:kern w:val="0"/>
          <w:sz w:val="20"/>
          <w:szCs w:val="20"/>
          <w:lang w:val="en-GB"/>
        </w:rPr>
        <w:t>for interference measurement.</w:t>
      </w:r>
    </w:p>
    <w:p w14:paraId="1B2811FB" w14:textId="657C3979" w:rsidR="008D2B76" w:rsidRDefault="002A4D60" w:rsidP="003B3BA3">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w:t>
      </w:r>
    </w:p>
    <w:p w14:paraId="29FB7341" w14:textId="15B7BFA7" w:rsidR="003B3BA3" w:rsidRDefault="002A4D60" w:rsidP="003B3BA3">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Consequently, </w:t>
      </w:r>
      <w:r w:rsidR="00250D34">
        <w:rPr>
          <w:rFonts w:ascii="Times New Roman" w:eastAsia="宋体" w:hAnsi="Times New Roman" w:cs="Times New Roman"/>
          <w:kern w:val="0"/>
          <w:sz w:val="20"/>
          <w:szCs w:val="20"/>
          <w:lang w:val="en-GB"/>
        </w:rPr>
        <w:t xml:space="preserve">without any clarification or specification update, the potential issue with current texts, as analysed above, may prevent networks to properly implement these two IM features although they are included/configurable in the specification. </w:t>
      </w:r>
      <w:r w:rsidR="008D2B76" w:rsidRPr="008E3852">
        <w:rPr>
          <w:rFonts w:ascii="Times New Roman" w:eastAsia="宋体" w:hAnsi="Times New Roman" w:cs="Times New Roman"/>
          <w:kern w:val="0"/>
          <w:sz w:val="20"/>
          <w:szCs w:val="20"/>
          <w:lang w:val="en-GB"/>
        </w:rPr>
        <w:t xml:space="preserve">This is something we should </w:t>
      </w:r>
      <w:r w:rsidR="008D2B76">
        <w:rPr>
          <w:rFonts w:ascii="Times New Roman" w:eastAsia="宋体" w:hAnsi="Times New Roman" w:cs="Times New Roman"/>
          <w:kern w:val="0"/>
          <w:sz w:val="20"/>
          <w:szCs w:val="20"/>
          <w:lang w:val="en-GB"/>
        </w:rPr>
        <w:t>a</w:t>
      </w:r>
      <w:r w:rsidR="008D2B76" w:rsidRPr="008E3852">
        <w:rPr>
          <w:rFonts w:ascii="Times New Roman" w:eastAsia="宋体" w:hAnsi="Times New Roman" w:cs="Times New Roman"/>
          <w:kern w:val="0"/>
          <w:sz w:val="20"/>
          <w:szCs w:val="20"/>
          <w:lang w:val="en-GB"/>
        </w:rPr>
        <w:t>void in the NES feature</w:t>
      </w:r>
      <w:r w:rsidR="008D2B76">
        <w:rPr>
          <w:rFonts w:ascii="Times New Roman" w:eastAsia="宋体" w:hAnsi="Times New Roman" w:cs="Times New Roman"/>
          <w:kern w:val="0"/>
          <w:sz w:val="20"/>
          <w:szCs w:val="20"/>
          <w:lang w:val="en-GB"/>
        </w:rPr>
        <w:t xml:space="preserve"> </w:t>
      </w:r>
      <w:r w:rsidR="008D2B76" w:rsidRPr="008E3852">
        <w:rPr>
          <w:rFonts w:ascii="Times New Roman" w:eastAsia="宋体" w:hAnsi="Times New Roman" w:cs="Times New Roman"/>
          <w:kern w:val="0"/>
          <w:sz w:val="20"/>
          <w:szCs w:val="20"/>
          <w:lang w:val="en-GB"/>
        </w:rPr>
        <w:t xml:space="preserve">before its deployment, and especially in a first release, we should give it flexibility that allows both predicted and unpredicted deployments, so that operators/vendors do not run into an unexpected restriction in the real </w:t>
      </w:r>
      <w:r w:rsidR="008577F2" w:rsidRPr="008E3852">
        <w:rPr>
          <w:rFonts w:ascii="Times New Roman" w:eastAsia="宋体" w:hAnsi="Times New Roman" w:cs="Times New Roman"/>
          <w:kern w:val="0"/>
          <w:sz w:val="20"/>
          <w:szCs w:val="20"/>
          <w:lang w:val="en-GB"/>
        </w:rPr>
        <w:t>world that</w:t>
      </w:r>
      <w:r w:rsidR="008D2B76" w:rsidRPr="008E3852">
        <w:rPr>
          <w:rFonts w:ascii="Times New Roman" w:eastAsia="宋体" w:hAnsi="Times New Roman" w:cs="Times New Roman"/>
          <w:kern w:val="0"/>
          <w:sz w:val="20"/>
          <w:szCs w:val="20"/>
          <w:lang w:val="en-GB"/>
        </w:rPr>
        <w:t xml:space="preserve"> it will be too late to correct by CR at that time. For this reason, we are proposing minor changes to the specification as follows  </w:t>
      </w:r>
    </w:p>
    <w:p w14:paraId="74518A2F" w14:textId="67204E2F" w:rsidR="00031B15" w:rsidRPr="00B46E46" w:rsidRDefault="00031B15" w:rsidP="00B46E46">
      <w:pPr>
        <w:pStyle w:val="B1"/>
        <w:ind w:left="0" w:firstLine="0"/>
        <w:rPr>
          <w:b/>
          <w:sz w:val="22"/>
          <w:szCs w:val="22"/>
          <w:u w:val="single"/>
          <w:lang w:val="en-US"/>
        </w:rPr>
      </w:pPr>
      <w:r w:rsidRPr="007E54EB">
        <w:rPr>
          <w:b/>
          <w:sz w:val="22"/>
          <w:szCs w:val="22"/>
          <w:u w:val="single"/>
          <w:lang w:val="en-US" w:eastAsia="zh-CN"/>
        </w:rPr>
        <w:t>Reason for change:</w:t>
      </w:r>
    </w:p>
    <w:p w14:paraId="691BF6B1" w14:textId="06B51099" w:rsidR="00052C68" w:rsidRDefault="00B47131">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 xml:space="preserve">The current specification texts may cause ambiguity on how </w:t>
      </w:r>
      <w:r w:rsidR="00C413DD">
        <w:rPr>
          <w:rFonts w:ascii="Times New Roman" w:eastAsia="宋体" w:hAnsi="Times New Roman" w:cs="Times New Roman"/>
          <w:kern w:val="0"/>
          <w:sz w:val="20"/>
          <w:szCs w:val="20"/>
          <w:lang w:val="en-GB"/>
        </w:rPr>
        <w:t xml:space="preserve">CSI-IM and </w:t>
      </w:r>
      <w:r w:rsidR="00C413DD" w:rsidRPr="00E1374B">
        <w:rPr>
          <w:rFonts w:ascii="Times New Roman" w:eastAsia="宋体" w:hAnsi="Times New Roman" w:cs="Times New Roman"/>
          <w:kern w:val="0"/>
          <w:sz w:val="20"/>
          <w:szCs w:val="20"/>
          <w:lang w:val="en-GB"/>
        </w:rPr>
        <w:t>NZP-CSI-RS</w:t>
      </w:r>
      <w:r w:rsidR="00C413DD">
        <w:rPr>
          <w:rFonts w:ascii="Times New Roman" w:eastAsia="宋体" w:hAnsi="Times New Roman" w:cs="Times New Roman"/>
          <w:kern w:val="0"/>
          <w:sz w:val="20"/>
          <w:szCs w:val="20"/>
          <w:lang w:val="en-GB"/>
        </w:rPr>
        <w:t xml:space="preserve"> </w:t>
      </w:r>
      <w:r w:rsidR="00052C68">
        <w:rPr>
          <w:rFonts w:ascii="Times New Roman" w:eastAsia="宋体" w:hAnsi="Times New Roman" w:cs="Times New Roman"/>
          <w:kern w:val="0"/>
          <w:sz w:val="20"/>
          <w:szCs w:val="20"/>
          <w:lang w:val="en-GB"/>
        </w:rPr>
        <w:t>resource</w:t>
      </w:r>
      <w:r w:rsidR="00C413DD">
        <w:rPr>
          <w:rFonts w:ascii="Times New Roman" w:eastAsia="宋体" w:hAnsi="Times New Roman" w:cs="Times New Roman"/>
          <w:kern w:val="0"/>
          <w:sz w:val="20"/>
          <w:szCs w:val="20"/>
          <w:lang w:val="en-GB"/>
        </w:rPr>
        <w:t>s</w:t>
      </w:r>
      <w:r w:rsidR="00052C68">
        <w:rPr>
          <w:rFonts w:ascii="Times New Roman" w:eastAsia="宋体" w:hAnsi="Times New Roman" w:cs="Times New Roman"/>
          <w:kern w:val="0"/>
          <w:sz w:val="20"/>
          <w:szCs w:val="20"/>
          <w:lang w:val="en-GB"/>
        </w:rPr>
        <w:t xml:space="preserve"> for interference measurement </w:t>
      </w:r>
      <w:r>
        <w:rPr>
          <w:rFonts w:ascii="Times New Roman" w:eastAsia="宋体" w:hAnsi="Times New Roman" w:cs="Times New Roman"/>
          <w:kern w:val="0"/>
          <w:sz w:val="20"/>
          <w:szCs w:val="20"/>
          <w:lang w:val="en-GB"/>
        </w:rPr>
        <w:t>is configured and performed when a UE is configured with CSI reporting containing a list of sub-configurations</w:t>
      </w:r>
      <w:r w:rsidR="00052C68">
        <w:rPr>
          <w:rFonts w:ascii="Times New Roman" w:eastAsia="宋体" w:hAnsi="Times New Roman" w:cs="Times New Roman"/>
          <w:kern w:val="0"/>
          <w:sz w:val="20"/>
          <w:szCs w:val="20"/>
          <w:lang w:val="en-GB"/>
        </w:rPr>
        <w:t xml:space="preserve">. </w:t>
      </w:r>
    </w:p>
    <w:p w14:paraId="20B5872C" w14:textId="46A63723" w:rsidR="00C246FC" w:rsidRPr="007A4839" w:rsidRDefault="00C246FC" w:rsidP="008E5274">
      <w:pPr>
        <w:widowControl/>
        <w:spacing w:after="120"/>
        <w:rPr>
          <w:rFonts w:ascii="Times New Roman" w:eastAsia="宋体" w:hAnsi="Times New Roman" w:cs="Times New Roman"/>
          <w:kern w:val="0"/>
          <w:sz w:val="20"/>
          <w:szCs w:val="20"/>
          <w:lang w:val="en-GB"/>
        </w:rPr>
      </w:pPr>
    </w:p>
    <w:p w14:paraId="0DE207FE" w14:textId="0293DFEB" w:rsidR="008D5298" w:rsidRPr="008D5298" w:rsidRDefault="008D5298" w:rsidP="008D5298">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7046EFD2" w14:textId="719E16FF" w:rsidR="00D81348" w:rsidRDefault="00DB7548" w:rsidP="00696DD4">
      <w:pPr>
        <w:widowControl/>
        <w:spacing w:after="120"/>
        <w:rPr>
          <w:rFonts w:ascii="Times New Roman" w:hAnsi="Times New Roman" w:cs="Times New Roman"/>
          <w:sz w:val="20"/>
          <w:szCs w:val="20"/>
        </w:rPr>
      </w:pPr>
      <w:r>
        <w:rPr>
          <w:rFonts w:ascii="Times New Roman" w:eastAsia="宋体" w:hAnsi="Times New Roman" w:cs="Times New Roman"/>
          <w:kern w:val="0"/>
          <w:sz w:val="20"/>
          <w:szCs w:val="20"/>
          <w:lang w:val="en-GB"/>
        </w:rPr>
        <w:t xml:space="preserve">When </w:t>
      </w:r>
      <w:r>
        <w:rPr>
          <w:rFonts w:ascii="Times New Roman" w:hAnsi="Times New Roman" w:cs="Times New Roman"/>
          <w:sz w:val="20"/>
          <w:szCs w:val="20"/>
        </w:rPr>
        <w:t>CSI-IM resource is used for interference measurement,</w:t>
      </w:r>
      <w:r>
        <w:rPr>
          <w:rFonts w:ascii="Times New Roman" w:eastAsia="宋体" w:hAnsi="Times New Roman" w:cs="Times New Roman"/>
          <w:kern w:val="0"/>
          <w:sz w:val="20"/>
          <w:szCs w:val="20"/>
          <w:lang w:val="en-GB"/>
        </w:rPr>
        <w:t xml:space="preserve"> f</w:t>
      </w:r>
      <w:r w:rsidRPr="00DB7548">
        <w:rPr>
          <w:rFonts w:ascii="Times New Roman" w:eastAsia="宋体" w:hAnsi="Times New Roman" w:cs="Times New Roman"/>
          <w:kern w:val="0"/>
          <w:sz w:val="20"/>
          <w:szCs w:val="20"/>
          <w:lang w:val="en-GB"/>
        </w:rPr>
        <w:t>or type 1</w:t>
      </w:r>
      <w:r>
        <w:rPr>
          <w:rFonts w:ascii="Times New Roman" w:eastAsia="宋体" w:hAnsi="Times New Roman" w:cs="Times New Roman"/>
          <w:kern w:val="0"/>
          <w:sz w:val="20"/>
          <w:szCs w:val="20"/>
          <w:lang w:val="en-GB"/>
        </w:rPr>
        <w:t xml:space="preserve"> SD</w:t>
      </w:r>
      <w:r w:rsidR="007062EA">
        <w:rPr>
          <w:rFonts w:ascii="Times New Roman" w:eastAsia="宋体" w:hAnsi="Times New Roman" w:cs="Times New Roman"/>
          <w:kern w:val="0"/>
          <w:sz w:val="20"/>
          <w:szCs w:val="20"/>
          <w:lang w:val="en-GB"/>
        </w:rPr>
        <w:t xml:space="preserve"> with or without PD</w:t>
      </w:r>
      <w:r>
        <w:rPr>
          <w:rFonts w:ascii="Times New Roman" w:eastAsia="宋体" w:hAnsi="Times New Roman" w:cs="Times New Roman"/>
          <w:kern w:val="0"/>
          <w:sz w:val="20"/>
          <w:szCs w:val="20"/>
          <w:lang w:val="en-GB"/>
        </w:rPr>
        <w:t xml:space="preserve">, </w:t>
      </w:r>
      <w:r w:rsidRPr="00DB7548">
        <w:rPr>
          <w:rFonts w:ascii="Times New Roman" w:hAnsi="Times New Roman" w:cs="Times New Roman"/>
          <w:sz w:val="20"/>
          <w:szCs w:val="20"/>
        </w:rPr>
        <w:t xml:space="preserve">if a NZP CSI-RS resource for channel measurement is associated with </w:t>
      </w:r>
      <w:r w:rsidRPr="00DB7548">
        <w:rPr>
          <w:rFonts w:ascii="Times New Roman" w:hAnsi="Times New Roman" w:cs="Times New Roman"/>
          <w:i/>
          <w:sz w:val="20"/>
          <w:szCs w:val="20"/>
        </w:rPr>
        <w:t>L</w:t>
      </w:r>
      <w:r w:rsidRPr="00DB7548">
        <w:rPr>
          <w:rFonts w:ascii="Times New Roman" w:hAnsi="Times New Roman" w:cs="Times New Roman"/>
          <w:sz w:val="20"/>
          <w:szCs w:val="20"/>
        </w:rPr>
        <w:t xml:space="preserve"> sub-configurations and each sub-configuration contains [</w:t>
      </w:r>
      <w:r w:rsidRPr="00DB7548">
        <w:rPr>
          <w:rFonts w:ascii="Times New Roman" w:hAnsi="Times New Roman" w:cs="Times New Roman"/>
          <w:i/>
          <w:sz w:val="20"/>
          <w:szCs w:val="20"/>
        </w:rPr>
        <w:t>port-subsetIndicator</w:t>
      </w:r>
      <w:r w:rsidRPr="000510B7">
        <w:rPr>
          <w:rFonts w:ascii="Times New Roman" w:hAnsi="Times New Roman" w:cs="Times New Roman"/>
          <w:sz w:val="20"/>
          <w:szCs w:val="20"/>
        </w:rPr>
        <w:t>]/</w:t>
      </w:r>
      <w:r w:rsidRPr="00AC61D8">
        <w:rPr>
          <w:rFonts w:ascii="Times New Roman" w:eastAsia="MS Mincho" w:hAnsi="Times New Roman"/>
          <w:sz w:val="20"/>
          <w:szCs w:val="20"/>
          <w:lang w:val="en-GB"/>
        </w:rPr>
        <w:t>[</w:t>
      </w:r>
      <w:r w:rsidRPr="00AC61D8">
        <w:rPr>
          <w:rFonts w:ascii="Times New Roman" w:eastAsia="MS Mincho" w:hAnsi="Times New Roman"/>
          <w:i/>
          <w:iCs/>
          <w:sz w:val="20"/>
          <w:szCs w:val="20"/>
          <w:lang w:val="en-GB"/>
        </w:rPr>
        <w:t>powerOffse</w:t>
      </w:r>
      <w:r w:rsidRPr="00AC61D8">
        <w:rPr>
          <w:rFonts w:ascii="Times New Roman" w:eastAsia="MS Mincho" w:hAnsi="Times New Roman"/>
          <w:sz w:val="20"/>
          <w:szCs w:val="20"/>
          <w:lang w:val="en-GB"/>
        </w:rPr>
        <w:t>t]</w:t>
      </w:r>
      <w:r w:rsidRPr="00DB7548">
        <w:rPr>
          <w:rFonts w:ascii="Times New Roman" w:hAnsi="Times New Roman" w:cs="Times New Roman"/>
          <w:sz w:val="20"/>
          <w:szCs w:val="20"/>
        </w:rPr>
        <w:t xml:space="preserve">, CSI-RS resources for channel measurement corresponding to </w:t>
      </w:r>
      <w:r w:rsidRPr="00DB7548">
        <w:rPr>
          <w:rFonts w:ascii="Times New Roman" w:hAnsi="Times New Roman" w:cs="Times New Roman"/>
          <w:i/>
          <w:sz w:val="20"/>
          <w:szCs w:val="20"/>
        </w:rPr>
        <w:t>L</w:t>
      </w:r>
      <w:r w:rsidRPr="00DB7548">
        <w:rPr>
          <w:rFonts w:ascii="Times New Roman" w:hAnsi="Times New Roman" w:cs="Times New Roman"/>
          <w:sz w:val="20"/>
          <w:szCs w:val="20"/>
        </w:rPr>
        <w:t xml:space="preserve"> sub-configurations are associated to the CSI-IM resource that is associated with the NZP CSI-RS resource.</w:t>
      </w:r>
      <w:r w:rsidR="002920A0">
        <w:rPr>
          <w:rFonts w:ascii="Times New Roman" w:hAnsi="Times New Roman" w:cs="Times New Roman"/>
          <w:sz w:val="20"/>
          <w:szCs w:val="20"/>
        </w:rPr>
        <w:t xml:space="preserve"> An example</w:t>
      </w:r>
      <w:r w:rsidR="00FA136D">
        <w:rPr>
          <w:rFonts w:ascii="Times New Roman" w:hAnsi="Times New Roman" w:cs="Times New Roman"/>
          <w:sz w:val="20"/>
          <w:szCs w:val="20"/>
        </w:rPr>
        <w:t xml:space="preserve"> for type 1 SD</w:t>
      </w:r>
      <w:r w:rsidR="002920A0">
        <w:rPr>
          <w:rFonts w:ascii="Times New Roman" w:hAnsi="Times New Roman" w:cs="Times New Roman"/>
          <w:sz w:val="20"/>
          <w:szCs w:val="20"/>
        </w:rPr>
        <w:t xml:space="preserve"> is shown in following figure.</w:t>
      </w:r>
    </w:p>
    <w:p w14:paraId="2A125174" w14:textId="637DE75F" w:rsidR="002920A0" w:rsidRDefault="002920A0" w:rsidP="008E3852">
      <w:pPr>
        <w:widowControl/>
        <w:spacing w:after="120"/>
        <w:jc w:val="center"/>
        <w:rPr>
          <w:rFonts w:ascii="Times New Roman" w:hAnsi="Times New Roman" w:cs="Times New Roman"/>
          <w:sz w:val="20"/>
          <w:szCs w:val="20"/>
        </w:rPr>
      </w:pPr>
      <w:r>
        <w:rPr>
          <w:noProof/>
        </w:rPr>
        <w:drawing>
          <wp:inline distT="0" distB="0" distL="0" distR="0" wp14:anchorId="32EDBE72" wp14:editId="061CDDD1">
            <wp:extent cx="3048000" cy="102095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7362" cy="1030791"/>
                    </a:xfrm>
                    <a:prstGeom prst="rect">
                      <a:avLst/>
                    </a:prstGeom>
                  </pic:spPr>
                </pic:pic>
              </a:graphicData>
            </a:graphic>
          </wp:inline>
        </w:drawing>
      </w:r>
    </w:p>
    <w:p w14:paraId="520C2E41" w14:textId="145DFAFC" w:rsidR="002920A0" w:rsidRDefault="00936533" w:rsidP="008E3852">
      <w:pPr>
        <w:pStyle w:val="aa"/>
      </w:pPr>
      <w:r>
        <w:t xml:space="preserve">Figure </w:t>
      </w:r>
      <w:fldSimple w:instr=" SEQ Figure \* ARABIC ">
        <w:r w:rsidR="009A56ED">
          <w:rPr>
            <w:noProof/>
          </w:rPr>
          <w:t>3</w:t>
        </w:r>
      </w:fldSimple>
      <w:r w:rsidR="002920A0">
        <w:t xml:space="preserve"> </w:t>
      </w:r>
      <w:r w:rsidR="002920A0" w:rsidRPr="0017330D">
        <w:t xml:space="preserve">Example of </w:t>
      </w:r>
      <w:r w:rsidR="002920A0">
        <w:t>association between CSI-IM resource and resources nested in a NZP CSI-RS resource for channel measurement</w:t>
      </w:r>
    </w:p>
    <w:p w14:paraId="78A8224D" w14:textId="6B57871A" w:rsidR="00DB7548" w:rsidRDefault="00DB7548" w:rsidP="00DB7548">
      <w:pPr>
        <w:widowControl/>
        <w:spacing w:after="120"/>
        <w:rPr>
          <w:rFonts w:ascii="Times New Roman" w:hAnsi="Times New Roman" w:cs="Times New Roman"/>
          <w:sz w:val="20"/>
          <w:szCs w:val="20"/>
        </w:rPr>
      </w:pPr>
      <w:r>
        <w:rPr>
          <w:rFonts w:ascii="Times New Roman" w:hAnsi="Times New Roman" w:cs="Times New Roman"/>
          <w:sz w:val="20"/>
          <w:szCs w:val="20"/>
        </w:rPr>
        <w:t xml:space="preserve">When the NZP CSI-RS resource is used for interference measurement, for type 1 SD/type 2 SD/PD,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NZP CSI-RS resources are contained in the resource set for interference measurement</w:t>
      </w:r>
      <w:r w:rsidR="00A91EB8">
        <w:rPr>
          <w:rFonts w:ascii="Times New Roman" w:hAnsi="Times New Roman" w:cs="Times New Roman"/>
          <w:sz w:val="20"/>
          <w:szCs w:val="20"/>
        </w:rPr>
        <w:t>.</w:t>
      </w:r>
      <w:r w:rsidRPr="00A83067">
        <w:rPr>
          <w:rFonts w:ascii="Times New Roman" w:hAnsi="Times New Roman" w:cs="Times New Roman"/>
          <w:sz w:val="20"/>
          <w:szCs w:val="20"/>
        </w:rPr>
        <w:t xml:space="preserve">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NZP CSI-RS resources are associated to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sub-configurations by the ordering of the</w:t>
      </w:r>
      <w:r w:rsidR="00A91EB8">
        <w:rPr>
          <w:rFonts w:ascii="Times New Roman" w:hAnsi="Times New Roman" w:cs="Times New Roman"/>
          <w:sz w:val="20"/>
          <w:szCs w:val="20"/>
        </w:rPr>
        <w:t xml:space="preserve"> </w:t>
      </w:r>
      <w:r w:rsidR="00A91EB8" w:rsidRPr="00A83067">
        <w:rPr>
          <w:rFonts w:ascii="Times New Roman" w:hAnsi="Times New Roman" w:cs="Times New Roman"/>
          <w:i/>
          <w:sz w:val="20"/>
          <w:szCs w:val="20"/>
        </w:rPr>
        <w:t>L</w:t>
      </w:r>
      <w:r w:rsidR="00A91EB8" w:rsidRPr="00A83067">
        <w:rPr>
          <w:rFonts w:ascii="Times New Roman" w:hAnsi="Times New Roman" w:cs="Times New Roman"/>
          <w:sz w:val="20"/>
          <w:szCs w:val="20"/>
        </w:rPr>
        <w:t xml:space="preserve"> NZP CSI-RS resources</w:t>
      </w:r>
      <w:r w:rsidR="00D5079E">
        <w:rPr>
          <w:rFonts w:ascii="Times New Roman" w:hAnsi="Times New Roman" w:cs="Times New Roman"/>
          <w:sz w:val="20"/>
          <w:szCs w:val="20"/>
        </w:rPr>
        <w:t xml:space="preserve"> in resource set</w:t>
      </w:r>
      <w:r w:rsidRPr="00A83067">
        <w:rPr>
          <w:rFonts w:ascii="Times New Roman" w:hAnsi="Times New Roman" w:cs="Times New Roman"/>
          <w:sz w:val="20"/>
          <w:szCs w:val="20"/>
        </w:rPr>
        <w:t xml:space="preserve"> and sub-configurations in CSI reporting configuration.</w:t>
      </w:r>
      <w:r w:rsidR="002920A0">
        <w:rPr>
          <w:rFonts w:ascii="Times New Roman" w:hAnsi="Times New Roman" w:cs="Times New Roman"/>
          <w:sz w:val="20"/>
          <w:szCs w:val="20"/>
        </w:rPr>
        <w:t xml:space="preserve"> </w:t>
      </w:r>
      <w:r w:rsidR="00936533">
        <w:rPr>
          <w:rFonts w:ascii="Times New Roman" w:hAnsi="Times New Roman" w:cs="Times New Roman"/>
          <w:sz w:val="20"/>
          <w:szCs w:val="20"/>
        </w:rPr>
        <w:t>Examples</w:t>
      </w:r>
      <w:r w:rsidR="00FA136D">
        <w:rPr>
          <w:rFonts w:ascii="Times New Roman" w:hAnsi="Times New Roman" w:cs="Times New Roman"/>
          <w:sz w:val="20"/>
          <w:szCs w:val="20"/>
        </w:rPr>
        <w:t xml:space="preserve"> for type 1 SD</w:t>
      </w:r>
      <w:r w:rsidR="002920A0">
        <w:rPr>
          <w:rFonts w:ascii="Times New Roman" w:hAnsi="Times New Roman" w:cs="Times New Roman"/>
          <w:sz w:val="20"/>
          <w:szCs w:val="20"/>
        </w:rPr>
        <w:t xml:space="preserve"> </w:t>
      </w:r>
      <w:r w:rsidR="00936533">
        <w:rPr>
          <w:rFonts w:ascii="Times New Roman" w:hAnsi="Times New Roman" w:cs="Times New Roman"/>
          <w:sz w:val="20"/>
          <w:szCs w:val="20"/>
        </w:rPr>
        <w:t xml:space="preserve">and Type 2 SD are </w:t>
      </w:r>
      <w:r w:rsidR="002920A0">
        <w:rPr>
          <w:rFonts w:ascii="Times New Roman" w:hAnsi="Times New Roman" w:cs="Times New Roman"/>
          <w:sz w:val="20"/>
          <w:szCs w:val="20"/>
        </w:rPr>
        <w:t>shown in</w:t>
      </w:r>
      <w:r w:rsidR="00936533">
        <w:rPr>
          <w:rFonts w:ascii="Times New Roman" w:hAnsi="Times New Roman" w:cs="Times New Roman"/>
          <w:sz w:val="20"/>
          <w:szCs w:val="20"/>
        </w:rPr>
        <w:t xml:space="preserve"> </w:t>
      </w:r>
      <w:r w:rsidR="00936533">
        <w:rPr>
          <w:rFonts w:ascii="Times New Roman" w:hAnsi="Times New Roman" w:cs="Times New Roman"/>
          <w:sz w:val="20"/>
          <w:szCs w:val="20"/>
        </w:rPr>
        <w:fldChar w:fldCharType="begin"/>
      </w:r>
      <w:r w:rsidR="00936533">
        <w:rPr>
          <w:rFonts w:ascii="Times New Roman" w:hAnsi="Times New Roman" w:cs="Times New Roman"/>
          <w:sz w:val="20"/>
          <w:szCs w:val="20"/>
        </w:rPr>
        <w:instrText xml:space="preserve"> REF _Ref149571466 \h  \* MERGEFORMAT </w:instrText>
      </w:r>
      <w:r w:rsidR="00936533">
        <w:rPr>
          <w:rFonts w:ascii="Times New Roman" w:hAnsi="Times New Roman" w:cs="Times New Roman"/>
          <w:sz w:val="20"/>
          <w:szCs w:val="20"/>
        </w:rPr>
      </w:r>
      <w:r w:rsidR="00936533">
        <w:rPr>
          <w:rFonts w:ascii="Times New Roman" w:hAnsi="Times New Roman" w:cs="Times New Roman"/>
          <w:sz w:val="20"/>
          <w:szCs w:val="20"/>
        </w:rPr>
        <w:fldChar w:fldCharType="separate"/>
      </w:r>
      <w:r w:rsidR="009A56ED" w:rsidRPr="009A56ED">
        <w:rPr>
          <w:rFonts w:ascii="Times New Roman" w:hAnsi="Times New Roman" w:cs="Times New Roman"/>
          <w:sz w:val="20"/>
          <w:szCs w:val="20"/>
        </w:rPr>
        <w:t>Figure 4</w:t>
      </w:r>
      <w:r w:rsidR="00936533">
        <w:rPr>
          <w:rFonts w:ascii="Times New Roman" w:hAnsi="Times New Roman" w:cs="Times New Roman"/>
          <w:sz w:val="20"/>
          <w:szCs w:val="20"/>
        </w:rPr>
        <w:fldChar w:fldCharType="end"/>
      </w:r>
      <w:r w:rsidR="00FA136D">
        <w:rPr>
          <w:rFonts w:ascii="Times New Roman" w:hAnsi="Times New Roman" w:cs="Times New Roman"/>
          <w:sz w:val="20"/>
          <w:szCs w:val="20"/>
        </w:rPr>
        <w:t>.</w:t>
      </w:r>
    </w:p>
    <w:p w14:paraId="3B27141F" w14:textId="26F8E681" w:rsidR="00A91EB8" w:rsidRDefault="00A91EB8" w:rsidP="008E3852">
      <w:pPr>
        <w:widowControl/>
        <w:spacing w:after="120"/>
        <w:jc w:val="center"/>
        <w:rPr>
          <w:rFonts w:ascii="Times New Roman" w:hAnsi="Times New Roman" w:cs="Times New Roman"/>
          <w:sz w:val="20"/>
          <w:szCs w:val="20"/>
        </w:rPr>
      </w:pPr>
      <w:r>
        <w:rPr>
          <w:noProof/>
        </w:rPr>
        <w:drawing>
          <wp:inline distT="0" distB="0" distL="0" distR="0" wp14:anchorId="740A9878" wp14:editId="6590ABFC">
            <wp:extent cx="2529840" cy="868511"/>
            <wp:effectExtent l="0" t="0" r="381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8393" cy="905778"/>
                    </a:xfrm>
                    <a:prstGeom prst="rect">
                      <a:avLst/>
                    </a:prstGeom>
                  </pic:spPr>
                </pic:pic>
              </a:graphicData>
            </a:graphic>
          </wp:inline>
        </w:drawing>
      </w:r>
    </w:p>
    <w:p w14:paraId="4261FAFA" w14:textId="0289AE79" w:rsidR="00A91EB8" w:rsidRDefault="00A91EB8" w:rsidP="008E3852">
      <w:pPr>
        <w:widowControl/>
        <w:spacing w:after="120"/>
        <w:jc w:val="cente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a)</w:t>
      </w:r>
      <w:r w:rsidR="00936533">
        <w:rPr>
          <w:rFonts w:ascii="Times New Roman" w:hAnsi="Times New Roman" w:cs="Times New Roman"/>
          <w:sz w:val="20"/>
          <w:szCs w:val="20"/>
        </w:rPr>
        <w:t xml:space="preserve"> </w:t>
      </w:r>
    </w:p>
    <w:p w14:paraId="7A22D3FC" w14:textId="40EF11B4" w:rsidR="00A91EB8" w:rsidRDefault="00FA136D" w:rsidP="008E3852">
      <w:pPr>
        <w:widowControl/>
        <w:spacing w:after="120"/>
        <w:jc w:val="center"/>
        <w:rPr>
          <w:rFonts w:ascii="Times New Roman" w:hAnsi="Times New Roman" w:cs="Times New Roman"/>
          <w:sz w:val="20"/>
          <w:szCs w:val="20"/>
        </w:rPr>
      </w:pPr>
      <w:r>
        <w:rPr>
          <w:noProof/>
        </w:rPr>
        <w:drawing>
          <wp:inline distT="0" distB="0" distL="0" distR="0" wp14:anchorId="4FAC3C3E" wp14:editId="1B445502">
            <wp:extent cx="2748637" cy="95245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57013" cy="990009"/>
                    </a:xfrm>
                    <a:prstGeom prst="rect">
                      <a:avLst/>
                    </a:prstGeom>
                  </pic:spPr>
                </pic:pic>
              </a:graphicData>
            </a:graphic>
          </wp:inline>
        </w:drawing>
      </w:r>
    </w:p>
    <w:p w14:paraId="7BDDB650" w14:textId="4149DD61" w:rsidR="00A91EB8" w:rsidRPr="008E3852" w:rsidRDefault="00A91EB8" w:rsidP="008E3852">
      <w:pPr>
        <w:widowControl/>
        <w:spacing w:after="120"/>
        <w:jc w:val="cente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b)</w:t>
      </w:r>
    </w:p>
    <w:p w14:paraId="7030B2AC" w14:textId="13E4AAE5" w:rsidR="00FA136D" w:rsidRPr="00A83067" w:rsidRDefault="00936533" w:rsidP="008E3852">
      <w:pPr>
        <w:pStyle w:val="aa"/>
      </w:pPr>
      <w:bookmarkStart w:id="16" w:name="_Ref149571466"/>
      <w:r>
        <w:t xml:space="preserve">Figure </w:t>
      </w:r>
      <w:fldSimple w:instr=" SEQ Figure \* ARABIC ">
        <w:r w:rsidR="009A56ED">
          <w:rPr>
            <w:noProof/>
          </w:rPr>
          <w:t>4</w:t>
        </w:r>
      </w:fldSimple>
      <w:bookmarkEnd w:id="16"/>
      <w:r>
        <w:t xml:space="preserve"> </w:t>
      </w:r>
      <w:r w:rsidR="00FA136D" w:rsidRPr="0017330D">
        <w:t xml:space="preserve">Example of </w:t>
      </w:r>
      <w:r w:rsidR="00FA136D">
        <w:t xml:space="preserve">association between NZP CSI-RS resource for interference measurement and NZP CSI-RS resource for channel measurement for </w:t>
      </w:r>
      <w:r w:rsidR="00A91EB8">
        <w:t xml:space="preserve">type 1 SD (a) and </w:t>
      </w:r>
      <w:r w:rsidR="00FA136D">
        <w:t>type 2 SD</w:t>
      </w:r>
      <w:r w:rsidR="00A91EB8">
        <w:t xml:space="preserve"> (b)</w:t>
      </w:r>
    </w:p>
    <w:p w14:paraId="2EE740A7" w14:textId="77777777" w:rsidR="00DB7548" w:rsidRPr="00DB7548" w:rsidRDefault="00DB7548" w:rsidP="00696DD4">
      <w:pPr>
        <w:widowControl/>
        <w:spacing w:after="120"/>
        <w:rPr>
          <w:rFonts w:ascii="Times New Roman" w:eastAsia="宋体" w:hAnsi="Times New Roman" w:cs="Times New Roman"/>
          <w:kern w:val="0"/>
          <w:sz w:val="20"/>
          <w:szCs w:val="20"/>
        </w:rPr>
      </w:pPr>
    </w:p>
    <w:p w14:paraId="3715BAE6" w14:textId="77777777" w:rsidR="006A5077" w:rsidRPr="007E54EB" w:rsidDel="001A32A3" w:rsidRDefault="006A5077" w:rsidP="006A5077">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0928BA76" w14:textId="30A18FF2" w:rsidR="00031B15" w:rsidRDefault="006A5077" w:rsidP="009404A0">
      <w:pPr>
        <w:widowControl/>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the change is not approved,</w:t>
      </w:r>
      <w:r w:rsidR="00E22E24">
        <w:rPr>
          <w:rFonts w:ascii="Times New Roman" w:eastAsia="宋体" w:hAnsi="Times New Roman" w:cs="Times New Roman"/>
          <w:kern w:val="0"/>
          <w:sz w:val="20"/>
          <w:szCs w:val="20"/>
          <w:lang w:val="en-GB"/>
        </w:rPr>
        <w:t xml:space="preserve"> </w:t>
      </w:r>
      <w:r w:rsidR="00530425">
        <w:rPr>
          <w:rFonts w:ascii="Times New Roman" w:eastAsia="宋体" w:hAnsi="Times New Roman" w:cs="Times New Roman"/>
          <w:kern w:val="0"/>
          <w:sz w:val="20"/>
          <w:szCs w:val="20"/>
          <w:lang w:val="en-GB"/>
        </w:rPr>
        <w:t xml:space="preserve">for NES, </w:t>
      </w:r>
      <w:r w:rsidR="00B47131">
        <w:rPr>
          <w:rFonts w:ascii="Times New Roman" w:eastAsia="宋体" w:hAnsi="Times New Roman" w:cs="Times New Roman"/>
          <w:kern w:val="0"/>
          <w:sz w:val="20"/>
          <w:szCs w:val="20"/>
          <w:lang w:val="en-GB"/>
        </w:rPr>
        <w:t>m</w:t>
      </w:r>
      <w:r w:rsidR="00927159">
        <w:rPr>
          <w:rFonts w:ascii="Times New Roman" w:eastAsia="宋体" w:hAnsi="Times New Roman" w:cs="Times New Roman"/>
          <w:kern w:val="0"/>
          <w:sz w:val="20"/>
          <w:szCs w:val="20"/>
          <w:lang w:val="en-GB"/>
        </w:rPr>
        <w:t xml:space="preserve">isinterpretations </w:t>
      </w:r>
      <w:r w:rsidR="00B47131">
        <w:rPr>
          <w:rFonts w:ascii="Times New Roman" w:eastAsia="宋体" w:hAnsi="Times New Roman" w:cs="Times New Roman"/>
          <w:kern w:val="0"/>
          <w:sz w:val="20"/>
          <w:szCs w:val="20"/>
          <w:lang w:val="en-GB"/>
        </w:rPr>
        <w:t xml:space="preserve">or improper implementation </w:t>
      </w:r>
      <w:r w:rsidR="00FB3C26">
        <w:rPr>
          <w:rFonts w:ascii="Times New Roman" w:eastAsia="宋体" w:hAnsi="Times New Roman" w:cs="Times New Roman"/>
          <w:kern w:val="0"/>
          <w:sz w:val="20"/>
          <w:szCs w:val="20"/>
          <w:lang w:val="en-GB"/>
        </w:rPr>
        <w:t xml:space="preserve">on </w:t>
      </w:r>
      <w:r w:rsidR="00E22E24">
        <w:rPr>
          <w:rFonts w:ascii="Times New Roman" w:eastAsia="宋体" w:hAnsi="Times New Roman" w:cs="Times New Roman"/>
          <w:kern w:val="0"/>
          <w:sz w:val="20"/>
          <w:szCs w:val="20"/>
          <w:lang w:val="en-GB"/>
        </w:rPr>
        <w:t xml:space="preserve">how to configure CSI-IM resource </w:t>
      </w:r>
      <w:r w:rsidR="00530425">
        <w:rPr>
          <w:rFonts w:ascii="Times New Roman" w:eastAsia="宋体" w:hAnsi="Times New Roman" w:cs="Times New Roman"/>
          <w:kern w:val="0"/>
          <w:sz w:val="20"/>
          <w:szCs w:val="20"/>
          <w:lang w:val="en-GB"/>
        </w:rPr>
        <w:t xml:space="preserve">and NZP CSI-RS resource for interference measurement </w:t>
      </w:r>
      <w:r w:rsidR="00AE7092">
        <w:rPr>
          <w:rFonts w:ascii="Times New Roman" w:eastAsia="宋体" w:hAnsi="Times New Roman" w:cs="Times New Roman"/>
          <w:kern w:val="0"/>
          <w:sz w:val="20"/>
          <w:szCs w:val="20"/>
          <w:lang w:val="en-GB"/>
        </w:rPr>
        <w:t>could happen</w:t>
      </w:r>
      <w:r w:rsidR="00CE00D7">
        <w:rPr>
          <w:rFonts w:ascii="Times New Roman" w:eastAsia="宋体" w:hAnsi="Times New Roman" w:cs="Times New Roman"/>
          <w:kern w:val="0"/>
          <w:sz w:val="20"/>
          <w:szCs w:val="20"/>
          <w:lang w:val="en-GB"/>
        </w:rPr>
        <w:t>.</w:t>
      </w:r>
    </w:p>
    <w:p w14:paraId="095BEF96" w14:textId="332720BC" w:rsidR="0049194E" w:rsidRPr="009A56ED" w:rsidRDefault="000E30AD" w:rsidP="009A56ED">
      <w:pPr>
        <w:widowControl/>
        <w:numPr>
          <w:ilvl w:val="0"/>
          <w:numId w:val="4"/>
        </w:numPr>
        <w:tabs>
          <w:tab w:val="left" w:pos="426"/>
        </w:tabs>
        <w:spacing w:after="120"/>
        <w:ind w:left="0" w:firstLine="0"/>
        <w:rPr>
          <w:rFonts w:ascii="Times New Roman" w:eastAsia="宋体" w:hAnsi="Times New Roman" w:cs="Times New Roman"/>
          <w:b/>
          <w:bCs/>
          <w:i/>
          <w:kern w:val="0"/>
          <w:sz w:val="20"/>
          <w:szCs w:val="20"/>
          <w:lang w:val="en-GB"/>
        </w:rPr>
      </w:pPr>
      <w:r w:rsidRPr="009A56ED">
        <w:rPr>
          <w:rFonts w:ascii="Times New Roman" w:eastAsia="宋体" w:hAnsi="Times New Roman" w:cs="Times New Roman"/>
          <w:b/>
          <w:bCs/>
          <w:i/>
          <w:kern w:val="0"/>
          <w:sz w:val="20"/>
          <w:szCs w:val="20"/>
          <w:lang w:val="en-GB"/>
        </w:rPr>
        <w:t>For a CSI report configuration containing L sub-configurations,</w:t>
      </w:r>
      <w:r w:rsidR="0049194E" w:rsidRPr="009A56ED">
        <w:rPr>
          <w:rFonts w:ascii="Times New Roman" w:eastAsia="宋体" w:hAnsi="Times New Roman" w:cs="Times New Roman"/>
          <w:b/>
          <w:bCs/>
          <w:i/>
          <w:kern w:val="0"/>
          <w:sz w:val="20"/>
          <w:szCs w:val="20"/>
          <w:lang w:val="en-GB"/>
        </w:rPr>
        <w:t xml:space="preserve"> </w:t>
      </w:r>
      <w:r w:rsidR="00696DD4" w:rsidRPr="009A56ED">
        <w:rPr>
          <w:rFonts w:ascii="Times New Roman" w:eastAsia="宋体" w:hAnsi="Times New Roman" w:cs="Times New Roman"/>
          <w:b/>
          <w:bCs/>
          <w:i/>
          <w:kern w:val="0"/>
          <w:sz w:val="20"/>
          <w:szCs w:val="20"/>
          <w:lang w:val="en-GB"/>
        </w:rPr>
        <w:t>adopt the TP</w:t>
      </w:r>
      <w:r w:rsidR="00B959AA" w:rsidRPr="009A56ED">
        <w:rPr>
          <w:rFonts w:ascii="Times New Roman" w:eastAsia="宋体" w:hAnsi="Times New Roman" w:cs="Times New Roman"/>
          <w:b/>
          <w:bCs/>
          <w:i/>
          <w:kern w:val="0"/>
          <w:sz w:val="20"/>
          <w:szCs w:val="20"/>
          <w:lang w:val="en-GB"/>
        </w:rPr>
        <w:t>2</w:t>
      </w:r>
      <w:r w:rsidR="00696DD4" w:rsidRPr="009A56ED">
        <w:rPr>
          <w:rFonts w:ascii="Times New Roman" w:eastAsia="宋体" w:hAnsi="Times New Roman" w:cs="Times New Roman"/>
          <w:b/>
          <w:bCs/>
          <w:i/>
          <w:kern w:val="0"/>
          <w:sz w:val="20"/>
          <w:szCs w:val="20"/>
          <w:lang w:val="en-GB"/>
        </w:rPr>
        <w:t xml:space="preserve"> for clause 5.2.1.4.1 of TS 38.214.</w:t>
      </w:r>
      <w:r w:rsidR="0049194E" w:rsidRPr="009A56ED">
        <w:rPr>
          <w:rFonts w:ascii="Times New Roman" w:eastAsia="宋体" w:hAnsi="Times New Roman" w:cs="Times New Roman"/>
          <w:b/>
          <w:bCs/>
          <w:i/>
          <w:kern w:val="0"/>
          <w:sz w:val="20"/>
          <w:szCs w:val="20"/>
          <w:lang w:val="en-GB"/>
        </w:rPr>
        <w:t xml:space="preserve"> </w:t>
      </w:r>
    </w:p>
    <w:p w14:paraId="35BF1726" w14:textId="15988C8A" w:rsidR="00656949" w:rsidRPr="0077351B" w:rsidRDefault="00656949" w:rsidP="00656949">
      <w:pPr>
        <w:autoSpaceDE w:val="0"/>
        <w:autoSpaceDN w:val="0"/>
        <w:adjustRightInd w:val="0"/>
        <w:snapToGrid w:val="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Star</w:t>
      </w:r>
      <w:r>
        <w:rPr>
          <w:rFonts w:ascii="Times New Roman" w:eastAsia="宋体" w:hAnsi="Times New Roman" w:cs="Times New Roman"/>
          <w:color w:val="FF0000"/>
          <w:sz w:val="24"/>
          <w:szCs w:val="28"/>
        </w:rPr>
        <w:t xml:space="preserve">t of Text Proposal </w:t>
      </w:r>
      <w:r w:rsidR="00B959AA">
        <w:rPr>
          <w:rFonts w:ascii="Times New Roman" w:eastAsia="宋体" w:hAnsi="Times New Roman" w:cs="Times New Roman"/>
          <w:color w:val="FF0000"/>
          <w:sz w:val="24"/>
          <w:szCs w:val="28"/>
        </w:rPr>
        <w:t xml:space="preserve">2 </w:t>
      </w:r>
      <w:r>
        <w:rPr>
          <w:rFonts w:ascii="Times New Roman" w:eastAsia="宋体" w:hAnsi="Times New Roman" w:cs="Times New Roman"/>
          <w:color w:val="FF0000"/>
          <w:sz w:val="24"/>
          <w:szCs w:val="28"/>
        </w:rPr>
        <w:t>for TS 38.214</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7EE7D482" w14:textId="77777777" w:rsidR="00656949" w:rsidRPr="000F6C0C" w:rsidRDefault="00656949" w:rsidP="00656949">
      <w:pPr>
        <w:spacing w:after="180"/>
        <w:jc w:val="center"/>
        <w:rPr>
          <w:rFonts w:ascii="Times New Roman"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0475E096" w14:textId="1D517BA1" w:rsidR="000E30AD" w:rsidRPr="00A83067" w:rsidRDefault="00B00434" w:rsidP="00B46E46">
      <w:pPr>
        <w:widowControl/>
        <w:spacing w:after="160" w:line="259" w:lineRule="auto"/>
        <w:jc w:val="left"/>
        <w:rPr>
          <w:rFonts w:ascii="Times New Roman" w:hAnsi="Times New Roman" w:cs="Times New Roman"/>
          <w:b/>
          <w:kern w:val="0"/>
          <w:sz w:val="24"/>
          <w:lang w:val="en-GB" w:eastAsia="en-US"/>
        </w:rPr>
      </w:pPr>
      <w:bookmarkStart w:id="17" w:name="_Toc11352113"/>
      <w:bookmarkStart w:id="18" w:name="_Toc20318003"/>
      <w:bookmarkStart w:id="19" w:name="_Toc27299901"/>
      <w:bookmarkStart w:id="20" w:name="_Toc29673168"/>
      <w:bookmarkStart w:id="21" w:name="_Toc29673309"/>
      <w:bookmarkStart w:id="22" w:name="_Toc29674302"/>
      <w:bookmarkStart w:id="23" w:name="_Toc36645532"/>
      <w:bookmarkStart w:id="24" w:name="_Toc45810577"/>
      <w:bookmarkStart w:id="25" w:name="_Toc137117113"/>
      <w:r w:rsidRPr="00B46E46">
        <w:rPr>
          <w:rFonts w:ascii="Times New Roman" w:hAnsi="Times New Roman" w:cs="Times New Roman"/>
          <w:b/>
          <w:kern w:val="0"/>
          <w:sz w:val="24"/>
          <w:lang w:val="en-GB" w:eastAsia="en-US"/>
        </w:rPr>
        <w:t>5.2.1.4.1</w:t>
      </w:r>
      <w:r w:rsidRPr="00B46E46">
        <w:rPr>
          <w:rFonts w:ascii="Times New Roman" w:hAnsi="Times New Roman" w:cs="Times New Roman"/>
          <w:b/>
          <w:kern w:val="0"/>
          <w:sz w:val="24"/>
          <w:lang w:val="en-GB" w:eastAsia="en-US"/>
        </w:rPr>
        <w:tab/>
        <w:t>Resource Setting configuration</w:t>
      </w:r>
      <w:bookmarkEnd w:id="17"/>
      <w:bookmarkEnd w:id="18"/>
      <w:bookmarkEnd w:id="19"/>
      <w:bookmarkEnd w:id="20"/>
      <w:bookmarkEnd w:id="21"/>
      <w:bookmarkEnd w:id="22"/>
      <w:bookmarkEnd w:id="23"/>
      <w:bookmarkEnd w:id="24"/>
      <w:bookmarkEnd w:id="25"/>
    </w:p>
    <w:p w14:paraId="1A641DE7" w14:textId="77777777" w:rsidR="0056257B" w:rsidRDefault="0056257B" w:rsidP="00661860">
      <w:pPr>
        <w:spacing w:after="180"/>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467F4D07" w14:textId="45401D5E" w:rsidR="00E20FE9" w:rsidRPr="00E20FE9" w:rsidRDefault="00E20FE9" w:rsidP="00E20FE9">
      <w:pPr>
        <w:spacing w:after="120"/>
        <w:rPr>
          <w:rFonts w:ascii="Times New Roman" w:hAnsi="Times New Roman" w:cs="Times New Roman"/>
          <w:color w:val="000000"/>
          <w:sz w:val="20"/>
          <w:szCs w:val="20"/>
        </w:rPr>
      </w:pPr>
      <w:r w:rsidRPr="00E20FE9">
        <w:rPr>
          <w:rFonts w:ascii="Times New Roman" w:hAnsi="Times New Roman" w:cs="Times New Roman"/>
          <w:color w:val="000000"/>
          <w:sz w:val="20"/>
          <w:szCs w:val="20"/>
        </w:rPr>
        <w:t xml:space="preserve">A UE is not expected to be configured with more than one CSI-RS resource in resource set for channel measurement for a </w:t>
      </w:r>
      <w:r w:rsidRPr="00E20FE9">
        <w:rPr>
          <w:rFonts w:ascii="Times New Roman" w:hAnsi="Times New Roman" w:cs="Times New Roman"/>
          <w:i/>
          <w:color w:val="000000"/>
          <w:sz w:val="20"/>
          <w:szCs w:val="20"/>
        </w:rPr>
        <w:lastRenderedPageBreak/>
        <w:t>CSI-ReportConfig</w:t>
      </w:r>
      <w:r w:rsidRPr="00E20FE9">
        <w:rPr>
          <w:rFonts w:ascii="Times New Roman" w:hAnsi="Times New Roman" w:cs="Times New Roman"/>
          <w:color w:val="000000"/>
          <w:sz w:val="20"/>
          <w:szCs w:val="20"/>
        </w:rPr>
        <w:t xml:space="preserve"> with the higher layer parameter </w:t>
      </w:r>
      <w:r w:rsidRPr="00E20FE9">
        <w:rPr>
          <w:rFonts w:ascii="Times New Roman" w:hAnsi="Times New Roman" w:cs="Times New Roman"/>
          <w:i/>
          <w:color w:val="000000"/>
          <w:sz w:val="20"/>
          <w:szCs w:val="20"/>
        </w:rPr>
        <w:t>codebookType</w:t>
      </w:r>
      <w:r w:rsidRPr="00E20FE9">
        <w:rPr>
          <w:rFonts w:ascii="Times New Roman" w:hAnsi="Times New Roman" w:cs="Times New Roman"/>
          <w:color w:val="000000"/>
          <w:sz w:val="20"/>
          <w:szCs w:val="20"/>
        </w:rPr>
        <w:t xml:space="preserve"> set to 'typeII', 'typeII-PortSelection', 'typeII-r16', 'typeII-PortSelection-r16', or 'typeII-PortSelection-r17'. A UE is not expected to be configured with more than 64 NZP CSI-RS resources and/or SS/PBCH block resources in resource setting for channel measurement for a </w:t>
      </w:r>
      <w:r w:rsidRPr="00E20FE9">
        <w:rPr>
          <w:rFonts w:ascii="Times New Roman" w:hAnsi="Times New Roman" w:cs="Times New Roman"/>
          <w:i/>
          <w:color w:val="000000"/>
          <w:sz w:val="20"/>
          <w:szCs w:val="20"/>
        </w:rPr>
        <w:t>CSI-ReportConfig</w:t>
      </w:r>
      <w:r w:rsidRPr="00E20FE9">
        <w:rPr>
          <w:rFonts w:ascii="Times New Roman" w:hAnsi="Times New Roman" w:cs="Times New Roman"/>
          <w:color w:val="000000"/>
          <w:sz w:val="20"/>
          <w:szCs w:val="20"/>
        </w:rPr>
        <w:t xml:space="preserve"> with the higher layer parameter </w:t>
      </w:r>
      <w:r w:rsidRPr="00E20FE9">
        <w:rPr>
          <w:rFonts w:ascii="Times New Roman" w:hAnsi="Times New Roman" w:cs="Times New Roman"/>
          <w:i/>
          <w:color w:val="000000"/>
          <w:sz w:val="20"/>
          <w:szCs w:val="20"/>
        </w:rPr>
        <w:t>reportQuantity</w:t>
      </w:r>
      <w:r w:rsidRPr="00E20FE9">
        <w:rPr>
          <w:rFonts w:ascii="Times New Roman" w:hAnsi="Times New Roman" w:cs="Times New Roman"/>
          <w:color w:val="000000"/>
          <w:sz w:val="20"/>
          <w:szCs w:val="20"/>
        </w:rPr>
        <w:t xml:space="preserve"> set to 'none', 'cri-RI-CQI', 'cri-RSRP', 'ssb-Index-RSRP', 'cri-SINR' or 'ssb-Index-SINR', 'cri-RSRP-</w:t>
      </w:r>
      <w:r w:rsidRPr="00E20FE9" w:rsidDel="00452BB1">
        <w:rPr>
          <w:rFonts w:ascii="Times New Roman" w:hAnsi="Times New Roman" w:cs="Times New Roman"/>
          <w:color w:val="000000"/>
          <w:sz w:val="20"/>
          <w:szCs w:val="20"/>
        </w:rPr>
        <w:t xml:space="preserve"> </w:t>
      </w:r>
      <w:r w:rsidRPr="00E20FE9">
        <w:rPr>
          <w:rFonts w:ascii="Times New Roman" w:hAnsi="Times New Roman" w:cs="Times New Roman"/>
          <w:color w:val="000000"/>
          <w:sz w:val="20"/>
          <w:szCs w:val="20"/>
        </w:rPr>
        <w:t>Index', 'ssb-Index-RSRP-</w:t>
      </w:r>
      <w:r w:rsidRPr="00E20FE9" w:rsidDel="00452BB1">
        <w:rPr>
          <w:rFonts w:ascii="Times New Roman" w:hAnsi="Times New Roman" w:cs="Times New Roman"/>
          <w:color w:val="000000"/>
          <w:sz w:val="20"/>
          <w:szCs w:val="20"/>
        </w:rPr>
        <w:t xml:space="preserve"> </w:t>
      </w:r>
      <w:r w:rsidRPr="00E20FE9">
        <w:rPr>
          <w:rFonts w:ascii="Times New Roman" w:hAnsi="Times New Roman" w:cs="Times New Roman"/>
          <w:color w:val="000000"/>
          <w:sz w:val="20"/>
          <w:szCs w:val="20"/>
        </w:rPr>
        <w:t>Index', 'cri-SINR-</w:t>
      </w:r>
      <w:r w:rsidRPr="00E20FE9" w:rsidDel="00452BB1">
        <w:rPr>
          <w:rFonts w:ascii="Times New Roman" w:hAnsi="Times New Roman" w:cs="Times New Roman"/>
          <w:color w:val="000000"/>
          <w:sz w:val="20"/>
          <w:szCs w:val="20"/>
        </w:rPr>
        <w:t xml:space="preserve"> </w:t>
      </w:r>
      <w:r w:rsidRPr="00E20FE9">
        <w:rPr>
          <w:rFonts w:ascii="Times New Roman" w:hAnsi="Times New Roman" w:cs="Times New Roman"/>
          <w:color w:val="000000"/>
          <w:sz w:val="20"/>
          <w:szCs w:val="20"/>
        </w:rPr>
        <w:t>Index' or 'ssb-Index-SINR-</w:t>
      </w:r>
      <w:r w:rsidRPr="00E20FE9" w:rsidDel="00452BB1">
        <w:rPr>
          <w:rFonts w:ascii="Times New Roman" w:hAnsi="Times New Roman" w:cs="Times New Roman"/>
          <w:color w:val="000000"/>
          <w:sz w:val="20"/>
          <w:szCs w:val="20"/>
        </w:rPr>
        <w:t xml:space="preserve"> </w:t>
      </w:r>
      <w:r w:rsidRPr="00E20FE9">
        <w:rPr>
          <w:rFonts w:ascii="Times New Roman" w:hAnsi="Times New Roman" w:cs="Times New Roman"/>
          <w:color w:val="000000"/>
          <w:sz w:val="20"/>
          <w:szCs w:val="20"/>
        </w:rPr>
        <w:t>Index'. If interference measurement is performed on CSI-IM, each CSI-RS resource for channel measuremen</w:t>
      </w:r>
      <w:r w:rsidR="00043874">
        <w:rPr>
          <w:rFonts w:ascii="Times New Roman" w:hAnsi="Times New Roman" w:cs="Times New Roman" w:hint="eastAsia"/>
          <w:color w:val="000000"/>
          <w:sz w:val="20"/>
          <w:szCs w:val="20"/>
        </w:rPr>
        <w:t>t</w:t>
      </w:r>
      <w:r w:rsidR="00043874">
        <w:rPr>
          <w:rFonts w:ascii="Times New Roman" w:hAnsi="Times New Roman" w:cs="Times New Roman"/>
          <w:color w:val="000000"/>
          <w:sz w:val="20"/>
          <w:szCs w:val="20"/>
        </w:rPr>
        <w:t xml:space="preserve"> </w:t>
      </w:r>
      <w:r w:rsidRPr="00E20FE9">
        <w:rPr>
          <w:rFonts w:ascii="Times New Roman" w:hAnsi="Times New Roman" w:cs="Times New Roman"/>
          <w:color w:val="000000"/>
          <w:sz w:val="20"/>
          <w:szCs w:val="20"/>
        </w:rPr>
        <w:t>is resource-wise associated with a CSI-IM resource by the ordering of the CSI-RS resource and CSI-IM resource in the corresponding resource sets</w:t>
      </w:r>
      <w:r w:rsidRPr="007F049F">
        <w:rPr>
          <w:rFonts w:ascii="Times New Roman" w:hAnsi="Times New Roman" w:cs="Times New Roman"/>
          <w:color w:val="000000"/>
          <w:sz w:val="20"/>
          <w:szCs w:val="20"/>
        </w:rPr>
        <w:t xml:space="preserve">. </w:t>
      </w:r>
      <w:r w:rsidRPr="007F049F">
        <w:rPr>
          <w:rFonts w:ascii="Times New Roman" w:hAnsi="Times New Roman" w:cs="Times New Roman"/>
          <w:color w:val="FF0000"/>
          <w:sz w:val="20"/>
          <w:szCs w:val="20"/>
        </w:rPr>
        <w:t>If a NZP CSI-RS resource</w:t>
      </w:r>
      <w:r w:rsidR="00C31A98" w:rsidRPr="007F049F">
        <w:rPr>
          <w:rFonts w:ascii="Times New Roman" w:hAnsi="Times New Roman" w:cs="Times New Roman"/>
          <w:color w:val="FF0000"/>
          <w:sz w:val="20"/>
          <w:szCs w:val="20"/>
        </w:rPr>
        <w:t xml:space="preserve"> configured by </w:t>
      </w:r>
      <w:r w:rsidR="00AA42F8">
        <w:rPr>
          <w:rFonts w:ascii="Times New Roman" w:hAnsi="Times New Roman" w:cs="Times New Roman"/>
          <w:i/>
          <w:color w:val="FF0000"/>
          <w:sz w:val="20"/>
          <w:szCs w:val="20"/>
        </w:rPr>
        <w:t>nzp-CSI-Resource</w:t>
      </w:r>
      <w:r w:rsidR="00C31A98" w:rsidRPr="007F049F">
        <w:rPr>
          <w:rFonts w:ascii="Times New Roman" w:hAnsi="Times New Roman" w:cs="Times New Roman"/>
          <w:i/>
          <w:color w:val="FF0000"/>
          <w:sz w:val="20"/>
          <w:szCs w:val="20"/>
        </w:rPr>
        <w:t>I</w:t>
      </w:r>
      <w:r w:rsidR="00C31A98" w:rsidRPr="004B7740">
        <w:rPr>
          <w:rFonts w:ascii="Times New Roman" w:hAnsi="Times New Roman" w:cs="Times New Roman"/>
          <w:i/>
          <w:color w:val="FF0000"/>
          <w:sz w:val="20"/>
          <w:szCs w:val="20"/>
        </w:rPr>
        <w:t>d</w:t>
      </w:r>
      <w:r w:rsidRPr="007F049F">
        <w:rPr>
          <w:rFonts w:ascii="Times New Roman" w:hAnsi="Times New Roman" w:cs="Times New Roman"/>
          <w:color w:val="FF0000"/>
          <w:sz w:val="20"/>
          <w:szCs w:val="20"/>
        </w:rPr>
        <w:t xml:space="preserve"> for channel measurement is associated with </w:t>
      </w:r>
      <w:r w:rsidRPr="007F049F">
        <w:rPr>
          <w:rFonts w:ascii="Times New Roman" w:hAnsi="Times New Roman" w:cs="Times New Roman"/>
          <w:i/>
          <w:color w:val="FF0000"/>
          <w:sz w:val="20"/>
          <w:szCs w:val="20"/>
        </w:rPr>
        <w:t>L</w:t>
      </w:r>
      <w:r w:rsidRPr="007F049F">
        <w:rPr>
          <w:rFonts w:ascii="Times New Roman" w:hAnsi="Times New Roman" w:cs="Times New Roman"/>
          <w:color w:val="FF0000"/>
          <w:sz w:val="20"/>
          <w:szCs w:val="20"/>
        </w:rPr>
        <w:t xml:space="preserve"> sub-configurations and each sub-configuration contains [</w:t>
      </w:r>
      <w:r w:rsidRPr="007F049F">
        <w:rPr>
          <w:rFonts w:ascii="Times New Roman" w:hAnsi="Times New Roman" w:cs="Times New Roman"/>
          <w:i/>
          <w:color w:val="FF0000"/>
          <w:sz w:val="20"/>
          <w:szCs w:val="20"/>
        </w:rPr>
        <w:t>port-subsetIndicator</w:t>
      </w:r>
      <w:r w:rsidRPr="007F049F">
        <w:rPr>
          <w:rFonts w:ascii="Times New Roman" w:hAnsi="Times New Roman" w:cs="Times New Roman"/>
          <w:color w:val="FF0000"/>
          <w:sz w:val="20"/>
          <w:szCs w:val="20"/>
        </w:rPr>
        <w:t>],</w:t>
      </w:r>
      <w:r w:rsidR="008577F2">
        <w:rPr>
          <w:rFonts w:ascii="Times New Roman" w:hAnsi="Times New Roman" w:cs="Times New Roman"/>
          <w:color w:val="FF0000"/>
          <w:sz w:val="20"/>
          <w:szCs w:val="20"/>
        </w:rPr>
        <w:t xml:space="preserve"> </w:t>
      </w:r>
      <w:r w:rsidR="008577F2" w:rsidRPr="007F049F">
        <w:rPr>
          <w:rFonts w:ascii="Times New Roman" w:hAnsi="Times New Roman" w:cs="Times New Roman"/>
          <w:i/>
          <w:color w:val="FF0000"/>
          <w:sz w:val="20"/>
          <w:szCs w:val="20"/>
        </w:rPr>
        <w:t>L</w:t>
      </w:r>
      <w:r w:rsidR="008577F2">
        <w:rPr>
          <w:rFonts w:ascii="Times New Roman" w:hAnsi="Times New Roman" w:cs="Times New Roman"/>
          <w:color w:val="FF0000"/>
          <w:sz w:val="20"/>
          <w:szCs w:val="20"/>
        </w:rPr>
        <w:t xml:space="preserve"> CSI-RS</w:t>
      </w:r>
      <w:r w:rsidRPr="004B7740">
        <w:rPr>
          <w:rFonts w:ascii="Times New Roman" w:hAnsi="Times New Roman" w:cs="Times New Roman"/>
          <w:color w:val="FF0000"/>
          <w:sz w:val="20"/>
          <w:szCs w:val="20"/>
        </w:rPr>
        <w:t xml:space="preserve"> </w:t>
      </w:r>
      <w:r w:rsidRPr="007F049F">
        <w:rPr>
          <w:rFonts w:ascii="Times New Roman" w:hAnsi="Times New Roman" w:cs="Times New Roman"/>
          <w:color w:val="FF0000"/>
          <w:sz w:val="20"/>
          <w:szCs w:val="20"/>
        </w:rPr>
        <w:t xml:space="preserve">resources for channel measurement corresponding to </w:t>
      </w:r>
      <w:r w:rsidRPr="007F049F">
        <w:rPr>
          <w:rFonts w:ascii="Times New Roman" w:hAnsi="Times New Roman" w:cs="Times New Roman"/>
          <w:i/>
          <w:color w:val="FF0000"/>
          <w:sz w:val="20"/>
          <w:szCs w:val="20"/>
        </w:rPr>
        <w:t>L</w:t>
      </w:r>
      <w:r w:rsidRPr="007F049F">
        <w:rPr>
          <w:rFonts w:ascii="Times New Roman" w:hAnsi="Times New Roman" w:cs="Times New Roman"/>
          <w:color w:val="FF0000"/>
          <w:sz w:val="20"/>
          <w:szCs w:val="20"/>
        </w:rPr>
        <w:t xml:space="preserve"> sub-configurations are associated to the CSI-IM resource that is associated with the NZP CSI-RS resource.</w:t>
      </w:r>
      <w:r w:rsidR="008A736D" w:rsidRPr="007F049F">
        <w:rPr>
          <w:rFonts w:ascii="Times New Roman" w:hAnsi="Times New Roman" w:cs="Times New Roman"/>
          <w:color w:val="FF0000"/>
          <w:sz w:val="20"/>
          <w:szCs w:val="20"/>
        </w:rPr>
        <w:t xml:space="preserve"> </w:t>
      </w:r>
      <w:r w:rsidRPr="00E20FE9">
        <w:rPr>
          <w:rFonts w:ascii="Times New Roman" w:hAnsi="Times New Roman" w:cs="Times New Roman"/>
          <w:color w:val="000000"/>
          <w:sz w:val="20"/>
          <w:szCs w:val="20"/>
        </w:rPr>
        <w:t>The number of</w:t>
      </w:r>
      <w:r>
        <w:rPr>
          <w:rFonts w:ascii="Times New Roman" w:hAnsi="Times New Roman" w:cs="Times New Roman"/>
          <w:color w:val="000000"/>
          <w:sz w:val="20"/>
          <w:szCs w:val="20"/>
        </w:rPr>
        <w:t xml:space="preserve"> </w:t>
      </w:r>
      <w:r w:rsidRPr="007A4839">
        <w:rPr>
          <w:rFonts w:ascii="Times New Roman" w:hAnsi="Times New Roman" w:cs="Times New Roman"/>
          <w:color w:val="FF0000"/>
          <w:sz w:val="20"/>
          <w:szCs w:val="20"/>
        </w:rPr>
        <w:t>NZP</w:t>
      </w:r>
      <w:r w:rsidRPr="00E20FE9">
        <w:rPr>
          <w:rFonts w:ascii="Times New Roman" w:hAnsi="Times New Roman" w:cs="Times New Roman"/>
          <w:color w:val="000000"/>
          <w:sz w:val="20"/>
          <w:szCs w:val="20"/>
        </w:rPr>
        <w:t xml:space="preserve"> CSI-RS resources</w:t>
      </w:r>
      <w:r w:rsidR="00FF4FE1">
        <w:rPr>
          <w:rFonts w:ascii="Times New Roman" w:hAnsi="Times New Roman" w:cs="Times New Roman"/>
          <w:color w:val="000000"/>
          <w:sz w:val="20"/>
          <w:szCs w:val="20"/>
        </w:rPr>
        <w:t xml:space="preserve"> </w:t>
      </w:r>
      <w:r w:rsidR="00FF4FE1" w:rsidRPr="004B7740">
        <w:rPr>
          <w:rFonts w:ascii="Times New Roman" w:hAnsi="Times New Roman" w:cs="Times New Roman"/>
          <w:color w:val="FF0000"/>
          <w:sz w:val="20"/>
          <w:szCs w:val="20"/>
        </w:rPr>
        <w:t>in a resource set</w:t>
      </w:r>
      <w:r w:rsidR="00C31A98" w:rsidRPr="00FF4FE1">
        <w:rPr>
          <w:rFonts w:ascii="Times New Roman" w:hAnsi="Times New Roman" w:cs="Times New Roman"/>
          <w:color w:val="FF0000"/>
          <w:sz w:val="20"/>
          <w:szCs w:val="20"/>
        </w:rPr>
        <w:t xml:space="preserve"> </w:t>
      </w:r>
      <w:r w:rsidRPr="00E20FE9">
        <w:rPr>
          <w:rFonts w:ascii="Times New Roman" w:hAnsi="Times New Roman" w:cs="Times New Roman"/>
          <w:color w:val="000000"/>
          <w:sz w:val="20"/>
          <w:szCs w:val="20"/>
        </w:rPr>
        <w:t>for channel measurement equals to the number of CSI-IM resources.</w:t>
      </w:r>
    </w:p>
    <w:p w14:paraId="7EE7A94E" w14:textId="77777777" w:rsidR="00E20FE9" w:rsidRPr="00E20FE9" w:rsidRDefault="00E20FE9" w:rsidP="00E20FE9">
      <w:pPr>
        <w:spacing w:after="120"/>
        <w:rPr>
          <w:rFonts w:ascii="Times New Roman" w:hAnsi="Times New Roman" w:cs="Times New Roman"/>
          <w:color w:val="000000"/>
          <w:sz w:val="20"/>
          <w:szCs w:val="20"/>
        </w:rPr>
      </w:pPr>
      <w:r w:rsidRPr="00E20FE9">
        <w:rPr>
          <w:rFonts w:ascii="Times New Roman" w:hAnsi="Times New Roman" w:cs="Times New Roman"/>
          <w:color w:val="000000"/>
          <w:sz w:val="20"/>
          <w:szCs w:val="20"/>
        </w:rPr>
        <w:t xml:space="preserve">A UE configured with a </w:t>
      </w:r>
      <w:r w:rsidRPr="00E20FE9">
        <w:rPr>
          <w:rFonts w:ascii="Times New Roman" w:hAnsi="Times New Roman" w:cs="Times New Roman"/>
          <w:i/>
          <w:color w:val="000000"/>
          <w:sz w:val="20"/>
          <w:szCs w:val="20"/>
        </w:rPr>
        <w:t>CSI-ReportConfig</w:t>
      </w:r>
      <w:r w:rsidRPr="00E20FE9">
        <w:rPr>
          <w:rFonts w:ascii="Times New Roman" w:hAnsi="Times New Roman" w:cs="Times New Roman"/>
          <w:color w:val="000000"/>
          <w:sz w:val="20"/>
          <w:szCs w:val="20"/>
        </w:rPr>
        <w:t xml:space="preserve"> with the higher layer parameter </w:t>
      </w:r>
      <w:r w:rsidRPr="00E20FE9">
        <w:rPr>
          <w:rFonts w:ascii="Times New Roman" w:hAnsi="Times New Roman" w:cs="Times New Roman"/>
          <w:i/>
          <w:color w:val="000000"/>
          <w:sz w:val="20"/>
          <w:szCs w:val="20"/>
        </w:rPr>
        <w:t>reportQuantity</w:t>
      </w:r>
      <w:r w:rsidRPr="00E20FE9">
        <w:rPr>
          <w:rFonts w:ascii="Times New Roman" w:hAnsi="Times New Roman" w:cs="Times New Roman"/>
          <w:color w:val="000000"/>
          <w:sz w:val="20"/>
          <w:szCs w:val="20"/>
        </w:rPr>
        <w:t xml:space="preserve"> set to 'cri-RI-PMI-CQI' and </w:t>
      </w:r>
      <w:r w:rsidRPr="00E20FE9">
        <w:rPr>
          <w:rFonts w:ascii="Times New Roman" w:hAnsi="Times New Roman" w:cs="Times New Roman"/>
          <w:i/>
          <w:color w:val="000000"/>
          <w:sz w:val="20"/>
          <w:szCs w:val="20"/>
        </w:rPr>
        <w:t>codebookType</w:t>
      </w:r>
      <w:r w:rsidRPr="00E20FE9">
        <w:rPr>
          <w:rFonts w:ascii="Times New Roman" w:hAnsi="Times New Roman" w:cs="Times New Roman"/>
          <w:color w:val="000000"/>
          <w:sz w:val="20"/>
          <w:szCs w:val="20"/>
        </w:rPr>
        <w:t xml:space="preserve"> set to 'typeII-CJT-r18' or 'typeII-CJT-PortSelection-r18' is expected to be configured with </w:t>
      </w:r>
      <m:oMath>
        <m:r>
          <m:rPr>
            <m:sty m:val="p"/>
          </m:rPr>
          <w:rPr>
            <w:rFonts w:ascii="Cambria Math" w:hAnsi="Cambria Math" w:cs="Times New Roman"/>
            <w:color w:val="000000"/>
            <w:sz w:val="20"/>
            <w:szCs w:val="20"/>
          </w:rPr>
          <m:t>1≤</m:t>
        </m:r>
        <m:r>
          <w:rPr>
            <w:rFonts w:ascii="Cambria Math" w:hAnsi="Cambria Math" w:cs="Times New Roman"/>
            <w:color w:val="000000"/>
            <w:sz w:val="20"/>
            <w:szCs w:val="20"/>
          </w:rPr>
          <m:t>K</m:t>
        </m:r>
        <m:r>
          <m:rPr>
            <m:sty m:val="p"/>
          </m:rPr>
          <w:rPr>
            <w:rFonts w:ascii="Cambria Math" w:hAnsi="Cambria Math" w:cs="Times New Roman"/>
            <w:color w:val="000000"/>
            <w:sz w:val="20"/>
            <w:szCs w:val="20"/>
          </w:rPr>
          <m:t>≤4</m:t>
        </m:r>
      </m:oMath>
      <w:r w:rsidRPr="00E20FE9">
        <w:rPr>
          <w:rFonts w:ascii="Times New Roman" w:hAnsi="Times New Roman" w:cs="Times New Roman"/>
          <w:color w:val="000000"/>
          <w:sz w:val="20"/>
          <w:szCs w:val="20"/>
        </w:rPr>
        <w:t xml:space="preserve"> CSI-RS resources in a resource set for channel measurement. If interference measurement is performed on CSI-IM, only one resource is configured in the corresponding</w:t>
      </w:r>
      <w:r w:rsidRPr="00E20FE9">
        <w:rPr>
          <w:rFonts w:ascii="Times New Roman" w:hAnsi="Times New Roman" w:cs="Times New Roman"/>
          <w:i/>
          <w:color w:val="000000"/>
          <w:sz w:val="20"/>
          <w:szCs w:val="20"/>
        </w:rPr>
        <w:t xml:space="preserve"> csi-IM-ResourceSet</w:t>
      </w:r>
      <w:r w:rsidRPr="00E20FE9">
        <w:rPr>
          <w:rFonts w:ascii="Times New Roman" w:hAnsi="Times New Roman" w:cs="Times New Roman"/>
          <w:color w:val="000000"/>
          <w:sz w:val="20"/>
          <w:szCs w:val="20"/>
        </w:rPr>
        <w:t>.</w:t>
      </w:r>
    </w:p>
    <w:p w14:paraId="1857079B" w14:textId="77777777" w:rsidR="00E20FE9" w:rsidRPr="00E20FE9" w:rsidRDefault="00E20FE9" w:rsidP="00E20FE9">
      <w:pPr>
        <w:spacing w:after="120"/>
        <w:rPr>
          <w:rFonts w:ascii="Times New Roman" w:hAnsi="Times New Roman" w:cs="Times New Roman"/>
          <w:color w:val="000000"/>
          <w:sz w:val="20"/>
          <w:szCs w:val="20"/>
        </w:rPr>
      </w:pPr>
      <w:r w:rsidRPr="00E20FE9">
        <w:rPr>
          <w:rFonts w:ascii="Times New Roman" w:hAnsi="Times New Roman" w:cs="Times New Roman"/>
          <w:color w:val="000000"/>
          <w:sz w:val="20"/>
          <w:szCs w:val="20"/>
        </w:rPr>
        <w:t xml:space="preserve">A UE configured with a </w:t>
      </w:r>
      <w:r w:rsidRPr="00E20FE9">
        <w:rPr>
          <w:rFonts w:ascii="Times New Roman" w:hAnsi="Times New Roman" w:cs="Times New Roman"/>
          <w:i/>
          <w:color w:val="000000"/>
          <w:sz w:val="20"/>
          <w:szCs w:val="20"/>
        </w:rPr>
        <w:t>CSI-ReportConfig</w:t>
      </w:r>
      <w:r w:rsidRPr="00E20FE9">
        <w:rPr>
          <w:rFonts w:ascii="Times New Roman" w:hAnsi="Times New Roman" w:cs="Times New Roman"/>
          <w:color w:val="000000"/>
          <w:sz w:val="20"/>
          <w:szCs w:val="20"/>
        </w:rPr>
        <w:t xml:space="preserve"> with the higher layer parameter N4 and</w:t>
      </w:r>
      <w:r w:rsidRPr="00E20FE9">
        <w:rPr>
          <w:rFonts w:ascii="Times New Roman" w:hAnsi="Times New Roman" w:cs="Times New Roman"/>
          <w:i/>
          <w:color w:val="000000"/>
          <w:sz w:val="20"/>
          <w:szCs w:val="20"/>
        </w:rPr>
        <w:t xml:space="preserve"> reportQuantity</w:t>
      </w:r>
      <w:r w:rsidRPr="00E20FE9">
        <w:rPr>
          <w:rFonts w:ascii="Times New Roman" w:hAnsi="Times New Roman" w:cs="Times New Roman"/>
          <w:color w:val="000000"/>
          <w:sz w:val="20"/>
          <w:szCs w:val="20"/>
        </w:rPr>
        <w:t xml:space="preserve"> set to 'cri-RI-PMI-CQI', is expected to be configured with </w:t>
      </w:r>
      <m:oMath>
        <m:r>
          <w:rPr>
            <w:rFonts w:ascii="Cambria Math" w:hAnsi="Cambria Math" w:cs="Times New Roman"/>
            <w:color w:val="000000"/>
            <w:sz w:val="20"/>
            <w:szCs w:val="20"/>
          </w:rPr>
          <m:t>K</m:t>
        </m:r>
        <m:r>
          <m:rPr>
            <m:sty m:val="p"/>
          </m:rPr>
          <w:rPr>
            <w:rFonts w:ascii="Cambria Math" w:hAnsi="Cambria Math" w:cs="Times New Roman"/>
            <w:color w:val="000000"/>
            <w:sz w:val="20"/>
            <w:szCs w:val="20"/>
          </w:rPr>
          <m:t>∈{4,8,12}</m:t>
        </m:r>
      </m:oMath>
      <w:r w:rsidRPr="00E20FE9">
        <w:rPr>
          <w:rFonts w:ascii="Times New Roman" w:hAnsi="Times New Roman" w:cs="Times New Roman"/>
          <w:color w:val="000000"/>
          <w:sz w:val="20"/>
          <w:szCs w:val="2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s="Times New Roman"/>
            <w:color w:val="000000"/>
            <w:sz w:val="20"/>
            <w:szCs w:val="20"/>
          </w:rPr>
          <m:t>K</m:t>
        </m:r>
      </m:oMath>
      <w:r w:rsidRPr="00E20FE9">
        <w:rPr>
          <w:rFonts w:ascii="Times New Roman" w:hAnsi="Times New Roman" w:cs="Times New Roman"/>
          <w:color w:val="000000"/>
          <w:sz w:val="20"/>
          <w:szCs w:val="20"/>
        </w:rPr>
        <w:t xml:space="preserve"> CSI-RS resources are triggered by the same triggering instance and the separation between two consecutive CSI-RS resources is </w:t>
      </w:r>
      <m:oMath>
        <m:r>
          <w:rPr>
            <w:rFonts w:ascii="Cambria Math" w:hAnsi="Cambria Math" w:cs="Times New Roman"/>
            <w:color w:val="000000"/>
            <w:sz w:val="20"/>
            <w:szCs w:val="20"/>
          </w:rPr>
          <m:t>m</m:t>
        </m:r>
        <m:r>
          <m:rPr>
            <m:sty m:val="p"/>
          </m:rPr>
          <w:rPr>
            <w:rFonts w:ascii="Cambria Math" w:hAnsi="Cambria Math" w:cs="Times New Roman"/>
            <w:color w:val="000000"/>
            <w:sz w:val="20"/>
            <w:szCs w:val="20"/>
          </w:rPr>
          <m:t>∈{1,2}</m:t>
        </m:r>
      </m:oMath>
      <w:r w:rsidRPr="00E20FE9">
        <w:rPr>
          <w:rFonts w:ascii="Times New Roman" w:hAnsi="Times New Roman" w:cs="Times New Roman"/>
          <w:color w:val="000000"/>
          <w:sz w:val="20"/>
          <w:szCs w:val="20"/>
        </w:rPr>
        <w:t xml:space="preserve"> slots, which is configured by higher layer parameter in the </w:t>
      </w:r>
      <w:r w:rsidRPr="00E20FE9">
        <w:rPr>
          <w:rFonts w:ascii="Times New Roman" w:hAnsi="Times New Roman" w:cs="Times New Roman"/>
          <w:i/>
          <w:color w:val="000000"/>
          <w:sz w:val="20"/>
          <w:szCs w:val="20"/>
        </w:rPr>
        <w:t>NZP-CSI-RS-ResourceSet</w:t>
      </w:r>
      <w:r w:rsidRPr="00E20FE9">
        <w:rPr>
          <w:rFonts w:ascii="Times New Roman" w:hAnsi="Times New Roman" w:cs="Times New Roman"/>
          <w:color w:val="000000"/>
          <w:sz w:val="20"/>
          <w:szCs w:val="20"/>
        </w:rPr>
        <w:t xml:space="preserve">. The UE shall assume that the antenna port with the same port index of the </w:t>
      </w:r>
      <m:oMath>
        <m:r>
          <w:rPr>
            <w:rFonts w:ascii="Cambria Math" w:hAnsi="Cambria Math" w:cs="Times New Roman"/>
            <w:color w:val="000000"/>
            <w:sz w:val="20"/>
            <w:szCs w:val="20"/>
          </w:rPr>
          <m:t>K</m:t>
        </m:r>
      </m:oMath>
      <w:r w:rsidRPr="00E20FE9">
        <w:rPr>
          <w:rFonts w:ascii="Times New Roman" w:hAnsi="Times New Roman" w:cs="Times New Roman"/>
          <w:color w:val="000000"/>
          <w:sz w:val="20"/>
          <w:szCs w:val="20"/>
        </w:rPr>
        <w:t xml:space="preserve"> aperiodic CSI-RS resources is the same. If interference measurement is performed on CSI-IM, only one resource is configured in the corresponding </w:t>
      </w:r>
      <w:r w:rsidRPr="00E20FE9">
        <w:rPr>
          <w:rFonts w:ascii="Times New Roman" w:hAnsi="Times New Roman" w:cs="Times New Roman"/>
          <w:i/>
          <w:color w:val="000000"/>
          <w:sz w:val="20"/>
          <w:szCs w:val="20"/>
        </w:rPr>
        <w:t>csi-IM-ResourceSet</w:t>
      </w:r>
      <w:r w:rsidRPr="00E20FE9">
        <w:rPr>
          <w:rFonts w:ascii="Times New Roman" w:hAnsi="Times New Roman" w:cs="Times New Roman"/>
          <w:color w:val="000000"/>
          <w:sz w:val="20"/>
          <w:szCs w:val="20"/>
        </w:rPr>
        <w:t>.</w:t>
      </w:r>
    </w:p>
    <w:p w14:paraId="5DCB78EF" w14:textId="77777777" w:rsidR="00E20FE9" w:rsidRPr="00E20FE9" w:rsidRDefault="00E20FE9" w:rsidP="00E20FE9">
      <w:pPr>
        <w:spacing w:after="120"/>
        <w:rPr>
          <w:rFonts w:ascii="Times New Roman" w:hAnsi="Times New Roman" w:cs="Times New Roman"/>
          <w:color w:val="000000"/>
          <w:sz w:val="20"/>
          <w:szCs w:val="20"/>
        </w:rPr>
      </w:pPr>
      <w:r w:rsidRPr="00E20FE9">
        <w:rPr>
          <w:rFonts w:ascii="Times New Roman" w:hAnsi="Times New Roman" w:cs="Times New Roman"/>
          <w:color w:val="000000"/>
          <w:sz w:val="20"/>
          <w:szCs w:val="20"/>
        </w:rPr>
        <w:t xml:space="preserve">An NZP CSI-RS Resource Set for channel measurement with </w:t>
      </w:r>
      <m:oMath>
        <m:r>
          <m:rPr>
            <m:sty m:val="p"/>
          </m:rPr>
          <w:rPr>
            <w:rFonts w:ascii="Cambria Math" w:hAnsi="Cambria Math" w:cs="Times New Roman"/>
            <w:color w:val="000000"/>
            <w:sz w:val="20"/>
            <w:szCs w:val="20"/>
          </w:rPr>
          <m:t>2≤</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w:rPr>
                <w:rFonts w:ascii="Cambria Math" w:hAnsi="Cambria Math" w:cs="Times New Roman"/>
                <w:color w:val="000000"/>
                <w:sz w:val="20"/>
                <w:szCs w:val="20"/>
              </w:rPr>
              <m:t>s</m:t>
            </m:r>
          </m:sub>
        </m:sSub>
        <m:r>
          <m:rPr>
            <m:sty m:val="p"/>
          </m:rPr>
          <w:rPr>
            <w:rFonts w:ascii="Cambria Math" w:hAnsi="Cambria Math" w:cs="Times New Roman"/>
            <w:color w:val="000000"/>
            <w:sz w:val="20"/>
            <w:szCs w:val="20"/>
          </w:rPr>
          <m:t>≤8</m:t>
        </m:r>
      </m:oMath>
      <w:r w:rsidRPr="00E20FE9">
        <w:rPr>
          <w:rFonts w:ascii="Times New Roman" w:hAnsi="Times New Roman" w:cs="Times New Roman"/>
          <w:color w:val="000000"/>
          <w:sz w:val="20"/>
          <w:szCs w:val="20"/>
        </w:rPr>
        <w:t xml:space="preserve"> resources can be configured with two Resource Groups, with </w:t>
      </w:r>
      <m:oMath>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r>
          <m:rPr>
            <m:sty m:val="p"/>
          </m:rPr>
          <w:rPr>
            <w:rFonts w:ascii="Cambria Math" w:hAnsi="Cambria Math" w:cs="Times New Roman"/>
            <w:color w:val="000000"/>
            <w:sz w:val="20"/>
            <w:szCs w:val="20"/>
          </w:rPr>
          <m:t>≥1</m:t>
        </m:r>
      </m:oMath>
      <w:r w:rsidRPr="00E20FE9">
        <w:rPr>
          <w:rFonts w:ascii="Times New Roman" w:hAnsi="Times New Roman" w:cs="Times New Roman"/>
          <w:color w:val="000000"/>
          <w:sz w:val="20"/>
          <w:szCs w:val="20"/>
        </w:rPr>
        <w:t xml:space="preserve"> resources in Group 1 and </w:t>
      </w:r>
      <m:oMath>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m:rPr>
                <m:sty m:val="p"/>
              </m:rPr>
              <w:rPr>
                <w:rFonts w:ascii="Cambria Math" w:hAnsi="Cambria Math" w:cs="Times New Roman"/>
                <w:color w:val="000000"/>
                <w:sz w:val="20"/>
                <w:szCs w:val="20"/>
              </w:rPr>
              <m:t>2</m:t>
            </m:r>
          </m:sub>
        </m:sSub>
        <m:r>
          <m:rPr>
            <m:sty m:val="p"/>
          </m:rPr>
          <w:rPr>
            <w:rFonts w:ascii="Cambria Math" w:hAnsi="Cambria Math" w:cs="Times New Roman"/>
            <w:color w:val="000000"/>
            <w:sz w:val="20"/>
            <w:szCs w:val="20"/>
          </w:rPr>
          <m:t>≥1</m:t>
        </m:r>
      </m:oMath>
      <w:r w:rsidRPr="00E20FE9">
        <w:rPr>
          <w:rFonts w:ascii="Times New Roman" w:hAnsi="Times New Roman" w:cs="Times New Roman"/>
          <w:color w:val="000000"/>
          <w:sz w:val="20"/>
          <w:szCs w:val="20"/>
        </w:rPr>
        <w:t xml:space="preserve"> resources in Group 2, such that </w:t>
      </w:r>
      <m:oMath>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r>
          <m:rPr>
            <m:sty m:val="p"/>
          </m:rPr>
          <w:rPr>
            <w:rFonts w:ascii="Cambria Math" w:hAnsi="Cambria Math" w:cs="Times New Roman"/>
            <w:color w:val="000000"/>
            <w:sz w:val="20"/>
            <w:szCs w:val="20"/>
          </w:rPr>
          <m:t>+</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m:rPr>
                <m:sty m:val="p"/>
              </m:rPr>
              <w:rPr>
                <w:rFonts w:ascii="Cambria Math" w:hAnsi="Cambria Math" w:cs="Times New Roman"/>
                <w:color w:val="000000"/>
                <w:sz w:val="20"/>
                <w:szCs w:val="20"/>
              </w:rPr>
              <m:t>2</m:t>
            </m:r>
          </m:sub>
        </m:sSub>
        <m:r>
          <m:rPr>
            <m:sty m:val="p"/>
          </m:rPr>
          <w:rPr>
            <w:rFonts w:ascii="Cambria Math" w:hAnsi="Cambria Math" w:cs="Times New Roman"/>
            <w:color w:val="000000"/>
            <w:sz w:val="20"/>
            <w:szCs w:val="20"/>
          </w:rPr>
          <m:t>=</m:t>
        </m:r>
        <m:sSub>
          <m:sSubPr>
            <m:ctrlPr>
              <w:rPr>
                <w:rFonts w:ascii="Cambria Math" w:hAnsi="Cambria Math" w:cs="Times New Roman"/>
                <w:color w:val="000000"/>
                <w:sz w:val="20"/>
                <w:szCs w:val="20"/>
              </w:rPr>
            </m:ctrlPr>
          </m:sSubPr>
          <m:e>
            <m:r>
              <w:rPr>
                <w:rFonts w:ascii="Cambria Math" w:hAnsi="Cambria Math" w:cs="Times New Roman"/>
                <w:color w:val="000000"/>
                <w:sz w:val="20"/>
                <w:szCs w:val="20"/>
              </w:rPr>
              <m:t>K</m:t>
            </m:r>
          </m:e>
          <m:sub>
            <m:r>
              <w:rPr>
                <w:rFonts w:ascii="Cambria Math" w:hAnsi="Cambria Math" w:cs="Times New Roman"/>
                <w:color w:val="000000"/>
                <w:sz w:val="20"/>
                <w:szCs w:val="20"/>
              </w:rPr>
              <m:t>s</m:t>
            </m:r>
          </m:sub>
        </m:sSub>
      </m:oMath>
      <w:r w:rsidRPr="00E20FE9">
        <w:rPr>
          <w:rFonts w:ascii="Times New Roman" w:hAnsi="Times New Roman" w:cs="Times New Roman"/>
          <w:color w:val="000000"/>
          <w:sz w:val="20"/>
          <w:szCs w:val="20"/>
        </w:rPr>
        <w:t xml:space="preserve">, and with </w:t>
      </w:r>
      <m:oMath>
        <m:r>
          <w:rPr>
            <w:rFonts w:ascii="Cambria Math" w:hAnsi="Cambria Math" w:cs="Times New Roman"/>
            <w:color w:val="000000"/>
            <w:sz w:val="20"/>
            <w:szCs w:val="20"/>
          </w:rPr>
          <m:t>N</m:t>
        </m:r>
        <m:r>
          <m:rPr>
            <m:sty m:val="p"/>
          </m:rPr>
          <w:rPr>
            <w:rFonts w:ascii="Cambria Math" w:hAnsi="Cambria Math" w:cs="Times New Roman"/>
            <w:color w:val="000000"/>
            <w:sz w:val="20"/>
            <w:szCs w:val="20"/>
          </w:rPr>
          <m:t>∈{1,2}</m:t>
        </m:r>
      </m:oMath>
      <w:r w:rsidRPr="00E20FE9">
        <w:rPr>
          <w:rFonts w:ascii="Times New Roman" w:hAnsi="Times New Roman" w:cs="Times New Roman"/>
          <w:color w:val="000000"/>
          <w:sz w:val="20"/>
          <w:szCs w:val="20"/>
        </w:rPr>
        <w:t xml:space="preserve"> Resource Pairs. Each Resource Pair consists of one resource from Group 1 and one resource from Group 2. The same resource can be associated with two Resource Pairs in frequency range 1 but not in frequency range 2.</w:t>
      </w:r>
    </w:p>
    <w:p w14:paraId="61EB486E" w14:textId="77777777" w:rsidR="00E20FE9" w:rsidRPr="00E20FE9" w:rsidRDefault="00E20FE9" w:rsidP="00E20FE9">
      <w:pPr>
        <w:spacing w:after="120"/>
        <w:rPr>
          <w:rFonts w:ascii="Times New Roman" w:hAnsi="Times New Roman" w:cs="Times New Roman"/>
          <w:color w:val="000000"/>
          <w:sz w:val="20"/>
          <w:szCs w:val="20"/>
        </w:rPr>
      </w:pPr>
      <w:r w:rsidRPr="00E20FE9">
        <w:rPr>
          <w:rFonts w:ascii="Times New Roman" w:hAnsi="Times New Roman" w:cs="Times New Roman"/>
          <w:color w:val="000000"/>
          <w:sz w:val="20"/>
          <w:szCs w:val="20"/>
        </w:rPr>
        <w:t xml:space="preserve">A subset of resources, where a subset contains one or more resources, of a NZP CSI-RS Resource Set for channel measurement corresponds to a sub-configuration contained in a </w:t>
      </w:r>
      <w:r w:rsidRPr="00E20FE9">
        <w:rPr>
          <w:rFonts w:ascii="Times New Roman" w:hAnsi="Times New Roman" w:cs="Times New Roman"/>
          <w:i/>
          <w:color w:val="000000"/>
          <w:sz w:val="20"/>
          <w:szCs w:val="20"/>
        </w:rPr>
        <w:t>CSI-ReportConfig</w:t>
      </w:r>
      <w:r w:rsidRPr="00E20FE9">
        <w:rPr>
          <w:rFonts w:ascii="Times New Roman" w:hAnsi="Times New Roman" w:cs="Times New Roman"/>
          <w:color w:val="000000"/>
          <w:sz w:val="20"/>
          <w:szCs w:val="20"/>
        </w:rPr>
        <w:t xml:space="preserve"> if each of the sub-configuration(s) contains a list of one or more NZP CSI-RS resources, or all the resources of a NZP CSI-RS Resource Set for channel measurement correspond to each of the sub-configuration(s) contained in a </w:t>
      </w:r>
      <w:r w:rsidRPr="00E20FE9">
        <w:rPr>
          <w:rFonts w:ascii="Times New Roman" w:hAnsi="Times New Roman" w:cs="Times New Roman"/>
          <w:i/>
          <w:color w:val="000000"/>
          <w:sz w:val="20"/>
          <w:szCs w:val="20"/>
        </w:rPr>
        <w:t>CSI-ReportConfig</w:t>
      </w:r>
      <w:r w:rsidRPr="00E20FE9">
        <w:rPr>
          <w:rFonts w:ascii="Times New Roman" w:hAnsi="Times New Roman" w:cs="Times New Roman"/>
          <w:color w:val="000000"/>
          <w:sz w:val="20"/>
          <w:szCs w:val="20"/>
        </w:rPr>
        <w:t xml:space="preserve"> if each of the sub-configurations does not contain a list of NZP CSI-RS resources, as described in Clause 5.2.1.4.2.</w:t>
      </w:r>
    </w:p>
    <w:p w14:paraId="19B5F1F2" w14:textId="73BA39D2" w:rsidR="002A5E38" w:rsidRPr="00B46E46" w:rsidRDefault="00E20FE9" w:rsidP="002A5E38">
      <w:pPr>
        <w:spacing w:after="120"/>
        <w:rPr>
          <w:rFonts w:ascii="Times New Roman" w:hAnsi="Times New Roman" w:cs="Times New Roman"/>
          <w:sz w:val="20"/>
          <w:szCs w:val="20"/>
        </w:rPr>
      </w:pPr>
      <w:r w:rsidRPr="00E20FE9">
        <w:rPr>
          <w:rFonts w:ascii="Times New Roman" w:hAnsi="Times New Roman" w:cs="Times New Roman"/>
          <w:color w:val="000000"/>
          <w:sz w:val="20"/>
          <w:szCs w:val="2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sidRPr="00E20FE9">
        <w:rPr>
          <w:rFonts w:ascii="Times New Roman" w:hAnsi="Times New Roman" w:cs="Times New Roman"/>
          <w:i/>
          <w:color w:val="000000"/>
          <w:sz w:val="20"/>
          <w:szCs w:val="20"/>
        </w:rPr>
        <w:t>nzp-CSI-RS-ResourcesForInterference</w:t>
      </w:r>
      <w:r w:rsidRPr="00E20FE9">
        <w:rPr>
          <w:rFonts w:ascii="Times New Roman" w:hAnsi="Times New Roman" w:cs="Times New Roman"/>
          <w:color w:val="000000"/>
          <w:sz w:val="20"/>
          <w:szCs w:val="20"/>
        </w:rPr>
        <w:t xml:space="preserve"> may expect no more than 18 NZP CSI-RS ports configured in a NZP CSI-RS resource set.</w:t>
      </w:r>
      <w:r>
        <w:rPr>
          <w:rFonts w:ascii="Times New Roman" w:hAnsi="Times New Roman" w:cs="Times New Roman"/>
          <w:color w:val="000000"/>
          <w:sz w:val="20"/>
          <w:szCs w:val="20"/>
        </w:rPr>
        <w:t xml:space="preserve"> </w:t>
      </w:r>
      <w:r w:rsidR="00C215DA">
        <w:rPr>
          <w:rFonts w:ascii="Times New Roman" w:hAnsi="Times New Roman" w:cs="Times New Roman"/>
          <w:color w:val="FF0000"/>
          <w:sz w:val="20"/>
          <w:szCs w:val="20"/>
        </w:rPr>
        <w:t>I</w:t>
      </w:r>
      <w:r w:rsidR="002A5E38" w:rsidRPr="002A5E38">
        <w:rPr>
          <w:rFonts w:ascii="Times New Roman" w:eastAsia="楷体" w:hAnsi="Times New Roman" w:cs="Times New Roman"/>
          <w:color w:val="FF0000"/>
          <w:kern w:val="0"/>
          <w:sz w:val="20"/>
          <w:szCs w:val="20"/>
          <w:lang w:val="en-GB"/>
        </w:rPr>
        <w:t xml:space="preserve">f CSI report configuration </w:t>
      </w:r>
      <w:r w:rsidR="004C352B">
        <w:rPr>
          <w:rFonts w:ascii="Times New Roman" w:eastAsia="楷体" w:hAnsi="Times New Roman" w:cs="Times New Roman"/>
          <w:color w:val="FF0000"/>
          <w:kern w:val="0"/>
          <w:sz w:val="20"/>
          <w:szCs w:val="20"/>
          <w:lang w:val="en-GB"/>
        </w:rPr>
        <w:t>has</w:t>
      </w:r>
      <w:r w:rsidR="002A5E38" w:rsidRPr="002A5E38">
        <w:rPr>
          <w:rFonts w:ascii="Times New Roman" w:eastAsia="楷体" w:hAnsi="Times New Roman" w:cs="Times New Roman"/>
          <w:color w:val="FF0000"/>
          <w:kern w:val="0"/>
          <w:sz w:val="20"/>
          <w:szCs w:val="20"/>
          <w:lang w:val="en-GB"/>
        </w:rPr>
        <w:t xml:space="preserve"> a list of sub-configurations</w:t>
      </w:r>
      <w:r w:rsidR="002A5E38" w:rsidRPr="002A5E38">
        <w:rPr>
          <w:rFonts w:ascii="Times New Roman" w:hAnsi="Times New Roman" w:cs="Times New Roman"/>
          <w:color w:val="FF0000"/>
          <w:sz w:val="20"/>
          <w:szCs w:val="20"/>
        </w:rPr>
        <w:t xml:space="preserve"> and</w:t>
      </w:r>
      <w:r w:rsidRPr="002A5E38">
        <w:rPr>
          <w:rFonts w:ascii="Times New Roman" w:hAnsi="Times New Roman" w:cs="Times New Roman"/>
          <w:color w:val="FF0000"/>
          <w:sz w:val="20"/>
          <w:szCs w:val="20"/>
        </w:rPr>
        <w:t xml:space="preserve"> interference measurement is performed on NZP CSI-RS,</w:t>
      </w:r>
      <w:r w:rsidR="002A5E38" w:rsidRPr="002A5E38">
        <w:rPr>
          <w:rFonts w:ascii="Times New Roman" w:hAnsi="Times New Roman" w:cs="Times New Roman"/>
          <w:color w:val="FF0000"/>
          <w:sz w:val="20"/>
          <w:szCs w:val="20"/>
        </w:rPr>
        <w:t xml:space="preserve"> </w:t>
      </w:r>
      <w:r w:rsidR="002A5E38" w:rsidRPr="00B46E46">
        <w:rPr>
          <w:rFonts w:ascii="Times New Roman" w:hAnsi="Times New Roman" w:cs="Times New Roman"/>
          <w:i/>
          <w:color w:val="FF0000"/>
          <w:sz w:val="20"/>
          <w:szCs w:val="20"/>
        </w:rPr>
        <w:t>L</w:t>
      </w:r>
      <w:r w:rsidR="002A5E38">
        <w:rPr>
          <w:rFonts w:ascii="Times New Roman" w:hAnsi="Times New Roman" w:cs="Times New Roman"/>
          <w:color w:val="FF0000"/>
          <w:sz w:val="20"/>
          <w:szCs w:val="20"/>
        </w:rPr>
        <w:t xml:space="preserve"> </w:t>
      </w:r>
      <w:r w:rsidR="002A5E38" w:rsidRPr="00B46E46">
        <w:rPr>
          <w:rFonts w:ascii="Times New Roman" w:hAnsi="Times New Roman" w:cs="Times New Roman"/>
          <w:color w:val="FF0000"/>
          <w:sz w:val="20"/>
          <w:szCs w:val="20"/>
        </w:rPr>
        <w:t>NZP CSI-RS</w:t>
      </w:r>
      <w:r w:rsidR="002A5E38">
        <w:rPr>
          <w:rFonts w:ascii="Times New Roman" w:hAnsi="Times New Roman" w:cs="Times New Roman"/>
          <w:color w:val="FF0000"/>
          <w:sz w:val="20"/>
          <w:szCs w:val="20"/>
        </w:rPr>
        <w:t xml:space="preserve"> resources are contained in the resource set for interference measurement and</w:t>
      </w:r>
      <w:r w:rsidR="00C215DA">
        <w:rPr>
          <w:rFonts w:ascii="Times New Roman" w:hAnsi="Times New Roman" w:cs="Times New Roman"/>
          <w:color w:val="FF0000"/>
          <w:sz w:val="20"/>
          <w:szCs w:val="20"/>
        </w:rPr>
        <w:t xml:space="preserve"> the</w:t>
      </w:r>
      <w:r w:rsidR="002A5E38">
        <w:rPr>
          <w:rFonts w:ascii="Times New Roman" w:hAnsi="Times New Roman" w:cs="Times New Roman"/>
          <w:color w:val="FF0000"/>
          <w:sz w:val="20"/>
          <w:szCs w:val="20"/>
        </w:rPr>
        <w:t xml:space="preserve"> </w:t>
      </w:r>
      <w:r w:rsidR="002A5E38" w:rsidRPr="000F6C0C">
        <w:rPr>
          <w:rFonts w:ascii="Times New Roman" w:hAnsi="Times New Roman" w:cs="Times New Roman"/>
          <w:i/>
          <w:color w:val="FF0000"/>
          <w:sz w:val="20"/>
          <w:szCs w:val="20"/>
        </w:rPr>
        <w:t>L</w:t>
      </w:r>
      <w:r w:rsidR="002A5E38">
        <w:rPr>
          <w:rFonts w:ascii="Times New Roman" w:hAnsi="Times New Roman" w:cs="Times New Roman"/>
          <w:color w:val="FF0000"/>
          <w:sz w:val="20"/>
          <w:szCs w:val="20"/>
        </w:rPr>
        <w:t xml:space="preserve"> </w:t>
      </w:r>
      <w:r w:rsidR="002A5E38" w:rsidRPr="000F6C0C">
        <w:rPr>
          <w:rFonts w:ascii="Times New Roman" w:hAnsi="Times New Roman" w:cs="Times New Roman"/>
          <w:color w:val="FF0000"/>
          <w:sz w:val="20"/>
          <w:szCs w:val="20"/>
        </w:rPr>
        <w:t>NZP CSI-RS</w:t>
      </w:r>
      <w:r w:rsidR="002A5E38">
        <w:rPr>
          <w:rFonts w:ascii="Times New Roman" w:hAnsi="Times New Roman" w:cs="Times New Roman"/>
          <w:color w:val="FF0000"/>
          <w:sz w:val="20"/>
          <w:szCs w:val="20"/>
        </w:rPr>
        <w:t xml:space="preserve"> resources are associated to </w:t>
      </w:r>
      <w:r w:rsidR="002A5E38" w:rsidRPr="00B46E46">
        <w:rPr>
          <w:rFonts w:ascii="Times New Roman" w:hAnsi="Times New Roman" w:cs="Times New Roman"/>
          <w:i/>
          <w:color w:val="FF0000"/>
          <w:sz w:val="20"/>
          <w:szCs w:val="20"/>
        </w:rPr>
        <w:t>L</w:t>
      </w:r>
      <w:r w:rsidR="002A5E38">
        <w:rPr>
          <w:rFonts w:ascii="Times New Roman" w:hAnsi="Times New Roman" w:cs="Times New Roman"/>
          <w:color w:val="FF0000"/>
          <w:sz w:val="20"/>
          <w:szCs w:val="20"/>
        </w:rPr>
        <w:t xml:space="preserve"> sub-configurations by the ordering of the</w:t>
      </w:r>
      <w:r w:rsidR="00C215DA">
        <w:rPr>
          <w:rFonts w:ascii="Times New Roman" w:hAnsi="Times New Roman" w:cs="Times New Roman"/>
          <w:color w:val="FF0000"/>
          <w:sz w:val="20"/>
          <w:szCs w:val="20"/>
        </w:rPr>
        <w:t xml:space="preserve"> </w:t>
      </w:r>
      <w:r w:rsidR="00C215DA" w:rsidRPr="000F6C0C">
        <w:rPr>
          <w:rFonts w:ascii="Times New Roman" w:hAnsi="Times New Roman" w:cs="Times New Roman"/>
          <w:i/>
          <w:color w:val="FF0000"/>
          <w:sz w:val="20"/>
          <w:szCs w:val="20"/>
        </w:rPr>
        <w:t>L</w:t>
      </w:r>
      <w:r w:rsidR="002A5E38">
        <w:rPr>
          <w:rFonts w:ascii="Times New Roman" w:hAnsi="Times New Roman" w:cs="Times New Roman"/>
          <w:color w:val="FF0000"/>
          <w:sz w:val="20"/>
          <w:szCs w:val="20"/>
        </w:rPr>
        <w:t xml:space="preserve"> NZP CSI-RS resources </w:t>
      </w:r>
      <w:r w:rsidR="00C215DA">
        <w:rPr>
          <w:rFonts w:ascii="Times New Roman" w:hAnsi="Times New Roman" w:cs="Times New Roman"/>
          <w:color w:val="FF0000"/>
          <w:sz w:val="20"/>
          <w:szCs w:val="20"/>
        </w:rPr>
        <w:t xml:space="preserve">in resource set </w:t>
      </w:r>
      <w:r w:rsidR="002A5E38">
        <w:rPr>
          <w:rFonts w:ascii="Times New Roman" w:hAnsi="Times New Roman" w:cs="Times New Roman"/>
          <w:color w:val="FF0000"/>
          <w:sz w:val="20"/>
          <w:szCs w:val="20"/>
        </w:rPr>
        <w:t>and sub-configurations in CSI report configuration.</w:t>
      </w:r>
    </w:p>
    <w:p w14:paraId="530FB316" w14:textId="77777777" w:rsidR="00D66A9B" w:rsidRPr="00E82C6C" w:rsidRDefault="00D66A9B" w:rsidP="00D66A9B">
      <w:pPr>
        <w:autoSpaceDE w:val="0"/>
        <w:autoSpaceDN w:val="0"/>
        <w:adjustRightInd w:val="0"/>
        <w:snapToGrid w:val="0"/>
        <w:spacing w:after="120"/>
        <w:jc w:val="center"/>
        <w:rPr>
          <w:rFonts w:ascii="Times New Roman" w:eastAsia="宋体" w:hAnsi="Times New Roman" w:cs="Times New Roman"/>
          <w:color w:val="FF0000"/>
          <w:sz w:val="24"/>
          <w:szCs w:val="28"/>
        </w:rPr>
      </w:pPr>
      <w:r w:rsidRPr="00E82C6C">
        <w:rPr>
          <w:rFonts w:ascii="Times New Roman" w:eastAsia="宋体" w:hAnsi="Times New Roman" w:cs="Times New Roman"/>
          <w:color w:val="FF0000"/>
          <w:sz w:val="24"/>
          <w:szCs w:val="28"/>
        </w:rPr>
        <w:t>&lt; Unchanged parts are omitted &gt;</w:t>
      </w:r>
    </w:p>
    <w:p w14:paraId="1C56306E" w14:textId="77777777" w:rsidR="00D66A9B" w:rsidRDefault="00D66A9B" w:rsidP="00D66A9B">
      <w:pPr>
        <w:autoSpaceDE w:val="0"/>
        <w:autoSpaceDN w:val="0"/>
        <w:adjustRightInd w:val="0"/>
        <w:snapToGrid w:val="0"/>
        <w:spacing w:after="12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End of Text Proposal</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310CAB72" w14:textId="77777777" w:rsidR="00F135FF" w:rsidRPr="00D213CA" w:rsidRDefault="00F135FF" w:rsidP="00F135FF">
      <w:pPr>
        <w:autoSpaceDE w:val="0"/>
        <w:autoSpaceDN w:val="0"/>
        <w:adjustRightInd w:val="0"/>
        <w:snapToGrid w:val="0"/>
        <w:spacing w:after="120"/>
        <w:rPr>
          <w:rFonts w:ascii="Times New Roman" w:eastAsia="宋体" w:hAnsi="Times New Roman" w:cs="Times New Roman"/>
          <w:color w:val="FF0000"/>
          <w:sz w:val="28"/>
          <w:szCs w:val="28"/>
        </w:rPr>
      </w:pPr>
    </w:p>
    <w:p w14:paraId="4E19F9A6" w14:textId="77777777" w:rsidR="00F135FF" w:rsidRDefault="00F135FF" w:rsidP="00F135FF">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Pr>
          <w:rFonts w:ascii="Times New Roman" w:eastAsia="宋体" w:hAnsi="Times New Roman" w:cs="Times New Roman"/>
          <w:b/>
          <w:kern w:val="0"/>
          <w:sz w:val="28"/>
          <w:szCs w:val="28"/>
          <w:lang w:val="en-GB"/>
        </w:rPr>
        <w:t>Discussion on CSI reporting if ‘cri-RI-CQI’ is configured</w:t>
      </w:r>
    </w:p>
    <w:p w14:paraId="558B28D9" w14:textId="77777777" w:rsidR="00F135FF" w:rsidRDefault="00F135FF" w:rsidP="00F135FF">
      <w:pPr>
        <w:rPr>
          <w:rFonts w:ascii="Times New Roman" w:eastAsia="宋体" w:hAnsi="Times New Roman" w:cs="Times New Roman"/>
          <w:kern w:val="0"/>
          <w:sz w:val="20"/>
          <w:szCs w:val="20"/>
          <w:lang w:val="en-GB"/>
        </w:rPr>
      </w:pPr>
      <w:r w:rsidRPr="007E40A8">
        <w:rPr>
          <w:rFonts w:ascii="Times New Roman" w:eastAsia="宋体" w:hAnsi="Times New Roman" w:cs="Times New Roman"/>
          <w:kern w:val="0"/>
          <w:sz w:val="20"/>
          <w:szCs w:val="20"/>
          <w:lang w:val="en-GB"/>
        </w:rPr>
        <w:t xml:space="preserve">In </w:t>
      </w:r>
      <w:r>
        <w:rPr>
          <w:rFonts w:ascii="Times New Roman" w:eastAsia="宋体" w:hAnsi="Times New Roman" w:cs="Times New Roman"/>
          <w:kern w:val="0"/>
          <w:sz w:val="20"/>
          <w:szCs w:val="20"/>
          <w:lang w:val="en-GB"/>
        </w:rPr>
        <w:t>RAN1#114bis meeting, the following was agreed.</w:t>
      </w:r>
    </w:p>
    <w:tbl>
      <w:tblPr>
        <w:tblStyle w:val="a8"/>
        <w:tblW w:w="0" w:type="auto"/>
        <w:tblLook w:val="04A0" w:firstRow="1" w:lastRow="0" w:firstColumn="1" w:lastColumn="0" w:noHBand="0" w:noVBand="1"/>
      </w:tblPr>
      <w:tblGrid>
        <w:gridCol w:w="9855"/>
      </w:tblGrid>
      <w:tr w:rsidR="00F135FF" w14:paraId="412EBE4A" w14:textId="77777777" w:rsidTr="007A5804">
        <w:tc>
          <w:tcPr>
            <w:tcW w:w="9855" w:type="dxa"/>
          </w:tcPr>
          <w:p w14:paraId="56AAFAFA" w14:textId="77777777" w:rsidR="00F135FF" w:rsidRPr="00923DD2" w:rsidRDefault="00F135FF" w:rsidP="007A5804">
            <w:pPr>
              <w:rPr>
                <w:b/>
                <w:bCs/>
                <w:highlight w:val="green"/>
              </w:rPr>
            </w:pPr>
            <w:r w:rsidRPr="00923DD2">
              <w:rPr>
                <w:b/>
                <w:bCs/>
                <w:highlight w:val="green"/>
              </w:rPr>
              <w:t>Agreement</w:t>
            </w:r>
          </w:p>
          <w:p w14:paraId="786B231B" w14:textId="77777777" w:rsidR="00F135FF" w:rsidRDefault="00F135FF" w:rsidP="007A5804">
            <w:pPr>
              <w:rPr>
                <w:lang w:val="en-GB"/>
              </w:rPr>
            </w:pPr>
            <w:r w:rsidRPr="00393A6C">
              <w:rPr>
                <w:rFonts w:hint="eastAsia"/>
              </w:rPr>
              <w:t>S</w:t>
            </w:r>
            <w:r w:rsidRPr="00393A6C">
              <w:t>upport gNB can configure report quantities of 'cri-RI-i1-CQI', 'cri-RI-CQI', or 'cri-RI-i1'.</w:t>
            </w:r>
          </w:p>
        </w:tc>
      </w:tr>
    </w:tbl>
    <w:p w14:paraId="394703E9" w14:textId="77777777" w:rsidR="00F135FF" w:rsidRDefault="00F135FF" w:rsidP="00F135FF">
      <w:pPr>
        <w:rPr>
          <w:rFonts w:ascii="Times New Roman" w:eastAsia="宋体" w:hAnsi="Times New Roman" w:cs="Times New Roman"/>
          <w:kern w:val="0"/>
          <w:sz w:val="20"/>
          <w:szCs w:val="20"/>
          <w:lang w:val="en-GB"/>
        </w:rPr>
      </w:pPr>
    </w:p>
    <w:p w14:paraId="746DD21D" w14:textId="77777777" w:rsidR="00F135FF" w:rsidRPr="007E40A8" w:rsidRDefault="00F135FF" w:rsidP="00F135FF">
      <w:pPr>
        <w:pStyle w:val="B1"/>
        <w:ind w:left="0" w:firstLine="0"/>
        <w:rPr>
          <w:b/>
          <w:sz w:val="22"/>
          <w:szCs w:val="22"/>
          <w:u w:val="single"/>
          <w:lang w:val="en-US" w:eastAsia="zh-CN"/>
        </w:rPr>
      </w:pPr>
      <w:r w:rsidRPr="007E40A8">
        <w:rPr>
          <w:rFonts w:hint="eastAsia"/>
          <w:b/>
          <w:sz w:val="22"/>
          <w:szCs w:val="22"/>
          <w:u w:val="single"/>
          <w:lang w:val="en-US" w:eastAsia="zh-CN"/>
        </w:rPr>
        <w:t>R</w:t>
      </w:r>
      <w:r w:rsidRPr="007E40A8">
        <w:rPr>
          <w:b/>
          <w:sz w:val="22"/>
          <w:szCs w:val="22"/>
          <w:u w:val="single"/>
          <w:lang w:val="en-US" w:eastAsia="zh-CN"/>
        </w:rPr>
        <w:t>eason for change:</w:t>
      </w:r>
    </w:p>
    <w:p w14:paraId="3422A5E3" w14:textId="1296A5EF" w:rsidR="00F135FF" w:rsidRPr="00906152" w:rsidRDefault="00F135FF" w:rsidP="00F135FF">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w:t>
      </w:r>
      <w:r>
        <w:rPr>
          <w:rFonts w:ascii="Times New Roman" w:eastAsia="宋体" w:hAnsi="Times New Roman" w:cs="Times New Roman" w:hint="eastAsia"/>
          <w:kern w:val="0"/>
          <w:sz w:val="20"/>
          <w:szCs w:val="20"/>
          <w:lang w:val="en-GB"/>
        </w:rPr>
        <w:t>or</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rPr>
        <w:t>type</w:t>
      </w:r>
      <w:r>
        <w:rPr>
          <w:rFonts w:ascii="Times New Roman" w:eastAsia="宋体" w:hAnsi="Times New Roman" w:cs="Times New Roman"/>
          <w:kern w:val="0"/>
          <w:sz w:val="20"/>
          <w:szCs w:val="20"/>
          <w:lang w:val="en-GB" w:eastAsia="en-US"/>
        </w:rPr>
        <w:t xml:space="preserve"> 1 SD adaptation, </w:t>
      </w:r>
      <w:r w:rsidRPr="0062292A">
        <w:rPr>
          <w:rFonts w:ascii="Times New Roman" w:eastAsia="宋体" w:hAnsi="Times New Roman" w:cs="Times New Roman"/>
          <w:kern w:val="0"/>
          <w:sz w:val="20"/>
          <w:szCs w:val="20"/>
          <w:lang w:val="en-GB" w:eastAsia="en-US"/>
        </w:rPr>
        <w:t>a sub-configuration indicates a CSI-RS antenna port subset using the higher layer bitmap parameter [</w:t>
      </w:r>
      <w:r w:rsidRPr="00013835">
        <w:rPr>
          <w:rFonts w:ascii="Times New Roman" w:eastAsia="宋体" w:hAnsi="Times New Roman" w:cs="Times New Roman"/>
          <w:i/>
          <w:kern w:val="0"/>
          <w:sz w:val="20"/>
          <w:szCs w:val="20"/>
          <w:lang w:val="en-GB" w:eastAsia="en-US"/>
        </w:rPr>
        <w:t>port-subsetIndicator</w:t>
      </w:r>
      <w:r w:rsidRPr="0062292A">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 this bit map is applicable </w:t>
      </w:r>
      <w:r>
        <w:rPr>
          <w:rFonts w:ascii="Times New Roman" w:eastAsia="宋体" w:hAnsi="Times New Roman" w:cs="Times New Roman"/>
          <w:kern w:val="0"/>
          <w:sz w:val="20"/>
          <w:szCs w:val="20"/>
          <w:lang w:val="en-GB"/>
        </w:rPr>
        <w:t>to all CSI-RS resources in the resource set associated with the CSI report.</w:t>
      </w:r>
      <w:r w:rsidRPr="00620B1D">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In the current spec, </w:t>
      </w:r>
      <w:r>
        <w:rPr>
          <w:rFonts w:ascii="Times New Roman" w:eastAsia="宋体" w:hAnsi="Times New Roman" w:cs="Times New Roman"/>
          <w:kern w:val="0"/>
          <w:sz w:val="20"/>
          <w:szCs w:val="20"/>
          <w:lang w:val="en-GB" w:eastAsia="en-US"/>
        </w:rPr>
        <w:t xml:space="preserve">when a CSI report configured with </w:t>
      </w:r>
      <w:r w:rsidRPr="00906152">
        <w:rPr>
          <w:rFonts w:ascii="Times New Roman" w:eastAsia="宋体" w:hAnsi="Times New Roman" w:cs="Times New Roman"/>
          <w:kern w:val="0"/>
          <w:sz w:val="20"/>
          <w:szCs w:val="20"/>
          <w:lang w:val="en-GB" w:eastAsia="en-US"/>
        </w:rPr>
        <w:t>'cri-RI-CQI</w:t>
      </w:r>
      <w:r w:rsidRPr="003F6DAF">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 xml:space="preserve">, r antenna </w:t>
      </w:r>
      <w:r w:rsidRPr="00906152">
        <w:rPr>
          <w:rFonts w:ascii="Times New Roman" w:eastAsia="宋体" w:hAnsi="Times New Roman" w:cs="Times New Roman"/>
          <w:kern w:val="0"/>
          <w:sz w:val="20"/>
          <w:szCs w:val="20"/>
          <w:lang w:val="en-GB" w:eastAsia="en-US"/>
        </w:rPr>
        <w:t xml:space="preserve">ports </w:t>
      </w:r>
      <w:r>
        <w:rPr>
          <w:rFonts w:ascii="Times New Roman" w:eastAsia="宋体" w:hAnsi="Times New Roman" w:cs="Times New Roman"/>
          <w:kern w:val="0"/>
          <w:sz w:val="20"/>
          <w:szCs w:val="20"/>
          <w:lang w:val="en-GB" w:eastAsia="en-US"/>
        </w:rPr>
        <w:t xml:space="preserve">can also be configured for rank r for each CSI-RS resource </w:t>
      </w:r>
      <w:r w:rsidRPr="00C45F83">
        <w:rPr>
          <w:rFonts w:ascii="Times New Roman" w:eastAsia="宋体" w:hAnsi="Times New Roman" w:cs="Times New Roman"/>
          <w:kern w:val="0"/>
          <w:sz w:val="20"/>
          <w:szCs w:val="20"/>
          <w:lang w:val="en-GB" w:eastAsia="en-US"/>
        </w:rPr>
        <w:t xml:space="preserve">in the CSI resource setting </w:t>
      </w:r>
      <w:r>
        <w:rPr>
          <w:rFonts w:ascii="Times New Roman" w:eastAsia="宋体" w:hAnsi="Times New Roman" w:cs="Times New Roman"/>
          <w:kern w:val="0"/>
          <w:sz w:val="20"/>
          <w:szCs w:val="20"/>
          <w:lang w:val="en-GB" w:eastAsia="en-US"/>
        </w:rPr>
        <w:t xml:space="preserve">by </w:t>
      </w:r>
      <w:r w:rsidRPr="00906152">
        <w:rPr>
          <w:rFonts w:ascii="Times New Roman" w:eastAsia="宋体" w:hAnsi="Times New Roman" w:cs="Times New Roman"/>
          <w:i/>
          <w:kern w:val="0"/>
          <w:sz w:val="20"/>
          <w:szCs w:val="20"/>
          <w:lang w:val="en-GB" w:eastAsia="en-US"/>
        </w:rPr>
        <w:t>non-PMI-PortIndicatio</w:t>
      </w:r>
      <w:r>
        <w:rPr>
          <w:rFonts w:ascii="Times New Roman" w:eastAsia="宋体" w:hAnsi="Times New Roman" w:cs="Times New Roman"/>
          <w:i/>
          <w:kern w:val="0"/>
          <w:sz w:val="20"/>
          <w:szCs w:val="20"/>
          <w:lang w:val="en-GB" w:eastAsia="en-US"/>
        </w:rPr>
        <w:t xml:space="preserve">n </w:t>
      </w:r>
      <w:r w:rsidRPr="008E3852">
        <w:rPr>
          <w:rFonts w:ascii="Times New Roman" w:eastAsia="宋体" w:hAnsi="Times New Roman" w:cs="Times New Roman"/>
          <w:kern w:val="0"/>
          <w:sz w:val="20"/>
          <w:szCs w:val="20"/>
          <w:lang w:val="en-GB" w:eastAsia="en-US"/>
        </w:rPr>
        <w:t xml:space="preserve">if </w:t>
      </w:r>
      <w:r w:rsidR="00A0141A" w:rsidRPr="008E3852">
        <w:rPr>
          <w:rFonts w:ascii="Times New Roman" w:eastAsia="宋体" w:hAnsi="Times New Roman" w:cs="Times New Roman"/>
          <w:kern w:val="0"/>
          <w:sz w:val="20"/>
          <w:szCs w:val="20"/>
          <w:lang w:val="en-GB" w:eastAsia="en-US"/>
        </w:rPr>
        <w:t>configured</w:t>
      </w:r>
      <w:r w:rsidR="00A0141A">
        <w:rPr>
          <w:rFonts w:ascii="Times New Roman" w:eastAsia="宋体" w:hAnsi="Times New Roman" w:cs="Times New Roman"/>
          <w:i/>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And if </w:t>
      </w:r>
      <w:r w:rsidRPr="008E3852">
        <w:rPr>
          <w:rFonts w:ascii="Times New Roman" w:eastAsia="宋体" w:hAnsi="Times New Roman" w:cs="Times New Roman"/>
          <w:i/>
          <w:kern w:val="0"/>
          <w:sz w:val="20"/>
          <w:szCs w:val="20"/>
          <w:lang w:val="en-GB" w:eastAsia="en-US"/>
        </w:rPr>
        <w:t>non-PMI-PortIndication</w:t>
      </w:r>
      <w:r w:rsidRPr="003F1DF6">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is not configured, UE assumes that the r antenna ports are {0,1,…,r-1} with r=1,2,…,P. P is the number of ports in the CSI-RS resource. Due to no PMI feedback, the CSI-RS will be precoded by gNB and the UE will obtain the RI/CQI based on these </w:t>
      </w:r>
      <w:r w:rsidRPr="00AB28DA">
        <w:rPr>
          <w:rFonts w:ascii="Times New Roman" w:eastAsia="宋体" w:hAnsi="Times New Roman" w:cs="Times New Roman"/>
          <w:kern w:val="0"/>
          <w:sz w:val="20"/>
          <w:szCs w:val="20"/>
          <w:lang w:val="en-GB" w:eastAsia="en-US"/>
        </w:rPr>
        <w:t>r antenna ports</w:t>
      </w:r>
      <w:r>
        <w:rPr>
          <w:rFonts w:ascii="Times New Roman" w:eastAsia="宋体" w:hAnsi="Times New Roman" w:cs="Times New Roman"/>
          <w:kern w:val="0"/>
          <w:sz w:val="20"/>
          <w:szCs w:val="20"/>
          <w:lang w:val="en-GB" w:eastAsia="en-US"/>
        </w:rPr>
        <w:t xml:space="preserve">. Thus for ‘cri-RI-CQI’ with type 1 SD, the </w:t>
      </w:r>
      <w:r w:rsidRPr="00AB28DA">
        <w:rPr>
          <w:rFonts w:ascii="Times New Roman" w:eastAsia="宋体" w:hAnsi="Times New Roman" w:cs="Times New Roman"/>
          <w:kern w:val="0"/>
          <w:sz w:val="20"/>
          <w:szCs w:val="20"/>
          <w:lang w:val="en-GB" w:eastAsia="en-US"/>
        </w:rPr>
        <w:t xml:space="preserve">antenna port subset in different sub-configuration should </w:t>
      </w:r>
      <w:r w:rsidRPr="00AB28DA">
        <w:rPr>
          <w:rFonts w:ascii="Times New Roman" w:eastAsia="宋体" w:hAnsi="Times New Roman" w:cs="Times New Roman"/>
          <w:kern w:val="0"/>
          <w:sz w:val="20"/>
          <w:szCs w:val="20"/>
          <w:lang w:val="en-GB" w:eastAsia="en-US"/>
        </w:rPr>
        <w:lastRenderedPageBreak/>
        <w:t>not be overlapped</w:t>
      </w:r>
      <w:r>
        <w:rPr>
          <w:rFonts w:ascii="Times New Roman" w:eastAsia="宋体" w:hAnsi="Times New Roman" w:cs="Times New Roman"/>
          <w:kern w:val="0"/>
          <w:sz w:val="20"/>
          <w:szCs w:val="20"/>
          <w:lang w:val="en-GB" w:eastAsia="en-US"/>
        </w:rPr>
        <w:t xml:space="preserve">. </w:t>
      </w:r>
      <w:r w:rsidR="00913B06">
        <w:rPr>
          <w:rFonts w:ascii="Times New Roman" w:eastAsia="宋体" w:hAnsi="Times New Roman" w:cs="Times New Roman"/>
          <w:kern w:val="0"/>
          <w:sz w:val="20"/>
          <w:szCs w:val="20"/>
          <w:lang w:val="en-GB" w:eastAsia="en-US"/>
        </w:rPr>
        <w:t>Moreover,</w:t>
      </w:r>
      <w:r>
        <w:rPr>
          <w:rFonts w:ascii="Times New Roman" w:eastAsia="宋体" w:hAnsi="Times New Roman" w:cs="Times New Roman"/>
          <w:kern w:val="0"/>
          <w:sz w:val="20"/>
          <w:szCs w:val="20"/>
          <w:lang w:val="en-GB" w:eastAsia="en-US"/>
        </w:rPr>
        <w:t xml:space="preserve"> the</w:t>
      </w:r>
      <w:r w:rsidRPr="00AB28DA" w:rsidDel="00295308">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rPr>
        <w:t xml:space="preserve">r antenna ports may not belong to the antenna port subset of a sub-configuration. For example, </w:t>
      </w:r>
      <w:r>
        <w:rPr>
          <w:rFonts w:ascii="Times New Roman" w:eastAsia="宋体" w:hAnsi="Times New Roman" w:cs="Times New Roman"/>
          <w:kern w:val="0"/>
          <w:sz w:val="20"/>
          <w:szCs w:val="20"/>
          <w:lang w:val="en-GB" w:eastAsia="en-US"/>
        </w:rPr>
        <w:t xml:space="preserve">r antenna </w:t>
      </w:r>
      <w:r w:rsidRPr="00906152">
        <w:rPr>
          <w:rFonts w:ascii="Times New Roman" w:eastAsia="宋体" w:hAnsi="Times New Roman" w:cs="Times New Roman"/>
          <w:kern w:val="0"/>
          <w:sz w:val="20"/>
          <w:szCs w:val="20"/>
          <w:lang w:val="en-GB" w:eastAsia="en-US"/>
        </w:rPr>
        <w:t>ports</w:t>
      </w:r>
      <w:r>
        <w:rPr>
          <w:rFonts w:ascii="Times New Roman" w:eastAsia="宋体" w:hAnsi="Times New Roman" w:cs="Times New Roman"/>
          <w:kern w:val="0"/>
          <w:sz w:val="20"/>
          <w:szCs w:val="20"/>
          <w:lang w:val="en-GB" w:eastAsia="en-US"/>
        </w:rPr>
        <w:t xml:space="preserve"> are port 3000, 3001, 3002, 3003 for a CSI-RS resource but these ports maybe disabled in a sub-configuration. </w:t>
      </w:r>
      <w:r w:rsidR="00913B06">
        <w:rPr>
          <w:rFonts w:ascii="Times New Roman" w:eastAsia="宋体" w:hAnsi="Times New Roman" w:cs="Times New Roman"/>
          <w:kern w:val="0"/>
          <w:sz w:val="20"/>
          <w:szCs w:val="20"/>
          <w:lang w:val="en-GB"/>
        </w:rPr>
        <w:t>So,</w:t>
      </w:r>
      <w:r>
        <w:rPr>
          <w:rFonts w:ascii="Times New Roman" w:eastAsia="宋体" w:hAnsi="Times New Roman" w:cs="Times New Roman"/>
          <w:kern w:val="0"/>
          <w:sz w:val="20"/>
          <w:szCs w:val="20"/>
          <w:lang w:val="en-GB"/>
        </w:rPr>
        <w:t xml:space="preserve"> the UE cannot obtain the CSI for this sub-configuration.</w:t>
      </w:r>
    </w:p>
    <w:p w14:paraId="04FBA8DB" w14:textId="1318B9C3" w:rsidR="001B2E31" w:rsidRPr="005C3908" w:rsidRDefault="001B2E31" w:rsidP="00F135FF">
      <w:pPr>
        <w:rPr>
          <w:rFonts w:ascii="Times New Roman" w:eastAsia="宋体" w:hAnsi="Times New Roman" w:cs="Times New Roman"/>
          <w:kern w:val="0"/>
          <w:sz w:val="20"/>
          <w:szCs w:val="20"/>
          <w:lang w:val="en-GB"/>
        </w:rPr>
      </w:pPr>
    </w:p>
    <w:p w14:paraId="0ABF1B8D" w14:textId="77777777" w:rsidR="00F135FF" w:rsidRPr="00D5079E" w:rsidRDefault="00F135FF" w:rsidP="00F135FF">
      <w:pPr>
        <w:rPr>
          <w:rFonts w:ascii="Times New Roman" w:eastAsia="宋体" w:hAnsi="Times New Roman" w:cs="Times New Roman"/>
          <w:kern w:val="0"/>
          <w:sz w:val="20"/>
          <w:szCs w:val="20"/>
          <w:lang w:val="en-GB"/>
        </w:rPr>
      </w:pPr>
    </w:p>
    <w:p w14:paraId="6090A3B2" w14:textId="77777777" w:rsidR="00F135FF" w:rsidRPr="007E40A8" w:rsidRDefault="00F135FF" w:rsidP="00F135FF">
      <w:pPr>
        <w:pStyle w:val="B1"/>
        <w:ind w:left="0" w:firstLine="0"/>
        <w:rPr>
          <w:b/>
          <w:sz w:val="22"/>
          <w:szCs w:val="22"/>
          <w:u w:val="single"/>
          <w:lang w:val="en-US" w:eastAsia="zh-CN"/>
        </w:rPr>
      </w:pPr>
      <w:r w:rsidRPr="007E40A8">
        <w:rPr>
          <w:rFonts w:hint="eastAsia"/>
          <w:b/>
          <w:sz w:val="22"/>
          <w:szCs w:val="22"/>
          <w:u w:val="single"/>
          <w:lang w:val="en-US" w:eastAsia="zh-CN"/>
        </w:rPr>
        <w:t>S</w:t>
      </w:r>
      <w:r w:rsidRPr="007E40A8">
        <w:rPr>
          <w:b/>
          <w:sz w:val="22"/>
          <w:szCs w:val="22"/>
          <w:u w:val="single"/>
          <w:lang w:val="en-US" w:eastAsia="zh-CN"/>
        </w:rPr>
        <w:t>ummary of change:</w:t>
      </w:r>
    </w:p>
    <w:p w14:paraId="27E4DBB3" w14:textId="77777777" w:rsidR="00F135FF" w:rsidRDefault="00F135FF" w:rsidP="00F135FF">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Pr>
          <w:rFonts w:ascii="Times New Roman" w:eastAsia="宋体" w:hAnsi="Times New Roman" w:cs="Times New Roman"/>
          <w:kern w:val="0"/>
          <w:sz w:val="20"/>
          <w:szCs w:val="20"/>
          <w:lang w:val="en-GB"/>
        </w:rPr>
        <w:t xml:space="preserve">or type 1 SD adaptation with </w:t>
      </w:r>
      <w:r w:rsidRPr="003F6DAF">
        <w:rPr>
          <w:rFonts w:ascii="Times New Roman" w:eastAsia="宋体" w:hAnsi="Times New Roman" w:cs="Times New Roman"/>
          <w:kern w:val="0"/>
          <w:sz w:val="20"/>
          <w:szCs w:val="20"/>
          <w:lang w:val="en-GB"/>
        </w:rPr>
        <w:t>'cri-RI-CQI'</w:t>
      </w:r>
      <w:r>
        <w:rPr>
          <w:rFonts w:ascii="Times New Roman" w:eastAsia="宋体" w:hAnsi="Times New Roman" w:cs="Times New Roman"/>
          <w:kern w:val="0"/>
          <w:sz w:val="20"/>
          <w:szCs w:val="20"/>
          <w:lang w:val="en-GB"/>
        </w:rPr>
        <w:t xml:space="preserve">, </w:t>
      </w:r>
      <w:r w:rsidRPr="003F6DAF">
        <w:rPr>
          <w:rFonts w:ascii="Times New Roman" w:eastAsia="宋体" w:hAnsi="Times New Roman" w:cs="Times New Roman"/>
          <w:kern w:val="0"/>
          <w:sz w:val="20"/>
          <w:szCs w:val="20"/>
          <w:lang w:val="en-GB"/>
        </w:rPr>
        <w:t xml:space="preserve">the higher layer parameter non-PMI-PortIndication </w:t>
      </w:r>
      <w:r>
        <w:rPr>
          <w:rFonts w:ascii="Times New Roman" w:eastAsia="宋体" w:hAnsi="Times New Roman" w:cs="Times New Roman"/>
          <w:kern w:val="0"/>
          <w:sz w:val="20"/>
          <w:szCs w:val="20"/>
          <w:lang w:val="en-GB"/>
        </w:rPr>
        <w:t xml:space="preserve">can be configured </w:t>
      </w:r>
      <w:r w:rsidRPr="003F6DAF">
        <w:rPr>
          <w:rFonts w:ascii="Times New Roman" w:eastAsia="宋体" w:hAnsi="Times New Roman" w:cs="Times New Roman"/>
          <w:kern w:val="0"/>
          <w:sz w:val="20"/>
          <w:szCs w:val="20"/>
          <w:lang w:val="en-GB"/>
        </w:rPr>
        <w:t xml:space="preserve">in each </w:t>
      </w:r>
      <w:r w:rsidRPr="00036E91">
        <w:rPr>
          <w:rFonts w:ascii="Times New Roman" w:eastAsia="宋体" w:hAnsi="Times New Roman" w:cs="Times New Roman"/>
          <w:kern w:val="0"/>
          <w:sz w:val="20"/>
          <w:szCs w:val="20"/>
          <w:lang w:val="en-GB"/>
        </w:rPr>
        <w:t xml:space="preserve">sub-configuration. If non-PMI-PortIndication is not configured in a sub-configuration, then the UE assumes </w:t>
      </w:r>
      <w:r w:rsidRPr="008E3852">
        <w:rPr>
          <w:rFonts w:ascii="Times New Roman" w:eastAsia="宋体" w:hAnsi="Times New Roman" w:cs="Times New Roman"/>
          <w:kern w:val="0"/>
          <w:sz w:val="20"/>
          <w:szCs w:val="20"/>
          <w:lang w:val="en-GB" w:eastAsia="en-US"/>
        </w:rPr>
        <w:t xml:space="preserve">that the CSI-RS port indices </w:t>
      </w:r>
      <m:oMath>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p</m:t>
            </m:r>
          </m:e>
          <m:sub>
            <m:r>
              <w:rPr>
                <w:rFonts w:ascii="Cambria Math" w:eastAsia="宋体" w:hAnsi="Cambria Math" w:cs="Times New Roman"/>
                <w:kern w:val="0"/>
                <w:sz w:val="20"/>
                <w:szCs w:val="20"/>
                <w:lang w:val="en-GB" w:eastAsia="en-US"/>
              </w:rPr>
              <m:t>j</m:t>
            </m:r>
          </m:sub>
          <m:sup>
            <m:d>
              <m:dPr>
                <m:ctrlPr>
                  <w:rPr>
                    <w:rFonts w:ascii="Cambria Math" w:eastAsia="宋体" w:hAnsi="Cambria Math" w:cs="Times New Roman"/>
                    <w:i/>
                    <w:kern w:val="0"/>
                    <w:sz w:val="20"/>
                    <w:szCs w:val="20"/>
                    <w:lang w:val="en-GB" w:eastAsia="en-US"/>
                  </w:rPr>
                </m:ctrlPr>
              </m:dPr>
              <m:e>
                <m:r>
                  <w:rPr>
                    <w:rFonts w:ascii="Cambria Math" w:eastAsia="宋体" w:hAnsi="Cambria Math" w:cs="Times New Roman"/>
                    <w:kern w:val="0"/>
                    <w:sz w:val="20"/>
                    <w:szCs w:val="20"/>
                    <w:lang w:val="en-GB" w:eastAsia="en-US"/>
                  </w:rPr>
                  <m:t>v</m:t>
                </m:r>
              </m:e>
            </m:d>
          </m:sup>
        </m:sSubSup>
        <m:r>
          <m:rPr>
            <m:sty m:val="p"/>
          </m:rPr>
          <w:rPr>
            <w:rFonts w:ascii="Cambria Math" w:eastAsia="宋体" w:hAnsi="Cambria Math" w:cs="Times New Roman"/>
            <w:kern w:val="0"/>
            <w:sz w:val="20"/>
            <w:szCs w:val="20"/>
            <w:lang w:val="en-GB" w:eastAsia="en-US"/>
          </w:rPr>
          <m:t xml:space="preserve">, </m:t>
        </m:r>
        <m:r>
          <w:rPr>
            <w:rFonts w:ascii="Cambria Math" w:eastAsia="宋体" w:hAnsi="Cambria Math" w:cs="Times New Roman"/>
            <w:kern w:val="0"/>
            <w:sz w:val="20"/>
            <w:szCs w:val="20"/>
            <w:lang w:val="en-GB" w:eastAsia="en-US"/>
          </w:rPr>
          <m:t>j</m:t>
        </m:r>
        <m:r>
          <m:rPr>
            <m:sty m:val="p"/>
          </m:rPr>
          <w:rPr>
            <w:rFonts w:ascii="Cambria Math" w:eastAsia="宋体" w:hAnsi="Cambria Math" w:cs="Times New Roman"/>
            <w:kern w:val="0"/>
            <w:sz w:val="20"/>
            <w:szCs w:val="20"/>
            <w:lang w:val="en-GB" w:eastAsia="en-US"/>
          </w:rPr>
          <m:t>=0,</m:t>
        </m:r>
        <m:r>
          <m:rPr>
            <m:sty m:val="p"/>
          </m:rPr>
          <w:rPr>
            <w:rFonts w:ascii="Cambria Math" w:eastAsia="宋体" w:hAnsi="Cambria Math" w:cs="Times New Roman" w:hint="eastAsia"/>
            <w:kern w:val="0"/>
            <w:sz w:val="20"/>
            <w:szCs w:val="20"/>
            <w:lang w:val="en-GB" w:eastAsia="en-US"/>
          </w:rPr>
          <m:t>…</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v-1</m:t>
        </m:r>
      </m:oMath>
      <w:r w:rsidRPr="008E3852">
        <w:rPr>
          <w:rFonts w:ascii="Times New Roman" w:eastAsia="宋体" w:hAnsi="Times New Roman" w:cs="Times New Roman"/>
          <w:kern w:val="0"/>
          <w:sz w:val="20"/>
          <w:szCs w:val="20"/>
          <w:lang w:val="en-GB"/>
        </w:rPr>
        <w:t xml:space="preserve"> associated with ranks </w:t>
      </w:r>
      <m:oMath>
        <m:r>
          <w:rPr>
            <w:rFonts w:ascii="Cambria Math" w:eastAsia="宋体" w:hAnsi="Cambria Math" w:cs="Times New Roman"/>
            <w:kern w:val="0"/>
            <w:sz w:val="20"/>
            <w:szCs w:val="20"/>
            <w:lang w:val="en-GB" w:eastAsia="en-US"/>
          </w:rPr>
          <m:t>v</m:t>
        </m:r>
        <m:r>
          <m:rPr>
            <m:sty m:val="p"/>
          </m:rPr>
          <w:rPr>
            <w:rFonts w:ascii="Cambria Math" w:eastAsia="宋体" w:hAnsi="Cambria Math" w:cs="Times New Roman"/>
            <w:kern w:val="0"/>
            <w:sz w:val="20"/>
            <w:szCs w:val="20"/>
            <w:lang w:val="en-GB" w:eastAsia="en-US"/>
          </w:rPr>
          <m:t>=1,2,</m:t>
        </m:r>
        <m:r>
          <m:rPr>
            <m:sty m:val="p"/>
          </m:rPr>
          <w:rPr>
            <w:rFonts w:ascii="Cambria Math" w:eastAsia="宋体" w:hAnsi="Cambria Math" w:cs="Times New Roman" w:hint="eastAsia"/>
            <w:kern w:val="0"/>
            <w:sz w:val="20"/>
            <w:szCs w:val="20"/>
            <w:lang w:val="en-GB" w:eastAsia="en-US"/>
          </w:rPr>
          <m:t>…</m:t>
        </m:r>
        <m:r>
          <m:rPr>
            <m:sty m:val="p"/>
          </m:rPr>
          <w:rPr>
            <w:rFonts w:ascii="Cambria Math" w:eastAsia="宋体" w:hAnsi="Cambria Math" w:cs="Times New Roman"/>
            <w:kern w:val="0"/>
            <w:sz w:val="20"/>
            <w:szCs w:val="20"/>
            <w:lang w:val="en-GB" w:eastAsia="en-US"/>
          </w:rPr>
          <m:t>,P</m:t>
        </m:r>
      </m:oMath>
      <w:r w:rsidRPr="008E3852">
        <w:rPr>
          <w:rFonts w:ascii="Times New Roman" w:eastAsia="宋体" w:hAnsi="Times New Roman" w:cs="Times New Roman"/>
          <w:kern w:val="0"/>
          <w:sz w:val="20"/>
          <w:szCs w:val="20"/>
          <w:lang w:val="en-GB"/>
        </w:rPr>
        <w:t xml:space="preserve"> where </w:t>
      </w:r>
      <m:oMath>
        <m:r>
          <m:rPr>
            <m:sty m:val="p"/>
          </m:rPr>
          <w:rPr>
            <w:rFonts w:ascii="Cambria Math" w:eastAsia="宋体" w:hAnsi="Cambria Math" w:cs="Times New Roman"/>
            <w:kern w:val="0"/>
            <w:sz w:val="20"/>
            <w:szCs w:val="20"/>
            <w:lang w:val="en-GB" w:eastAsia="en-US"/>
          </w:rPr>
          <m:t>P</m:t>
        </m:r>
      </m:oMath>
      <w:r w:rsidRPr="008E3852">
        <w:rPr>
          <w:rFonts w:ascii="Times New Roman" w:eastAsia="宋体" w:hAnsi="Times New Roman" w:cs="Times New Roman"/>
          <w:kern w:val="0"/>
          <w:sz w:val="20"/>
          <w:szCs w:val="20"/>
          <w:lang w:val="en-GB"/>
        </w:rPr>
        <w:t xml:space="preserve"> is the number of enabled ports in the bitmap </w:t>
      </w:r>
      <w:r w:rsidRPr="008E3852">
        <w:rPr>
          <w:rFonts w:ascii="Times New Roman" w:eastAsia="宋体" w:hAnsi="Times New Roman" w:cs="Times New Roman"/>
          <w:kern w:val="0"/>
          <w:sz w:val="20"/>
          <w:szCs w:val="20"/>
          <w:lang w:val="en-GB" w:eastAsia="en-US"/>
        </w:rPr>
        <w:t>[</w:t>
      </w:r>
      <w:r w:rsidRPr="008E3852">
        <w:rPr>
          <w:rFonts w:ascii="Times New Roman" w:eastAsia="宋体" w:hAnsi="Times New Roman" w:cs="Times New Roman"/>
          <w:i/>
          <w:kern w:val="0"/>
          <w:sz w:val="20"/>
          <w:szCs w:val="20"/>
          <w:lang w:val="en-GB" w:eastAsia="en-US"/>
        </w:rPr>
        <w:t>port-subsetIndicator</w:t>
      </w:r>
      <w:r w:rsidRPr="008E3852">
        <w:rPr>
          <w:rFonts w:ascii="Times New Roman" w:eastAsia="宋体" w:hAnsi="Times New Roman" w:cs="Times New Roman"/>
          <w:kern w:val="0"/>
          <w:sz w:val="20"/>
          <w:szCs w:val="20"/>
          <w:lang w:val="en-GB" w:eastAsia="en-US"/>
        </w:rPr>
        <w:t xml:space="preserve">] and </w:t>
      </w:r>
      <m:oMath>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p</m:t>
            </m:r>
          </m:e>
          <m:sub>
            <m:r>
              <w:rPr>
                <w:rFonts w:ascii="Cambria Math" w:eastAsia="宋体" w:hAnsi="Cambria Math" w:cs="Times New Roman"/>
                <w:kern w:val="0"/>
                <w:sz w:val="20"/>
                <w:szCs w:val="20"/>
                <w:lang w:val="en-GB" w:eastAsia="en-US"/>
              </w:rPr>
              <m:t>j</m:t>
            </m:r>
          </m:sub>
          <m:sup>
            <m:d>
              <m:dPr>
                <m:ctrlPr>
                  <w:rPr>
                    <w:rFonts w:ascii="Cambria Math" w:eastAsia="宋体" w:hAnsi="Cambria Math" w:cs="Times New Roman"/>
                    <w:i/>
                    <w:kern w:val="0"/>
                    <w:sz w:val="20"/>
                    <w:szCs w:val="20"/>
                    <w:lang w:val="en-GB" w:eastAsia="en-US"/>
                  </w:rPr>
                </m:ctrlPr>
              </m:dPr>
              <m:e>
                <m:r>
                  <w:rPr>
                    <w:rFonts w:ascii="Cambria Math" w:eastAsia="宋体" w:hAnsi="Cambria Math" w:cs="Times New Roman"/>
                    <w:kern w:val="0"/>
                    <w:sz w:val="20"/>
                    <w:szCs w:val="20"/>
                    <w:lang w:val="en-GB" w:eastAsia="en-US"/>
                  </w:rPr>
                  <m:t>v</m:t>
                </m:r>
              </m:e>
            </m:d>
          </m:sup>
        </m:sSubSup>
      </m:oMath>
      <w:r w:rsidRPr="008E3852">
        <w:rPr>
          <w:rFonts w:ascii="Times New Roman" w:eastAsia="宋体" w:hAnsi="Times New Roman" w:cs="Times New Roman"/>
          <w:kern w:val="0"/>
          <w:sz w:val="20"/>
          <w:szCs w:val="20"/>
          <w:lang w:val="en-GB"/>
        </w:rPr>
        <w:t xml:space="preserve"> is the j-th enabled port in the bitmap </w:t>
      </w:r>
      <w:r w:rsidRPr="008E3852">
        <w:rPr>
          <w:rFonts w:ascii="Times New Roman" w:eastAsia="宋体" w:hAnsi="Times New Roman" w:cs="Times New Roman"/>
          <w:kern w:val="0"/>
          <w:sz w:val="20"/>
          <w:szCs w:val="20"/>
          <w:lang w:val="en-GB" w:eastAsia="en-US"/>
        </w:rPr>
        <w:t>[</w:t>
      </w:r>
      <w:r w:rsidRPr="008E3852">
        <w:rPr>
          <w:rFonts w:ascii="Times New Roman" w:eastAsia="宋体" w:hAnsi="Times New Roman" w:cs="Times New Roman"/>
          <w:i/>
          <w:kern w:val="0"/>
          <w:sz w:val="20"/>
          <w:szCs w:val="20"/>
          <w:lang w:val="en-GB" w:eastAsia="en-US"/>
        </w:rPr>
        <w:t>port-subsetIndicator</w:t>
      </w:r>
      <w:r w:rsidRPr="008E3852">
        <w:rPr>
          <w:rFonts w:ascii="Times New Roman" w:eastAsia="宋体" w:hAnsi="Times New Roman" w:cs="Times New Roman"/>
          <w:kern w:val="0"/>
          <w:sz w:val="20"/>
          <w:szCs w:val="20"/>
          <w:lang w:val="en-GB" w:eastAsia="en-US"/>
        </w:rPr>
        <w:t>].</w:t>
      </w:r>
    </w:p>
    <w:p w14:paraId="11CD3B6C" w14:textId="77777777" w:rsidR="00F135FF" w:rsidRDefault="00F135FF" w:rsidP="00F135FF">
      <w:pPr>
        <w:rPr>
          <w:rFonts w:ascii="Times New Roman" w:eastAsia="宋体" w:hAnsi="Times New Roman" w:cs="Times New Roman"/>
          <w:kern w:val="0"/>
          <w:sz w:val="20"/>
          <w:szCs w:val="20"/>
          <w:lang w:val="en-GB"/>
        </w:rPr>
      </w:pPr>
    </w:p>
    <w:p w14:paraId="096D461A" w14:textId="77777777" w:rsidR="00F135FF" w:rsidRDefault="00F135FF" w:rsidP="00F135FF">
      <w:pPr>
        <w:rPr>
          <w:rFonts w:ascii="Times New Roman" w:eastAsia="宋体" w:hAnsi="Times New Roman" w:cs="Times New Roman"/>
          <w:kern w:val="0"/>
          <w:sz w:val="20"/>
          <w:szCs w:val="20"/>
          <w:lang w:val="en-GB"/>
        </w:rPr>
      </w:pPr>
      <w:r w:rsidDel="001A32A3">
        <w:rPr>
          <w:b/>
          <w:sz w:val="22"/>
          <w:u w:val="single"/>
        </w:rPr>
        <w:t>Consequence if not approved:</w:t>
      </w:r>
    </w:p>
    <w:p w14:paraId="4026F8D6" w14:textId="77777777" w:rsidR="00F135FF" w:rsidRDefault="00F135FF" w:rsidP="00F135FF">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current spec, </w:t>
      </w:r>
      <w:r w:rsidRPr="00851A2F">
        <w:rPr>
          <w:rFonts w:ascii="Times New Roman" w:eastAsia="宋体" w:hAnsi="Times New Roman" w:cs="Times New Roman"/>
          <w:kern w:val="0"/>
          <w:sz w:val="20"/>
          <w:szCs w:val="20"/>
          <w:lang w:val="en-GB"/>
        </w:rPr>
        <w:t>r antenna ports</w:t>
      </w:r>
      <w:r>
        <w:rPr>
          <w:rFonts w:ascii="Times New Roman" w:eastAsia="宋体" w:hAnsi="Times New Roman" w:cs="Times New Roman"/>
          <w:kern w:val="0"/>
          <w:sz w:val="20"/>
          <w:szCs w:val="20"/>
          <w:lang w:val="en-GB"/>
        </w:rPr>
        <w:t xml:space="preserve"> </w:t>
      </w:r>
      <w:r w:rsidRPr="00851A2F">
        <w:rPr>
          <w:rFonts w:ascii="Times New Roman" w:eastAsia="宋体" w:hAnsi="Times New Roman" w:cs="Times New Roman"/>
          <w:kern w:val="0"/>
          <w:sz w:val="20"/>
          <w:szCs w:val="20"/>
          <w:lang w:val="en-GB"/>
        </w:rPr>
        <w:t>may not belong to the antenna port subset of a sub-configuration.</w:t>
      </w:r>
      <w:r>
        <w:rPr>
          <w:rFonts w:ascii="Times New Roman" w:eastAsia="宋体" w:hAnsi="Times New Roman" w:cs="Times New Roman"/>
          <w:kern w:val="0"/>
          <w:sz w:val="20"/>
          <w:szCs w:val="20"/>
          <w:lang w:val="en-GB"/>
        </w:rPr>
        <w:t xml:space="preserve"> So the UE cannot obtain the CSI for this sub-configuration.</w:t>
      </w:r>
    </w:p>
    <w:p w14:paraId="3224F5B8" w14:textId="77777777" w:rsidR="00F135FF" w:rsidRPr="005C3908" w:rsidRDefault="00F135FF" w:rsidP="00F135FF">
      <w:pPr>
        <w:rPr>
          <w:rFonts w:ascii="Times New Roman" w:eastAsia="宋体" w:hAnsi="Times New Roman" w:cs="Times New Roman"/>
          <w:kern w:val="0"/>
          <w:sz w:val="20"/>
          <w:szCs w:val="20"/>
          <w:lang w:val="en-GB"/>
        </w:rPr>
      </w:pPr>
    </w:p>
    <w:p w14:paraId="4EF374BA" w14:textId="77777777" w:rsidR="00F135FF" w:rsidRDefault="00F135FF" w:rsidP="00F135FF">
      <w:pPr>
        <w:rPr>
          <w:rFonts w:ascii="Times New Roman" w:eastAsia="宋体" w:hAnsi="Times New Roman" w:cs="Times New Roman"/>
          <w:kern w:val="0"/>
          <w:sz w:val="20"/>
          <w:szCs w:val="20"/>
          <w:lang w:val="en-GB"/>
        </w:rPr>
      </w:pPr>
    </w:p>
    <w:p w14:paraId="6CD1D816" w14:textId="7F1FA203" w:rsidR="00F135FF" w:rsidRPr="009A56ED" w:rsidRDefault="00F135FF" w:rsidP="009A56ED">
      <w:pPr>
        <w:widowControl/>
        <w:numPr>
          <w:ilvl w:val="0"/>
          <w:numId w:val="4"/>
        </w:numPr>
        <w:tabs>
          <w:tab w:val="left" w:pos="426"/>
        </w:tabs>
        <w:spacing w:after="120"/>
        <w:ind w:left="0" w:firstLine="0"/>
        <w:rPr>
          <w:rFonts w:ascii="Times New Roman" w:eastAsia="宋体" w:hAnsi="Times New Roman" w:cs="Times New Roman"/>
          <w:b/>
          <w:bCs/>
          <w:i/>
          <w:kern w:val="0"/>
          <w:sz w:val="20"/>
          <w:szCs w:val="20"/>
          <w:lang w:val="en-GB"/>
        </w:rPr>
      </w:pPr>
      <w:r w:rsidRPr="009A56ED">
        <w:rPr>
          <w:rFonts w:ascii="Times New Roman" w:eastAsia="宋体" w:hAnsi="Times New Roman" w:cs="Times New Roman"/>
          <w:b/>
          <w:bCs/>
          <w:i/>
          <w:kern w:val="0"/>
          <w:sz w:val="20"/>
          <w:szCs w:val="20"/>
          <w:lang w:val="en-GB"/>
        </w:rPr>
        <w:t xml:space="preserve">For Type 1 SD adaptation, if a UE is configured with a CSI-ReportConfig with the higher layer parameter reportQuantity set to 'cri-RI-CQI', the higher layer parameter non-PMI-PortIndication can be configured in each sub-configuration. If non-PMI-PortIndication is not configured, the UE assumes that the CSI-RS port indices </w:t>
      </w:r>
      <m:oMath>
        <m:sSubSup>
          <m:sSubSupPr>
            <m:ctrlPr>
              <w:rPr>
                <w:rFonts w:ascii="Cambria Math" w:eastAsia="宋体" w:hAnsi="Cambria Math" w:cs="Times New Roman"/>
                <w:b/>
                <w:bCs/>
                <w:i/>
                <w:kern w:val="0"/>
                <w:sz w:val="20"/>
                <w:szCs w:val="20"/>
                <w:lang w:val="en-GB"/>
              </w:rPr>
            </m:ctrlPr>
          </m:sSubSupPr>
          <m:e>
            <m:r>
              <m:rPr>
                <m:sty m:val="bi"/>
              </m:rPr>
              <w:rPr>
                <w:rFonts w:ascii="Cambria Math" w:eastAsia="宋体" w:hAnsi="Cambria Math" w:cs="Times New Roman"/>
                <w:kern w:val="0"/>
                <w:sz w:val="20"/>
                <w:szCs w:val="20"/>
                <w:lang w:val="en-GB"/>
              </w:rPr>
              <m:t>p</m:t>
            </m:r>
          </m:e>
          <m:sub>
            <m:r>
              <m:rPr>
                <m:sty m:val="bi"/>
              </m:rPr>
              <w:rPr>
                <w:rFonts w:ascii="Cambria Math" w:eastAsia="宋体" w:hAnsi="Cambria Math" w:cs="Times New Roman"/>
                <w:kern w:val="0"/>
                <w:sz w:val="20"/>
                <w:szCs w:val="20"/>
                <w:lang w:val="en-GB"/>
              </w:rPr>
              <m:t>j</m:t>
            </m:r>
          </m:sub>
          <m:sup>
            <m:d>
              <m:dPr>
                <m:ctrlPr>
                  <w:rPr>
                    <w:rFonts w:ascii="Cambria Math" w:eastAsia="宋体" w:hAnsi="Cambria Math" w:cs="Times New Roman"/>
                    <w:b/>
                    <w:bCs/>
                    <w:i/>
                    <w:kern w:val="0"/>
                    <w:sz w:val="20"/>
                    <w:szCs w:val="20"/>
                    <w:lang w:val="en-GB"/>
                  </w:rPr>
                </m:ctrlPr>
              </m:dPr>
              <m:e>
                <m:r>
                  <m:rPr>
                    <m:sty m:val="bi"/>
                  </m:rPr>
                  <w:rPr>
                    <w:rFonts w:ascii="Cambria Math" w:eastAsia="宋体" w:hAnsi="Cambria Math" w:cs="Times New Roman"/>
                    <w:kern w:val="0"/>
                    <w:sz w:val="20"/>
                    <w:szCs w:val="20"/>
                    <w:lang w:val="en-GB"/>
                  </w:rPr>
                  <m:t>v</m:t>
                </m:r>
              </m:e>
            </m:d>
          </m:sup>
        </m:sSubSup>
        <m:r>
          <m:rPr>
            <m:sty m:val="bi"/>
          </m:rPr>
          <w:rPr>
            <w:rFonts w:ascii="Cambria Math" w:eastAsia="宋体" w:hAnsi="Cambria Math" w:cs="Times New Roman"/>
            <w:kern w:val="0"/>
            <w:sz w:val="20"/>
            <w:szCs w:val="20"/>
            <w:lang w:val="en-GB"/>
          </w:rPr>
          <m:t>, j=0,…,v-1</m:t>
        </m:r>
      </m:oMath>
      <w:r w:rsidRPr="009A56ED">
        <w:rPr>
          <w:rFonts w:ascii="Times New Roman" w:eastAsia="宋体" w:hAnsi="Times New Roman" w:cs="Times New Roman"/>
          <w:b/>
          <w:bCs/>
          <w:i/>
          <w:kern w:val="0"/>
          <w:sz w:val="20"/>
          <w:szCs w:val="20"/>
          <w:lang w:val="en-GB"/>
        </w:rPr>
        <w:t xml:space="preserve"> associated with ranks </w:t>
      </w:r>
      <m:oMath>
        <m:r>
          <m:rPr>
            <m:sty m:val="bi"/>
          </m:rPr>
          <w:rPr>
            <w:rFonts w:ascii="Cambria Math" w:eastAsia="宋体" w:hAnsi="Cambria Math" w:cs="Times New Roman"/>
            <w:kern w:val="0"/>
            <w:sz w:val="20"/>
            <w:szCs w:val="20"/>
            <w:lang w:val="en-GB"/>
          </w:rPr>
          <m:t>v=1,2,…,P</m:t>
        </m:r>
      </m:oMath>
      <w:r w:rsidRPr="009A56ED">
        <w:rPr>
          <w:rFonts w:ascii="Times New Roman" w:eastAsia="宋体" w:hAnsi="Times New Roman" w:cs="Times New Roman"/>
          <w:b/>
          <w:bCs/>
          <w:i/>
          <w:kern w:val="0"/>
          <w:sz w:val="20"/>
          <w:szCs w:val="20"/>
          <w:lang w:val="en-GB"/>
        </w:rPr>
        <w:t xml:space="preserve"> where </w:t>
      </w:r>
      <m:oMath>
        <m:r>
          <m:rPr>
            <m:sty m:val="bi"/>
          </m:rPr>
          <w:rPr>
            <w:rFonts w:ascii="Cambria Math" w:eastAsia="宋体" w:hAnsi="Cambria Math" w:cs="Times New Roman"/>
            <w:kern w:val="0"/>
            <w:sz w:val="20"/>
            <w:szCs w:val="20"/>
            <w:lang w:val="en-GB"/>
          </w:rPr>
          <m:t>P</m:t>
        </m:r>
      </m:oMath>
      <w:r w:rsidRPr="009A56ED">
        <w:rPr>
          <w:rFonts w:ascii="Times New Roman" w:eastAsia="宋体" w:hAnsi="Times New Roman" w:cs="Times New Roman"/>
          <w:b/>
          <w:bCs/>
          <w:i/>
          <w:kern w:val="0"/>
          <w:sz w:val="20"/>
          <w:szCs w:val="20"/>
          <w:lang w:val="en-GB"/>
        </w:rPr>
        <w:t xml:space="preserve"> is the number of enabled ports in the bitmap [port-subsetIndicator] and </w:t>
      </w:r>
      <m:oMath>
        <m:sSubSup>
          <m:sSubSupPr>
            <m:ctrlPr>
              <w:rPr>
                <w:rFonts w:ascii="Cambria Math" w:eastAsia="宋体" w:hAnsi="Cambria Math" w:cs="Times New Roman"/>
                <w:b/>
                <w:bCs/>
                <w:i/>
                <w:kern w:val="0"/>
                <w:sz w:val="20"/>
                <w:szCs w:val="20"/>
                <w:lang w:val="en-GB"/>
              </w:rPr>
            </m:ctrlPr>
          </m:sSubSupPr>
          <m:e>
            <m:r>
              <m:rPr>
                <m:sty m:val="bi"/>
              </m:rPr>
              <w:rPr>
                <w:rFonts w:ascii="Cambria Math" w:eastAsia="宋体" w:hAnsi="Cambria Math" w:cs="Times New Roman"/>
                <w:kern w:val="0"/>
                <w:sz w:val="20"/>
                <w:szCs w:val="20"/>
                <w:lang w:val="en-GB"/>
              </w:rPr>
              <m:t>p</m:t>
            </m:r>
          </m:e>
          <m:sub>
            <m:r>
              <m:rPr>
                <m:sty m:val="bi"/>
              </m:rPr>
              <w:rPr>
                <w:rFonts w:ascii="Cambria Math" w:eastAsia="宋体" w:hAnsi="Cambria Math" w:cs="Times New Roman"/>
                <w:kern w:val="0"/>
                <w:sz w:val="20"/>
                <w:szCs w:val="20"/>
                <w:lang w:val="en-GB"/>
              </w:rPr>
              <m:t>j</m:t>
            </m:r>
          </m:sub>
          <m:sup>
            <m:d>
              <m:dPr>
                <m:ctrlPr>
                  <w:rPr>
                    <w:rFonts w:ascii="Cambria Math" w:eastAsia="宋体" w:hAnsi="Cambria Math" w:cs="Times New Roman"/>
                    <w:b/>
                    <w:bCs/>
                    <w:i/>
                    <w:kern w:val="0"/>
                    <w:sz w:val="20"/>
                    <w:szCs w:val="20"/>
                    <w:lang w:val="en-GB"/>
                  </w:rPr>
                </m:ctrlPr>
              </m:dPr>
              <m:e>
                <m:r>
                  <m:rPr>
                    <m:sty m:val="bi"/>
                  </m:rPr>
                  <w:rPr>
                    <w:rFonts w:ascii="Cambria Math" w:eastAsia="宋体" w:hAnsi="Cambria Math" w:cs="Times New Roman"/>
                    <w:kern w:val="0"/>
                    <w:sz w:val="20"/>
                    <w:szCs w:val="20"/>
                    <w:lang w:val="en-GB"/>
                  </w:rPr>
                  <m:t>v</m:t>
                </m:r>
              </m:e>
            </m:d>
          </m:sup>
        </m:sSubSup>
      </m:oMath>
      <w:r w:rsidRPr="009A56ED">
        <w:rPr>
          <w:rFonts w:ascii="Times New Roman" w:eastAsia="宋体" w:hAnsi="Times New Roman" w:cs="Times New Roman"/>
          <w:b/>
          <w:bCs/>
          <w:i/>
          <w:kern w:val="0"/>
          <w:sz w:val="20"/>
          <w:szCs w:val="20"/>
          <w:lang w:val="en-GB"/>
        </w:rPr>
        <w:t xml:space="preserve"> is the j-th enabled port in the bitmap [port-subsetIndicator]. Adopt the TP</w:t>
      </w:r>
      <w:r w:rsidR="00B959AA" w:rsidRPr="009A56ED">
        <w:rPr>
          <w:rFonts w:ascii="Times New Roman" w:eastAsia="宋体" w:hAnsi="Times New Roman" w:cs="Times New Roman"/>
          <w:b/>
          <w:bCs/>
          <w:i/>
          <w:kern w:val="0"/>
          <w:sz w:val="20"/>
          <w:szCs w:val="20"/>
          <w:lang w:val="en-GB"/>
        </w:rPr>
        <w:t>3</w:t>
      </w:r>
      <w:r w:rsidRPr="009A56ED">
        <w:rPr>
          <w:rFonts w:ascii="Times New Roman" w:eastAsia="宋体" w:hAnsi="Times New Roman" w:cs="Times New Roman"/>
          <w:b/>
          <w:bCs/>
          <w:i/>
          <w:kern w:val="0"/>
          <w:sz w:val="20"/>
          <w:szCs w:val="20"/>
          <w:lang w:val="en-GB"/>
        </w:rPr>
        <w:t xml:space="preserve"> for TS 38.214.</w:t>
      </w:r>
    </w:p>
    <w:p w14:paraId="495BC000" w14:textId="4FE7D4D5" w:rsidR="00F135FF" w:rsidRPr="0077351B" w:rsidRDefault="00F135FF" w:rsidP="00F135FF">
      <w:pPr>
        <w:autoSpaceDE w:val="0"/>
        <w:autoSpaceDN w:val="0"/>
        <w:adjustRightInd w:val="0"/>
        <w:snapToGrid w:val="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Star</w:t>
      </w:r>
      <w:r>
        <w:rPr>
          <w:rFonts w:ascii="Times New Roman" w:eastAsia="宋体" w:hAnsi="Times New Roman" w:cs="Times New Roman"/>
          <w:color w:val="FF0000"/>
          <w:sz w:val="24"/>
          <w:szCs w:val="28"/>
        </w:rPr>
        <w:t xml:space="preserve">t of Text Proposal </w:t>
      </w:r>
      <w:r w:rsidR="00B959AA">
        <w:rPr>
          <w:rFonts w:ascii="Times New Roman" w:eastAsia="宋体" w:hAnsi="Times New Roman" w:cs="Times New Roman"/>
          <w:color w:val="FF0000"/>
          <w:sz w:val="24"/>
          <w:szCs w:val="28"/>
        </w:rPr>
        <w:t xml:space="preserve">3 </w:t>
      </w:r>
      <w:r>
        <w:rPr>
          <w:rFonts w:ascii="Times New Roman" w:eastAsia="宋体" w:hAnsi="Times New Roman" w:cs="Times New Roman"/>
          <w:color w:val="FF0000"/>
          <w:sz w:val="24"/>
          <w:szCs w:val="28"/>
        </w:rPr>
        <w:t>for TS 38.214</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5FE18B27" w14:textId="77777777" w:rsidR="00F135FF" w:rsidRPr="00D05578" w:rsidRDefault="00F135FF" w:rsidP="00F135FF">
      <w:pPr>
        <w:keepNext/>
        <w:keepLines/>
        <w:widowControl/>
        <w:spacing w:before="120" w:after="180"/>
        <w:ind w:left="1701" w:hanging="1701"/>
        <w:jc w:val="left"/>
        <w:rPr>
          <w:rFonts w:ascii="Arial" w:eastAsia="宋体" w:hAnsi="Arial" w:cs="Times New Roman"/>
          <w:color w:val="000000"/>
          <w:kern w:val="0"/>
          <w:sz w:val="22"/>
          <w:szCs w:val="20"/>
          <w:lang w:val="en-GB"/>
        </w:rPr>
      </w:pPr>
      <w:r w:rsidRPr="00D05578">
        <w:rPr>
          <w:rFonts w:ascii="Arial" w:eastAsia="宋体" w:hAnsi="Arial" w:cs="Times New Roman"/>
          <w:color w:val="000000"/>
          <w:kern w:val="0"/>
          <w:sz w:val="22"/>
          <w:szCs w:val="20"/>
          <w:lang w:val="en-GB"/>
        </w:rPr>
        <w:t>5.2.1.4.2</w:t>
      </w:r>
      <w:r w:rsidRPr="00D05578">
        <w:rPr>
          <w:rFonts w:ascii="Arial" w:eastAsia="宋体" w:hAnsi="Arial" w:cs="Times New Roman"/>
          <w:color w:val="000000"/>
          <w:kern w:val="0"/>
          <w:sz w:val="22"/>
          <w:szCs w:val="20"/>
          <w:lang w:val="en-GB"/>
        </w:rPr>
        <w:tab/>
        <w:t>Report quantity configurations</w:t>
      </w:r>
    </w:p>
    <w:p w14:paraId="6AA4381F" w14:textId="77777777" w:rsidR="00F135FF" w:rsidRDefault="00F135FF" w:rsidP="00F135FF">
      <w:pPr>
        <w:widowControl/>
        <w:spacing w:after="160" w:line="259" w:lineRule="auto"/>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3909FF1D" w14:textId="77777777" w:rsidR="00F135FF" w:rsidRPr="00D05578" w:rsidRDefault="00F135FF" w:rsidP="00F135FF">
      <w:pPr>
        <w:widowControl/>
        <w:spacing w:after="180"/>
        <w:ind w:left="568" w:hanging="284"/>
        <w:jc w:val="left"/>
        <w:rPr>
          <w:rFonts w:ascii="Times New Roman" w:eastAsia="宋体" w:hAnsi="Times New Roman" w:cs="Times New Roman"/>
          <w:kern w:val="0"/>
          <w:sz w:val="20"/>
          <w:szCs w:val="20"/>
          <w:lang w:val="en-GB" w:eastAsia="en-US"/>
        </w:rPr>
      </w:pPr>
    </w:p>
    <w:p w14:paraId="4F8CCD0E" w14:textId="77777777" w:rsidR="00F135FF" w:rsidRPr="00D05578" w:rsidRDefault="00F135FF" w:rsidP="00F135FF">
      <w:pPr>
        <w:widowControl/>
        <w:spacing w:after="180"/>
        <w:ind w:left="568" w:hanging="284"/>
        <w:jc w:val="left"/>
        <w:rPr>
          <w:rFonts w:ascii="Times New Roman" w:eastAsia="宋体" w:hAnsi="Times New Roman" w:cs="Times New Roman"/>
          <w:kern w:val="0"/>
          <w:sz w:val="20"/>
          <w:szCs w:val="20"/>
          <w:lang w:val="en-GB" w:eastAsia="en-US"/>
        </w:rPr>
      </w:pPr>
      <w:r w:rsidRPr="00D05578">
        <w:rPr>
          <w:rFonts w:ascii="Times New Roman" w:eastAsia="宋体" w:hAnsi="Times New Roman" w:cs="Times New Roman"/>
          <w:kern w:val="0"/>
          <w:sz w:val="20"/>
          <w:szCs w:val="20"/>
          <w:lang w:val="en-GB" w:eastAsia="en-US"/>
        </w:rPr>
        <w:t>-</w:t>
      </w:r>
      <w:r w:rsidRPr="00D05578">
        <w:rPr>
          <w:rFonts w:ascii="Times New Roman" w:eastAsia="宋体" w:hAnsi="Times New Roman" w:cs="Times New Roman"/>
          <w:kern w:val="0"/>
          <w:sz w:val="20"/>
          <w:szCs w:val="20"/>
          <w:lang w:val="en-GB" w:eastAsia="en-US"/>
        </w:rPr>
        <w:tab/>
        <w:t>A sub-configuration can be configured with a power offset provided by [</w:t>
      </w:r>
      <w:r w:rsidRPr="00D05578">
        <w:rPr>
          <w:rFonts w:ascii="Times New Roman" w:eastAsia="宋体" w:hAnsi="Times New Roman" w:cs="Times New Roman"/>
          <w:i/>
          <w:iCs/>
          <w:kern w:val="0"/>
          <w:sz w:val="20"/>
          <w:szCs w:val="20"/>
          <w:lang w:val="en-GB" w:eastAsia="en-US"/>
        </w:rPr>
        <w:t>powerOffse</w:t>
      </w:r>
      <w:r w:rsidRPr="00D05578">
        <w:rPr>
          <w:rFonts w:ascii="Times New Roman" w:eastAsia="宋体" w:hAnsi="Times New Roman" w:cs="Times New Roman"/>
          <w:kern w:val="0"/>
          <w:sz w:val="20"/>
          <w:szCs w:val="20"/>
          <w:lang w:val="en-GB" w:eastAsia="en-US"/>
        </w:rPr>
        <w:t>t].</w:t>
      </w:r>
    </w:p>
    <w:p w14:paraId="67A383E6" w14:textId="77777777" w:rsidR="00F135FF" w:rsidRPr="00D05578" w:rsidRDefault="00F135FF" w:rsidP="00F135FF">
      <w:pPr>
        <w:widowControl/>
        <w:spacing w:after="180"/>
        <w:ind w:left="568" w:hanging="284"/>
        <w:jc w:val="left"/>
        <w:rPr>
          <w:rFonts w:ascii="Times New Roman" w:eastAsia="宋体" w:hAnsi="Times New Roman" w:cs="Times New Roman"/>
          <w:kern w:val="0"/>
          <w:sz w:val="20"/>
          <w:szCs w:val="20"/>
          <w:lang w:val="en-GB" w:eastAsia="en-US"/>
        </w:rPr>
      </w:pPr>
      <w:r w:rsidRPr="00D05578">
        <w:rPr>
          <w:rFonts w:ascii="Times New Roman" w:eastAsia="宋体" w:hAnsi="Times New Roman" w:cs="Times New Roman"/>
          <w:kern w:val="0"/>
          <w:sz w:val="20"/>
          <w:szCs w:val="20"/>
          <w:lang w:val="en-GB" w:eastAsia="en-US"/>
        </w:rPr>
        <w:t>-</w:t>
      </w:r>
      <w:r w:rsidRPr="00D05578">
        <w:rPr>
          <w:rFonts w:ascii="Times New Roman" w:eastAsia="宋体" w:hAnsi="Times New Roman" w:cs="Times New Roman"/>
          <w:kern w:val="0"/>
          <w:sz w:val="20"/>
          <w:szCs w:val="20"/>
          <w:lang w:val="en-GB" w:eastAsia="en-US"/>
        </w:rPr>
        <w:tab/>
        <w:t>If a sub-configurations is not configured with [</w:t>
      </w:r>
      <w:r w:rsidRPr="00D05578">
        <w:rPr>
          <w:rFonts w:ascii="Times New Roman" w:eastAsia="宋体" w:hAnsi="Times New Roman" w:cs="Times New Roman"/>
          <w:i/>
          <w:iCs/>
          <w:kern w:val="0"/>
          <w:sz w:val="20"/>
          <w:szCs w:val="20"/>
          <w:lang w:val="en-GB" w:eastAsia="en-US"/>
        </w:rPr>
        <w:t>nzp-CSI-RS-resourceList</w:t>
      </w:r>
      <w:r w:rsidRPr="00D05578">
        <w:rPr>
          <w:rFonts w:ascii="Times New Roman" w:eastAsia="宋体" w:hAnsi="Times New Roman" w:cs="Times New Roman"/>
          <w:kern w:val="0"/>
          <w:sz w:val="20"/>
          <w:szCs w:val="20"/>
          <w:lang w:val="en-GB" w:eastAsia="en-US"/>
        </w:rPr>
        <w:t xml:space="preserve">] then the sub-configuration shall be associated with all the NZP CSI-RS resources within the </w:t>
      </w:r>
      <w:r w:rsidRPr="00D05578">
        <w:rPr>
          <w:rFonts w:ascii="Times New Roman" w:eastAsia="宋体" w:hAnsi="Times New Roman" w:cs="Times New Roman"/>
          <w:i/>
          <w:iCs/>
          <w:kern w:val="0"/>
          <w:sz w:val="20"/>
          <w:szCs w:val="20"/>
          <w:lang w:val="en-GB" w:eastAsia="en-US"/>
        </w:rPr>
        <w:t xml:space="preserve">NZP-CSI-RS-ResourceSet </w:t>
      </w:r>
      <w:r w:rsidRPr="00D05578">
        <w:rPr>
          <w:rFonts w:ascii="Times New Roman" w:eastAsia="宋体" w:hAnsi="Times New Roman" w:cs="Times New Roman"/>
          <w:kern w:val="0"/>
          <w:sz w:val="20"/>
          <w:szCs w:val="20"/>
          <w:lang w:val="en-GB" w:eastAsia="en-US"/>
        </w:rPr>
        <w:t xml:space="preserve">contained in the </w:t>
      </w:r>
      <w:r w:rsidRPr="00D05578">
        <w:rPr>
          <w:rFonts w:ascii="Times New Roman" w:eastAsia="宋体" w:hAnsi="Times New Roman" w:cs="Times New Roman"/>
          <w:i/>
          <w:iCs/>
          <w:kern w:val="0"/>
          <w:sz w:val="20"/>
          <w:szCs w:val="20"/>
          <w:lang w:val="en-GB" w:eastAsia="en-US"/>
        </w:rPr>
        <w:t>CSI-ResourceConfig</w:t>
      </w:r>
      <w:r w:rsidRPr="00D05578">
        <w:rPr>
          <w:rFonts w:ascii="Times New Roman" w:eastAsia="宋体" w:hAnsi="Times New Roman" w:cs="Times New Roman"/>
          <w:kern w:val="0"/>
          <w:sz w:val="20"/>
          <w:szCs w:val="20"/>
          <w:lang w:val="en-GB" w:eastAsia="en-US"/>
        </w:rPr>
        <w:t xml:space="preserve"> for channel measurement which corresponds to the </w:t>
      </w:r>
      <w:r w:rsidRPr="00D05578">
        <w:rPr>
          <w:rFonts w:ascii="Times New Roman" w:eastAsia="宋体" w:hAnsi="Times New Roman" w:cs="Times New Roman"/>
          <w:i/>
          <w:kern w:val="0"/>
          <w:sz w:val="20"/>
          <w:szCs w:val="20"/>
          <w:lang w:val="en-GB" w:eastAsia="en-US"/>
        </w:rPr>
        <w:t>CSI-ReportConfig.</w:t>
      </w:r>
    </w:p>
    <w:p w14:paraId="07080B64" w14:textId="77777777" w:rsidR="00F135FF" w:rsidRPr="00D05578" w:rsidRDefault="00F135FF" w:rsidP="00F135FF">
      <w:pPr>
        <w:widowControl/>
        <w:spacing w:after="180"/>
        <w:ind w:left="568" w:hanging="284"/>
        <w:jc w:val="left"/>
        <w:rPr>
          <w:rFonts w:ascii="Times New Roman" w:eastAsia="宋体" w:hAnsi="Times New Roman" w:cs="Times New Roman"/>
          <w:kern w:val="0"/>
          <w:sz w:val="20"/>
          <w:szCs w:val="20"/>
          <w:lang w:val="en-GB" w:eastAsia="en-US"/>
        </w:rPr>
      </w:pPr>
      <w:r w:rsidRPr="00D05578">
        <w:rPr>
          <w:rFonts w:ascii="Times New Roman" w:eastAsia="宋体" w:hAnsi="Times New Roman" w:cs="Times New Roman"/>
          <w:kern w:val="0"/>
          <w:sz w:val="20"/>
          <w:szCs w:val="20"/>
          <w:lang w:val="en-GB" w:eastAsia="en-US"/>
        </w:rPr>
        <w:t>-</w:t>
      </w:r>
      <w:r w:rsidRPr="00D05578">
        <w:rPr>
          <w:rFonts w:ascii="Times New Roman" w:eastAsia="宋体" w:hAnsi="Times New Roman" w:cs="Times New Roman"/>
          <w:kern w:val="0"/>
          <w:sz w:val="20"/>
          <w:szCs w:val="20"/>
          <w:lang w:val="en-GB" w:eastAsia="en-US"/>
        </w:rPr>
        <w:tab/>
        <w:t xml:space="preserve">the UE reports CSI(s) for one or more sub-configurations according to Clauses 5.2.1.5.1, 5.2.1.5.2, 5.2.3 and 5.2.4, and according to the higher layer parameter </w:t>
      </w:r>
      <w:r w:rsidRPr="00D05578">
        <w:rPr>
          <w:rFonts w:ascii="Times New Roman" w:eastAsia="宋体" w:hAnsi="Times New Roman" w:cs="Times New Roman"/>
          <w:i/>
          <w:iCs/>
          <w:kern w:val="0"/>
          <w:sz w:val="20"/>
          <w:szCs w:val="20"/>
          <w:lang w:val="en-GB" w:eastAsia="en-US"/>
        </w:rPr>
        <w:t>reportQuantity</w:t>
      </w:r>
      <w:r w:rsidRPr="00D05578">
        <w:rPr>
          <w:rFonts w:ascii="Times New Roman" w:eastAsia="宋体" w:hAnsi="Times New Roman" w:cs="Times New Roman"/>
          <w:kern w:val="0"/>
          <w:sz w:val="20"/>
          <w:szCs w:val="20"/>
          <w:lang w:val="en-GB" w:eastAsia="en-US"/>
        </w:rPr>
        <w:t xml:space="preserve"> configured for that </w:t>
      </w:r>
      <w:r w:rsidRPr="00D05578">
        <w:rPr>
          <w:rFonts w:ascii="Times New Roman" w:eastAsia="宋体" w:hAnsi="Times New Roman" w:cs="Times New Roman"/>
          <w:i/>
          <w:iCs/>
          <w:kern w:val="0"/>
          <w:sz w:val="20"/>
          <w:szCs w:val="20"/>
          <w:lang w:val="en-GB" w:eastAsia="en-US"/>
        </w:rPr>
        <w:t>CSI-ReportConfig</w:t>
      </w:r>
      <w:r w:rsidRPr="00D05578">
        <w:rPr>
          <w:rFonts w:ascii="Times New Roman" w:eastAsia="宋体" w:hAnsi="Times New Roman" w:cs="Times New Roman"/>
          <w:kern w:val="0"/>
          <w:sz w:val="20"/>
          <w:szCs w:val="20"/>
          <w:lang w:val="en-GB" w:eastAsia="en-US"/>
        </w:rPr>
        <w:t>.</w:t>
      </w:r>
    </w:p>
    <w:p w14:paraId="5AA99FF7" w14:textId="77777777" w:rsidR="00F135FF" w:rsidRDefault="00F135FF" w:rsidP="00F135FF">
      <w:pPr>
        <w:widowControl/>
        <w:spacing w:after="200" w:line="276" w:lineRule="auto"/>
        <w:ind w:left="567" w:hanging="283"/>
        <w:contextualSpacing/>
        <w:jc w:val="left"/>
        <w:rPr>
          <w:rFonts w:ascii="Times New Roman" w:eastAsia="MS Mincho" w:hAnsi="Times New Roman" w:cs="Times New Roman"/>
          <w:color w:val="000000"/>
          <w:kern w:val="0"/>
          <w:sz w:val="20"/>
          <w:szCs w:val="20"/>
          <w:lang w:val="en-GB" w:eastAsia="en-US"/>
        </w:rPr>
      </w:pPr>
      <w:r w:rsidRPr="00D05578">
        <w:rPr>
          <w:rFonts w:ascii="Calibri" w:eastAsia="Calibri" w:hAnsi="Calibri" w:cs="Times New Roman"/>
          <w:kern w:val="0"/>
          <w:sz w:val="22"/>
          <w:lang w:eastAsia="en-US"/>
        </w:rPr>
        <w:t>-</w:t>
      </w:r>
      <w:r w:rsidRPr="00D05578">
        <w:rPr>
          <w:rFonts w:ascii="Calibri" w:eastAsia="Calibri" w:hAnsi="Calibri" w:cs="Times New Roman"/>
          <w:kern w:val="0"/>
          <w:sz w:val="22"/>
          <w:lang w:eastAsia="en-US"/>
        </w:rPr>
        <w:tab/>
      </w:r>
      <w:r w:rsidRPr="00D05578">
        <w:rPr>
          <w:rFonts w:ascii="Times New Roman" w:eastAsia="MS Mincho" w:hAnsi="Times New Roman" w:cs="Times New Roman"/>
          <w:color w:val="000000"/>
          <w:kern w:val="0"/>
          <w:sz w:val="20"/>
          <w:szCs w:val="20"/>
          <w:lang w:eastAsia="en-US"/>
        </w:rPr>
        <w:t>The UE does not expect</w:t>
      </w:r>
      <w:r w:rsidRPr="00D05578">
        <w:rPr>
          <w:rFonts w:ascii="Times New Roman" w:eastAsia="MS Mincho" w:hAnsi="Times New Roman" w:cs="Times New Roman"/>
          <w:color w:val="000000"/>
          <w:kern w:val="0"/>
          <w:sz w:val="20"/>
          <w:szCs w:val="20"/>
          <w:lang w:val="en-GB" w:eastAsia="en-US"/>
        </w:rPr>
        <w:t xml:space="preserve"> the higher layer parameter </w:t>
      </w:r>
      <w:r w:rsidRPr="00D05578">
        <w:rPr>
          <w:rFonts w:ascii="Times New Roman" w:eastAsia="MS Mincho" w:hAnsi="Times New Roman" w:cs="Times New Roman"/>
          <w:i/>
          <w:color w:val="000000"/>
          <w:kern w:val="0"/>
          <w:sz w:val="20"/>
          <w:szCs w:val="20"/>
          <w:lang w:val="en-GB" w:eastAsia="en-US"/>
        </w:rPr>
        <w:t>reportQuantity</w:t>
      </w:r>
      <w:r w:rsidRPr="00D05578">
        <w:rPr>
          <w:rFonts w:ascii="Times New Roman" w:eastAsia="MS Mincho" w:hAnsi="Times New Roman" w:cs="Times New Roman"/>
          <w:color w:val="000000"/>
          <w:kern w:val="0"/>
          <w:sz w:val="20"/>
          <w:szCs w:val="20"/>
          <w:lang w:val="en-GB" w:eastAsia="en-US"/>
        </w:rPr>
        <w:t xml:space="preserve"> to be set to ‘cri-RSRP’, ‘cri-SINR’, or ‘cri-SINR- Index'.</w:t>
      </w:r>
    </w:p>
    <w:p w14:paraId="386AC01D" w14:textId="77777777" w:rsidR="00F135FF" w:rsidRPr="00FB0AB1" w:rsidRDefault="00F135FF" w:rsidP="00F135FF">
      <w:pPr>
        <w:widowControl/>
        <w:spacing w:before="360" w:after="180"/>
        <w:ind w:left="568" w:hanging="284"/>
        <w:jc w:val="left"/>
        <w:rPr>
          <w:rFonts w:ascii="Times New Roman" w:eastAsia="宋体" w:hAnsi="Times New Roman" w:cs="Times New Roman"/>
          <w:color w:val="FF0000"/>
          <w:kern w:val="0"/>
          <w:sz w:val="20"/>
          <w:szCs w:val="20"/>
          <w:lang w:val="en-GB"/>
        </w:rPr>
      </w:pPr>
      <w:r w:rsidRPr="00D05578">
        <w:rPr>
          <w:rFonts w:ascii="Times New Roman" w:eastAsia="宋体" w:hAnsi="Times New Roman" w:cs="Times New Roman"/>
          <w:color w:val="FF0000"/>
          <w:kern w:val="0"/>
          <w:sz w:val="20"/>
          <w:szCs w:val="20"/>
          <w:lang w:val="en-GB" w:eastAsia="en-US"/>
        </w:rPr>
        <w:t>-</w:t>
      </w:r>
      <w:r w:rsidRPr="00D05578">
        <w:rPr>
          <w:rFonts w:ascii="Times New Roman" w:eastAsia="宋体" w:hAnsi="Times New Roman" w:cs="Times New Roman"/>
          <w:color w:val="FF0000"/>
          <w:kern w:val="0"/>
          <w:sz w:val="20"/>
          <w:szCs w:val="20"/>
          <w:lang w:val="en-GB" w:eastAsia="en-US"/>
        </w:rPr>
        <w:tab/>
        <w:t xml:space="preserve">If </w:t>
      </w:r>
      <w:r>
        <w:rPr>
          <w:rFonts w:ascii="Times New Roman" w:eastAsia="宋体" w:hAnsi="Times New Roman" w:cs="Times New Roman"/>
          <w:color w:val="FF0000"/>
          <w:kern w:val="0"/>
          <w:sz w:val="20"/>
          <w:szCs w:val="20"/>
          <w:lang w:val="en-GB" w:eastAsia="en-US"/>
        </w:rPr>
        <w:t xml:space="preserve">the UE </w:t>
      </w:r>
      <w:r w:rsidRPr="00D05578">
        <w:rPr>
          <w:rFonts w:ascii="Times New Roman" w:eastAsia="宋体" w:hAnsi="Times New Roman" w:cs="Times New Roman"/>
          <w:color w:val="FF0000"/>
          <w:kern w:val="0"/>
          <w:sz w:val="20"/>
          <w:szCs w:val="20"/>
          <w:lang w:val="en-GB" w:eastAsia="en-US"/>
        </w:rPr>
        <w:t xml:space="preserve">is configured with </w:t>
      </w:r>
      <w:r>
        <w:rPr>
          <w:rFonts w:ascii="Times New Roman" w:eastAsia="宋体" w:hAnsi="Times New Roman" w:cs="Times New Roman"/>
          <w:color w:val="FF0000"/>
          <w:kern w:val="0"/>
          <w:sz w:val="20"/>
          <w:szCs w:val="20"/>
          <w:lang w:val="en-GB" w:eastAsia="en-US"/>
        </w:rPr>
        <w:t>the</w:t>
      </w:r>
      <w:r w:rsidRPr="00D05578">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higher layer parameter </w:t>
      </w:r>
      <w:r w:rsidRPr="00295308">
        <w:rPr>
          <w:rFonts w:ascii="Times New Roman" w:eastAsia="宋体" w:hAnsi="Times New Roman" w:cs="Times New Roman"/>
          <w:color w:val="FF0000"/>
          <w:kern w:val="0"/>
          <w:sz w:val="20"/>
          <w:szCs w:val="20"/>
          <w:lang w:val="en-GB" w:eastAsia="en-US"/>
        </w:rPr>
        <w:t>[</w:t>
      </w:r>
      <w:r w:rsidRPr="008E3852">
        <w:rPr>
          <w:rFonts w:ascii="Times New Roman" w:eastAsia="宋体" w:hAnsi="Times New Roman" w:cs="Times New Roman"/>
          <w:i/>
          <w:color w:val="FF0000"/>
          <w:kern w:val="0"/>
          <w:sz w:val="20"/>
          <w:szCs w:val="20"/>
          <w:lang w:val="en-GB" w:eastAsia="en-US"/>
        </w:rPr>
        <w:t>port-subsetIndicator</w:t>
      </w:r>
      <w:r w:rsidRPr="00295308">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val="en-GB" w:eastAsia="en-US"/>
        </w:rPr>
        <w:t xml:space="preserve"> and the </w:t>
      </w:r>
      <w:r w:rsidRPr="00D05578">
        <w:rPr>
          <w:rFonts w:ascii="Times New Roman" w:eastAsia="宋体" w:hAnsi="Times New Roman" w:cs="Times New Roman"/>
          <w:i/>
          <w:color w:val="FF0000"/>
          <w:kern w:val="0"/>
          <w:sz w:val="20"/>
          <w:szCs w:val="20"/>
          <w:lang w:val="en-GB" w:eastAsia="en-US"/>
        </w:rPr>
        <w:t>reportQuantity</w:t>
      </w:r>
      <w:r w:rsidRPr="00D05578">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is </w:t>
      </w:r>
      <w:r w:rsidRPr="00D05578">
        <w:rPr>
          <w:rFonts w:ascii="Times New Roman" w:eastAsia="宋体" w:hAnsi="Times New Roman" w:cs="Times New Roman"/>
          <w:color w:val="FF0000"/>
          <w:kern w:val="0"/>
          <w:sz w:val="20"/>
          <w:szCs w:val="20"/>
          <w:lang w:val="en-GB" w:eastAsia="en-US"/>
        </w:rPr>
        <w:t xml:space="preserve">set to 'cri-RI-CQI', the higher layer parameter </w:t>
      </w:r>
      <w:r w:rsidRPr="00D05578">
        <w:rPr>
          <w:rFonts w:ascii="Times New Roman" w:eastAsia="宋体" w:hAnsi="Times New Roman" w:cs="Times New Roman"/>
          <w:i/>
          <w:color w:val="FF0000"/>
          <w:kern w:val="0"/>
          <w:sz w:val="20"/>
          <w:szCs w:val="20"/>
          <w:lang w:val="en-GB" w:eastAsia="en-US"/>
        </w:rPr>
        <w:t>non-PMI-PortIndication</w:t>
      </w:r>
      <w:r w:rsidRPr="00D05578">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 xml:space="preserve">can be configured </w:t>
      </w:r>
      <w:r w:rsidRPr="00D05578">
        <w:rPr>
          <w:rFonts w:ascii="Times New Roman" w:eastAsia="宋体" w:hAnsi="Times New Roman" w:cs="Times New Roman"/>
          <w:color w:val="FF0000"/>
          <w:kern w:val="0"/>
          <w:sz w:val="20"/>
          <w:szCs w:val="20"/>
          <w:lang w:val="en-GB" w:eastAsia="en-US"/>
        </w:rPr>
        <w:t>in each sub-configuration</w:t>
      </w:r>
      <w:r>
        <w:rPr>
          <w:rFonts w:ascii="Times New Roman" w:eastAsia="宋体" w:hAnsi="Times New Roman" w:cs="Times New Roman"/>
          <w:color w:val="FF0000"/>
          <w:kern w:val="0"/>
          <w:sz w:val="20"/>
          <w:szCs w:val="20"/>
          <w:lang w:val="en-GB" w:eastAsia="en-US"/>
        </w:rPr>
        <w:t>.</w:t>
      </w:r>
      <w:r w:rsidRPr="00D05578">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color w:val="FF0000"/>
          <w:kern w:val="0"/>
          <w:sz w:val="20"/>
          <w:szCs w:val="20"/>
          <w:lang w:val="en-GB" w:eastAsia="en-US"/>
        </w:rPr>
        <w:t>I</w:t>
      </w:r>
      <w:r w:rsidRPr="00D05578">
        <w:rPr>
          <w:rFonts w:ascii="Times New Roman" w:eastAsia="宋体" w:hAnsi="Times New Roman" w:cs="Times New Roman"/>
          <w:color w:val="FF0000"/>
          <w:kern w:val="0"/>
          <w:sz w:val="20"/>
          <w:szCs w:val="20"/>
          <w:lang w:val="en-GB" w:eastAsia="en-US"/>
        </w:rPr>
        <w:t>f</w:t>
      </w:r>
      <w:r w:rsidRPr="00D05578">
        <w:rPr>
          <w:color w:val="FF0000"/>
        </w:rPr>
        <w:t xml:space="preserve"> </w:t>
      </w:r>
      <w:r w:rsidRPr="00D05578">
        <w:rPr>
          <w:rFonts w:ascii="Times New Roman" w:eastAsia="宋体" w:hAnsi="Times New Roman" w:cs="Times New Roman"/>
          <w:color w:val="FF0000"/>
          <w:kern w:val="0"/>
          <w:sz w:val="20"/>
          <w:szCs w:val="20"/>
          <w:lang w:val="en-GB" w:eastAsia="en-US"/>
        </w:rPr>
        <w:t xml:space="preserve">the higher layer parameter </w:t>
      </w:r>
      <w:r w:rsidRPr="00186192">
        <w:rPr>
          <w:rFonts w:ascii="Times New Roman" w:eastAsia="宋体" w:hAnsi="Times New Roman" w:cs="Times New Roman"/>
          <w:i/>
          <w:color w:val="FF0000"/>
          <w:kern w:val="0"/>
          <w:sz w:val="20"/>
          <w:szCs w:val="20"/>
          <w:lang w:val="en-GB" w:eastAsia="en-US"/>
        </w:rPr>
        <w:t xml:space="preserve">non-PMI-PortIndication </w:t>
      </w:r>
      <w:r>
        <w:rPr>
          <w:rFonts w:ascii="Times New Roman" w:eastAsia="宋体" w:hAnsi="Times New Roman" w:cs="Times New Roman"/>
          <w:color w:val="FF0000"/>
          <w:kern w:val="0"/>
          <w:sz w:val="20"/>
          <w:szCs w:val="20"/>
          <w:lang w:val="en-GB" w:eastAsia="en-US"/>
        </w:rPr>
        <w:t xml:space="preserve">is not configured in a sub-configuration, </w:t>
      </w:r>
      <w:r w:rsidRPr="00231296">
        <w:rPr>
          <w:rFonts w:ascii="Times New Roman" w:eastAsia="宋体" w:hAnsi="Times New Roman" w:cs="Times New Roman"/>
          <w:color w:val="FF0000"/>
          <w:kern w:val="0"/>
          <w:sz w:val="20"/>
          <w:szCs w:val="20"/>
          <w:lang w:val="en-GB" w:eastAsia="en-US"/>
        </w:rPr>
        <w:t xml:space="preserve">the UE assumes, for each CSI-RS resource in the CSI resource setting linked to the </w:t>
      </w:r>
      <w:r w:rsidRPr="008E3852">
        <w:rPr>
          <w:rFonts w:ascii="Times New Roman" w:eastAsia="宋体" w:hAnsi="Times New Roman" w:cs="Times New Roman"/>
          <w:i/>
          <w:color w:val="FF0000"/>
          <w:kern w:val="0"/>
          <w:sz w:val="20"/>
          <w:szCs w:val="20"/>
          <w:lang w:val="en-GB" w:eastAsia="en-US"/>
        </w:rPr>
        <w:t>CSI-ReportConfig</w:t>
      </w:r>
      <w:r w:rsidRPr="00231296">
        <w:rPr>
          <w:rFonts w:ascii="Times New Roman" w:eastAsia="宋体" w:hAnsi="Times New Roman" w:cs="Times New Roman"/>
          <w:color w:val="FF0000"/>
          <w:kern w:val="0"/>
          <w:sz w:val="20"/>
          <w:szCs w:val="20"/>
          <w:lang w:val="en-GB" w:eastAsia="en-US"/>
        </w:rPr>
        <w:t>, that the CSI-RS port indices</w:t>
      </w:r>
      <w:r>
        <w:rPr>
          <w:rFonts w:ascii="Times New Roman" w:eastAsia="宋体" w:hAnsi="Times New Roman" w:cs="Times New Roman"/>
          <w:color w:val="FF0000"/>
          <w:kern w:val="0"/>
          <w:sz w:val="20"/>
          <w:szCs w:val="20"/>
          <w:lang w:val="en-GB" w:eastAsia="en-US"/>
        </w:rPr>
        <w:t xml:space="preserve"> </w:t>
      </w: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p</m:t>
            </m:r>
          </m:e>
          <m:sub>
            <m:r>
              <w:rPr>
                <w:rFonts w:ascii="Cambria Math" w:eastAsia="宋体" w:hAnsi="Cambria Math" w:cs="Times New Roman"/>
                <w:color w:val="FF0000"/>
                <w:kern w:val="0"/>
                <w:sz w:val="20"/>
                <w:szCs w:val="20"/>
                <w:lang w:val="en-GB" w:eastAsia="en-US"/>
              </w:rPr>
              <m:t>j</m:t>
            </m:r>
          </m:sub>
          <m:sup>
            <m:d>
              <m:dPr>
                <m:ctrlPr>
                  <w:rPr>
                    <w:rFonts w:ascii="Cambria Math" w:eastAsia="宋体" w:hAnsi="Cambria Math" w:cs="Times New Roman"/>
                    <w:i/>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v</m:t>
                </m:r>
              </m:e>
            </m:d>
          </m:sup>
        </m:sSubSup>
        <m:r>
          <m:rPr>
            <m:sty m:val="p"/>
          </m:rPr>
          <w:rPr>
            <w:rFonts w:ascii="Cambria Math" w:eastAsia="宋体" w:hAnsi="Cambria Math" w:cs="Times New Roman"/>
            <w:color w:val="FF0000"/>
            <w:kern w:val="0"/>
            <w:sz w:val="20"/>
            <w:szCs w:val="20"/>
            <w:lang w:val="en-GB" w:eastAsia="en-US"/>
          </w:rPr>
          <m:t xml:space="preserve">, </m:t>
        </m:r>
        <m:r>
          <w:rPr>
            <w:rFonts w:ascii="Cambria Math" w:eastAsia="宋体" w:hAnsi="Cambria Math" w:cs="Times New Roman"/>
            <w:color w:val="FF0000"/>
            <w:kern w:val="0"/>
            <w:sz w:val="20"/>
            <w:szCs w:val="20"/>
            <w:lang w:val="en-GB" w:eastAsia="en-US"/>
          </w:rPr>
          <m:t>j</m:t>
        </m:r>
        <m:r>
          <m:rPr>
            <m:sty m:val="p"/>
          </m:rPr>
          <w:rPr>
            <w:rFonts w:ascii="Cambria Math" w:eastAsia="宋体" w:hAnsi="Cambria Math" w:cs="Times New Roman"/>
            <w:color w:val="FF0000"/>
            <w:kern w:val="0"/>
            <w:sz w:val="20"/>
            <w:szCs w:val="20"/>
            <w:lang w:val="en-GB" w:eastAsia="en-US"/>
          </w:rPr>
          <m:t>=0,…,</m:t>
        </m:r>
        <m:r>
          <w:rPr>
            <w:rFonts w:ascii="Cambria Math" w:eastAsia="宋体" w:hAnsi="Cambria Math" w:cs="Times New Roman"/>
            <w:color w:val="FF0000"/>
            <w:kern w:val="0"/>
            <w:sz w:val="20"/>
            <w:szCs w:val="20"/>
            <w:lang w:val="en-GB" w:eastAsia="en-US"/>
          </w:rPr>
          <m:t>v-1</m:t>
        </m:r>
      </m:oMath>
      <w:r>
        <w:rPr>
          <w:rFonts w:ascii="Times New Roman" w:eastAsia="宋体" w:hAnsi="Times New Roman" w:cs="Times New Roman" w:hint="eastAsia"/>
          <w:color w:val="FF0000"/>
          <w:kern w:val="0"/>
          <w:sz w:val="20"/>
          <w:szCs w:val="20"/>
          <w:lang w:val="en-GB"/>
        </w:rPr>
        <w:t xml:space="preserve"> </w:t>
      </w:r>
      <w:r w:rsidRPr="00231296">
        <w:rPr>
          <w:rFonts w:ascii="Times New Roman" w:eastAsia="宋体" w:hAnsi="Times New Roman" w:cs="Times New Roman"/>
          <w:color w:val="FF0000"/>
          <w:kern w:val="0"/>
          <w:sz w:val="20"/>
          <w:szCs w:val="20"/>
          <w:lang w:val="en-GB"/>
        </w:rPr>
        <w:t>associated with ranks</w:t>
      </w:r>
      <w:r>
        <w:rPr>
          <w:rFonts w:ascii="Times New Roman" w:eastAsia="宋体" w:hAnsi="Times New Roman" w:cs="Times New Roman"/>
          <w:color w:val="FF0000"/>
          <w:kern w:val="0"/>
          <w:sz w:val="20"/>
          <w:szCs w:val="20"/>
          <w:lang w:val="en-GB"/>
        </w:rPr>
        <w:t xml:space="preserve"> </w:t>
      </w:r>
      <m:oMath>
        <m:r>
          <w:rPr>
            <w:rFonts w:ascii="Cambria Math" w:eastAsia="宋体" w:hAnsi="Cambria Math" w:cs="Times New Roman"/>
            <w:color w:val="FF0000"/>
            <w:kern w:val="0"/>
            <w:sz w:val="20"/>
            <w:szCs w:val="20"/>
            <w:lang w:val="en-GB" w:eastAsia="en-US"/>
          </w:rPr>
          <m:t>v</m:t>
        </m:r>
        <m:r>
          <m:rPr>
            <m:sty m:val="p"/>
          </m:rPr>
          <w:rPr>
            <w:rFonts w:ascii="Cambria Math" w:eastAsia="宋体" w:hAnsi="Cambria Math" w:cs="Times New Roman"/>
            <w:color w:val="FF0000"/>
            <w:kern w:val="0"/>
            <w:sz w:val="20"/>
            <w:szCs w:val="20"/>
            <w:lang w:val="en-GB" w:eastAsia="en-US"/>
          </w:rPr>
          <m:t>=1,2,…,P</m:t>
        </m:r>
      </m:oMath>
      <w:r>
        <w:rPr>
          <w:rFonts w:ascii="Times New Roman" w:eastAsia="宋体" w:hAnsi="Times New Roman" w:cs="Times New Roman" w:hint="eastAsia"/>
          <w:color w:val="FF0000"/>
          <w:kern w:val="0"/>
          <w:sz w:val="20"/>
          <w:szCs w:val="20"/>
          <w:lang w:val="en-GB"/>
        </w:rPr>
        <w:t xml:space="preserve"> </w:t>
      </w:r>
      <w:r>
        <w:rPr>
          <w:rFonts w:ascii="Times New Roman" w:eastAsia="宋体" w:hAnsi="Times New Roman" w:cs="Times New Roman"/>
          <w:color w:val="FF0000"/>
          <w:kern w:val="0"/>
          <w:sz w:val="20"/>
          <w:szCs w:val="20"/>
          <w:lang w:val="en-GB"/>
        </w:rPr>
        <w:t xml:space="preserve">where </w:t>
      </w:r>
      <m:oMath>
        <m:r>
          <m:rPr>
            <m:sty m:val="p"/>
          </m:rPr>
          <w:rPr>
            <w:rFonts w:ascii="Cambria Math" w:eastAsia="宋体" w:hAnsi="Cambria Math" w:cs="Times New Roman"/>
            <w:color w:val="FF0000"/>
            <w:kern w:val="0"/>
            <w:sz w:val="20"/>
            <w:szCs w:val="20"/>
            <w:lang w:val="en-GB" w:eastAsia="en-US"/>
          </w:rPr>
          <m:t>P</m:t>
        </m:r>
      </m:oMath>
      <w:r>
        <w:rPr>
          <w:rFonts w:ascii="Times New Roman" w:eastAsia="宋体" w:hAnsi="Times New Roman" w:cs="Times New Roman" w:hint="eastAsia"/>
          <w:color w:val="FF0000"/>
          <w:kern w:val="0"/>
          <w:sz w:val="20"/>
          <w:szCs w:val="20"/>
          <w:lang w:val="en-GB"/>
        </w:rPr>
        <w:t xml:space="preserve"> </w:t>
      </w:r>
      <w:r>
        <w:rPr>
          <w:rFonts w:ascii="Times New Roman" w:eastAsia="宋体" w:hAnsi="Times New Roman" w:cs="Times New Roman"/>
          <w:color w:val="FF0000"/>
          <w:kern w:val="0"/>
          <w:sz w:val="20"/>
          <w:szCs w:val="20"/>
          <w:lang w:val="en-GB"/>
        </w:rPr>
        <w:t xml:space="preserve">is the number of enabled ports in the bitmap </w:t>
      </w:r>
      <w:r w:rsidRPr="00295308">
        <w:rPr>
          <w:rFonts w:ascii="Times New Roman" w:eastAsia="宋体" w:hAnsi="Times New Roman" w:cs="Times New Roman"/>
          <w:color w:val="FF0000"/>
          <w:kern w:val="0"/>
          <w:sz w:val="20"/>
          <w:szCs w:val="20"/>
          <w:lang w:val="en-GB" w:eastAsia="en-US"/>
        </w:rPr>
        <w:t>[</w:t>
      </w:r>
      <w:r w:rsidRPr="009B448C">
        <w:rPr>
          <w:rFonts w:ascii="Times New Roman" w:eastAsia="宋体" w:hAnsi="Times New Roman" w:cs="Times New Roman"/>
          <w:i/>
          <w:color w:val="FF0000"/>
          <w:kern w:val="0"/>
          <w:sz w:val="20"/>
          <w:szCs w:val="20"/>
          <w:lang w:val="en-GB" w:eastAsia="en-US"/>
        </w:rPr>
        <w:t>port-subsetIndicator</w:t>
      </w:r>
      <w:r w:rsidRPr="00295308">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val="en-GB" w:eastAsia="en-US"/>
        </w:rPr>
        <w:t xml:space="preserve"> and </w:t>
      </w: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p</m:t>
            </m:r>
          </m:e>
          <m:sub>
            <m:r>
              <w:rPr>
                <w:rFonts w:ascii="Cambria Math" w:eastAsia="宋体" w:hAnsi="Cambria Math" w:cs="Times New Roman"/>
                <w:color w:val="FF0000"/>
                <w:kern w:val="0"/>
                <w:sz w:val="20"/>
                <w:szCs w:val="20"/>
                <w:lang w:val="en-GB" w:eastAsia="en-US"/>
              </w:rPr>
              <m:t>j</m:t>
            </m:r>
          </m:sub>
          <m:sup>
            <m:d>
              <m:dPr>
                <m:ctrlPr>
                  <w:rPr>
                    <w:rFonts w:ascii="Cambria Math" w:eastAsia="宋体" w:hAnsi="Cambria Math" w:cs="Times New Roman"/>
                    <w:i/>
                    <w:color w:val="FF0000"/>
                    <w:kern w:val="0"/>
                    <w:sz w:val="20"/>
                    <w:szCs w:val="20"/>
                    <w:lang w:val="en-GB" w:eastAsia="en-US"/>
                  </w:rPr>
                </m:ctrlPr>
              </m:dPr>
              <m:e>
                <m:r>
                  <w:rPr>
                    <w:rFonts w:ascii="Cambria Math" w:eastAsia="宋体" w:hAnsi="Cambria Math" w:cs="Times New Roman"/>
                    <w:color w:val="FF0000"/>
                    <w:kern w:val="0"/>
                    <w:sz w:val="20"/>
                    <w:szCs w:val="20"/>
                    <w:lang w:val="en-GB" w:eastAsia="en-US"/>
                  </w:rPr>
                  <m:t>v</m:t>
                </m:r>
              </m:e>
            </m:d>
          </m:sup>
        </m:sSubSup>
      </m:oMath>
      <w:r>
        <w:rPr>
          <w:rFonts w:ascii="Times New Roman" w:eastAsia="宋体" w:hAnsi="Times New Roman" w:cs="Times New Roman" w:hint="eastAsia"/>
          <w:color w:val="FF0000"/>
          <w:kern w:val="0"/>
          <w:sz w:val="20"/>
          <w:szCs w:val="20"/>
          <w:lang w:val="en-GB"/>
        </w:rPr>
        <w:t xml:space="preserve"> </w:t>
      </w:r>
      <w:r>
        <w:rPr>
          <w:rFonts w:ascii="Times New Roman" w:eastAsia="宋体" w:hAnsi="Times New Roman" w:cs="Times New Roman"/>
          <w:color w:val="FF0000"/>
          <w:kern w:val="0"/>
          <w:sz w:val="20"/>
          <w:szCs w:val="20"/>
          <w:lang w:val="en-GB"/>
        </w:rPr>
        <w:t xml:space="preserve">is the j-th enabled port in the bitmap </w:t>
      </w:r>
      <w:r w:rsidRPr="00295308">
        <w:rPr>
          <w:rFonts w:ascii="Times New Roman" w:eastAsia="宋体" w:hAnsi="Times New Roman" w:cs="Times New Roman"/>
          <w:color w:val="FF0000"/>
          <w:kern w:val="0"/>
          <w:sz w:val="20"/>
          <w:szCs w:val="20"/>
          <w:lang w:val="en-GB" w:eastAsia="en-US"/>
        </w:rPr>
        <w:t>[</w:t>
      </w:r>
      <w:r w:rsidRPr="009B448C">
        <w:rPr>
          <w:rFonts w:ascii="Times New Roman" w:eastAsia="宋体" w:hAnsi="Times New Roman" w:cs="Times New Roman"/>
          <w:i/>
          <w:color w:val="FF0000"/>
          <w:kern w:val="0"/>
          <w:sz w:val="20"/>
          <w:szCs w:val="20"/>
          <w:lang w:val="en-GB" w:eastAsia="en-US"/>
        </w:rPr>
        <w:t>port-subsetIndicator</w:t>
      </w:r>
      <w:r w:rsidRPr="00295308">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val="en-GB" w:eastAsia="en-US"/>
        </w:rPr>
        <w:t>.</w:t>
      </w:r>
    </w:p>
    <w:p w14:paraId="7258FC43" w14:textId="77777777" w:rsidR="00F135FF" w:rsidRPr="00D05578" w:rsidRDefault="00F135FF" w:rsidP="00F135FF">
      <w:pPr>
        <w:widowControl/>
        <w:spacing w:after="180"/>
        <w:jc w:val="left"/>
        <w:rPr>
          <w:rFonts w:ascii="Times New Roman" w:eastAsia="MS Mincho" w:hAnsi="Times New Roman" w:cs="Times New Roman"/>
          <w:i/>
          <w:color w:val="000000"/>
          <w:kern w:val="0"/>
          <w:sz w:val="20"/>
          <w:szCs w:val="20"/>
          <w:lang w:val="en-GB" w:eastAsia="en-US"/>
        </w:rPr>
      </w:pPr>
      <w:r w:rsidRPr="00D05578">
        <w:rPr>
          <w:rFonts w:ascii="Times New Roman" w:eastAsia="MS Mincho" w:hAnsi="Times New Roman" w:cs="Times New Roman"/>
          <w:color w:val="000000"/>
          <w:kern w:val="0"/>
          <w:sz w:val="20"/>
          <w:szCs w:val="20"/>
          <w:lang w:val="en-GB" w:eastAsia="en-US"/>
        </w:rPr>
        <w:t xml:space="preserve">If the UE is configured with a </w:t>
      </w:r>
      <w:r w:rsidRPr="00D05578">
        <w:rPr>
          <w:rFonts w:ascii="Times New Roman" w:eastAsia="MS Mincho" w:hAnsi="Times New Roman" w:cs="Times New Roman"/>
          <w:i/>
          <w:color w:val="000000"/>
          <w:kern w:val="0"/>
          <w:sz w:val="20"/>
          <w:szCs w:val="20"/>
          <w:lang w:val="en-GB" w:eastAsia="en-US"/>
        </w:rPr>
        <w:t>CSI-ReportConfig</w:t>
      </w:r>
      <w:r w:rsidRPr="00D05578">
        <w:rPr>
          <w:rFonts w:ascii="Times New Roman" w:eastAsia="MS Mincho" w:hAnsi="Times New Roman" w:cs="Times New Roman"/>
          <w:color w:val="000000"/>
          <w:kern w:val="0"/>
          <w:sz w:val="20"/>
          <w:szCs w:val="20"/>
          <w:lang w:val="en-GB" w:eastAsia="en-US"/>
        </w:rPr>
        <w:t xml:space="preserve"> with the higher layer parameter </w:t>
      </w:r>
      <w:r w:rsidRPr="00D05578">
        <w:rPr>
          <w:rFonts w:ascii="Times New Roman" w:eastAsia="MS Mincho" w:hAnsi="Times New Roman" w:cs="Times New Roman"/>
          <w:i/>
          <w:color w:val="000000"/>
          <w:kern w:val="0"/>
          <w:sz w:val="20"/>
          <w:szCs w:val="20"/>
          <w:lang w:val="en-GB" w:eastAsia="en-US"/>
        </w:rPr>
        <w:t>reportQuantity</w:t>
      </w:r>
      <w:r w:rsidRPr="00D05578">
        <w:rPr>
          <w:rFonts w:ascii="Times New Roman" w:eastAsia="MS Mincho" w:hAnsi="Times New Roman" w:cs="Times New Roman"/>
          <w:color w:val="000000"/>
          <w:kern w:val="0"/>
          <w:sz w:val="20"/>
          <w:szCs w:val="20"/>
          <w:lang w:val="en-GB" w:eastAsia="en-US"/>
        </w:rPr>
        <w:t xml:space="preserve"> set to 'ssb-Index-RSRP' or </w:t>
      </w:r>
      <w:r w:rsidRPr="00D05578">
        <w:rPr>
          <w:rFonts w:ascii="Times New Roman" w:eastAsia="宋体" w:hAnsi="Times New Roman" w:cs="Times New Roman"/>
          <w:iCs/>
          <w:kern w:val="0"/>
          <w:sz w:val="20"/>
          <w:szCs w:val="20"/>
          <w:lang w:val="en-GB" w:eastAsia="en-US"/>
        </w:rPr>
        <w:t>'ssb-Index-RSRP- Index'</w:t>
      </w:r>
      <w:r w:rsidRPr="00D05578">
        <w:rPr>
          <w:rFonts w:ascii="Times New Roman" w:eastAsia="MS Mincho" w:hAnsi="Times New Roman" w:cs="Times New Roman"/>
          <w:color w:val="000000"/>
          <w:kern w:val="0"/>
          <w:sz w:val="20"/>
          <w:szCs w:val="20"/>
          <w:lang w:val="en-GB" w:eastAsia="en-US"/>
        </w:rPr>
        <w:t xml:space="preserve">, the UE shall report SSBRI, where SSBRI </w:t>
      </w:r>
      <w:r w:rsidRPr="00D05578">
        <w:rPr>
          <w:rFonts w:ascii="Times New Roman" w:eastAsia="MS Mincho" w:hAnsi="Times New Roman" w:cs="Times New Roman"/>
          <w:i/>
          <w:color w:val="000000"/>
          <w:kern w:val="0"/>
          <w:sz w:val="20"/>
          <w:szCs w:val="20"/>
          <w:lang w:val="en-GB" w:eastAsia="en-US"/>
        </w:rPr>
        <w:t xml:space="preserve">k </w:t>
      </w:r>
      <w:r w:rsidRPr="00D05578">
        <w:rPr>
          <w:rFonts w:ascii="Times New Roman" w:eastAsia="MS Mincho" w:hAnsi="Times New Roman" w:cs="Times New Roman"/>
          <w:color w:val="000000"/>
          <w:kern w:val="0"/>
          <w:sz w:val="20"/>
          <w:szCs w:val="20"/>
          <w:lang w:val="en-GB" w:eastAsia="en-US"/>
        </w:rPr>
        <w:t>(</w:t>
      </w:r>
      <w:r w:rsidRPr="00D05578">
        <w:rPr>
          <w:rFonts w:ascii="Times New Roman" w:eastAsia="MS Mincho" w:hAnsi="Times New Roman" w:cs="Times New Roman"/>
          <w:i/>
          <w:color w:val="000000"/>
          <w:kern w:val="0"/>
          <w:sz w:val="20"/>
          <w:szCs w:val="20"/>
          <w:lang w:val="en-GB" w:eastAsia="en-US"/>
        </w:rPr>
        <w:t>k</w:t>
      </w:r>
      <w:r w:rsidRPr="00D05578">
        <w:rPr>
          <w:rFonts w:ascii="Times New Roman" w:eastAsia="MS Mincho" w:hAnsi="Times New Roman" w:cs="Times New Roman"/>
          <w:color w:val="000000"/>
          <w:kern w:val="0"/>
          <w:sz w:val="20"/>
          <w:szCs w:val="20"/>
          <w:lang w:val="en-GB" w:eastAsia="en-US"/>
        </w:rPr>
        <w:t xml:space="preserve"> ≥ 0) corresponds to the configured (</w:t>
      </w:r>
      <w:r w:rsidRPr="00D05578">
        <w:rPr>
          <w:rFonts w:ascii="Times New Roman" w:eastAsia="MS Mincho" w:hAnsi="Times New Roman" w:cs="Times New Roman"/>
          <w:i/>
          <w:color w:val="000000"/>
          <w:kern w:val="0"/>
          <w:sz w:val="20"/>
          <w:szCs w:val="20"/>
          <w:lang w:val="en-GB" w:eastAsia="en-US"/>
        </w:rPr>
        <w:t>k</w:t>
      </w:r>
      <w:r w:rsidRPr="00D05578">
        <w:rPr>
          <w:rFonts w:ascii="Times New Roman" w:eastAsia="MS Mincho" w:hAnsi="Times New Roman" w:cs="Times New Roman"/>
          <w:color w:val="000000"/>
          <w:kern w:val="0"/>
          <w:sz w:val="20"/>
          <w:szCs w:val="20"/>
          <w:lang w:val="en-GB" w:eastAsia="en-US"/>
        </w:rPr>
        <w:t xml:space="preserve">+1)-th entry of the associated </w:t>
      </w:r>
      <w:r w:rsidRPr="00D05578">
        <w:rPr>
          <w:rFonts w:ascii="Times New Roman" w:eastAsia="宋体" w:hAnsi="Times New Roman" w:cs="Times New Roman"/>
          <w:i/>
          <w:kern w:val="0"/>
          <w:sz w:val="20"/>
          <w:szCs w:val="20"/>
          <w:lang w:val="en-GB" w:eastAsia="en-US"/>
        </w:rPr>
        <w:t>csi-SSB-ResourceList</w:t>
      </w:r>
      <w:r w:rsidRPr="00D05578">
        <w:rPr>
          <w:rFonts w:ascii="Times New Roman" w:eastAsia="MS Mincho" w:hAnsi="Times New Roman" w:cs="Times New Roman"/>
          <w:color w:val="000000"/>
          <w:kern w:val="0"/>
          <w:sz w:val="20"/>
          <w:szCs w:val="20"/>
          <w:lang w:val="en-GB" w:eastAsia="en-US"/>
        </w:rPr>
        <w:t xml:space="preserve"> in the corresponding</w:t>
      </w:r>
      <w:r w:rsidRPr="00D05578">
        <w:rPr>
          <w:rFonts w:ascii="Times New Roman" w:eastAsia="MS Mincho" w:hAnsi="Times New Roman" w:cs="Times New Roman"/>
          <w:i/>
          <w:color w:val="000000"/>
          <w:kern w:val="0"/>
          <w:sz w:val="20"/>
          <w:szCs w:val="20"/>
          <w:lang w:val="en-GB" w:eastAsia="en-US"/>
        </w:rPr>
        <w:t xml:space="preserve"> </w:t>
      </w:r>
      <w:r w:rsidRPr="00D05578">
        <w:rPr>
          <w:rFonts w:ascii="Times New Roman" w:eastAsia="宋体" w:hAnsi="Times New Roman" w:cs="Times New Roman"/>
          <w:i/>
          <w:kern w:val="0"/>
          <w:sz w:val="20"/>
          <w:szCs w:val="20"/>
          <w:lang w:val="en-GB" w:eastAsia="en-US"/>
        </w:rPr>
        <w:t>CSI-SSB-ResourceSet</w:t>
      </w:r>
      <w:r w:rsidRPr="00D05578">
        <w:rPr>
          <w:rFonts w:ascii="Times New Roman" w:eastAsia="MS Mincho" w:hAnsi="Times New Roman" w:cs="Times New Roman"/>
          <w:i/>
          <w:color w:val="000000"/>
          <w:kern w:val="0"/>
          <w:sz w:val="20"/>
          <w:szCs w:val="20"/>
          <w:lang w:val="en-GB" w:eastAsia="en-US"/>
        </w:rPr>
        <w:t xml:space="preserve">. </w:t>
      </w:r>
    </w:p>
    <w:p w14:paraId="5AD28D79" w14:textId="77777777" w:rsidR="00F135FF" w:rsidRDefault="00F135FF" w:rsidP="00F135FF">
      <w:pPr>
        <w:spacing w:after="12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5A8A53F7" w14:textId="77777777" w:rsidR="00F135FF" w:rsidRPr="00D05578" w:rsidRDefault="00F135FF" w:rsidP="00F135FF">
      <w:pPr>
        <w:autoSpaceDE w:val="0"/>
        <w:autoSpaceDN w:val="0"/>
        <w:adjustRightInd w:val="0"/>
        <w:snapToGrid w:val="0"/>
        <w:spacing w:after="12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End of Text Proposal</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07C411FC" w14:textId="77777777" w:rsidR="00F135FF" w:rsidRPr="008E3852" w:rsidRDefault="00F135FF" w:rsidP="00F135FF"/>
    <w:p w14:paraId="20128703" w14:textId="77777777" w:rsidR="00B23A44" w:rsidRPr="00B46E46" w:rsidRDefault="00B23A44" w:rsidP="00B23A44">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B46E46">
        <w:rPr>
          <w:rFonts w:ascii="Times New Roman" w:eastAsia="宋体" w:hAnsi="Times New Roman" w:cs="Times New Roman"/>
          <w:b/>
          <w:kern w:val="0"/>
          <w:sz w:val="28"/>
          <w:szCs w:val="28"/>
          <w:lang w:val="en-GB"/>
        </w:rPr>
        <w:lastRenderedPageBreak/>
        <w:t>Discussion on CSI processing criteria</w:t>
      </w:r>
    </w:p>
    <w:p w14:paraId="7AD5160A" w14:textId="77777777" w:rsidR="00B23A44" w:rsidRPr="004B7740" w:rsidRDefault="00B23A44" w:rsidP="00B23A44">
      <w:pPr>
        <w:widowControl/>
        <w:spacing w:after="120"/>
        <w:rPr>
          <w:rFonts w:ascii="Times New Roman" w:eastAsia="宋体" w:hAnsi="Times New Roman" w:cs="Times New Roman"/>
          <w:kern w:val="0"/>
          <w:sz w:val="22"/>
          <w:szCs w:val="20"/>
          <w:lang w:val="en-GB"/>
        </w:rPr>
      </w:pPr>
      <w:r w:rsidRPr="004B7740">
        <w:rPr>
          <w:rFonts w:ascii="Times New Roman" w:eastAsia="宋体" w:hAnsi="Times New Roman" w:cs="Times New Roman"/>
          <w:kern w:val="0"/>
          <w:sz w:val="22"/>
          <w:szCs w:val="20"/>
          <w:lang w:val="en-GB"/>
        </w:rPr>
        <w:t xml:space="preserve">In [2], the agreement for active CSI-RS </w:t>
      </w:r>
      <w:r w:rsidRPr="0037152C">
        <w:rPr>
          <w:rFonts w:ascii="Times New Roman" w:eastAsia="宋体" w:hAnsi="Times New Roman" w:cs="Times New Roman"/>
          <w:kern w:val="0"/>
          <w:sz w:val="20"/>
          <w:szCs w:val="20"/>
          <w:lang w:val="en-GB"/>
        </w:rPr>
        <w:t>resource</w:t>
      </w:r>
      <w:r w:rsidRPr="004B7740">
        <w:rPr>
          <w:rFonts w:ascii="Times New Roman" w:eastAsia="宋体" w:hAnsi="Times New Roman" w:cs="Times New Roman"/>
          <w:kern w:val="0"/>
          <w:sz w:val="22"/>
          <w:szCs w:val="20"/>
          <w:lang w:val="en-GB"/>
        </w:rPr>
        <w:t>/port counting was made without determination of X.</w:t>
      </w:r>
    </w:p>
    <w:tbl>
      <w:tblPr>
        <w:tblStyle w:val="a8"/>
        <w:tblW w:w="0" w:type="auto"/>
        <w:tblLook w:val="04A0" w:firstRow="1" w:lastRow="0" w:firstColumn="1" w:lastColumn="0" w:noHBand="0" w:noVBand="1"/>
      </w:tblPr>
      <w:tblGrid>
        <w:gridCol w:w="9855"/>
      </w:tblGrid>
      <w:tr w:rsidR="00B23A44" w14:paraId="643482F5" w14:textId="77777777" w:rsidTr="00FB3C26">
        <w:tc>
          <w:tcPr>
            <w:tcW w:w="9855" w:type="dxa"/>
          </w:tcPr>
          <w:p w14:paraId="5BBB70E0" w14:textId="77777777" w:rsidR="00B23A44" w:rsidRPr="00BA15D7" w:rsidRDefault="00B23A44" w:rsidP="00FB3C26">
            <w:pPr>
              <w:rPr>
                <w:b/>
                <w:bCs/>
                <w:snapToGrid w:val="0"/>
                <w:highlight w:val="green"/>
              </w:rPr>
            </w:pPr>
            <w:r w:rsidRPr="00BA15D7">
              <w:rPr>
                <w:b/>
                <w:bCs/>
                <w:snapToGrid w:val="0"/>
                <w:highlight w:val="green"/>
              </w:rPr>
              <w:t>Agreement</w:t>
            </w:r>
          </w:p>
          <w:p w14:paraId="40E619DE" w14:textId="77777777" w:rsidR="00B23A44" w:rsidRPr="008B50FD" w:rsidRDefault="00B23A44" w:rsidP="00FB3C26">
            <w:pPr>
              <w:rPr>
                <w:snapToGrid w:val="0"/>
              </w:rPr>
            </w:pPr>
            <w:r w:rsidRPr="008B50FD">
              <w:rPr>
                <w:bCs/>
                <w:iCs/>
              </w:rPr>
              <w:t>For a CSI report configuration containing sub-configuration(s), if a CSI-RS resource is referred by M sub-configurations among X sub-configurations, the CSI-RS resource is counted M times and CSI-RS ports within the CSI-RS resource are counted by</w:t>
            </w:r>
          </w:p>
          <w:p w14:paraId="567B20FB" w14:textId="77777777" w:rsidR="00B23A44" w:rsidRDefault="00B23A44" w:rsidP="00B23A44">
            <w:pPr>
              <w:pStyle w:val="af3"/>
              <w:numPr>
                <w:ilvl w:val="0"/>
                <w:numId w:val="32"/>
              </w:numPr>
              <w:ind w:left="0" w:firstLineChars="0" w:firstLine="400"/>
              <w:jc w:val="both"/>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14:paraId="4CAD1406" w14:textId="77777777" w:rsidR="00B23A44" w:rsidRPr="007878DA" w:rsidRDefault="00B23A44" w:rsidP="00B23A44">
            <w:pPr>
              <w:pStyle w:val="af3"/>
              <w:numPr>
                <w:ilvl w:val="0"/>
                <w:numId w:val="32"/>
              </w:numPr>
              <w:ind w:left="0" w:firstLineChars="0" w:firstLine="400"/>
              <w:jc w:val="both"/>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r w:rsidRPr="007878DA">
              <w:rPr>
                <w:bCs/>
                <w:iCs/>
              </w:rPr>
              <w:t>nrofPorts</w:t>
            </w:r>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26E61807" w14:textId="77777777" w:rsidR="00B23A44" w:rsidRPr="00B46E46" w:rsidRDefault="00B23A44" w:rsidP="00B23A44">
            <w:pPr>
              <w:widowControl/>
              <w:numPr>
                <w:ilvl w:val="0"/>
                <w:numId w:val="12"/>
              </w:numPr>
              <w:jc w:val="left"/>
              <w:rPr>
                <w:snapToGrid w:val="0"/>
                <w:sz w:val="21"/>
              </w:rPr>
            </w:pPr>
            <w:r>
              <w:rPr>
                <w:bCs/>
                <w:iCs/>
              </w:rPr>
              <w:t>It is understood that further discussions are necessary</w:t>
            </w:r>
          </w:p>
        </w:tc>
      </w:tr>
    </w:tbl>
    <w:p w14:paraId="1EDD7108" w14:textId="7804E97F" w:rsidR="004A4000" w:rsidRDefault="004A4000" w:rsidP="00B23A44">
      <w:pPr>
        <w:pStyle w:val="B1"/>
        <w:ind w:left="0" w:firstLine="0"/>
        <w:rPr>
          <w:b/>
          <w:sz w:val="22"/>
          <w:szCs w:val="22"/>
          <w:u w:val="single"/>
          <w:lang w:val="en-US" w:eastAsia="zh-CN"/>
        </w:rPr>
      </w:pPr>
    </w:p>
    <w:p w14:paraId="40316F38" w14:textId="097D3633" w:rsidR="00AD449C" w:rsidRPr="004B7740" w:rsidRDefault="00AD449C" w:rsidP="008E3852">
      <w:pPr>
        <w:widowControl/>
        <w:spacing w:after="120"/>
        <w:rPr>
          <w:rFonts w:ascii="Times New Roman" w:eastAsia="宋体" w:hAnsi="Times New Roman" w:cs="Times New Roman"/>
          <w:bCs/>
          <w:kern w:val="0"/>
          <w:sz w:val="20"/>
          <w:szCs w:val="20"/>
        </w:rPr>
      </w:pPr>
      <w:r w:rsidRPr="004B7740">
        <w:rPr>
          <w:rFonts w:ascii="Times New Roman" w:eastAsia="宋体" w:hAnsi="Times New Roman" w:cs="Times New Roman"/>
          <w:bCs/>
          <w:kern w:val="0"/>
          <w:sz w:val="20"/>
          <w:szCs w:val="20"/>
        </w:rPr>
        <w:t xml:space="preserve">The discussion in the last meeting focused on </w:t>
      </w:r>
      <w:r w:rsidR="006E36C9" w:rsidRPr="0037152C">
        <w:rPr>
          <w:rFonts w:ascii="Times New Roman" w:eastAsia="宋体" w:hAnsi="Times New Roman" w:cs="Times New Roman"/>
          <w:bCs/>
          <w:kern w:val="0"/>
          <w:sz w:val="20"/>
          <w:szCs w:val="20"/>
        </w:rPr>
        <w:t>whether</w:t>
      </w:r>
      <w:r w:rsidRPr="004B7740">
        <w:rPr>
          <w:rFonts w:ascii="Times New Roman" w:eastAsia="宋体" w:hAnsi="Times New Roman" w:cs="Times New Roman"/>
          <w:bCs/>
          <w:kern w:val="0"/>
          <w:sz w:val="20"/>
          <w:szCs w:val="20"/>
        </w:rPr>
        <w:t xml:space="preserve"> we chose the value of X based on resource types or </w:t>
      </w:r>
      <w:r w:rsidR="006E36C9" w:rsidRPr="004B7740">
        <w:rPr>
          <w:rFonts w:ascii="Times New Roman" w:eastAsia="宋体" w:hAnsi="Times New Roman" w:cs="Times New Roman"/>
          <w:bCs/>
          <w:kern w:val="0"/>
          <w:sz w:val="20"/>
          <w:szCs w:val="20"/>
        </w:rPr>
        <w:t xml:space="preserve">based on </w:t>
      </w:r>
      <w:r w:rsidRPr="004B7740">
        <w:rPr>
          <w:rFonts w:ascii="Times New Roman" w:eastAsia="宋体" w:hAnsi="Times New Roman" w:cs="Times New Roman"/>
          <w:bCs/>
          <w:kern w:val="0"/>
          <w:sz w:val="20"/>
          <w:szCs w:val="20"/>
        </w:rPr>
        <w:t xml:space="preserve">reports types. </w:t>
      </w:r>
      <w:r w:rsidR="00DF4A73" w:rsidRPr="004B7740">
        <w:rPr>
          <w:rFonts w:ascii="Times New Roman" w:eastAsia="宋体" w:hAnsi="Times New Roman" w:cs="Times New Roman"/>
          <w:bCs/>
          <w:kern w:val="0"/>
          <w:sz w:val="20"/>
          <w:szCs w:val="20"/>
        </w:rPr>
        <w:t>In the section we analysis the root cause of divergence between companies</w:t>
      </w:r>
      <w:r w:rsidR="003C3EAB" w:rsidRPr="004B7740">
        <w:rPr>
          <w:rFonts w:ascii="Times New Roman" w:eastAsia="宋体" w:hAnsi="Times New Roman" w:cs="Times New Roman"/>
          <w:bCs/>
          <w:kern w:val="0"/>
          <w:sz w:val="20"/>
          <w:szCs w:val="20"/>
        </w:rPr>
        <w:t xml:space="preserve">, </w:t>
      </w:r>
      <w:r w:rsidR="00DF4A73" w:rsidRPr="004B7740">
        <w:rPr>
          <w:rFonts w:ascii="Times New Roman" w:eastAsia="宋体" w:hAnsi="Times New Roman" w:cs="Times New Roman"/>
          <w:bCs/>
          <w:kern w:val="0"/>
          <w:sz w:val="20"/>
          <w:szCs w:val="20"/>
        </w:rPr>
        <w:t xml:space="preserve">then we provide our views and TP. </w:t>
      </w:r>
    </w:p>
    <w:p w14:paraId="6F7EB6A1" w14:textId="504D4A8A" w:rsidR="00FE2EA0" w:rsidRPr="004B7740" w:rsidRDefault="00FE2EA0" w:rsidP="00B23A44">
      <w:pPr>
        <w:pStyle w:val="B1"/>
        <w:ind w:left="0" w:firstLine="0"/>
        <w:rPr>
          <w:b/>
          <w:lang w:val="en-US" w:eastAsia="zh-CN"/>
        </w:rPr>
      </w:pPr>
      <w:r w:rsidRPr="004B7740">
        <w:rPr>
          <w:b/>
          <w:lang w:val="en-US" w:eastAsia="zh-CN"/>
        </w:rPr>
        <w:t>The causality problem</w:t>
      </w:r>
    </w:p>
    <w:p w14:paraId="38C72AEC" w14:textId="4E91CE6F" w:rsidR="00AE712C" w:rsidRPr="004B7740" w:rsidRDefault="00AD449C" w:rsidP="008E3852">
      <w:pPr>
        <w:pStyle w:val="B1"/>
        <w:ind w:left="0" w:firstLine="0"/>
        <w:jc w:val="both"/>
        <w:rPr>
          <w:bCs/>
          <w:lang w:val="en-US" w:eastAsia="zh-CN"/>
        </w:rPr>
      </w:pPr>
      <w:r w:rsidRPr="004B7740">
        <w:rPr>
          <w:bCs/>
          <w:lang w:val="en-US" w:eastAsia="zh-CN"/>
        </w:rPr>
        <w:t xml:space="preserve">The main argument of </w:t>
      </w:r>
      <w:r w:rsidR="003F54EF" w:rsidRPr="004B7740">
        <w:rPr>
          <w:bCs/>
          <w:lang w:val="en-US" w:eastAsia="zh-CN"/>
        </w:rPr>
        <w:t>defining the value of</w:t>
      </w:r>
      <w:r w:rsidR="00FE2EA0" w:rsidRPr="004B7740">
        <w:rPr>
          <w:bCs/>
          <w:lang w:val="en-US" w:eastAsia="zh-CN"/>
        </w:rPr>
        <w:t xml:space="preserve"> X </w:t>
      </w:r>
      <w:r w:rsidR="003F54EF" w:rsidRPr="004B7740">
        <w:rPr>
          <w:bCs/>
          <w:lang w:val="en-US" w:eastAsia="zh-CN"/>
        </w:rPr>
        <w:t>based on</w:t>
      </w:r>
      <w:r w:rsidR="00FE2EA0" w:rsidRPr="004B7740">
        <w:rPr>
          <w:bCs/>
          <w:lang w:val="en-US" w:eastAsia="zh-CN"/>
        </w:rPr>
        <w:t xml:space="preserve"> resource type</w:t>
      </w:r>
      <w:r w:rsidR="003F54EF" w:rsidRPr="004B7740">
        <w:rPr>
          <w:bCs/>
          <w:lang w:val="en-US" w:eastAsia="zh-CN"/>
        </w:rPr>
        <w:t xml:space="preserve"> is that</w:t>
      </w:r>
      <w:r w:rsidR="00FE2EA0" w:rsidRPr="004B7740">
        <w:rPr>
          <w:bCs/>
          <w:lang w:val="en-US" w:eastAsia="zh-CN"/>
        </w:rPr>
        <w:t xml:space="preserve"> once a resource is active then it is expected </w:t>
      </w:r>
      <w:r w:rsidR="001F4525" w:rsidRPr="004B7740">
        <w:rPr>
          <w:bCs/>
          <w:lang w:val="en-US" w:eastAsia="zh-CN"/>
        </w:rPr>
        <w:t xml:space="preserve">from the </w:t>
      </w:r>
      <w:r w:rsidR="00FE2EA0" w:rsidRPr="004B7740">
        <w:rPr>
          <w:bCs/>
          <w:lang w:val="en-US" w:eastAsia="zh-CN"/>
        </w:rPr>
        <w:t xml:space="preserve">UE </w:t>
      </w:r>
      <w:r w:rsidR="001F4525" w:rsidRPr="004B7740">
        <w:rPr>
          <w:bCs/>
          <w:lang w:val="en-US" w:eastAsia="zh-CN"/>
        </w:rPr>
        <w:t>to</w:t>
      </w:r>
      <w:r w:rsidR="00FE2EA0" w:rsidRPr="004B7740">
        <w:rPr>
          <w:bCs/>
          <w:lang w:val="en-US" w:eastAsia="zh-CN"/>
        </w:rPr>
        <w:t xml:space="preserve"> measure </w:t>
      </w:r>
      <w:r w:rsidR="001F4525" w:rsidRPr="004B7740">
        <w:rPr>
          <w:bCs/>
          <w:lang w:val="en-US" w:eastAsia="zh-CN"/>
        </w:rPr>
        <w:t>it</w:t>
      </w:r>
      <w:r w:rsidR="00AE712C" w:rsidRPr="004B7740">
        <w:rPr>
          <w:bCs/>
          <w:lang w:val="en-US" w:eastAsia="zh-CN"/>
        </w:rPr>
        <w:t>. A</w:t>
      </w:r>
      <w:r w:rsidR="00FE2EA0" w:rsidRPr="004B7740">
        <w:rPr>
          <w:bCs/>
          <w:lang w:val="en-US" w:eastAsia="zh-CN"/>
        </w:rPr>
        <w:t xml:space="preserve">nd </w:t>
      </w:r>
      <w:r w:rsidR="001F4525" w:rsidRPr="004B7740">
        <w:rPr>
          <w:bCs/>
          <w:lang w:val="en-US" w:eastAsia="zh-CN"/>
        </w:rPr>
        <w:t xml:space="preserve">it is expected from the UE to </w:t>
      </w:r>
      <w:r w:rsidR="00FE2EA0" w:rsidRPr="004B7740">
        <w:rPr>
          <w:bCs/>
          <w:lang w:val="en-US" w:eastAsia="zh-CN"/>
        </w:rPr>
        <w:t xml:space="preserve">prepare the memory needed for </w:t>
      </w:r>
      <w:r w:rsidR="00AE712C" w:rsidRPr="004B7740">
        <w:rPr>
          <w:bCs/>
          <w:lang w:val="en-US" w:eastAsia="zh-CN"/>
        </w:rPr>
        <w:t>its</w:t>
      </w:r>
      <w:r w:rsidR="00FE2EA0" w:rsidRPr="004B7740">
        <w:rPr>
          <w:bCs/>
          <w:lang w:val="en-US" w:eastAsia="zh-CN"/>
        </w:rPr>
        <w:t xml:space="preserve"> processing </w:t>
      </w:r>
      <w:r w:rsidR="00C17F1E" w:rsidRPr="004B7740">
        <w:rPr>
          <w:bCs/>
          <w:lang w:val="en-US" w:eastAsia="zh-CN"/>
        </w:rPr>
        <w:t>in advance</w:t>
      </w:r>
      <w:r w:rsidR="00224E1E" w:rsidRPr="004B7740">
        <w:rPr>
          <w:bCs/>
          <w:lang w:val="en-US" w:eastAsia="zh-CN"/>
        </w:rPr>
        <w:t xml:space="preserve"> (before knowing which CPU will process it</w:t>
      </w:r>
      <w:r w:rsidR="00A943FF" w:rsidRPr="004B7740">
        <w:rPr>
          <w:bCs/>
          <w:lang w:val="en-US" w:eastAsia="zh-CN"/>
        </w:rPr>
        <w:t xml:space="preserve"> nor when it will start to process it</w:t>
      </w:r>
      <w:r w:rsidR="00224E1E" w:rsidRPr="004B7740">
        <w:rPr>
          <w:bCs/>
          <w:lang w:val="en-US" w:eastAsia="zh-CN"/>
        </w:rPr>
        <w:t>)</w:t>
      </w:r>
      <w:r w:rsidR="00DF4A73" w:rsidRPr="004B7740">
        <w:rPr>
          <w:bCs/>
          <w:lang w:val="en-US" w:eastAsia="zh-CN"/>
        </w:rPr>
        <w:t>,</w:t>
      </w:r>
      <w:r w:rsidR="00C17F1E" w:rsidRPr="004B7740">
        <w:rPr>
          <w:bCs/>
          <w:lang w:val="en-US" w:eastAsia="zh-CN"/>
        </w:rPr>
        <w:t xml:space="preserve"> in case </w:t>
      </w:r>
      <w:r w:rsidR="00DF4A73" w:rsidRPr="004B7740">
        <w:rPr>
          <w:bCs/>
          <w:lang w:val="en-US" w:eastAsia="zh-CN"/>
        </w:rPr>
        <w:t xml:space="preserve">that </w:t>
      </w:r>
      <w:r w:rsidR="00FE2EA0" w:rsidRPr="004B7740">
        <w:rPr>
          <w:bCs/>
          <w:lang w:val="en-US" w:eastAsia="zh-CN"/>
        </w:rPr>
        <w:t xml:space="preserve">CSI reports are expected to be triggered </w:t>
      </w:r>
      <w:r w:rsidR="00C17F1E" w:rsidRPr="004B7740">
        <w:rPr>
          <w:bCs/>
          <w:lang w:val="en-US" w:eastAsia="zh-CN"/>
        </w:rPr>
        <w:t>in</w:t>
      </w:r>
      <w:r w:rsidR="001F4525" w:rsidRPr="004B7740">
        <w:rPr>
          <w:bCs/>
          <w:lang w:val="en-US" w:eastAsia="zh-CN"/>
        </w:rPr>
        <w:t xml:space="preserve"> </w:t>
      </w:r>
      <w:r w:rsidR="00FE2EA0" w:rsidRPr="004B7740">
        <w:rPr>
          <w:bCs/>
          <w:lang w:val="en-US" w:eastAsia="zh-CN"/>
        </w:rPr>
        <w:t xml:space="preserve">later </w:t>
      </w:r>
      <w:r w:rsidR="001F4525" w:rsidRPr="004B7740">
        <w:rPr>
          <w:bCs/>
          <w:lang w:val="en-US" w:eastAsia="zh-CN"/>
        </w:rPr>
        <w:t>instance</w:t>
      </w:r>
      <w:r w:rsidR="00773418" w:rsidRPr="004B7740">
        <w:rPr>
          <w:bCs/>
          <w:lang w:val="en-US" w:eastAsia="zh-CN"/>
        </w:rPr>
        <w:t>s</w:t>
      </w:r>
      <w:r w:rsidR="001F4525" w:rsidRPr="004B7740">
        <w:rPr>
          <w:bCs/>
          <w:lang w:val="en-US" w:eastAsia="zh-CN"/>
        </w:rPr>
        <w:t xml:space="preserve"> of time. </w:t>
      </w:r>
      <w:r w:rsidR="00DF4A73" w:rsidRPr="004B7740">
        <w:rPr>
          <w:bCs/>
          <w:lang w:val="en-US" w:eastAsia="zh-CN"/>
        </w:rPr>
        <w:t>The UE cannot know in advance t</w:t>
      </w:r>
      <w:r w:rsidR="00FE2EA0" w:rsidRPr="004B7740">
        <w:rPr>
          <w:bCs/>
          <w:lang w:val="en-US" w:eastAsia="zh-CN"/>
        </w:rPr>
        <w:t>hese instance</w:t>
      </w:r>
      <w:r w:rsidR="00773418" w:rsidRPr="004B7740">
        <w:rPr>
          <w:bCs/>
          <w:lang w:val="en-US" w:eastAsia="zh-CN"/>
        </w:rPr>
        <w:t>s</w:t>
      </w:r>
      <w:r w:rsidR="00FE2EA0" w:rsidRPr="004B7740">
        <w:rPr>
          <w:bCs/>
          <w:lang w:val="en-US" w:eastAsia="zh-CN"/>
        </w:rPr>
        <w:t xml:space="preserve"> of future times since it depends on gNB configuration and signaling.</w:t>
      </w:r>
      <w:r w:rsidR="009D70E2" w:rsidRPr="004B7740">
        <w:rPr>
          <w:bCs/>
          <w:lang w:val="en-US" w:eastAsia="zh-CN"/>
        </w:rPr>
        <w:t xml:space="preserve"> </w:t>
      </w:r>
    </w:p>
    <w:p w14:paraId="303E153C" w14:textId="22C7FF15" w:rsidR="004F19D4" w:rsidRPr="004B7740" w:rsidRDefault="0057208B" w:rsidP="008E3852">
      <w:pPr>
        <w:pStyle w:val="B1"/>
        <w:ind w:left="0" w:firstLine="0"/>
        <w:jc w:val="both"/>
        <w:rPr>
          <w:bCs/>
          <w:lang w:val="en-US" w:eastAsia="zh-CN"/>
        </w:rPr>
      </w:pPr>
      <w:r w:rsidRPr="004B7740">
        <w:rPr>
          <w:bCs/>
          <w:lang w:val="en-US" w:eastAsia="zh-CN"/>
        </w:rPr>
        <w:fldChar w:fldCharType="begin"/>
      </w:r>
      <w:r w:rsidRPr="004B7740">
        <w:rPr>
          <w:bCs/>
          <w:lang w:val="en-US" w:eastAsia="zh-CN"/>
        </w:rPr>
        <w:instrText xml:space="preserve"> REF _Ref149333754 \h  \* MERGEFORMAT </w:instrText>
      </w:r>
      <w:r w:rsidRPr="004B7740">
        <w:rPr>
          <w:bCs/>
          <w:lang w:val="en-US" w:eastAsia="zh-CN"/>
        </w:rPr>
      </w:r>
      <w:r w:rsidRPr="004B7740">
        <w:rPr>
          <w:bCs/>
          <w:lang w:val="en-US" w:eastAsia="zh-CN"/>
        </w:rPr>
        <w:fldChar w:fldCharType="separate"/>
      </w:r>
      <w:r w:rsidR="009A56ED" w:rsidRPr="009A56ED">
        <w:rPr>
          <w:bCs/>
          <w:lang w:val="en-US" w:eastAsia="zh-CN"/>
        </w:rPr>
        <w:t>Figure 5</w:t>
      </w:r>
      <w:r w:rsidRPr="004B7740">
        <w:rPr>
          <w:bCs/>
          <w:lang w:val="en-US" w:eastAsia="zh-CN"/>
        </w:rPr>
        <w:fldChar w:fldCharType="end"/>
      </w:r>
      <w:r w:rsidRPr="004B7740">
        <w:rPr>
          <w:bCs/>
          <w:lang w:val="en-US" w:eastAsia="zh-CN"/>
        </w:rPr>
        <w:t xml:space="preserve"> </w:t>
      </w:r>
      <w:r w:rsidR="00195EBF" w:rsidRPr="004B7740">
        <w:rPr>
          <w:bCs/>
          <w:lang w:val="en-US" w:eastAsia="zh-CN"/>
        </w:rPr>
        <w:t xml:space="preserve">shows the causality problem for P CSI-RS with SP CSI reporting on PUSCH. In </w:t>
      </w:r>
      <w:r w:rsidR="00D05E52" w:rsidRPr="004B7740">
        <w:rPr>
          <w:bCs/>
          <w:lang w:val="en-US" w:eastAsia="zh-CN"/>
        </w:rPr>
        <w:t>this</w:t>
      </w:r>
      <w:r w:rsidR="00195EBF" w:rsidRPr="004B7740">
        <w:rPr>
          <w:bCs/>
          <w:lang w:val="en-US" w:eastAsia="zh-CN"/>
        </w:rPr>
        <w:t xml:space="preserve"> example, a CSI report configuration has one CSI-RS resource that is </w:t>
      </w:r>
      <w:r w:rsidR="00551DC9" w:rsidRPr="004B7740">
        <w:rPr>
          <w:bCs/>
          <w:lang w:val="en-US" w:eastAsia="zh-CN"/>
        </w:rPr>
        <w:t>referred</w:t>
      </w:r>
      <w:r w:rsidR="00195EBF" w:rsidRPr="004B7740">
        <w:rPr>
          <w:bCs/>
          <w:lang w:val="en-US" w:eastAsia="zh-CN"/>
        </w:rPr>
        <w:t xml:space="preserve"> by L = 3 {sub-config#1 with </w:t>
      </w:r>
      <w:r w:rsidR="00DA1BA0" w:rsidRPr="004B7740">
        <w:rPr>
          <w:bCs/>
          <w:lang w:val="en-US" w:eastAsia="zh-CN"/>
        </w:rPr>
        <w:t>poweroffset1</w:t>
      </w:r>
      <w:r w:rsidR="00195EBF" w:rsidRPr="004B7740">
        <w:rPr>
          <w:bCs/>
          <w:lang w:val="en-US" w:eastAsia="zh-CN"/>
        </w:rPr>
        <w:t xml:space="preserve">, sub-config#2 with </w:t>
      </w:r>
      <w:r w:rsidR="00DA1BA0" w:rsidRPr="004B7740">
        <w:rPr>
          <w:bCs/>
          <w:lang w:val="en-US" w:eastAsia="zh-CN"/>
        </w:rPr>
        <w:t>poweroffset</w:t>
      </w:r>
      <w:r w:rsidR="00195EBF" w:rsidRPr="004B7740">
        <w:rPr>
          <w:bCs/>
          <w:lang w:val="en-US" w:eastAsia="zh-CN"/>
        </w:rPr>
        <w:t>2, sub-config#</w:t>
      </w:r>
      <w:r w:rsidR="00D066C6" w:rsidRPr="004B7740">
        <w:rPr>
          <w:bCs/>
          <w:lang w:val="en-US" w:eastAsia="zh-CN"/>
        </w:rPr>
        <w:t>3</w:t>
      </w:r>
      <w:r w:rsidR="00195EBF" w:rsidRPr="004B7740">
        <w:rPr>
          <w:bCs/>
          <w:lang w:val="en-US" w:eastAsia="zh-CN"/>
        </w:rPr>
        <w:t xml:space="preserve"> with </w:t>
      </w:r>
      <w:r w:rsidR="00DA1BA0" w:rsidRPr="004B7740">
        <w:rPr>
          <w:bCs/>
          <w:lang w:val="en-US" w:eastAsia="zh-CN"/>
        </w:rPr>
        <w:t>poweroffset</w:t>
      </w:r>
      <w:r w:rsidR="00195EBF" w:rsidRPr="004B7740">
        <w:rPr>
          <w:bCs/>
          <w:lang w:val="en-US" w:eastAsia="zh-CN"/>
        </w:rPr>
        <w:t>3}</w:t>
      </w:r>
      <w:r w:rsidR="003E0374" w:rsidRPr="004B7740">
        <w:rPr>
          <w:bCs/>
          <w:lang w:val="en-US" w:eastAsia="zh-CN"/>
        </w:rPr>
        <w:t>. The resource is triggered</w:t>
      </w:r>
      <w:r w:rsidR="00D147BB" w:rsidRPr="004B7740">
        <w:rPr>
          <w:bCs/>
          <w:lang w:val="en-US" w:eastAsia="zh-CN"/>
        </w:rPr>
        <w:t xml:space="preserve"> in DCI</w:t>
      </w:r>
      <w:r w:rsidR="003E0374" w:rsidRPr="004B7740">
        <w:rPr>
          <w:bCs/>
          <w:lang w:val="en-US" w:eastAsia="zh-CN"/>
        </w:rPr>
        <w:t xml:space="preserve"> </w:t>
      </w:r>
      <w:r w:rsidR="00D147BB" w:rsidRPr="004B7740">
        <w:rPr>
          <w:bCs/>
          <w:lang w:val="en-US" w:eastAsia="zh-CN"/>
        </w:rPr>
        <w:t>by</w:t>
      </w:r>
      <w:r w:rsidR="003E0374" w:rsidRPr="004B7740">
        <w:rPr>
          <w:bCs/>
          <w:lang w:val="en-US" w:eastAsia="zh-CN"/>
        </w:rPr>
        <w:t xml:space="preserve"> N=2 sub-reports on PUSCH.</w:t>
      </w:r>
      <w:r w:rsidR="00C64CD5" w:rsidRPr="004B7740">
        <w:rPr>
          <w:bCs/>
          <w:lang w:val="en-US" w:eastAsia="zh-CN"/>
        </w:rPr>
        <w:t xml:space="preserve"> </w:t>
      </w:r>
    </w:p>
    <w:p w14:paraId="072FD3C8" w14:textId="14704A70" w:rsidR="00DC4293" w:rsidRDefault="00195EBF" w:rsidP="008E3852">
      <w:pPr>
        <w:pStyle w:val="B1"/>
        <w:keepNext/>
        <w:ind w:left="0" w:firstLine="0"/>
      </w:pPr>
      <w:r w:rsidRPr="00195EBF">
        <w:rPr>
          <w:bCs/>
          <w:noProof/>
          <w:sz w:val="22"/>
          <w:szCs w:val="22"/>
          <w:lang w:val="en-US" w:eastAsia="zh-CN"/>
        </w:rPr>
        <w:drawing>
          <wp:inline distT="0" distB="0" distL="0" distR="0" wp14:anchorId="5044954B" wp14:editId="5CE0373A">
            <wp:extent cx="6884770" cy="3211032"/>
            <wp:effectExtent l="0" t="0" r="0" b="8890"/>
            <wp:docPr id="13" name="Picture 3">
              <a:extLst xmlns:a="http://schemas.openxmlformats.org/drawingml/2006/main">
                <a:ext uri="{FF2B5EF4-FFF2-40B4-BE49-F238E27FC236}">
                  <a16:creationId xmlns:a16="http://schemas.microsoft.com/office/drawing/2014/main" id="{67D09202-FEFA-4C73-B800-6B2FD6523C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7D09202-FEFA-4C73-B800-6B2FD6523C95}"/>
                        </a:ext>
                      </a:extLst>
                    </pic:cNvPr>
                    <pic:cNvPicPr>
                      <a:picLocks noChangeAspect="1"/>
                    </pic:cNvPicPr>
                  </pic:nvPicPr>
                  <pic:blipFill>
                    <a:blip r:embed="rId13"/>
                    <a:stretch>
                      <a:fillRect/>
                    </a:stretch>
                  </pic:blipFill>
                  <pic:spPr>
                    <a:xfrm>
                      <a:off x="0" y="0"/>
                      <a:ext cx="6893802" cy="3215245"/>
                    </a:xfrm>
                    <a:prstGeom prst="rect">
                      <a:avLst/>
                    </a:prstGeom>
                  </pic:spPr>
                </pic:pic>
              </a:graphicData>
            </a:graphic>
          </wp:inline>
        </w:drawing>
      </w:r>
    </w:p>
    <w:p w14:paraId="0DA60046" w14:textId="74DC0BF3" w:rsidR="004F19D4" w:rsidRPr="004B7740" w:rsidRDefault="00DC4293" w:rsidP="008E3852">
      <w:pPr>
        <w:pStyle w:val="aa"/>
        <w:rPr>
          <w:lang w:eastAsia="zh-CN"/>
        </w:rPr>
      </w:pPr>
      <w:bookmarkStart w:id="26" w:name="_Ref149333754"/>
      <w:r w:rsidRPr="0037152C">
        <w:t xml:space="preserve">Figure </w:t>
      </w:r>
      <w:r w:rsidRPr="001B2E31">
        <w:fldChar w:fldCharType="begin"/>
      </w:r>
      <w:r w:rsidRPr="00932E41">
        <w:instrText xml:space="preserve"> SEQ Figure \* ARABIC </w:instrText>
      </w:r>
      <w:r w:rsidRPr="001B2E31">
        <w:fldChar w:fldCharType="separate"/>
      </w:r>
      <w:r w:rsidR="009A56ED">
        <w:rPr>
          <w:noProof/>
        </w:rPr>
        <w:t>5</w:t>
      </w:r>
      <w:r w:rsidRPr="001B2E31">
        <w:fldChar w:fldCharType="end"/>
      </w:r>
      <w:bookmarkEnd w:id="26"/>
      <w:r w:rsidRPr="00932E41">
        <w:t xml:space="preserve">: Illustration example </w:t>
      </w:r>
      <w:r w:rsidRPr="004B7740">
        <w:rPr>
          <w:bCs w:val="0"/>
          <w:lang w:eastAsia="zh-CN"/>
        </w:rPr>
        <w:t>the causality problem for P CSI-RS with SP CSI reporting on PUSCH during T1</w:t>
      </w:r>
    </w:p>
    <w:p w14:paraId="512041C7" w14:textId="0D0B3FC9" w:rsidR="001F4525" w:rsidRDefault="004F19D4" w:rsidP="00B23A44">
      <w:pPr>
        <w:pStyle w:val="B1"/>
        <w:ind w:left="0" w:firstLine="0"/>
        <w:rPr>
          <w:bCs/>
          <w:sz w:val="22"/>
          <w:szCs w:val="22"/>
          <w:lang w:val="en-US" w:eastAsia="zh-CN"/>
        </w:rPr>
      </w:pPr>
      <w:r>
        <w:rPr>
          <w:bCs/>
          <w:sz w:val="22"/>
          <w:szCs w:val="22"/>
          <w:lang w:val="en-US" w:eastAsia="zh-CN"/>
        </w:rPr>
        <w:t xml:space="preserve"> </w:t>
      </w:r>
    </w:p>
    <w:p w14:paraId="267D3E10" w14:textId="1250211B" w:rsidR="00E049CA" w:rsidRPr="004B7740" w:rsidRDefault="00454BAC" w:rsidP="008E3852">
      <w:pPr>
        <w:pStyle w:val="B1"/>
        <w:ind w:left="0" w:firstLine="0"/>
        <w:jc w:val="both"/>
        <w:rPr>
          <w:bCs/>
          <w:lang w:val="en-US" w:eastAsia="zh-CN"/>
        </w:rPr>
      </w:pPr>
      <w:r w:rsidRPr="004B7740">
        <w:rPr>
          <w:bCs/>
          <w:lang w:val="en-US" w:eastAsia="zh-CN"/>
        </w:rPr>
        <w:t xml:space="preserve">We agree that once a resource is active then it is expected from the UE to measure this resource and we agree that an active resource needs to be stored in advance. However, we do not agree that the UE need to store it many times </w:t>
      </w:r>
      <w:r w:rsidR="005178A0" w:rsidRPr="004B7740">
        <w:rPr>
          <w:bCs/>
          <w:lang w:val="en-US" w:eastAsia="zh-CN"/>
        </w:rPr>
        <w:t xml:space="preserve">(3 times in the example of </w:t>
      </w:r>
      <w:r w:rsidR="005178A0" w:rsidRPr="004B7740">
        <w:rPr>
          <w:bCs/>
          <w:lang w:val="en-US" w:eastAsia="zh-CN"/>
        </w:rPr>
        <w:fldChar w:fldCharType="begin"/>
      </w:r>
      <w:r w:rsidR="005178A0" w:rsidRPr="004B7740">
        <w:rPr>
          <w:bCs/>
          <w:lang w:val="en-US" w:eastAsia="zh-CN"/>
        </w:rPr>
        <w:instrText xml:space="preserve"> REF _Ref149333754 \h  \* MERGEFORMAT </w:instrText>
      </w:r>
      <w:r w:rsidR="005178A0" w:rsidRPr="004B7740">
        <w:rPr>
          <w:bCs/>
          <w:lang w:val="en-US" w:eastAsia="zh-CN"/>
        </w:rPr>
      </w:r>
      <w:r w:rsidR="005178A0" w:rsidRPr="004B7740">
        <w:rPr>
          <w:bCs/>
          <w:lang w:val="en-US" w:eastAsia="zh-CN"/>
        </w:rPr>
        <w:fldChar w:fldCharType="separate"/>
      </w:r>
      <w:r w:rsidR="009A56ED" w:rsidRPr="009A56ED">
        <w:rPr>
          <w:bCs/>
          <w:lang w:val="en-US" w:eastAsia="zh-CN"/>
        </w:rPr>
        <w:t>Figure 5</w:t>
      </w:r>
      <w:r w:rsidR="005178A0" w:rsidRPr="004B7740">
        <w:rPr>
          <w:bCs/>
          <w:lang w:val="en-US" w:eastAsia="zh-CN"/>
        </w:rPr>
        <w:fldChar w:fldCharType="end"/>
      </w:r>
      <w:r w:rsidR="005178A0" w:rsidRPr="004B7740">
        <w:rPr>
          <w:bCs/>
          <w:lang w:val="en-US" w:eastAsia="zh-CN"/>
        </w:rPr>
        <w:t xml:space="preserve">) </w:t>
      </w:r>
      <w:r w:rsidRPr="004B7740">
        <w:rPr>
          <w:bCs/>
          <w:lang w:val="en-US" w:eastAsia="zh-CN"/>
        </w:rPr>
        <w:t>blindly without any consideration of its resources or without any consideration to the network needs and configurations.</w:t>
      </w:r>
      <w:r w:rsidR="00E049CA" w:rsidRPr="004B7740">
        <w:rPr>
          <w:bCs/>
          <w:lang w:val="en-US" w:eastAsia="zh-CN"/>
        </w:rPr>
        <w:t xml:space="preserve"> </w:t>
      </w:r>
      <w:r w:rsidR="009D70E2" w:rsidRPr="004B7740">
        <w:rPr>
          <w:bCs/>
          <w:lang w:val="en-US" w:eastAsia="zh-CN"/>
        </w:rPr>
        <w:t>Additionally, we do not agree that the UE need to store it many times when the UE knows exactly the number of CPUs to be used at the time the resource is received which is the case for SP CSI report on PUCCH</w:t>
      </w:r>
      <w:r w:rsidR="00DE11E9" w:rsidRPr="004B7740">
        <w:rPr>
          <w:bCs/>
          <w:lang w:val="en-US" w:eastAsia="zh-CN"/>
        </w:rPr>
        <w:t xml:space="preserve"> as shown in </w:t>
      </w:r>
      <w:r w:rsidR="00DE11E9" w:rsidRPr="004B7740">
        <w:rPr>
          <w:bCs/>
          <w:lang w:val="en-US" w:eastAsia="zh-CN"/>
        </w:rPr>
        <w:fldChar w:fldCharType="begin"/>
      </w:r>
      <w:r w:rsidR="00DE11E9" w:rsidRPr="004B7740">
        <w:rPr>
          <w:bCs/>
          <w:lang w:val="en-US" w:eastAsia="zh-CN"/>
        </w:rPr>
        <w:instrText xml:space="preserve"> REF _Ref149566160 \h </w:instrText>
      </w:r>
      <w:r w:rsidR="007A5804" w:rsidRPr="004B7740">
        <w:rPr>
          <w:bCs/>
          <w:lang w:val="en-US" w:eastAsia="zh-CN"/>
        </w:rPr>
        <w:instrText xml:space="preserve"> \* MERGEFORMAT </w:instrText>
      </w:r>
      <w:r w:rsidR="00DE11E9" w:rsidRPr="004B7740">
        <w:rPr>
          <w:bCs/>
          <w:lang w:val="en-US" w:eastAsia="zh-CN"/>
        </w:rPr>
      </w:r>
      <w:r w:rsidR="00DE11E9" w:rsidRPr="004B7740">
        <w:rPr>
          <w:bCs/>
          <w:lang w:val="en-US" w:eastAsia="zh-CN"/>
        </w:rPr>
        <w:fldChar w:fldCharType="separate"/>
      </w:r>
      <w:r w:rsidR="009A56ED" w:rsidRPr="009A56ED">
        <w:rPr>
          <w:bCs/>
          <w:lang w:val="en-US" w:eastAsia="zh-CN"/>
        </w:rPr>
        <w:t>Table 1</w:t>
      </w:r>
      <w:r w:rsidR="00DE11E9" w:rsidRPr="004B7740">
        <w:rPr>
          <w:bCs/>
          <w:lang w:val="en-US" w:eastAsia="zh-CN"/>
        </w:rPr>
        <w:fldChar w:fldCharType="end"/>
      </w:r>
      <w:r w:rsidR="009D70E2" w:rsidRPr="004B7740">
        <w:rPr>
          <w:bCs/>
          <w:lang w:val="en-US" w:eastAsia="zh-CN"/>
        </w:rPr>
        <w:t xml:space="preserve">. </w:t>
      </w:r>
    </w:p>
    <w:p w14:paraId="63D12E2B" w14:textId="1155D794" w:rsidR="00FE2EA0" w:rsidRPr="008E3852" w:rsidRDefault="00E049CA" w:rsidP="004B7740">
      <w:pPr>
        <w:pStyle w:val="B1"/>
        <w:ind w:left="0" w:firstLine="0"/>
        <w:jc w:val="both"/>
        <w:rPr>
          <w:bCs/>
          <w:sz w:val="22"/>
          <w:szCs w:val="22"/>
          <w:lang w:val="en-US" w:eastAsia="zh-CN"/>
        </w:rPr>
      </w:pPr>
      <w:r w:rsidRPr="004B7740">
        <w:rPr>
          <w:bCs/>
        </w:rPr>
        <w:t>In the example above, i</w:t>
      </w:r>
      <w:r w:rsidR="005865FD" w:rsidRPr="004B7740">
        <w:rPr>
          <w:bCs/>
        </w:rPr>
        <w:t>t does not make sense for the UE to continue preparing L=3 memories during time T2</w:t>
      </w:r>
      <w:r w:rsidR="00361D87" w:rsidRPr="004B7740">
        <w:rPr>
          <w:bCs/>
        </w:rPr>
        <w:t xml:space="preserve"> because there is no causality problem during this period </w:t>
      </w:r>
      <w:r w:rsidR="005865FD" w:rsidRPr="004B7740">
        <w:rPr>
          <w:bCs/>
        </w:rPr>
        <w:t>unless the U</w:t>
      </w:r>
      <w:r w:rsidRPr="004B7740">
        <w:rPr>
          <w:bCs/>
        </w:rPr>
        <w:t>E</w:t>
      </w:r>
      <w:r w:rsidR="005865FD" w:rsidRPr="004B7740">
        <w:rPr>
          <w:bCs/>
        </w:rPr>
        <w:t xml:space="preserve"> is expecting to be trigged with </w:t>
      </w:r>
      <w:r w:rsidR="00361D87" w:rsidRPr="004B7740">
        <w:rPr>
          <w:bCs/>
        </w:rPr>
        <w:t>an</w:t>
      </w:r>
      <w:r w:rsidR="005865FD" w:rsidRPr="004B7740">
        <w:rPr>
          <w:bCs/>
        </w:rPr>
        <w:t xml:space="preserve">other SP CSI reports </w:t>
      </w:r>
      <w:r w:rsidR="00361D87" w:rsidRPr="004B7740">
        <w:rPr>
          <w:bCs/>
        </w:rPr>
        <w:t>(</w:t>
      </w:r>
      <w:r w:rsidR="005865FD" w:rsidRPr="004B7740">
        <w:rPr>
          <w:bCs/>
        </w:rPr>
        <w:t xml:space="preserve">or A CSI </w:t>
      </w:r>
      <w:r w:rsidR="005865FD" w:rsidRPr="004B7740">
        <w:rPr>
          <w:bCs/>
        </w:rPr>
        <w:lastRenderedPageBreak/>
        <w:t>reports</w:t>
      </w:r>
      <w:r w:rsidR="00361D87" w:rsidRPr="004B7740">
        <w:rPr>
          <w:bCs/>
        </w:rPr>
        <w:t xml:space="preserve">) the thing which the UE can know from its configurations and which the gNB can insure not to happen by </w:t>
      </w:r>
      <w:r w:rsidR="00FF5807" w:rsidRPr="004B7740">
        <w:rPr>
          <w:bCs/>
        </w:rPr>
        <w:t>proper</w:t>
      </w:r>
      <w:r w:rsidR="00361D87" w:rsidRPr="004B7740">
        <w:rPr>
          <w:bCs/>
        </w:rPr>
        <w:t xml:space="preserve"> scheduling). </w:t>
      </w:r>
      <w:r w:rsidR="003C3EAB" w:rsidRPr="004B7740">
        <w:rPr>
          <w:bCs/>
        </w:rPr>
        <w:t>For T1</w:t>
      </w:r>
      <w:r w:rsidR="005178A0" w:rsidRPr="004B7740">
        <w:rPr>
          <w:bCs/>
        </w:rPr>
        <w:t xml:space="preserve">, </w:t>
      </w:r>
      <w:r w:rsidR="00962960" w:rsidRPr="004B7740">
        <w:rPr>
          <w:bCs/>
        </w:rPr>
        <w:t>it may seem that it makes sense for the UE to continue preparing L=3 memories during time T1 for SD. However, for PD it is not, since physically what is sen</w:t>
      </w:r>
      <w:r w:rsidR="007A5804" w:rsidRPr="004B7740">
        <w:rPr>
          <w:bCs/>
        </w:rPr>
        <w:t>t</w:t>
      </w:r>
      <w:r w:rsidR="00962960" w:rsidRPr="004B7740">
        <w:rPr>
          <w:bCs/>
        </w:rPr>
        <w:t xml:space="preserve"> is one resource with L hypothetical power offsets values and repeating the I/Q symbols of this resource 3 times in memory is a waste of scare memory resources that the UE ha</w:t>
      </w:r>
      <w:r w:rsidR="00932E41" w:rsidRPr="004B7740">
        <w:rPr>
          <w:bCs/>
        </w:rPr>
        <w:t>s</w:t>
      </w:r>
      <w:r w:rsidR="00962960" w:rsidRPr="004B7740">
        <w:rPr>
          <w:bCs/>
        </w:rPr>
        <w:t xml:space="preserve">. For SD, we could relax the UE from this excessive memory use by many possible implementation </w:t>
      </w:r>
      <w:r w:rsidR="00734916" w:rsidRPr="004B7740">
        <w:rPr>
          <w:bCs/>
        </w:rPr>
        <w:t xml:space="preserve">methods, e.g., </w:t>
      </w:r>
      <w:r w:rsidR="00932E41" w:rsidRPr="004B7740">
        <w:rPr>
          <w:bCs/>
        </w:rPr>
        <w:t>t</w:t>
      </w:r>
      <w:r w:rsidR="00734916" w:rsidRPr="004B7740">
        <w:rPr>
          <w:bCs/>
        </w:rPr>
        <w:t xml:space="preserve">he scheduler of gNB ensure that </w:t>
      </w:r>
      <w:r w:rsidR="00CE6BE1" w:rsidRPr="004B7740">
        <w:rPr>
          <w:bCs/>
        </w:rPr>
        <w:t>causality problem does not appear</w:t>
      </w:r>
      <w:r w:rsidR="00514B12" w:rsidRPr="004B7740">
        <w:rPr>
          <w:bCs/>
        </w:rPr>
        <w:t xml:space="preserve"> for any report referring to the resource</w:t>
      </w:r>
      <w:r w:rsidR="00734916" w:rsidRPr="004B7740">
        <w:rPr>
          <w:bCs/>
        </w:rPr>
        <w:t>.</w:t>
      </w:r>
      <w:r w:rsidR="00514B12" w:rsidRPr="004B7740">
        <w:rPr>
          <w:bCs/>
        </w:rPr>
        <w:t xml:space="preserve"> </w:t>
      </w:r>
      <w:r w:rsidR="0019671F" w:rsidRPr="004B7740">
        <w:rPr>
          <w:bCs/>
        </w:rPr>
        <w:t xml:space="preserve">The different cases are discussed in </w:t>
      </w:r>
      <w:r w:rsidR="0021433E" w:rsidRPr="004B7740">
        <w:rPr>
          <w:bCs/>
        </w:rPr>
        <w:fldChar w:fldCharType="begin"/>
      </w:r>
      <w:r w:rsidR="0021433E" w:rsidRPr="004B7740">
        <w:rPr>
          <w:bCs/>
        </w:rPr>
        <w:instrText xml:space="preserve"> REF _Ref149566160 \h </w:instrText>
      </w:r>
      <w:r w:rsidR="00932E41" w:rsidRPr="004B7740">
        <w:rPr>
          <w:bCs/>
        </w:rPr>
        <w:instrText xml:space="preserve"> \* MERGEFORMAT </w:instrText>
      </w:r>
      <w:r w:rsidR="0021433E" w:rsidRPr="004B7740">
        <w:rPr>
          <w:bCs/>
        </w:rPr>
      </w:r>
      <w:r w:rsidR="0021433E" w:rsidRPr="004B7740">
        <w:rPr>
          <w:bCs/>
        </w:rPr>
        <w:fldChar w:fldCharType="separate"/>
      </w:r>
      <w:r w:rsidR="009A56ED" w:rsidRPr="009A56ED">
        <w:rPr>
          <w:bCs/>
          <w:lang w:val="en-US" w:eastAsia="zh-CN"/>
        </w:rPr>
        <w:t>Table 1</w:t>
      </w:r>
      <w:r w:rsidR="0021433E" w:rsidRPr="004B7740">
        <w:rPr>
          <w:bCs/>
        </w:rPr>
        <w:fldChar w:fldCharType="end"/>
      </w:r>
      <w:r w:rsidR="0021433E" w:rsidRPr="004B7740">
        <w:rPr>
          <w:bCs/>
        </w:rPr>
        <w:t xml:space="preserve">. </w:t>
      </w:r>
      <w:r w:rsidR="00CE6BE1" w:rsidRPr="004B7740">
        <w:rPr>
          <w:bCs/>
        </w:rPr>
        <w:t xml:space="preserve"> </w:t>
      </w:r>
      <w:r w:rsidR="00734916" w:rsidRPr="004B7740">
        <w:rPr>
          <w:bCs/>
        </w:rPr>
        <w:t xml:space="preserve">  </w:t>
      </w:r>
      <w:r w:rsidR="00962960" w:rsidRPr="004B7740">
        <w:rPr>
          <w:bCs/>
        </w:rPr>
        <w:t xml:space="preserve"> </w:t>
      </w:r>
    </w:p>
    <w:p w14:paraId="2F71D67C" w14:textId="2E4C894D" w:rsidR="008F2A8C" w:rsidRDefault="008F2A8C" w:rsidP="008E3852">
      <w:pPr>
        <w:pStyle w:val="aa"/>
        <w:keepNext/>
      </w:pPr>
      <w:bookmarkStart w:id="27" w:name="_Ref149566160"/>
      <w:r>
        <w:t xml:space="preserve">Table </w:t>
      </w:r>
      <w:fldSimple w:instr=" SEQ Table \* ARABIC ">
        <w:r w:rsidR="009A56ED">
          <w:rPr>
            <w:noProof/>
          </w:rPr>
          <w:t>1</w:t>
        </w:r>
      </w:fldSimple>
      <w:bookmarkEnd w:id="27"/>
      <w:r>
        <w:t>: Active time</w:t>
      </w:r>
      <w:r w:rsidR="00F47774">
        <w:t xml:space="preserve">, CPU numbers, </w:t>
      </w:r>
      <w:r>
        <w:t xml:space="preserve">CPU occupation time for possible types of CSI-RS and CSI reports </w:t>
      </w:r>
    </w:p>
    <w:tbl>
      <w:tblPr>
        <w:tblStyle w:val="a8"/>
        <w:tblW w:w="9776" w:type="dxa"/>
        <w:tblLook w:val="04A0" w:firstRow="1" w:lastRow="0" w:firstColumn="1" w:lastColumn="0" w:noHBand="0" w:noVBand="1"/>
      </w:tblPr>
      <w:tblGrid>
        <w:gridCol w:w="961"/>
        <w:gridCol w:w="2376"/>
        <w:gridCol w:w="899"/>
        <w:gridCol w:w="932"/>
        <w:gridCol w:w="2657"/>
        <w:gridCol w:w="1951"/>
      </w:tblGrid>
      <w:tr w:rsidR="00276F49" w14:paraId="7EDE4DB0" w14:textId="77777777" w:rsidTr="00013835">
        <w:tc>
          <w:tcPr>
            <w:tcW w:w="961" w:type="dxa"/>
          </w:tcPr>
          <w:p w14:paraId="017628D7" w14:textId="7058E570" w:rsidR="00276F49" w:rsidRDefault="00276F49" w:rsidP="0034371E">
            <w:pPr>
              <w:widowControl/>
              <w:spacing w:after="120"/>
              <w:rPr>
                <w:lang w:val="en-GB"/>
              </w:rPr>
            </w:pPr>
            <w:r>
              <w:rPr>
                <w:lang w:val="en-GB"/>
              </w:rPr>
              <w:t>Resource type</w:t>
            </w:r>
          </w:p>
        </w:tc>
        <w:tc>
          <w:tcPr>
            <w:tcW w:w="2376" w:type="dxa"/>
          </w:tcPr>
          <w:p w14:paraId="16EA73A4" w14:textId="3F812EB0" w:rsidR="00276F49" w:rsidRDefault="00276F49" w:rsidP="0034371E">
            <w:pPr>
              <w:widowControl/>
              <w:spacing w:after="120"/>
              <w:rPr>
                <w:lang w:val="en-GB"/>
              </w:rPr>
            </w:pPr>
            <w:r>
              <w:rPr>
                <w:lang w:val="en-GB"/>
              </w:rPr>
              <w:t>Active time</w:t>
            </w:r>
          </w:p>
        </w:tc>
        <w:tc>
          <w:tcPr>
            <w:tcW w:w="899" w:type="dxa"/>
          </w:tcPr>
          <w:p w14:paraId="2D096EB6" w14:textId="422EC28D" w:rsidR="00276F49" w:rsidRDefault="00276F49" w:rsidP="0034371E">
            <w:pPr>
              <w:widowControl/>
              <w:spacing w:after="120"/>
              <w:rPr>
                <w:lang w:val="en-GB"/>
              </w:rPr>
            </w:pPr>
            <w:r>
              <w:rPr>
                <w:lang w:val="en-GB"/>
              </w:rPr>
              <w:t>Report type</w:t>
            </w:r>
          </w:p>
        </w:tc>
        <w:tc>
          <w:tcPr>
            <w:tcW w:w="932" w:type="dxa"/>
          </w:tcPr>
          <w:p w14:paraId="2EF97394" w14:textId="08FCBAC2" w:rsidR="00276F49" w:rsidRDefault="00276F49" w:rsidP="0034371E">
            <w:pPr>
              <w:widowControl/>
              <w:spacing w:after="120"/>
              <w:rPr>
                <w:lang w:val="en-GB"/>
              </w:rPr>
            </w:pPr>
            <w:r>
              <w:rPr>
                <w:lang w:val="en-GB"/>
              </w:rPr>
              <w:t>Number of CPUs</w:t>
            </w:r>
          </w:p>
        </w:tc>
        <w:tc>
          <w:tcPr>
            <w:tcW w:w="2657" w:type="dxa"/>
          </w:tcPr>
          <w:p w14:paraId="392237A0" w14:textId="762DCAFB" w:rsidR="00276F49" w:rsidRDefault="00276F49" w:rsidP="0034371E">
            <w:pPr>
              <w:widowControl/>
              <w:spacing w:after="120"/>
              <w:rPr>
                <w:lang w:val="en-GB"/>
              </w:rPr>
            </w:pPr>
            <w:r>
              <w:rPr>
                <w:lang w:val="en-GB"/>
              </w:rPr>
              <w:t>CPU occupation time</w:t>
            </w:r>
          </w:p>
        </w:tc>
        <w:tc>
          <w:tcPr>
            <w:tcW w:w="1951" w:type="dxa"/>
          </w:tcPr>
          <w:p w14:paraId="74DE441C" w14:textId="0E8FAE66" w:rsidR="00276F49" w:rsidRDefault="00276F49" w:rsidP="0034371E">
            <w:pPr>
              <w:widowControl/>
              <w:spacing w:after="120"/>
              <w:rPr>
                <w:lang w:val="en-GB"/>
              </w:rPr>
            </w:pPr>
            <w:r>
              <w:rPr>
                <w:lang w:val="en-GB"/>
              </w:rPr>
              <w:t>The value of X</w:t>
            </w:r>
          </w:p>
        </w:tc>
      </w:tr>
      <w:tr w:rsidR="00276F49" w14:paraId="16C82205" w14:textId="77777777" w:rsidTr="00013835">
        <w:tc>
          <w:tcPr>
            <w:tcW w:w="961" w:type="dxa"/>
          </w:tcPr>
          <w:p w14:paraId="04D0C472" w14:textId="1D66E8CF" w:rsidR="00276F49" w:rsidRDefault="00276F49" w:rsidP="0034371E">
            <w:pPr>
              <w:widowControl/>
              <w:spacing w:after="120"/>
              <w:rPr>
                <w:lang w:val="en-GB"/>
              </w:rPr>
            </w:pPr>
            <w:r>
              <w:rPr>
                <w:lang w:val="en-GB"/>
              </w:rPr>
              <w:t>AP CSI-RS</w:t>
            </w:r>
          </w:p>
        </w:tc>
        <w:tc>
          <w:tcPr>
            <w:tcW w:w="2376" w:type="dxa"/>
          </w:tcPr>
          <w:p w14:paraId="640D6A83" w14:textId="2A6D2B64" w:rsidR="00276F49" w:rsidRDefault="00276F49" w:rsidP="0034371E">
            <w:pPr>
              <w:widowControl/>
              <w:spacing w:after="120"/>
              <w:rPr>
                <w:lang w:val="en-GB"/>
              </w:rPr>
            </w:pPr>
            <w:r w:rsidRPr="00314392">
              <w:t xml:space="preserve">starting from </w:t>
            </w:r>
            <w:r w:rsidR="0019425E">
              <w:t>(</w:t>
            </w:r>
            <m:oMath>
              <m:sSub>
                <m:sSubPr>
                  <m:ctrlPr>
                    <w:rPr>
                      <w:rFonts w:ascii="Cambria Math" w:hAnsi="Cambria Math"/>
                      <w:i/>
                    </w:rPr>
                  </m:ctrlPr>
                </m:sSubPr>
                <m:e>
                  <m:r>
                    <w:rPr>
                      <w:rFonts w:ascii="Cambria Math" w:hAnsi="Cambria Math" w:hint="eastAsia"/>
                    </w:rPr>
                    <m:t>T</m:t>
                  </m:r>
                </m:e>
                <m:sub>
                  <m:r>
                    <w:rPr>
                      <w:rFonts w:ascii="Cambria Math" w:hAnsi="Cambria Math" w:hint="eastAsia"/>
                    </w:rPr>
                    <m:t>AP</m:t>
                  </m:r>
                  <m:r>
                    <w:rPr>
                      <w:rFonts w:ascii="Cambria Math" w:hAnsi="Cambria Math"/>
                    </w:rPr>
                    <m:t>,1</m:t>
                  </m:r>
                </m:sub>
              </m:sSub>
              <m:r>
                <w:rPr>
                  <w:rFonts w:ascii="Cambria Math" w:hAnsi="Cambria Math"/>
                </w:rPr>
                <m:t xml:space="preserve"> </m:t>
              </m:r>
            </m:oMath>
            <w:r w:rsidR="0019425E">
              <w:t xml:space="preserve">) </w:t>
            </w:r>
            <w:r w:rsidRPr="00314392">
              <w:t>the end of the PDCCH containing the request</w:t>
            </w:r>
            <w:r w:rsidRPr="008329B1">
              <w:t xml:space="preserve"> and ending </w:t>
            </w:r>
            <w:r w:rsidR="0019425E">
              <w:t>(</w:t>
            </w:r>
            <m:oMath>
              <m:sSub>
                <m:sSubPr>
                  <m:ctrlPr>
                    <w:rPr>
                      <w:rFonts w:ascii="Cambria Math" w:hAnsi="Cambria Math"/>
                      <w:i/>
                    </w:rPr>
                  </m:ctrlPr>
                </m:sSubPr>
                <m:e>
                  <m:r>
                    <w:rPr>
                      <w:rFonts w:ascii="Cambria Math" w:hAnsi="Cambria Math"/>
                    </w:rPr>
                    <m:t>T</m:t>
                  </m:r>
                </m:e>
                <m:sub>
                  <m:r>
                    <w:rPr>
                      <w:rFonts w:ascii="Cambria Math" w:hAnsi="Cambria Math"/>
                    </w:rPr>
                    <m:t>AP,2</m:t>
                  </m:r>
                </m:sub>
              </m:sSub>
            </m:oMath>
            <w:r w:rsidR="0019425E">
              <w:t xml:space="preserve">) </w:t>
            </w:r>
            <w:r w:rsidRPr="008329B1">
              <w:t>at the end of the</w:t>
            </w:r>
            <w:r>
              <w:t xml:space="preserve"> scheduled</w:t>
            </w:r>
            <w:r w:rsidRPr="008329B1">
              <w:t xml:space="preserve"> PUSCH containing the report associated with this </w:t>
            </w:r>
            <w:r>
              <w:t xml:space="preserve">aperiodic </w:t>
            </w:r>
            <w:r w:rsidRPr="00314392">
              <w:t>CSI-RS</w:t>
            </w:r>
          </w:p>
        </w:tc>
        <w:tc>
          <w:tcPr>
            <w:tcW w:w="899" w:type="dxa"/>
          </w:tcPr>
          <w:p w14:paraId="580CFDA3" w14:textId="3B631AF1" w:rsidR="00276F49" w:rsidRDefault="00276F49" w:rsidP="0034371E">
            <w:pPr>
              <w:widowControl/>
              <w:spacing w:after="120"/>
              <w:rPr>
                <w:lang w:val="en-GB"/>
              </w:rPr>
            </w:pPr>
            <w:r>
              <w:rPr>
                <w:lang w:val="en-GB"/>
              </w:rPr>
              <w:t>AP CSI report</w:t>
            </w:r>
          </w:p>
        </w:tc>
        <w:tc>
          <w:tcPr>
            <w:tcW w:w="932" w:type="dxa"/>
          </w:tcPr>
          <w:p w14:paraId="00B8782C" w14:textId="36DD1693" w:rsidR="00276F49" w:rsidRDefault="00397570" w:rsidP="0034371E">
            <w:pPr>
              <w:widowControl/>
              <w:spacing w:after="120"/>
              <w:rPr>
                <w:lang w:val="en-GB"/>
              </w:rPr>
            </w:pPr>
            <m:oMathPara>
              <m:oMath>
                <m:sSub>
                  <m:sSubPr>
                    <m:ctrlPr>
                      <w:rPr>
                        <w:rFonts w:ascii="Cambria Math" w:hAnsi="Cambria Math"/>
                        <w:i/>
                        <w:lang w:val="en-GB"/>
                      </w:rPr>
                    </m:ctrlPr>
                  </m:sSubPr>
                  <m:e>
                    <m:r>
                      <w:rPr>
                        <w:rFonts w:ascii="Cambria Math" w:hAnsi="Cambria Math" w:hint="eastAsia"/>
                        <w:lang w:val="en-GB"/>
                      </w:rPr>
                      <m:t>O</m:t>
                    </m:r>
                  </m:e>
                  <m:sub>
                    <m:r>
                      <w:rPr>
                        <w:rFonts w:ascii="Cambria Math" w:hAnsi="Cambria Math" w:hint="eastAsia"/>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1728C239" w14:textId="079376AD" w:rsidR="00276F49" w:rsidRDefault="00276F49" w:rsidP="0034371E">
            <w:pPr>
              <w:widowControl/>
              <w:spacing w:after="120"/>
              <w:rPr>
                <w:lang w:val="en-GB"/>
              </w:rPr>
            </w:pPr>
            <w:r w:rsidRPr="004A436A">
              <w:t>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p>
        </w:tc>
        <w:tc>
          <w:tcPr>
            <w:tcW w:w="1951" w:type="dxa"/>
          </w:tcPr>
          <w:p w14:paraId="02B6BAFE" w14:textId="77777777" w:rsidR="00B83312" w:rsidRDefault="00276F49" w:rsidP="0034371E">
            <w:pPr>
              <w:widowControl/>
              <w:spacing w:after="120"/>
              <w:rPr>
                <w:lang w:val="en-GB"/>
              </w:rPr>
            </w:pPr>
            <w:r>
              <w:rPr>
                <w:lang w:val="en-GB"/>
              </w:rPr>
              <w:t>X = N</w:t>
            </w:r>
            <w:r w:rsidR="00B83312">
              <w:rPr>
                <w:lang w:val="en-GB"/>
              </w:rPr>
              <w:t xml:space="preserve"> </w:t>
            </w:r>
          </w:p>
          <w:p w14:paraId="110B4A41" w14:textId="7EFE740B" w:rsidR="00276F49" w:rsidRDefault="00B83312" w:rsidP="0034371E">
            <w:pPr>
              <w:widowControl/>
              <w:spacing w:after="120"/>
              <w:rPr>
                <w:lang w:val="en-GB"/>
              </w:rPr>
            </w:pPr>
            <w:r>
              <w:rPr>
                <w:lang w:val="en-GB"/>
              </w:rPr>
              <w:t xml:space="preserve">because there is no causality problem </w:t>
            </w:r>
          </w:p>
        </w:tc>
      </w:tr>
      <w:tr w:rsidR="00276F49" w14:paraId="359BF4ED" w14:textId="77777777" w:rsidTr="00013835">
        <w:tc>
          <w:tcPr>
            <w:tcW w:w="961" w:type="dxa"/>
            <w:vMerge w:val="restart"/>
          </w:tcPr>
          <w:p w14:paraId="74E76E14" w14:textId="7F31D029" w:rsidR="00276F49" w:rsidRDefault="00276F49" w:rsidP="0034371E">
            <w:pPr>
              <w:widowControl/>
              <w:spacing w:after="120"/>
              <w:rPr>
                <w:lang w:val="en-GB"/>
              </w:rPr>
            </w:pPr>
            <w:r>
              <w:rPr>
                <w:lang w:val="en-GB"/>
              </w:rPr>
              <w:t>SP CSI-RS</w:t>
            </w:r>
          </w:p>
        </w:tc>
        <w:tc>
          <w:tcPr>
            <w:tcW w:w="2376" w:type="dxa"/>
            <w:vMerge w:val="restart"/>
          </w:tcPr>
          <w:p w14:paraId="56E754C0" w14:textId="52EB0767" w:rsidR="00276F49" w:rsidRDefault="00276F49" w:rsidP="0034371E">
            <w:pPr>
              <w:widowControl/>
              <w:spacing w:after="120"/>
              <w:rPr>
                <w:lang w:val="en-GB"/>
              </w:rPr>
            </w:pPr>
            <w:r>
              <w:t>S</w:t>
            </w:r>
            <w:r w:rsidRPr="00314392">
              <w:t xml:space="preserve">tarting from </w:t>
            </w:r>
            <w:r w:rsidR="0019425E">
              <w:t>(</w:t>
            </w:r>
            <m:oMath>
              <m:sSub>
                <m:sSubPr>
                  <m:ctrlPr>
                    <w:rPr>
                      <w:rFonts w:ascii="Cambria Math" w:hAnsi="Cambria Math"/>
                      <w:i/>
                    </w:rPr>
                  </m:ctrlPr>
                </m:sSubPr>
                <m:e>
                  <m:r>
                    <w:rPr>
                      <w:rFonts w:ascii="Cambria Math" w:hAnsi="Cambria Math"/>
                    </w:rPr>
                    <m:t>T</m:t>
                  </m:r>
                </m:e>
                <m:sub>
                  <m:r>
                    <w:rPr>
                      <w:rFonts w:ascii="Cambria Math" w:hAnsi="Cambria Math"/>
                    </w:rPr>
                    <m:t>SP,1</m:t>
                  </m:r>
                </m:sub>
              </m:sSub>
            </m:oMath>
            <w:r w:rsidR="0019425E">
              <w:t xml:space="preserve">) </w:t>
            </w:r>
            <w:r w:rsidRPr="00314392">
              <w:t>the end of</w:t>
            </w:r>
            <w:r>
              <w:t xml:space="preserve"> when</w:t>
            </w:r>
            <w:r w:rsidRPr="00314392">
              <w:t xml:space="preserve"> the activation command is applied, and ending at </w:t>
            </w:r>
            <w:r w:rsidR="0019425E">
              <w:t>(</w:t>
            </w:r>
            <m:oMath>
              <m:sSub>
                <m:sSubPr>
                  <m:ctrlPr>
                    <w:rPr>
                      <w:rFonts w:ascii="Cambria Math" w:hAnsi="Cambria Math"/>
                      <w:i/>
                    </w:rPr>
                  </m:ctrlPr>
                </m:sSubPr>
                <m:e>
                  <m:r>
                    <w:rPr>
                      <w:rFonts w:ascii="Cambria Math" w:hAnsi="Cambria Math"/>
                    </w:rPr>
                    <m:t>T</m:t>
                  </m:r>
                </m:e>
                <m:sub>
                  <m:r>
                    <w:rPr>
                      <w:rFonts w:ascii="Cambria Math" w:hAnsi="Cambria Math"/>
                    </w:rPr>
                    <m:t>SP,2</m:t>
                  </m:r>
                </m:sub>
              </m:sSub>
            </m:oMath>
            <w:r w:rsidR="0019425E">
              <w:t xml:space="preserve">) </w:t>
            </w:r>
            <w:r w:rsidRPr="00314392">
              <w:t>the end of</w:t>
            </w:r>
            <w:r>
              <w:t xml:space="preserve"> when</w:t>
            </w:r>
            <w:r w:rsidRPr="00314392">
              <w:t xml:space="preserve"> the deactivation command is applied</w:t>
            </w:r>
          </w:p>
        </w:tc>
        <w:tc>
          <w:tcPr>
            <w:tcW w:w="899" w:type="dxa"/>
          </w:tcPr>
          <w:p w14:paraId="6D76EAAD" w14:textId="71BC110F" w:rsidR="00276F49" w:rsidRDefault="00276F49" w:rsidP="0034371E">
            <w:pPr>
              <w:widowControl/>
              <w:spacing w:after="120"/>
              <w:rPr>
                <w:lang w:val="en-GB"/>
              </w:rPr>
            </w:pPr>
            <w:r>
              <w:rPr>
                <w:lang w:val="en-GB"/>
              </w:rPr>
              <w:t xml:space="preserve">AP CSI report </w:t>
            </w:r>
          </w:p>
        </w:tc>
        <w:tc>
          <w:tcPr>
            <w:tcW w:w="932" w:type="dxa"/>
          </w:tcPr>
          <w:p w14:paraId="703848B1" w14:textId="206F2000" w:rsidR="00276F49" w:rsidRDefault="00397570" w:rsidP="0034371E">
            <w:pPr>
              <w:widowControl/>
              <w:spacing w:after="120"/>
              <w:rPr>
                <w:lang w:val="en-GB"/>
              </w:rPr>
            </w:pPr>
            <m:oMathPara>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1F505CB2" w14:textId="463E7036" w:rsidR="00276F49" w:rsidRDefault="00276F49" w:rsidP="0034371E">
            <w:pPr>
              <w:widowControl/>
              <w:spacing w:after="120"/>
              <w:rPr>
                <w:lang w:val="en-GB"/>
              </w:rPr>
            </w:pPr>
            <w:r w:rsidRPr="004A436A">
              <w:t>occupies C</w:t>
            </w:r>
            <w:r>
              <w:t>PU</w:t>
            </w:r>
            <w:r w:rsidRPr="008532A5">
              <w:rPr>
                <w:lang w:val="en-GB"/>
              </w:rPr>
              <w:t>(s)</w:t>
            </w:r>
            <w:r w:rsidRPr="004A436A">
              <w:t xml:space="preserve"> from </w:t>
            </w:r>
            <w:r w:rsidR="00D04A10">
              <w:t>(</w:t>
            </w:r>
            <m:oMath>
              <m:sSub>
                <m:sSubPr>
                  <m:ctrlPr>
                    <w:rPr>
                      <w:rFonts w:ascii="Cambria Math" w:hAnsi="Cambria Math"/>
                      <w:i/>
                    </w:rPr>
                  </m:ctrlPr>
                </m:sSubPr>
                <m:e>
                  <m:r>
                    <w:rPr>
                      <w:rFonts w:ascii="Cambria Math" w:hAnsi="Cambria Math"/>
                    </w:rPr>
                    <m:t>I</m:t>
                  </m:r>
                </m:e>
                <m:sub>
                  <m:r>
                    <w:rPr>
                      <w:rFonts w:ascii="Cambria Math" w:hAnsi="Cambria Math"/>
                    </w:rPr>
                    <m:t>AP,1</m:t>
                  </m:r>
                </m:sub>
              </m:sSub>
            </m:oMath>
            <w:r w:rsidR="00D04A10">
              <w:t xml:space="preserve">) </w:t>
            </w:r>
            <w:r w:rsidRPr="004A436A">
              <w:t xml:space="preserve">the first symbol after the PDCCH triggering the CSI report until </w:t>
            </w:r>
            <w:r w:rsidR="00D04A10">
              <w:t>(</w:t>
            </w:r>
            <m:oMath>
              <m:sSub>
                <m:sSubPr>
                  <m:ctrlPr>
                    <w:rPr>
                      <w:rFonts w:ascii="Cambria Math" w:hAnsi="Cambria Math"/>
                      <w:i/>
                    </w:rPr>
                  </m:ctrlPr>
                </m:sSubPr>
                <m:e>
                  <m:r>
                    <w:rPr>
                      <w:rFonts w:ascii="Cambria Math" w:hAnsi="Cambria Math"/>
                    </w:rPr>
                    <m:t>I</m:t>
                  </m:r>
                </m:e>
                <m:sub>
                  <m:r>
                    <w:rPr>
                      <w:rFonts w:ascii="Cambria Math" w:hAnsi="Cambria Math"/>
                    </w:rPr>
                    <m:t>AP,2</m:t>
                  </m:r>
                </m:sub>
              </m:sSub>
            </m:oMath>
            <w:r w:rsidR="00D04A10">
              <w:t xml:space="preserve">) </w:t>
            </w:r>
            <w:r w:rsidRPr="004A436A">
              <w:t xml:space="preserve">the last symbol of the </w:t>
            </w:r>
            <w:r w:rsidRPr="00C34B6C">
              <w:t xml:space="preserve">scheduled </w:t>
            </w:r>
            <w:r w:rsidRPr="004A436A">
              <w:t>PUSCH carrying the report</w:t>
            </w:r>
            <w:r>
              <w:t>.</w:t>
            </w:r>
          </w:p>
        </w:tc>
        <w:tc>
          <w:tcPr>
            <w:tcW w:w="1951" w:type="dxa"/>
          </w:tcPr>
          <w:p w14:paraId="0C971542" w14:textId="0AF0C822" w:rsidR="00276F49" w:rsidRDefault="00472A56" w:rsidP="0034371E">
            <w:pPr>
              <w:widowControl/>
              <w:spacing w:after="120"/>
              <w:rPr>
                <w:lang w:val="en-GB"/>
              </w:rPr>
            </w:pPr>
            <w:r>
              <w:rPr>
                <w:lang w:val="en-GB"/>
              </w:rPr>
              <w:t xml:space="preserve">Alt1) </w:t>
            </w:r>
            <w:r w:rsidR="00625514">
              <w:rPr>
                <w:lang w:val="en-GB"/>
              </w:rPr>
              <w:t>X = N</w:t>
            </w:r>
          </w:p>
          <w:p w14:paraId="67D189CC" w14:textId="1EB2D0AC" w:rsidR="00514B12" w:rsidRDefault="00514B12" w:rsidP="0034371E">
            <w:pPr>
              <w:widowControl/>
              <w:spacing w:after="120"/>
              <w:rPr>
                <w:lang w:val="en-GB"/>
              </w:rPr>
            </w:pPr>
            <w:r>
              <w:rPr>
                <w:lang w:val="en-GB"/>
              </w:rPr>
              <w:t>And the gNB make sure that</w:t>
            </w:r>
            <w:r w:rsidR="00585AC1">
              <w:rPr>
                <w:lang w:val="en-GB"/>
              </w:rPr>
              <w:t xml:space="preserve"> at least one resource occasion</w:t>
            </w:r>
            <w:r w:rsidR="00EA0BD8">
              <w:rPr>
                <w:lang w:val="en-GB"/>
              </w:rPr>
              <w:t>, that</w:t>
            </w:r>
            <w:r w:rsidR="00585AC1">
              <w:rPr>
                <w:lang w:val="en-GB"/>
              </w:rPr>
              <w:t xml:space="preserve"> can be measured </w:t>
            </w:r>
            <w:r w:rsidR="00EA0BD8">
              <w:rPr>
                <w:lang w:val="en-GB"/>
              </w:rPr>
              <w:t xml:space="preserve">, exist </w:t>
            </w:r>
            <w:r w:rsidR="00585AC1">
              <w:rPr>
                <w:lang w:val="en-GB"/>
              </w:rPr>
              <w:t xml:space="preserve">during the time interval </w:t>
            </w:r>
            <w:r>
              <w:rPr>
                <w:lang w:val="en-GB"/>
              </w:rPr>
              <w:t xml:space="preserve"> </w:t>
            </w:r>
          </w:p>
          <w:p w14:paraId="1119A9B5" w14:textId="3100B1A1" w:rsidR="00514B12" w:rsidRPr="008E3852" w:rsidRDefault="00585AC1" w:rsidP="0034371E">
            <w:pPr>
              <w:widowControl/>
              <w:spacing w:after="120"/>
              <w:rPr>
                <w:rFonts w:ascii="Cambria Math" w:hAnsi="Cambria Math"/>
                <w:i/>
                <w:lang w:val="en-GB"/>
              </w:rPr>
            </w:pPr>
            <m:oMathPara>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AP,2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AP,1</m:t>
                    </m:r>
                  </m:sub>
                </m:sSub>
                <m:r>
                  <w:rPr>
                    <w:rFonts w:ascii="Cambria Math" w:hAnsi="Cambria Math"/>
                  </w:rPr>
                  <m:t>]</m:t>
                </m:r>
              </m:oMath>
            </m:oMathPara>
          </w:p>
          <w:p w14:paraId="3173845D" w14:textId="088CC085" w:rsidR="00514B12" w:rsidRDefault="00472A56" w:rsidP="0034371E">
            <w:pPr>
              <w:widowControl/>
              <w:spacing w:after="120"/>
              <w:rPr>
                <w:lang w:val="en-GB"/>
              </w:rPr>
            </w:pPr>
            <w:r>
              <w:rPr>
                <w:lang w:val="en-GB"/>
              </w:rPr>
              <w:t xml:space="preserve">Alt2) </w:t>
            </w:r>
            <w:r w:rsidR="00585AC1">
              <w:rPr>
                <w:lang w:val="en-GB"/>
              </w:rPr>
              <w:t xml:space="preserve">X = L without any restrictions on </w:t>
            </w:r>
            <w:r w:rsidR="007D0382">
              <w:rPr>
                <w:lang w:val="en-GB"/>
              </w:rPr>
              <w:t xml:space="preserve">the </w:t>
            </w:r>
            <w:r w:rsidR="00585AC1">
              <w:rPr>
                <w:lang w:val="en-GB"/>
              </w:rPr>
              <w:t xml:space="preserve">gNB scheduler. </w:t>
            </w:r>
          </w:p>
          <w:p w14:paraId="344B8D3A" w14:textId="2FC88C76" w:rsidR="004C696D" w:rsidRDefault="001325B1" w:rsidP="0037152C">
            <w:pPr>
              <w:widowControl/>
              <w:spacing w:after="120"/>
              <w:rPr>
                <w:lang w:val="en-GB"/>
              </w:rPr>
            </w:pPr>
            <w:r w:rsidRPr="004B7740">
              <w:rPr>
                <w:lang w:val="en-GB"/>
              </w:rPr>
              <w:t>For us</w:t>
            </w:r>
            <w:r>
              <w:rPr>
                <w:lang w:val="en-GB"/>
              </w:rPr>
              <w:t xml:space="preserve"> Alt1) is the </w:t>
            </w:r>
            <w:r w:rsidR="00D9401D">
              <w:rPr>
                <w:lang w:val="en-GB"/>
              </w:rPr>
              <w:t xml:space="preserve">good </w:t>
            </w:r>
            <w:r>
              <w:rPr>
                <w:lang w:val="en-GB"/>
              </w:rPr>
              <w:t xml:space="preserve">option to </w:t>
            </w:r>
            <w:r w:rsidR="00D9401D">
              <w:rPr>
                <w:lang w:val="en-GB"/>
              </w:rPr>
              <w:t>use</w:t>
            </w:r>
            <w:r>
              <w:rPr>
                <w:lang w:val="en-GB"/>
              </w:rPr>
              <w:t xml:space="preserve"> because this feature is about NES and counting resources efficiently is desirable</w:t>
            </w:r>
            <w:r w:rsidR="002B135E">
              <w:rPr>
                <w:lang w:val="en-GB"/>
              </w:rPr>
              <w:t xml:space="preserve"> as discussed and shown before</w:t>
            </w:r>
            <w:r>
              <w:rPr>
                <w:lang w:val="en-GB"/>
              </w:rPr>
              <w:t xml:space="preserve">.    </w:t>
            </w:r>
          </w:p>
        </w:tc>
      </w:tr>
      <w:tr w:rsidR="00276F49" w:rsidRPr="00905EDC" w14:paraId="27EEF364" w14:textId="77777777" w:rsidTr="00013835">
        <w:tc>
          <w:tcPr>
            <w:tcW w:w="961" w:type="dxa"/>
            <w:vMerge/>
          </w:tcPr>
          <w:p w14:paraId="6E89F381" w14:textId="77777777" w:rsidR="00276F49" w:rsidRDefault="00276F49" w:rsidP="0034371E">
            <w:pPr>
              <w:widowControl/>
              <w:spacing w:after="120"/>
              <w:rPr>
                <w:lang w:val="en-GB"/>
              </w:rPr>
            </w:pPr>
          </w:p>
        </w:tc>
        <w:tc>
          <w:tcPr>
            <w:tcW w:w="2376" w:type="dxa"/>
            <w:vMerge/>
          </w:tcPr>
          <w:p w14:paraId="569B33DF" w14:textId="77777777" w:rsidR="00276F49" w:rsidRDefault="00276F49" w:rsidP="0034371E">
            <w:pPr>
              <w:widowControl/>
              <w:spacing w:after="120"/>
              <w:rPr>
                <w:lang w:val="en-GB"/>
              </w:rPr>
            </w:pPr>
          </w:p>
        </w:tc>
        <w:tc>
          <w:tcPr>
            <w:tcW w:w="899" w:type="dxa"/>
          </w:tcPr>
          <w:p w14:paraId="3D4F92A0" w14:textId="14FF8998" w:rsidR="00276F49" w:rsidRPr="008E3852" w:rsidRDefault="00276F49" w:rsidP="0034371E">
            <w:pPr>
              <w:widowControl/>
              <w:spacing w:after="120"/>
            </w:pPr>
            <w:r w:rsidRPr="008E3852">
              <w:t>SP CSI report on PUSCH</w:t>
            </w:r>
          </w:p>
        </w:tc>
        <w:tc>
          <w:tcPr>
            <w:tcW w:w="932" w:type="dxa"/>
          </w:tcPr>
          <w:p w14:paraId="6C80EFE3" w14:textId="50AA03BB" w:rsidR="00276F49" w:rsidRPr="008E3852" w:rsidRDefault="00397570" w:rsidP="0034371E">
            <w:pPr>
              <w:widowControl/>
              <w:spacing w:after="120"/>
            </w:pPr>
            <m:oMathPara>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3CE9BF55" w14:textId="35543898" w:rsidR="00276F49" w:rsidRPr="00C405A5" w:rsidRDefault="00276F49" w:rsidP="008E3852">
            <w:pPr>
              <w:pStyle w:val="af3"/>
              <w:numPr>
                <w:ilvl w:val="0"/>
                <w:numId w:val="38"/>
              </w:numPr>
              <w:spacing w:after="120"/>
              <w:ind w:firstLineChars="0"/>
            </w:pPr>
            <w:r w:rsidRPr="008E3852">
              <w:t xml:space="preserve">An initial semi-persistent CSI report on PUSCH after </w:t>
            </w:r>
            <w:r w:rsidR="00472A56">
              <w:t>(</w:t>
            </w:r>
            <m:oMath>
              <m:sSub>
                <m:sSubPr>
                  <m:ctrlPr>
                    <w:rPr>
                      <w:rFonts w:ascii="Cambria Math" w:hAnsi="Cambria Math"/>
                      <w:i/>
                    </w:rPr>
                  </m:ctrlPr>
                </m:sSubPr>
                <m:e>
                  <m:r>
                    <w:rPr>
                      <w:rFonts w:ascii="Cambria Math" w:hAnsi="Cambria Math"/>
                    </w:rPr>
                    <m:t>I</m:t>
                  </m:r>
                </m:e>
                <m:sub>
                  <m:r>
                    <w:rPr>
                      <w:rFonts w:ascii="Cambria Math" w:hAnsi="Cambria Math"/>
                    </w:rPr>
                    <m:t>AP,1</m:t>
                  </m:r>
                </m:sub>
              </m:sSub>
            </m:oMath>
            <w:r w:rsidR="00472A56">
              <w:t xml:space="preserve">) </w:t>
            </w:r>
            <w:r w:rsidRPr="008E3852">
              <w:t xml:space="preserve">the PDCCH trigger occupies CPU(s) from the first symbol after the PDCCH until </w:t>
            </w:r>
            <w:r w:rsidR="00472A56">
              <w:t>(</w:t>
            </w:r>
            <m:oMath>
              <m:sSub>
                <m:sSubPr>
                  <m:ctrlPr>
                    <w:rPr>
                      <w:rFonts w:ascii="Cambria Math" w:hAnsi="Cambria Math"/>
                      <w:i/>
                    </w:rPr>
                  </m:ctrlPr>
                </m:sSubPr>
                <m:e>
                  <m:r>
                    <w:rPr>
                      <w:rFonts w:ascii="Cambria Math" w:hAnsi="Cambria Math"/>
                    </w:rPr>
                    <m:t>I</m:t>
                  </m:r>
                </m:e>
                <m:sub>
                  <m:r>
                    <w:rPr>
                      <w:rFonts w:ascii="Cambria Math" w:hAnsi="Cambria Math"/>
                    </w:rPr>
                    <m:t>AP,2</m:t>
                  </m:r>
                </m:sub>
              </m:sSub>
            </m:oMath>
            <w:r w:rsidR="00472A56">
              <w:t xml:space="preserve">) </w:t>
            </w:r>
            <w:r w:rsidRPr="008E3852">
              <w:t>the last symbol of the scheduled PUSCH carrying the report.</w:t>
            </w:r>
          </w:p>
          <w:p w14:paraId="6F71FDE6" w14:textId="77D44944" w:rsidR="00B5336E" w:rsidRDefault="00B5336E" w:rsidP="0034371E">
            <w:pPr>
              <w:widowControl/>
              <w:spacing w:after="120"/>
            </w:pPr>
            <w:r>
              <w:t xml:space="preserve">Then, </w:t>
            </w:r>
            <w:r w:rsidR="007A411A" w:rsidRPr="00DC7653">
              <w:t>semi-persistent CSI report on PUSCH</w:t>
            </w:r>
          </w:p>
          <w:p w14:paraId="5EAFD23B" w14:textId="4FC24AED" w:rsidR="00B5336E" w:rsidRPr="00C405A5" w:rsidRDefault="00B5336E" w:rsidP="008E3852">
            <w:pPr>
              <w:pStyle w:val="af3"/>
              <w:numPr>
                <w:ilvl w:val="0"/>
                <w:numId w:val="38"/>
              </w:numPr>
              <w:spacing w:after="120"/>
              <w:ind w:firstLineChars="0"/>
            </w:pPr>
            <w:r w:rsidRPr="008E3852">
              <w:t xml:space="preserve">occupies CPU(s) from the first symbol of the earliest one of each CSI-RS/CSI-IM/SSB resource for channel or interference measurement, respective latest CSI-RS/CSI-IM/SSB occasion no later </w:t>
            </w:r>
            <w:r w:rsidRPr="008E3852">
              <w:lastRenderedPageBreak/>
              <w:t xml:space="preserve">than the corresponding CSI reference resource, until the last symbol of the </w:t>
            </w:r>
            <w:r w:rsidRPr="008E3852">
              <w:rPr>
                <w:lang w:val="en-US"/>
              </w:rPr>
              <w:t xml:space="preserve">configured </w:t>
            </w:r>
            <w:r w:rsidRPr="008E3852">
              <w:t>PUSCH/PUCCH carrying the report.</w:t>
            </w:r>
          </w:p>
        </w:tc>
        <w:tc>
          <w:tcPr>
            <w:tcW w:w="1951" w:type="dxa"/>
          </w:tcPr>
          <w:p w14:paraId="619F56B4" w14:textId="3BC151E6" w:rsidR="00276F49" w:rsidRDefault="007807E7" w:rsidP="0034371E">
            <w:pPr>
              <w:widowControl/>
              <w:spacing w:after="120"/>
              <w:rPr>
                <w:lang w:val="en-GB"/>
              </w:rPr>
            </w:pPr>
            <w:r>
              <w:rPr>
                <w:lang w:val="en-GB"/>
              </w:rPr>
              <w:lastRenderedPageBreak/>
              <w:t xml:space="preserve">For 1) same </w:t>
            </w:r>
            <w:r w:rsidR="0037152C">
              <w:rPr>
                <w:lang w:val="en-GB"/>
              </w:rPr>
              <w:t>reason</w:t>
            </w:r>
            <w:r>
              <w:rPr>
                <w:lang w:val="en-GB"/>
              </w:rPr>
              <w:t xml:space="preserve"> as the previous row</w:t>
            </w:r>
          </w:p>
          <w:p w14:paraId="55244E58" w14:textId="77777777" w:rsidR="007807E7" w:rsidRDefault="007807E7" w:rsidP="0034371E">
            <w:pPr>
              <w:widowControl/>
              <w:spacing w:after="120"/>
            </w:pPr>
          </w:p>
          <w:p w14:paraId="45041925" w14:textId="77777777" w:rsidR="007807E7" w:rsidRDefault="007807E7" w:rsidP="0034371E">
            <w:pPr>
              <w:widowControl/>
              <w:spacing w:after="120"/>
            </w:pPr>
            <w:r>
              <w:t xml:space="preserve">For 2) </w:t>
            </w:r>
            <w:r w:rsidR="0019671F">
              <w:t>X = N</w:t>
            </w:r>
          </w:p>
          <w:p w14:paraId="2CDB5F79" w14:textId="49457ABB" w:rsidR="00DD69E9" w:rsidRPr="00905EDC" w:rsidRDefault="00DD69E9" w:rsidP="0034371E">
            <w:pPr>
              <w:widowControl/>
              <w:spacing w:after="120"/>
            </w:pPr>
            <w:r>
              <w:rPr>
                <w:lang w:val="en-GB"/>
              </w:rPr>
              <w:t>because there is no causality problem</w:t>
            </w:r>
          </w:p>
        </w:tc>
      </w:tr>
      <w:tr w:rsidR="00276F49" w:rsidRPr="00B5336E" w14:paraId="7408E95B" w14:textId="77777777" w:rsidTr="00013835">
        <w:tc>
          <w:tcPr>
            <w:tcW w:w="961" w:type="dxa"/>
            <w:vMerge/>
          </w:tcPr>
          <w:p w14:paraId="2400FF30" w14:textId="77777777" w:rsidR="00276F49" w:rsidRDefault="00276F49" w:rsidP="0034371E">
            <w:pPr>
              <w:widowControl/>
              <w:spacing w:after="120"/>
              <w:rPr>
                <w:lang w:val="en-GB"/>
              </w:rPr>
            </w:pPr>
          </w:p>
        </w:tc>
        <w:tc>
          <w:tcPr>
            <w:tcW w:w="2376" w:type="dxa"/>
            <w:vMerge/>
          </w:tcPr>
          <w:p w14:paraId="554A946D" w14:textId="77777777" w:rsidR="00276F49" w:rsidRDefault="00276F49" w:rsidP="0034371E">
            <w:pPr>
              <w:widowControl/>
              <w:spacing w:after="120"/>
              <w:rPr>
                <w:lang w:val="en-GB"/>
              </w:rPr>
            </w:pPr>
          </w:p>
        </w:tc>
        <w:tc>
          <w:tcPr>
            <w:tcW w:w="899" w:type="dxa"/>
          </w:tcPr>
          <w:p w14:paraId="292CF815" w14:textId="7055BDA7" w:rsidR="00276F49" w:rsidRPr="008E3852" w:rsidRDefault="00276F49" w:rsidP="0034371E">
            <w:pPr>
              <w:widowControl/>
              <w:spacing w:after="120"/>
              <w:rPr>
                <w:lang w:val="fr-FR"/>
              </w:rPr>
            </w:pPr>
            <w:r w:rsidRPr="008E3852">
              <w:rPr>
                <w:lang w:val="fr-FR"/>
              </w:rPr>
              <w:t>SP CSI report on PU</w:t>
            </w:r>
            <w:r>
              <w:rPr>
                <w:lang w:val="fr-FR"/>
              </w:rPr>
              <w:t>CCH</w:t>
            </w:r>
          </w:p>
        </w:tc>
        <w:tc>
          <w:tcPr>
            <w:tcW w:w="932" w:type="dxa"/>
          </w:tcPr>
          <w:p w14:paraId="3D361957" w14:textId="2EC2EE66" w:rsidR="00276F49" w:rsidRPr="008E3852" w:rsidRDefault="00397570" w:rsidP="0034371E">
            <w:pPr>
              <w:widowControl/>
              <w:spacing w:after="120"/>
              <w:rPr>
                <w:lang w:val="fr-FR"/>
              </w:rPr>
            </w:pPr>
            <m:oMathPara>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018A991E" w14:textId="2773F0E7" w:rsidR="00276F49" w:rsidRPr="008E3852" w:rsidRDefault="00B5336E" w:rsidP="0034371E">
            <w:pPr>
              <w:widowControl/>
              <w:spacing w:after="120"/>
            </w:pP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c>
          <w:tcPr>
            <w:tcW w:w="1951" w:type="dxa"/>
          </w:tcPr>
          <w:p w14:paraId="5DE165D4" w14:textId="77777777" w:rsidR="00276F49" w:rsidRDefault="00304C7D" w:rsidP="0034371E">
            <w:pPr>
              <w:widowControl/>
              <w:spacing w:after="120"/>
              <w:rPr>
                <w:lang w:val="en-GB"/>
              </w:rPr>
            </w:pPr>
            <w:r>
              <w:rPr>
                <w:lang w:val="en-GB"/>
              </w:rPr>
              <w:t>X = N</w:t>
            </w:r>
          </w:p>
          <w:p w14:paraId="1D8DA418" w14:textId="69F0B5C6" w:rsidR="005855A1" w:rsidRPr="008E3852" w:rsidRDefault="000A7FDD" w:rsidP="0034371E">
            <w:pPr>
              <w:widowControl/>
              <w:spacing w:after="120"/>
            </w:pPr>
            <w:r>
              <w:rPr>
                <w:lang w:val="en-GB"/>
              </w:rPr>
              <w:t>B</w:t>
            </w:r>
            <w:r w:rsidR="005855A1">
              <w:rPr>
                <w:lang w:val="en-GB"/>
              </w:rPr>
              <w:t>ecause there is no causality problem</w:t>
            </w:r>
          </w:p>
        </w:tc>
      </w:tr>
      <w:tr w:rsidR="00276F49" w14:paraId="3FF2DE16" w14:textId="77777777" w:rsidTr="00013835">
        <w:tc>
          <w:tcPr>
            <w:tcW w:w="961" w:type="dxa"/>
            <w:vMerge w:val="restart"/>
          </w:tcPr>
          <w:p w14:paraId="77628045" w14:textId="1D7CBB9B" w:rsidR="00276F49" w:rsidRDefault="00276F49" w:rsidP="0034371E">
            <w:pPr>
              <w:widowControl/>
              <w:spacing w:after="120"/>
              <w:rPr>
                <w:lang w:val="en-GB"/>
              </w:rPr>
            </w:pPr>
            <w:r>
              <w:rPr>
                <w:lang w:val="en-GB"/>
              </w:rPr>
              <w:t>P CSI-RS</w:t>
            </w:r>
          </w:p>
        </w:tc>
        <w:tc>
          <w:tcPr>
            <w:tcW w:w="2376" w:type="dxa"/>
            <w:vMerge w:val="restart"/>
          </w:tcPr>
          <w:p w14:paraId="7DEED553" w14:textId="6A5BA14E" w:rsidR="00276F49" w:rsidRDefault="0063013F" w:rsidP="0034371E">
            <w:pPr>
              <w:widowControl/>
              <w:spacing w:after="120"/>
              <w:rPr>
                <w:lang w:val="en-GB"/>
              </w:rPr>
            </w:pPr>
            <w:r>
              <w:t>starting (</w:t>
            </w:r>
            <m:oMath>
              <m:sSub>
                <m:sSubPr>
                  <m:ctrlPr>
                    <w:rPr>
                      <w:rFonts w:ascii="Cambria Math" w:hAnsi="Cambria Math"/>
                      <w:i/>
                    </w:rPr>
                  </m:ctrlPr>
                </m:sSubPr>
                <m:e>
                  <m:r>
                    <w:rPr>
                      <w:rFonts w:ascii="Cambria Math" w:hAnsi="Cambria Math"/>
                    </w:rPr>
                    <m:t>T</m:t>
                  </m:r>
                </m:e>
                <m:sub>
                  <m:r>
                    <w:rPr>
                      <w:rFonts w:ascii="Cambria Math" w:hAnsi="Cambria Math"/>
                    </w:rPr>
                    <m:t>P,1</m:t>
                  </m:r>
                </m:sub>
              </m:sSub>
            </m:oMath>
            <w:r>
              <w:t>) when the periodic CSI-RS is configured by higher layer signalling, and ending (</w:t>
            </w:r>
            <m:oMath>
              <m:sSub>
                <m:sSubPr>
                  <m:ctrlPr>
                    <w:rPr>
                      <w:rFonts w:ascii="Cambria Math" w:hAnsi="Cambria Math"/>
                      <w:i/>
                    </w:rPr>
                  </m:ctrlPr>
                </m:sSubPr>
                <m:e>
                  <m:r>
                    <w:rPr>
                      <w:rFonts w:ascii="Cambria Math" w:hAnsi="Cambria Math"/>
                    </w:rPr>
                    <m:t>T</m:t>
                  </m:r>
                </m:e>
                <m:sub>
                  <m:r>
                    <w:rPr>
                      <w:rFonts w:ascii="Cambria Math" w:hAnsi="Cambria Math"/>
                    </w:rPr>
                    <m:t>P,1</m:t>
                  </m:r>
                </m:sub>
              </m:sSub>
            </m:oMath>
            <w:r>
              <w:t xml:space="preserve">) when the periodic </w:t>
            </w:r>
            <w:r w:rsidRPr="00314392">
              <w:t>CSI-RS configuration is released</w:t>
            </w:r>
          </w:p>
        </w:tc>
        <w:tc>
          <w:tcPr>
            <w:tcW w:w="899" w:type="dxa"/>
          </w:tcPr>
          <w:p w14:paraId="18DFDF4A" w14:textId="5D90BE79" w:rsidR="00276F49" w:rsidRDefault="00276F49" w:rsidP="0034371E">
            <w:pPr>
              <w:widowControl/>
              <w:spacing w:after="120"/>
              <w:rPr>
                <w:lang w:val="en-GB"/>
              </w:rPr>
            </w:pPr>
            <w:r>
              <w:rPr>
                <w:lang w:val="en-GB"/>
              </w:rPr>
              <w:t xml:space="preserve">AP CSI report </w:t>
            </w:r>
          </w:p>
        </w:tc>
        <w:tc>
          <w:tcPr>
            <w:tcW w:w="932" w:type="dxa"/>
          </w:tcPr>
          <w:p w14:paraId="23E70F9A" w14:textId="0593A8FB" w:rsidR="00276F49" w:rsidRDefault="00397570" w:rsidP="0034371E">
            <w:pPr>
              <w:widowControl/>
              <w:spacing w:after="120"/>
              <w:rPr>
                <w:lang w:val="en-GB"/>
              </w:rPr>
            </w:pPr>
            <m:oMathPara>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2F146DF6" w14:textId="6B94D314" w:rsidR="00276F49" w:rsidRDefault="00276F49" w:rsidP="0034371E">
            <w:pPr>
              <w:widowControl/>
              <w:spacing w:after="120"/>
              <w:rPr>
                <w:lang w:val="en-GB"/>
              </w:rPr>
            </w:pPr>
            <w:r w:rsidRPr="004A436A">
              <w:t>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p>
        </w:tc>
        <w:tc>
          <w:tcPr>
            <w:tcW w:w="1951" w:type="dxa"/>
          </w:tcPr>
          <w:p w14:paraId="7F189E3E" w14:textId="778D3BE6" w:rsidR="00276F49" w:rsidRDefault="0019671F" w:rsidP="0034371E">
            <w:pPr>
              <w:widowControl/>
              <w:spacing w:after="120"/>
              <w:rPr>
                <w:lang w:val="en-GB"/>
              </w:rPr>
            </w:pPr>
            <w:r>
              <w:rPr>
                <w:lang w:val="en-GB"/>
              </w:rPr>
              <w:t>Same as row 2 of the table</w:t>
            </w:r>
          </w:p>
        </w:tc>
      </w:tr>
      <w:tr w:rsidR="00814C14" w14:paraId="4FB3BF34" w14:textId="77777777" w:rsidTr="00013835">
        <w:tc>
          <w:tcPr>
            <w:tcW w:w="961" w:type="dxa"/>
            <w:vMerge/>
          </w:tcPr>
          <w:p w14:paraId="1A0BB16E" w14:textId="77777777" w:rsidR="00814C14" w:rsidRDefault="00814C14" w:rsidP="00814C14">
            <w:pPr>
              <w:widowControl/>
              <w:spacing w:after="120"/>
              <w:rPr>
                <w:lang w:val="en-GB"/>
              </w:rPr>
            </w:pPr>
          </w:p>
        </w:tc>
        <w:tc>
          <w:tcPr>
            <w:tcW w:w="2376" w:type="dxa"/>
            <w:vMerge/>
          </w:tcPr>
          <w:p w14:paraId="589BE35B" w14:textId="77777777" w:rsidR="00814C14" w:rsidRDefault="00814C14" w:rsidP="00814C14">
            <w:pPr>
              <w:widowControl/>
              <w:spacing w:after="120"/>
              <w:rPr>
                <w:lang w:val="en-GB"/>
              </w:rPr>
            </w:pPr>
          </w:p>
        </w:tc>
        <w:tc>
          <w:tcPr>
            <w:tcW w:w="899" w:type="dxa"/>
          </w:tcPr>
          <w:p w14:paraId="4DA275EB" w14:textId="51F7BE1D" w:rsidR="00814C14" w:rsidRDefault="00814C14" w:rsidP="00814C14">
            <w:pPr>
              <w:widowControl/>
              <w:spacing w:after="120"/>
              <w:rPr>
                <w:lang w:val="en-GB"/>
              </w:rPr>
            </w:pPr>
            <w:r>
              <w:rPr>
                <w:lang w:val="en-GB"/>
              </w:rPr>
              <w:t xml:space="preserve">SP CSI report </w:t>
            </w:r>
            <w:r w:rsidRPr="00DC7653">
              <w:t>on PUSCH</w:t>
            </w:r>
          </w:p>
        </w:tc>
        <w:tc>
          <w:tcPr>
            <w:tcW w:w="932" w:type="dxa"/>
          </w:tcPr>
          <w:p w14:paraId="795E1039" w14:textId="500ADAFD" w:rsidR="00814C14" w:rsidRDefault="00397570" w:rsidP="00814C14">
            <w:pPr>
              <w:widowControl/>
              <w:spacing w:after="120"/>
              <w:rPr>
                <w:lang w:val="en-GB"/>
              </w:rPr>
            </w:pPr>
            <m:oMathPara>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m:oMathPara>
          </w:p>
        </w:tc>
        <w:tc>
          <w:tcPr>
            <w:tcW w:w="2657" w:type="dxa"/>
          </w:tcPr>
          <w:p w14:paraId="5B4F3A1B" w14:textId="08C3643A" w:rsidR="00814C14" w:rsidRPr="005B61BD" w:rsidRDefault="00814C14" w:rsidP="008E3852">
            <w:pPr>
              <w:pStyle w:val="af3"/>
              <w:numPr>
                <w:ilvl w:val="0"/>
                <w:numId w:val="39"/>
              </w:numPr>
              <w:spacing w:after="120"/>
              <w:ind w:firstLineChars="0"/>
            </w:pPr>
            <w:r w:rsidRPr="005B61BD">
              <w:t>An initial semi-persistent CSI report on PUSCH after the PDCCH trigger occupies CPU(s) from the first symbol after the PDCCH until the last symbol of the scheduled PUSCH carrying the report.</w:t>
            </w:r>
          </w:p>
          <w:p w14:paraId="0974FF72" w14:textId="39F49A68" w:rsidR="00814C14" w:rsidRDefault="00814C14" w:rsidP="00814C14">
            <w:pPr>
              <w:widowControl/>
              <w:spacing w:after="120"/>
            </w:pPr>
            <w:r>
              <w:t xml:space="preserve">Then, </w:t>
            </w:r>
            <w:r w:rsidR="007A411A" w:rsidRPr="00DC7653">
              <w:t>semi-persistent CSI report on PUSCH</w:t>
            </w:r>
          </w:p>
          <w:p w14:paraId="39F68844" w14:textId="784CEB28" w:rsidR="00814C14" w:rsidRPr="00C405A5" w:rsidRDefault="00814C14" w:rsidP="008E3852">
            <w:pPr>
              <w:pStyle w:val="af3"/>
              <w:numPr>
                <w:ilvl w:val="0"/>
                <w:numId w:val="39"/>
              </w:numPr>
              <w:spacing w:after="120"/>
              <w:ind w:firstLineChars="0"/>
            </w:pPr>
            <w:r w:rsidRPr="008E3852">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sidRPr="008E3852">
              <w:rPr>
                <w:lang w:val="en-US"/>
              </w:rPr>
              <w:t xml:space="preserve">configured </w:t>
            </w:r>
            <w:r w:rsidRPr="008E3852">
              <w:t>PUSCH/PUCCH carrying the report.</w:t>
            </w:r>
          </w:p>
        </w:tc>
        <w:tc>
          <w:tcPr>
            <w:tcW w:w="1951" w:type="dxa"/>
          </w:tcPr>
          <w:p w14:paraId="1C65483B" w14:textId="3E93C10A" w:rsidR="00814C14" w:rsidRDefault="0019671F" w:rsidP="00814C14">
            <w:pPr>
              <w:widowControl/>
              <w:spacing w:after="120"/>
              <w:rPr>
                <w:lang w:val="en-GB"/>
              </w:rPr>
            </w:pPr>
            <w:r>
              <w:rPr>
                <w:lang w:val="en-GB"/>
              </w:rPr>
              <w:t>Same as row 3 of the table</w:t>
            </w:r>
          </w:p>
        </w:tc>
      </w:tr>
      <w:tr w:rsidR="00814C14" w14:paraId="46B1D17D" w14:textId="77777777" w:rsidTr="00013835">
        <w:tc>
          <w:tcPr>
            <w:tcW w:w="961" w:type="dxa"/>
            <w:vMerge/>
          </w:tcPr>
          <w:p w14:paraId="50A0E36E" w14:textId="77777777" w:rsidR="00814C14" w:rsidRDefault="00814C14" w:rsidP="00814C14">
            <w:pPr>
              <w:widowControl/>
              <w:spacing w:after="120"/>
              <w:rPr>
                <w:lang w:val="en-GB"/>
              </w:rPr>
            </w:pPr>
          </w:p>
        </w:tc>
        <w:tc>
          <w:tcPr>
            <w:tcW w:w="2376" w:type="dxa"/>
            <w:vMerge/>
          </w:tcPr>
          <w:p w14:paraId="4741DD0F" w14:textId="77777777" w:rsidR="00814C14" w:rsidRDefault="00814C14" w:rsidP="00814C14">
            <w:pPr>
              <w:widowControl/>
              <w:spacing w:after="120"/>
              <w:rPr>
                <w:lang w:val="en-GB"/>
              </w:rPr>
            </w:pPr>
          </w:p>
        </w:tc>
        <w:tc>
          <w:tcPr>
            <w:tcW w:w="899" w:type="dxa"/>
          </w:tcPr>
          <w:p w14:paraId="44CA6A15" w14:textId="2EBE79C9" w:rsidR="00814C14" w:rsidRDefault="00814C14" w:rsidP="00814C14">
            <w:pPr>
              <w:widowControl/>
              <w:spacing w:after="120"/>
              <w:rPr>
                <w:lang w:val="en-GB"/>
              </w:rPr>
            </w:pPr>
            <w:r w:rsidRPr="00DC7653">
              <w:rPr>
                <w:lang w:val="fr-FR"/>
              </w:rPr>
              <w:t>SP CSI report on PU</w:t>
            </w:r>
            <w:r>
              <w:rPr>
                <w:lang w:val="fr-FR"/>
              </w:rPr>
              <w:t>CCH</w:t>
            </w:r>
          </w:p>
        </w:tc>
        <w:tc>
          <w:tcPr>
            <w:tcW w:w="932" w:type="dxa"/>
          </w:tcPr>
          <w:p w14:paraId="2454751B" w14:textId="77777777" w:rsidR="00814C14" w:rsidRPr="00DC7653" w:rsidRDefault="00814C14" w:rsidP="00814C14">
            <w:pPr>
              <w:widowControl/>
              <w:spacing w:after="120"/>
              <w:rPr>
                <w:lang w:val="en-GB"/>
              </w:rPr>
            </w:pPr>
          </w:p>
        </w:tc>
        <w:tc>
          <w:tcPr>
            <w:tcW w:w="2657" w:type="dxa"/>
          </w:tcPr>
          <w:p w14:paraId="571D5F9A" w14:textId="6CF590D6" w:rsidR="00814C14" w:rsidRDefault="00814C14" w:rsidP="00814C14">
            <w:pPr>
              <w:widowControl/>
              <w:spacing w:after="120"/>
            </w:pP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w:t>
            </w:r>
            <w:r>
              <w:lastRenderedPageBreak/>
              <w:t>last symbol of the configured PUSCH/PUCCH carrying the report.</w:t>
            </w:r>
          </w:p>
        </w:tc>
        <w:tc>
          <w:tcPr>
            <w:tcW w:w="1951" w:type="dxa"/>
          </w:tcPr>
          <w:p w14:paraId="4262D8EA" w14:textId="77777777" w:rsidR="00814C14" w:rsidRDefault="0019671F" w:rsidP="00814C14">
            <w:pPr>
              <w:widowControl/>
              <w:spacing w:after="120"/>
              <w:rPr>
                <w:lang w:val="en-GB"/>
              </w:rPr>
            </w:pPr>
            <w:r>
              <w:rPr>
                <w:lang w:val="en-GB"/>
              </w:rPr>
              <w:lastRenderedPageBreak/>
              <w:t>X = N</w:t>
            </w:r>
          </w:p>
          <w:p w14:paraId="1CE98C23" w14:textId="1ACB3501" w:rsidR="0019671F" w:rsidRDefault="0019671F" w:rsidP="00814C14">
            <w:pPr>
              <w:widowControl/>
              <w:spacing w:after="120"/>
              <w:rPr>
                <w:lang w:val="en-GB"/>
              </w:rPr>
            </w:pPr>
            <w:r>
              <w:rPr>
                <w:lang w:val="en-GB"/>
              </w:rPr>
              <w:t>No causality problem could happen</w:t>
            </w:r>
          </w:p>
        </w:tc>
      </w:tr>
      <w:tr w:rsidR="00276F49" w14:paraId="384FEE6E" w14:textId="77777777" w:rsidTr="00013835">
        <w:tc>
          <w:tcPr>
            <w:tcW w:w="961" w:type="dxa"/>
            <w:vMerge/>
          </w:tcPr>
          <w:p w14:paraId="0510F45F" w14:textId="77777777" w:rsidR="00276F49" w:rsidRDefault="00276F49" w:rsidP="0034371E">
            <w:pPr>
              <w:widowControl/>
              <w:spacing w:after="120"/>
              <w:rPr>
                <w:lang w:val="en-GB"/>
              </w:rPr>
            </w:pPr>
          </w:p>
        </w:tc>
        <w:tc>
          <w:tcPr>
            <w:tcW w:w="2376" w:type="dxa"/>
            <w:vMerge/>
          </w:tcPr>
          <w:p w14:paraId="6AD611D5" w14:textId="77777777" w:rsidR="00276F49" w:rsidRDefault="00276F49" w:rsidP="0034371E">
            <w:pPr>
              <w:widowControl/>
              <w:spacing w:after="120"/>
              <w:rPr>
                <w:lang w:val="en-GB"/>
              </w:rPr>
            </w:pPr>
          </w:p>
        </w:tc>
        <w:tc>
          <w:tcPr>
            <w:tcW w:w="899" w:type="dxa"/>
          </w:tcPr>
          <w:p w14:paraId="767B817A" w14:textId="6248F305" w:rsidR="00276F49" w:rsidRDefault="00276F49" w:rsidP="0034371E">
            <w:pPr>
              <w:widowControl/>
              <w:spacing w:after="120"/>
              <w:rPr>
                <w:lang w:val="en-GB"/>
              </w:rPr>
            </w:pPr>
            <w:r>
              <w:rPr>
                <w:lang w:val="en-GB"/>
              </w:rPr>
              <w:t xml:space="preserve">P CSI report </w:t>
            </w:r>
          </w:p>
        </w:tc>
        <w:tc>
          <w:tcPr>
            <w:tcW w:w="932" w:type="dxa"/>
          </w:tcPr>
          <w:p w14:paraId="591D4567" w14:textId="285E05F0" w:rsidR="00276F49" w:rsidRDefault="00397570" w:rsidP="0034371E">
            <w:pPr>
              <w:widowControl/>
              <w:spacing w:after="120"/>
              <w:rPr>
                <w:lang w:val="en-GB"/>
              </w:rPr>
            </w:pP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r>
                <w:rPr>
                  <w:rFonts w:ascii="Cambria Math" w:hAnsi="Cambria Math"/>
                  <w:lang w:val="en-GB"/>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00276F49" w:rsidRPr="0042596D">
              <w:rPr>
                <w:lang w:eastAsia="ko-KR"/>
              </w:rPr>
              <w:t xml:space="preserve"> </w:t>
            </w:r>
          </w:p>
        </w:tc>
        <w:tc>
          <w:tcPr>
            <w:tcW w:w="2657" w:type="dxa"/>
          </w:tcPr>
          <w:p w14:paraId="594E832D" w14:textId="4C686364" w:rsidR="00276F49" w:rsidRDefault="002044C9" w:rsidP="0034371E">
            <w:pPr>
              <w:widowControl/>
              <w:spacing w:after="120"/>
              <w:rPr>
                <w:lang w:val="en-GB"/>
              </w:rPr>
            </w:pP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c>
          <w:tcPr>
            <w:tcW w:w="1951" w:type="dxa"/>
          </w:tcPr>
          <w:p w14:paraId="34202412" w14:textId="77777777" w:rsidR="00276F49" w:rsidRDefault="00276F49" w:rsidP="0034371E">
            <w:pPr>
              <w:widowControl/>
              <w:spacing w:after="120"/>
              <w:rPr>
                <w:lang w:val="en-GB"/>
              </w:rPr>
            </w:pPr>
            <w:r>
              <w:rPr>
                <w:lang w:val="en-GB"/>
              </w:rPr>
              <w:t>X = L</w:t>
            </w:r>
          </w:p>
          <w:p w14:paraId="41036A4D" w14:textId="77777777" w:rsidR="0026682F" w:rsidRDefault="0026682F" w:rsidP="0034371E">
            <w:pPr>
              <w:widowControl/>
              <w:spacing w:after="120"/>
              <w:rPr>
                <w:lang w:val="en-GB"/>
              </w:rPr>
            </w:pPr>
          </w:p>
          <w:p w14:paraId="70151054" w14:textId="5BBFA843" w:rsidR="0026682F" w:rsidRDefault="0026682F" w:rsidP="0034371E">
            <w:pPr>
              <w:widowControl/>
              <w:spacing w:after="120"/>
              <w:rPr>
                <w:lang w:val="en-GB"/>
              </w:rPr>
            </w:pPr>
            <w:r>
              <w:rPr>
                <w:lang w:val="en-GB"/>
              </w:rPr>
              <w:t>because there is no causality problem</w:t>
            </w:r>
            <w:r w:rsidR="00617DED">
              <w:rPr>
                <w:lang w:val="en-GB"/>
              </w:rPr>
              <w:t xml:space="preserve"> </w:t>
            </w:r>
          </w:p>
        </w:tc>
      </w:tr>
    </w:tbl>
    <w:p w14:paraId="0B709068" w14:textId="7FEB6FE3" w:rsidR="004A4000" w:rsidRDefault="004A4000">
      <w:pPr>
        <w:widowControl/>
        <w:spacing w:after="120"/>
        <w:rPr>
          <w:sz w:val="20"/>
          <w:szCs w:val="20"/>
          <w:lang w:val="en-GB"/>
        </w:rPr>
      </w:pPr>
    </w:p>
    <w:p w14:paraId="06304384" w14:textId="77777777" w:rsidR="0021433E" w:rsidRPr="008E3852" w:rsidRDefault="0021433E" w:rsidP="008E3852">
      <w:pPr>
        <w:widowControl/>
        <w:spacing w:after="120"/>
        <w:rPr>
          <w:sz w:val="20"/>
          <w:szCs w:val="20"/>
          <w:lang w:val="en-GB"/>
        </w:rPr>
      </w:pPr>
    </w:p>
    <w:p w14:paraId="4D90D69B" w14:textId="304613C1" w:rsidR="00B23A44" w:rsidRPr="000F6C0C" w:rsidRDefault="00B23A44" w:rsidP="00B23A44">
      <w:pPr>
        <w:pStyle w:val="B1"/>
        <w:ind w:left="0" w:firstLine="0"/>
        <w:rPr>
          <w:b/>
          <w:sz w:val="22"/>
          <w:szCs w:val="22"/>
          <w:u w:val="single"/>
          <w:lang w:val="en-US" w:eastAsia="zh-CN"/>
        </w:rPr>
      </w:pPr>
      <w:r w:rsidRPr="007E54EB">
        <w:rPr>
          <w:b/>
          <w:sz w:val="22"/>
          <w:szCs w:val="22"/>
          <w:u w:val="single"/>
          <w:lang w:val="en-US" w:eastAsia="zh-CN"/>
        </w:rPr>
        <w:t>Reason for change:</w:t>
      </w:r>
    </w:p>
    <w:p w14:paraId="4885DDD6" w14:textId="248FFB5A" w:rsidR="00B23A44" w:rsidRDefault="00B23A44" w:rsidP="00B23A44">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Pr>
          <w:rFonts w:ascii="Times New Roman" w:eastAsia="宋体" w:hAnsi="Times New Roman" w:cs="Times New Roman"/>
          <w:kern w:val="0"/>
          <w:sz w:val="20"/>
          <w:szCs w:val="20"/>
          <w:lang w:val="en-GB"/>
        </w:rPr>
        <w:t xml:space="preserve">or active CSI-RS resource/port counting, the value of X in the agreement </w:t>
      </w:r>
      <w:r w:rsidR="00B0767D">
        <w:rPr>
          <w:rFonts w:ascii="Times New Roman" w:eastAsia="宋体" w:hAnsi="Times New Roman" w:cs="Times New Roman"/>
          <w:kern w:val="0"/>
          <w:sz w:val="20"/>
          <w:szCs w:val="20"/>
          <w:lang w:val="en-GB"/>
        </w:rPr>
        <w:t>need to be</w:t>
      </w:r>
      <w:r>
        <w:rPr>
          <w:rFonts w:ascii="Times New Roman" w:eastAsia="宋体" w:hAnsi="Times New Roman" w:cs="Times New Roman"/>
          <w:kern w:val="0"/>
          <w:sz w:val="20"/>
          <w:szCs w:val="20"/>
          <w:lang w:val="en-GB"/>
        </w:rPr>
        <w:t xml:space="preserve"> specified. </w:t>
      </w:r>
    </w:p>
    <w:p w14:paraId="529C394D" w14:textId="77777777" w:rsidR="00B23A44" w:rsidRPr="008B2DA3" w:rsidRDefault="00B23A44" w:rsidP="00B23A44">
      <w:pPr>
        <w:pStyle w:val="B1"/>
        <w:ind w:left="0" w:firstLine="0"/>
        <w:rPr>
          <w:b/>
          <w:sz w:val="22"/>
          <w:szCs w:val="22"/>
          <w:u w:val="single"/>
          <w:lang w:val="en-US" w:eastAsia="zh-CN"/>
        </w:rPr>
      </w:pPr>
      <w:r w:rsidRPr="008B2DA3">
        <w:rPr>
          <w:b/>
          <w:sz w:val="22"/>
          <w:szCs w:val="22"/>
          <w:u w:val="single"/>
          <w:lang w:val="en-US" w:eastAsia="zh-CN"/>
        </w:rPr>
        <w:t>Summary of change:</w:t>
      </w:r>
    </w:p>
    <w:p w14:paraId="4A5130C7" w14:textId="7AFE74AE" w:rsidR="008B2DA3" w:rsidRDefault="008B2DA3" w:rsidP="00B23A44">
      <w:pPr>
        <w:pStyle w:val="B1"/>
        <w:ind w:left="0" w:firstLine="0"/>
        <w:rPr>
          <w:lang w:val="en-US" w:eastAsia="zh-CN"/>
        </w:rPr>
      </w:pPr>
      <w:r>
        <w:t>X in TS 38.214 is clarified to equal N the number of triggered sub-configurations for AP/SP CSI report configuration or equal L the number of configured sub-configurations for P CSI report configuration</w:t>
      </w:r>
      <w:r w:rsidRPr="008B2DA3">
        <w:rPr>
          <w:lang w:val="en-US" w:eastAsia="zh-CN"/>
        </w:rPr>
        <w:t>.</w:t>
      </w:r>
    </w:p>
    <w:p w14:paraId="4CCAE5F9" w14:textId="4760094A" w:rsidR="00B23A44" w:rsidRPr="007E54EB" w:rsidDel="001A32A3" w:rsidRDefault="00B23A44" w:rsidP="00B23A44">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1EE56749" w14:textId="77777777" w:rsidR="00B23A44" w:rsidRDefault="00B23A44" w:rsidP="00B23A44">
      <w:pPr>
        <w:widowControl/>
        <w:spacing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number of </w:t>
      </w:r>
      <w:r>
        <w:rPr>
          <w:rFonts w:ascii="Times New Roman" w:eastAsia="宋体" w:hAnsi="Times New Roman" w:cs="Times New Roman"/>
          <w:kern w:val="0"/>
          <w:sz w:val="20"/>
          <w:szCs w:val="20"/>
          <w:lang w:val="en-GB"/>
        </w:rPr>
        <w:t xml:space="preserve">active CSI-RS resource/port for </w:t>
      </w:r>
      <w:r w:rsidRPr="000F6C0C">
        <w:rPr>
          <w:rFonts w:ascii="Times New Roman" w:hAnsi="Times New Roman" w:cs="Times New Roman"/>
          <w:sz w:val="20"/>
          <w:szCs w:val="20"/>
        </w:rPr>
        <w:t xml:space="preserve">a CSI report configuration containing sub-configuration(s) indicated in a </w:t>
      </w:r>
      <w:r w:rsidRPr="000F6C0C">
        <w:rPr>
          <w:rFonts w:ascii="Times New Roman" w:hAnsi="Times New Roman" w:cs="Times New Roman"/>
          <w:i/>
          <w:sz w:val="20"/>
          <w:szCs w:val="20"/>
        </w:rPr>
        <w:t>CSI-ReportConfig</w:t>
      </w:r>
      <w:r w:rsidRPr="00B46E46">
        <w:rPr>
          <w:rFonts w:ascii="Times New Roman" w:hAnsi="Times New Roman" w:cs="Times New Roman"/>
          <w:sz w:val="20"/>
          <w:szCs w:val="20"/>
        </w:rPr>
        <w:t xml:space="preserve"> is unclear.</w:t>
      </w:r>
    </w:p>
    <w:p w14:paraId="61B82F96" w14:textId="77777777" w:rsidR="00B23A44" w:rsidRPr="00B46E46" w:rsidRDefault="00B23A44" w:rsidP="00B23A44">
      <w:pPr>
        <w:widowControl/>
        <w:spacing w:after="120"/>
        <w:rPr>
          <w:rFonts w:ascii="Times New Roman" w:eastAsia="宋体" w:hAnsi="Times New Roman" w:cs="Times New Roman"/>
          <w:kern w:val="0"/>
          <w:sz w:val="20"/>
          <w:szCs w:val="20"/>
        </w:rPr>
      </w:pPr>
    </w:p>
    <w:p w14:paraId="7206860D" w14:textId="77777777" w:rsidR="00B23A44" w:rsidRPr="009A56ED" w:rsidRDefault="00B23A44" w:rsidP="009A56ED">
      <w:pPr>
        <w:widowControl/>
        <w:numPr>
          <w:ilvl w:val="0"/>
          <w:numId w:val="4"/>
        </w:numPr>
        <w:tabs>
          <w:tab w:val="left" w:pos="426"/>
        </w:tabs>
        <w:spacing w:after="120"/>
        <w:ind w:left="0" w:firstLine="0"/>
        <w:rPr>
          <w:rFonts w:ascii="Times New Roman" w:eastAsia="宋体" w:hAnsi="Times New Roman" w:cs="Times New Roman"/>
          <w:b/>
          <w:bCs/>
          <w:i/>
          <w:kern w:val="0"/>
          <w:sz w:val="20"/>
          <w:szCs w:val="20"/>
          <w:lang w:val="en-GB"/>
        </w:rPr>
      </w:pPr>
      <w:bookmarkStart w:id="28" w:name="_Ref146210276"/>
      <w:r w:rsidRPr="00B46E46">
        <w:rPr>
          <w:rFonts w:ascii="Times New Roman" w:eastAsia="宋体" w:hAnsi="Times New Roman" w:cs="Times New Roman"/>
          <w:b/>
          <w:bCs/>
          <w:i/>
          <w:kern w:val="0"/>
          <w:sz w:val="20"/>
          <w:szCs w:val="20"/>
          <w:lang w:val="en-GB"/>
        </w:rPr>
        <w:t xml:space="preserve">For a CSI report configuration </w:t>
      </w:r>
      <w:r>
        <w:rPr>
          <w:rFonts w:ascii="Times New Roman" w:eastAsia="宋体" w:hAnsi="Times New Roman" w:cs="Times New Roman"/>
          <w:b/>
          <w:bCs/>
          <w:i/>
          <w:kern w:val="0"/>
          <w:sz w:val="20"/>
          <w:szCs w:val="20"/>
          <w:lang w:val="en-GB"/>
        </w:rPr>
        <w:t>containing L configured sub-configuration(s), when counts active CSI-RS resource/ports, X equals:</w:t>
      </w:r>
    </w:p>
    <w:p w14:paraId="448456E3" w14:textId="35A47CC4" w:rsidR="00446990" w:rsidRPr="00661860" w:rsidRDefault="00B23A44" w:rsidP="00B23A44">
      <w:pPr>
        <w:pStyle w:val="af3"/>
        <w:numPr>
          <w:ilvl w:val="0"/>
          <w:numId w:val="12"/>
        </w:numPr>
        <w:spacing w:after="120"/>
        <w:ind w:firstLineChars="0"/>
        <w:rPr>
          <w:b/>
          <w:i/>
        </w:rPr>
      </w:pPr>
      <w:r w:rsidRPr="00661860">
        <w:rPr>
          <w:b/>
          <w:bCs/>
          <w:i/>
        </w:rPr>
        <w:t>N the number of triggered sub-configurations for AP/SP CSI report configuration</w:t>
      </w:r>
      <w:r>
        <w:rPr>
          <w:b/>
          <w:bCs/>
          <w:i/>
        </w:rPr>
        <w:t>.</w:t>
      </w:r>
    </w:p>
    <w:p w14:paraId="755606C8" w14:textId="77777777" w:rsidR="00B23A44" w:rsidRDefault="00B23A44" w:rsidP="00B23A44">
      <w:pPr>
        <w:pStyle w:val="af3"/>
        <w:numPr>
          <w:ilvl w:val="0"/>
          <w:numId w:val="12"/>
        </w:numPr>
        <w:spacing w:after="120"/>
        <w:ind w:firstLineChars="0"/>
        <w:rPr>
          <w:b/>
          <w:i/>
        </w:rPr>
      </w:pPr>
      <w:r>
        <w:rPr>
          <w:b/>
          <w:bCs/>
          <w:i/>
        </w:rPr>
        <w:t>L</w:t>
      </w:r>
      <w:r w:rsidRPr="00661860">
        <w:rPr>
          <w:b/>
          <w:bCs/>
          <w:i/>
        </w:rPr>
        <w:t xml:space="preserve"> for P CSI report configuration.</w:t>
      </w:r>
      <w:bookmarkEnd w:id="28"/>
      <w:r w:rsidRPr="00661860">
        <w:rPr>
          <w:b/>
          <w:i/>
        </w:rPr>
        <w:t xml:space="preserve"> </w:t>
      </w:r>
    </w:p>
    <w:p w14:paraId="004F1B79" w14:textId="7B97457F" w:rsidR="00B23A44" w:rsidRDefault="00B23A44" w:rsidP="00B23A44">
      <w:pPr>
        <w:pStyle w:val="af3"/>
        <w:spacing w:after="120"/>
        <w:ind w:firstLineChars="0" w:firstLine="0"/>
        <w:rPr>
          <w:b/>
          <w:i/>
          <w:lang w:eastAsia="zh-CN"/>
        </w:rPr>
      </w:pPr>
      <w:r>
        <w:rPr>
          <w:rFonts w:hint="eastAsia"/>
          <w:b/>
          <w:i/>
          <w:lang w:eastAsia="zh-CN"/>
        </w:rPr>
        <w:t>A</w:t>
      </w:r>
      <w:r>
        <w:rPr>
          <w:b/>
          <w:i/>
          <w:lang w:eastAsia="zh-CN"/>
        </w:rPr>
        <w:t>dopt the TP</w:t>
      </w:r>
      <w:r w:rsidR="00B959AA">
        <w:rPr>
          <w:b/>
          <w:i/>
          <w:lang w:eastAsia="zh-CN"/>
        </w:rPr>
        <w:t>4</w:t>
      </w:r>
      <w:r>
        <w:rPr>
          <w:b/>
          <w:i/>
          <w:lang w:eastAsia="zh-CN"/>
        </w:rPr>
        <w:t xml:space="preserve"> for clause 5.2.1.6 for TS 38.214.</w:t>
      </w:r>
    </w:p>
    <w:p w14:paraId="75DDAB53" w14:textId="539F1508" w:rsidR="00B23A44" w:rsidRPr="0077351B" w:rsidRDefault="00B23A44" w:rsidP="00B23A44">
      <w:pPr>
        <w:autoSpaceDE w:val="0"/>
        <w:autoSpaceDN w:val="0"/>
        <w:adjustRightInd w:val="0"/>
        <w:snapToGrid w:val="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Star</w:t>
      </w:r>
      <w:r>
        <w:rPr>
          <w:rFonts w:ascii="Times New Roman" w:eastAsia="宋体" w:hAnsi="Times New Roman" w:cs="Times New Roman"/>
          <w:color w:val="FF0000"/>
          <w:sz w:val="24"/>
          <w:szCs w:val="28"/>
        </w:rPr>
        <w:t xml:space="preserve">t of Text Proposal </w:t>
      </w:r>
      <w:r w:rsidR="00B959AA">
        <w:rPr>
          <w:rFonts w:ascii="Times New Roman" w:eastAsia="宋体" w:hAnsi="Times New Roman" w:cs="Times New Roman"/>
          <w:color w:val="FF0000"/>
          <w:sz w:val="24"/>
          <w:szCs w:val="28"/>
        </w:rPr>
        <w:t xml:space="preserve">4 </w:t>
      </w:r>
      <w:r>
        <w:rPr>
          <w:rFonts w:ascii="Times New Roman" w:eastAsia="宋体" w:hAnsi="Times New Roman" w:cs="Times New Roman"/>
          <w:color w:val="FF0000"/>
          <w:sz w:val="24"/>
          <w:szCs w:val="28"/>
        </w:rPr>
        <w:t>for TS 38.214</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54027C19" w14:textId="77777777" w:rsidR="00B23A44" w:rsidRDefault="00B23A44" w:rsidP="00B23A44">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7E5FB75A" w14:textId="77777777" w:rsidR="00B23A44" w:rsidRDefault="00B23A44" w:rsidP="00B23A44">
      <w:pPr>
        <w:widowControl/>
        <w:spacing w:after="160" w:line="259" w:lineRule="auto"/>
        <w:jc w:val="left"/>
        <w:rPr>
          <w:rFonts w:ascii="Times New Roman" w:hAnsi="Times New Roman" w:cs="Times New Roman"/>
          <w:b/>
          <w:kern w:val="0"/>
          <w:sz w:val="24"/>
          <w:lang w:val="en-GB" w:eastAsia="en-US"/>
        </w:rPr>
      </w:pPr>
      <w:r w:rsidRPr="00B46E46">
        <w:rPr>
          <w:rFonts w:ascii="Times New Roman" w:hAnsi="Times New Roman" w:cs="Times New Roman"/>
          <w:b/>
          <w:kern w:val="0"/>
          <w:sz w:val="24"/>
          <w:lang w:val="en-GB" w:eastAsia="en-US"/>
        </w:rPr>
        <w:t>5.2.1.6</w:t>
      </w:r>
      <w:r w:rsidRPr="00B46E46">
        <w:rPr>
          <w:rFonts w:ascii="Times New Roman" w:hAnsi="Times New Roman" w:cs="Times New Roman"/>
          <w:b/>
          <w:kern w:val="0"/>
          <w:sz w:val="24"/>
          <w:lang w:val="en-GB" w:eastAsia="en-US"/>
        </w:rPr>
        <w:tab/>
        <w:t>CSI processing criteria</w:t>
      </w:r>
    </w:p>
    <w:p w14:paraId="3909E398" w14:textId="77777777" w:rsidR="00B23A44" w:rsidRPr="00B46E46" w:rsidRDefault="00B23A44" w:rsidP="00B23A44">
      <w:pPr>
        <w:widowControl/>
        <w:spacing w:after="160" w:line="259" w:lineRule="auto"/>
        <w:jc w:val="left"/>
        <w:rPr>
          <w:rFonts w:ascii="Times New Roman" w:hAnsi="Times New Roman" w:cs="Times New Roman"/>
          <w:sz w:val="20"/>
          <w:szCs w:val="20"/>
        </w:rPr>
      </w:pPr>
      <w:r w:rsidRPr="0077351B">
        <w:rPr>
          <w:rFonts w:ascii="Times New Roman" w:eastAsia="MS Mincho" w:hAnsi="Times New Roman" w:cs="Times New Roman"/>
          <w:color w:val="FF0000"/>
          <w:sz w:val="24"/>
          <w:szCs w:val="24"/>
          <w:lang w:val="x-none"/>
        </w:rPr>
        <w:t>&lt; Unchanged parts are omitted &gt;</w:t>
      </w:r>
    </w:p>
    <w:p w14:paraId="4B6D0746" w14:textId="77777777" w:rsidR="00B23A44" w:rsidRPr="00B46E46" w:rsidRDefault="00B23A44" w:rsidP="00B23A44">
      <w:pPr>
        <w:spacing w:after="120" w:line="254" w:lineRule="auto"/>
        <w:rPr>
          <w:rFonts w:ascii="Times New Roman" w:hAnsi="Times New Roman" w:cs="Times New Roman"/>
          <w:bCs/>
          <w:iCs/>
          <w:sz w:val="20"/>
          <w:szCs w:val="20"/>
        </w:rPr>
      </w:pPr>
      <w:r w:rsidRPr="00B46E46">
        <w:rPr>
          <w:rFonts w:ascii="Times New Roman" w:hAnsi="Times New Roman" w:cs="Times New Roman"/>
          <w:sz w:val="20"/>
          <w:szCs w:val="20"/>
        </w:rPr>
        <w:t xml:space="preserve">For a CSI report configuration containing sub-configuration(s) indicated in a </w:t>
      </w:r>
      <w:r w:rsidRPr="00B46E46">
        <w:rPr>
          <w:rFonts w:ascii="Times New Roman" w:hAnsi="Times New Roman" w:cs="Times New Roman"/>
          <w:i/>
          <w:sz w:val="20"/>
          <w:szCs w:val="20"/>
        </w:rPr>
        <w:t>CSI-ReportConfig,</w:t>
      </w:r>
      <w:r w:rsidRPr="00B46E46">
        <w:rPr>
          <w:rFonts w:ascii="Times New Roman" w:hAnsi="Times New Roman" w:cs="Times New Roman"/>
          <w:bCs/>
          <w:iCs/>
          <w:sz w:val="20"/>
          <w:szCs w:val="20"/>
        </w:rPr>
        <w:t xml:space="preserve"> </w:t>
      </w:r>
      <w:r w:rsidRPr="00B46E46">
        <w:rPr>
          <w:rFonts w:ascii="Times New Roman" w:hAnsi="Times New Roman" w:cs="Times New Roman"/>
          <w:bCs/>
          <w:sz w:val="20"/>
          <w:szCs w:val="20"/>
        </w:rPr>
        <w:t xml:space="preserve">if a CSI-RS resource is referred by </w:t>
      </w:r>
      <w:r w:rsidRPr="00B46E46">
        <w:rPr>
          <w:rFonts w:ascii="Times New Roman" w:hAnsi="Times New Roman" w:cs="Times New Roman"/>
          <w:bCs/>
          <w:i/>
          <w:iCs/>
          <w:sz w:val="20"/>
          <w:szCs w:val="20"/>
        </w:rPr>
        <w:t>M</w:t>
      </w:r>
      <w:r w:rsidRPr="00B46E46">
        <w:rPr>
          <w:rFonts w:ascii="Times New Roman" w:hAnsi="Times New Roman" w:cs="Times New Roman"/>
          <w:bCs/>
          <w:sz w:val="20"/>
          <w:szCs w:val="20"/>
        </w:rPr>
        <w:t xml:space="preserve"> sub-configurations among </w:t>
      </w:r>
      <w:r w:rsidRPr="00B46E46">
        <w:rPr>
          <w:rFonts w:ascii="Times New Roman" w:hAnsi="Times New Roman" w:cs="Times New Roman"/>
          <w:bCs/>
          <w:i/>
          <w:iCs/>
          <w:strike/>
          <w:color w:val="FF0000"/>
          <w:sz w:val="20"/>
          <w:szCs w:val="20"/>
        </w:rPr>
        <w:t>X</w:t>
      </w:r>
      <w:r w:rsidRPr="00B46E46">
        <w:rPr>
          <w:rFonts w:ascii="Times New Roman" w:hAnsi="Times New Roman" w:cs="Times New Roman"/>
          <w:bCs/>
          <w:strike/>
          <w:color w:val="FF0000"/>
          <w:sz w:val="20"/>
          <w:szCs w:val="20"/>
        </w:rPr>
        <w:t xml:space="preserve"> </w:t>
      </w:r>
      <w:r w:rsidRPr="00B46E46">
        <w:rPr>
          <w:rFonts w:ascii="Times New Roman" w:hAnsi="Times New Roman" w:cs="Times New Roman"/>
          <w:bCs/>
          <w:color w:val="FF0000"/>
          <w:sz w:val="20"/>
          <w:szCs w:val="20"/>
        </w:rPr>
        <w:t xml:space="preserve"> </w:t>
      </w:r>
      <w:r w:rsidRPr="00B46E46">
        <w:rPr>
          <w:rFonts w:ascii="Times New Roman" w:hAnsi="Times New Roman" w:cs="Times New Roman"/>
          <w:bCs/>
          <w:i/>
          <w:color w:val="FF0000"/>
          <w:sz w:val="20"/>
          <w:szCs w:val="20"/>
        </w:rPr>
        <w:t xml:space="preserve">N </w:t>
      </w:r>
      <w:r w:rsidRPr="00B46E46">
        <w:rPr>
          <w:rFonts w:ascii="Times New Roman" w:hAnsi="Times New Roman" w:cs="Times New Roman"/>
          <w:bCs/>
          <w:color w:val="FF0000"/>
          <w:sz w:val="20"/>
          <w:szCs w:val="20"/>
        </w:rPr>
        <w:t xml:space="preserve">indicated </w:t>
      </w:r>
      <w:r w:rsidRPr="00B46E46">
        <w:rPr>
          <w:rFonts w:ascii="Times New Roman" w:hAnsi="Times New Roman" w:cs="Times New Roman"/>
          <w:bCs/>
          <w:sz w:val="20"/>
          <w:szCs w:val="20"/>
        </w:rPr>
        <w:t>sub-configurations</w:t>
      </w:r>
      <w:r w:rsidRPr="00B46E46">
        <w:rPr>
          <w:rFonts w:ascii="Times New Roman" w:hAnsi="Times New Roman" w:cs="Times New Roman"/>
          <w:bCs/>
          <w:color w:val="FF0000"/>
          <w:sz w:val="20"/>
          <w:szCs w:val="20"/>
        </w:rPr>
        <w:t xml:space="preserve"> </w:t>
      </w:r>
      <w:r>
        <w:rPr>
          <w:rFonts w:ascii="Times New Roman" w:hAnsi="Times New Roman" w:cs="Times New Roman"/>
          <w:bCs/>
          <w:color w:val="FF0000"/>
          <w:sz w:val="20"/>
          <w:szCs w:val="20"/>
        </w:rPr>
        <w:t xml:space="preserve">of AP/SP </w:t>
      </w:r>
      <w:r w:rsidRPr="00B46E46">
        <w:rPr>
          <w:rFonts w:ascii="Times New Roman" w:hAnsi="Times New Roman" w:cs="Times New Roman"/>
          <w:color w:val="FF0000"/>
          <w:sz w:val="20"/>
          <w:szCs w:val="20"/>
        </w:rPr>
        <w:t>CSI report configuration</w:t>
      </w:r>
      <w:r>
        <w:rPr>
          <w:rFonts w:ascii="Times New Roman" w:hAnsi="Times New Roman" w:cs="Times New Roman"/>
          <w:color w:val="FF0000"/>
          <w:sz w:val="20"/>
          <w:szCs w:val="20"/>
        </w:rPr>
        <w:t xml:space="preserve"> or </w:t>
      </w:r>
      <w:r w:rsidRPr="00B46E46">
        <w:rPr>
          <w:rFonts w:ascii="Times New Roman" w:hAnsi="Times New Roman" w:cs="Times New Roman"/>
          <w:i/>
          <w:color w:val="FF0000"/>
          <w:sz w:val="20"/>
          <w:szCs w:val="20"/>
        </w:rPr>
        <w:t>L</w:t>
      </w:r>
      <w:r>
        <w:rPr>
          <w:rFonts w:ascii="Times New Roman" w:hAnsi="Times New Roman" w:cs="Times New Roman"/>
          <w:color w:val="FF0000"/>
          <w:sz w:val="20"/>
          <w:szCs w:val="20"/>
        </w:rPr>
        <w:t xml:space="preserve"> configured sub-configurations of P CSI report configuration</w:t>
      </w:r>
      <w:r w:rsidRPr="00B46E46">
        <w:rPr>
          <w:rFonts w:ascii="Times New Roman" w:hAnsi="Times New Roman" w:cs="Times New Roman"/>
          <w:bCs/>
          <w:sz w:val="20"/>
          <w:szCs w:val="20"/>
        </w:rPr>
        <w:t xml:space="preserve">, </w:t>
      </w:r>
      <w:r w:rsidRPr="00B46E46">
        <w:rPr>
          <w:rFonts w:ascii="Times New Roman" w:hAnsi="Times New Roman" w:cs="Times New Roman"/>
          <w:bCs/>
          <w:iCs/>
          <w:sz w:val="20"/>
          <w:szCs w:val="20"/>
        </w:rPr>
        <w:t xml:space="preserve">the CSI-RS resource is counted </w:t>
      </w:r>
      <w:r w:rsidRPr="00B46E46">
        <w:rPr>
          <w:rFonts w:ascii="Times New Roman" w:hAnsi="Times New Roman" w:cs="Times New Roman"/>
          <w:bCs/>
          <w:i/>
          <w:sz w:val="20"/>
          <w:szCs w:val="20"/>
        </w:rPr>
        <w:t>M</w:t>
      </w:r>
      <w:r w:rsidRPr="00B46E46">
        <w:rPr>
          <w:rFonts w:ascii="Times New Roman" w:hAnsi="Times New Roman" w:cs="Times New Roman"/>
          <w:bCs/>
          <w:iCs/>
          <w:sz w:val="20"/>
          <w:szCs w:val="20"/>
        </w:rPr>
        <w:t xml:space="preserve"> times and the CSI-RS ports within the CSI-RS resource are counted as follows:</w:t>
      </w:r>
    </w:p>
    <w:p w14:paraId="30BCE617" w14:textId="77777777" w:rsidR="00B23A44" w:rsidRPr="00766614" w:rsidRDefault="00B23A44" w:rsidP="00B23A44">
      <w:pPr>
        <w:pStyle w:val="B1"/>
        <w:spacing w:after="120"/>
        <w:rPr>
          <w:color w:val="000000" w:themeColor="text1"/>
        </w:rPr>
      </w:pPr>
      <w:r w:rsidRPr="00766614">
        <w:t>-</w:t>
      </w:r>
      <w:r w:rsidRPr="00766614">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sidRPr="00766614">
        <w:rPr>
          <w:color w:val="000000"/>
          <w:lang w:eastAsia="en-GB"/>
        </w:rPr>
        <w:t xml:space="preserve"> if each sub-configuration, of the </w:t>
      </w:r>
      <w:r w:rsidRPr="00766614">
        <w:rPr>
          <w:bCs/>
          <w:i/>
          <w:iCs/>
        </w:rPr>
        <w:t>M</w:t>
      </w:r>
      <w:r w:rsidRPr="00766614">
        <w:rPr>
          <w:bCs/>
        </w:rPr>
        <w:t xml:space="preserve"> sub-configurations</w:t>
      </w:r>
      <w:r w:rsidRPr="00766614">
        <w:rPr>
          <w:color w:val="000000"/>
          <w:lang w:eastAsia="en-GB"/>
        </w:rPr>
        <w:t xml:space="preserve">, is configured with a CSI-RS antenna port subset, provided by </w:t>
      </w:r>
      <w:r w:rsidRPr="00766614">
        <w:rPr>
          <w:bCs/>
          <w:iCs/>
        </w:rPr>
        <w:t>[</w:t>
      </w:r>
      <w:r w:rsidRPr="00766614">
        <w:rPr>
          <w:bCs/>
          <w:i/>
          <w:iCs/>
        </w:rPr>
        <w:t>port-subsetIndicator</w:t>
      </w:r>
      <w:r w:rsidRPr="00766614">
        <w:rPr>
          <w:bCs/>
          <w:iCs/>
        </w:rPr>
        <w:t>],</w:t>
      </w:r>
    </w:p>
    <w:p w14:paraId="59D3DC24" w14:textId="77777777" w:rsidR="00B23A44" w:rsidRPr="00766614" w:rsidRDefault="00B23A44" w:rsidP="00B23A44">
      <w:pPr>
        <w:pStyle w:val="B1"/>
        <w:spacing w:after="120"/>
        <w:rPr>
          <w:color w:val="000000" w:themeColor="text1"/>
        </w:rPr>
      </w:pPr>
      <w:r w:rsidRPr="00766614">
        <w:rPr>
          <w:color w:val="000000" w:themeColor="text1"/>
        </w:rPr>
        <w:t>-</w:t>
      </w:r>
      <w:r w:rsidRPr="00766614">
        <w:rPr>
          <w:color w:val="000000" w:themeColor="text1"/>
        </w:rPr>
        <w:tab/>
      </w:r>
      <w:r w:rsidRPr="00766614">
        <w:rPr>
          <w:bCs/>
          <w:i/>
        </w:rPr>
        <w:t>M</w:t>
      </w:r>
      <w:r w:rsidRPr="00766614">
        <w:rPr>
          <w:bCs/>
          <w:iCs/>
        </w:rPr>
        <w:t xml:space="preserve"> × </w:t>
      </w:r>
      <w:r w:rsidRPr="00766614">
        <w:rPr>
          <w:bCs/>
          <w:i/>
        </w:rPr>
        <w:t>P</w:t>
      </w:r>
      <w:r w:rsidRPr="00766614">
        <w:rPr>
          <w:bCs/>
          <w:iCs/>
        </w:rPr>
        <w:t xml:space="preserve"> </w:t>
      </w:r>
      <w:r w:rsidRPr="00766614">
        <w:rPr>
          <w:color w:val="000000"/>
          <w:lang w:eastAsia="en-GB"/>
        </w:rPr>
        <w:t xml:space="preserve">if each sub-configuration, of the </w:t>
      </w:r>
      <w:r w:rsidRPr="00766614">
        <w:rPr>
          <w:bCs/>
          <w:i/>
          <w:iCs/>
        </w:rPr>
        <w:t>M</w:t>
      </w:r>
      <w:r w:rsidRPr="00766614">
        <w:rPr>
          <w:bCs/>
        </w:rPr>
        <w:t xml:space="preserve"> sub-configurations</w:t>
      </w:r>
      <w:r w:rsidRPr="00766614">
        <w:rPr>
          <w:color w:val="000000"/>
          <w:lang w:eastAsia="en-GB"/>
        </w:rPr>
        <w:t xml:space="preserve">, is configured with </w:t>
      </w:r>
      <w:r w:rsidRPr="00766614">
        <w:rPr>
          <w:rFonts w:eastAsia="微软雅黑"/>
          <w:lang w:val="en-US"/>
        </w:rPr>
        <w:t xml:space="preserve">a list of one or more CSI-RS resources, provided by </w:t>
      </w:r>
      <w:r w:rsidRPr="00766614">
        <w:rPr>
          <w:rFonts w:eastAsia="MS Mincho"/>
          <w:color w:val="000000"/>
        </w:rPr>
        <w:t>[</w:t>
      </w:r>
      <w:r w:rsidRPr="00766614">
        <w:rPr>
          <w:rFonts w:eastAsia="MS Mincho"/>
          <w:i/>
          <w:iCs/>
          <w:color w:val="000000"/>
        </w:rPr>
        <w:t>nzp-CSI-RS-resourceList</w:t>
      </w:r>
      <w:r w:rsidRPr="00766614">
        <w:rPr>
          <w:rFonts w:eastAsia="MS Mincho"/>
          <w:color w:val="000000"/>
        </w:rPr>
        <w:t>],</w:t>
      </w:r>
      <w:r w:rsidRPr="00766614">
        <w:rPr>
          <w:rFonts w:eastAsia="微软雅黑"/>
          <w:lang w:val="en-US"/>
        </w:rPr>
        <w:t xml:space="preserve"> </w:t>
      </w:r>
      <w:r w:rsidRPr="00766614">
        <w:rPr>
          <w:rFonts w:eastAsia="微软雅黑"/>
        </w:rPr>
        <w:t xml:space="preserve">[and/] </w:t>
      </w:r>
      <w:r w:rsidRPr="00766614">
        <w:rPr>
          <w:rFonts w:eastAsia="微软雅黑"/>
          <w:lang w:val="en-US"/>
        </w:rPr>
        <w:t xml:space="preserve">or </w:t>
      </w:r>
      <w:r w:rsidRPr="00766614">
        <w:rPr>
          <w:rFonts w:eastAsia="微软雅黑"/>
        </w:rPr>
        <w:t xml:space="preserve">is configured with </w:t>
      </w:r>
      <w:r w:rsidRPr="00766614">
        <w:rPr>
          <w:rFonts w:eastAsia="微软雅黑"/>
          <w:lang w:val="en-US"/>
        </w:rPr>
        <w:t>a power offset, provided by</w:t>
      </w:r>
      <w:r w:rsidRPr="00766614">
        <w:rPr>
          <w:rFonts w:eastAsia="微软雅黑"/>
          <w:i/>
          <w:iCs/>
          <w:lang w:val="en-US"/>
        </w:rPr>
        <w:t xml:space="preserve"> [powerOffset]</w:t>
      </w:r>
      <w:r w:rsidRPr="00766614">
        <w:rPr>
          <w:rFonts w:eastAsia="微软雅黑"/>
          <w:lang w:val="en-US"/>
        </w:rPr>
        <w:t>,</w:t>
      </w:r>
    </w:p>
    <w:p w14:paraId="2FB13E7A" w14:textId="77777777" w:rsidR="00B23A44" w:rsidRPr="00B46E46" w:rsidRDefault="00B23A44" w:rsidP="00B23A44">
      <w:pPr>
        <w:spacing w:after="120"/>
        <w:jc w:val="left"/>
        <w:rPr>
          <w:rFonts w:ascii="Times New Roman" w:hAnsi="Times New Roman" w:cs="Times New Roman"/>
          <w:sz w:val="20"/>
          <w:szCs w:val="20"/>
        </w:rPr>
      </w:pPr>
      <w:r w:rsidRPr="00B46E46">
        <w:rPr>
          <w:rFonts w:ascii="Times New Roman" w:hAnsi="Times New Roman" w:cs="Times New Roman"/>
          <w:bCs/>
          <w:iCs/>
          <w:sz w:val="20"/>
          <w:szCs w:val="20"/>
        </w:rPr>
        <w:t xml:space="preserve">Where </w:t>
      </w:r>
      <w:r w:rsidRPr="00B46E46">
        <w:rPr>
          <w:rFonts w:ascii="Times New Roman" w:hAnsi="Times New Roman" w:cs="Times New Roman"/>
          <w:bCs/>
          <w:i/>
          <w:sz w:val="20"/>
          <w:szCs w:val="20"/>
        </w:rPr>
        <w:t xml:space="preserve">P </w:t>
      </w:r>
      <w:r w:rsidRPr="00B46E46">
        <w:rPr>
          <w:rFonts w:ascii="Times New Roman" w:hAnsi="Times New Roman" w:cs="Times New Roman"/>
          <w:bCs/>
          <w:iCs/>
          <w:sz w:val="20"/>
          <w:szCs w:val="20"/>
        </w:rPr>
        <w:t>is the number of ports configured by</w:t>
      </w:r>
      <w:r w:rsidRPr="00B46E46">
        <w:rPr>
          <w:rFonts w:ascii="Times New Roman" w:eastAsia="Batang" w:hAnsi="Times New Roman" w:cs="Times New Roman"/>
          <w:bCs/>
          <w:iCs/>
          <w:sz w:val="20"/>
          <w:szCs w:val="20"/>
          <w:lang w:eastAsia="x-none"/>
        </w:rPr>
        <w:t xml:space="preserve"> </w:t>
      </w:r>
      <w:r w:rsidRPr="00B46E46">
        <w:rPr>
          <w:rFonts w:ascii="Times New Roman" w:hAnsi="Times New Roman" w:cs="Times New Roman"/>
          <w:bCs/>
          <w:i/>
          <w:sz w:val="20"/>
          <w:szCs w:val="20"/>
        </w:rPr>
        <w:t>nrofPorts</w:t>
      </w:r>
      <w:r w:rsidRPr="00B46E46">
        <w:rPr>
          <w:rFonts w:ascii="Times New Roman" w:hAnsi="Times New Roman" w:cs="Times New Roman"/>
          <w:bCs/>
          <w:iCs/>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m:t>
            </m:r>
          </m:sub>
        </m:sSub>
      </m:oMath>
      <w:r w:rsidRPr="00B46E46">
        <w:rPr>
          <w:rFonts w:ascii="Times New Roman" w:hAnsi="Times New Roman" w:cs="Times New Roman"/>
          <w:bCs/>
          <w:iCs/>
          <w:sz w:val="20"/>
          <w:szCs w:val="20"/>
        </w:rPr>
        <w:t xml:space="preserve"> is the number of CSI-RS ports in sub-configuration </w:t>
      </w:r>
      <w:r w:rsidRPr="00B46E46">
        <w:rPr>
          <w:rFonts w:ascii="Times New Roman" w:hAnsi="Times New Roman" w:cs="Times New Roman"/>
          <w:bCs/>
          <w:i/>
          <w:sz w:val="20"/>
          <w:szCs w:val="20"/>
        </w:rPr>
        <w:t>s</w:t>
      </w:r>
      <w:r w:rsidRPr="00B46E46">
        <w:rPr>
          <w:rFonts w:ascii="Times New Roman" w:hAnsi="Times New Roman" w:cs="Times New Roman"/>
          <w:bCs/>
          <w:iCs/>
          <w:sz w:val="20"/>
          <w:szCs w:val="20"/>
        </w:rPr>
        <w:t xml:space="preserve"> derived from the corresponding antenna port subset indicator [</w:t>
      </w:r>
      <w:r w:rsidRPr="00B46E46">
        <w:rPr>
          <w:rFonts w:ascii="Times New Roman" w:hAnsi="Times New Roman" w:cs="Times New Roman"/>
          <w:bCs/>
          <w:i/>
          <w:iCs/>
          <w:sz w:val="20"/>
          <w:szCs w:val="20"/>
        </w:rPr>
        <w:t>port-subsetIndicator</w:t>
      </w:r>
      <w:r w:rsidRPr="00B46E46">
        <w:rPr>
          <w:rFonts w:ascii="Times New Roman" w:hAnsi="Times New Roman" w:cs="Times New Roman"/>
          <w:bCs/>
          <w:iCs/>
          <w:sz w:val="20"/>
          <w:szCs w:val="20"/>
        </w:rPr>
        <w:t>]</w:t>
      </w:r>
      <w:r w:rsidRPr="00B46E46">
        <w:rPr>
          <w:rFonts w:ascii="Times New Roman" w:hAnsi="Times New Roman" w:cs="Times New Roman"/>
          <w:sz w:val="20"/>
          <w:szCs w:val="20"/>
          <w:lang w:val="x-none"/>
        </w:rPr>
        <w:t xml:space="preserve"> </w:t>
      </w:r>
      <w:r w:rsidRPr="00B46E46">
        <w:rPr>
          <w:rFonts w:ascii="Times New Roman" w:hAnsi="Times New Roman" w:cs="Times New Roman"/>
          <w:sz w:val="20"/>
          <w:szCs w:val="20"/>
        </w:rPr>
        <w:t>according to</w:t>
      </w:r>
      <w:r w:rsidRPr="00B46E46">
        <w:rPr>
          <w:rFonts w:ascii="Times New Roman" w:hAnsi="Times New Roman" w:cs="Times New Roman"/>
          <w:sz w:val="20"/>
          <w:szCs w:val="20"/>
          <w:lang w:val="x-none"/>
        </w:rPr>
        <w:t xml:space="preserve"> clause 5.2.1.4.2</w:t>
      </w:r>
      <w:r w:rsidRPr="00B46E46">
        <w:rPr>
          <w:rFonts w:ascii="Times New Roman" w:hAnsi="Times New Roman" w:cs="Times New Roman"/>
          <w:bCs/>
          <w:iCs/>
          <w:sz w:val="20"/>
          <w:szCs w:val="20"/>
        </w:rPr>
        <w:t>.</w:t>
      </w:r>
    </w:p>
    <w:p w14:paraId="3DB6894A" w14:textId="77777777" w:rsidR="00B23A44" w:rsidRPr="00E82C6C" w:rsidRDefault="00B23A44" w:rsidP="00B23A44">
      <w:pPr>
        <w:autoSpaceDE w:val="0"/>
        <w:autoSpaceDN w:val="0"/>
        <w:adjustRightInd w:val="0"/>
        <w:snapToGrid w:val="0"/>
        <w:spacing w:after="120"/>
        <w:jc w:val="center"/>
        <w:rPr>
          <w:rFonts w:ascii="Times New Roman" w:eastAsia="宋体" w:hAnsi="Times New Roman" w:cs="Times New Roman"/>
          <w:color w:val="FF0000"/>
          <w:sz w:val="24"/>
          <w:szCs w:val="28"/>
        </w:rPr>
      </w:pPr>
      <w:r w:rsidRPr="00E82C6C">
        <w:rPr>
          <w:rFonts w:ascii="Times New Roman" w:eastAsia="宋体" w:hAnsi="Times New Roman" w:cs="Times New Roman"/>
          <w:color w:val="FF0000"/>
          <w:sz w:val="24"/>
          <w:szCs w:val="28"/>
        </w:rPr>
        <w:t>&lt; Unchanged parts are omitted &gt;</w:t>
      </w:r>
    </w:p>
    <w:p w14:paraId="1EBDB3DA" w14:textId="77777777" w:rsidR="00B23A44" w:rsidRPr="00DB7304" w:rsidRDefault="00B23A44" w:rsidP="00B23A44">
      <w:pPr>
        <w:autoSpaceDE w:val="0"/>
        <w:autoSpaceDN w:val="0"/>
        <w:adjustRightInd w:val="0"/>
        <w:snapToGrid w:val="0"/>
        <w:spacing w:after="12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lastRenderedPageBreak/>
        <w:t xml:space="preserve">--------------------------------------- </w:t>
      </w:r>
      <w:r w:rsidRPr="0077351B">
        <w:rPr>
          <w:rFonts w:ascii="Times New Roman" w:eastAsia="宋体" w:hAnsi="Times New Roman" w:cs="Times New Roman"/>
          <w:color w:val="FF0000"/>
          <w:sz w:val="24"/>
          <w:szCs w:val="28"/>
        </w:rPr>
        <w:t>End of Text Proposal</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0455C4AA" w14:textId="425705C6" w:rsidR="00AF16B6" w:rsidRPr="00B23A44" w:rsidRDefault="00AF16B6" w:rsidP="008E3CAA">
      <w:pPr>
        <w:rPr>
          <w:b/>
          <w:u w:val="single"/>
        </w:rPr>
      </w:pPr>
    </w:p>
    <w:p w14:paraId="335FC19D" w14:textId="0F493377" w:rsidR="00D46B6B" w:rsidRPr="00082733" w:rsidRDefault="00D46B6B" w:rsidP="00D46B6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0F7CC0">
        <w:rPr>
          <w:rFonts w:ascii="Times New Roman" w:eastAsia="宋体" w:hAnsi="Times New Roman" w:cs="Times New Roman"/>
          <w:b/>
          <w:kern w:val="0"/>
          <w:sz w:val="28"/>
          <w:szCs w:val="28"/>
          <w:lang w:val="en-GB"/>
        </w:rPr>
        <w:t>Discussion on</w:t>
      </w:r>
      <w:r w:rsidRPr="00082733">
        <w:rPr>
          <w:rFonts w:ascii="Times New Roman" w:eastAsia="宋体" w:hAnsi="Times New Roman" w:cs="Times New Roman"/>
          <w:b/>
          <w:kern w:val="0"/>
          <w:sz w:val="28"/>
          <w:szCs w:val="28"/>
          <w:lang w:val="en-GB"/>
        </w:rPr>
        <w:t xml:space="preserve"> </w:t>
      </w:r>
      <w:r w:rsidR="00F8568E">
        <w:rPr>
          <w:rFonts w:ascii="Times New Roman" w:eastAsia="宋体" w:hAnsi="Times New Roman" w:cs="Times New Roman"/>
          <w:b/>
          <w:kern w:val="0"/>
          <w:sz w:val="28"/>
          <w:szCs w:val="28"/>
          <w:lang w:val="en-GB"/>
        </w:rPr>
        <w:t>CSI omission rule</w:t>
      </w:r>
      <w:r w:rsidR="000D0687">
        <w:rPr>
          <w:rFonts w:ascii="Times New Roman" w:eastAsia="宋体" w:hAnsi="Times New Roman" w:cs="Times New Roman"/>
          <w:b/>
          <w:kern w:val="0"/>
          <w:sz w:val="28"/>
          <w:szCs w:val="28"/>
          <w:lang w:val="en-GB"/>
        </w:rPr>
        <w:t xml:space="preserve"> </w:t>
      </w:r>
    </w:p>
    <w:p w14:paraId="4C937E8E" w14:textId="0F98B71D" w:rsidR="00143B2D" w:rsidRPr="00B46E46" w:rsidRDefault="00143B2D" w:rsidP="00B46E46">
      <w:pPr>
        <w:pStyle w:val="B1"/>
        <w:ind w:left="0" w:firstLine="0"/>
        <w:rPr>
          <w:b/>
          <w:sz w:val="22"/>
          <w:szCs w:val="22"/>
          <w:u w:val="single"/>
          <w:lang w:val="en-US"/>
        </w:rPr>
      </w:pPr>
      <w:r w:rsidRPr="007E54EB">
        <w:rPr>
          <w:b/>
          <w:sz w:val="22"/>
          <w:szCs w:val="22"/>
          <w:u w:val="single"/>
          <w:lang w:val="en-US" w:eastAsia="zh-CN"/>
        </w:rPr>
        <w:t>Reason for change:</w:t>
      </w:r>
    </w:p>
    <w:p w14:paraId="70B5977E" w14:textId="56CBD38E" w:rsidR="00143B2D" w:rsidRDefault="004614A5" w:rsidP="00D46B6B">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As shown below, </w:t>
      </w:r>
      <w:r w:rsidR="00D06C1A">
        <w:rPr>
          <w:rFonts w:ascii="Times New Roman" w:eastAsia="宋体" w:hAnsi="Times New Roman" w:cs="Times New Roman"/>
          <w:kern w:val="0"/>
          <w:sz w:val="20"/>
          <w:szCs w:val="20"/>
          <w:lang w:val="en-GB"/>
        </w:rPr>
        <w:t>t</w:t>
      </w:r>
      <w:r>
        <w:rPr>
          <w:rFonts w:ascii="Times New Roman" w:eastAsia="宋体" w:hAnsi="Times New Roman" w:cs="Times New Roman"/>
          <w:kern w:val="0"/>
          <w:sz w:val="20"/>
          <w:szCs w:val="20"/>
          <w:lang w:val="en-GB"/>
        </w:rPr>
        <w:t>he CSI omission rule for part 2 wideband CSI is not determined.</w:t>
      </w:r>
    </w:p>
    <w:tbl>
      <w:tblPr>
        <w:tblStyle w:val="a8"/>
        <w:tblW w:w="0" w:type="auto"/>
        <w:tblLook w:val="04A0" w:firstRow="1" w:lastRow="0" w:firstColumn="1" w:lastColumn="0" w:noHBand="0" w:noVBand="1"/>
      </w:tblPr>
      <w:tblGrid>
        <w:gridCol w:w="9855"/>
      </w:tblGrid>
      <w:tr w:rsidR="004614A5" w14:paraId="63F66698" w14:textId="77777777" w:rsidTr="004614A5">
        <w:tc>
          <w:tcPr>
            <w:tcW w:w="9855" w:type="dxa"/>
          </w:tcPr>
          <w:p w14:paraId="5E680A42" w14:textId="77777777" w:rsidR="004614A5" w:rsidRPr="00BB0BA6" w:rsidRDefault="004614A5" w:rsidP="004614A5">
            <w:pPr>
              <w:rPr>
                <w:b/>
                <w:u w:val="single"/>
              </w:rPr>
            </w:pPr>
            <w:r>
              <w:rPr>
                <w:b/>
                <w:u w:val="single"/>
              </w:rPr>
              <w:t>For RAN1#115</w:t>
            </w:r>
          </w:p>
          <w:p w14:paraId="585E7252" w14:textId="77777777" w:rsidR="004614A5" w:rsidRPr="004614A5" w:rsidRDefault="004614A5" w:rsidP="004614A5">
            <w:pPr>
              <w:pStyle w:val="af3"/>
              <w:numPr>
                <w:ilvl w:val="0"/>
                <w:numId w:val="37"/>
              </w:numPr>
              <w:ind w:firstLineChars="0"/>
              <w:jc w:val="both"/>
              <w:rPr>
                <w:highlight w:val="yellow"/>
                <w:lang w:eastAsia="zh-CN"/>
              </w:rPr>
            </w:pPr>
            <w:r w:rsidRPr="004614A5">
              <w:rPr>
                <w:highlight w:val="yellow"/>
                <w:lang w:eastAsia="zh-CN"/>
              </w:rPr>
              <w:t>Further check whether there is any issue according to the current specification that, f</w:t>
            </w:r>
            <w:r w:rsidRPr="004614A5">
              <w:rPr>
                <w:rFonts w:hint="eastAsia"/>
                <w:highlight w:val="yellow"/>
                <w:lang w:eastAsia="zh-CN"/>
              </w:rPr>
              <w:t>or</w:t>
            </w:r>
            <w:r w:rsidRPr="004614A5">
              <w:rPr>
                <w:highlight w:val="yellow"/>
                <w:lang w:eastAsia="zh-CN"/>
              </w:rPr>
              <w:t xml:space="preserve"> the CSI mapping of a CSI report configuration having L sub-configurations,</w:t>
            </w:r>
            <w:r w:rsidRPr="004614A5">
              <w:rPr>
                <w:rFonts w:hint="eastAsia"/>
                <w:highlight w:val="yellow"/>
                <w:lang w:eastAsia="zh-CN"/>
              </w:rPr>
              <w:t xml:space="preserve"> </w:t>
            </w:r>
            <w:r w:rsidRPr="004614A5">
              <w:rPr>
                <w:highlight w:val="yellow"/>
                <w:lang w:eastAsia="zh-CN"/>
              </w:rPr>
              <w:t xml:space="preserve">Part 2 wideband CSIs </w:t>
            </w:r>
            <w:r w:rsidRPr="004614A5">
              <w:rPr>
                <w:rFonts w:hint="eastAsia"/>
                <w:highlight w:val="yellow"/>
                <w:lang w:eastAsia="zh-CN"/>
              </w:rPr>
              <w:t xml:space="preserve">have the same priority and are dropped </w:t>
            </w:r>
            <w:r w:rsidRPr="004614A5">
              <w:rPr>
                <w:highlight w:val="yellow"/>
                <w:lang w:eastAsia="zh-CN"/>
              </w:rPr>
              <w:t>per sub-configuration level in the ascending order of sub-configuration index.</w:t>
            </w:r>
          </w:p>
          <w:p w14:paraId="3A54A6A8" w14:textId="77777777" w:rsidR="004614A5" w:rsidRDefault="004614A5" w:rsidP="004614A5">
            <w:pPr>
              <w:pStyle w:val="af3"/>
              <w:numPr>
                <w:ilvl w:val="0"/>
                <w:numId w:val="37"/>
              </w:numPr>
              <w:ind w:firstLineChars="0"/>
              <w:jc w:val="both"/>
              <w:rPr>
                <w:lang w:eastAsia="zh-CN"/>
              </w:rPr>
            </w:pPr>
            <w:r>
              <w:rPr>
                <w:lang w:eastAsia="zh-CN"/>
              </w:rPr>
              <w:t>Further check whether part 1 CSI can already be dropped in legacy for a CSI report configuration, and if so, then Part 1 CSIs are dropped per sub-configuration level, in the ascending order of sub-configuration index.</w:t>
            </w:r>
          </w:p>
          <w:p w14:paraId="13CE1488" w14:textId="428816EE" w:rsidR="004614A5" w:rsidRPr="004614A5" w:rsidRDefault="004614A5" w:rsidP="004614A5">
            <w:pPr>
              <w:pStyle w:val="af3"/>
              <w:numPr>
                <w:ilvl w:val="0"/>
                <w:numId w:val="37"/>
              </w:numPr>
              <w:ind w:firstLineChars="0"/>
              <w:jc w:val="both"/>
              <w:rPr>
                <w:lang w:eastAsia="zh-CN"/>
              </w:rPr>
            </w:pPr>
            <w:r>
              <w:rPr>
                <w:rFonts w:hint="eastAsia"/>
                <w:lang w:eastAsia="zh-CN"/>
              </w:rPr>
              <w:t>C</w:t>
            </w:r>
            <w:r>
              <w:rPr>
                <w:lang w:eastAsia="zh-CN"/>
              </w:rPr>
              <w:t>ompanies are encouraged to provide TPs for necessary changes</w:t>
            </w:r>
          </w:p>
        </w:tc>
      </w:tr>
    </w:tbl>
    <w:p w14:paraId="3F1BDC16" w14:textId="77777777" w:rsidR="004614A5" w:rsidRDefault="004614A5" w:rsidP="00D46B6B">
      <w:pPr>
        <w:widowControl/>
        <w:spacing w:after="120"/>
        <w:rPr>
          <w:rFonts w:ascii="Times New Roman" w:eastAsia="宋体" w:hAnsi="Times New Roman" w:cs="Times New Roman"/>
          <w:kern w:val="0"/>
          <w:sz w:val="20"/>
          <w:szCs w:val="20"/>
          <w:lang w:val="en-GB"/>
        </w:rPr>
      </w:pPr>
    </w:p>
    <w:p w14:paraId="5F5754EC" w14:textId="4A407A55" w:rsidR="004614A5" w:rsidRPr="004614A5" w:rsidRDefault="004614A5" w:rsidP="00D46B6B">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n current specification, part 2 wideband CSI(s) corresponding to </w:t>
      </w:r>
      <w:r w:rsidR="00D06C1A">
        <w:rPr>
          <w:rFonts w:ascii="Times New Roman" w:eastAsia="宋体" w:hAnsi="Times New Roman" w:cs="Times New Roman"/>
          <w:kern w:val="0"/>
          <w:sz w:val="20"/>
          <w:szCs w:val="20"/>
          <w:lang w:val="en-GB"/>
        </w:rPr>
        <w:t xml:space="preserve">N </w:t>
      </w:r>
      <w:r>
        <w:rPr>
          <w:rFonts w:ascii="Times New Roman" w:eastAsia="宋体" w:hAnsi="Times New Roman" w:cs="Times New Roman"/>
          <w:kern w:val="0"/>
          <w:sz w:val="20"/>
          <w:szCs w:val="20"/>
          <w:lang w:val="en-GB"/>
        </w:rPr>
        <w:t xml:space="preserve">CSI reporting(s) are in the same priority and are omitted at the same time. </w:t>
      </w:r>
      <w:r w:rsidR="001E56F7">
        <w:rPr>
          <w:rFonts w:ascii="Times New Roman" w:eastAsia="宋体" w:hAnsi="Times New Roman" w:cs="Times New Roman"/>
          <w:kern w:val="0"/>
          <w:sz w:val="20"/>
          <w:szCs w:val="20"/>
          <w:lang w:val="en-GB"/>
        </w:rPr>
        <w:t xml:space="preserve">As dropping is a corner case, it is not worthwhile to drop multi-CSI report per sub-configuration level while dropping all the legacy CSI as a whole for part 2 wideband CSI(s). </w:t>
      </w:r>
      <w:r>
        <w:rPr>
          <w:rFonts w:ascii="Times New Roman" w:eastAsia="宋体" w:hAnsi="Times New Roman" w:cs="Times New Roman"/>
          <w:kern w:val="0"/>
          <w:sz w:val="20"/>
          <w:szCs w:val="20"/>
          <w:lang w:val="en-GB"/>
        </w:rPr>
        <w:t>Therefore, for a CSI reporting contains CSI sub-reporting(s</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the legacy omission principle can be reused without any problem.</w:t>
      </w:r>
    </w:p>
    <w:p w14:paraId="667FB192" w14:textId="77777777" w:rsidR="00143B2D" w:rsidRPr="000F6C0C" w:rsidRDefault="00143B2D" w:rsidP="00143B2D">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1C46E303" w14:textId="4A092AA8" w:rsidR="00143B2D" w:rsidRPr="00D06C1A" w:rsidRDefault="004614A5" w:rsidP="00D46B6B">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a CSI reporting contains </w:t>
      </w:r>
      <w:r w:rsidR="00D06C1A">
        <w:rPr>
          <w:rFonts w:ascii="Times New Roman" w:eastAsia="宋体" w:hAnsi="Times New Roman" w:cs="Times New Roman"/>
          <w:kern w:val="0"/>
          <w:sz w:val="20"/>
          <w:szCs w:val="20"/>
          <w:lang w:val="en-GB"/>
        </w:rPr>
        <w:t xml:space="preserve">N </w:t>
      </w:r>
      <w:r>
        <w:rPr>
          <w:rFonts w:ascii="Times New Roman" w:eastAsia="宋体" w:hAnsi="Times New Roman" w:cs="Times New Roman"/>
          <w:kern w:val="0"/>
          <w:sz w:val="20"/>
          <w:szCs w:val="20"/>
          <w:lang w:val="en-GB"/>
        </w:rPr>
        <w:t>CSI sub-reporting(s</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part 2 CSI(s) of </w:t>
      </w:r>
      <w:r w:rsidR="00D06C1A">
        <w:rPr>
          <w:rFonts w:ascii="Times New Roman" w:eastAsia="宋体" w:hAnsi="Times New Roman" w:cs="Times New Roman"/>
          <w:kern w:val="0"/>
          <w:sz w:val="20"/>
          <w:szCs w:val="20"/>
          <w:lang w:val="en-GB"/>
        </w:rPr>
        <w:t>N CSI sub-reporting(s</w:t>
      </w:r>
      <w:r w:rsidR="00D06C1A">
        <w:rPr>
          <w:rFonts w:ascii="Times New Roman" w:eastAsia="宋体" w:hAnsi="Times New Roman" w:cs="Times New Roman" w:hint="eastAsia"/>
          <w:kern w:val="0"/>
          <w:sz w:val="20"/>
          <w:szCs w:val="20"/>
          <w:lang w:val="en-GB"/>
        </w:rPr>
        <w:t>)</w:t>
      </w:r>
      <w:r w:rsidR="00D06C1A">
        <w:rPr>
          <w:rFonts w:ascii="Times New Roman" w:eastAsia="宋体" w:hAnsi="Times New Roman" w:cs="Times New Roman"/>
          <w:kern w:val="0"/>
          <w:sz w:val="20"/>
          <w:szCs w:val="20"/>
          <w:lang w:val="en-GB"/>
        </w:rPr>
        <w:t xml:space="preserve"> are omitted at the same time.</w:t>
      </w:r>
    </w:p>
    <w:p w14:paraId="07620995" w14:textId="77777777" w:rsidR="00143B2D" w:rsidRPr="007E54EB" w:rsidDel="001A32A3" w:rsidRDefault="00143B2D" w:rsidP="00143B2D">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774EC5B0" w14:textId="187CCD8A" w:rsidR="00F8568E" w:rsidRPr="00F8568E" w:rsidRDefault="00D06C1A" w:rsidP="00D46B6B">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f the change is not approved, for a CSI reporting contains N CSI sub-reporting(s</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the omission rule of part 2 CSI(s) of N CSI sub-reporting(s</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is not clear. </w:t>
      </w:r>
    </w:p>
    <w:p w14:paraId="2402E048" w14:textId="1F855AE4" w:rsidR="00F8568E" w:rsidRPr="001C4641" w:rsidRDefault="00D06C1A" w:rsidP="009A56ED">
      <w:pPr>
        <w:widowControl/>
        <w:numPr>
          <w:ilvl w:val="0"/>
          <w:numId w:val="4"/>
        </w:numPr>
        <w:tabs>
          <w:tab w:val="left" w:pos="426"/>
        </w:tabs>
        <w:spacing w:after="120"/>
        <w:ind w:left="0" w:firstLine="0"/>
        <w:rPr>
          <w:rFonts w:ascii="Times New Roman" w:eastAsia="宋体" w:hAnsi="Times New Roman" w:cs="Times New Roman"/>
          <w:b/>
          <w:bCs/>
          <w:i/>
          <w:kern w:val="0"/>
          <w:sz w:val="20"/>
          <w:szCs w:val="20"/>
          <w:lang w:val="en-GB"/>
        </w:rPr>
      </w:pPr>
      <w:r w:rsidRPr="00D06C1A">
        <w:rPr>
          <w:rFonts w:ascii="Times New Roman" w:eastAsia="宋体" w:hAnsi="Times New Roman" w:cs="Times New Roman" w:hint="eastAsia"/>
          <w:b/>
          <w:bCs/>
          <w:i/>
          <w:kern w:val="0"/>
          <w:sz w:val="20"/>
          <w:szCs w:val="20"/>
          <w:lang w:val="en-GB"/>
        </w:rPr>
        <w:t>A</w:t>
      </w:r>
      <w:r w:rsidRPr="00D06C1A">
        <w:rPr>
          <w:rFonts w:ascii="Times New Roman" w:eastAsia="宋体" w:hAnsi="Times New Roman" w:cs="Times New Roman"/>
          <w:b/>
          <w:bCs/>
          <w:i/>
          <w:kern w:val="0"/>
          <w:sz w:val="20"/>
          <w:szCs w:val="20"/>
          <w:lang w:val="en-GB"/>
        </w:rPr>
        <w:t>dopt the TP</w:t>
      </w:r>
      <w:r w:rsidR="00B959AA">
        <w:rPr>
          <w:rFonts w:ascii="Times New Roman" w:eastAsia="宋体" w:hAnsi="Times New Roman" w:cs="Times New Roman"/>
          <w:b/>
          <w:bCs/>
          <w:i/>
          <w:kern w:val="0"/>
          <w:sz w:val="20"/>
          <w:szCs w:val="20"/>
          <w:lang w:val="en-GB"/>
        </w:rPr>
        <w:t>5</w:t>
      </w:r>
      <w:r w:rsidRPr="00D06C1A">
        <w:rPr>
          <w:rFonts w:ascii="Times New Roman" w:eastAsia="宋体" w:hAnsi="Times New Roman" w:cs="Times New Roman"/>
          <w:b/>
          <w:bCs/>
          <w:i/>
          <w:kern w:val="0"/>
          <w:sz w:val="20"/>
          <w:szCs w:val="20"/>
          <w:lang w:val="en-GB"/>
        </w:rPr>
        <w:t xml:space="preserve"> for clause 5.2.</w:t>
      </w:r>
      <w:r>
        <w:rPr>
          <w:rFonts w:ascii="Times New Roman" w:eastAsia="宋体" w:hAnsi="Times New Roman" w:cs="Times New Roman"/>
          <w:b/>
          <w:bCs/>
          <w:i/>
          <w:kern w:val="0"/>
          <w:sz w:val="20"/>
          <w:szCs w:val="20"/>
          <w:lang w:val="en-GB"/>
        </w:rPr>
        <w:t>3</w:t>
      </w:r>
      <w:r w:rsidRPr="00D06C1A">
        <w:rPr>
          <w:rFonts w:ascii="Times New Roman" w:eastAsia="宋体" w:hAnsi="Times New Roman" w:cs="Times New Roman"/>
          <w:b/>
          <w:bCs/>
          <w:i/>
          <w:kern w:val="0"/>
          <w:sz w:val="20"/>
          <w:szCs w:val="20"/>
          <w:lang w:val="en-GB"/>
        </w:rPr>
        <w:t xml:space="preserve"> for TS 38.214.</w:t>
      </w:r>
    </w:p>
    <w:p w14:paraId="623C41E5" w14:textId="6A2ADDBB" w:rsidR="00D06C1A" w:rsidRPr="0077351B" w:rsidRDefault="00D06C1A" w:rsidP="00D06C1A">
      <w:pPr>
        <w:autoSpaceDE w:val="0"/>
        <w:autoSpaceDN w:val="0"/>
        <w:adjustRightInd w:val="0"/>
        <w:snapToGrid w:val="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Star</w:t>
      </w:r>
      <w:r>
        <w:rPr>
          <w:rFonts w:ascii="Times New Roman" w:eastAsia="宋体" w:hAnsi="Times New Roman" w:cs="Times New Roman"/>
          <w:color w:val="FF0000"/>
          <w:sz w:val="24"/>
          <w:szCs w:val="28"/>
        </w:rPr>
        <w:t xml:space="preserve">t of Text Proposal </w:t>
      </w:r>
      <w:r w:rsidR="00B959AA">
        <w:rPr>
          <w:rFonts w:ascii="Times New Roman" w:eastAsia="宋体" w:hAnsi="Times New Roman" w:cs="Times New Roman"/>
          <w:color w:val="FF0000"/>
          <w:sz w:val="24"/>
          <w:szCs w:val="28"/>
        </w:rPr>
        <w:t xml:space="preserve">5 </w:t>
      </w:r>
      <w:r>
        <w:rPr>
          <w:rFonts w:ascii="Times New Roman" w:eastAsia="宋体" w:hAnsi="Times New Roman" w:cs="Times New Roman"/>
          <w:color w:val="FF0000"/>
          <w:sz w:val="24"/>
          <w:szCs w:val="28"/>
        </w:rPr>
        <w:t>for TS 38.214</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3CB8D2AC" w14:textId="77777777" w:rsidR="00D06C1A" w:rsidRDefault="00D06C1A" w:rsidP="00D06C1A">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2B1BA4CE" w14:textId="74A7B325" w:rsidR="00D06C1A" w:rsidRDefault="00D06C1A" w:rsidP="00D06C1A">
      <w:pPr>
        <w:widowControl/>
        <w:spacing w:after="120"/>
        <w:rPr>
          <w:rFonts w:ascii="Times New Roman" w:eastAsia="宋体" w:hAnsi="Times New Roman" w:cs="Times New Roman"/>
          <w:kern w:val="0"/>
          <w:sz w:val="20"/>
          <w:szCs w:val="20"/>
          <w:lang w:val="en-GB"/>
        </w:rPr>
      </w:pPr>
      <w:r w:rsidRPr="00D06C1A">
        <w:rPr>
          <w:rFonts w:ascii="Times New Roman" w:eastAsia="宋体" w:hAnsi="Times New Roman" w:cs="Times New Roman"/>
          <w:kern w:val="0"/>
          <w:sz w:val="20"/>
          <w:szCs w:val="20"/>
          <w:lang w:val="en-GB"/>
        </w:rPr>
        <w:t xml:space="preserve">When CSI reporting on PUSCH comprises two parts, the UE may omit a portion of the Part 2 CSI. Omission of Part 2 CSI is according to the priority order shown in Table 5.2.3-1, where </w:t>
      </w:r>
      <w:r w:rsidRPr="00D06C1A">
        <w:rPr>
          <w:rFonts w:ascii="Times New Roman" w:eastAsia="宋体" w:hAnsi="Times New Roman" w:cs="Times New Roman"/>
          <w:kern w:val="0"/>
          <w:sz w:val="20"/>
          <w:szCs w:val="20"/>
          <w:lang w:val="en-GB"/>
        </w:rPr>
        <w:object w:dxaOrig="460" w:dyaOrig="340" w14:anchorId="0E808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1pt" o:ole="">
            <v:imagedata r:id="rId14" o:title=""/>
          </v:shape>
          <o:OLEObject Type="Embed" ProgID="Equation.DSMT4" ShapeID="_x0000_i1025" DrawAspect="Content" ObjectID="_1760568327" r:id="rId15"/>
        </w:object>
      </w:r>
      <w:r w:rsidRPr="00D06C1A">
        <w:rPr>
          <w:rFonts w:ascii="Times New Roman" w:eastAsia="宋体" w:hAnsi="Times New Roman" w:cs="Times New Roman"/>
          <w:kern w:val="0"/>
          <w:sz w:val="20"/>
          <w:szCs w:val="20"/>
          <w:lang w:val="en-GB"/>
        </w:rPr>
        <w:t xml:space="preserve"> is the number of CSI reports configured to be carried on the PUSCH. Priority 0 is the highest priority and priority </w:t>
      </w:r>
      <w:r w:rsidRPr="00D06C1A">
        <w:rPr>
          <w:rFonts w:ascii="Times New Roman" w:eastAsia="宋体" w:hAnsi="Times New Roman" w:cs="Times New Roman"/>
          <w:kern w:val="0"/>
          <w:sz w:val="20"/>
          <w:szCs w:val="20"/>
          <w:lang w:val="en-GB"/>
        </w:rPr>
        <w:object w:dxaOrig="560" w:dyaOrig="340" w14:anchorId="743AC25E">
          <v:shape id="_x0000_i1026" type="#_x0000_t75" style="width:28.5pt;height:13.1pt" o:ole="">
            <v:imagedata r:id="rId16" o:title=""/>
          </v:shape>
          <o:OLEObject Type="Embed" ProgID="Equation.DSMT4" ShapeID="_x0000_i1026" DrawAspect="Content" ObjectID="_1760568328" r:id="rId17"/>
        </w:object>
      </w:r>
      <w:r w:rsidRPr="00D06C1A">
        <w:rPr>
          <w:rFonts w:ascii="Times New Roman" w:eastAsia="宋体" w:hAnsi="Times New Roman" w:cs="Times New Roman"/>
          <w:kern w:val="0"/>
          <w:sz w:val="20"/>
          <w:szCs w:val="20"/>
          <w:lang w:val="en-GB"/>
        </w:rPr>
        <w:t xml:space="preserve"> is the lowest priority and the CSI report n corresponds to the CSI report with the nth smallest Prii,CSI(y,k,c,s) value among the </w:t>
      </w:r>
      <w:r w:rsidRPr="00D06C1A">
        <w:rPr>
          <w:rFonts w:ascii="Times New Roman" w:eastAsia="宋体" w:hAnsi="Times New Roman" w:cs="Times New Roman"/>
          <w:kern w:val="0"/>
          <w:sz w:val="20"/>
          <w:szCs w:val="20"/>
          <w:lang w:val="en-GB"/>
        </w:rPr>
        <w:object w:dxaOrig="460" w:dyaOrig="340" w14:anchorId="0D3F7BF9">
          <v:shape id="_x0000_i1027" type="#_x0000_t75" style="width:21.05pt;height:13.1pt" o:ole="">
            <v:imagedata r:id="rId14" o:title=""/>
          </v:shape>
          <o:OLEObject Type="Embed" ProgID="Equation.DSMT4" ShapeID="_x0000_i1027" DrawAspect="Content" ObjectID="_1760568329" r:id="rId18"/>
        </w:object>
      </w:r>
      <w:r w:rsidRPr="00D06C1A">
        <w:rPr>
          <w:rFonts w:ascii="Times New Roman" w:eastAsia="宋体" w:hAnsi="Times New Roman" w:cs="Times New Roman"/>
          <w:kern w:val="0"/>
          <w:sz w:val="20"/>
          <w:szCs w:val="20"/>
          <w:lang w:val="en-GB"/>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29C85DFE" w14:textId="2C98006B" w:rsidR="00D06C1A" w:rsidRPr="00D06C1A" w:rsidRDefault="00D06C1A" w:rsidP="00D06C1A">
      <w:pPr>
        <w:spacing w:after="180"/>
        <w:jc w:val="center"/>
        <w:rPr>
          <w:rFonts w:ascii="Times New Roman"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5E8E354C" w14:textId="108E0C1D" w:rsidR="00D06C1A" w:rsidRPr="00D06C1A" w:rsidRDefault="00D06C1A" w:rsidP="00D06C1A">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the higher layer parameter [</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CSIs, omission of Part 2 CSI</w:t>
      </w:r>
      <w:r>
        <w:rPr>
          <w:lang w:val="en-US"/>
        </w:rPr>
        <w:t xml:space="preserve"> </w:t>
      </w:r>
      <w:r w:rsidRPr="00D06C1A">
        <w:rPr>
          <w:color w:val="FF0000"/>
          <w:lang w:val="en-US"/>
        </w:rPr>
        <w:t>excepting</w:t>
      </w:r>
      <w:r>
        <w:rPr>
          <w:color w:val="FF0000"/>
          <w:lang w:val="en-US"/>
        </w:rPr>
        <w:t xml:space="preserve"> part 2 wideband CSI</w:t>
      </w:r>
      <w:r w:rsidRPr="00262679">
        <w:rPr>
          <w:lang w:val="en-US"/>
        </w:rPr>
        <w:t xml:space="preserve"> is done at a sub-configuration level </w:t>
      </w:r>
      <w:r w:rsidRPr="00262679">
        <w:t xml:space="preserve">within the same priority level defined by Table 5.2.3-1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14:paraId="74FBE08C" w14:textId="77777777" w:rsidR="00D06C1A" w:rsidRPr="00E82C6C" w:rsidRDefault="00D06C1A" w:rsidP="00D06C1A">
      <w:pPr>
        <w:autoSpaceDE w:val="0"/>
        <w:autoSpaceDN w:val="0"/>
        <w:adjustRightInd w:val="0"/>
        <w:snapToGrid w:val="0"/>
        <w:spacing w:after="120"/>
        <w:jc w:val="center"/>
        <w:rPr>
          <w:rFonts w:ascii="Times New Roman" w:eastAsia="宋体" w:hAnsi="Times New Roman" w:cs="Times New Roman"/>
          <w:color w:val="FF0000"/>
          <w:sz w:val="24"/>
          <w:szCs w:val="28"/>
        </w:rPr>
      </w:pPr>
      <w:r w:rsidRPr="00E82C6C">
        <w:rPr>
          <w:rFonts w:ascii="Times New Roman" w:eastAsia="宋体" w:hAnsi="Times New Roman" w:cs="Times New Roman"/>
          <w:color w:val="FF0000"/>
          <w:sz w:val="24"/>
          <w:szCs w:val="28"/>
        </w:rPr>
        <w:t>&lt; Unchanged parts are omitted &gt;</w:t>
      </w:r>
    </w:p>
    <w:p w14:paraId="7DE24BC6" w14:textId="77777777" w:rsidR="00D06C1A" w:rsidRPr="00DB7304" w:rsidRDefault="00D06C1A" w:rsidP="00D06C1A">
      <w:pPr>
        <w:autoSpaceDE w:val="0"/>
        <w:autoSpaceDN w:val="0"/>
        <w:adjustRightInd w:val="0"/>
        <w:snapToGrid w:val="0"/>
        <w:spacing w:after="120"/>
        <w:rPr>
          <w:rFonts w:ascii="Times New Roman" w:eastAsia="宋体" w:hAnsi="Times New Roman" w:cs="Times New Roman"/>
          <w:color w:val="FF0000"/>
          <w:sz w:val="28"/>
          <w:szCs w:val="28"/>
        </w:rPr>
      </w:pPr>
      <w:r w:rsidRPr="0077351B">
        <w:rPr>
          <w:rFonts w:ascii="Times New Roman" w:eastAsia="宋体" w:hAnsi="Times New Roman" w:cs="Times New Roman"/>
          <w:color w:val="FF0000"/>
          <w:sz w:val="28"/>
          <w:szCs w:val="28"/>
        </w:rPr>
        <w:t xml:space="preserve">--------------------------------------- </w:t>
      </w:r>
      <w:r w:rsidRPr="0077351B">
        <w:rPr>
          <w:rFonts w:ascii="Times New Roman" w:eastAsia="宋体" w:hAnsi="Times New Roman" w:cs="Times New Roman"/>
          <w:color w:val="FF0000"/>
          <w:sz w:val="24"/>
          <w:szCs w:val="28"/>
        </w:rPr>
        <w:t>End of Text Proposal</w:t>
      </w:r>
      <w:r w:rsidRPr="0077351B">
        <w:rPr>
          <w:rFonts w:ascii="Times New Roman" w:eastAsia="宋体" w:hAnsi="Times New Roman" w:cs="Times New Roman"/>
          <w:color w:val="FF0000"/>
          <w:sz w:val="28"/>
          <w:szCs w:val="28"/>
        </w:rPr>
        <w:t xml:space="preserve"> -----</w:t>
      </w:r>
      <w:r>
        <w:rPr>
          <w:rFonts w:ascii="Times New Roman" w:eastAsia="宋体" w:hAnsi="Times New Roman" w:cs="Times New Roman"/>
          <w:color w:val="FF0000"/>
          <w:sz w:val="28"/>
          <w:szCs w:val="28"/>
        </w:rPr>
        <w:t>-----------------------------</w:t>
      </w:r>
    </w:p>
    <w:p w14:paraId="059FE5B7" w14:textId="77777777" w:rsidR="00D06C1A" w:rsidRPr="00D06C1A" w:rsidRDefault="00D06C1A" w:rsidP="00D46B6B">
      <w:pPr>
        <w:widowControl/>
        <w:spacing w:after="120"/>
        <w:rPr>
          <w:rFonts w:ascii="Times New Roman" w:eastAsia="宋体" w:hAnsi="Times New Roman" w:cs="Times New Roman"/>
          <w:kern w:val="0"/>
          <w:sz w:val="20"/>
          <w:szCs w:val="20"/>
          <w:lang w:val="en-GB"/>
        </w:rPr>
      </w:pPr>
    </w:p>
    <w:p w14:paraId="77981E4A" w14:textId="1ADBAD83" w:rsidR="00BD5657" w:rsidRPr="00D3796F" w:rsidRDefault="00BD5657" w:rsidP="00D3796F">
      <w:pPr>
        <w:pStyle w:val="af3"/>
        <w:keepNext/>
        <w:numPr>
          <w:ilvl w:val="0"/>
          <w:numId w:val="1"/>
        </w:numPr>
        <w:autoSpaceDE w:val="0"/>
        <w:autoSpaceDN w:val="0"/>
        <w:adjustRightInd w:val="0"/>
        <w:snapToGrid w:val="0"/>
        <w:spacing w:before="120" w:after="120"/>
        <w:ind w:firstLineChars="0"/>
        <w:outlineLvl w:val="0"/>
        <w:rPr>
          <w:b/>
          <w:sz w:val="28"/>
          <w:szCs w:val="28"/>
        </w:rPr>
      </w:pPr>
      <w:r w:rsidRPr="00D3796F">
        <w:rPr>
          <w:b/>
          <w:sz w:val="28"/>
          <w:szCs w:val="28"/>
        </w:rPr>
        <w:t>Conclusions</w:t>
      </w:r>
    </w:p>
    <w:p w14:paraId="1D0227D5" w14:textId="31E00336" w:rsidR="00A83067" w:rsidRPr="00A83067" w:rsidRDefault="00BD5657" w:rsidP="00013835">
      <w:pPr>
        <w:widowControl/>
        <w:tabs>
          <w:tab w:val="left" w:pos="0"/>
        </w:tabs>
        <w:spacing w:after="120"/>
        <w:rPr>
          <w:rFonts w:ascii="Times New Roman" w:eastAsia="宋体" w:hAnsi="Times New Roman" w:cs="Times New Roman"/>
          <w:b/>
          <w:bCs/>
          <w:i/>
          <w:kern w:val="0"/>
          <w:sz w:val="20"/>
          <w:szCs w:val="20"/>
          <w:lang w:val="en-GB"/>
        </w:rPr>
      </w:pPr>
      <w:r w:rsidRPr="00BD5657">
        <w:rPr>
          <w:rFonts w:ascii="Times New Roman" w:eastAsia="宋体" w:hAnsi="Times New Roman" w:cs="Times New Roman"/>
          <w:kern w:val="0"/>
          <w:sz w:val="20"/>
          <w:szCs w:val="20"/>
          <w:lang w:val="en-GB"/>
        </w:rPr>
        <w:t>The following observations and proposals are provided.</w:t>
      </w:r>
    </w:p>
    <w:p w14:paraId="4539666D" w14:textId="77777777" w:rsidR="00013835" w:rsidRPr="00013835" w:rsidRDefault="00013835" w:rsidP="009A56ED">
      <w:pPr>
        <w:widowControl/>
        <w:numPr>
          <w:ilvl w:val="0"/>
          <w:numId w:val="45"/>
        </w:numPr>
        <w:overflowPunct w:val="0"/>
        <w:autoSpaceDE w:val="0"/>
        <w:autoSpaceDN w:val="0"/>
        <w:adjustRightInd w:val="0"/>
        <w:spacing w:before="120" w:after="120"/>
        <w:ind w:left="0" w:firstLine="0"/>
        <w:rPr>
          <w:rFonts w:ascii="Times New Roman" w:eastAsia="宋体" w:hAnsi="Times New Roman" w:cs="Times New Roman"/>
          <w:b/>
          <w:bCs/>
          <w:i/>
          <w:kern w:val="0"/>
          <w:sz w:val="20"/>
          <w:szCs w:val="20"/>
          <w:lang w:val="en-GB"/>
        </w:rPr>
      </w:pPr>
      <w:r w:rsidRPr="00013835">
        <w:rPr>
          <w:rFonts w:ascii="Times New Roman" w:eastAsia="宋体" w:hAnsi="Times New Roman" w:cs="Times New Roman"/>
          <w:b/>
          <w:bCs/>
          <w:i/>
          <w:kern w:val="0"/>
          <w:sz w:val="20"/>
          <w:szCs w:val="20"/>
          <w:lang w:val="en-GB"/>
        </w:rPr>
        <w:lastRenderedPageBreak/>
        <w:t>For type 2 SD, when there are N sub-configurations and each contains one or more CSI-RS resources, UE has to report N CSIs based on clause 5.2.2.5 in TS 38.214. However, the CSI sub-reports corresponding to CSI-RS resource(s) cannot be generated completely by UE if these resource(s) arrive later in time than the CSI reference resource.</w:t>
      </w:r>
    </w:p>
    <w:p w14:paraId="33CEC50D" w14:textId="77777777" w:rsidR="00013835" w:rsidRPr="00013835" w:rsidRDefault="00013835" w:rsidP="009A56ED">
      <w:pPr>
        <w:pStyle w:val="B1"/>
        <w:numPr>
          <w:ilvl w:val="0"/>
          <w:numId w:val="45"/>
        </w:numPr>
        <w:ind w:left="0" w:firstLine="0"/>
        <w:jc w:val="both"/>
        <w:rPr>
          <w:b/>
          <w:bCs/>
          <w:i/>
        </w:rPr>
      </w:pPr>
      <w:r w:rsidRPr="00013835">
        <w:rPr>
          <w:b/>
          <w:bCs/>
          <w:i/>
          <w:lang w:val="en-GB"/>
        </w:rPr>
        <w:t>How to support CSI-IM/NZP CSI-RS resource for interference measurement for NES has been expected to be further discussed at maintenance stage.</w:t>
      </w:r>
    </w:p>
    <w:p w14:paraId="7140D2BB" w14:textId="77777777" w:rsidR="00013835" w:rsidRPr="00013835" w:rsidRDefault="00013835" w:rsidP="009A56ED">
      <w:pPr>
        <w:pStyle w:val="B1"/>
        <w:numPr>
          <w:ilvl w:val="0"/>
          <w:numId w:val="45"/>
        </w:numPr>
        <w:ind w:left="0" w:firstLine="0"/>
        <w:jc w:val="both"/>
        <w:rPr>
          <w:b/>
          <w:bCs/>
          <w:i/>
        </w:rPr>
      </w:pPr>
      <w:r w:rsidRPr="00013835">
        <w:rPr>
          <w:b/>
          <w:bCs/>
          <w:i/>
          <w:lang w:val="en-GB"/>
        </w:rPr>
        <w:t xml:space="preserve">The framework of CSI-IM and NZP CSI-RS resource for interference measurement in current specifications can be largely kept for inclusion of NES features, without or with minor specification update. </w:t>
      </w:r>
    </w:p>
    <w:p w14:paraId="05647989" w14:textId="77777777" w:rsidR="00013835" w:rsidRPr="00013835" w:rsidRDefault="00013835" w:rsidP="009A56ED">
      <w:pPr>
        <w:pStyle w:val="B1"/>
        <w:numPr>
          <w:ilvl w:val="0"/>
          <w:numId w:val="45"/>
        </w:numPr>
        <w:ind w:left="0" w:firstLine="0"/>
        <w:jc w:val="both"/>
      </w:pPr>
      <w:r w:rsidRPr="00013835">
        <w:rPr>
          <w:b/>
          <w:bCs/>
          <w:i/>
          <w:lang w:val="en-GB"/>
        </w:rPr>
        <w:t>For type 1 SD with or without PD, some misinterpretation could happen to consider that a nested NZP CSI-RS resource is actually X CSI-RS resources for channel measurement which need to be associated with X CSI-IM resources.</w:t>
      </w:r>
    </w:p>
    <w:p w14:paraId="2A09B74F" w14:textId="77777777" w:rsidR="004248E7" w:rsidRPr="00013835" w:rsidRDefault="004248E7" w:rsidP="006D0B3E">
      <w:pPr>
        <w:widowControl/>
        <w:spacing w:after="120"/>
        <w:rPr>
          <w:rFonts w:ascii="Times New Roman" w:eastAsia="宋体" w:hAnsi="Times New Roman" w:cs="Times New Roman"/>
          <w:b/>
          <w:color w:val="000000"/>
          <w:kern w:val="0"/>
          <w:sz w:val="20"/>
          <w:szCs w:val="20"/>
          <w:lang w:val="x-none" w:eastAsia="en-US"/>
        </w:rPr>
      </w:pPr>
    </w:p>
    <w:p w14:paraId="554023F6" w14:textId="59FCAE20" w:rsidR="00013835" w:rsidRPr="00013835" w:rsidRDefault="00013835" w:rsidP="009A56ED">
      <w:pPr>
        <w:widowControl/>
        <w:numPr>
          <w:ilvl w:val="0"/>
          <w:numId w:val="46"/>
        </w:numPr>
        <w:spacing w:after="120"/>
        <w:ind w:left="0" w:firstLine="0"/>
        <w:rPr>
          <w:rFonts w:ascii="Times New Roman" w:eastAsia="宋体" w:hAnsi="Times New Roman" w:cs="Times New Roman"/>
          <w:b/>
          <w:bCs/>
          <w:kern w:val="0"/>
          <w:sz w:val="20"/>
          <w:szCs w:val="20"/>
          <w:lang w:val="en-GB"/>
        </w:rPr>
      </w:pPr>
      <w:r w:rsidRPr="00013835">
        <w:rPr>
          <w:rFonts w:ascii="Times New Roman" w:eastAsia="宋体" w:hAnsi="Times New Roman" w:cs="Times New Roman"/>
          <w:b/>
          <w:bCs/>
          <w:i/>
          <w:kern w:val="0"/>
          <w:sz w:val="20"/>
          <w:szCs w:val="20"/>
          <w:lang w:val="en-GB"/>
        </w:rPr>
        <w:t>For type 2 SD, clarify</w:t>
      </w:r>
      <w:r w:rsidRPr="00013835">
        <w:rPr>
          <w:rFonts w:ascii="Times New Roman" w:eastAsia="宋体" w:hAnsi="Times New Roman" w:cs="Times New Roman"/>
          <w:b/>
          <w:i/>
          <w:kern w:val="0"/>
          <w:sz w:val="20"/>
          <w:szCs w:val="20"/>
          <w:lang w:val="en-GB"/>
        </w:rPr>
        <w:t xml:space="preserve"> sub-configuration level CSI reference resource dropping rule. Adopt the TP</w:t>
      </w:r>
      <w:r w:rsidR="00B959AA">
        <w:rPr>
          <w:rFonts w:ascii="Times New Roman" w:eastAsia="宋体" w:hAnsi="Times New Roman" w:cs="Times New Roman"/>
          <w:b/>
          <w:i/>
          <w:kern w:val="0"/>
          <w:sz w:val="20"/>
          <w:szCs w:val="20"/>
          <w:lang w:val="en-GB"/>
        </w:rPr>
        <w:t>1</w:t>
      </w:r>
      <w:r w:rsidRPr="00013835">
        <w:rPr>
          <w:rFonts w:ascii="Times New Roman" w:eastAsia="宋体" w:hAnsi="Times New Roman" w:cs="Times New Roman"/>
          <w:b/>
          <w:i/>
          <w:kern w:val="0"/>
          <w:sz w:val="20"/>
          <w:szCs w:val="20"/>
          <w:lang w:val="en-GB"/>
        </w:rPr>
        <w:t xml:space="preserve"> for clause 5.2.2.5 of TS 38.214. </w:t>
      </w:r>
    </w:p>
    <w:p w14:paraId="16D4BF08" w14:textId="4DB0DE89" w:rsidR="00013835" w:rsidRPr="00013835" w:rsidRDefault="00013835" w:rsidP="009A56ED">
      <w:pPr>
        <w:widowControl/>
        <w:numPr>
          <w:ilvl w:val="0"/>
          <w:numId w:val="46"/>
        </w:numPr>
        <w:spacing w:after="120"/>
        <w:ind w:left="0" w:firstLine="0"/>
        <w:rPr>
          <w:rFonts w:ascii="Times New Roman" w:eastAsia="宋体" w:hAnsi="Times New Roman" w:cs="Times New Roman"/>
          <w:b/>
          <w:i/>
          <w:kern w:val="0"/>
          <w:sz w:val="20"/>
          <w:szCs w:val="20"/>
          <w:lang w:val="en-GB"/>
        </w:rPr>
      </w:pPr>
      <w:r w:rsidRPr="00013835">
        <w:rPr>
          <w:rFonts w:ascii="Times New Roman" w:eastAsia="宋体" w:hAnsi="Times New Roman" w:cs="Times New Roman"/>
          <w:b/>
          <w:i/>
          <w:kern w:val="0"/>
          <w:sz w:val="20"/>
          <w:szCs w:val="20"/>
          <w:lang w:val="en-GB"/>
        </w:rPr>
        <w:t>For a CSI report configuration containing L sub-configurations, adopt the TP</w:t>
      </w:r>
      <w:r w:rsidR="00B959AA">
        <w:rPr>
          <w:rFonts w:ascii="Times New Roman" w:eastAsia="宋体" w:hAnsi="Times New Roman" w:cs="Times New Roman"/>
          <w:b/>
          <w:i/>
          <w:kern w:val="0"/>
          <w:sz w:val="20"/>
          <w:szCs w:val="20"/>
          <w:lang w:val="en-GB"/>
        </w:rPr>
        <w:t>2</w:t>
      </w:r>
      <w:r w:rsidRPr="00013835">
        <w:rPr>
          <w:rFonts w:ascii="Times New Roman" w:eastAsia="宋体" w:hAnsi="Times New Roman" w:cs="Times New Roman"/>
          <w:b/>
          <w:i/>
          <w:kern w:val="0"/>
          <w:sz w:val="20"/>
          <w:szCs w:val="20"/>
          <w:lang w:val="en-GB"/>
        </w:rPr>
        <w:t xml:space="preserve"> for clause 5.2.1.4.1 of TS 38.214.</w:t>
      </w:r>
      <w:r w:rsidRPr="00013835">
        <w:rPr>
          <w:rFonts w:ascii="Times New Roman" w:hAnsi="Times New Roman" w:cs="Times New Roman"/>
          <w:b/>
          <w:i/>
          <w:sz w:val="20"/>
          <w:szCs w:val="20"/>
        </w:rPr>
        <w:t xml:space="preserve"> </w:t>
      </w:r>
    </w:p>
    <w:p w14:paraId="125DF6A4" w14:textId="1556109A" w:rsidR="00013835" w:rsidRPr="00013835" w:rsidRDefault="00013835" w:rsidP="009A56ED">
      <w:pPr>
        <w:widowControl/>
        <w:numPr>
          <w:ilvl w:val="0"/>
          <w:numId w:val="46"/>
        </w:numPr>
        <w:spacing w:after="120"/>
        <w:ind w:left="0" w:firstLine="0"/>
        <w:rPr>
          <w:rFonts w:ascii="Times New Roman" w:eastAsia="宋体" w:hAnsi="Times New Roman" w:cs="Times New Roman"/>
          <w:b/>
          <w:i/>
          <w:kern w:val="0"/>
          <w:sz w:val="20"/>
          <w:szCs w:val="20"/>
          <w:lang w:val="en-GB"/>
        </w:rPr>
      </w:pPr>
      <w:r w:rsidRPr="00013835">
        <w:rPr>
          <w:rFonts w:ascii="Times New Roman" w:eastAsia="宋体" w:hAnsi="Times New Roman" w:cs="Times New Roman"/>
          <w:b/>
          <w:i/>
          <w:kern w:val="0"/>
          <w:sz w:val="20"/>
          <w:szCs w:val="20"/>
          <w:lang w:val="en-GB"/>
        </w:rPr>
        <w:t xml:space="preserve">For Type 1 SD adaptation, if a UE is configured with a CSI-ReportConfig with the higher layer parameter reportQuantity set to 'cri-RI-CQI', the higher layer parameter non-PMI-PortIndication can be configured in each sub-configuration. If non-PMI-PortIndication is not configured, the UE assumes </w:t>
      </w:r>
      <w:r w:rsidRPr="00013835">
        <w:rPr>
          <w:rFonts w:ascii="Times New Roman" w:eastAsia="宋体" w:hAnsi="Times New Roman" w:cs="Times New Roman"/>
          <w:b/>
          <w:i/>
          <w:kern w:val="0"/>
          <w:sz w:val="20"/>
          <w:szCs w:val="20"/>
          <w:lang w:val="en-GB" w:eastAsia="en-US"/>
        </w:rPr>
        <w:t xml:space="preserve">that the CSI-RS port indices </w:t>
      </w:r>
      <m:oMath>
        <m:sSubSup>
          <m:sSubSupPr>
            <m:ctrlPr>
              <w:rPr>
                <w:rFonts w:ascii="Cambria Math" w:eastAsia="宋体" w:hAnsi="Cambria Math" w:cs="Times New Roman"/>
                <w:b/>
                <w:i/>
                <w:kern w:val="0"/>
                <w:sz w:val="20"/>
                <w:szCs w:val="20"/>
                <w:lang w:val="en-GB" w:eastAsia="en-US"/>
              </w:rPr>
            </m:ctrlPr>
          </m:sSubSupPr>
          <m:e>
            <m:r>
              <m:rPr>
                <m:sty m:val="bi"/>
              </m:rPr>
              <w:rPr>
                <w:rFonts w:ascii="Cambria Math" w:eastAsia="宋体" w:hAnsi="Cambria Math" w:cs="Times New Roman"/>
                <w:kern w:val="0"/>
                <w:sz w:val="20"/>
                <w:szCs w:val="20"/>
                <w:lang w:val="en-GB" w:eastAsia="en-US"/>
              </w:rPr>
              <m:t>p</m:t>
            </m:r>
          </m:e>
          <m:sub>
            <m:r>
              <m:rPr>
                <m:sty m:val="bi"/>
              </m:rPr>
              <w:rPr>
                <w:rFonts w:ascii="Cambria Math" w:eastAsia="宋体" w:hAnsi="Cambria Math" w:cs="Times New Roman"/>
                <w:kern w:val="0"/>
                <w:sz w:val="20"/>
                <w:szCs w:val="20"/>
                <w:lang w:val="en-GB" w:eastAsia="en-US"/>
              </w:rPr>
              <m:t>j</m:t>
            </m:r>
          </m:sub>
          <m:sup>
            <m:d>
              <m:dPr>
                <m:ctrlPr>
                  <w:rPr>
                    <w:rFonts w:ascii="Cambria Math" w:eastAsia="宋体" w:hAnsi="Cambria Math" w:cs="Times New Roman"/>
                    <w:b/>
                    <w:i/>
                    <w:kern w:val="0"/>
                    <w:sz w:val="20"/>
                    <w:szCs w:val="20"/>
                    <w:lang w:val="en-GB" w:eastAsia="en-US"/>
                  </w:rPr>
                </m:ctrlPr>
              </m:dPr>
              <m:e>
                <m:r>
                  <m:rPr>
                    <m:sty m:val="bi"/>
                  </m:rPr>
                  <w:rPr>
                    <w:rFonts w:ascii="Cambria Math" w:eastAsia="宋体" w:hAnsi="Cambria Math" w:cs="Times New Roman"/>
                    <w:kern w:val="0"/>
                    <w:sz w:val="20"/>
                    <w:szCs w:val="20"/>
                    <w:lang w:val="en-GB" w:eastAsia="en-US"/>
                  </w:rPr>
                  <m:t>v</m:t>
                </m:r>
              </m:e>
            </m:d>
          </m:sup>
        </m:sSubSup>
        <m:r>
          <m:rPr>
            <m:sty m:val="bi"/>
          </m:rPr>
          <w:rPr>
            <w:rFonts w:ascii="Cambria Math" w:eastAsia="宋体" w:hAnsi="Cambria Math" w:cs="Times New Roman"/>
            <w:kern w:val="0"/>
            <w:sz w:val="20"/>
            <w:szCs w:val="20"/>
            <w:lang w:val="en-GB" w:eastAsia="en-US"/>
          </w:rPr>
          <m:t>, j=0,…,v-1</m:t>
        </m:r>
      </m:oMath>
      <w:r w:rsidRPr="00013835">
        <w:rPr>
          <w:rFonts w:ascii="Times New Roman" w:eastAsia="宋体" w:hAnsi="Times New Roman" w:cs="Times New Roman"/>
          <w:b/>
          <w:i/>
          <w:kern w:val="0"/>
          <w:sz w:val="20"/>
          <w:szCs w:val="20"/>
          <w:lang w:val="en-GB"/>
        </w:rPr>
        <w:t xml:space="preserve"> associated with ranks </w:t>
      </w:r>
      <m:oMath>
        <m:r>
          <m:rPr>
            <m:sty m:val="bi"/>
          </m:rPr>
          <w:rPr>
            <w:rFonts w:ascii="Cambria Math" w:eastAsia="宋体" w:hAnsi="Cambria Math" w:cs="Times New Roman"/>
            <w:kern w:val="0"/>
            <w:sz w:val="20"/>
            <w:szCs w:val="20"/>
            <w:lang w:val="en-GB" w:eastAsia="en-US"/>
          </w:rPr>
          <m:t>v=1,2,…,P</m:t>
        </m:r>
      </m:oMath>
      <w:r w:rsidRPr="00013835">
        <w:rPr>
          <w:rFonts w:ascii="Times New Roman" w:eastAsia="宋体" w:hAnsi="Times New Roman" w:cs="Times New Roman"/>
          <w:b/>
          <w:i/>
          <w:kern w:val="0"/>
          <w:sz w:val="20"/>
          <w:szCs w:val="20"/>
          <w:lang w:val="en-GB"/>
        </w:rPr>
        <w:t xml:space="preserve"> where </w:t>
      </w:r>
      <m:oMath>
        <m:r>
          <m:rPr>
            <m:sty m:val="bi"/>
          </m:rPr>
          <w:rPr>
            <w:rFonts w:ascii="Cambria Math" w:eastAsia="宋体" w:hAnsi="Cambria Math" w:cs="Times New Roman"/>
            <w:kern w:val="0"/>
            <w:sz w:val="20"/>
            <w:szCs w:val="20"/>
            <w:lang w:val="en-GB" w:eastAsia="en-US"/>
          </w:rPr>
          <m:t>P</m:t>
        </m:r>
      </m:oMath>
      <w:r w:rsidRPr="00013835">
        <w:rPr>
          <w:rFonts w:ascii="Times New Roman" w:eastAsia="宋体" w:hAnsi="Times New Roman" w:cs="Times New Roman"/>
          <w:b/>
          <w:i/>
          <w:kern w:val="0"/>
          <w:sz w:val="20"/>
          <w:szCs w:val="20"/>
          <w:lang w:val="en-GB"/>
        </w:rPr>
        <w:t xml:space="preserve"> is the number of enabled ports in the bitmap </w:t>
      </w:r>
      <w:r w:rsidRPr="00013835">
        <w:rPr>
          <w:rFonts w:ascii="Times New Roman" w:eastAsia="宋体" w:hAnsi="Times New Roman" w:cs="Times New Roman"/>
          <w:b/>
          <w:i/>
          <w:kern w:val="0"/>
          <w:sz w:val="20"/>
          <w:szCs w:val="20"/>
          <w:lang w:val="en-GB" w:eastAsia="en-US"/>
        </w:rPr>
        <w:t xml:space="preserve">[port-subsetIndicator] and </w:t>
      </w:r>
      <m:oMath>
        <m:sSubSup>
          <m:sSubSupPr>
            <m:ctrlPr>
              <w:rPr>
                <w:rFonts w:ascii="Cambria Math" w:eastAsia="宋体" w:hAnsi="Cambria Math" w:cs="Times New Roman"/>
                <w:b/>
                <w:i/>
                <w:kern w:val="0"/>
                <w:sz w:val="20"/>
                <w:szCs w:val="20"/>
                <w:lang w:val="en-GB" w:eastAsia="en-US"/>
              </w:rPr>
            </m:ctrlPr>
          </m:sSubSupPr>
          <m:e>
            <m:r>
              <m:rPr>
                <m:sty m:val="bi"/>
              </m:rPr>
              <w:rPr>
                <w:rFonts w:ascii="Cambria Math" w:eastAsia="宋体" w:hAnsi="Cambria Math" w:cs="Times New Roman"/>
                <w:kern w:val="0"/>
                <w:sz w:val="20"/>
                <w:szCs w:val="20"/>
                <w:lang w:val="en-GB" w:eastAsia="en-US"/>
              </w:rPr>
              <m:t>p</m:t>
            </m:r>
          </m:e>
          <m:sub>
            <m:r>
              <m:rPr>
                <m:sty m:val="bi"/>
              </m:rPr>
              <w:rPr>
                <w:rFonts w:ascii="Cambria Math" w:eastAsia="宋体" w:hAnsi="Cambria Math" w:cs="Times New Roman"/>
                <w:kern w:val="0"/>
                <w:sz w:val="20"/>
                <w:szCs w:val="20"/>
                <w:lang w:val="en-GB" w:eastAsia="en-US"/>
              </w:rPr>
              <m:t>j</m:t>
            </m:r>
          </m:sub>
          <m:sup>
            <m:d>
              <m:dPr>
                <m:ctrlPr>
                  <w:rPr>
                    <w:rFonts w:ascii="Cambria Math" w:eastAsia="宋体" w:hAnsi="Cambria Math" w:cs="Times New Roman"/>
                    <w:b/>
                    <w:i/>
                    <w:kern w:val="0"/>
                    <w:sz w:val="20"/>
                    <w:szCs w:val="20"/>
                    <w:lang w:val="en-GB" w:eastAsia="en-US"/>
                  </w:rPr>
                </m:ctrlPr>
              </m:dPr>
              <m:e>
                <m:r>
                  <m:rPr>
                    <m:sty m:val="bi"/>
                  </m:rPr>
                  <w:rPr>
                    <w:rFonts w:ascii="Cambria Math" w:eastAsia="宋体" w:hAnsi="Cambria Math" w:cs="Times New Roman"/>
                    <w:kern w:val="0"/>
                    <w:sz w:val="20"/>
                    <w:szCs w:val="20"/>
                    <w:lang w:val="en-GB" w:eastAsia="en-US"/>
                  </w:rPr>
                  <m:t>v</m:t>
                </m:r>
              </m:e>
            </m:d>
          </m:sup>
        </m:sSubSup>
      </m:oMath>
      <w:r w:rsidRPr="00013835">
        <w:rPr>
          <w:rFonts w:ascii="Times New Roman" w:eastAsia="宋体" w:hAnsi="Times New Roman" w:cs="Times New Roman"/>
          <w:b/>
          <w:i/>
          <w:kern w:val="0"/>
          <w:sz w:val="20"/>
          <w:szCs w:val="20"/>
          <w:lang w:val="en-GB"/>
        </w:rPr>
        <w:t xml:space="preserve"> is the j-th enabled port in the bitmap </w:t>
      </w:r>
      <w:r w:rsidRPr="00013835">
        <w:rPr>
          <w:rFonts w:ascii="Times New Roman" w:eastAsia="宋体" w:hAnsi="Times New Roman" w:cs="Times New Roman"/>
          <w:b/>
          <w:i/>
          <w:kern w:val="0"/>
          <w:sz w:val="20"/>
          <w:szCs w:val="20"/>
          <w:lang w:val="en-GB" w:eastAsia="en-US"/>
        </w:rPr>
        <w:t>[port-subsetIndicator].</w:t>
      </w:r>
      <w:r w:rsidRPr="00013835">
        <w:rPr>
          <w:rFonts w:ascii="Times New Roman" w:eastAsia="宋体" w:hAnsi="Times New Roman" w:cs="Times New Roman"/>
          <w:b/>
          <w:i/>
          <w:kern w:val="0"/>
          <w:sz w:val="20"/>
          <w:szCs w:val="20"/>
          <w:lang w:val="en-GB"/>
        </w:rPr>
        <w:t xml:space="preserve"> Adopt the TP</w:t>
      </w:r>
      <w:r w:rsidR="00B959AA">
        <w:rPr>
          <w:rFonts w:ascii="Times New Roman" w:eastAsia="宋体" w:hAnsi="Times New Roman" w:cs="Times New Roman"/>
          <w:b/>
          <w:i/>
          <w:kern w:val="0"/>
          <w:sz w:val="20"/>
          <w:szCs w:val="20"/>
          <w:lang w:val="en-GB"/>
        </w:rPr>
        <w:t>3</w:t>
      </w:r>
      <w:r w:rsidRPr="00013835">
        <w:rPr>
          <w:rFonts w:ascii="Times New Roman" w:eastAsia="宋体" w:hAnsi="Times New Roman" w:cs="Times New Roman"/>
          <w:b/>
          <w:i/>
          <w:kern w:val="0"/>
          <w:sz w:val="20"/>
          <w:szCs w:val="20"/>
          <w:lang w:val="en-GB"/>
        </w:rPr>
        <w:t xml:space="preserve"> for TS 38.214.</w:t>
      </w:r>
    </w:p>
    <w:p w14:paraId="63E01CB6" w14:textId="77777777" w:rsidR="00013835" w:rsidRPr="00013835" w:rsidRDefault="00013835" w:rsidP="009A56ED">
      <w:pPr>
        <w:widowControl/>
        <w:numPr>
          <w:ilvl w:val="0"/>
          <w:numId w:val="46"/>
        </w:numPr>
        <w:spacing w:after="120"/>
        <w:ind w:left="0" w:firstLine="0"/>
        <w:rPr>
          <w:rFonts w:ascii="Times New Roman" w:eastAsia="宋体" w:hAnsi="Times New Roman" w:cs="Times New Roman"/>
          <w:b/>
          <w:i/>
          <w:kern w:val="0"/>
          <w:sz w:val="20"/>
          <w:szCs w:val="20"/>
          <w:lang w:val="en-GB"/>
        </w:rPr>
      </w:pPr>
      <w:r w:rsidRPr="00013835">
        <w:rPr>
          <w:rFonts w:ascii="Times New Roman" w:eastAsia="宋体" w:hAnsi="Times New Roman" w:cs="Times New Roman"/>
          <w:b/>
          <w:i/>
          <w:kern w:val="0"/>
          <w:sz w:val="20"/>
          <w:szCs w:val="20"/>
          <w:lang w:val="en-GB"/>
        </w:rPr>
        <w:t>For a CSI report configuration containing L configured sub-configuration(s), when counts active CSI-RS resource/ports, X equals:</w:t>
      </w:r>
    </w:p>
    <w:p w14:paraId="27BA5134" w14:textId="77777777" w:rsidR="00013835" w:rsidRPr="00013835" w:rsidRDefault="00013835" w:rsidP="009A56ED">
      <w:pPr>
        <w:pStyle w:val="af3"/>
        <w:numPr>
          <w:ilvl w:val="0"/>
          <w:numId w:val="12"/>
        </w:numPr>
        <w:spacing w:after="120"/>
        <w:ind w:left="0" w:firstLineChars="0" w:firstLine="0"/>
        <w:rPr>
          <w:b/>
          <w:i/>
        </w:rPr>
      </w:pPr>
      <w:r w:rsidRPr="00013835">
        <w:rPr>
          <w:b/>
          <w:bCs/>
          <w:i/>
        </w:rPr>
        <w:t>N the number of triggered sub-configurations for AP/SP CSI report configuration.</w:t>
      </w:r>
    </w:p>
    <w:p w14:paraId="50137786" w14:textId="77777777" w:rsidR="00013835" w:rsidRPr="00013835" w:rsidRDefault="00013835" w:rsidP="009A56ED">
      <w:pPr>
        <w:pStyle w:val="af3"/>
        <w:numPr>
          <w:ilvl w:val="0"/>
          <w:numId w:val="12"/>
        </w:numPr>
        <w:spacing w:after="120"/>
        <w:ind w:left="0" w:firstLineChars="0" w:firstLine="0"/>
        <w:rPr>
          <w:b/>
          <w:i/>
        </w:rPr>
      </w:pPr>
      <w:r w:rsidRPr="00013835">
        <w:rPr>
          <w:b/>
          <w:bCs/>
          <w:i/>
        </w:rPr>
        <w:t>L for P CSI report configuration.</w:t>
      </w:r>
      <w:r w:rsidRPr="00013835">
        <w:rPr>
          <w:b/>
          <w:i/>
        </w:rPr>
        <w:t xml:space="preserve"> </w:t>
      </w:r>
    </w:p>
    <w:p w14:paraId="2D3A0596" w14:textId="21C7ADD4" w:rsidR="00013835" w:rsidRPr="00013835" w:rsidRDefault="00013835" w:rsidP="009A56ED">
      <w:pPr>
        <w:pStyle w:val="af3"/>
        <w:spacing w:after="120"/>
        <w:ind w:firstLineChars="0" w:firstLine="0"/>
        <w:rPr>
          <w:b/>
          <w:i/>
        </w:rPr>
      </w:pPr>
      <w:r w:rsidRPr="00013835">
        <w:rPr>
          <w:b/>
          <w:i/>
          <w:lang w:eastAsia="zh-CN"/>
        </w:rPr>
        <w:t>Adopt the TP</w:t>
      </w:r>
      <w:r w:rsidR="00B959AA">
        <w:rPr>
          <w:b/>
          <w:i/>
          <w:lang w:eastAsia="zh-CN"/>
        </w:rPr>
        <w:t>4</w:t>
      </w:r>
      <w:r w:rsidRPr="00013835">
        <w:rPr>
          <w:b/>
          <w:i/>
          <w:lang w:eastAsia="zh-CN"/>
        </w:rPr>
        <w:t xml:space="preserve"> for clause 5.2.1.6 for TS 38.214.</w:t>
      </w:r>
    </w:p>
    <w:p w14:paraId="33478DCA" w14:textId="1154DEF9" w:rsidR="00013835" w:rsidRPr="00013835" w:rsidRDefault="00013835" w:rsidP="009A56ED">
      <w:pPr>
        <w:widowControl/>
        <w:numPr>
          <w:ilvl w:val="0"/>
          <w:numId w:val="46"/>
        </w:numPr>
        <w:spacing w:after="120"/>
        <w:ind w:left="0" w:firstLine="0"/>
        <w:rPr>
          <w:rFonts w:ascii="Times New Roman" w:eastAsia="宋体" w:hAnsi="Times New Roman" w:cs="Times New Roman"/>
          <w:b/>
          <w:bCs/>
          <w:i/>
          <w:kern w:val="0"/>
          <w:sz w:val="20"/>
          <w:szCs w:val="20"/>
          <w:lang w:val="en-GB"/>
        </w:rPr>
      </w:pPr>
      <w:r w:rsidRPr="00013835">
        <w:rPr>
          <w:rFonts w:ascii="Times New Roman" w:eastAsia="宋体" w:hAnsi="Times New Roman" w:cs="Times New Roman"/>
          <w:b/>
          <w:bCs/>
          <w:i/>
          <w:kern w:val="0"/>
          <w:sz w:val="20"/>
          <w:szCs w:val="20"/>
          <w:lang w:val="en-GB"/>
        </w:rPr>
        <w:t>Adopt the TP</w:t>
      </w:r>
      <w:r w:rsidR="00B959AA">
        <w:rPr>
          <w:rFonts w:ascii="Times New Roman" w:eastAsia="宋体" w:hAnsi="Times New Roman" w:cs="Times New Roman"/>
          <w:b/>
          <w:bCs/>
          <w:i/>
          <w:kern w:val="0"/>
          <w:sz w:val="20"/>
          <w:szCs w:val="20"/>
          <w:lang w:val="en-GB"/>
        </w:rPr>
        <w:t>5</w:t>
      </w:r>
      <w:r w:rsidRPr="00013835">
        <w:rPr>
          <w:rFonts w:ascii="Times New Roman" w:eastAsia="宋体" w:hAnsi="Times New Roman" w:cs="Times New Roman"/>
          <w:b/>
          <w:bCs/>
          <w:i/>
          <w:kern w:val="0"/>
          <w:sz w:val="20"/>
          <w:szCs w:val="20"/>
          <w:lang w:val="en-GB"/>
        </w:rPr>
        <w:t xml:space="preserve"> for clause 5.2.3 for TS 38.214.</w:t>
      </w:r>
    </w:p>
    <w:p w14:paraId="1E04A556" w14:textId="77777777" w:rsidR="00013835" w:rsidRPr="00013835" w:rsidRDefault="00013835" w:rsidP="006D0B3E">
      <w:pPr>
        <w:widowControl/>
        <w:spacing w:after="120"/>
        <w:rPr>
          <w:rFonts w:ascii="Times New Roman" w:eastAsia="宋体" w:hAnsi="Times New Roman" w:cs="Times New Roman"/>
          <w:b/>
          <w:color w:val="000000"/>
          <w:kern w:val="0"/>
          <w:sz w:val="20"/>
          <w:szCs w:val="20"/>
          <w:lang w:val="en-GB" w:eastAsia="en-US"/>
        </w:rPr>
      </w:pPr>
    </w:p>
    <w:p w14:paraId="7D9026B0" w14:textId="77777777" w:rsidR="003A7247" w:rsidRPr="00013835" w:rsidRDefault="003A7247" w:rsidP="006D0B3E">
      <w:pPr>
        <w:widowControl/>
        <w:spacing w:after="120"/>
        <w:rPr>
          <w:rFonts w:ascii="Times New Roman" w:eastAsia="宋体" w:hAnsi="Times New Roman" w:cs="Times New Roman"/>
          <w:b/>
          <w:color w:val="000000"/>
          <w:kern w:val="0"/>
          <w:sz w:val="20"/>
          <w:szCs w:val="20"/>
          <w:lang w:val="en-GB" w:eastAsia="en-US"/>
        </w:rPr>
      </w:pPr>
    </w:p>
    <w:p w14:paraId="540BED2F" w14:textId="77777777" w:rsidR="00BD5657" w:rsidRPr="00BD5657" w:rsidRDefault="00BD5657" w:rsidP="005B1C1F">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BD5657">
        <w:rPr>
          <w:rFonts w:ascii="Times New Roman" w:eastAsia="宋体" w:hAnsi="Times New Roman" w:cs="Times New Roman"/>
          <w:b/>
          <w:kern w:val="0"/>
          <w:sz w:val="28"/>
          <w:szCs w:val="28"/>
          <w:lang w:val="en-GB"/>
        </w:rPr>
        <w:t>References</w:t>
      </w:r>
    </w:p>
    <w:p w14:paraId="68970567" w14:textId="77777777" w:rsidR="00BD5657" w:rsidRPr="00BD5657" w:rsidRDefault="00BD5657" w:rsidP="005B1C1F">
      <w:pPr>
        <w:widowControl/>
        <w:numPr>
          <w:ilvl w:val="0"/>
          <w:numId w:val="2"/>
        </w:numPr>
        <w:autoSpaceDE w:val="0"/>
        <w:autoSpaceDN w:val="0"/>
        <w:snapToGrid w:val="0"/>
        <w:rPr>
          <w:rFonts w:ascii="Times New Roman" w:eastAsia="宋体" w:hAnsi="Times New Roman" w:cs="Times New Roman"/>
          <w:bCs/>
          <w:kern w:val="0"/>
          <w:sz w:val="20"/>
          <w:szCs w:val="16"/>
        </w:rPr>
      </w:pPr>
      <w:r w:rsidRPr="00BD5657">
        <w:rPr>
          <w:rFonts w:ascii="Times New Roman" w:eastAsia="宋体" w:hAnsi="Times New Roman" w:cs="Times New Roman" w:hint="eastAsia"/>
          <w:kern w:val="0"/>
          <w:sz w:val="20"/>
          <w:szCs w:val="20"/>
        </w:rPr>
        <w:t>RP-</w:t>
      </w:r>
      <w:r w:rsidRPr="00BD5657">
        <w:rPr>
          <w:rFonts w:ascii="Times New Roman" w:eastAsia="宋体" w:hAnsi="Times New Roman" w:cs="Times New Roman"/>
          <w:kern w:val="0"/>
          <w:sz w:val="20"/>
          <w:szCs w:val="20"/>
        </w:rPr>
        <w:t xml:space="preserve">223540, </w:t>
      </w:r>
      <w:r w:rsidRPr="00BD5657">
        <w:rPr>
          <w:rFonts w:ascii="Times New Roman" w:eastAsia="宋体" w:hAnsi="Times New Roman" w:cs="Times New Roman"/>
          <w:bCs/>
          <w:kern w:val="0"/>
          <w:sz w:val="20"/>
          <w:szCs w:val="16"/>
        </w:rPr>
        <w:t xml:space="preserve">Huawei, </w:t>
      </w:r>
      <w:r w:rsidRPr="00BD5657">
        <w:rPr>
          <w:rFonts w:ascii="Times New Roman" w:eastAsia="宋体" w:hAnsi="Times New Roman" w:cs="Times New Roman"/>
          <w:sz w:val="20"/>
          <w:szCs w:val="16"/>
        </w:rPr>
        <w:t>New WID: Network energy savings for NR</w:t>
      </w:r>
      <w:r w:rsidRPr="00BD5657">
        <w:rPr>
          <w:rFonts w:ascii="Times New Roman" w:eastAsia="宋体" w:hAnsi="Times New Roman" w:cs="Times New Roman"/>
          <w:bCs/>
          <w:kern w:val="0"/>
          <w:sz w:val="20"/>
          <w:szCs w:val="16"/>
        </w:rPr>
        <w:t>, November 14 –November 18, 2022.</w:t>
      </w:r>
    </w:p>
    <w:p w14:paraId="04EF08AC" w14:textId="510B3D93" w:rsidR="00BD5657" w:rsidRDefault="006920BD" w:rsidP="005B1C1F">
      <w:pPr>
        <w:widowControl/>
        <w:numPr>
          <w:ilvl w:val="0"/>
          <w:numId w:val="2"/>
        </w:numPr>
        <w:autoSpaceDE w:val="0"/>
        <w:autoSpaceDN w:val="0"/>
        <w:snapToGrid w:val="0"/>
        <w:rPr>
          <w:rFonts w:ascii="Times New Roman" w:eastAsia="宋体" w:hAnsi="Times New Roman" w:cs="Times New Roman"/>
          <w:sz w:val="20"/>
          <w:szCs w:val="16"/>
        </w:rPr>
      </w:pPr>
      <w:bookmarkStart w:id="29" w:name="_Ref134278002"/>
      <w:r w:rsidRPr="007A60D1">
        <w:rPr>
          <w:rFonts w:ascii="Times New Roman" w:hAnsi="Times New Roman" w:cs="Times New Roman"/>
        </w:rPr>
        <w:t>R1-2310575</w:t>
      </w:r>
      <w:r w:rsidR="00F23378" w:rsidRPr="007A60D1">
        <w:rPr>
          <w:rFonts w:ascii="Times New Roman" w:eastAsia="宋体" w:hAnsi="Times New Roman" w:cs="Times New Roman"/>
          <w:kern w:val="0"/>
          <w:sz w:val="20"/>
        </w:rPr>
        <w:t>,</w:t>
      </w:r>
      <w:r w:rsidR="00BD5657" w:rsidRPr="007A60D1">
        <w:rPr>
          <w:rFonts w:ascii="Times New Roman" w:eastAsia="宋体" w:hAnsi="Times New Roman" w:cs="Times New Roman"/>
          <w:kern w:val="0"/>
          <w:sz w:val="20"/>
          <w:szCs w:val="20"/>
        </w:rPr>
        <w:t xml:space="preserve"> Huawei</w:t>
      </w:r>
      <w:r w:rsidR="00BD5657" w:rsidRPr="00BD5657">
        <w:rPr>
          <w:rFonts w:ascii="Times New Roman" w:eastAsia="宋体" w:hAnsi="Times New Roman" w:cs="Times New Roman"/>
          <w:kern w:val="0"/>
          <w:sz w:val="20"/>
          <w:szCs w:val="20"/>
        </w:rPr>
        <w:t>,</w:t>
      </w:r>
      <w:r w:rsidR="00F114C8">
        <w:rPr>
          <w:rFonts w:ascii="Times New Roman" w:eastAsia="宋体" w:hAnsi="Times New Roman" w:cs="Times New Roman"/>
          <w:sz w:val="20"/>
          <w:szCs w:val="16"/>
        </w:rPr>
        <w:t xml:space="preserve"> </w:t>
      </w:r>
      <w:r w:rsidR="00F114C8" w:rsidRPr="00F114C8">
        <w:rPr>
          <w:rFonts w:ascii="Times New Roman" w:eastAsia="宋体" w:hAnsi="Times New Roman" w:cs="Times New Roman"/>
          <w:sz w:val="20"/>
          <w:szCs w:val="16"/>
        </w:rPr>
        <w:t>Final summary for SD and PD adaptation for R18 NES</w:t>
      </w:r>
      <w:r w:rsidR="00BD5657" w:rsidRPr="00BD5657">
        <w:rPr>
          <w:rFonts w:ascii="Times New Roman" w:eastAsia="宋体" w:hAnsi="Times New Roman" w:cs="Times New Roman"/>
          <w:sz w:val="20"/>
          <w:szCs w:val="16"/>
        </w:rPr>
        <w:t>,</w:t>
      </w:r>
      <w:r w:rsidR="00BD5657" w:rsidRPr="00F114C8">
        <w:rPr>
          <w:rFonts w:ascii="Times New Roman" w:eastAsia="宋体" w:hAnsi="Times New Roman" w:cs="Times New Roman"/>
          <w:sz w:val="20"/>
          <w:szCs w:val="16"/>
        </w:rPr>
        <w:t xml:space="preserve"> </w:t>
      </w:r>
      <w:r w:rsidR="00F114C8" w:rsidRPr="00F114C8">
        <w:rPr>
          <w:rFonts w:ascii="Times New Roman" w:eastAsia="宋体" w:hAnsi="Times New Roman" w:cs="Times New Roman"/>
          <w:sz w:val="20"/>
          <w:szCs w:val="16"/>
        </w:rPr>
        <w:t>August</w:t>
      </w:r>
      <w:r w:rsidR="00BD5657" w:rsidRPr="00F114C8">
        <w:rPr>
          <w:rFonts w:ascii="Times New Roman" w:eastAsia="宋体" w:hAnsi="Times New Roman" w:cs="Times New Roman"/>
          <w:sz w:val="20"/>
          <w:szCs w:val="16"/>
        </w:rPr>
        <w:t>, 2023.</w:t>
      </w:r>
      <w:bookmarkEnd w:id="29"/>
    </w:p>
    <w:p w14:paraId="7F38A5CF" w14:textId="71A1D360" w:rsidR="009E2810" w:rsidRDefault="009E2810" w:rsidP="009E2810">
      <w:pPr>
        <w:widowControl/>
        <w:numPr>
          <w:ilvl w:val="0"/>
          <w:numId w:val="2"/>
        </w:numPr>
        <w:autoSpaceDE w:val="0"/>
        <w:autoSpaceDN w:val="0"/>
        <w:snapToGrid w:val="0"/>
        <w:rPr>
          <w:rFonts w:ascii="Times New Roman" w:eastAsia="宋体" w:hAnsi="Times New Roman" w:cs="Times New Roman"/>
          <w:sz w:val="20"/>
          <w:szCs w:val="16"/>
        </w:rPr>
      </w:pPr>
      <w:r w:rsidRPr="00BD5657">
        <w:rPr>
          <w:rFonts w:ascii="Times New Roman" w:eastAsia="宋体" w:hAnsi="Times New Roman" w:cs="Times New Roman"/>
          <w:kern w:val="0"/>
          <w:sz w:val="20"/>
          <w:szCs w:val="16"/>
          <w:lang w:eastAsia="en-US"/>
        </w:rPr>
        <w:t>R1</w:t>
      </w:r>
      <w:r w:rsidRPr="009E2810">
        <w:rPr>
          <w:rFonts w:ascii="Times New Roman" w:eastAsia="宋体" w:hAnsi="Times New Roman" w:cs="Times New Roman"/>
          <w:kern w:val="0"/>
          <w:sz w:val="20"/>
          <w:szCs w:val="20"/>
        </w:rPr>
        <w:t>-2308766,</w:t>
      </w:r>
      <w:r w:rsidRPr="00BD5657">
        <w:rPr>
          <w:rFonts w:ascii="Times New Roman" w:eastAsia="宋体" w:hAnsi="Times New Roman" w:cs="Times New Roman"/>
          <w:kern w:val="0"/>
          <w:sz w:val="20"/>
          <w:szCs w:val="20"/>
        </w:rPr>
        <w:t xml:space="preserve"> Huawei</w:t>
      </w:r>
      <w:r w:rsidRPr="009E2810">
        <w:rPr>
          <w:rFonts w:ascii="Times New Roman" w:eastAsia="宋体" w:hAnsi="Times New Roman" w:cs="Times New Roman"/>
          <w:sz w:val="20"/>
          <w:szCs w:val="16"/>
        </w:rPr>
        <w:t>,</w:t>
      </w:r>
      <w:r>
        <w:rPr>
          <w:rFonts w:ascii="Times New Roman" w:eastAsia="宋体" w:hAnsi="Times New Roman" w:cs="Times New Roman"/>
          <w:sz w:val="20"/>
          <w:szCs w:val="16"/>
        </w:rPr>
        <w:t xml:space="preserve"> </w:t>
      </w:r>
      <w:r w:rsidRPr="009E2810">
        <w:rPr>
          <w:rFonts w:ascii="Times New Roman" w:eastAsia="宋体" w:hAnsi="Times New Roman" w:cs="Times New Roman"/>
          <w:sz w:val="20"/>
          <w:szCs w:val="16"/>
        </w:rPr>
        <w:t>Summary of email discussion [Post114-38.212-Netw_Energy_NR-Core]</w:t>
      </w:r>
      <w:r w:rsidRPr="00BD5657">
        <w:rPr>
          <w:rFonts w:ascii="Times New Roman" w:eastAsia="宋体" w:hAnsi="Times New Roman" w:cs="Times New Roman"/>
          <w:sz w:val="20"/>
          <w:szCs w:val="16"/>
        </w:rPr>
        <w:t>,</w:t>
      </w:r>
      <w:r w:rsidRPr="00F114C8">
        <w:rPr>
          <w:rFonts w:ascii="Times New Roman" w:eastAsia="宋体" w:hAnsi="Times New Roman" w:cs="Times New Roman"/>
          <w:sz w:val="20"/>
          <w:szCs w:val="16"/>
        </w:rPr>
        <w:t xml:space="preserve"> August, 2023.</w:t>
      </w:r>
    </w:p>
    <w:p w14:paraId="48A75033" w14:textId="68CA2A72" w:rsidR="00B9525A" w:rsidRPr="00FC4201" w:rsidRDefault="00B9525A" w:rsidP="00B9525A">
      <w:pPr>
        <w:widowControl/>
        <w:numPr>
          <w:ilvl w:val="0"/>
          <w:numId w:val="2"/>
        </w:numPr>
        <w:autoSpaceDE w:val="0"/>
        <w:autoSpaceDN w:val="0"/>
        <w:snapToGrid w:val="0"/>
        <w:rPr>
          <w:rFonts w:ascii="Times New Roman" w:eastAsia="宋体" w:hAnsi="Times New Roman" w:cs="Times New Roman"/>
          <w:kern w:val="0"/>
          <w:sz w:val="20"/>
          <w:szCs w:val="20"/>
        </w:rPr>
      </w:pPr>
      <w:r w:rsidRPr="00B9525A">
        <w:rPr>
          <w:rFonts w:ascii="Times New Roman" w:eastAsia="宋体" w:hAnsi="Times New Roman" w:cs="Times New Roman"/>
          <w:kern w:val="0"/>
          <w:sz w:val="20"/>
          <w:szCs w:val="20"/>
        </w:rPr>
        <w:t>R1-2308786</w:t>
      </w:r>
      <w:r>
        <w:rPr>
          <w:rFonts w:ascii="Times New Roman" w:eastAsia="宋体" w:hAnsi="Times New Roman" w:cs="Times New Roman"/>
          <w:kern w:val="0"/>
          <w:sz w:val="20"/>
          <w:szCs w:val="20"/>
        </w:rPr>
        <w:t xml:space="preserve">, Nokia, </w:t>
      </w:r>
      <w:r w:rsidRPr="00B9525A">
        <w:rPr>
          <w:rFonts w:ascii="Times New Roman" w:eastAsia="宋体" w:hAnsi="Times New Roman" w:cs="Times New Roman"/>
          <w:kern w:val="0"/>
          <w:sz w:val="20"/>
          <w:szCs w:val="20"/>
        </w:rPr>
        <w:t>Summary on email discussion on Netw_Energy_NR</w:t>
      </w:r>
      <w:r>
        <w:rPr>
          <w:rFonts w:ascii="Times New Roman" w:eastAsia="宋体" w:hAnsi="Times New Roman" w:cs="Times New Roman"/>
          <w:kern w:val="0"/>
          <w:sz w:val="20"/>
          <w:szCs w:val="20"/>
        </w:rPr>
        <w:t>,</w:t>
      </w:r>
      <w:r w:rsidRPr="00B9525A">
        <w:rPr>
          <w:rFonts w:ascii="Times New Roman" w:eastAsia="宋体" w:hAnsi="Times New Roman" w:cs="Times New Roman"/>
          <w:sz w:val="20"/>
          <w:szCs w:val="16"/>
        </w:rPr>
        <w:t xml:space="preserve"> </w:t>
      </w:r>
      <w:r w:rsidRPr="00F114C8">
        <w:rPr>
          <w:rFonts w:ascii="Times New Roman" w:eastAsia="宋体" w:hAnsi="Times New Roman" w:cs="Times New Roman"/>
          <w:sz w:val="20"/>
          <w:szCs w:val="16"/>
        </w:rPr>
        <w:t>August, 2023.</w:t>
      </w:r>
    </w:p>
    <w:p w14:paraId="0B8DF8E0" w14:textId="7AE96149" w:rsidR="00FC4201" w:rsidRPr="00B46E46" w:rsidRDefault="00FC4201" w:rsidP="00FC4201">
      <w:pPr>
        <w:widowControl/>
        <w:numPr>
          <w:ilvl w:val="0"/>
          <w:numId w:val="2"/>
        </w:numPr>
        <w:autoSpaceDE w:val="0"/>
        <w:autoSpaceDN w:val="0"/>
        <w:snapToGri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R1-2308743, Nokia, </w:t>
      </w:r>
      <w:r w:rsidRPr="00FC4201">
        <w:rPr>
          <w:rFonts w:ascii="Times New Roman" w:eastAsia="宋体" w:hAnsi="Times New Roman" w:cs="Times New Roman"/>
          <w:kern w:val="0"/>
          <w:sz w:val="20"/>
          <w:szCs w:val="20"/>
        </w:rPr>
        <w:t>Introduction of specification support for network energy saving</w:t>
      </w:r>
      <w:r>
        <w:rPr>
          <w:rFonts w:ascii="Times New Roman" w:eastAsia="宋体" w:hAnsi="Times New Roman" w:cs="Times New Roman"/>
          <w:kern w:val="0"/>
          <w:sz w:val="20"/>
          <w:szCs w:val="20"/>
        </w:rPr>
        <w:t>,</w:t>
      </w:r>
      <w:r w:rsidRPr="00B9525A">
        <w:rPr>
          <w:rFonts w:ascii="Times New Roman" w:eastAsia="宋体" w:hAnsi="Times New Roman" w:cs="Times New Roman"/>
          <w:sz w:val="20"/>
          <w:szCs w:val="16"/>
        </w:rPr>
        <w:t xml:space="preserve"> </w:t>
      </w:r>
      <w:r w:rsidRPr="00F114C8">
        <w:rPr>
          <w:rFonts w:ascii="Times New Roman" w:eastAsia="宋体" w:hAnsi="Times New Roman" w:cs="Times New Roman"/>
          <w:sz w:val="20"/>
          <w:szCs w:val="16"/>
        </w:rPr>
        <w:t>August, 2023.</w:t>
      </w:r>
    </w:p>
    <w:p w14:paraId="3CF5B915" w14:textId="01A42C6C" w:rsidR="00927377" w:rsidRPr="00A83067" w:rsidRDefault="00927377" w:rsidP="00FC4201">
      <w:pPr>
        <w:widowControl/>
        <w:numPr>
          <w:ilvl w:val="0"/>
          <w:numId w:val="2"/>
        </w:numPr>
        <w:autoSpaceDE w:val="0"/>
        <w:autoSpaceDN w:val="0"/>
        <w:snapToGri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R1-2308733, Huawei, </w:t>
      </w:r>
      <w:r w:rsidRPr="00B46E46">
        <w:rPr>
          <w:rFonts w:ascii="Times New Roman" w:eastAsia="宋体" w:hAnsi="Times New Roman" w:cs="Times New Roman"/>
          <w:kern w:val="0"/>
          <w:sz w:val="20"/>
          <w:szCs w:val="20"/>
        </w:rPr>
        <w:t>Introduction of Rel-18 network energy saving for NR</w:t>
      </w:r>
      <w:r>
        <w:rPr>
          <w:rFonts w:ascii="Times New Roman" w:eastAsia="宋体" w:hAnsi="Times New Roman" w:cs="Times New Roman"/>
          <w:kern w:val="0"/>
          <w:sz w:val="20"/>
          <w:szCs w:val="20"/>
        </w:rPr>
        <w:t>,</w:t>
      </w:r>
      <w:r w:rsidRPr="00927377">
        <w:rPr>
          <w:rFonts w:ascii="Times New Roman" w:eastAsia="宋体" w:hAnsi="Times New Roman" w:cs="Times New Roman"/>
          <w:sz w:val="20"/>
          <w:szCs w:val="16"/>
        </w:rPr>
        <w:t xml:space="preserve"> </w:t>
      </w:r>
      <w:r w:rsidRPr="00F114C8">
        <w:rPr>
          <w:rFonts w:ascii="Times New Roman" w:eastAsia="宋体" w:hAnsi="Times New Roman" w:cs="Times New Roman"/>
          <w:sz w:val="20"/>
          <w:szCs w:val="16"/>
        </w:rPr>
        <w:t>August, 2023.</w:t>
      </w:r>
    </w:p>
    <w:p w14:paraId="1248D4E6" w14:textId="08F17227" w:rsidR="004E4800" w:rsidRDefault="00397570" w:rsidP="00FC4201">
      <w:pPr>
        <w:widowControl/>
        <w:numPr>
          <w:ilvl w:val="0"/>
          <w:numId w:val="2"/>
        </w:numPr>
        <w:autoSpaceDE w:val="0"/>
        <w:autoSpaceDN w:val="0"/>
        <w:snapToGrid w:val="0"/>
        <w:rPr>
          <w:rFonts w:ascii="Times New Roman" w:eastAsia="宋体" w:hAnsi="Times New Roman" w:cs="Times New Roman"/>
          <w:kern w:val="0"/>
          <w:sz w:val="20"/>
          <w:szCs w:val="20"/>
        </w:rPr>
      </w:pPr>
      <w:hyperlink r:id="rId19" w:history="1">
        <w:bookmarkStart w:id="30" w:name="_Ref146209373"/>
        <w:r w:rsidR="004E4800">
          <w:rPr>
            <w:rStyle w:val="a7"/>
            <w:rFonts w:ascii="Times New Roman" w:eastAsia="宋体" w:hAnsi="Times New Roman" w:cs="Times New Roman"/>
            <w:kern w:val="0"/>
            <w:sz w:val="20"/>
            <w:szCs w:val="20"/>
          </w:rPr>
          <w:t>Initial RRC parameters for R18 NES</w:t>
        </w:r>
        <w:bookmarkEnd w:id="30"/>
      </w:hyperlink>
      <w:r w:rsidR="004E4800">
        <w:rPr>
          <w:rFonts w:ascii="Times New Roman" w:eastAsia="宋体" w:hAnsi="Times New Roman" w:cs="Times New Roman"/>
          <w:kern w:val="0"/>
          <w:sz w:val="20"/>
          <w:szCs w:val="20"/>
        </w:rPr>
        <w:t xml:space="preserve"> </w:t>
      </w:r>
    </w:p>
    <w:p w14:paraId="417A1EC9" w14:textId="4AB7AB85" w:rsidR="004F6754" w:rsidRDefault="004F6754" w:rsidP="00FC4201">
      <w:pPr>
        <w:widowControl/>
        <w:numPr>
          <w:ilvl w:val="0"/>
          <w:numId w:val="2"/>
        </w:numPr>
        <w:autoSpaceDE w:val="0"/>
        <w:autoSpaceDN w:val="0"/>
        <w:snapToGrid w:val="0"/>
        <w:rPr>
          <w:rFonts w:ascii="Times New Roman" w:eastAsia="宋体" w:hAnsi="Times New Roman" w:cs="Times New Roman"/>
          <w:kern w:val="0"/>
          <w:sz w:val="20"/>
          <w:szCs w:val="20"/>
        </w:rPr>
      </w:pPr>
      <w:bookmarkStart w:id="31" w:name="_Ref146613470"/>
      <w:r w:rsidRPr="00A83067">
        <w:rPr>
          <w:rFonts w:ascii="Times New Roman" w:eastAsia="宋体" w:hAnsi="Times New Roman" w:cs="Times New Roman"/>
          <w:kern w:val="0"/>
          <w:sz w:val="20"/>
          <w:szCs w:val="20"/>
        </w:rPr>
        <w:t>R1-1702613, Qualcomm Incorporated, On Interference Measurement Resource</w:t>
      </w:r>
      <w:r>
        <w:rPr>
          <w:rFonts w:ascii="Times New Roman" w:eastAsia="宋体" w:hAnsi="Times New Roman" w:cs="Times New Roman"/>
          <w:kern w:val="0"/>
          <w:sz w:val="20"/>
          <w:szCs w:val="20"/>
        </w:rPr>
        <w:t>, February, 2017</w:t>
      </w:r>
      <w:bookmarkEnd w:id="31"/>
    </w:p>
    <w:p w14:paraId="033BF58C" w14:textId="583D693A" w:rsidR="00573B6D" w:rsidRPr="008E3852" w:rsidRDefault="00573B6D" w:rsidP="00FC4201">
      <w:pPr>
        <w:widowControl/>
        <w:numPr>
          <w:ilvl w:val="0"/>
          <w:numId w:val="2"/>
        </w:numPr>
        <w:autoSpaceDE w:val="0"/>
        <w:autoSpaceDN w:val="0"/>
        <w:snapToGrid w:val="0"/>
        <w:rPr>
          <w:rFonts w:ascii="Times New Roman" w:eastAsia="宋体" w:hAnsi="Times New Roman" w:cs="Times New Roman"/>
          <w:kern w:val="0"/>
          <w:sz w:val="20"/>
          <w:szCs w:val="20"/>
        </w:rPr>
      </w:pPr>
      <w:bookmarkStart w:id="32" w:name="_Ref146649800"/>
      <w:r w:rsidRPr="00573B6D">
        <w:rPr>
          <w:rFonts w:ascii="Times New Roman" w:eastAsia="宋体" w:hAnsi="Times New Roman" w:cs="Times New Roman"/>
          <w:kern w:val="0"/>
          <w:sz w:val="20"/>
          <w:szCs w:val="20"/>
        </w:rPr>
        <w:t>R1-2308743</w:t>
      </w:r>
      <w:r>
        <w:rPr>
          <w:rFonts w:ascii="Times New Roman" w:eastAsia="宋体" w:hAnsi="Times New Roman" w:cs="Times New Roman"/>
          <w:kern w:val="0"/>
          <w:sz w:val="20"/>
          <w:szCs w:val="20"/>
        </w:rPr>
        <w:t xml:space="preserve">, 38.214 Change Request </w:t>
      </w:r>
      <w:r w:rsidRPr="00573B6D">
        <w:rPr>
          <w:rFonts w:ascii="Times New Roman" w:eastAsia="宋体" w:hAnsi="Times New Roman" w:cs="Times New Roman"/>
          <w:kern w:val="0"/>
          <w:sz w:val="20"/>
          <w:szCs w:val="20"/>
        </w:rPr>
        <w:t>0447</w:t>
      </w:r>
      <w:r>
        <w:rPr>
          <w:rFonts w:ascii="Times New Roman" w:eastAsia="宋体" w:hAnsi="Times New Roman" w:cs="Times New Roman"/>
          <w:kern w:val="0"/>
          <w:sz w:val="20"/>
          <w:szCs w:val="20"/>
        </w:rPr>
        <w:t xml:space="preserve">, </w:t>
      </w:r>
      <w:r w:rsidRPr="00F114C8">
        <w:rPr>
          <w:rFonts w:ascii="Times New Roman" w:eastAsia="宋体" w:hAnsi="Times New Roman" w:cs="Times New Roman"/>
          <w:sz w:val="20"/>
          <w:szCs w:val="16"/>
        </w:rPr>
        <w:t>August, 2023.</w:t>
      </w:r>
      <w:bookmarkEnd w:id="32"/>
    </w:p>
    <w:p w14:paraId="14F46E0C" w14:textId="46F967AF" w:rsidR="00CC15F2" w:rsidRDefault="00FE2394" w:rsidP="00FE2394">
      <w:pPr>
        <w:widowControl/>
        <w:numPr>
          <w:ilvl w:val="0"/>
          <w:numId w:val="2"/>
        </w:numPr>
        <w:autoSpaceDE w:val="0"/>
        <w:autoSpaceDN w:val="0"/>
        <w:snapToGrid w:val="0"/>
        <w:rPr>
          <w:rFonts w:ascii="Times New Roman" w:eastAsia="宋体" w:hAnsi="Times New Roman" w:cs="Times New Roman"/>
          <w:kern w:val="0"/>
          <w:sz w:val="20"/>
          <w:szCs w:val="20"/>
        </w:rPr>
      </w:pPr>
      <w:bookmarkStart w:id="33" w:name="_Ref149317407"/>
      <w:r>
        <w:rPr>
          <w:rFonts w:ascii="Times New Roman" w:eastAsia="宋体" w:hAnsi="Times New Roman" w:cs="Times New Roman"/>
          <w:sz w:val="20"/>
          <w:szCs w:val="16"/>
        </w:rPr>
        <w:t>R1-2203173</w:t>
      </w:r>
      <w:r w:rsidR="00CC15F2">
        <w:rPr>
          <w:rFonts w:ascii="Times New Roman" w:eastAsia="宋体" w:hAnsi="Times New Roman" w:cs="Times New Roman"/>
          <w:sz w:val="20"/>
          <w:szCs w:val="16"/>
        </w:rPr>
        <w:t>,</w:t>
      </w:r>
      <w:r w:rsidRPr="00FE2394">
        <w:t xml:space="preserve"> </w:t>
      </w:r>
      <w:r w:rsidRPr="00FE2394">
        <w:rPr>
          <w:rFonts w:ascii="Times New Roman" w:eastAsia="宋体" w:hAnsi="Times New Roman" w:cs="Times New Roman"/>
          <w:sz w:val="20"/>
          <w:szCs w:val="16"/>
        </w:rPr>
        <w:t>Discussion on network energy saving techniques</w:t>
      </w:r>
      <w:r w:rsidR="00CC15F2">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May</w:t>
      </w:r>
      <w:r w:rsidR="00CC15F2">
        <w:rPr>
          <w:rFonts w:ascii="Times New Roman" w:eastAsia="宋体" w:hAnsi="Times New Roman" w:cs="Times New Roman"/>
          <w:kern w:val="0"/>
          <w:sz w:val="20"/>
          <w:szCs w:val="20"/>
        </w:rPr>
        <w:t>, 2022</w:t>
      </w:r>
      <w:bookmarkEnd w:id="33"/>
    </w:p>
    <w:p w14:paraId="0E38C0A3" w14:textId="05562906" w:rsidR="003A77B2" w:rsidRPr="00FC4201" w:rsidRDefault="003A77B2" w:rsidP="003A77B2">
      <w:pPr>
        <w:widowControl/>
        <w:numPr>
          <w:ilvl w:val="0"/>
          <w:numId w:val="2"/>
        </w:numPr>
        <w:autoSpaceDE w:val="0"/>
        <w:autoSpaceDN w:val="0"/>
        <w:snapToGrid w:val="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w:t>
      </w:r>
      <w:bookmarkStart w:id="34" w:name="_Ref149568383"/>
      <w:r>
        <w:rPr>
          <w:rFonts w:ascii="Times New Roman" w:eastAsia="宋体" w:hAnsi="Times New Roman" w:cs="Times New Roman"/>
          <w:kern w:val="0"/>
          <w:sz w:val="20"/>
          <w:szCs w:val="20"/>
        </w:rPr>
        <w:t xml:space="preserve">R1-2308599, </w:t>
      </w:r>
      <w:r w:rsidRPr="003A77B2">
        <w:rPr>
          <w:rFonts w:ascii="Times New Roman" w:eastAsia="宋体" w:hAnsi="Times New Roman" w:cs="Times New Roman"/>
          <w:kern w:val="0"/>
          <w:sz w:val="20"/>
          <w:szCs w:val="20"/>
        </w:rPr>
        <w:t>FL summary#5 for SD and PD adaptation for R18 NES</w:t>
      </w:r>
      <w:r>
        <w:rPr>
          <w:rFonts w:ascii="Times New Roman" w:eastAsia="宋体" w:hAnsi="Times New Roman" w:cs="Times New Roman"/>
          <w:kern w:val="0"/>
          <w:sz w:val="20"/>
          <w:szCs w:val="20"/>
        </w:rPr>
        <w:t>, August, 2023.</w:t>
      </w:r>
      <w:bookmarkEnd w:id="34"/>
    </w:p>
    <w:p w14:paraId="118D9277" w14:textId="77777777" w:rsidR="009E2810" w:rsidRPr="00B46E46" w:rsidRDefault="009E2810" w:rsidP="009E2810">
      <w:pPr>
        <w:widowControl/>
        <w:autoSpaceDE w:val="0"/>
        <w:autoSpaceDN w:val="0"/>
        <w:snapToGrid w:val="0"/>
        <w:ind w:left="360"/>
        <w:rPr>
          <w:rFonts w:ascii="Times New Roman" w:eastAsia="宋体" w:hAnsi="Times New Roman" w:cs="Times New Roman"/>
          <w:kern w:val="0"/>
          <w:sz w:val="20"/>
          <w:szCs w:val="20"/>
        </w:rPr>
      </w:pPr>
    </w:p>
    <w:p w14:paraId="7CD6E1A2" w14:textId="602FF2BE" w:rsidR="00BD5657" w:rsidRPr="004B7740" w:rsidRDefault="00BD5657" w:rsidP="00A83067">
      <w:pPr>
        <w:keepNext/>
        <w:widowControl/>
        <w:autoSpaceDE w:val="0"/>
        <w:autoSpaceDN w:val="0"/>
        <w:adjustRightInd w:val="0"/>
        <w:snapToGrid w:val="0"/>
        <w:spacing w:before="120" w:after="120"/>
        <w:ind w:left="360"/>
        <w:outlineLvl w:val="0"/>
        <w:rPr>
          <w:rFonts w:ascii="Times New Roman" w:eastAsia="宋体" w:hAnsi="Times New Roman" w:cs="Times New Roman"/>
          <w:b/>
          <w:kern w:val="0"/>
          <w:sz w:val="28"/>
          <w:szCs w:val="28"/>
        </w:rPr>
      </w:pPr>
    </w:p>
    <w:sectPr w:rsidR="00BD5657" w:rsidRPr="004B774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029A" w14:textId="77777777" w:rsidR="00397570" w:rsidRDefault="00397570" w:rsidP="00E01465">
      <w:r>
        <w:separator/>
      </w:r>
    </w:p>
  </w:endnote>
  <w:endnote w:type="continuationSeparator" w:id="0">
    <w:p w14:paraId="3E2A0258" w14:textId="77777777" w:rsidR="00397570" w:rsidRDefault="00397570"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C7E23" w14:textId="77777777" w:rsidR="00397570" w:rsidRDefault="00397570" w:rsidP="00E01465">
      <w:r>
        <w:separator/>
      </w:r>
    </w:p>
  </w:footnote>
  <w:footnote w:type="continuationSeparator" w:id="0">
    <w:p w14:paraId="137A1208" w14:textId="77777777" w:rsidR="00397570" w:rsidRDefault="00397570"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171"/>
    <w:multiLevelType w:val="hybridMultilevel"/>
    <w:tmpl w:val="41F6075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C7D28"/>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8342D"/>
    <w:multiLevelType w:val="multilevel"/>
    <w:tmpl w:val="7892F59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F326F"/>
    <w:multiLevelType w:val="hybridMultilevel"/>
    <w:tmpl w:val="08BC71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090572"/>
    <w:multiLevelType w:val="hybridMultilevel"/>
    <w:tmpl w:val="4AC4A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9E3A8F"/>
    <w:multiLevelType w:val="hybridMultilevel"/>
    <w:tmpl w:val="96084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B4390"/>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0479F"/>
    <w:multiLevelType w:val="hybridMultilevel"/>
    <w:tmpl w:val="B62C4D80"/>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BE1839"/>
    <w:multiLevelType w:val="hybridMultilevel"/>
    <w:tmpl w:val="150856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7837A5"/>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1E9503B9"/>
    <w:multiLevelType w:val="hybridMultilevel"/>
    <w:tmpl w:val="FA9CD2B4"/>
    <w:lvl w:ilvl="0" w:tplc="44B06C06">
      <w:start w:val="1"/>
      <w:numFmt w:val="decimal"/>
      <w:lvlText w:val="Proposal %1:"/>
      <w:lvlJc w:val="left"/>
      <w:pPr>
        <w:ind w:left="720" w:hanging="360"/>
      </w:pPr>
      <w:rPr>
        <w:rFonts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352B8"/>
    <w:multiLevelType w:val="hybridMultilevel"/>
    <w:tmpl w:val="E91C5F18"/>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875DF8"/>
    <w:multiLevelType w:val="hybridMultilevel"/>
    <w:tmpl w:val="2D7EC0F8"/>
    <w:lvl w:ilvl="0" w:tplc="18A28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65047B"/>
    <w:multiLevelType w:val="hybridMultilevel"/>
    <w:tmpl w:val="2B5AA78E"/>
    <w:lvl w:ilvl="0" w:tplc="01406094">
      <w:numFmt w:val="bullet"/>
      <w:lvlText w:val="-"/>
      <w:lvlJc w:val="left"/>
      <w:pPr>
        <w:ind w:left="780" w:hanging="42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8A9250A"/>
    <w:multiLevelType w:val="hybridMultilevel"/>
    <w:tmpl w:val="487E6CCC"/>
    <w:lvl w:ilvl="0" w:tplc="F70052B6">
      <w:numFmt w:val="bullet"/>
      <w:lvlText w:val="-"/>
      <w:lvlJc w:val="left"/>
      <w:pPr>
        <w:ind w:left="1200" w:hanging="420"/>
      </w:pPr>
      <w:rPr>
        <w:rFonts w:ascii="Calibri" w:eastAsia="Malgun Gothic" w:hAnsi="Calibri" w:cs="Calibri"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1" w15:restartNumberingAfterBreak="0">
    <w:nsid w:val="2B27387A"/>
    <w:multiLevelType w:val="hybridMultilevel"/>
    <w:tmpl w:val="999C5F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204498"/>
    <w:multiLevelType w:val="hybridMultilevel"/>
    <w:tmpl w:val="8BFEF6CE"/>
    <w:lvl w:ilvl="0" w:tplc="01406094">
      <w:numFmt w:val="bullet"/>
      <w:lvlText w:val="-"/>
      <w:lvlJc w:val="left"/>
      <w:pPr>
        <w:ind w:left="780" w:hanging="42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11B25"/>
    <w:multiLevelType w:val="hybridMultilevel"/>
    <w:tmpl w:val="0BAACF94"/>
    <w:lvl w:ilvl="0" w:tplc="3B4C247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3822FE6"/>
    <w:multiLevelType w:val="hybridMultilevel"/>
    <w:tmpl w:val="9B5E03F8"/>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EB0460"/>
    <w:multiLevelType w:val="multilevel"/>
    <w:tmpl w:val="FA148848"/>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3B65003"/>
    <w:multiLevelType w:val="hybridMultilevel"/>
    <w:tmpl w:val="909C52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8215A31"/>
    <w:multiLevelType w:val="hybridMultilevel"/>
    <w:tmpl w:val="50C886CA"/>
    <w:lvl w:ilvl="0" w:tplc="EDA8E3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AA65CC"/>
    <w:multiLevelType w:val="hybridMultilevel"/>
    <w:tmpl w:val="6D12E9F2"/>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E85CED"/>
    <w:multiLevelType w:val="hybridMultilevel"/>
    <w:tmpl w:val="81DC5E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182075"/>
    <w:multiLevelType w:val="hybridMultilevel"/>
    <w:tmpl w:val="81AAD25E"/>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E52E75"/>
    <w:multiLevelType w:val="multilevel"/>
    <w:tmpl w:val="DD0A4C0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EA3578B"/>
    <w:multiLevelType w:val="hybridMultilevel"/>
    <w:tmpl w:val="4D74AE3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2A40055"/>
    <w:multiLevelType w:val="hybridMultilevel"/>
    <w:tmpl w:val="DCA07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84A74"/>
    <w:multiLevelType w:val="hybridMultilevel"/>
    <w:tmpl w:val="17846CDC"/>
    <w:lvl w:ilvl="0" w:tplc="01406094">
      <w:numFmt w:val="bullet"/>
      <w:lvlText w:val="-"/>
      <w:lvlJc w:val="left"/>
      <w:pPr>
        <w:ind w:left="780" w:hanging="42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FC071B9"/>
    <w:multiLevelType w:val="hybridMultilevel"/>
    <w:tmpl w:val="E5CC5358"/>
    <w:lvl w:ilvl="0" w:tplc="B35209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4647AA"/>
    <w:multiLevelType w:val="hybridMultilevel"/>
    <w:tmpl w:val="15F0E6B2"/>
    <w:lvl w:ilvl="0" w:tplc="3B4C247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C7F6F36"/>
    <w:multiLevelType w:val="multilevel"/>
    <w:tmpl w:val="7C7F6F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CFE692A"/>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AF432F"/>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7"/>
  </w:num>
  <w:num w:numId="3">
    <w:abstractNumId w:val="45"/>
  </w:num>
  <w:num w:numId="4">
    <w:abstractNumId w:val="33"/>
  </w:num>
  <w:num w:numId="5">
    <w:abstractNumId w:val="17"/>
  </w:num>
  <w:num w:numId="6">
    <w:abstractNumId w:val="7"/>
  </w:num>
  <w:num w:numId="7">
    <w:abstractNumId w:val="0"/>
  </w:num>
  <w:num w:numId="8">
    <w:abstractNumId w:val="42"/>
  </w:num>
  <w:num w:numId="9">
    <w:abstractNumId w:val="14"/>
  </w:num>
  <w:num w:numId="10">
    <w:abstractNumId w:val="44"/>
  </w:num>
  <w:num w:numId="11">
    <w:abstractNumId w:val="35"/>
  </w:num>
  <w:num w:numId="12">
    <w:abstractNumId w:val="2"/>
  </w:num>
  <w:num w:numId="13">
    <w:abstractNumId w:val="26"/>
  </w:num>
  <w:num w:numId="14">
    <w:abstractNumId w:val="41"/>
  </w:num>
  <w:num w:numId="15">
    <w:abstractNumId w:val="3"/>
  </w:num>
  <w:num w:numId="16">
    <w:abstractNumId w:val="22"/>
  </w:num>
  <w:num w:numId="17">
    <w:abstractNumId w:val="19"/>
  </w:num>
  <w:num w:numId="18">
    <w:abstractNumId w:val="40"/>
  </w:num>
  <w:num w:numId="19">
    <w:abstractNumId w:val="12"/>
  </w:num>
  <w:num w:numId="20">
    <w:abstractNumId w:val="34"/>
  </w:num>
  <w:num w:numId="21">
    <w:abstractNumId w:val="36"/>
  </w:num>
  <w:num w:numId="22">
    <w:abstractNumId w:val="24"/>
  </w:num>
  <w:num w:numId="23">
    <w:abstractNumId w:val="5"/>
  </w:num>
  <w:num w:numId="24">
    <w:abstractNumId w:val="21"/>
  </w:num>
  <w:num w:numId="25">
    <w:abstractNumId w:val="25"/>
  </w:num>
  <w:num w:numId="26">
    <w:abstractNumId w:val="1"/>
  </w:num>
  <w:num w:numId="27">
    <w:abstractNumId w:val="6"/>
  </w:num>
  <w:num w:numId="28">
    <w:abstractNumId w:val="15"/>
  </w:num>
  <w:num w:numId="29">
    <w:abstractNumId w:val="23"/>
  </w:num>
  <w:num w:numId="30">
    <w:abstractNumId w:val="38"/>
  </w:num>
  <w:num w:numId="31">
    <w:abstractNumId w:val="9"/>
  </w:num>
  <w:num w:numId="32">
    <w:abstractNumId w:val="16"/>
  </w:num>
  <w:num w:numId="33">
    <w:abstractNumId w:val="18"/>
  </w:num>
  <w:num w:numId="34">
    <w:abstractNumId w:val="43"/>
  </w:num>
  <w:num w:numId="35">
    <w:abstractNumId w:val="31"/>
  </w:num>
  <w:num w:numId="36">
    <w:abstractNumId w:val="46"/>
  </w:num>
  <w:num w:numId="37">
    <w:abstractNumId w:val="10"/>
  </w:num>
  <w:num w:numId="38">
    <w:abstractNumId w:val="29"/>
  </w:num>
  <w:num w:numId="39">
    <w:abstractNumId w:val="32"/>
  </w:num>
  <w:num w:numId="40">
    <w:abstractNumId w:val="30"/>
  </w:num>
  <w:num w:numId="41">
    <w:abstractNumId w:val="37"/>
  </w:num>
  <w:num w:numId="42">
    <w:abstractNumId w:val="11"/>
  </w:num>
  <w:num w:numId="43">
    <w:abstractNumId w:val="39"/>
  </w:num>
  <w:num w:numId="44">
    <w:abstractNumId w:val="4"/>
  </w:num>
  <w:num w:numId="45">
    <w:abstractNumId w:val="13"/>
  </w:num>
  <w:num w:numId="46">
    <w:abstractNumId w:val="8"/>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1554"/>
    <w:rsid w:val="00001AE9"/>
    <w:rsid w:val="00001D44"/>
    <w:rsid w:val="00002EC4"/>
    <w:rsid w:val="00003067"/>
    <w:rsid w:val="000031C0"/>
    <w:rsid w:val="0000421A"/>
    <w:rsid w:val="00006AFC"/>
    <w:rsid w:val="00006B08"/>
    <w:rsid w:val="00010838"/>
    <w:rsid w:val="00010B62"/>
    <w:rsid w:val="00013835"/>
    <w:rsid w:val="00015658"/>
    <w:rsid w:val="00015A44"/>
    <w:rsid w:val="00017D86"/>
    <w:rsid w:val="00022236"/>
    <w:rsid w:val="000231FD"/>
    <w:rsid w:val="00023559"/>
    <w:rsid w:val="00025E45"/>
    <w:rsid w:val="00026F2D"/>
    <w:rsid w:val="00027125"/>
    <w:rsid w:val="00030BDC"/>
    <w:rsid w:val="00030C2F"/>
    <w:rsid w:val="00031B15"/>
    <w:rsid w:val="00031C96"/>
    <w:rsid w:val="00032CD2"/>
    <w:rsid w:val="000348A3"/>
    <w:rsid w:val="00036A05"/>
    <w:rsid w:val="00036E91"/>
    <w:rsid w:val="00036FD4"/>
    <w:rsid w:val="00037909"/>
    <w:rsid w:val="00037A0A"/>
    <w:rsid w:val="00040183"/>
    <w:rsid w:val="00040D3B"/>
    <w:rsid w:val="0004355F"/>
    <w:rsid w:val="0004359D"/>
    <w:rsid w:val="0004384D"/>
    <w:rsid w:val="00043874"/>
    <w:rsid w:val="000447A9"/>
    <w:rsid w:val="00045336"/>
    <w:rsid w:val="000453C1"/>
    <w:rsid w:val="00045ABB"/>
    <w:rsid w:val="00045CA7"/>
    <w:rsid w:val="00046719"/>
    <w:rsid w:val="00046B91"/>
    <w:rsid w:val="0004717F"/>
    <w:rsid w:val="00050333"/>
    <w:rsid w:val="00050349"/>
    <w:rsid w:val="00050734"/>
    <w:rsid w:val="000510B7"/>
    <w:rsid w:val="00052126"/>
    <w:rsid w:val="00052C68"/>
    <w:rsid w:val="00053FC1"/>
    <w:rsid w:val="00057EC2"/>
    <w:rsid w:val="0006031F"/>
    <w:rsid w:val="000603E4"/>
    <w:rsid w:val="000619EF"/>
    <w:rsid w:val="00063052"/>
    <w:rsid w:val="0006325F"/>
    <w:rsid w:val="00063AEB"/>
    <w:rsid w:val="000640B5"/>
    <w:rsid w:val="00064CE0"/>
    <w:rsid w:val="000655AC"/>
    <w:rsid w:val="00066540"/>
    <w:rsid w:val="00066E18"/>
    <w:rsid w:val="00070F92"/>
    <w:rsid w:val="00071189"/>
    <w:rsid w:val="000719F3"/>
    <w:rsid w:val="00072CDA"/>
    <w:rsid w:val="00072D95"/>
    <w:rsid w:val="00074AF3"/>
    <w:rsid w:val="00075DFF"/>
    <w:rsid w:val="00076EC5"/>
    <w:rsid w:val="0007714E"/>
    <w:rsid w:val="00077335"/>
    <w:rsid w:val="00077B24"/>
    <w:rsid w:val="00080AB3"/>
    <w:rsid w:val="00080F1E"/>
    <w:rsid w:val="00080F61"/>
    <w:rsid w:val="00081A8A"/>
    <w:rsid w:val="00081E26"/>
    <w:rsid w:val="000824AE"/>
    <w:rsid w:val="00082733"/>
    <w:rsid w:val="00082EEB"/>
    <w:rsid w:val="000840CF"/>
    <w:rsid w:val="00084608"/>
    <w:rsid w:val="00086587"/>
    <w:rsid w:val="000900E9"/>
    <w:rsid w:val="00090227"/>
    <w:rsid w:val="000912DE"/>
    <w:rsid w:val="00092CB6"/>
    <w:rsid w:val="00094779"/>
    <w:rsid w:val="0009512E"/>
    <w:rsid w:val="00096F98"/>
    <w:rsid w:val="000A0BA2"/>
    <w:rsid w:val="000A189C"/>
    <w:rsid w:val="000A1D79"/>
    <w:rsid w:val="000A24D1"/>
    <w:rsid w:val="000A279D"/>
    <w:rsid w:val="000A2E88"/>
    <w:rsid w:val="000A3724"/>
    <w:rsid w:val="000A563D"/>
    <w:rsid w:val="000A6D04"/>
    <w:rsid w:val="000A7EF2"/>
    <w:rsid w:val="000A7FDD"/>
    <w:rsid w:val="000B0CDE"/>
    <w:rsid w:val="000B1741"/>
    <w:rsid w:val="000B1EF9"/>
    <w:rsid w:val="000B2078"/>
    <w:rsid w:val="000B2822"/>
    <w:rsid w:val="000B33D8"/>
    <w:rsid w:val="000B38A2"/>
    <w:rsid w:val="000B5503"/>
    <w:rsid w:val="000B6BFB"/>
    <w:rsid w:val="000B6EE3"/>
    <w:rsid w:val="000B7427"/>
    <w:rsid w:val="000C046D"/>
    <w:rsid w:val="000C0ED1"/>
    <w:rsid w:val="000C0FDA"/>
    <w:rsid w:val="000C1763"/>
    <w:rsid w:val="000C2EF7"/>
    <w:rsid w:val="000C456C"/>
    <w:rsid w:val="000C4A98"/>
    <w:rsid w:val="000C4C37"/>
    <w:rsid w:val="000C75EC"/>
    <w:rsid w:val="000C7717"/>
    <w:rsid w:val="000C790A"/>
    <w:rsid w:val="000D01C5"/>
    <w:rsid w:val="000D0687"/>
    <w:rsid w:val="000D0A35"/>
    <w:rsid w:val="000D1165"/>
    <w:rsid w:val="000D1292"/>
    <w:rsid w:val="000D223C"/>
    <w:rsid w:val="000D2EF1"/>
    <w:rsid w:val="000D6BA7"/>
    <w:rsid w:val="000D6DB2"/>
    <w:rsid w:val="000D73CA"/>
    <w:rsid w:val="000D76C6"/>
    <w:rsid w:val="000D7C3A"/>
    <w:rsid w:val="000D7F4E"/>
    <w:rsid w:val="000E0092"/>
    <w:rsid w:val="000E044B"/>
    <w:rsid w:val="000E1F76"/>
    <w:rsid w:val="000E2515"/>
    <w:rsid w:val="000E26AF"/>
    <w:rsid w:val="000E2707"/>
    <w:rsid w:val="000E30AD"/>
    <w:rsid w:val="000E3DC5"/>
    <w:rsid w:val="000E51CD"/>
    <w:rsid w:val="000E5843"/>
    <w:rsid w:val="000E59D9"/>
    <w:rsid w:val="000E681B"/>
    <w:rsid w:val="000E6FAB"/>
    <w:rsid w:val="000E7E84"/>
    <w:rsid w:val="000F116B"/>
    <w:rsid w:val="000F149A"/>
    <w:rsid w:val="000F16C5"/>
    <w:rsid w:val="000F4BFE"/>
    <w:rsid w:val="000F4F78"/>
    <w:rsid w:val="000F5E8F"/>
    <w:rsid w:val="000F65FB"/>
    <w:rsid w:val="000F6743"/>
    <w:rsid w:val="000F7253"/>
    <w:rsid w:val="000F7551"/>
    <w:rsid w:val="000F7A92"/>
    <w:rsid w:val="000F7CC0"/>
    <w:rsid w:val="001014CB"/>
    <w:rsid w:val="0010387A"/>
    <w:rsid w:val="001047E2"/>
    <w:rsid w:val="00105585"/>
    <w:rsid w:val="001059C6"/>
    <w:rsid w:val="00105FDB"/>
    <w:rsid w:val="00110E19"/>
    <w:rsid w:val="0011103C"/>
    <w:rsid w:val="00113E44"/>
    <w:rsid w:val="00113EFC"/>
    <w:rsid w:val="00115589"/>
    <w:rsid w:val="00115A6F"/>
    <w:rsid w:val="0011778C"/>
    <w:rsid w:val="00121891"/>
    <w:rsid w:val="00121AA1"/>
    <w:rsid w:val="00121C24"/>
    <w:rsid w:val="00121CF7"/>
    <w:rsid w:val="00121F48"/>
    <w:rsid w:val="00122958"/>
    <w:rsid w:val="00124000"/>
    <w:rsid w:val="001243A6"/>
    <w:rsid w:val="0012471F"/>
    <w:rsid w:val="00124BBA"/>
    <w:rsid w:val="001252BE"/>
    <w:rsid w:val="001265B0"/>
    <w:rsid w:val="00127AD3"/>
    <w:rsid w:val="00127C57"/>
    <w:rsid w:val="00130C9D"/>
    <w:rsid w:val="001325B1"/>
    <w:rsid w:val="0013289D"/>
    <w:rsid w:val="00134D5D"/>
    <w:rsid w:val="00136241"/>
    <w:rsid w:val="001369C5"/>
    <w:rsid w:val="00136A53"/>
    <w:rsid w:val="0013742B"/>
    <w:rsid w:val="00137889"/>
    <w:rsid w:val="00137FD0"/>
    <w:rsid w:val="001402FA"/>
    <w:rsid w:val="00140BB2"/>
    <w:rsid w:val="00140D89"/>
    <w:rsid w:val="001418FF"/>
    <w:rsid w:val="001419F8"/>
    <w:rsid w:val="00141EFF"/>
    <w:rsid w:val="001424CC"/>
    <w:rsid w:val="00142B4C"/>
    <w:rsid w:val="00143B2D"/>
    <w:rsid w:val="00143F31"/>
    <w:rsid w:val="00144605"/>
    <w:rsid w:val="00145F8B"/>
    <w:rsid w:val="001461D0"/>
    <w:rsid w:val="00146348"/>
    <w:rsid w:val="00146DAB"/>
    <w:rsid w:val="0014749C"/>
    <w:rsid w:val="00147BF1"/>
    <w:rsid w:val="0015003A"/>
    <w:rsid w:val="00150509"/>
    <w:rsid w:val="001516FD"/>
    <w:rsid w:val="001517F0"/>
    <w:rsid w:val="0015294E"/>
    <w:rsid w:val="0015337D"/>
    <w:rsid w:val="00153DD2"/>
    <w:rsid w:val="00154963"/>
    <w:rsid w:val="00154BD5"/>
    <w:rsid w:val="00155CD9"/>
    <w:rsid w:val="00156CD4"/>
    <w:rsid w:val="00157850"/>
    <w:rsid w:val="001600AB"/>
    <w:rsid w:val="00162B30"/>
    <w:rsid w:val="00162BB4"/>
    <w:rsid w:val="00162CD5"/>
    <w:rsid w:val="00163B96"/>
    <w:rsid w:val="00163F13"/>
    <w:rsid w:val="00164C28"/>
    <w:rsid w:val="00166E6F"/>
    <w:rsid w:val="00167795"/>
    <w:rsid w:val="00167869"/>
    <w:rsid w:val="00171A28"/>
    <w:rsid w:val="00173983"/>
    <w:rsid w:val="00173DC3"/>
    <w:rsid w:val="001741D3"/>
    <w:rsid w:val="001746F6"/>
    <w:rsid w:val="00176004"/>
    <w:rsid w:val="001766AD"/>
    <w:rsid w:val="00177667"/>
    <w:rsid w:val="00177734"/>
    <w:rsid w:val="00180ADD"/>
    <w:rsid w:val="00180EDD"/>
    <w:rsid w:val="00181803"/>
    <w:rsid w:val="0018372F"/>
    <w:rsid w:val="0018433D"/>
    <w:rsid w:val="00184662"/>
    <w:rsid w:val="001849A2"/>
    <w:rsid w:val="00184C94"/>
    <w:rsid w:val="0018511D"/>
    <w:rsid w:val="00185137"/>
    <w:rsid w:val="00185370"/>
    <w:rsid w:val="00186192"/>
    <w:rsid w:val="00186720"/>
    <w:rsid w:val="001874F6"/>
    <w:rsid w:val="0019032A"/>
    <w:rsid w:val="00190C75"/>
    <w:rsid w:val="00191764"/>
    <w:rsid w:val="00191EFC"/>
    <w:rsid w:val="0019241B"/>
    <w:rsid w:val="00192757"/>
    <w:rsid w:val="00192D8E"/>
    <w:rsid w:val="0019309E"/>
    <w:rsid w:val="001937C1"/>
    <w:rsid w:val="00193ECC"/>
    <w:rsid w:val="0019425E"/>
    <w:rsid w:val="00194CFE"/>
    <w:rsid w:val="00194D25"/>
    <w:rsid w:val="00195175"/>
    <w:rsid w:val="001958B3"/>
    <w:rsid w:val="00195AC6"/>
    <w:rsid w:val="00195EBF"/>
    <w:rsid w:val="0019671F"/>
    <w:rsid w:val="001A087E"/>
    <w:rsid w:val="001A1981"/>
    <w:rsid w:val="001A2A91"/>
    <w:rsid w:val="001A3B3A"/>
    <w:rsid w:val="001A4221"/>
    <w:rsid w:val="001A4302"/>
    <w:rsid w:val="001A569B"/>
    <w:rsid w:val="001A6833"/>
    <w:rsid w:val="001B2E31"/>
    <w:rsid w:val="001B3F04"/>
    <w:rsid w:val="001B3F1B"/>
    <w:rsid w:val="001B4140"/>
    <w:rsid w:val="001B622E"/>
    <w:rsid w:val="001B623C"/>
    <w:rsid w:val="001B793F"/>
    <w:rsid w:val="001B7958"/>
    <w:rsid w:val="001C196F"/>
    <w:rsid w:val="001C1F6C"/>
    <w:rsid w:val="001C2D60"/>
    <w:rsid w:val="001C39D8"/>
    <w:rsid w:val="001C3D94"/>
    <w:rsid w:val="001C3DE9"/>
    <w:rsid w:val="001C4641"/>
    <w:rsid w:val="001C6198"/>
    <w:rsid w:val="001C7EBF"/>
    <w:rsid w:val="001D0419"/>
    <w:rsid w:val="001D0B51"/>
    <w:rsid w:val="001D16B4"/>
    <w:rsid w:val="001D24A0"/>
    <w:rsid w:val="001D2699"/>
    <w:rsid w:val="001D2D22"/>
    <w:rsid w:val="001D31C6"/>
    <w:rsid w:val="001D5AA5"/>
    <w:rsid w:val="001D6969"/>
    <w:rsid w:val="001D7414"/>
    <w:rsid w:val="001D7C21"/>
    <w:rsid w:val="001E1A41"/>
    <w:rsid w:val="001E1E8F"/>
    <w:rsid w:val="001E3B61"/>
    <w:rsid w:val="001E3FCD"/>
    <w:rsid w:val="001E4055"/>
    <w:rsid w:val="001E56F7"/>
    <w:rsid w:val="001E5FF6"/>
    <w:rsid w:val="001E635A"/>
    <w:rsid w:val="001F0809"/>
    <w:rsid w:val="001F1AAE"/>
    <w:rsid w:val="001F408F"/>
    <w:rsid w:val="001F4525"/>
    <w:rsid w:val="001F4A35"/>
    <w:rsid w:val="001F4DBE"/>
    <w:rsid w:val="001F58D8"/>
    <w:rsid w:val="001F6473"/>
    <w:rsid w:val="001F7284"/>
    <w:rsid w:val="002006A7"/>
    <w:rsid w:val="00200FDD"/>
    <w:rsid w:val="002011BC"/>
    <w:rsid w:val="00201F8E"/>
    <w:rsid w:val="002044C9"/>
    <w:rsid w:val="00204E45"/>
    <w:rsid w:val="0020512F"/>
    <w:rsid w:val="0020531D"/>
    <w:rsid w:val="00205C0C"/>
    <w:rsid w:val="00206B48"/>
    <w:rsid w:val="00206F2C"/>
    <w:rsid w:val="002107A2"/>
    <w:rsid w:val="0021131D"/>
    <w:rsid w:val="0021176B"/>
    <w:rsid w:val="00211A6F"/>
    <w:rsid w:val="00211CCE"/>
    <w:rsid w:val="00213117"/>
    <w:rsid w:val="002133CC"/>
    <w:rsid w:val="0021433E"/>
    <w:rsid w:val="00214DB2"/>
    <w:rsid w:val="002179CB"/>
    <w:rsid w:val="002179D8"/>
    <w:rsid w:val="00217B71"/>
    <w:rsid w:val="0022120F"/>
    <w:rsid w:val="0022169A"/>
    <w:rsid w:val="0022327A"/>
    <w:rsid w:val="002236F9"/>
    <w:rsid w:val="00223A61"/>
    <w:rsid w:val="00223E3F"/>
    <w:rsid w:val="00224E1E"/>
    <w:rsid w:val="002251FA"/>
    <w:rsid w:val="002257A6"/>
    <w:rsid w:val="00227A6E"/>
    <w:rsid w:val="00227D02"/>
    <w:rsid w:val="00231296"/>
    <w:rsid w:val="00231720"/>
    <w:rsid w:val="00233348"/>
    <w:rsid w:val="00233D2A"/>
    <w:rsid w:val="00233F75"/>
    <w:rsid w:val="002348D7"/>
    <w:rsid w:val="00234D62"/>
    <w:rsid w:val="00235D88"/>
    <w:rsid w:val="0024048D"/>
    <w:rsid w:val="00240E36"/>
    <w:rsid w:val="00244573"/>
    <w:rsid w:val="0024544B"/>
    <w:rsid w:val="002456F0"/>
    <w:rsid w:val="0024668A"/>
    <w:rsid w:val="00250D34"/>
    <w:rsid w:val="00251326"/>
    <w:rsid w:val="00252316"/>
    <w:rsid w:val="00252C14"/>
    <w:rsid w:val="002536F2"/>
    <w:rsid w:val="00253A4D"/>
    <w:rsid w:val="002547A2"/>
    <w:rsid w:val="00256248"/>
    <w:rsid w:val="00256E8C"/>
    <w:rsid w:val="00257140"/>
    <w:rsid w:val="002628B1"/>
    <w:rsid w:val="002628DA"/>
    <w:rsid w:val="00262AF2"/>
    <w:rsid w:val="0026381D"/>
    <w:rsid w:val="00264EC2"/>
    <w:rsid w:val="002651B4"/>
    <w:rsid w:val="00265715"/>
    <w:rsid w:val="00265973"/>
    <w:rsid w:val="00265F99"/>
    <w:rsid w:val="0026610A"/>
    <w:rsid w:val="00266264"/>
    <w:rsid w:val="0026682F"/>
    <w:rsid w:val="00272E47"/>
    <w:rsid w:val="00273846"/>
    <w:rsid w:val="00274D3F"/>
    <w:rsid w:val="00276F49"/>
    <w:rsid w:val="00277466"/>
    <w:rsid w:val="00280342"/>
    <w:rsid w:val="00280C16"/>
    <w:rsid w:val="00280D3F"/>
    <w:rsid w:val="00282755"/>
    <w:rsid w:val="00282BE4"/>
    <w:rsid w:val="00282CBD"/>
    <w:rsid w:val="00282FF0"/>
    <w:rsid w:val="00284369"/>
    <w:rsid w:val="002849E8"/>
    <w:rsid w:val="00285A2A"/>
    <w:rsid w:val="00285D03"/>
    <w:rsid w:val="0028605D"/>
    <w:rsid w:val="00291A1E"/>
    <w:rsid w:val="00291C76"/>
    <w:rsid w:val="002920A0"/>
    <w:rsid w:val="002930C2"/>
    <w:rsid w:val="002937F4"/>
    <w:rsid w:val="00293F34"/>
    <w:rsid w:val="00295308"/>
    <w:rsid w:val="002962DE"/>
    <w:rsid w:val="00296944"/>
    <w:rsid w:val="002979FD"/>
    <w:rsid w:val="00297A9D"/>
    <w:rsid w:val="002A0201"/>
    <w:rsid w:val="002A0C88"/>
    <w:rsid w:val="002A158C"/>
    <w:rsid w:val="002A1DEF"/>
    <w:rsid w:val="002A48B5"/>
    <w:rsid w:val="002A4D60"/>
    <w:rsid w:val="002A504B"/>
    <w:rsid w:val="002A5E38"/>
    <w:rsid w:val="002A5FA5"/>
    <w:rsid w:val="002A7FD3"/>
    <w:rsid w:val="002B0AB8"/>
    <w:rsid w:val="002B135E"/>
    <w:rsid w:val="002B25D1"/>
    <w:rsid w:val="002B2832"/>
    <w:rsid w:val="002B3857"/>
    <w:rsid w:val="002B426A"/>
    <w:rsid w:val="002B47F3"/>
    <w:rsid w:val="002B491F"/>
    <w:rsid w:val="002B641C"/>
    <w:rsid w:val="002B6582"/>
    <w:rsid w:val="002B6FB1"/>
    <w:rsid w:val="002B71EC"/>
    <w:rsid w:val="002B7623"/>
    <w:rsid w:val="002C0C03"/>
    <w:rsid w:val="002C0C4A"/>
    <w:rsid w:val="002C1E56"/>
    <w:rsid w:val="002C2F29"/>
    <w:rsid w:val="002C42B4"/>
    <w:rsid w:val="002C5473"/>
    <w:rsid w:val="002C7BE5"/>
    <w:rsid w:val="002D00FB"/>
    <w:rsid w:val="002D0176"/>
    <w:rsid w:val="002D0496"/>
    <w:rsid w:val="002D0952"/>
    <w:rsid w:val="002D2CDF"/>
    <w:rsid w:val="002D2E1B"/>
    <w:rsid w:val="002D3627"/>
    <w:rsid w:val="002D3F57"/>
    <w:rsid w:val="002D4689"/>
    <w:rsid w:val="002D5229"/>
    <w:rsid w:val="002D5FA8"/>
    <w:rsid w:val="002D737E"/>
    <w:rsid w:val="002E0B66"/>
    <w:rsid w:val="002E24BE"/>
    <w:rsid w:val="002E4BDC"/>
    <w:rsid w:val="002E5644"/>
    <w:rsid w:val="002F0410"/>
    <w:rsid w:val="002F08AD"/>
    <w:rsid w:val="002F11A6"/>
    <w:rsid w:val="002F1887"/>
    <w:rsid w:val="002F1FDD"/>
    <w:rsid w:val="002F3802"/>
    <w:rsid w:val="002F4B71"/>
    <w:rsid w:val="002F53C2"/>
    <w:rsid w:val="002F5E12"/>
    <w:rsid w:val="002F6C56"/>
    <w:rsid w:val="002F75F7"/>
    <w:rsid w:val="002F7CA8"/>
    <w:rsid w:val="002F7CF4"/>
    <w:rsid w:val="002F7EA4"/>
    <w:rsid w:val="003010C8"/>
    <w:rsid w:val="00301745"/>
    <w:rsid w:val="00301ACF"/>
    <w:rsid w:val="00301D97"/>
    <w:rsid w:val="00302B9A"/>
    <w:rsid w:val="00302C44"/>
    <w:rsid w:val="00303420"/>
    <w:rsid w:val="00304C7D"/>
    <w:rsid w:val="00304E5C"/>
    <w:rsid w:val="00306A71"/>
    <w:rsid w:val="00307CD7"/>
    <w:rsid w:val="00307F31"/>
    <w:rsid w:val="00310F16"/>
    <w:rsid w:val="00310FF8"/>
    <w:rsid w:val="00313284"/>
    <w:rsid w:val="00314835"/>
    <w:rsid w:val="00314871"/>
    <w:rsid w:val="00315052"/>
    <w:rsid w:val="003156F5"/>
    <w:rsid w:val="003164EE"/>
    <w:rsid w:val="00316E17"/>
    <w:rsid w:val="003178DB"/>
    <w:rsid w:val="00320031"/>
    <w:rsid w:val="003211BC"/>
    <w:rsid w:val="003214F9"/>
    <w:rsid w:val="00321C1B"/>
    <w:rsid w:val="00321EF2"/>
    <w:rsid w:val="00322869"/>
    <w:rsid w:val="00323AC2"/>
    <w:rsid w:val="003257B9"/>
    <w:rsid w:val="00326084"/>
    <w:rsid w:val="00326D2F"/>
    <w:rsid w:val="003272B7"/>
    <w:rsid w:val="00327AC3"/>
    <w:rsid w:val="00330AA9"/>
    <w:rsid w:val="003336EE"/>
    <w:rsid w:val="00334607"/>
    <w:rsid w:val="003347CE"/>
    <w:rsid w:val="00334927"/>
    <w:rsid w:val="00334CB7"/>
    <w:rsid w:val="00334D28"/>
    <w:rsid w:val="00337BCD"/>
    <w:rsid w:val="0034199F"/>
    <w:rsid w:val="00342855"/>
    <w:rsid w:val="0034371E"/>
    <w:rsid w:val="00343AFB"/>
    <w:rsid w:val="00344BF7"/>
    <w:rsid w:val="00346304"/>
    <w:rsid w:val="00346C8C"/>
    <w:rsid w:val="00346F72"/>
    <w:rsid w:val="00347EF5"/>
    <w:rsid w:val="003512F0"/>
    <w:rsid w:val="00352463"/>
    <w:rsid w:val="00352BDB"/>
    <w:rsid w:val="003539BD"/>
    <w:rsid w:val="0035588E"/>
    <w:rsid w:val="00356910"/>
    <w:rsid w:val="00357CFB"/>
    <w:rsid w:val="0036021C"/>
    <w:rsid w:val="003614CB"/>
    <w:rsid w:val="0036162F"/>
    <w:rsid w:val="00361D87"/>
    <w:rsid w:val="00362AA7"/>
    <w:rsid w:val="00363B75"/>
    <w:rsid w:val="00366ADA"/>
    <w:rsid w:val="00367119"/>
    <w:rsid w:val="003673AB"/>
    <w:rsid w:val="0037114D"/>
    <w:rsid w:val="0037152C"/>
    <w:rsid w:val="00371A3B"/>
    <w:rsid w:val="00372E0B"/>
    <w:rsid w:val="003740C2"/>
    <w:rsid w:val="00374289"/>
    <w:rsid w:val="003767CD"/>
    <w:rsid w:val="003777A6"/>
    <w:rsid w:val="00377B0B"/>
    <w:rsid w:val="00382B2F"/>
    <w:rsid w:val="00383EE8"/>
    <w:rsid w:val="00385AC7"/>
    <w:rsid w:val="00386684"/>
    <w:rsid w:val="0038790B"/>
    <w:rsid w:val="00387BC0"/>
    <w:rsid w:val="00390AC0"/>
    <w:rsid w:val="00390BDE"/>
    <w:rsid w:val="00391204"/>
    <w:rsid w:val="00391ABA"/>
    <w:rsid w:val="00392B71"/>
    <w:rsid w:val="00392BE4"/>
    <w:rsid w:val="00393267"/>
    <w:rsid w:val="00393FA0"/>
    <w:rsid w:val="00394C41"/>
    <w:rsid w:val="0039522D"/>
    <w:rsid w:val="00395A25"/>
    <w:rsid w:val="00396D8B"/>
    <w:rsid w:val="00397354"/>
    <w:rsid w:val="00397570"/>
    <w:rsid w:val="00397702"/>
    <w:rsid w:val="003A01AE"/>
    <w:rsid w:val="003A060A"/>
    <w:rsid w:val="003A1A42"/>
    <w:rsid w:val="003A1E23"/>
    <w:rsid w:val="003A1EA3"/>
    <w:rsid w:val="003A22F7"/>
    <w:rsid w:val="003A3C81"/>
    <w:rsid w:val="003A4D47"/>
    <w:rsid w:val="003A563E"/>
    <w:rsid w:val="003A7247"/>
    <w:rsid w:val="003A77B2"/>
    <w:rsid w:val="003B0B0E"/>
    <w:rsid w:val="003B0F27"/>
    <w:rsid w:val="003B1B36"/>
    <w:rsid w:val="003B27AF"/>
    <w:rsid w:val="003B37FE"/>
    <w:rsid w:val="003B3BA3"/>
    <w:rsid w:val="003B443C"/>
    <w:rsid w:val="003B52DD"/>
    <w:rsid w:val="003B5AF8"/>
    <w:rsid w:val="003B62FA"/>
    <w:rsid w:val="003C0111"/>
    <w:rsid w:val="003C03E3"/>
    <w:rsid w:val="003C0A51"/>
    <w:rsid w:val="003C1867"/>
    <w:rsid w:val="003C1AF2"/>
    <w:rsid w:val="003C21BC"/>
    <w:rsid w:val="003C3560"/>
    <w:rsid w:val="003C3EAB"/>
    <w:rsid w:val="003C47CC"/>
    <w:rsid w:val="003C5796"/>
    <w:rsid w:val="003D0022"/>
    <w:rsid w:val="003D0F03"/>
    <w:rsid w:val="003D0FED"/>
    <w:rsid w:val="003D1152"/>
    <w:rsid w:val="003D2547"/>
    <w:rsid w:val="003D2675"/>
    <w:rsid w:val="003D2E4A"/>
    <w:rsid w:val="003D2F66"/>
    <w:rsid w:val="003D3562"/>
    <w:rsid w:val="003D5DC4"/>
    <w:rsid w:val="003D6BCD"/>
    <w:rsid w:val="003D7A95"/>
    <w:rsid w:val="003D7C48"/>
    <w:rsid w:val="003E00EF"/>
    <w:rsid w:val="003E0374"/>
    <w:rsid w:val="003E0AB5"/>
    <w:rsid w:val="003E1A87"/>
    <w:rsid w:val="003E238C"/>
    <w:rsid w:val="003E2748"/>
    <w:rsid w:val="003E2D5D"/>
    <w:rsid w:val="003E42BC"/>
    <w:rsid w:val="003E4418"/>
    <w:rsid w:val="003E56B0"/>
    <w:rsid w:val="003E5ADB"/>
    <w:rsid w:val="003E5F2B"/>
    <w:rsid w:val="003E6EA4"/>
    <w:rsid w:val="003E701E"/>
    <w:rsid w:val="003E7195"/>
    <w:rsid w:val="003E72DE"/>
    <w:rsid w:val="003F0157"/>
    <w:rsid w:val="003F02F8"/>
    <w:rsid w:val="003F0CC9"/>
    <w:rsid w:val="003F135B"/>
    <w:rsid w:val="003F1DF6"/>
    <w:rsid w:val="003F34CF"/>
    <w:rsid w:val="003F3800"/>
    <w:rsid w:val="003F4895"/>
    <w:rsid w:val="003F54EF"/>
    <w:rsid w:val="003F5D14"/>
    <w:rsid w:val="003F68BE"/>
    <w:rsid w:val="003F6AA7"/>
    <w:rsid w:val="003F7052"/>
    <w:rsid w:val="003F71DD"/>
    <w:rsid w:val="003F7701"/>
    <w:rsid w:val="004003C6"/>
    <w:rsid w:val="004006BD"/>
    <w:rsid w:val="00400720"/>
    <w:rsid w:val="00401527"/>
    <w:rsid w:val="00402231"/>
    <w:rsid w:val="0040276B"/>
    <w:rsid w:val="004027EC"/>
    <w:rsid w:val="00403232"/>
    <w:rsid w:val="00403921"/>
    <w:rsid w:val="004043E1"/>
    <w:rsid w:val="00404754"/>
    <w:rsid w:val="00404989"/>
    <w:rsid w:val="00405766"/>
    <w:rsid w:val="00406C96"/>
    <w:rsid w:val="0040776F"/>
    <w:rsid w:val="00407D22"/>
    <w:rsid w:val="00407F3B"/>
    <w:rsid w:val="004101E8"/>
    <w:rsid w:val="00411BB1"/>
    <w:rsid w:val="0041221B"/>
    <w:rsid w:val="00413E51"/>
    <w:rsid w:val="00414222"/>
    <w:rsid w:val="00414ECF"/>
    <w:rsid w:val="00415DED"/>
    <w:rsid w:val="0041706C"/>
    <w:rsid w:val="0042061F"/>
    <w:rsid w:val="00420FD2"/>
    <w:rsid w:val="004222C3"/>
    <w:rsid w:val="00422AC0"/>
    <w:rsid w:val="0042312D"/>
    <w:rsid w:val="004248E7"/>
    <w:rsid w:val="00424F42"/>
    <w:rsid w:val="0042511E"/>
    <w:rsid w:val="004253DE"/>
    <w:rsid w:val="0042736B"/>
    <w:rsid w:val="004300BC"/>
    <w:rsid w:val="0043077D"/>
    <w:rsid w:val="004324C2"/>
    <w:rsid w:val="00433E98"/>
    <w:rsid w:val="00433F95"/>
    <w:rsid w:val="004350E1"/>
    <w:rsid w:val="00436C6C"/>
    <w:rsid w:val="004400A2"/>
    <w:rsid w:val="00440D37"/>
    <w:rsid w:val="00441669"/>
    <w:rsid w:val="00441BA1"/>
    <w:rsid w:val="004427D4"/>
    <w:rsid w:val="0044308B"/>
    <w:rsid w:val="004435DE"/>
    <w:rsid w:val="00443C17"/>
    <w:rsid w:val="00445756"/>
    <w:rsid w:val="00445B4D"/>
    <w:rsid w:val="00446990"/>
    <w:rsid w:val="004470FE"/>
    <w:rsid w:val="004505A7"/>
    <w:rsid w:val="004509E5"/>
    <w:rsid w:val="00451517"/>
    <w:rsid w:val="00451912"/>
    <w:rsid w:val="004519BC"/>
    <w:rsid w:val="00452E3F"/>
    <w:rsid w:val="00454BAC"/>
    <w:rsid w:val="00457086"/>
    <w:rsid w:val="00457985"/>
    <w:rsid w:val="00457A52"/>
    <w:rsid w:val="00457F4D"/>
    <w:rsid w:val="00460EA0"/>
    <w:rsid w:val="004612C5"/>
    <w:rsid w:val="004614A5"/>
    <w:rsid w:val="00461960"/>
    <w:rsid w:val="004627DC"/>
    <w:rsid w:val="00465BE2"/>
    <w:rsid w:val="00467C22"/>
    <w:rsid w:val="00472550"/>
    <w:rsid w:val="004725C8"/>
    <w:rsid w:val="00472A56"/>
    <w:rsid w:val="00473616"/>
    <w:rsid w:val="00473AE8"/>
    <w:rsid w:val="00473E64"/>
    <w:rsid w:val="00475C60"/>
    <w:rsid w:val="00477888"/>
    <w:rsid w:val="00481A57"/>
    <w:rsid w:val="00481B5C"/>
    <w:rsid w:val="004822FF"/>
    <w:rsid w:val="004825BE"/>
    <w:rsid w:val="004826A0"/>
    <w:rsid w:val="00483199"/>
    <w:rsid w:val="00484878"/>
    <w:rsid w:val="00484F4B"/>
    <w:rsid w:val="00485B7E"/>
    <w:rsid w:val="00485C2D"/>
    <w:rsid w:val="004862B2"/>
    <w:rsid w:val="00486760"/>
    <w:rsid w:val="00490441"/>
    <w:rsid w:val="0049194E"/>
    <w:rsid w:val="00492155"/>
    <w:rsid w:val="004965D0"/>
    <w:rsid w:val="0049737A"/>
    <w:rsid w:val="00497417"/>
    <w:rsid w:val="004978F2"/>
    <w:rsid w:val="00497EA0"/>
    <w:rsid w:val="00497EDD"/>
    <w:rsid w:val="004A0440"/>
    <w:rsid w:val="004A0A58"/>
    <w:rsid w:val="004A1044"/>
    <w:rsid w:val="004A2BDF"/>
    <w:rsid w:val="004A3524"/>
    <w:rsid w:val="004A4000"/>
    <w:rsid w:val="004A506D"/>
    <w:rsid w:val="004A53D2"/>
    <w:rsid w:val="004A5A45"/>
    <w:rsid w:val="004A6689"/>
    <w:rsid w:val="004A6E15"/>
    <w:rsid w:val="004A79CA"/>
    <w:rsid w:val="004A7C9F"/>
    <w:rsid w:val="004B0973"/>
    <w:rsid w:val="004B2243"/>
    <w:rsid w:val="004B2319"/>
    <w:rsid w:val="004B304A"/>
    <w:rsid w:val="004B3995"/>
    <w:rsid w:val="004B57A4"/>
    <w:rsid w:val="004B6382"/>
    <w:rsid w:val="004B66AC"/>
    <w:rsid w:val="004B6BC2"/>
    <w:rsid w:val="004B7740"/>
    <w:rsid w:val="004B7ECE"/>
    <w:rsid w:val="004C0748"/>
    <w:rsid w:val="004C0BB3"/>
    <w:rsid w:val="004C2804"/>
    <w:rsid w:val="004C3085"/>
    <w:rsid w:val="004C352B"/>
    <w:rsid w:val="004C371C"/>
    <w:rsid w:val="004C4492"/>
    <w:rsid w:val="004C5432"/>
    <w:rsid w:val="004C6558"/>
    <w:rsid w:val="004C696D"/>
    <w:rsid w:val="004C6A8C"/>
    <w:rsid w:val="004C6FB3"/>
    <w:rsid w:val="004C7E4E"/>
    <w:rsid w:val="004D2875"/>
    <w:rsid w:val="004D38C6"/>
    <w:rsid w:val="004D450B"/>
    <w:rsid w:val="004D5542"/>
    <w:rsid w:val="004D5A32"/>
    <w:rsid w:val="004D5BB4"/>
    <w:rsid w:val="004D5D69"/>
    <w:rsid w:val="004D7C32"/>
    <w:rsid w:val="004E0793"/>
    <w:rsid w:val="004E104C"/>
    <w:rsid w:val="004E13D9"/>
    <w:rsid w:val="004E1442"/>
    <w:rsid w:val="004E1CD1"/>
    <w:rsid w:val="004E2472"/>
    <w:rsid w:val="004E2DAF"/>
    <w:rsid w:val="004E3900"/>
    <w:rsid w:val="004E4497"/>
    <w:rsid w:val="004E4800"/>
    <w:rsid w:val="004E49CF"/>
    <w:rsid w:val="004E6172"/>
    <w:rsid w:val="004E62C3"/>
    <w:rsid w:val="004E6684"/>
    <w:rsid w:val="004E67D5"/>
    <w:rsid w:val="004F0027"/>
    <w:rsid w:val="004F0BEE"/>
    <w:rsid w:val="004F0C89"/>
    <w:rsid w:val="004F0E04"/>
    <w:rsid w:val="004F19D4"/>
    <w:rsid w:val="004F21B4"/>
    <w:rsid w:val="004F2ECD"/>
    <w:rsid w:val="004F3C75"/>
    <w:rsid w:val="004F6754"/>
    <w:rsid w:val="004F68E3"/>
    <w:rsid w:val="004F7B85"/>
    <w:rsid w:val="0050074E"/>
    <w:rsid w:val="00501888"/>
    <w:rsid w:val="005019EE"/>
    <w:rsid w:val="00501E91"/>
    <w:rsid w:val="00502E9D"/>
    <w:rsid w:val="00503CA5"/>
    <w:rsid w:val="005046E7"/>
    <w:rsid w:val="00504C47"/>
    <w:rsid w:val="00504D42"/>
    <w:rsid w:val="00505A3E"/>
    <w:rsid w:val="00506C45"/>
    <w:rsid w:val="005075CF"/>
    <w:rsid w:val="00507BFF"/>
    <w:rsid w:val="00507F1B"/>
    <w:rsid w:val="005112FC"/>
    <w:rsid w:val="00511937"/>
    <w:rsid w:val="00514B12"/>
    <w:rsid w:val="00514D15"/>
    <w:rsid w:val="00515AE6"/>
    <w:rsid w:val="00515CF7"/>
    <w:rsid w:val="0051766B"/>
    <w:rsid w:val="005178A0"/>
    <w:rsid w:val="00517F2D"/>
    <w:rsid w:val="005202CB"/>
    <w:rsid w:val="005203A8"/>
    <w:rsid w:val="00520522"/>
    <w:rsid w:val="00520A08"/>
    <w:rsid w:val="00520DD1"/>
    <w:rsid w:val="005214B4"/>
    <w:rsid w:val="0052342D"/>
    <w:rsid w:val="0052472D"/>
    <w:rsid w:val="00524CA1"/>
    <w:rsid w:val="0052526A"/>
    <w:rsid w:val="00527B40"/>
    <w:rsid w:val="00530425"/>
    <w:rsid w:val="005315D2"/>
    <w:rsid w:val="00531C36"/>
    <w:rsid w:val="00532928"/>
    <w:rsid w:val="00533110"/>
    <w:rsid w:val="00533F3C"/>
    <w:rsid w:val="005343DE"/>
    <w:rsid w:val="00534A3D"/>
    <w:rsid w:val="00535DF6"/>
    <w:rsid w:val="005362DC"/>
    <w:rsid w:val="00537272"/>
    <w:rsid w:val="00537419"/>
    <w:rsid w:val="00540B87"/>
    <w:rsid w:val="005419B4"/>
    <w:rsid w:val="00541D7E"/>
    <w:rsid w:val="005427FB"/>
    <w:rsid w:val="005429BC"/>
    <w:rsid w:val="00543372"/>
    <w:rsid w:val="00544033"/>
    <w:rsid w:val="005444B0"/>
    <w:rsid w:val="00544BD4"/>
    <w:rsid w:val="005465F0"/>
    <w:rsid w:val="0054677F"/>
    <w:rsid w:val="00546A98"/>
    <w:rsid w:val="00547363"/>
    <w:rsid w:val="00547587"/>
    <w:rsid w:val="00550351"/>
    <w:rsid w:val="00550601"/>
    <w:rsid w:val="005518DE"/>
    <w:rsid w:val="00551A56"/>
    <w:rsid w:val="00551DC9"/>
    <w:rsid w:val="00552978"/>
    <w:rsid w:val="0055386C"/>
    <w:rsid w:val="005541DA"/>
    <w:rsid w:val="00554538"/>
    <w:rsid w:val="00556FBB"/>
    <w:rsid w:val="005603AE"/>
    <w:rsid w:val="005603BD"/>
    <w:rsid w:val="0056094B"/>
    <w:rsid w:val="00561CD9"/>
    <w:rsid w:val="00562327"/>
    <w:rsid w:val="0056257B"/>
    <w:rsid w:val="00563505"/>
    <w:rsid w:val="00563EE1"/>
    <w:rsid w:val="00565880"/>
    <w:rsid w:val="00566DBA"/>
    <w:rsid w:val="005677BD"/>
    <w:rsid w:val="00567D84"/>
    <w:rsid w:val="005700D8"/>
    <w:rsid w:val="0057039C"/>
    <w:rsid w:val="0057208B"/>
    <w:rsid w:val="0057269F"/>
    <w:rsid w:val="00573116"/>
    <w:rsid w:val="00573B6D"/>
    <w:rsid w:val="005740DE"/>
    <w:rsid w:val="005743F7"/>
    <w:rsid w:val="00577046"/>
    <w:rsid w:val="00577114"/>
    <w:rsid w:val="00577CC8"/>
    <w:rsid w:val="00582E95"/>
    <w:rsid w:val="00583541"/>
    <w:rsid w:val="00584170"/>
    <w:rsid w:val="005855A1"/>
    <w:rsid w:val="00585779"/>
    <w:rsid w:val="00585AC1"/>
    <w:rsid w:val="00586414"/>
    <w:rsid w:val="005865FD"/>
    <w:rsid w:val="00586CA9"/>
    <w:rsid w:val="00590023"/>
    <w:rsid w:val="005906F4"/>
    <w:rsid w:val="00590938"/>
    <w:rsid w:val="00590B53"/>
    <w:rsid w:val="00592E5C"/>
    <w:rsid w:val="00594A1B"/>
    <w:rsid w:val="00596032"/>
    <w:rsid w:val="00597353"/>
    <w:rsid w:val="00597498"/>
    <w:rsid w:val="005A11C5"/>
    <w:rsid w:val="005A21D9"/>
    <w:rsid w:val="005A2FC1"/>
    <w:rsid w:val="005A5FDA"/>
    <w:rsid w:val="005A6D6D"/>
    <w:rsid w:val="005A7D8E"/>
    <w:rsid w:val="005B1C1F"/>
    <w:rsid w:val="005B1FF6"/>
    <w:rsid w:val="005B2034"/>
    <w:rsid w:val="005B3990"/>
    <w:rsid w:val="005B3E80"/>
    <w:rsid w:val="005B3F8F"/>
    <w:rsid w:val="005B4676"/>
    <w:rsid w:val="005B4887"/>
    <w:rsid w:val="005B4A8D"/>
    <w:rsid w:val="005B5752"/>
    <w:rsid w:val="005B5A58"/>
    <w:rsid w:val="005B6175"/>
    <w:rsid w:val="005B61BD"/>
    <w:rsid w:val="005B7C0C"/>
    <w:rsid w:val="005C0330"/>
    <w:rsid w:val="005C122D"/>
    <w:rsid w:val="005C14EE"/>
    <w:rsid w:val="005C1620"/>
    <w:rsid w:val="005C237F"/>
    <w:rsid w:val="005C23A1"/>
    <w:rsid w:val="005C33F2"/>
    <w:rsid w:val="005C3813"/>
    <w:rsid w:val="005C3908"/>
    <w:rsid w:val="005C5A75"/>
    <w:rsid w:val="005C733D"/>
    <w:rsid w:val="005C7DDF"/>
    <w:rsid w:val="005D087C"/>
    <w:rsid w:val="005D0933"/>
    <w:rsid w:val="005D0D8E"/>
    <w:rsid w:val="005D0ED1"/>
    <w:rsid w:val="005D2397"/>
    <w:rsid w:val="005D2507"/>
    <w:rsid w:val="005D2C8A"/>
    <w:rsid w:val="005D446A"/>
    <w:rsid w:val="005D5BDA"/>
    <w:rsid w:val="005D649C"/>
    <w:rsid w:val="005D6507"/>
    <w:rsid w:val="005D7DBC"/>
    <w:rsid w:val="005E020B"/>
    <w:rsid w:val="005E0CC8"/>
    <w:rsid w:val="005E1058"/>
    <w:rsid w:val="005E2884"/>
    <w:rsid w:val="005E4966"/>
    <w:rsid w:val="005E611A"/>
    <w:rsid w:val="005E6795"/>
    <w:rsid w:val="005F0EA6"/>
    <w:rsid w:val="005F2EA8"/>
    <w:rsid w:val="005F43F1"/>
    <w:rsid w:val="005F4C8A"/>
    <w:rsid w:val="005F4F6C"/>
    <w:rsid w:val="005F65F9"/>
    <w:rsid w:val="005F6B72"/>
    <w:rsid w:val="0060081B"/>
    <w:rsid w:val="00600E1A"/>
    <w:rsid w:val="006023AC"/>
    <w:rsid w:val="00603EE5"/>
    <w:rsid w:val="00607161"/>
    <w:rsid w:val="00607552"/>
    <w:rsid w:val="006104DC"/>
    <w:rsid w:val="00611372"/>
    <w:rsid w:val="00611BFE"/>
    <w:rsid w:val="006133D6"/>
    <w:rsid w:val="00613933"/>
    <w:rsid w:val="00614126"/>
    <w:rsid w:val="00614E46"/>
    <w:rsid w:val="00615146"/>
    <w:rsid w:val="0061604E"/>
    <w:rsid w:val="00616F09"/>
    <w:rsid w:val="00616F13"/>
    <w:rsid w:val="006170BD"/>
    <w:rsid w:val="0061796D"/>
    <w:rsid w:val="00617DED"/>
    <w:rsid w:val="006205CE"/>
    <w:rsid w:val="00620D2F"/>
    <w:rsid w:val="00620DC6"/>
    <w:rsid w:val="0062144A"/>
    <w:rsid w:val="00621D91"/>
    <w:rsid w:val="0062292A"/>
    <w:rsid w:val="00622BA0"/>
    <w:rsid w:val="006239BD"/>
    <w:rsid w:val="00623C98"/>
    <w:rsid w:val="00623F95"/>
    <w:rsid w:val="00624B5C"/>
    <w:rsid w:val="0062504F"/>
    <w:rsid w:val="00625514"/>
    <w:rsid w:val="0062585D"/>
    <w:rsid w:val="00627474"/>
    <w:rsid w:val="00627925"/>
    <w:rsid w:val="00627946"/>
    <w:rsid w:val="00630058"/>
    <w:rsid w:val="0063013F"/>
    <w:rsid w:val="00631954"/>
    <w:rsid w:val="00631A4C"/>
    <w:rsid w:val="00631ABA"/>
    <w:rsid w:val="00632188"/>
    <w:rsid w:val="0063342C"/>
    <w:rsid w:val="00633B7F"/>
    <w:rsid w:val="006346E1"/>
    <w:rsid w:val="0063474F"/>
    <w:rsid w:val="006347F8"/>
    <w:rsid w:val="00634A98"/>
    <w:rsid w:val="00634DE7"/>
    <w:rsid w:val="00635A8F"/>
    <w:rsid w:val="0063642D"/>
    <w:rsid w:val="00636EE1"/>
    <w:rsid w:val="00637186"/>
    <w:rsid w:val="006375DF"/>
    <w:rsid w:val="00637674"/>
    <w:rsid w:val="00637FF9"/>
    <w:rsid w:val="00640972"/>
    <w:rsid w:val="00640D19"/>
    <w:rsid w:val="006414C1"/>
    <w:rsid w:val="006436C0"/>
    <w:rsid w:val="00643798"/>
    <w:rsid w:val="006437F6"/>
    <w:rsid w:val="006523D6"/>
    <w:rsid w:val="0065282B"/>
    <w:rsid w:val="0065313F"/>
    <w:rsid w:val="00653264"/>
    <w:rsid w:val="006535B8"/>
    <w:rsid w:val="00653935"/>
    <w:rsid w:val="0065412D"/>
    <w:rsid w:val="006545D3"/>
    <w:rsid w:val="00654907"/>
    <w:rsid w:val="00654FD5"/>
    <w:rsid w:val="006552C3"/>
    <w:rsid w:val="006560E1"/>
    <w:rsid w:val="00656949"/>
    <w:rsid w:val="00656CFC"/>
    <w:rsid w:val="00660CC8"/>
    <w:rsid w:val="00661860"/>
    <w:rsid w:val="00661D7B"/>
    <w:rsid w:val="00661FBE"/>
    <w:rsid w:val="00662EE3"/>
    <w:rsid w:val="006654AF"/>
    <w:rsid w:val="00665D38"/>
    <w:rsid w:val="00665F71"/>
    <w:rsid w:val="00666E08"/>
    <w:rsid w:val="00670345"/>
    <w:rsid w:val="0067080A"/>
    <w:rsid w:val="00670906"/>
    <w:rsid w:val="00670DA1"/>
    <w:rsid w:val="00671259"/>
    <w:rsid w:val="006715DE"/>
    <w:rsid w:val="00671AE9"/>
    <w:rsid w:val="00672CDE"/>
    <w:rsid w:val="00673FF6"/>
    <w:rsid w:val="00675D74"/>
    <w:rsid w:val="006761BE"/>
    <w:rsid w:val="006764E2"/>
    <w:rsid w:val="00676E73"/>
    <w:rsid w:val="0068053E"/>
    <w:rsid w:val="00682077"/>
    <w:rsid w:val="00683029"/>
    <w:rsid w:val="00683DAB"/>
    <w:rsid w:val="00684085"/>
    <w:rsid w:val="00684161"/>
    <w:rsid w:val="00685218"/>
    <w:rsid w:val="0068525D"/>
    <w:rsid w:val="0068693D"/>
    <w:rsid w:val="00686FDA"/>
    <w:rsid w:val="00690359"/>
    <w:rsid w:val="00690569"/>
    <w:rsid w:val="0069171F"/>
    <w:rsid w:val="00692015"/>
    <w:rsid w:val="006920BD"/>
    <w:rsid w:val="00695182"/>
    <w:rsid w:val="0069638B"/>
    <w:rsid w:val="00696DD4"/>
    <w:rsid w:val="006A138A"/>
    <w:rsid w:val="006A2704"/>
    <w:rsid w:val="006A2BB4"/>
    <w:rsid w:val="006A33DB"/>
    <w:rsid w:val="006A38BD"/>
    <w:rsid w:val="006A3DE5"/>
    <w:rsid w:val="006A4C9A"/>
    <w:rsid w:val="006A5077"/>
    <w:rsid w:val="006A6FA6"/>
    <w:rsid w:val="006A759A"/>
    <w:rsid w:val="006B05E8"/>
    <w:rsid w:val="006B1C0A"/>
    <w:rsid w:val="006B49F8"/>
    <w:rsid w:val="006B5C81"/>
    <w:rsid w:val="006B63E6"/>
    <w:rsid w:val="006B6530"/>
    <w:rsid w:val="006B6F7E"/>
    <w:rsid w:val="006B7DDF"/>
    <w:rsid w:val="006B7F5A"/>
    <w:rsid w:val="006C0FE6"/>
    <w:rsid w:val="006C108A"/>
    <w:rsid w:val="006C1187"/>
    <w:rsid w:val="006C2551"/>
    <w:rsid w:val="006C2ABB"/>
    <w:rsid w:val="006C403D"/>
    <w:rsid w:val="006C7D8E"/>
    <w:rsid w:val="006D061C"/>
    <w:rsid w:val="006D0946"/>
    <w:rsid w:val="006D0B3E"/>
    <w:rsid w:val="006D14FA"/>
    <w:rsid w:val="006D2D30"/>
    <w:rsid w:val="006D4F5F"/>
    <w:rsid w:val="006D4FD1"/>
    <w:rsid w:val="006D50D1"/>
    <w:rsid w:val="006D510E"/>
    <w:rsid w:val="006D583A"/>
    <w:rsid w:val="006D6695"/>
    <w:rsid w:val="006D6D19"/>
    <w:rsid w:val="006E0959"/>
    <w:rsid w:val="006E22DE"/>
    <w:rsid w:val="006E36C9"/>
    <w:rsid w:val="006E3A7F"/>
    <w:rsid w:val="006E443D"/>
    <w:rsid w:val="006E4A04"/>
    <w:rsid w:val="006E5DDC"/>
    <w:rsid w:val="006E600B"/>
    <w:rsid w:val="006E6046"/>
    <w:rsid w:val="006F02D7"/>
    <w:rsid w:val="006F042D"/>
    <w:rsid w:val="006F1464"/>
    <w:rsid w:val="006F28A2"/>
    <w:rsid w:val="006F2B20"/>
    <w:rsid w:val="006F3626"/>
    <w:rsid w:val="006F41E0"/>
    <w:rsid w:val="006F4847"/>
    <w:rsid w:val="006F4DF9"/>
    <w:rsid w:val="006F50B2"/>
    <w:rsid w:val="007010D1"/>
    <w:rsid w:val="00702270"/>
    <w:rsid w:val="0070238C"/>
    <w:rsid w:val="00702FC1"/>
    <w:rsid w:val="00703C5F"/>
    <w:rsid w:val="00704CA1"/>
    <w:rsid w:val="007062EA"/>
    <w:rsid w:val="007072E7"/>
    <w:rsid w:val="00707FCB"/>
    <w:rsid w:val="007115DC"/>
    <w:rsid w:val="007127DF"/>
    <w:rsid w:val="007137EA"/>
    <w:rsid w:val="0071501E"/>
    <w:rsid w:val="00720838"/>
    <w:rsid w:val="00720E17"/>
    <w:rsid w:val="00721D4B"/>
    <w:rsid w:val="00723101"/>
    <w:rsid w:val="00723F83"/>
    <w:rsid w:val="0072498F"/>
    <w:rsid w:val="00724FF7"/>
    <w:rsid w:val="007252D1"/>
    <w:rsid w:val="00726A9E"/>
    <w:rsid w:val="007273F6"/>
    <w:rsid w:val="00727623"/>
    <w:rsid w:val="007301C1"/>
    <w:rsid w:val="007328A3"/>
    <w:rsid w:val="00733014"/>
    <w:rsid w:val="00733423"/>
    <w:rsid w:val="0073376F"/>
    <w:rsid w:val="00733ABF"/>
    <w:rsid w:val="00734916"/>
    <w:rsid w:val="007378B9"/>
    <w:rsid w:val="00740825"/>
    <w:rsid w:val="00744139"/>
    <w:rsid w:val="00745F72"/>
    <w:rsid w:val="007461DF"/>
    <w:rsid w:val="00746866"/>
    <w:rsid w:val="00746959"/>
    <w:rsid w:val="00750C20"/>
    <w:rsid w:val="00750F9B"/>
    <w:rsid w:val="00751A5D"/>
    <w:rsid w:val="007522E6"/>
    <w:rsid w:val="007523FA"/>
    <w:rsid w:val="0075324D"/>
    <w:rsid w:val="00754075"/>
    <w:rsid w:val="00754F93"/>
    <w:rsid w:val="007550FC"/>
    <w:rsid w:val="007561C6"/>
    <w:rsid w:val="00760506"/>
    <w:rsid w:val="00760C8C"/>
    <w:rsid w:val="00761B17"/>
    <w:rsid w:val="007626CA"/>
    <w:rsid w:val="00762D8D"/>
    <w:rsid w:val="00763B6F"/>
    <w:rsid w:val="007642C1"/>
    <w:rsid w:val="00764FCC"/>
    <w:rsid w:val="007653E9"/>
    <w:rsid w:val="00765EA8"/>
    <w:rsid w:val="007660AB"/>
    <w:rsid w:val="00766417"/>
    <w:rsid w:val="00766614"/>
    <w:rsid w:val="0076768D"/>
    <w:rsid w:val="00767FEF"/>
    <w:rsid w:val="00771355"/>
    <w:rsid w:val="0077298E"/>
    <w:rsid w:val="00773418"/>
    <w:rsid w:val="00773855"/>
    <w:rsid w:val="00773B39"/>
    <w:rsid w:val="00773D8B"/>
    <w:rsid w:val="00775A13"/>
    <w:rsid w:val="00775AC8"/>
    <w:rsid w:val="00776850"/>
    <w:rsid w:val="00777E5B"/>
    <w:rsid w:val="007807E7"/>
    <w:rsid w:val="00781393"/>
    <w:rsid w:val="0078434A"/>
    <w:rsid w:val="007843D6"/>
    <w:rsid w:val="007847DD"/>
    <w:rsid w:val="007849D4"/>
    <w:rsid w:val="00784C95"/>
    <w:rsid w:val="00784E5F"/>
    <w:rsid w:val="00785ED8"/>
    <w:rsid w:val="007861A3"/>
    <w:rsid w:val="00787892"/>
    <w:rsid w:val="00787A46"/>
    <w:rsid w:val="00787F0D"/>
    <w:rsid w:val="007911FA"/>
    <w:rsid w:val="00791A9E"/>
    <w:rsid w:val="00792121"/>
    <w:rsid w:val="0079354A"/>
    <w:rsid w:val="007944A9"/>
    <w:rsid w:val="00794D3D"/>
    <w:rsid w:val="007957C0"/>
    <w:rsid w:val="00795964"/>
    <w:rsid w:val="007967F8"/>
    <w:rsid w:val="007971AE"/>
    <w:rsid w:val="00797C74"/>
    <w:rsid w:val="007A011E"/>
    <w:rsid w:val="007A0847"/>
    <w:rsid w:val="007A34D1"/>
    <w:rsid w:val="007A3A73"/>
    <w:rsid w:val="007A411A"/>
    <w:rsid w:val="007A4515"/>
    <w:rsid w:val="007A4839"/>
    <w:rsid w:val="007A4D06"/>
    <w:rsid w:val="007A5804"/>
    <w:rsid w:val="007A60D1"/>
    <w:rsid w:val="007B044E"/>
    <w:rsid w:val="007B0A2A"/>
    <w:rsid w:val="007B1BBA"/>
    <w:rsid w:val="007B2C4A"/>
    <w:rsid w:val="007B337D"/>
    <w:rsid w:val="007B4085"/>
    <w:rsid w:val="007B4116"/>
    <w:rsid w:val="007B483E"/>
    <w:rsid w:val="007B531C"/>
    <w:rsid w:val="007B79F8"/>
    <w:rsid w:val="007B7CA9"/>
    <w:rsid w:val="007C2C51"/>
    <w:rsid w:val="007C45AF"/>
    <w:rsid w:val="007C4C6C"/>
    <w:rsid w:val="007C611C"/>
    <w:rsid w:val="007C625B"/>
    <w:rsid w:val="007C6AA7"/>
    <w:rsid w:val="007C6BC6"/>
    <w:rsid w:val="007C7379"/>
    <w:rsid w:val="007C754D"/>
    <w:rsid w:val="007D0382"/>
    <w:rsid w:val="007D08BD"/>
    <w:rsid w:val="007D1853"/>
    <w:rsid w:val="007D1899"/>
    <w:rsid w:val="007D19F9"/>
    <w:rsid w:val="007D1B18"/>
    <w:rsid w:val="007D1E47"/>
    <w:rsid w:val="007D219A"/>
    <w:rsid w:val="007D2B5D"/>
    <w:rsid w:val="007D2C7F"/>
    <w:rsid w:val="007D3D76"/>
    <w:rsid w:val="007D41E2"/>
    <w:rsid w:val="007D6365"/>
    <w:rsid w:val="007D78B3"/>
    <w:rsid w:val="007E0A45"/>
    <w:rsid w:val="007E1DC5"/>
    <w:rsid w:val="007E2079"/>
    <w:rsid w:val="007E27A2"/>
    <w:rsid w:val="007E27AB"/>
    <w:rsid w:val="007E3842"/>
    <w:rsid w:val="007E4C09"/>
    <w:rsid w:val="007E5497"/>
    <w:rsid w:val="007F0266"/>
    <w:rsid w:val="007F03D2"/>
    <w:rsid w:val="007F042F"/>
    <w:rsid w:val="007F049F"/>
    <w:rsid w:val="007F187A"/>
    <w:rsid w:val="007F1D0D"/>
    <w:rsid w:val="007F1E8A"/>
    <w:rsid w:val="007F2172"/>
    <w:rsid w:val="007F2778"/>
    <w:rsid w:val="007F2D08"/>
    <w:rsid w:val="007F318C"/>
    <w:rsid w:val="007F6089"/>
    <w:rsid w:val="007F7BBC"/>
    <w:rsid w:val="008007AD"/>
    <w:rsid w:val="0080164F"/>
    <w:rsid w:val="00803852"/>
    <w:rsid w:val="00804EF5"/>
    <w:rsid w:val="00805A8A"/>
    <w:rsid w:val="00805B64"/>
    <w:rsid w:val="00807BB9"/>
    <w:rsid w:val="008125D7"/>
    <w:rsid w:val="00812C2D"/>
    <w:rsid w:val="00812C55"/>
    <w:rsid w:val="008140DC"/>
    <w:rsid w:val="00814C14"/>
    <w:rsid w:val="008171DC"/>
    <w:rsid w:val="0082053C"/>
    <w:rsid w:val="00820A8C"/>
    <w:rsid w:val="00820DC8"/>
    <w:rsid w:val="00820E72"/>
    <w:rsid w:val="0082123F"/>
    <w:rsid w:val="0082172C"/>
    <w:rsid w:val="00822D6E"/>
    <w:rsid w:val="00822FEB"/>
    <w:rsid w:val="00824681"/>
    <w:rsid w:val="00824AE9"/>
    <w:rsid w:val="00824EC2"/>
    <w:rsid w:val="00827716"/>
    <w:rsid w:val="0083012C"/>
    <w:rsid w:val="00831564"/>
    <w:rsid w:val="0083156D"/>
    <w:rsid w:val="00831837"/>
    <w:rsid w:val="0083190F"/>
    <w:rsid w:val="00832A73"/>
    <w:rsid w:val="0083309E"/>
    <w:rsid w:val="00834537"/>
    <w:rsid w:val="008349B2"/>
    <w:rsid w:val="00835CB4"/>
    <w:rsid w:val="00836CB0"/>
    <w:rsid w:val="00837F88"/>
    <w:rsid w:val="0084051C"/>
    <w:rsid w:val="00840B58"/>
    <w:rsid w:val="00840C5F"/>
    <w:rsid w:val="00841143"/>
    <w:rsid w:val="00843713"/>
    <w:rsid w:val="008437DC"/>
    <w:rsid w:val="008445CC"/>
    <w:rsid w:val="00844F13"/>
    <w:rsid w:val="00844FBF"/>
    <w:rsid w:val="00845348"/>
    <w:rsid w:val="0084645E"/>
    <w:rsid w:val="008469F3"/>
    <w:rsid w:val="00846F5B"/>
    <w:rsid w:val="008477A2"/>
    <w:rsid w:val="008514F5"/>
    <w:rsid w:val="00851853"/>
    <w:rsid w:val="00853971"/>
    <w:rsid w:val="00854908"/>
    <w:rsid w:val="00855336"/>
    <w:rsid w:val="0085710C"/>
    <w:rsid w:val="008577F2"/>
    <w:rsid w:val="0086019C"/>
    <w:rsid w:val="00860734"/>
    <w:rsid w:val="008621BC"/>
    <w:rsid w:val="00862586"/>
    <w:rsid w:val="0086323F"/>
    <w:rsid w:val="00863918"/>
    <w:rsid w:val="00863DAB"/>
    <w:rsid w:val="0086555B"/>
    <w:rsid w:val="008734F4"/>
    <w:rsid w:val="0087359D"/>
    <w:rsid w:val="008739F0"/>
    <w:rsid w:val="008742D3"/>
    <w:rsid w:val="00875EA7"/>
    <w:rsid w:val="00877442"/>
    <w:rsid w:val="00877DA7"/>
    <w:rsid w:val="00877E00"/>
    <w:rsid w:val="00880029"/>
    <w:rsid w:val="00880DA4"/>
    <w:rsid w:val="0088132C"/>
    <w:rsid w:val="00882407"/>
    <w:rsid w:val="00882C4E"/>
    <w:rsid w:val="0088543A"/>
    <w:rsid w:val="008860E2"/>
    <w:rsid w:val="008864D3"/>
    <w:rsid w:val="0088654C"/>
    <w:rsid w:val="00886C40"/>
    <w:rsid w:val="008904F2"/>
    <w:rsid w:val="00891745"/>
    <w:rsid w:val="00891C4A"/>
    <w:rsid w:val="00891E4B"/>
    <w:rsid w:val="00892F3C"/>
    <w:rsid w:val="0089334A"/>
    <w:rsid w:val="00893CE8"/>
    <w:rsid w:val="00894E99"/>
    <w:rsid w:val="00895886"/>
    <w:rsid w:val="00896368"/>
    <w:rsid w:val="00896D29"/>
    <w:rsid w:val="00896FF8"/>
    <w:rsid w:val="00897914"/>
    <w:rsid w:val="008A0B38"/>
    <w:rsid w:val="008A1562"/>
    <w:rsid w:val="008A2FF1"/>
    <w:rsid w:val="008A32CA"/>
    <w:rsid w:val="008A3343"/>
    <w:rsid w:val="008A3D7F"/>
    <w:rsid w:val="008A4E68"/>
    <w:rsid w:val="008A5D3B"/>
    <w:rsid w:val="008A6544"/>
    <w:rsid w:val="008A736D"/>
    <w:rsid w:val="008B02AC"/>
    <w:rsid w:val="008B0D79"/>
    <w:rsid w:val="008B1DC8"/>
    <w:rsid w:val="008B2C36"/>
    <w:rsid w:val="008B2D56"/>
    <w:rsid w:val="008B2DA3"/>
    <w:rsid w:val="008B30AF"/>
    <w:rsid w:val="008B353B"/>
    <w:rsid w:val="008B39A7"/>
    <w:rsid w:val="008B431B"/>
    <w:rsid w:val="008B43E0"/>
    <w:rsid w:val="008B5036"/>
    <w:rsid w:val="008B51F3"/>
    <w:rsid w:val="008B78BE"/>
    <w:rsid w:val="008C0FCE"/>
    <w:rsid w:val="008C1068"/>
    <w:rsid w:val="008C123B"/>
    <w:rsid w:val="008C165B"/>
    <w:rsid w:val="008C1942"/>
    <w:rsid w:val="008C1FA5"/>
    <w:rsid w:val="008C2B0A"/>
    <w:rsid w:val="008C304F"/>
    <w:rsid w:val="008C370F"/>
    <w:rsid w:val="008C37C1"/>
    <w:rsid w:val="008C3DCB"/>
    <w:rsid w:val="008C537A"/>
    <w:rsid w:val="008C587F"/>
    <w:rsid w:val="008C5BA0"/>
    <w:rsid w:val="008C7BF3"/>
    <w:rsid w:val="008D14AC"/>
    <w:rsid w:val="008D1808"/>
    <w:rsid w:val="008D2B76"/>
    <w:rsid w:val="008D2F3A"/>
    <w:rsid w:val="008D401B"/>
    <w:rsid w:val="008D46B4"/>
    <w:rsid w:val="008D5298"/>
    <w:rsid w:val="008D5940"/>
    <w:rsid w:val="008D5954"/>
    <w:rsid w:val="008D71D8"/>
    <w:rsid w:val="008D772B"/>
    <w:rsid w:val="008E1462"/>
    <w:rsid w:val="008E1BFA"/>
    <w:rsid w:val="008E3852"/>
    <w:rsid w:val="008E3912"/>
    <w:rsid w:val="008E3CAA"/>
    <w:rsid w:val="008E41FB"/>
    <w:rsid w:val="008E5274"/>
    <w:rsid w:val="008E638F"/>
    <w:rsid w:val="008E73CD"/>
    <w:rsid w:val="008E7A20"/>
    <w:rsid w:val="008F05A6"/>
    <w:rsid w:val="008F153D"/>
    <w:rsid w:val="008F2A8C"/>
    <w:rsid w:val="008F325A"/>
    <w:rsid w:val="008F5E65"/>
    <w:rsid w:val="008F6238"/>
    <w:rsid w:val="008F6E34"/>
    <w:rsid w:val="008F7D15"/>
    <w:rsid w:val="00900A57"/>
    <w:rsid w:val="00900B11"/>
    <w:rsid w:val="00901385"/>
    <w:rsid w:val="00901F34"/>
    <w:rsid w:val="009025F5"/>
    <w:rsid w:val="00903E29"/>
    <w:rsid w:val="00904188"/>
    <w:rsid w:val="009045DC"/>
    <w:rsid w:val="009048EF"/>
    <w:rsid w:val="00905EDC"/>
    <w:rsid w:val="009062EF"/>
    <w:rsid w:val="009074EB"/>
    <w:rsid w:val="009101A6"/>
    <w:rsid w:val="00911FEC"/>
    <w:rsid w:val="00912597"/>
    <w:rsid w:val="009127EE"/>
    <w:rsid w:val="00912AD7"/>
    <w:rsid w:val="00912D52"/>
    <w:rsid w:val="00912F6D"/>
    <w:rsid w:val="0091372C"/>
    <w:rsid w:val="00913852"/>
    <w:rsid w:val="00913B06"/>
    <w:rsid w:val="0091431E"/>
    <w:rsid w:val="00914538"/>
    <w:rsid w:val="00915B03"/>
    <w:rsid w:val="00917334"/>
    <w:rsid w:val="00920391"/>
    <w:rsid w:val="00920691"/>
    <w:rsid w:val="00920790"/>
    <w:rsid w:val="0092379E"/>
    <w:rsid w:val="00924059"/>
    <w:rsid w:val="00925D0B"/>
    <w:rsid w:val="00927159"/>
    <w:rsid w:val="00927235"/>
    <w:rsid w:val="00927377"/>
    <w:rsid w:val="00927A62"/>
    <w:rsid w:val="0093059F"/>
    <w:rsid w:val="00932E41"/>
    <w:rsid w:val="00936533"/>
    <w:rsid w:val="00936C3B"/>
    <w:rsid w:val="00936FB4"/>
    <w:rsid w:val="009404A0"/>
    <w:rsid w:val="00941B0E"/>
    <w:rsid w:val="00942014"/>
    <w:rsid w:val="00942187"/>
    <w:rsid w:val="00942699"/>
    <w:rsid w:val="00942CE2"/>
    <w:rsid w:val="00943A7D"/>
    <w:rsid w:val="00943E59"/>
    <w:rsid w:val="009443EE"/>
    <w:rsid w:val="0094543A"/>
    <w:rsid w:val="0094623E"/>
    <w:rsid w:val="00947437"/>
    <w:rsid w:val="00947641"/>
    <w:rsid w:val="009476D6"/>
    <w:rsid w:val="009500BA"/>
    <w:rsid w:val="00950E51"/>
    <w:rsid w:val="00951198"/>
    <w:rsid w:val="009514D8"/>
    <w:rsid w:val="009516B3"/>
    <w:rsid w:val="00952247"/>
    <w:rsid w:val="009522D9"/>
    <w:rsid w:val="00953EDF"/>
    <w:rsid w:val="009548D9"/>
    <w:rsid w:val="009549E6"/>
    <w:rsid w:val="009555F8"/>
    <w:rsid w:val="009555FD"/>
    <w:rsid w:val="00956BD6"/>
    <w:rsid w:val="00957171"/>
    <w:rsid w:val="00957C3E"/>
    <w:rsid w:val="00960E39"/>
    <w:rsid w:val="00960FD0"/>
    <w:rsid w:val="00961AA1"/>
    <w:rsid w:val="00961BDA"/>
    <w:rsid w:val="0096253D"/>
    <w:rsid w:val="00962695"/>
    <w:rsid w:val="00962960"/>
    <w:rsid w:val="0096385F"/>
    <w:rsid w:val="00963BD3"/>
    <w:rsid w:val="00963F40"/>
    <w:rsid w:val="00966054"/>
    <w:rsid w:val="00966A06"/>
    <w:rsid w:val="00966BD3"/>
    <w:rsid w:val="00967137"/>
    <w:rsid w:val="00970078"/>
    <w:rsid w:val="0097012E"/>
    <w:rsid w:val="009701CC"/>
    <w:rsid w:val="009713F1"/>
    <w:rsid w:val="0097142E"/>
    <w:rsid w:val="00971E41"/>
    <w:rsid w:val="009740EB"/>
    <w:rsid w:val="0097676B"/>
    <w:rsid w:val="00977491"/>
    <w:rsid w:val="00980682"/>
    <w:rsid w:val="00981489"/>
    <w:rsid w:val="00981C33"/>
    <w:rsid w:val="00981F4E"/>
    <w:rsid w:val="00983F3F"/>
    <w:rsid w:val="0098439B"/>
    <w:rsid w:val="009850E7"/>
    <w:rsid w:val="00985BFC"/>
    <w:rsid w:val="00985CE8"/>
    <w:rsid w:val="009862C9"/>
    <w:rsid w:val="0098637C"/>
    <w:rsid w:val="0099049A"/>
    <w:rsid w:val="00990C1C"/>
    <w:rsid w:val="00991261"/>
    <w:rsid w:val="00991460"/>
    <w:rsid w:val="00993C71"/>
    <w:rsid w:val="00993ECB"/>
    <w:rsid w:val="00994C7D"/>
    <w:rsid w:val="00995665"/>
    <w:rsid w:val="009968F5"/>
    <w:rsid w:val="00997594"/>
    <w:rsid w:val="00997691"/>
    <w:rsid w:val="009A04A5"/>
    <w:rsid w:val="009A279A"/>
    <w:rsid w:val="009A3210"/>
    <w:rsid w:val="009A44EC"/>
    <w:rsid w:val="009A4B96"/>
    <w:rsid w:val="009A56ED"/>
    <w:rsid w:val="009A6228"/>
    <w:rsid w:val="009A6A92"/>
    <w:rsid w:val="009A6D9A"/>
    <w:rsid w:val="009A7B0B"/>
    <w:rsid w:val="009B0A44"/>
    <w:rsid w:val="009B213E"/>
    <w:rsid w:val="009B3AEA"/>
    <w:rsid w:val="009B4112"/>
    <w:rsid w:val="009B66BF"/>
    <w:rsid w:val="009B707B"/>
    <w:rsid w:val="009C0593"/>
    <w:rsid w:val="009C1622"/>
    <w:rsid w:val="009C1FB0"/>
    <w:rsid w:val="009C26F5"/>
    <w:rsid w:val="009C2B72"/>
    <w:rsid w:val="009C2E14"/>
    <w:rsid w:val="009C49A8"/>
    <w:rsid w:val="009C4C35"/>
    <w:rsid w:val="009C4E84"/>
    <w:rsid w:val="009C5317"/>
    <w:rsid w:val="009C5FFD"/>
    <w:rsid w:val="009C6C4E"/>
    <w:rsid w:val="009C6D55"/>
    <w:rsid w:val="009C7AB6"/>
    <w:rsid w:val="009D10E0"/>
    <w:rsid w:val="009D1FB4"/>
    <w:rsid w:val="009D2147"/>
    <w:rsid w:val="009D493D"/>
    <w:rsid w:val="009D5478"/>
    <w:rsid w:val="009D5A68"/>
    <w:rsid w:val="009D6918"/>
    <w:rsid w:val="009D6B8D"/>
    <w:rsid w:val="009D70E2"/>
    <w:rsid w:val="009E03B7"/>
    <w:rsid w:val="009E08B2"/>
    <w:rsid w:val="009E2810"/>
    <w:rsid w:val="009E2880"/>
    <w:rsid w:val="009E460D"/>
    <w:rsid w:val="009E5772"/>
    <w:rsid w:val="009E7101"/>
    <w:rsid w:val="009F0F62"/>
    <w:rsid w:val="009F133C"/>
    <w:rsid w:val="009F2B40"/>
    <w:rsid w:val="009F4274"/>
    <w:rsid w:val="009F439E"/>
    <w:rsid w:val="009F4AE2"/>
    <w:rsid w:val="009F4D95"/>
    <w:rsid w:val="009F4ECA"/>
    <w:rsid w:val="00A01384"/>
    <w:rsid w:val="00A0141A"/>
    <w:rsid w:val="00A0251E"/>
    <w:rsid w:val="00A028CF"/>
    <w:rsid w:val="00A028EE"/>
    <w:rsid w:val="00A035D7"/>
    <w:rsid w:val="00A046A7"/>
    <w:rsid w:val="00A046F3"/>
    <w:rsid w:val="00A0552E"/>
    <w:rsid w:val="00A055EB"/>
    <w:rsid w:val="00A05917"/>
    <w:rsid w:val="00A05A90"/>
    <w:rsid w:val="00A068C8"/>
    <w:rsid w:val="00A068D9"/>
    <w:rsid w:val="00A068F0"/>
    <w:rsid w:val="00A06EEA"/>
    <w:rsid w:val="00A07060"/>
    <w:rsid w:val="00A1083C"/>
    <w:rsid w:val="00A11225"/>
    <w:rsid w:val="00A1162E"/>
    <w:rsid w:val="00A121F7"/>
    <w:rsid w:val="00A134C5"/>
    <w:rsid w:val="00A1394F"/>
    <w:rsid w:val="00A13966"/>
    <w:rsid w:val="00A13BD7"/>
    <w:rsid w:val="00A146D1"/>
    <w:rsid w:val="00A1476A"/>
    <w:rsid w:val="00A14F70"/>
    <w:rsid w:val="00A15393"/>
    <w:rsid w:val="00A1644E"/>
    <w:rsid w:val="00A169CC"/>
    <w:rsid w:val="00A16C02"/>
    <w:rsid w:val="00A1730C"/>
    <w:rsid w:val="00A21FC9"/>
    <w:rsid w:val="00A24530"/>
    <w:rsid w:val="00A25966"/>
    <w:rsid w:val="00A25E20"/>
    <w:rsid w:val="00A2609D"/>
    <w:rsid w:val="00A26EA0"/>
    <w:rsid w:val="00A271BD"/>
    <w:rsid w:val="00A2733E"/>
    <w:rsid w:val="00A27B53"/>
    <w:rsid w:val="00A32A8B"/>
    <w:rsid w:val="00A3397F"/>
    <w:rsid w:val="00A35436"/>
    <w:rsid w:val="00A35D32"/>
    <w:rsid w:val="00A40263"/>
    <w:rsid w:val="00A42765"/>
    <w:rsid w:val="00A429E4"/>
    <w:rsid w:val="00A42C82"/>
    <w:rsid w:val="00A4356B"/>
    <w:rsid w:val="00A43ED9"/>
    <w:rsid w:val="00A4498D"/>
    <w:rsid w:val="00A45044"/>
    <w:rsid w:val="00A450AB"/>
    <w:rsid w:val="00A4523D"/>
    <w:rsid w:val="00A4538F"/>
    <w:rsid w:val="00A457D9"/>
    <w:rsid w:val="00A45BE8"/>
    <w:rsid w:val="00A462B2"/>
    <w:rsid w:val="00A468BB"/>
    <w:rsid w:val="00A47835"/>
    <w:rsid w:val="00A4785B"/>
    <w:rsid w:val="00A503EB"/>
    <w:rsid w:val="00A50433"/>
    <w:rsid w:val="00A5053F"/>
    <w:rsid w:val="00A5112C"/>
    <w:rsid w:val="00A51646"/>
    <w:rsid w:val="00A517FF"/>
    <w:rsid w:val="00A52101"/>
    <w:rsid w:val="00A52B86"/>
    <w:rsid w:val="00A5340A"/>
    <w:rsid w:val="00A53B63"/>
    <w:rsid w:val="00A54EA1"/>
    <w:rsid w:val="00A56568"/>
    <w:rsid w:val="00A56A55"/>
    <w:rsid w:val="00A574E0"/>
    <w:rsid w:val="00A605D1"/>
    <w:rsid w:val="00A6064A"/>
    <w:rsid w:val="00A61841"/>
    <w:rsid w:val="00A62DE3"/>
    <w:rsid w:val="00A636E1"/>
    <w:rsid w:val="00A64772"/>
    <w:rsid w:val="00A66E87"/>
    <w:rsid w:val="00A705A3"/>
    <w:rsid w:val="00A70CA4"/>
    <w:rsid w:val="00A7107E"/>
    <w:rsid w:val="00A716C1"/>
    <w:rsid w:val="00A7171B"/>
    <w:rsid w:val="00A71B97"/>
    <w:rsid w:val="00A7256D"/>
    <w:rsid w:val="00A72BC7"/>
    <w:rsid w:val="00A736B0"/>
    <w:rsid w:val="00A73B3C"/>
    <w:rsid w:val="00A73D15"/>
    <w:rsid w:val="00A748F1"/>
    <w:rsid w:val="00A75784"/>
    <w:rsid w:val="00A75E0A"/>
    <w:rsid w:val="00A82AAD"/>
    <w:rsid w:val="00A83067"/>
    <w:rsid w:val="00A837E5"/>
    <w:rsid w:val="00A838E6"/>
    <w:rsid w:val="00A86027"/>
    <w:rsid w:val="00A86BF7"/>
    <w:rsid w:val="00A86F89"/>
    <w:rsid w:val="00A87327"/>
    <w:rsid w:val="00A87E59"/>
    <w:rsid w:val="00A87E95"/>
    <w:rsid w:val="00A9061E"/>
    <w:rsid w:val="00A91EB8"/>
    <w:rsid w:val="00A92CAC"/>
    <w:rsid w:val="00A93DCC"/>
    <w:rsid w:val="00A943FF"/>
    <w:rsid w:val="00A94B56"/>
    <w:rsid w:val="00A959BC"/>
    <w:rsid w:val="00A96DAF"/>
    <w:rsid w:val="00A97E98"/>
    <w:rsid w:val="00A97F56"/>
    <w:rsid w:val="00A97FAF"/>
    <w:rsid w:val="00AA01AC"/>
    <w:rsid w:val="00AA0716"/>
    <w:rsid w:val="00AA101D"/>
    <w:rsid w:val="00AA2E85"/>
    <w:rsid w:val="00AA42F8"/>
    <w:rsid w:val="00AA450C"/>
    <w:rsid w:val="00AB26AD"/>
    <w:rsid w:val="00AB2F4F"/>
    <w:rsid w:val="00AB523C"/>
    <w:rsid w:val="00AB616F"/>
    <w:rsid w:val="00AB778D"/>
    <w:rsid w:val="00AC1111"/>
    <w:rsid w:val="00AC16D7"/>
    <w:rsid w:val="00AC2BCB"/>
    <w:rsid w:val="00AC2F41"/>
    <w:rsid w:val="00AC3ECD"/>
    <w:rsid w:val="00AC5081"/>
    <w:rsid w:val="00AC5C92"/>
    <w:rsid w:val="00AC61D8"/>
    <w:rsid w:val="00AC6F92"/>
    <w:rsid w:val="00AD0046"/>
    <w:rsid w:val="00AD181F"/>
    <w:rsid w:val="00AD1B64"/>
    <w:rsid w:val="00AD1EE4"/>
    <w:rsid w:val="00AD2DA7"/>
    <w:rsid w:val="00AD33DE"/>
    <w:rsid w:val="00AD449C"/>
    <w:rsid w:val="00AD46E2"/>
    <w:rsid w:val="00AD4D45"/>
    <w:rsid w:val="00AD623F"/>
    <w:rsid w:val="00AD6F90"/>
    <w:rsid w:val="00AD7828"/>
    <w:rsid w:val="00AE19FF"/>
    <w:rsid w:val="00AE2C3B"/>
    <w:rsid w:val="00AE330C"/>
    <w:rsid w:val="00AE3774"/>
    <w:rsid w:val="00AE3D33"/>
    <w:rsid w:val="00AE7092"/>
    <w:rsid w:val="00AE712C"/>
    <w:rsid w:val="00AE7781"/>
    <w:rsid w:val="00AF16B6"/>
    <w:rsid w:val="00AF2A8B"/>
    <w:rsid w:val="00AF418D"/>
    <w:rsid w:val="00AF4D7E"/>
    <w:rsid w:val="00AF5185"/>
    <w:rsid w:val="00AF54BC"/>
    <w:rsid w:val="00AF5928"/>
    <w:rsid w:val="00AF5AE1"/>
    <w:rsid w:val="00AF6EAC"/>
    <w:rsid w:val="00AF7015"/>
    <w:rsid w:val="00AF71D9"/>
    <w:rsid w:val="00AF7A27"/>
    <w:rsid w:val="00B00255"/>
    <w:rsid w:val="00B00434"/>
    <w:rsid w:val="00B00BD4"/>
    <w:rsid w:val="00B00F00"/>
    <w:rsid w:val="00B01022"/>
    <w:rsid w:val="00B01EA8"/>
    <w:rsid w:val="00B02B0E"/>
    <w:rsid w:val="00B02D9C"/>
    <w:rsid w:val="00B0344F"/>
    <w:rsid w:val="00B054F9"/>
    <w:rsid w:val="00B05C0B"/>
    <w:rsid w:val="00B0767D"/>
    <w:rsid w:val="00B07A95"/>
    <w:rsid w:val="00B10921"/>
    <w:rsid w:val="00B11DB8"/>
    <w:rsid w:val="00B1263F"/>
    <w:rsid w:val="00B14010"/>
    <w:rsid w:val="00B14248"/>
    <w:rsid w:val="00B15317"/>
    <w:rsid w:val="00B15D5E"/>
    <w:rsid w:val="00B16CB3"/>
    <w:rsid w:val="00B17095"/>
    <w:rsid w:val="00B17623"/>
    <w:rsid w:val="00B20E8F"/>
    <w:rsid w:val="00B221DC"/>
    <w:rsid w:val="00B22457"/>
    <w:rsid w:val="00B22803"/>
    <w:rsid w:val="00B23A44"/>
    <w:rsid w:val="00B24B9A"/>
    <w:rsid w:val="00B2631B"/>
    <w:rsid w:val="00B263AD"/>
    <w:rsid w:val="00B26E73"/>
    <w:rsid w:val="00B3027E"/>
    <w:rsid w:val="00B31126"/>
    <w:rsid w:val="00B31774"/>
    <w:rsid w:val="00B32415"/>
    <w:rsid w:val="00B352A0"/>
    <w:rsid w:val="00B352BA"/>
    <w:rsid w:val="00B36D56"/>
    <w:rsid w:val="00B37FF5"/>
    <w:rsid w:val="00B416EB"/>
    <w:rsid w:val="00B421FD"/>
    <w:rsid w:val="00B43559"/>
    <w:rsid w:val="00B438C2"/>
    <w:rsid w:val="00B449BD"/>
    <w:rsid w:val="00B44F94"/>
    <w:rsid w:val="00B4557A"/>
    <w:rsid w:val="00B45756"/>
    <w:rsid w:val="00B46E46"/>
    <w:rsid w:val="00B47131"/>
    <w:rsid w:val="00B47F41"/>
    <w:rsid w:val="00B51002"/>
    <w:rsid w:val="00B52198"/>
    <w:rsid w:val="00B5336E"/>
    <w:rsid w:val="00B53E5A"/>
    <w:rsid w:val="00B55D2D"/>
    <w:rsid w:val="00B5672C"/>
    <w:rsid w:val="00B57335"/>
    <w:rsid w:val="00B60414"/>
    <w:rsid w:val="00B60D2C"/>
    <w:rsid w:val="00B60E62"/>
    <w:rsid w:val="00B61583"/>
    <w:rsid w:val="00B61B18"/>
    <w:rsid w:val="00B61DD4"/>
    <w:rsid w:val="00B625A7"/>
    <w:rsid w:val="00B63833"/>
    <w:rsid w:val="00B63E05"/>
    <w:rsid w:val="00B63FB9"/>
    <w:rsid w:val="00B65E42"/>
    <w:rsid w:val="00B661EC"/>
    <w:rsid w:val="00B67093"/>
    <w:rsid w:val="00B672E0"/>
    <w:rsid w:val="00B7133C"/>
    <w:rsid w:val="00B715FA"/>
    <w:rsid w:val="00B72C6E"/>
    <w:rsid w:val="00B73ABC"/>
    <w:rsid w:val="00B73B60"/>
    <w:rsid w:val="00B760DC"/>
    <w:rsid w:val="00B7687C"/>
    <w:rsid w:val="00B76B78"/>
    <w:rsid w:val="00B76EFB"/>
    <w:rsid w:val="00B7754A"/>
    <w:rsid w:val="00B800FF"/>
    <w:rsid w:val="00B807D4"/>
    <w:rsid w:val="00B81310"/>
    <w:rsid w:val="00B83312"/>
    <w:rsid w:val="00B83BCC"/>
    <w:rsid w:val="00B84B83"/>
    <w:rsid w:val="00B84D7B"/>
    <w:rsid w:val="00B86A4E"/>
    <w:rsid w:val="00B9045A"/>
    <w:rsid w:val="00B91171"/>
    <w:rsid w:val="00B917A3"/>
    <w:rsid w:val="00B91F3E"/>
    <w:rsid w:val="00B926EB"/>
    <w:rsid w:val="00B93196"/>
    <w:rsid w:val="00B9324C"/>
    <w:rsid w:val="00B93A6D"/>
    <w:rsid w:val="00B9525A"/>
    <w:rsid w:val="00B959AA"/>
    <w:rsid w:val="00B972A9"/>
    <w:rsid w:val="00B972E6"/>
    <w:rsid w:val="00BA0E87"/>
    <w:rsid w:val="00BA1CC2"/>
    <w:rsid w:val="00BA1F52"/>
    <w:rsid w:val="00BA2B43"/>
    <w:rsid w:val="00BA33F9"/>
    <w:rsid w:val="00BA3761"/>
    <w:rsid w:val="00BA4FAA"/>
    <w:rsid w:val="00BA5C25"/>
    <w:rsid w:val="00BA5E14"/>
    <w:rsid w:val="00BA6B96"/>
    <w:rsid w:val="00BA757A"/>
    <w:rsid w:val="00BA7C77"/>
    <w:rsid w:val="00BB0E25"/>
    <w:rsid w:val="00BB186E"/>
    <w:rsid w:val="00BB388F"/>
    <w:rsid w:val="00BB3973"/>
    <w:rsid w:val="00BB3BBC"/>
    <w:rsid w:val="00BB4C60"/>
    <w:rsid w:val="00BB6DE2"/>
    <w:rsid w:val="00BB7E97"/>
    <w:rsid w:val="00BC0602"/>
    <w:rsid w:val="00BC07F7"/>
    <w:rsid w:val="00BC2D37"/>
    <w:rsid w:val="00BC581E"/>
    <w:rsid w:val="00BC73DB"/>
    <w:rsid w:val="00BD1DE8"/>
    <w:rsid w:val="00BD394A"/>
    <w:rsid w:val="00BD5657"/>
    <w:rsid w:val="00BD65B6"/>
    <w:rsid w:val="00BE0A79"/>
    <w:rsid w:val="00BE1082"/>
    <w:rsid w:val="00BE4645"/>
    <w:rsid w:val="00BE47F9"/>
    <w:rsid w:val="00BE5DA6"/>
    <w:rsid w:val="00BE7A4A"/>
    <w:rsid w:val="00BF19BE"/>
    <w:rsid w:val="00BF2A9C"/>
    <w:rsid w:val="00BF3AC3"/>
    <w:rsid w:val="00BF53BB"/>
    <w:rsid w:val="00BF5424"/>
    <w:rsid w:val="00BF55FA"/>
    <w:rsid w:val="00BF57BD"/>
    <w:rsid w:val="00BF5CE8"/>
    <w:rsid w:val="00BF6851"/>
    <w:rsid w:val="00BF7204"/>
    <w:rsid w:val="00BF730B"/>
    <w:rsid w:val="00BF75CE"/>
    <w:rsid w:val="00C02476"/>
    <w:rsid w:val="00C02E1F"/>
    <w:rsid w:val="00C03C69"/>
    <w:rsid w:val="00C03F39"/>
    <w:rsid w:val="00C0567B"/>
    <w:rsid w:val="00C06AE7"/>
    <w:rsid w:val="00C0727A"/>
    <w:rsid w:val="00C074E5"/>
    <w:rsid w:val="00C07B38"/>
    <w:rsid w:val="00C10ADA"/>
    <w:rsid w:val="00C1152A"/>
    <w:rsid w:val="00C1187C"/>
    <w:rsid w:val="00C11FB6"/>
    <w:rsid w:val="00C13620"/>
    <w:rsid w:val="00C1592C"/>
    <w:rsid w:val="00C168B6"/>
    <w:rsid w:val="00C16B36"/>
    <w:rsid w:val="00C17F1E"/>
    <w:rsid w:val="00C21009"/>
    <w:rsid w:val="00C215DA"/>
    <w:rsid w:val="00C21F5B"/>
    <w:rsid w:val="00C233AB"/>
    <w:rsid w:val="00C234AC"/>
    <w:rsid w:val="00C235E5"/>
    <w:rsid w:val="00C246FC"/>
    <w:rsid w:val="00C2572A"/>
    <w:rsid w:val="00C257D1"/>
    <w:rsid w:val="00C25A46"/>
    <w:rsid w:val="00C25EF0"/>
    <w:rsid w:val="00C2672D"/>
    <w:rsid w:val="00C26F7E"/>
    <w:rsid w:val="00C27235"/>
    <w:rsid w:val="00C27570"/>
    <w:rsid w:val="00C27861"/>
    <w:rsid w:val="00C2793C"/>
    <w:rsid w:val="00C303E5"/>
    <w:rsid w:val="00C3061B"/>
    <w:rsid w:val="00C30D60"/>
    <w:rsid w:val="00C31A98"/>
    <w:rsid w:val="00C321EB"/>
    <w:rsid w:val="00C32884"/>
    <w:rsid w:val="00C32B08"/>
    <w:rsid w:val="00C32BDC"/>
    <w:rsid w:val="00C33EEF"/>
    <w:rsid w:val="00C33F8C"/>
    <w:rsid w:val="00C346D8"/>
    <w:rsid w:val="00C354A7"/>
    <w:rsid w:val="00C35833"/>
    <w:rsid w:val="00C358E8"/>
    <w:rsid w:val="00C35DAA"/>
    <w:rsid w:val="00C365DB"/>
    <w:rsid w:val="00C3683B"/>
    <w:rsid w:val="00C36D70"/>
    <w:rsid w:val="00C372D6"/>
    <w:rsid w:val="00C37336"/>
    <w:rsid w:val="00C37EF3"/>
    <w:rsid w:val="00C405A5"/>
    <w:rsid w:val="00C407C6"/>
    <w:rsid w:val="00C40A09"/>
    <w:rsid w:val="00C40A74"/>
    <w:rsid w:val="00C40BFC"/>
    <w:rsid w:val="00C410A2"/>
    <w:rsid w:val="00C4114D"/>
    <w:rsid w:val="00C413DD"/>
    <w:rsid w:val="00C4438A"/>
    <w:rsid w:val="00C4495B"/>
    <w:rsid w:val="00C45254"/>
    <w:rsid w:val="00C4534C"/>
    <w:rsid w:val="00C4688B"/>
    <w:rsid w:val="00C46AC6"/>
    <w:rsid w:val="00C46C35"/>
    <w:rsid w:val="00C47507"/>
    <w:rsid w:val="00C517D1"/>
    <w:rsid w:val="00C524AD"/>
    <w:rsid w:val="00C5267A"/>
    <w:rsid w:val="00C53689"/>
    <w:rsid w:val="00C5387E"/>
    <w:rsid w:val="00C53FF2"/>
    <w:rsid w:val="00C572A6"/>
    <w:rsid w:val="00C6021E"/>
    <w:rsid w:val="00C6166B"/>
    <w:rsid w:val="00C61F78"/>
    <w:rsid w:val="00C62341"/>
    <w:rsid w:val="00C62D67"/>
    <w:rsid w:val="00C6371D"/>
    <w:rsid w:val="00C64CD5"/>
    <w:rsid w:val="00C6591F"/>
    <w:rsid w:val="00C66368"/>
    <w:rsid w:val="00C66D4D"/>
    <w:rsid w:val="00C67038"/>
    <w:rsid w:val="00C67B07"/>
    <w:rsid w:val="00C715EC"/>
    <w:rsid w:val="00C7162D"/>
    <w:rsid w:val="00C726E6"/>
    <w:rsid w:val="00C72F09"/>
    <w:rsid w:val="00C747D3"/>
    <w:rsid w:val="00C748CD"/>
    <w:rsid w:val="00C76E47"/>
    <w:rsid w:val="00C77FCE"/>
    <w:rsid w:val="00C80F8F"/>
    <w:rsid w:val="00C810BE"/>
    <w:rsid w:val="00C81DE2"/>
    <w:rsid w:val="00C81F9D"/>
    <w:rsid w:val="00C828CF"/>
    <w:rsid w:val="00C83531"/>
    <w:rsid w:val="00C83D49"/>
    <w:rsid w:val="00C844AA"/>
    <w:rsid w:val="00C85232"/>
    <w:rsid w:val="00C852D6"/>
    <w:rsid w:val="00C85495"/>
    <w:rsid w:val="00C857A3"/>
    <w:rsid w:val="00C85AAF"/>
    <w:rsid w:val="00C866E2"/>
    <w:rsid w:val="00C90C70"/>
    <w:rsid w:val="00C910E6"/>
    <w:rsid w:val="00C91DB2"/>
    <w:rsid w:val="00C926B7"/>
    <w:rsid w:val="00C92C1B"/>
    <w:rsid w:val="00C94C20"/>
    <w:rsid w:val="00C954CD"/>
    <w:rsid w:val="00C95C6B"/>
    <w:rsid w:val="00C9608F"/>
    <w:rsid w:val="00C9623B"/>
    <w:rsid w:val="00C96F8D"/>
    <w:rsid w:val="00CA048F"/>
    <w:rsid w:val="00CA0EB0"/>
    <w:rsid w:val="00CA2E1C"/>
    <w:rsid w:val="00CA3B3C"/>
    <w:rsid w:val="00CA4972"/>
    <w:rsid w:val="00CA4BA7"/>
    <w:rsid w:val="00CA5516"/>
    <w:rsid w:val="00CA7155"/>
    <w:rsid w:val="00CA791F"/>
    <w:rsid w:val="00CB10FF"/>
    <w:rsid w:val="00CB178A"/>
    <w:rsid w:val="00CB24FF"/>
    <w:rsid w:val="00CB363C"/>
    <w:rsid w:val="00CB43B7"/>
    <w:rsid w:val="00CB440C"/>
    <w:rsid w:val="00CB7381"/>
    <w:rsid w:val="00CC15F2"/>
    <w:rsid w:val="00CC26A8"/>
    <w:rsid w:val="00CC2E7F"/>
    <w:rsid w:val="00CC3D74"/>
    <w:rsid w:val="00CC3FF5"/>
    <w:rsid w:val="00CC400F"/>
    <w:rsid w:val="00CC4A8B"/>
    <w:rsid w:val="00CC5A8D"/>
    <w:rsid w:val="00CC62A8"/>
    <w:rsid w:val="00CC709E"/>
    <w:rsid w:val="00CC7904"/>
    <w:rsid w:val="00CD0397"/>
    <w:rsid w:val="00CD0499"/>
    <w:rsid w:val="00CD14B0"/>
    <w:rsid w:val="00CD1B7A"/>
    <w:rsid w:val="00CD3780"/>
    <w:rsid w:val="00CD3870"/>
    <w:rsid w:val="00CD39B1"/>
    <w:rsid w:val="00CD460D"/>
    <w:rsid w:val="00CD4788"/>
    <w:rsid w:val="00CD5B5C"/>
    <w:rsid w:val="00CD66BA"/>
    <w:rsid w:val="00CD6CA1"/>
    <w:rsid w:val="00CD7A4D"/>
    <w:rsid w:val="00CD7BF8"/>
    <w:rsid w:val="00CE00D7"/>
    <w:rsid w:val="00CE0B98"/>
    <w:rsid w:val="00CE114C"/>
    <w:rsid w:val="00CE1864"/>
    <w:rsid w:val="00CE1AA2"/>
    <w:rsid w:val="00CE1BEA"/>
    <w:rsid w:val="00CE1D02"/>
    <w:rsid w:val="00CE1FB9"/>
    <w:rsid w:val="00CE3B16"/>
    <w:rsid w:val="00CE3CBA"/>
    <w:rsid w:val="00CE40CB"/>
    <w:rsid w:val="00CE4623"/>
    <w:rsid w:val="00CE6BE1"/>
    <w:rsid w:val="00CE7E44"/>
    <w:rsid w:val="00CF0BF5"/>
    <w:rsid w:val="00CF0E0F"/>
    <w:rsid w:val="00CF21B7"/>
    <w:rsid w:val="00CF3292"/>
    <w:rsid w:val="00CF5399"/>
    <w:rsid w:val="00CF6BC1"/>
    <w:rsid w:val="00CF6CE2"/>
    <w:rsid w:val="00CF7890"/>
    <w:rsid w:val="00D01394"/>
    <w:rsid w:val="00D0190D"/>
    <w:rsid w:val="00D01A3A"/>
    <w:rsid w:val="00D0215B"/>
    <w:rsid w:val="00D026CA"/>
    <w:rsid w:val="00D028E5"/>
    <w:rsid w:val="00D02981"/>
    <w:rsid w:val="00D03249"/>
    <w:rsid w:val="00D034B5"/>
    <w:rsid w:val="00D04A10"/>
    <w:rsid w:val="00D05E52"/>
    <w:rsid w:val="00D062B4"/>
    <w:rsid w:val="00D066C6"/>
    <w:rsid w:val="00D06C1A"/>
    <w:rsid w:val="00D0784A"/>
    <w:rsid w:val="00D07C6E"/>
    <w:rsid w:val="00D10DEF"/>
    <w:rsid w:val="00D11409"/>
    <w:rsid w:val="00D1241B"/>
    <w:rsid w:val="00D1246C"/>
    <w:rsid w:val="00D137D1"/>
    <w:rsid w:val="00D142DB"/>
    <w:rsid w:val="00D14554"/>
    <w:rsid w:val="00D147BB"/>
    <w:rsid w:val="00D14E6F"/>
    <w:rsid w:val="00D15318"/>
    <w:rsid w:val="00D1611F"/>
    <w:rsid w:val="00D17825"/>
    <w:rsid w:val="00D213CA"/>
    <w:rsid w:val="00D21ADF"/>
    <w:rsid w:val="00D21E58"/>
    <w:rsid w:val="00D22180"/>
    <w:rsid w:val="00D222EB"/>
    <w:rsid w:val="00D22F02"/>
    <w:rsid w:val="00D22FDE"/>
    <w:rsid w:val="00D23220"/>
    <w:rsid w:val="00D2328D"/>
    <w:rsid w:val="00D23944"/>
    <w:rsid w:val="00D25A1B"/>
    <w:rsid w:val="00D25A1D"/>
    <w:rsid w:val="00D26108"/>
    <w:rsid w:val="00D271DF"/>
    <w:rsid w:val="00D27567"/>
    <w:rsid w:val="00D328DB"/>
    <w:rsid w:val="00D32C47"/>
    <w:rsid w:val="00D32D82"/>
    <w:rsid w:val="00D33FA6"/>
    <w:rsid w:val="00D3402A"/>
    <w:rsid w:val="00D361CB"/>
    <w:rsid w:val="00D369AD"/>
    <w:rsid w:val="00D36E9A"/>
    <w:rsid w:val="00D3747B"/>
    <w:rsid w:val="00D3796F"/>
    <w:rsid w:val="00D37B2C"/>
    <w:rsid w:val="00D37CF9"/>
    <w:rsid w:val="00D37FB0"/>
    <w:rsid w:val="00D42149"/>
    <w:rsid w:val="00D43B52"/>
    <w:rsid w:val="00D4443B"/>
    <w:rsid w:val="00D44F2F"/>
    <w:rsid w:val="00D46B6B"/>
    <w:rsid w:val="00D46FB0"/>
    <w:rsid w:val="00D5079E"/>
    <w:rsid w:val="00D50910"/>
    <w:rsid w:val="00D51515"/>
    <w:rsid w:val="00D519CC"/>
    <w:rsid w:val="00D521DE"/>
    <w:rsid w:val="00D543A1"/>
    <w:rsid w:val="00D554C0"/>
    <w:rsid w:val="00D55755"/>
    <w:rsid w:val="00D56062"/>
    <w:rsid w:val="00D572B9"/>
    <w:rsid w:val="00D572C1"/>
    <w:rsid w:val="00D615EB"/>
    <w:rsid w:val="00D61714"/>
    <w:rsid w:val="00D61A5A"/>
    <w:rsid w:val="00D62477"/>
    <w:rsid w:val="00D62A1E"/>
    <w:rsid w:val="00D63257"/>
    <w:rsid w:val="00D6418D"/>
    <w:rsid w:val="00D658B5"/>
    <w:rsid w:val="00D66A9B"/>
    <w:rsid w:val="00D704EF"/>
    <w:rsid w:val="00D71094"/>
    <w:rsid w:val="00D71379"/>
    <w:rsid w:val="00D7168B"/>
    <w:rsid w:val="00D72415"/>
    <w:rsid w:val="00D73ACF"/>
    <w:rsid w:val="00D75233"/>
    <w:rsid w:val="00D7528D"/>
    <w:rsid w:val="00D769B7"/>
    <w:rsid w:val="00D776C1"/>
    <w:rsid w:val="00D80099"/>
    <w:rsid w:val="00D81348"/>
    <w:rsid w:val="00D8143E"/>
    <w:rsid w:val="00D81FA4"/>
    <w:rsid w:val="00D81FA8"/>
    <w:rsid w:val="00D82BF9"/>
    <w:rsid w:val="00D8425D"/>
    <w:rsid w:val="00D845C4"/>
    <w:rsid w:val="00D8579C"/>
    <w:rsid w:val="00D85C43"/>
    <w:rsid w:val="00D864A7"/>
    <w:rsid w:val="00D8676C"/>
    <w:rsid w:val="00D87886"/>
    <w:rsid w:val="00D87C9E"/>
    <w:rsid w:val="00D914AC"/>
    <w:rsid w:val="00D918C6"/>
    <w:rsid w:val="00D92356"/>
    <w:rsid w:val="00D92432"/>
    <w:rsid w:val="00D9382A"/>
    <w:rsid w:val="00D9401D"/>
    <w:rsid w:val="00D943F5"/>
    <w:rsid w:val="00D9490E"/>
    <w:rsid w:val="00D96687"/>
    <w:rsid w:val="00DA072A"/>
    <w:rsid w:val="00DA16EC"/>
    <w:rsid w:val="00DA1BA0"/>
    <w:rsid w:val="00DA2BCE"/>
    <w:rsid w:val="00DA2F3F"/>
    <w:rsid w:val="00DA3CD4"/>
    <w:rsid w:val="00DA4596"/>
    <w:rsid w:val="00DA6208"/>
    <w:rsid w:val="00DA6340"/>
    <w:rsid w:val="00DA7E6D"/>
    <w:rsid w:val="00DB06A7"/>
    <w:rsid w:val="00DB0776"/>
    <w:rsid w:val="00DB24E2"/>
    <w:rsid w:val="00DB37B6"/>
    <w:rsid w:val="00DB3B57"/>
    <w:rsid w:val="00DB4B1B"/>
    <w:rsid w:val="00DB5B66"/>
    <w:rsid w:val="00DB5C34"/>
    <w:rsid w:val="00DB5C3F"/>
    <w:rsid w:val="00DB7306"/>
    <w:rsid w:val="00DB7548"/>
    <w:rsid w:val="00DC155C"/>
    <w:rsid w:val="00DC1FFA"/>
    <w:rsid w:val="00DC2CF2"/>
    <w:rsid w:val="00DC4293"/>
    <w:rsid w:val="00DC5BD1"/>
    <w:rsid w:val="00DC5F61"/>
    <w:rsid w:val="00DC7579"/>
    <w:rsid w:val="00DC7BCD"/>
    <w:rsid w:val="00DD3021"/>
    <w:rsid w:val="00DD33E5"/>
    <w:rsid w:val="00DD57A5"/>
    <w:rsid w:val="00DD5BBA"/>
    <w:rsid w:val="00DD5F50"/>
    <w:rsid w:val="00DD69E9"/>
    <w:rsid w:val="00DD7556"/>
    <w:rsid w:val="00DD7C64"/>
    <w:rsid w:val="00DE0AC5"/>
    <w:rsid w:val="00DE0FFE"/>
    <w:rsid w:val="00DE11E9"/>
    <w:rsid w:val="00DE1892"/>
    <w:rsid w:val="00DE1AF2"/>
    <w:rsid w:val="00DE27CA"/>
    <w:rsid w:val="00DE2BDC"/>
    <w:rsid w:val="00DE500D"/>
    <w:rsid w:val="00DE54B3"/>
    <w:rsid w:val="00DE5F8E"/>
    <w:rsid w:val="00DF0271"/>
    <w:rsid w:val="00DF114F"/>
    <w:rsid w:val="00DF2A43"/>
    <w:rsid w:val="00DF2B70"/>
    <w:rsid w:val="00DF2E74"/>
    <w:rsid w:val="00DF3BC8"/>
    <w:rsid w:val="00DF41A4"/>
    <w:rsid w:val="00DF48BB"/>
    <w:rsid w:val="00DF4A73"/>
    <w:rsid w:val="00DF4AD6"/>
    <w:rsid w:val="00DF4FEB"/>
    <w:rsid w:val="00DF7E60"/>
    <w:rsid w:val="00E009A8"/>
    <w:rsid w:val="00E01201"/>
    <w:rsid w:val="00E01452"/>
    <w:rsid w:val="00E01465"/>
    <w:rsid w:val="00E01C5B"/>
    <w:rsid w:val="00E0212B"/>
    <w:rsid w:val="00E02EE1"/>
    <w:rsid w:val="00E03BF6"/>
    <w:rsid w:val="00E03C1D"/>
    <w:rsid w:val="00E041F5"/>
    <w:rsid w:val="00E04737"/>
    <w:rsid w:val="00E049CA"/>
    <w:rsid w:val="00E06390"/>
    <w:rsid w:val="00E113E7"/>
    <w:rsid w:val="00E11D70"/>
    <w:rsid w:val="00E12930"/>
    <w:rsid w:val="00E12A32"/>
    <w:rsid w:val="00E12EA9"/>
    <w:rsid w:val="00E13425"/>
    <w:rsid w:val="00E1374B"/>
    <w:rsid w:val="00E13871"/>
    <w:rsid w:val="00E14A4A"/>
    <w:rsid w:val="00E15223"/>
    <w:rsid w:val="00E2073B"/>
    <w:rsid w:val="00E20FE9"/>
    <w:rsid w:val="00E210E2"/>
    <w:rsid w:val="00E21CB1"/>
    <w:rsid w:val="00E221A6"/>
    <w:rsid w:val="00E22AB0"/>
    <w:rsid w:val="00E22E24"/>
    <w:rsid w:val="00E2405B"/>
    <w:rsid w:val="00E241B5"/>
    <w:rsid w:val="00E2426A"/>
    <w:rsid w:val="00E246CA"/>
    <w:rsid w:val="00E24A3C"/>
    <w:rsid w:val="00E250D0"/>
    <w:rsid w:val="00E264DF"/>
    <w:rsid w:val="00E26E0D"/>
    <w:rsid w:val="00E304B3"/>
    <w:rsid w:val="00E3251A"/>
    <w:rsid w:val="00E329D3"/>
    <w:rsid w:val="00E32BBD"/>
    <w:rsid w:val="00E33891"/>
    <w:rsid w:val="00E3543E"/>
    <w:rsid w:val="00E35E32"/>
    <w:rsid w:val="00E3733C"/>
    <w:rsid w:val="00E42908"/>
    <w:rsid w:val="00E43D4F"/>
    <w:rsid w:val="00E43E96"/>
    <w:rsid w:val="00E44977"/>
    <w:rsid w:val="00E44A7F"/>
    <w:rsid w:val="00E4660D"/>
    <w:rsid w:val="00E46FE9"/>
    <w:rsid w:val="00E477EE"/>
    <w:rsid w:val="00E505F8"/>
    <w:rsid w:val="00E50C2A"/>
    <w:rsid w:val="00E50E81"/>
    <w:rsid w:val="00E523A3"/>
    <w:rsid w:val="00E52772"/>
    <w:rsid w:val="00E52BE4"/>
    <w:rsid w:val="00E52C3A"/>
    <w:rsid w:val="00E52E95"/>
    <w:rsid w:val="00E5439D"/>
    <w:rsid w:val="00E553DC"/>
    <w:rsid w:val="00E55E32"/>
    <w:rsid w:val="00E56F9B"/>
    <w:rsid w:val="00E56FB3"/>
    <w:rsid w:val="00E57031"/>
    <w:rsid w:val="00E574F2"/>
    <w:rsid w:val="00E57D00"/>
    <w:rsid w:val="00E57EEF"/>
    <w:rsid w:val="00E60772"/>
    <w:rsid w:val="00E625C3"/>
    <w:rsid w:val="00E62CB1"/>
    <w:rsid w:val="00E62EB3"/>
    <w:rsid w:val="00E6426A"/>
    <w:rsid w:val="00E643BB"/>
    <w:rsid w:val="00E6536D"/>
    <w:rsid w:val="00E66BC6"/>
    <w:rsid w:val="00E66EA7"/>
    <w:rsid w:val="00E70174"/>
    <w:rsid w:val="00E70213"/>
    <w:rsid w:val="00E70363"/>
    <w:rsid w:val="00E71048"/>
    <w:rsid w:val="00E71729"/>
    <w:rsid w:val="00E71997"/>
    <w:rsid w:val="00E71FA1"/>
    <w:rsid w:val="00E7265C"/>
    <w:rsid w:val="00E72CBF"/>
    <w:rsid w:val="00E7473E"/>
    <w:rsid w:val="00E749CC"/>
    <w:rsid w:val="00E74F02"/>
    <w:rsid w:val="00E75A2C"/>
    <w:rsid w:val="00E772CC"/>
    <w:rsid w:val="00E7737F"/>
    <w:rsid w:val="00E77494"/>
    <w:rsid w:val="00E77E4A"/>
    <w:rsid w:val="00E80F98"/>
    <w:rsid w:val="00E81A6B"/>
    <w:rsid w:val="00E81B57"/>
    <w:rsid w:val="00E82CFF"/>
    <w:rsid w:val="00E84066"/>
    <w:rsid w:val="00E860F5"/>
    <w:rsid w:val="00E8627B"/>
    <w:rsid w:val="00E90D5A"/>
    <w:rsid w:val="00E90D95"/>
    <w:rsid w:val="00E91114"/>
    <w:rsid w:val="00E9177D"/>
    <w:rsid w:val="00E9316D"/>
    <w:rsid w:val="00E934ED"/>
    <w:rsid w:val="00E959A9"/>
    <w:rsid w:val="00E95D1E"/>
    <w:rsid w:val="00E97C11"/>
    <w:rsid w:val="00EA0162"/>
    <w:rsid w:val="00EA04FE"/>
    <w:rsid w:val="00EA098B"/>
    <w:rsid w:val="00EA0BA7"/>
    <w:rsid w:val="00EA0BD8"/>
    <w:rsid w:val="00EA1A76"/>
    <w:rsid w:val="00EA1C9B"/>
    <w:rsid w:val="00EA1FEF"/>
    <w:rsid w:val="00EA20E8"/>
    <w:rsid w:val="00EA248D"/>
    <w:rsid w:val="00EA31CA"/>
    <w:rsid w:val="00EA613F"/>
    <w:rsid w:val="00EA65E1"/>
    <w:rsid w:val="00EA6AF5"/>
    <w:rsid w:val="00EA6DDC"/>
    <w:rsid w:val="00EB0871"/>
    <w:rsid w:val="00EB1F1B"/>
    <w:rsid w:val="00EB204B"/>
    <w:rsid w:val="00EB29C1"/>
    <w:rsid w:val="00EB3DA7"/>
    <w:rsid w:val="00EB43C2"/>
    <w:rsid w:val="00EB4659"/>
    <w:rsid w:val="00EB52F5"/>
    <w:rsid w:val="00EB6134"/>
    <w:rsid w:val="00EB7002"/>
    <w:rsid w:val="00EB7925"/>
    <w:rsid w:val="00EC1911"/>
    <w:rsid w:val="00EC3055"/>
    <w:rsid w:val="00EC354E"/>
    <w:rsid w:val="00EC3F0F"/>
    <w:rsid w:val="00EC43A5"/>
    <w:rsid w:val="00EC4AB6"/>
    <w:rsid w:val="00EC4DF6"/>
    <w:rsid w:val="00EC680D"/>
    <w:rsid w:val="00EC69DE"/>
    <w:rsid w:val="00EC7222"/>
    <w:rsid w:val="00EC7DDB"/>
    <w:rsid w:val="00ED0253"/>
    <w:rsid w:val="00ED1680"/>
    <w:rsid w:val="00ED1E48"/>
    <w:rsid w:val="00ED2239"/>
    <w:rsid w:val="00ED2E2D"/>
    <w:rsid w:val="00ED3AB1"/>
    <w:rsid w:val="00ED43A5"/>
    <w:rsid w:val="00ED52C1"/>
    <w:rsid w:val="00ED60FB"/>
    <w:rsid w:val="00ED64B6"/>
    <w:rsid w:val="00ED76BE"/>
    <w:rsid w:val="00ED7848"/>
    <w:rsid w:val="00ED79B9"/>
    <w:rsid w:val="00EE0C8E"/>
    <w:rsid w:val="00EE0DA5"/>
    <w:rsid w:val="00EE0DB4"/>
    <w:rsid w:val="00EE1421"/>
    <w:rsid w:val="00EE19EE"/>
    <w:rsid w:val="00EE1EFD"/>
    <w:rsid w:val="00EE2480"/>
    <w:rsid w:val="00EE2FD6"/>
    <w:rsid w:val="00EE5091"/>
    <w:rsid w:val="00EE5AAE"/>
    <w:rsid w:val="00EE6014"/>
    <w:rsid w:val="00EF12F5"/>
    <w:rsid w:val="00EF57AF"/>
    <w:rsid w:val="00EF5C3A"/>
    <w:rsid w:val="00EF6614"/>
    <w:rsid w:val="00EF6B46"/>
    <w:rsid w:val="00EF6E0A"/>
    <w:rsid w:val="00EF6F74"/>
    <w:rsid w:val="00EF78F3"/>
    <w:rsid w:val="00F00B39"/>
    <w:rsid w:val="00F00BDE"/>
    <w:rsid w:val="00F02528"/>
    <w:rsid w:val="00F025CC"/>
    <w:rsid w:val="00F033F7"/>
    <w:rsid w:val="00F0391B"/>
    <w:rsid w:val="00F03B26"/>
    <w:rsid w:val="00F044A6"/>
    <w:rsid w:val="00F0660F"/>
    <w:rsid w:val="00F075E2"/>
    <w:rsid w:val="00F0765F"/>
    <w:rsid w:val="00F104F8"/>
    <w:rsid w:val="00F10CE9"/>
    <w:rsid w:val="00F114C8"/>
    <w:rsid w:val="00F1267D"/>
    <w:rsid w:val="00F135FF"/>
    <w:rsid w:val="00F13BE4"/>
    <w:rsid w:val="00F14889"/>
    <w:rsid w:val="00F15E5F"/>
    <w:rsid w:val="00F16541"/>
    <w:rsid w:val="00F16C75"/>
    <w:rsid w:val="00F203B5"/>
    <w:rsid w:val="00F2062A"/>
    <w:rsid w:val="00F20F45"/>
    <w:rsid w:val="00F23378"/>
    <w:rsid w:val="00F23458"/>
    <w:rsid w:val="00F24194"/>
    <w:rsid w:val="00F26A86"/>
    <w:rsid w:val="00F300DC"/>
    <w:rsid w:val="00F30A4E"/>
    <w:rsid w:val="00F30E3E"/>
    <w:rsid w:val="00F3349B"/>
    <w:rsid w:val="00F33A67"/>
    <w:rsid w:val="00F34179"/>
    <w:rsid w:val="00F34703"/>
    <w:rsid w:val="00F35F2A"/>
    <w:rsid w:val="00F37033"/>
    <w:rsid w:val="00F419D9"/>
    <w:rsid w:val="00F42BF2"/>
    <w:rsid w:val="00F430AC"/>
    <w:rsid w:val="00F43B08"/>
    <w:rsid w:val="00F44D51"/>
    <w:rsid w:val="00F44F50"/>
    <w:rsid w:val="00F465AE"/>
    <w:rsid w:val="00F47202"/>
    <w:rsid w:val="00F47774"/>
    <w:rsid w:val="00F47883"/>
    <w:rsid w:val="00F51546"/>
    <w:rsid w:val="00F51E78"/>
    <w:rsid w:val="00F52D23"/>
    <w:rsid w:val="00F537F4"/>
    <w:rsid w:val="00F54332"/>
    <w:rsid w:val="00F571A5"/>
    <w:rsid w:val="00F62852"/>
    <w:rsid w:val="00F6388F"/>
    <w:rsid w:val="00F654A0"/>
    <w:rsid w:val="00F65C9C"/>
    <w:rsid w:val="00F6633D"/>
    <w:rsid w:val="00F667BC"/>
    <w:rsid w:val="00F67889"/>
    <w:rsid w:val="00F7119A"/>
    <w:rsid w:val="00F715B0"/>
    <w:rsid w:val="00F717CF"/>
    <w:rsid w:val="00F721CC"/>
    <w:rsid w:val="00F7274E"/>
    <w:rsid w:val="00F72908"/>
    <w:rsid w:val="00F72F6B"/>
    <w:rsid w:val="00F73A56"/>
    <w:rsid w:val="00F73A58"/>
    <w:rsid w:val="00F75015"/>
    <w:rsid w:val="00F7693B"/>
    <w:rsid w:val="00F80D82"/>
    <w:rsid w:val="00F80FB6"/>
    <w:rsid w:val="00F8141E"/>
    <w:rsid w:val="00F81CC1"/>
    <w:rsid w:val="00F845AE"/>
    <w:rsid w:val="00F8568E"/>
    <w:rsid w:val="00F85E3B"/>
    <w:rsid w:val="00F873D0"/>
    <w:rsid w:val="00F874AF"/>
    <w:rsid w:val="00F878C2"/>
    <w:rsid w:val="00F927A5"/>
    <w:rsid w:val="00F927ED"/>
    <w:rsid w:val="00F92D51"/>
    <w:rsid w:val="00F9473A"/>
    <w:rsid w:val="00F94839"/>
    <w:rsid w:val="00F9514E"/>
    <w:rsid w:val="00F95FB3"/>
    <w:rsid w:val="00F97451"/>
    <w:rsid w:val="00FA136D"/>
    <w:rsid w:val="00FA178F"/>
    <w:rsid w:val="00FA1DB0"/>
    <w:rsid w:val="00FA1FFB"/>
    <w:rsid w:val="00FA3082"/>
    <w:rsid w:val="00FA3AB6"/>
    <w:rsid w:val="00FA4BB8"/>
    <w:rsid w:val="00FA4F52"/>
    <w:rsid w:val="00FA718B"/>
    <w:rsid w:val="00FA7C88"/>
    <w:rsid w:val="00FA7EC6"/>
    <w:rsid w:val="00FA7FAA"/>
    <w:rsid w:val="00FB0AB1"/>
    <w:rsid w:val="00FB0E58"/>
    <w:rsid w:val="00FB1683"/>
    <w:rsid w:val="00FB1C52"/>
    <w:rsid w:val="00FB2FF5"/>
    <w:rsid w:val="00FB35B6"/>
    <w:rsid w:val="00FB3870"/>
    <w:rsid w:val="00FB3C26"/>
    <w:rsid w:val="00FB4111"/>
    <w:rsid w:val="00FB4BAF"/>
    <w:rsid w:val="00FB56C1"/>
    <w:rsid w:val="00FB5FE5"/>
    <w:rsid w:val="00FB610E"/>
    <w:rsid w:val="00FB6180"/>
    <w:rsid w:val="00FB7016"/>
    <w:rsid w:val="00FB72CF"/>
    <w:rsid w:val="00FB7388"/>
    <w:rsid w:val="00FB79FA"/>
    <w:rsid w:val="00FC0F23"/>
    <w:rsid w:val="00FC2090"/>
    <w:rsid w:val="00FC2588"/>
    <w:rsid w:val="00FC281D"/>
    <w:rsid w:val="00FC3D51"/>
    <w:rsid w:val="00FC4201"/>
    <w:rsid w:val="00FC43C0"/>
    <w:rsid w:val="00FC4C0E"/>
    <w:rsid w:val="00FC5076"/>
    <w:rsid w:val="00FC5F76"/>
    <w:rsid w:val="00FC6CEC"/>
    <w:rsid w:val="00FC6DD0"/>
    <w:rsid w:val="00FC75AF"/>
    <w:rsid w:val="00FC7B1B"/>
    <w:rsid w:val="00FD0387"/>
    <w:rsid w:val="00FD0A75"/>
    <w:rsid w:val="00FD1442"/>
    <w:rsid w:val="00FD1869"/>
    <w:rsid w:val="00FD1B63"/>
    <w:rsid w:val="00FD2B01"/>
    <w:rsid w:val="00FD31E4"/>
    <w:rsid w:val="00FD34C4"/>
    <w:rsid w:val="00FD43AB"/>
    <w:rsid w:val="00FD59CC"/>
    <w:rsid w:val="00FD7BF2"/>
    <w:rsid w:val="00FE20D3"/>
    <w:rsid w:val="00FE224F"/>
    <w:rsid w:val="00FE2394"/>
    <w:rsid w:val="00FE2591"/>
    <w:rsid w:val="00FE2595"/>
    <w:rsid w:val="00FE2EA0"/>
    <w:rsid w:val="00FE3B67"/>
    <w:rsid w:val="00FE5CA0"/>
    <w:rsid w:val="00FE65E7"/>
    <w:rsid w:val="00FF0491"/>
    <w:rsid w:val="00FF2087"/>
    <w:rsid w:val="00FF27D8"/>
    <w:rsid w:val="00FF3283"/>
    <w:rsid w:val="00FF392E"/>
    <w:rsid w:val="00FF3BF7"/>
    <w:rsid w:val="00FF4FE1"/>
    <w:rsid w:val="00FF5337"/>
    <w:rsid w:val="00FF5807"/>
    <w:rsid w:val="00FF59A4"/>
    <w:rsid w:val="00FF652F"/>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3835"/>
    <w:pPr>
      <w:widowControl w:val="0"/>
      <w:jc w:val="both"/>
    </w:pPr>
  </w:style>
  <w:style w:type="paragraph" w:styleId="10">
    <w:name w:val="heading 1"/>
    <w:basedOn w:val="a"/>
    <w:next w:val="a"/>
    <w:link w:val="11"/>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Heading 2 Char"/>
    <w:basedOn w:val="a"/>
    <w:next w:val="a"/>
    <w:link w:val="20"/>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3">
    <w:name w:val="heading 3"/>
    <w:basedOn w:val="a"/>
    <w:next w:val="a"/>
    <w:link w:val="30"/>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4">
    <w:name w:val="heading 4"/>
    <w:basedOn w:val="a"/>
    <w:next w:val="a"/>
    <w:link w:val="40"/>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5">
    <w:name w:val="heading 5"/>
    <w:basedOn w:val="a"/>
    <w:next w:val="a"/>
    <w:link w:val="50"/>
    <w:uiPriority w:val="9"/>
    <w:semiHidden/>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465"/>
    <w:rPr>
      <w:sz w:val="18"/>
      <w:szCs w:val="18"/>
    </w:rPr>
  </w:style>
  <w:style w:type="paragraph" w:styleId="a5">
    <w:name w:val="footer"/>
    <w:basedOn w:val="a"/>
    <w:link w:val="a6"/>
    <w:uiPriority w:val="99"/>
    <w:unhideWhenUsed/>
    <w:rsid w:val="00E01465"/>
    <w:pPr>
      <w:tabs>
        <w:tab w:val="center" w:pos="4153"/>
        <w:tab w:val="right" w:pos="8306"/>
      </w:tabs>
      <w:snapToGrid w:val="0"/>
      <w:jc w:val="left"/>
    </w:pPr>
    <w:rPr>
      <w:sz w:val="18"/>
      <w:szCs w:val="18"/>
    </w:rPr>
  </w:style>
  <w:style w:type="character" w:customStyle="1" w:styleId="a6">
    <w:name w:val="页脚 字符"/>
    <w:basedOn w:val="a0"/>
    <w:link w:val="a5"/>
    <w:uiPriority w:val="99"/>
    <w:rsid w:val="00E01465"/>
    <w:rPr>
      <w:sz w:val="18"/>
      <w:szCs w:val="18"/>
    </w:rPr>
  </w:style>
  <w:style w:type="character" w:customStyle="1" w:styleId="11">
    <w:name w:val="标题 1 字符"/>
    <w:basedOn w:val="a0"/>
    <w:link w:val="10"/>
    <w:uiPriority w:val="9"/>
    <w:rsid w:val="00BD5657"/>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BD5657"/>
    <w:rPr>
      <w:rFonts w:ascii="Arial" w:eastAsia="宋体" w:hAnsi="Arial" w:cs="Times New Roman"/>
      <w:b/>
      <w:kern w:val="0"/>
      <w:sz w:val="24"/>
      <w:szCs w:val="20"/>
      <w:lang w:val="en-GB" w:eastAsia="en-US"/>
    </w:rPr>
  </w:style>
  <w:style w:type="character" w:customStyle="1" w:styleId="30">
    <w:name w:val="标题 3 字符"/>
    <w:basedOn w:val="a0"/>
    <w:link w:val="3"/>
    <w:rsid w:val="00BD5657"/>
    <w:rPr>
      <w:rFonts w:ascii="Times New Roman" w:eastAsia="宋体" w:hAnsi="Times New Roman" w:cs="Times New Roman"/>
      <w:b/>
      <w:bCs/>
      <w:kern w:val="0"/>
      <w:sz w:val="32"/>
      <w:szCs w:val="32"/>
      <w:lang w:val="en-GB" w:eastAsia="en-US"/>
    </w:rPr>
  </w:style>
  <w:style w:type="character" w:customStyle="1" w:styleId="40">
    <w:name w:val="标题 4 字符"/>
    <w:basedOn w:val="a0"/>
    <w:link w:val="4"/>
    <w:uiPriority w:val="9"/>
    <w:rsid w:val="00BD5657"/>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BD5657"/>
    <w:rPr>
      <w:rFonts w:ascii="Times New Roman" w:eastAsia="宋体" w:hAnsi="Times New Roman" w:cs="Times New Roman"/>
      <w:b/>
      <w:bCs/>
      <w:kern w:val="0"/>
      <w:sz w:val="28"/>
      <w:szCs w:val="28"/>
      <w:lang w:val="en-GB" w:eastAsia="en-US"/>
    </w:rPr>
  </w:style>
  <w:style w:type="numbering" w:customStyle="1" w:styleId="12">
    <w:name w:val="无列表1"/>
    <w:next w:val="a2"/>
    <w:uiPriority w:val="99"/>
    <w:semiHidden/>
    <w:unhideWhenUsed/>
    <w:rsid w:val="00BD5657"/>
  </w:style>
  <w:style w:type="character" w:styleId="a7">
    <w:name w:val="Hyperlink"/>
    <w:uiPriority w:val="99"/>
    <w:qFormat/>
    <w:rsid w:val="00BD5657"/>
    <w:rPr>
      <w:color w:val="0000FF"/>
      <w:u w:val="single"/>
    </w:rPr>
  </w:style>
  <w:style w:type="table" w:styleId="a8">
    <w:name w:val="Table Grid"/>
    <w:aliases w:val="TableGrid"/>
    <w:basedOn w:val="a1"/>
    <w:uiPriority w:val="5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BD5657"/>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BD5657"/>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annotation reference"/>
    <w:basedOn w:val="a0"/>
    <w:unhideWhenUsed/>
    <w:qFormat/>
    <w:rsid w:val="00BD5657"/>
    <w:rPr>
      <w:sz w:val="21"/>
      <w:szCs w:val="21"/>
    </w:rPr>
  </w:style>
  <w:style w:type="paragraph" w:styleId="ad">
    <w:name w:val="annotation text"/>
    <w:basedOn w:val="a"/>
    <w:link w:val="ae"/>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qFormat/>
    <w:rsid w:val="00BD5657"/>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D5657"/>
    <w:rPr>
      <w:b/>
      <w:bCs/>
    </w:rPr>
  </w:style>
  <w:style w:type="character" w:customStyle="1" w:styleId="af0">
    <w:name w:val="批注主题 字符"/>
    <w:basedOn w:val="ae"/>
    <w:link w:val="af"/>
    <w:uiPriority w:val="99"/>
    <w:semiHidden/>
    <w:rsid w:val="00BD5657"/>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af2">
    <w:name w:val="批注框文本 字符"/>
    <w:basedOn w:val="a0"/>
    <w:link w:val="af1"/>
    <w:uiPriority w:val="99"/>
    <w:semiHidden/>
    <w:rsid w:val="00BD5657"/>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a"/>
    <w:link w:val="af4"/>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BD5657"/>
    <w:rPr>
      <w:rFonts w:ascii="Arial-BoldMT" w:hAnsi="Arial-BoldMT" w:hint="default"/>
      <w:b/>
      <w:bCs/>
      <w:i w:val="0"/>
      <w:iCs w:val="0"/>
      <w:color w:val="000000"/>
      <w:sz w:val="22"/>
      <w:szCs w:val="22"/>
    </w:rPr>
  </w:style>
  <w:style w:type="character" w:customStyle="1" w:styleId="fontstyle21">
    <w:name w:val="fontstyle21"/>
    <w:basedOn w:val="a0"/>
    <w:rsid w:val="00BD5657"/>
    <w:rPr>
      <w:rFonts w:ascii="MnSymbol10" w:hAnsi="MnSymbol10" w:hint="default"/>
      <w:b w:val="0"/>
      <w:bCs w:val="0"/>
      <w:i w:val="0"/>
      <w:iCs w:val="0"/>
      <w:color w:val="000000"/>
      <w:sz w:val="22"/>
      <w:szCs w:val="22"/>
    </w:rPr>
  </w:style>
  <w:style w:type="paragraph" w:styleId="af5">
    <w:name w:val="Revision"/>
    <w:hidden/>
    <w:uiPriority w:val="99"/>
    <w:semiHidden/>
    <w:rsid w:val="00BD5657"/>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BD5657"/>
    <w:pPr>
      <w:widowControl/>
      <w:spacing w:before="100" w:beforeAutospacing="1" w:after="100" w:afterAutospacing="1"/>
      <w:jc w:val="left"/>
    </w:pPr>
    <w:rPr>
      <w:rFonts w:ascii="宋体" w:eastAsia="宋体" w:hAnsi="宋体" w:cs="宋体"/>
      <w:kern w:val="0"/>
      <w:sz w:val="24"/>
      <w:szCs w:val="24"/>
    </w:rPr>
  </w:style>
  <w:style w:type="paragraph" w:styleId="af7">
    <w:name w:val="Body Text"/>
    <w:basedOn w:val="a"/>
    <w:link w:val="af8"/>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af8">
    <w:name w:val="正文文本 字符"/>
    <w:basedOn w:val="a0"/>
    <w:link w:val="af7"/>
    <w:uiPriority w:val="99"/>
    <w:rsid w:val="00BD5657"/>
    <w:rPr>
      <w:rFonts w:ascii="Times New Roman" w:eastAsia="宋体" w:hAnsi="Times New Roman" w:cs="Times New Roman"/>
      <w:kern w:val="0"/>
      <w:sz w:val="20"/>
      <w:szCs w:val="20"/>
      <w:lang w:val="en-GB" w:eastAsia="en-US"/>
    </w:rPr>
  </w:style>
  <w:style w:type="paragraph" w:styleId="af9">
    <w:name w:val="Body Text First Indent"/>
    <w:basedOn w:val="a"/>
    <w:link w:val="afa"/>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afa">
    <w:name w:val="正文文本首行缩进 字符"/>
    <w:basedOn w:val="af8"/>
    <w:link w:val="af9"/>
    <w:rsid w:val="00BD5657"/>
    <w:rPr>
      <w:rFonts w:ascii="Arial" w:eastAsia="宋体" w:hAnsi="Arial" w:cs="Times New Roman"/>
      <w:kern w:val="0"/>
      <w:sz w:val="20"/>
      <w:szCs w:val="21"/>
      <w:lang w:val="en-GB" w:eastAsia="en-US"/>
    </w:rPr>
  </w:style>
  <w:style w:type="paragraph" w:styleId="afb">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BD5657"/>
    <w:rPr>
      <w:rFonts w:ascii="Times New Roman" w:eastAsia="宋体" w:hAnsi="Times New Roman" w:cs="Times New Roman"/>
      <w:kern w:val="0"/>
      <w:sz w:val="20"/>
      <w:szCs w:val="20"/>
      <w:lang w:val="en-GB" w:eastAsia="en-US"/>
    </w:rPr>
  </w:style>
  <w:style w:type="table" w:customStyle="1" w:styleId="13">
    <w:name w:val="网格型1"/>
    <w:basedOn w:val="a1"/>
    <w:next w:val="a8"/>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a"/>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afc">
    <w:name w:val="Placeholder Text"/>
    <w:basedOn w:val="a0"/>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4">
    <w:name w:val="未处理的提及1"/>
    <w:basedOn w:val="a0"/>
    <w:uiPriority w:val="99"/>
    <w:semiHidden/>
    <w:unhideWhenUsed/>
    <w:rsid w:val="00BD5657"/>
    <w:rPr>
      <w:color w:val="605E5C"/>
      <w:shd w:val="clear" w:color="auto" w:fill="E1DFDD"/>
    </w:rPr>
  </w:style>
  <w:style w:type="paragraph" w:styleId="afd">
    <w:name w:val="envelope address"/>
    <w:basedOn w:val="a"/>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30"/>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a"/>
    <w:next w:val="a"/>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a"/>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a0"/>
    <w:uiPriority w:val="99"/>
    <w:semiHidden/>
    <w:unhideWhenUsed/>
    <w:rsid w:val="004E4800"/>
    <w:rPr>
      <w:color w:val="605E5C"/>
      <w:shd w:val="clear" w:color="auto" w:fill="E1DFDD"/>
    </w:rPr>
  </w:style>
  <w:style w:type="character" w:customStyle="1" w:styleId="21">
    <w:name w:val="未处理的提及2"/>
    <w:basedOn w:val="a0"/>
    <w:uiPriority w:val="99"/>
    <w:semiHidden/>
    <w:unhideWhenUsed/>
    <w:rsid w:val="00D7528D"/>
    <w:rPr>
      <w:color w:val="605E5C"/>
      <w:shd w:val="clear" w:color="auto" w:fill="E1DFDD"/>
    </w:rPr>
  </w:style>
  <w:style w:type="paragraph" w:customStyle="1" w:styleId="TAC">
    <w:name w:val="TAC"/>
    <w:basedOn w:val="a"/>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hyperlink" Target="file:///C:\Users\l00807691\AppData\Local\Microsoft\Windows\INetCache\Content.Outlook\NZL83B1D\Initial%20RRC%20parameters%20for%20R18%20N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03128-BAB4-4AA9-B540-37163929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7253</Words>
  <Characters>38007</Characters>
  <Application>Microsoft Office Word</Application>
  <DocSecurity>0</DocSecurity>
  <Lines>703</Lines>
  <Paragraphs>461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7</cp:revision>
  <dcterms:created xsi:type="dcterms:W3CDTF">2023-11-03T08:31:00Z</dcterms:created>
  <dcterms:modified xsi:type="dcterms:W3CDTF">2023-11-03T17:57:00Z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(3)twKktZpncQHXqXMG/A8joeGz9cLTu7ghauvS8t7bdn4tFlEv6izZ5ci+KcH4OkDdwj225TrB
mSmXOUziidL+Ke7BfPdDfVsOESU/z3nlpwST5Cm7QOGYohXBaRp+iWLgccSMMZTEqR5Qt5y+
rFNj6MG12Y23n3kMhpG4OK9uxRuVkVRvKTeBrC5EyTi3MdQ//N+Q3Do4Ia7nlIOJ7T2lqJlL
u3wsG7OOYo6RIE4lc2</vt:lpwstr>
  </property>
  <property fmtid="{D5CDD505-2E9C-101B-9397-08002B2CF9AE}" pid="3" name="_2015_ms_pID_7253431">
    <vt:lpwstr>4g45/245PamEiJABybWxFGKq3xg2YakwBua+sLV6NgDe2zSIk3n6Ka
/zBIvOoW6emivbTSs/idtniw6Q/eHn1GTP7kJPqUIthLNvjYgaKDZkLVwRcpvOeHeDFKINio
3E3zQgcE+Y9ncJANkcd8bes5j7LxszeFZE7pY32rdVg8z4k/69C9KCVIoBVm9MYawNqIGCGY
BEJkj04YEeSVy6OhklIkhoInLYZK+GBEKm2g</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1698974551</vt:lpwstr>
  </property>
</Properties>
</file>