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4176" w14:textId="405BECF3" w:rsidR="008A24E7" w:rsidRDefault="00035B74" w:rsidP="008A24E7">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F51320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E020DF">
        <w:rPr>
          <w:b/>
          <w:kern w:val="2"/>
          <w:lang w:eastAsia="zh-CN"/>
        </w:rPr>
        <w:t>4</w:t>
      </w:r>
      <w:r w:rsidR="00972929" w:rsidRPr="00430FDA">
        <w:rPr>
          <w:b/>
          <w:kern w:val="2"/>
          <w:lang w:eastAsia="zh-CN"/>
        </w:rPr>
        <w:tab/>
      </w:r>
      <w:bookmarkStart w:id="0" w:name="OLE_LINK124"/>
      <w:r w:rsidR="008A24E7" w:rsidRPr="008A24E7">
        <w:rPr>
          <w:b/>
          <w:kern w:val="2"/>
          <w:lang w:eastAsia="zh-CN"/>
        </w:rPr>
        <w:t>R1-230</w:t>
      </w:r>
      <w:r w:rsidR="00D97EF3">
        <w:rPr>
          <w:b/>
          <w:kern w:val="2"/>
          <w:lang w:eastAsia="zh-CN"/>
        </w:rPr>
        <w:t>8347</w:t>
      </w:r>
    </w:p>
    <w:p w14:paraId="45F916B8" w14:textId="3A677DC2" w:rsidR="009C0564" w:rsidRPr="00CF195E" w:rsidRDefault="006778F3" w:rsidP="008A24E7">
      <w:pPr>
        <w:tabs>
          <w:tab w:val="right" w:pos="9216"/>
        </w:tabs>
        <w:spacing w:after="0"/>
        <w:jc w:val="left"/>
        <w:rPr>
          <w:b/>
          <w:kern w:val="2"/>
          <w:lang w:eastAsia="zh-CN"/>
        </w:rPr>
      </w:pPr>
      <w:r>
        <w:rPr>
          <w:b/>
          <w:kern w:val="2"/>
          <w:lang w:eastAsia="zh-CN"/>
        </w:rPr>
        <w:t>Toulouse, France</w:t>
      </w:r>
      <w:r w:rsidR="00496FEE">
        <w:rPr>
          <w:b/>
          <w:kern w:val="2"/>
          <w:lang w:eastAsia="zh-CN"/>
        </w:rPr>
        <w:t>,</w:t>
      </w:r>
      <w:r w:rsidR="00A44814">
        <w:rPr>
          <w:b/>
          <w:kern w:val="2"/>
          <w:lang w:eastAsia="zh-CN"/>
        </w:rPr>
        <w:t xml:space="preserve"> </w:t>
      </w:r>
      <w:r>
        <w:rPr>
          <w:b/>
          <w:kern w:val="2"/>
          <w:lang w:eastAsia="zh-CN"/>
        </w:rPr>
        <w:t>21</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F5558D">
        <w:rPr>
          <w:b/>
          <w:kern w:val="2"/>
          <w:lang w:eastAsia="zh-CN"/>
        </w:rPr>
        <w:t>2</w:t>
      </w:r>
      <w:r>
        <w:rPr>
          <w:b/>
          <w:kern w:val="2"/>
          <w:lang w:eastAsia="zh-CN"/>
        </w:rPr>
        <w:t>5</w:t>
      </w:r>
      <w:r w:rsidR="00237125">
        <w:rPr>
          <w:b/>
          <w:kern w:val="2"/>
          <w:lang w:eastAsia="zh-CN"/>
        </w:rPr>
        <w:t xml:space="preserve"> </w:t>
      </w:r>
      <w:r>
        <w:rPr>
          <w:b/>
          <w:kern w:val="2"/>
          <w:lang w:eastAsia="zh-CN"/>
        </w:rPr>
        <w:t>August</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33A7C72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705F3">
        <w:rPr>
          <w:b/>
          <w:kern w:val="2"/>
          <w:lang w:eastAsia="zh-CN"/>
        </w:rPr>
        <w:t>9.5</w:t>
      </w:r>
    </w:p>
    <w:p w14:paraId="03FF410E" w14:textId="7EA5750E"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705F3">
        <w:rPr>
          <w:b/>
          <w:kern w:val="2"/>
          <w:lang w:eastAsia="zh-CN"/>
        </w:rPr>
        <w:t>Moderator (</w:t>
      </w:r>
      <w:r w:rsidR="00082A33" w:rsidRPr="00CF195E">
        <w:rPr>
          <w:b/>
          <w:kern w:val="2"/>
          <w:lang w:eastAsia="zh-CN"/>
        </w:rPr>
        <w:t>Huawei</w:t>
      </w:r>
      <w:r w:rsidR="000705F3">
        <w:rPr>
          <w:b/>
          <w:kern w:val="2"/>
          <w:lang w:eastAsia="zh-CN"/>
        </w:rPr>
        <w:t>)</w:t>
      </w:r>
    </w:p>
    <w:p w14:paraId="726F6331" w14:textId="5182AE8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705F3">
        <w:rPr>
          <w:b/>
          <w:kern w:val="2"/>
          <w:lang w:eastAsia="zh-CN"/>
        </w:rPr>
        <w:t>FLS on LPHAP LS reply</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1" w:name="_Ref124589705"/>
      <w:bookmarkStart w:id="2" w:name="_Ref129681862"/>
      <w:r w:rsidRPr="00CF195E">
        <w:t>Introduction</w:t>
      </w:r>
      <w:bookmarkEnd w:id="1"/>
      <w:bookmarkEnd w:id="2"/>
    </w:p>
    <w:p w14:paraId="065C69FE" w14:textId="2296F408" w:rsidR="007B4B49" w:rsidRDefault="007B4B49" w:rsidP="007B4B49">
      <w:pPr>
        <w:rPr>
          <w:lang w:eastAsia="zh-CN"/>
        </w:rPr>
      </w:pPr>
      <w:r>
        <w:rPr>
          <w:rFonts w:hint="eastAsia"/>
          <w:lang w:eastAsia="zh-CN"/>
        </w:rPr>
        <w:t>T</w:t>
      </w:r>
      <w:r>
        <w:rPr>
          <w:lang w:eastAsia="zh-CN"/>
        </w:rPr>
        <w:t xml:space="preserve">he LS in </w:t>
      </w:r>
      <w:r w:rsidR="00C81004">
        <w:rPr>
          <w:lang w:eastAsia="zh-CN"/>
        </w:rPr>
        <w:t>from RAN2 is as follows:</w:t>
      </w:r>
    </w:p>
    <w:tbl>
      <w:tblPr>
        <w:tblStyle w:val="TableGrid"/>
        <w:tblW w:w="0" w:type="auto"/>
        <w:tblLook w:val="04A0" w:firstRow="1" w:lastRow="0" w:firstColumn="1" w:lastColumn="0" w:noHBand="0" w:noVBand="1"/>
      </w:tblPr>
      <w:tblGrid>
        <w:gridCol w:w="9307"/>
      </w:tblGrid>
      <w:tr w:rsidR="007B4B49" w14:paraId="25EBB482" w14:textId="77777777" w:rsidTr="007B4B49">
        <w:tc>
          <w:tcPr>
            <w:tcW w:w="9307" w:type="dxa"/>
          </w:tcPr>
          <w:p w14:paraId="5E78AC2D" w14:textId="77777777" w:rsidR="007B4B49" w:rsidRPr="00F941A2" w:rsidRDefault="007B4B49" w:rsidP="007B4B49">
            <w:pPr>
              <w:spacing w:beforeLines="50" w:before="120" w:afterLines="50"/>
              <w:rPr>
                <w:bCs/>
                <w:i/>
                <w:sz w:val="21"/>
                <w:lang w:eastAsia="zh-CN"/>
              </w:rPr>
            </w:pPr>
            <w:r w:rsidRPr="00F941A2">
              <w:rPr>
                <w:bCs/>
                <w:i/>
                <w:sz w:val="21"/>
                <w:lang w:eastAsia="zh-CN"/>
              </w:rPr>
              <w:t xml:space="preserve">During the discussion on the </w:t>
            </w:r>
            <w:proofErr w:type="spellStart"/>
            <w:r w:rsidRPr="00F941A2">
              <w:rPr>
                <w:bCs/>
                <w:i/>
                <w:sz w:val="21"/>
                <w:lang w:eastAsia="zh-CN"/>
              </w:rPr>
              <w:t>eDRX</w:t>
            </w:r>
            <w:proofErr w:type="spellEnd"/>
            <w:r w:rsidRPr="00F941A2">
              <w:rPr>
                <w:bCs/>
                <w:i/>
                <w:sz w:val="21"/>
                <w:lang w:eastAsia="zh-CN"/>
              </w:rPr>
              <w:t xml:space="preserve"> cycle for </w:t>
            </w:r>
            <w:proofErr w:type="spellStart"/>
            <w:r w:rsidRPr="00F941A2">
              <w:rPr>
                <w:bCs/>
                <w:i/>
                <w:sz w:val="21"/>
                <w:lang w:eastAsia="zh-CN"/>
              </w:rPr>
              <w:t>eRedCap</w:t>
            </w:r>
            <w:proofErr w:type="spellEnd"/>
            <w:r w:rsidRPr="00F941A2">
              <w:rPr>
                <w:bCs/>
                <w:i/>
                <w:sz w:val="21"/>
                <w:lang w:eastAsia="zh-CN"/>
              </w:rPr>
              <w:t xml:space="preserve"> in RRC_INACTIVE, it was already agreed in </w:t>
            </w:r>
            <w:proofErr w:type="spellStart"/>
            <w:r w:rsidRPr="00F941A2">
              <w:rPr>
                <w:bCs/>
                <w:i/>
                <w:sz w:val="21"/>
                <w:lang w:eastAsia="zh-CN"/>
              </w:rPr>
              <w:t>eRedCap</w:t>
            </w:r>
            <w:proofErr w:type="spellEnd"/>
            <w:r w:rsidRPr="00F941A2">
              <w:rPr>
                <w:bCs/>
                <w:i/>
                <w:sz w:val="21"/>
                <w:lang w:eastAsia="zh-CN"/>
              </w:rPr>
              <w:t xml:space="preserve"> WI that the long </w:t>
            </w:r>
            <w:proofErr w:type="spellStart"/>
            <w:r w:rsidRPr="00F941A2">
              <w:rPr>
                <w:bCs/>
                <w:i/>
                <w:sz w:val="21"/>
                <w:lang w:eastAsia="zh-CN"/>
              </w:rPr>
              <w:t>eDRX</w:t>
            </w:r>
            <w:proofErr w:type="spellEnd"/>
            <w:r w:rsidRPr="00F941A2">
              <w:rPr>
                <w:bCs/>
                <w:i/>
                <w:sz w:val="21"/>
                <w:lang w:eastAsia="zh-CN"/>
              </w:rPr>
              <w:t xml:space="preserve"> cycle values are the same as idle </w:t>
            </w:r>
            <w:proofErr w:type="spellStart"/>
            <w:r w:rsidRPr="00F941A2">
              <w:rPr>
                <w:bCs/>
                <w:i/>
                <w:sz w:val="21"/>
                <w:lang w:eastAsia="zh-CN"/>
              </w:rPr>
              <w:t>eDRX</w:t>
            </w:r>
            <w:proofErr w:type="spellEnd"/>
            <w:r w:rsidRPr="00F941A2">
              <w:rPr>
                <w:bCs/>
                <w:i/>
                <w:sz w:val="21"/>
                <w:lang w:eastAsia="zh-CN"/>
              </w:rPr>
              <w:t xml:space="preserve"> (i.e., 2 </w:t>
            </w:r>
            <w:proofErr w:type="spellStart"/>
            <w:r w:rsidRPr="00F941A2">
              <w:rPr>
                <w:bCs/>
                <w:i/>
                <w:sz w:val="21"/>
                <w:lang w:eastAsia="zh-CN"/>
              </w:rPr>
              <w:t>hyperframes</w:t>
            </w:r>
            <w:proofErr w:type="spellEnd"/>
            <w:r w:rsidRPr="00F941A2">
              <w:rPr>
                <w:bCs/>
                <w:i/>
                <w:sz w:val="21"/>
                <w:lang w:eastAsia="zh-CN"/>
              </w:rPr>
              <w:t xml:space="preserve">, 4 </w:t>
            </w:r>
            <w:proofErr w:type="spellStart"/>
            <w:r w:rsidRPr="00F941A2">
              <w:rPr>
                <w:bCs/>
                <w:i/>
                <w:sz w:val="21"/>
                <w:lang w:eastAsia="zh-CN"/>
              </w:rPr>
              <w:t>hyperframes</w:t>
            </w:r>
            <w:proofErr w:type="spellEnd"/>
            <w:r w:rsidRPr="00F941A2">
              <w:rPr>
                <w:bCs/>
                <w:i/>
                <w:sz w:val="21"/>
                <w:lang w:eastAsia="zh-CN"/>
              </w:rPr>
              <w:t xml:space="preserve">, 8 </w:t>
            </w:r>
            <w:proofErr w:type="spellStart"/>
            <w:r w:rsidRPr="00F941A2">
              <w:rPr>
                <w:bCs/>
                <w:i/>
                <w:sz w:val="21"/>
                <w:lang w:eastAsia="zh-CN"/>
              </w:rPr>
              <w:t>hyperframes</w:t>
            </w:r>
            <w:proofErr w:type="spellEnd"/>
            <w:r w:rsidRPr="00F941A2">
              <w:rPr>
                <w:bCs/>
                <w:i/>
                <w:sz w:val="21"/>
                <w:lang w:eastAsia="zh-CN"/>
              </w:rPr>
              <w:t xml:space="preserve">, 16 </w:t>
            </w:r>
            <w:proofErr w:type="spellStart"/>
            <w:r w:rsidRPr="00F941A2">
              <w:rPr>
                <w:bCs/>
                <w:i/>
                <w:sz w:val="21"/>
                <w:lang w:eastAsia="zh-CN"/>
              </w:rPr>
              <w:t>hyperframes</w:t>
            </w:r>
            <w:proofErr w:type="spellEnd"/>
            <w:r w:rsidRPr="00F941A2">
              <w:rPr>
                <w:bCs/>
                <w:i/>
                <w:sz w:val="21"/>
                <w:lang w:eastAsia="zh-CN"/>
              </w:rPr>
              <w:t xml:space="preserve">, 32 </w:t>
            </w:r>
            <w:proofErr w:type="spellStart"/>
            <w:r w:rsidRPr="00F941A2">
              <w:rPr>
                <w:bCs/>
                <w:i/>
                <w:sz w:val="21"/>
                <w:lang w:eastAsia="zh-CN"/>
              </w:rPr>
              <w:t>hyperframes</w:t>
            </w:r>
            <w:proofErr w:type="spellEnd"/>
            <w:r w:rsidRPr="00F941A2">
              <w:rPr>
                <w:bCs/>
                <w:i/>
                <w:sz w:val="21"/>
                <w:lang w:eastAsia="zh-CN"/>
              </w:rPr>
              <w:t xml:space="preserve">, 64 </w:t>
            </w:r>
            <w:proofErr w:type="spellStart"/>
            <w:r w:rsidRPr="00F941A2">
              <w:rPr>
                <w:bCs/>
                <w:i/>
                <w:sz w:val="21"/>
                <w:lang w:eastAsia="zh-CN"/>
              </w:rPr>
              <w:t>hyperframes</w:t>
            </w:r>
            <w:proofErr w:type="spellEnd"/>
            <w:r w:rsidRPr="00F941A2">
              <w:rPr>
                <w:bCs/>
                <w:i/>
                <w:sz w:val="21"/>
                <w:lang w:eastAsia="zh-CN"/>
              </w:rPr>
              <w:t xml:space="preserve">, 128 </w:t>
            </w:r>
            <w:proofErr w:type="spellStart"/>
            <w:r w:rsidRPr="00F941A2">
              <w:rPr>
                <w:bCs/>
                <w:i/>
                <w:sz w:val="21"/>
                <w:lang w:eastAsia="zh-CN"/>
              </w:rPr>
              <w:t>hyperframes</w:t>
            </w:r>
            <w:proofErr w:type="spellEnd"/>
            <w:r w:rsidRPr="00F941A2">
              <w:rPr>
                <w:bCs/>
                <w:i/>
                <w:sz w:val="21"/>
                <w:lang w:eastAsia="zh-CN"/>
              </w:rPr>
              <w:t xml:space="preserve">, 256 </w:t>
            </w:r>
            <w:proofErr w:type="spellStart"/>
            <w:r w:rsidRPr="00F941A2">
              <w:rPr>
                <w:bCs/>
                <w:i/>
                <w:sz w:val="21"/>
                <w:lang w:eastAsia="zh-CN"/>
              </w:rPr>
              <w:t>hyperframes</w:t>
            </w:r>
            <w:proofErr w:type="spellEnd"/>
            <w:r w:rsidRPr="00F941A2">
              <w:rPr>
                <w:bCs/>
                <w:i/>
                <w:sz w:val="21"/>
                <w:lang w:eastAsia="zh-CN"/>
              </w:rPr>
              <w:t xml:space="preserve">, 512 </w:t>
            </w:r>
            <w:proofErr w:type="spellStart"/>
            <w:r w:rsidRPr="00F941A2">
              <w:rPr>
                <w:bCs/>
                <w:i/>
                <w:sz w:val="21"/>
                <w:lang w:eastAsia="zh-CN"/>
              </w:rPr>
              <w:t>hyperframes</w:t>
            </w:r>
            <w:proofErr w:type="spellEnd"/>
            <w:r w:rsidRPr="00F941A2">
              <w:rPr>
                <w:bCs/>
                <w:i/>
                <w:sz w:val="21"/>
                <w:lang w:eastAsia="zh-CN"/>
              </w:rPr>
              <w:t xml:space="preserve">, 1024 </w:t>
            </w:r>
            <w:proofErr w:type="spellStart"/>
            <w:r w:rsidRPr="00F941A2">
              <w:rPr>
                <w:bCs/>
                <w:i/>
                <w:sz w:val="21"/>
                <w:lang w:eastAsia="zh-CN"/>
              </w:rPr>
              <w:t>hyperframes</w:t>
            </w:r>
            <w:proofErr w:type="spellEnd"/>
            <w:r w:rsidRPr="00F941A2">
              <w:rPr>
                <w:bCs/>
                <w:i/>
                <w:sz w:val="21"/>
                <w:lang w:eastAsia="zh-CN"/>
              </w:rPr>
              <w:t>).</w:t>
            </w:r>
          </w:p>
          <w:p w14:paraId="56722917" w14:textId="77777777" w:rsidR="007B4B49" w:rsidRPr="00F941A2" w:rsidRDefault="007B4B49" w:rsidP="007B4B49">
            <w:pPr>
              <w:spacing w:beforeLines="50" w:before="120" w:afterLines="50"/>
              <w:rPr>
                <w:bCs/>
                <w:i/>
                <w:sz w:val="21"/>
                <w:lang w:eastAsia="zh-CN"/>
              </w:rPr>
            </w:pPr>
            <w:r w:rsidRPr="00F941A2">
              <w:rPr>
                <w:bCs/>
                <w:i/>
                <w:sz w:val="21"/>
                <w:lang w:eastAsia="zh-CN"/>
              </w:rPr>
              <w:t xml:space="preserve">For the SRS configuration with validity area, RAN2 has agreed on the following: </w:t>
            </w:r>
          </w:p>
          <w:p w14:paraId="749F4306" w14:textId="77777777" w:rsidR="007B4B49" w:rsidRPr="00F941A2" w:rsidRDefault="007B4B49" w:rsidP="007B4B49">
            <w:pPr>
              <w:pStyle w:val="Doc-text2"/>
              <w:pBdr>
                <w:top w:val="single" w:sz="4" w:space="1" w:color="auto"/>
                <w:left w:val="single" w:sz="4" w:space="4" w:color="auto"/>
                <w:bottom w:val="single" w:sz="4" w:space="1" w:color="auto"/>
                <w:right w:val="single" w:sz="4" w:space="0" w:color="auto"/>
              </w:pBdr>
              <w:tabs>
                <w:tab w:val="clear" w:pos="1622"/>
              </w:tabs>
              <w:ind w:left="1134" w:rightChars="467" w:right="1027" w:hanging="425"/>
              <w:rPr>
                <w:rFonts w:ascii="Times New Roman" w:hAnsi="Times New Roman"/>
                <w:i/>
                <w:sz w:val="21"/>
                <w:szCs w:val="22"/>
              </w:rPr>
            </w:pPr>
            <w:r w:rsidRPr="00F941A2">
              <w:rPr>
                <w:rFonts w:ascii="Times New Roman" w:hAnsi="Times New Roman"/>
                <w:i/>
                <w:sz w:val="21"/>
                <w:szCs w:val="22"/>
              </w:rPr>
              <w:t>RAN2 consider that the LMF should determine the area-specific SRS configuration.  Details are up to RAN3.</w:t>
            </w:r>
          </w:p>
          <w:p w14:paraId="724CA225" w14:textId="77777777" w:rsidR="007B4B49" w:rsidRPr="00F941A2" w:rsidRDefault="007B4B49" w:rsidP="007B4B49">
            <w:pPr>
              <w:rPr>
                <w:i/>
                <w:sz w:val="21"/>
                <w:lang w:eastAsia="zh-CN"/>
              </w:rPr>
            </w:pPr>
          </w:p>
          <w:p w14:paraId="00F56174" w14:textId="77777777" w:rsidR="007B4B49" w:rsidRPr="00F941A2" w:rsidRDefault="007B4B49" w:rsidP="007B4B49">
            <w:pPr>
              <w:ind w:left="1985" w:hanging="1985"/>
              <w:rPr>
                <w:b/>
                <w:i/>
                <w:sz w:val="21"/>
              </w:rPr>
            </w:pPr>
            <w:r w:rsidRPr="00F941A2">
              <w:rPr>
                <w:b/>
                <w:i/>
                <w:sz w:val="21"/>
              </w:rPr>
              <w:t>To RAN1/RAN4:</w:t>
            </w:r>
          </w:p>
          <w:p w14:paraId="60A85ADB" w14:textId="77777777" w:rsidR="007B4B49" w:rsidRPr="00F941A2" w:rsidRDefault="007B4B49" w:rsidP="007B4B49">
            <w:pPr>
              <w:ind w:left="993" w:hanging="993"/>
              <w:rPr>
                <w:b/>
                <w:i/>
                <w:sz w:val="21"/>
              </w:rPr>
            </w:pPr>
            <w:r w:rsidRPr="00F941A2">
              <w:rPr>
                <w:b/>
                <w:i/>
                <w:sz w:val="21"/>
              </w:rPr>
              <w:t xml:space="preserve">ACTION: RAN2 respectfully asks RAN1/RAN4 to confirm whether the </w:t>
            </w:r>
            <w:proofErr w:type="spellStart"/>
            <w:r w:rsidRPr="00F941A2">
              <w:rPr>
                <w:b/>
                <w:i/>
                <w:sz w:val="21"/>
              </w:rPr>
              <w:t>eRedCap</w:t>
            </w:r>
            <w:proofErr w:type="spellEnd"/>
            <w:r w:rsidRPr="00F941A2">
              <w:rPr>
                <w:b/>
                <w:i/>
                <w:sz w:val="21"/>
              </w:rPr>
              <w:t xml:space="preserve"> agreed </w:t>
            </w:r>
            <w:proofErr w:type="spellStart"/>
            <w:r w:rsidRPr="00F941A2">
              <w:rPr>
                <w:b/>
                <w:i/>
                <w:sz w:val="21"/>
              </w:rPr>
              <w:t>eDRX</w:t>
            </w:r>
            <w:proofErr w:type="spellEnd"/>
            <w:r w:rsidRPr="00F941A2">
              <w:rPr>
                <w:b/>
                <w:i/>
                <w:sz w:val="21"/>
              </w:rPr>
              <w:t xml:space="preserve"> cycle lengths are sufficient for positioning in RRC_INACTIVE.</w:t>
            </w:r>
          </w:p>
          <w:p w14:paraId="749A86BA" w14:textId="4C8CEAD5" w:rsidR="007B4B49" w:rsidRPr="00F941A2" w:rsidRDefault="007B4B49" w:rsidP="007B4B49">
            <w:pPr>
              <w:ind w:left="993" w:hanging="993"/>
              <w:rPr>
                <w:b/>
                <w:i/>
                <w:sz w:val="21"/>
              </w:rPr>
            </w:pPr>
            <w:r w:rsidRPr="00F941A2">
              <w:rPr>
                <w:b/>
                <w:i/>
                <w:sz w:val="21"/>
                <w:lang w:eastAsia="zh-CN"/>
              </w:rPr>
              <w:t>To</w:t>
            </w:r>
            <w:r w:rsidRPr="00F941A2">
              <w:rPr>
                <w:b/>
                <w:i/>
                <w:sz w:val="21"/>
              </w:rPr>
              <w:t xml:space="preserve"> </w:t>
            </w:r>
            <w:r w:rsidRPr="00F941A2">
              <w:rPr>
                <w:b/>
                <w:i/>
                <w:sz w:val="21"/>
                <w:lang w:eastAsia="zh-CN"/>
              </w:rPr>
              <w:t>RAN1</w:t>
            </w:r>
            <w:r w:rsidRPr="00F941A2">
              <w:rPr>
                <w:b/>
                <w:i/>
                <w:sz w:val="21"/>
              </w:rPr>
              <w:t>:</w:t>
            </w:r>
            <w:r w:rsidR="00403BB8">
              <w:rPr>
                <w:b/>
                <w:i/>
                <w:sz w:val="21"/>
              </w:rPr>
              <w:t xml:space="preserve"> </w:t>
            </w:r>
          </w:p>
          <w:p w14:paraId="440599D7" w14:textId="263C383B" w:rsidR="007B4B49" w:rsidRPr="007B4B49" w:rsidRDefault="007B4B49" w:rsidP="007B4B49">
            <w:pPr>
              <w:ind w:left="993" w:hanging="993"/>
              <w:rPr>
                <w:rFonts w:ascii="Arial" w:hAnsi="Arial" w:cs="Arial"/>
                <w:b/>
                <w:lang w:eastAsia="zh-CN"/>
              </w:rPr>
            </w:pPr>
            <w:r w:rsidRPr="00F941A2">
              <w:rPr>
                <w:b/>
                <w:i/>
                <w:sz w:val="21"/>
                <w:lang w:eastAsia="zh-CN"/>
              </w:rPr>
              <w:t>ACTION: RAN2 respectfully asks RAN1 to work on the parameters for area-specific SRS configuration.</w:t>
            </w:r>
          </w:p>
        </w:tc>
      </w:tr>
    </w:tbl>
    <w:p w14:paraId="216FD6CB" w14:textId="77777777" w:rsidR="007B4B49" w:rsidRDefault="007B4B49" w:rsidP="007B4B49">
      <w:pPr>
        <w:rPr>
          <w:lang w:eastAsia="zh-CN"/>
        </w:rPr>
      </w:pPr>
    </w:p>
    <w:p w14:paraId="0F3326B9" w14:textId="0F409807" w:rsidR="00C81004" w:rsidRPr="007B4B49" w:rsidRDefault="00C81004" w:rsidP="007B4B49">
      <w:pPr>
        <w:rPr>
          <w:lang w:eastAsia="zh-CN"/>
        </w:rPr>
      </w:pPr>
      <w:r>
        <w:rPr>
          <w:rFonts w:hint="eastAsia"/>
          <w:lang w:eastAsia="zh-CN"/>
        </w:rPr>
        <w:t>T</w:t>
      </w:r>
      <w:r>
        <w:rPr>
          <w:lang w:eastAsia="zh-CN"/>
        </w:rPr>
        <w:t xml:space="preserve">his discussion includes two aspects, i.e., </w:t>
      </w:r>
      <w:proofErr w:type="spellStart"/>
      <w:r>
        <w:rPr>
          <w:lang w:eastAsia="zh-CN"/>
        </w:rPr>
        <w:t>eDRX</w:t>
      </w:r>
      <w:proofErr w:type="spellEnd"/>
      <w:r>
        <w:rPr>
          <w:lang w:eastAsia="zh-CN"/>
        </w:rPr>
        <w:t xml:space="preserve"> cycle length and the parameters for </w:t>
      </w:r>
      <w:r w:rsidRPr="00C81004">
        <w:rPr>
          <w:lang w:eastAsia="zh-CN"/>
        </w:rPr>
        <w:t>area-specific SRS configuration</w:t>
      </w:r>
      <w:r>
        <w:rPr>
          <w:lang w:eastAsia="zh-CN"/>
        </w:rPr>
        <w:t xml:space="preserve">. </w:t>
      </w:r>
    </w:p>
    <w:p w14:paraId="4A247AED" w14:textId="435B2B81" w:rsidR="00230FBA" w:rsidRDefault="00C81004" w:rsidP="00230FBA">
      <w:pPr>
        <w:pStyle w:val="Heading1"/>
        <w:rPr>
          <w:lang w:eastAsia="zh-CN"/>
        </w:rPr>
      </w:pPr>
      <w:bookmarkStart w:id="3" w:name="_Ref124589665"/>
      <w:bookmarkStart w:id="4" w:name="_Ref71620620"/>
      <w:bookmarkStart w:id="5" w:name="_Ref124671424"/>
      <w:bookmarkStart w:id="6" w:name="_Ref129681832"/>
      <w:r>
        <w:rPr>
          <w:lang w:eastAsia="zh-CN"/>
        </w:rPr>
        <w:t xml:space="preserve">Discussion on </w:t>
      </w:r>
      <w:proofErr w:type="spellStart"/>
      <w:r w:rsidRPr="00C81004">
        <w:rPr>
          <w:lang w:eastAsia="zh-CN"/>
        </w:rPr>
        <w:t>eDRX</w:t>
      </w:r>
      <w:proofErr w:type="spellEnd"/>
      <w:r w:rsidRPr="00C81004">
        <w:rPr>
          <w:lang w:eastAsia="zh-CN"/>
        </w:rPr>
        <w:t xml:space="preserve"> cycle length</w:t>
      </w:r>
    </w:p>
    <w:p w14:paraId="4426DFD9" w14:textId="77777777" w:rsidR="00616A66" w:rsidRDefault="00616A66" w:rsidP="00616A66">
      <w:pPr>
        <w:pStyle w:val="Heading2"/>
        <w:rPr>
          <w:lang w:eastAsia="zh-CN"/>
        </w:rPr>
      </w:pPr>
      <w:r>
        <w:rPr>
          <w:rFonts w:hint="eastAsia"/>
          <w:lang w:eastAsia="zh-CN"/>
        </w:rPr>
        <w:t>V</w:t>
      </w:r>
      <w:r>
        <w:rPr>
          <w:lang w:eastAsia="zh-CN"/>
        </w:rPr>
        <w:t xml:space="preserve">iews from submitted </w:t>
      </w:r>
      <w:proofErr w:type="spellStart"/>
      <w:r>
        <w:rPr>
          <w:lang w:eastAsia="zh-CN"/>
        </w:rPr>
        <w:t>tdocs</w:t>
      </w:r>
      <w:proofErr w:type="spellEnd"/>
    </w:p>
    <w:tbl>
      <w:tblPr>
        <w:tblStyle w:val="TableGrid"/>
        <w:tblW w:w="9351" w:type="dxa"/>
        <w:tblLook w:val="04A0" w:firstRow="1" w:lastRow="0" w:firstColumn="1" w:lastColumn="0" w:noHBand="0" w:noVBand="1"/>
      </w:tblPr>
      <w:tblGrid>
        <w:gridCol w:w="2122"/>
        <w:gridCol w:w="7229"/>
      </w:tblGrid>
      <w:tr w:rsidR="00616A66" w14:paraId="572E3083" w14:textId="77777777" w:rsidTr="00820183">
        <w:tc>
          <w:tcPr>
            <w:tcW w:w="2122" w:type="dxa"/>
            <w:shd w:val="clear" w:color="auto" w:fill="FFC000"/>
          </w:tcPr>
          <w:p w14:paraId="22666066" w14:textId="1F3922CE" w:rsidR="00616A66" w:rsidRPr="00820183" w:rsidRDefault="00786FA5" w:rsidP="00616A66">
            <w:pPr>
              <w:jc w:val="center"/>
              <w:rPr>
                <w:b/>
                <w:sz w:val="20"/>
                <w:lang w:eastAsia="zh-CN"/>
              </w:rPr>
            </w:pPr>
            <w:r w:rsidRPr="00820183">
              <w:rPr>
                <w:rFonts w:hint="eastAsia"/>
                <w:b/>
                <w:sz w:val="20"/>
                <w:lang w:eastAsia="zh-CN"/>
              </w:rPr>
              <w:t>C</w:t>
            </w:r>
            <w:r w:rsidRPr="00820183">
              <w:rPr>
                <w:b/>
                <w:sz w:val="20"/>
                <w:lang w:eastAsia="zh-CN"/>
              </w:rPr>
              <w:t>ompanies</w:t>
            </w:r>
          </w:p>
        </w:tc>
        <w:tc>
          <w:tcPr>
            <w:tcW w:w="7229" w:type="dxa"/>
            <w:shd w:val="clear" w:color="auto" w:fill="FFC000"/>
          </w:tcPr>
          <w:p w14:paraId="4C8CF75B" w14:textId="7E85660F" w:rsidR="00616A66" w:rsidRPr="00820183" w:rsidRDefault="00C024BE" w:rsidP="00616A66">
            <w:pPr>
              <w:jc w:val="center"/>
              <w:rPr>
                <w:b/>
                <w:sz w:val="20"/>
                <w:lang w:eastAsia="zh-CN"/>
              </w:rPr>
            </w:pPr>
            <w:r w:rsidRPr="00820183">
              <w:rPr>
                <w:b/>
                <w:sz w:val="20"/>
                <w:lang w:eastAsia="zh-CN"/>
              </w:rPr>
              <w:t xml:space="preserve">whether the </w:t>
            </w:r>
            <w:proofErr w:type="spellStart"/>
            <w:r w:rsidRPr="00820183">
              <w:rPr>
                <w:b/>
                <w:sz w:val="20"/>
                <w:lang w:eastAsia="zh-CN"/>
              </w:rPr>
              <w:t>eRedCap</w:t>
            </w:r>
            <w:proofErr w:type="spellEnd"/>
            <w:r w:rsidRPr="00820183">
              <w:rPr>
                <w:b/>
                <w:sz w:val="20"/>
                <w:lang w:eastAsia="zh-CN"/>
              </w:rPr>
              <w:t xml:space="preserve"> agreed </w:t>
            </w:r>
            <w:proofErr w:type="spellStart"/>
            <w:r w:rsidRPr="00820183">
              <w:rPr>
                <w:b/>
                <w:sz w:val="20"/>
                <w:lang w:eastAsia="zh-CN"/>
              </w:rPr>
              <w:t>eDRX</w:t>
            </w:r>
            <w:proofErr w:type="spellEnd"/>
            <w:r w:rsidRPr="00820183">
              <w:rPr>
                <w:b/>
                <w:sz w:val="20"/>
                <w:lang w:eastAsia="zh-CN"/>
              </w:rPr>
              <w:t xml:space="preserve"> cycle lengths are sufficient</w:t>
            </w:r>
          </w:p>
        </w:tc>
      </w:tr>
      <w:tr w:rsidR="00616A66" w14:paraId="2A6FC8D3" w14:textId="77777777" w:rsidTr="00616A66">
        <w:tc>
          <w:tcPr>
            <w:tcW w:w="2122" w:type="dxa"/>
          </w:tcPr>
          <w:p w14:paraId="2207F2D9" w14:textId="1E2E9846" w:rsidR="00616A66" w:rsidRPr="00820183" w:rsidRDefault="0065318D" w:rsidP="006328CE">
            <w:pPr>
              <w:jc w:val="left"/>
              <w:rPr>
                <w:sz w:val="20"/>
                <w:lang w:eastAsia="zh-CN"/>
              </w:rPr>
            </w:pPr>
            <w:r w:rsidRPr="00820183">
              <w:rPr>
                <w:rFonts w:hint="eastAsia"/>
                <w:sz w:val="20"/>
                <w:lang w:eastAsia="zh-CN"/>
              </w:rPr>
              <w:t>H</w:t>
            </w:r>
            <w:r w:rsidRPr="00820183">
              <w:rPr>
                <w:sz w:val="20"/>
                <w:lang w:eastAsia="zh-CN"/>
              </w:rPr>
              <w:t>uawei-x6502</w:t>
            </w:r>
            <w:r w:rsidR="006851D0" w:rsidRPr="006851D0">
              <w:rPr>
                <w:sz w:val="20"/>
                <w:lang w:eastAsia="zh-CN"/>
              </w:rPr>
              <w:t>/x8136</w:t>
            </w:r>
          </w:p>
        </w:tc>
        <w:tc>
          <w:tcPr>
            <w:tcW w:w="7229" w:type="dxa"/>
          </w:tcPr>
          <w:p w14:paraId="25FC3FD5" w14:textId="52796574" w:rsidR="00616A66" w:rsidRPr="00820183" w:rsidRDefault="003E2429" w:rsidP="00F94B70">
            <w:pPr>
              <w:rPr>
                <w:sz w:val="20"/>
                <w:lang w:eastAsia="zh-CN"/>
              </w:rPr>
            </w:pPr>
            <w:r w:rsidRPr="00820183">
              <w:rPr>
                <w:sz w:val="20"/>
                <w:lang w:eastAsia="zh-CN"/>
              </w:rPr>
              <w:t>sufficient</w:t>
            </w:r>
          </w:p>
        </w:tc>
      </w:tr>
      <w:tr w:rsidR="00616A66" w14:paraId="724D4ED0" w14:textId="77777777" w:rsidTr="00616A66">
        <w:tc>
          <w:tcPr>
            <w:tcW w:w="2122" w:type="dxa"/>
          </w:tcPr>
          <w:p w14:paraId="1D780F09" w14:textId="7D09D5CB" w:rsidR="00616A66" w:rsidRPr="00820183" w:rsidRDefault="003E2429" w:rsidP="006328CE">
            <w:pPr>
              <w:jc w:val="left"/>
              <w:rPr>
                <w:sz w:val="20"/>
                <w:lang w:eastAsia="zh-CN"/>
              </w:rPr>
            </w:pPr>
            <w:r w:rsidRPr="00820183">
              <w:rPr>
                <w:sz w:val="20"/>
                <w:lang w:eastAsia="zh-CN"/>
              </w:rPr>
              <w:t>vivo-x6713</w:t>
            </w:r>
          </w:p>
        </w:tc>
        <w:tc>
          <w:tcPr>
            <w:tcW w:w="7229" w:type="dxa"/>
          </w:tcPr>
          <w:p w14:paraId="21E59195" w14:textId="0D1A46FB" w:rsidR="00616A66" w:rsidRPr="00820183" w:rsidRDefault="003E2429" w:rsidP="00F94B70">
            <w:pPr>
              <w:rPr>
                <w:sz w:val="20"/>
                <w:lang w:eastAsia="zh-CN"/>
              </w:rPr>
            </w:pPr>
            <w:r w:rsidRPr="00820183">
              <w:rPr>
                <w:sz w:val="20"/>
                <w:lang w:eastAsia="zh-CN"/>
              </w:rPr>
              <w:t xml:space="preserve">Sufficient. No need to introduce additional </w:t>
            </w:r>
            <w:proofErr w:type="spellStart"/>
            <w:r w:rsidRPr="00820183">
              <w:rPr>
                <w:sz w:val="20"/>
                <w:lang w:eastAsia="zh-CN"/>
              </w:rPr>
              <w:t>eDRX</w:t>
            </w:r>
            <w:proofErr w:type="spellEnd"/>
            <w:r w:rsidRPr="00820183">
              <w:rPr>
                <w:sz w:val="20"/>
                <w:lang w:eastAsia="zh-CN"/>
              </w:rPr>
              <w:t xml:space="preserve"> cycle length</w:t>
            </w:r>
            <w:r w:rsidRPr="00820183">
              <w:rPr>
                <w:rFonts w:hint="eastAsia"/>
                <w:sz w:val="20"/>
                <w:lang w:eastAsia="zh-CN"/>
              </w:rPr>
              <w:t>s</w:t>
            </w:r>
            <w:r w:rsidRPr="00820183">
              <w:rPr>
                <w:sz w:val="20"/>
                <w:lang w:eastAsia="zh-CN"/>
              </w:rPr>
              <w:t xml:space="preserve"> for positioning.</w:t>
            </w:r>
          </w:p>
        </w:tc>
      </w:tr>
      <w:tr w:rsidR="00616A66" w14:paraId="642010C0" w14:textId="77777777" w:rsidTr="00616A66">
        <w:tc>
          <w:tcPr>
            <w:tcW w:w="2122" w:type="dxa"/>
          </w:tcPr>
          <w:p w14:paraId="1AD582AB" w14:textId="36DDC0F7" w:rsidR="00616A66" w:rsidRPr="00820183" w:rsidRDefault="002C1E28" w:rsidP="006328CE">
            <w:pPr>
              <w:jc w:val="left"/>
              <w:rPr>
                <w:sz w:val="20"/>
                <w:lang w:eastAsia="zh-CN"/>
              </w:rPr>
            </w:pPr>
            <w:r w:rsidRPr="00820183">
              <w:rPr>
                <w:rFonts w:hint="eastAsia"/>
                <w:sz w:val="20"/>
                <w:lang w:eastAsia="zh-CN"/>
              </w:rPr>
              <w:t>C</w:t>
            </w:r>
            <w:r w:rsidRPr="00820183">
              <w:rPr>
                <w:sz w:val="20"/>
                <w:lang w:eastAsia="zh-CN"/>
              </w:rPr>
              <w:t>ATT-x7024</w:t>
            </w:r>
          </w:p>
        </w:tc>
        <w:tc>
          <w:tcPr>
            <w:tcW w:w="7229" w:type="dxa"/>
          </w:tcPr>
          <w:p w14:paraId="0C028C67" w14:textId="2BD50B8C" w:rsidR="00616A66" w:rsidRPr="00820183" w:rsidRDefault="002C1E28" w:rsidP="00F94B70">
            <w:pPr>
              <w:rPr>
                <w:sz w:val="20"/>
                <w:lang w:eastAsia="zh-CN"/>
              </w:rPr>
            </w:pPr>
            <w:r w:rsidRPr="00820183">
              <w:rPr>
                <w:rFonts w:hint="eastAsia"/>
                <w:sz w:val="20"/>
                <w:lang w:val="en-GB" w:eastAsia="zh-CN"/>
              </w:rPr>
              <w:t xml:space="preserve">2 </w:t>
            </w:r>
            <w:proofErr w:type="spellStart"/>
            <w:r w:rsidRPr="00820183">
              <w:rPr>
                <w:rFonts w:hint="eastAsia"/>
                <w:sz w:val="20"/>
                <w:lang w:val="en-GB" w:eastAsia="zh-CN"/>
              </w:rPr>
              <w:t>hyperframes</w:t>
            </w:r>
            <w:proofErr w:type="spellEnd"/>
            <w:r w:rsidRPr="00820183">
              <w:rPr>
                <w:rFonts w:hint="eastAsia"/>
                <w:sz w:val="20"/>
                <w:lang w:val="en-GB" w:eastAsia="zh-CN"/>
              </w:rPr>
              <w:t xml:space="preserve"> (period </w:t>
            </w:r>
            <w:r w:rsidRPr="00820183">
              <w:rPr>
                <w:sz w:val="20"/>
                <w:lang w:val="en-GB" w:eastAsia="zh-CN"/>
              </w:rPr>
              <w:t>equal</w:t>
            </w:r>
            <w:r w:rsidRPr="00820183">
              <w:rPr>
                <w:rFonts w:hint="eastAsia"/>
                <w:sz w:val="20"/>
                <w:lang w:val="en-GB" w:eastAsia="zh-CN"/>
              </w:rPr>
              <w:t>s to 20.48s) is sufficient</w:t>
            </w:r>
            <w:r w:rsidRPr="00820183">
              <w:rPr>
                <w:sz w:val="20"/>
                <w:lang w:val="en-GB" w:eastAsia="zh-CN"/>
              </w:rPr>
              <w:t xml:space="preserve">. Other values (e.g., [4, </w:t>
            </w:r>
            <w:proofErr w:type="gramStart"/>
            <w:r w:rsidRPr="00820183">
              <w:rPr>
                <w:sz w:val="20"/>
                <w:lang w:val="en-GB" w:eastAsia="zh-CN"/>
              </w:rPr>
              <w:t>8, ..</w:t>
            </w:r>
            <w:proofErr w:type="gramEnd"/>
            <w:r w:rsidRPr="00820183">
              <w:rPr>
                <w:sz w:val="20"/>
                <w:lang w:val="en-GB" w:eastAsia="zh-CN"/>
              </w:rPr>
              <w:t xml:space="preserve">, 1024]) may not </w:t>
            </w:r>
            <w:r w:rsidRPr="00820183">
              <w:rPr>
                <w:rFonts w:hint="eastAsia"/>
                <w:sz w:val="20"/>
                <w:lang w:val="en-GB" w:eastAsia="zh-CN"/>
              </w:rPr>
              <w:t xml:space="preserve">be </w:t>
            </w:r>
            <w:r w:rsidRPr="00820183">
              <w:rPr>
                <w:sz w:val="20"/>
                <w:lang w:val="en-GB" w:eastAsia="zh-CN"/>
              </w:rPr>
              <w:t>need</w:t>
            </w:r>
            <w:r w:rsidRPr="00820183">
              <w:rPr>
                <w:rFonts w:hint="eastAsia"/>
                <w:sz w:val="20"/>
                <w:lang w:val="en-GB" w:eastAsia="zh-CN"/>
              </w:rPr>
              <w:t>ed</w:t>
            </w:r>
            <w:r w:rsidR="004334F9" w:rsidRPr="00820183">
              <w:rPr>
                <w:sz w:val="20"/>
                <w:lang w:val="en-GB" w:eastAsia="zh-CN"/>
              </w:rPr>
              <w:t xml:space="preserve"> for case#6. </w:t>
            </w:r>
          </w:p>
        </w:tc>
      </w:tr>
      <w:tr w:rsidR="001148F0" w14:paraId="245511E5" w14:textId="77777777" w:rsidTr="00616A66">
        <w:tc>
          <w:tcPr>
            <w:tcW w:w="2122" w:type="dxa"/>
          </w:tcPr>
          <w:p w14:paraId="60A94836" w14:textId="0462DABA" w:rsidR="001148F0" w:rsidRPr="00820183" w:rsidRDefault="001148F0" w:rsidP="006328CE">
            <w:pPr>
              <w:jc w:val="left"/>
              <w:rPr>
                <w:sz w:val="20"/>
                <w:lang w:eastAsia="zh-CN"/>
              </w:rPr>
            </w:pPr>
            <w:r w:rsidRPr="00820183">
              <w:rPr>
                <w:rFonts w:hint="eastAsia"/>
                <w:sz w:val="20"/>
                <w:lang w:eastAsia="zh-CN"/>
              </w:rPr>
              <w:t>C</w:t>
            </w:r>
            <w:r w:rsidRPr="00820183">
              <w:rPr>
                <w:sz w:val="20"/>
                <w:lang w:eastAsia="zh-CN"/>
              </w:rPr>
              <w:t>MCC-x71</w:t>
            </w:r>
            <w:r w:rsidR="00E85830">
              <w:rPr>
                <w:sz w:val="20"/>
                <w:lang w:eastAsia="zh-CN"/>
              </w:rPr>
              <w:t>7</w:t>
            </w:r>
            <w:r w:rsidRPr="00820183">
              <w:rPr>
                <w:sz w:val="20"/>
                <w:lang w:eastAsia="zh-CN"/>
              </w:rPr>
              <w:t>3</w:t>
            </w:r>
          </w:p>
        </w:tc>
        <w:tc>
          <w:tcPr>
            <w:tcW w:w="7229" w:type="dxa"/>
          </w:tcPr>
          <w:p w14:paraId="594417E2" w14:textId="57C875DB" w:rsidR="001148F0" w:rsidRPr="00820183" w:rsidRDefault="00153F37" w:rsidP="00F94B70">
            <w:pPr>
              <w:rPr>
                <w:sz w:val="20"/>
                <w:lang w:val="en-GB" w:eastAsia="zh-CN"/>
              </w:rPr>
            </w:pPr>
            <w:r w:rsidRPr="00153F37">
              <w:rPr>
                <w:sz w:val="20"/>
                <w:lang w:eastAsia="zh-CN"/>
              </w:rPr>
              <w:t>sufficient</w:t>
            </w:r>
          </w:p>
        </w:tc>
      </w:tr>
      <w:tr w:rsidR="00247372" w14:paraId="5FB4F29B" w14:textId="77777777" w:rsidTr="00616A66">
        <w:tc>
          <w:tcPr>
            <w:tcW w:w="2122" w:type="dxa"/>
          </w:tcPr>
          <w:p w14:paraId="5000100A" w14:textId="31D6694B" w:rsidR="00247372" w:rsidRPr="00820183" w:rsidRDefault="00247372" w:rsidP="006328CE">
            <w:pPr>
              <w:jc w:val="left"/>
              <w:rPr>
                <w:sz w:val="20"/>
                <w:lang w:eastAsia="zh-CN"/>
              </w:rPr>
            </w:pPr>
            <w:r>
              <w:rPr>
                <w:rFonts w:hint="eastAsia"/>
                <w:sz w:val="20"/>
                <w:lang w:eastAsia="zh-CN"/>
              </w:rPr>
              <w:t>N</w:t>
            </w:r>
            <w:r>
              <w:rPr>
                <w:sz w:val="20"/>
                <w:lang w:eastAsia="zh-CN"/>
              </w:rPr>
              <w:t>TT DCM-x7439</w:t>
            </w:r>
          </w:p>
        </w:tc>
        <w:tc>
          <w:tcPr>
            <w:tcW w:w="7229" w:type="dxa"/>
          </w:tcPr>
          <w:p w14:paraId="2D743F81" w14:textId="1B1CE6B8" w:rsidR="00247372" w:rsidRPr="00153F37" w:rsidRDefault="003C7943" w:rsidP="00F94B70">
            <w:pPr>
              <w:rPr>
                <w:sz w:val="20"/>
                <w:lang w:eastAsia="zh-CN"/>
              </w:rPr>
            </w:pPr>
            <w:r w:rsidRPr="003C7943">
              <w:rPr>
                <w:sz w:val="20"/>
                <w:lang w:eastAsia="zh-CN"/>
              </w:rPr>
              <w:t>sufficient</w:t>
            </w:r>
          </w:p>
        </w:tc>
      </w:tr>
      <w:tr w:rsidR="003C7943" w14:paraId="41DD306F" w14:textId="77777777" w:rsidTr="00616A66">
        <w:tc>
          <w:tcPr>
            <w:tcW w:w="2122" w:type="dxa"/>
          </w:tcPr>
          <w:p w14:paraId="010E9F1F" w14:textId="40940FEE" w:rsidR="003C7943" w:rsidRDefault="003C7943" w:rsidP="006328CE">
            <w:pPr>
              <w:jc w:val="left"/>
              <w:rPr>
                <w:sz w:val="20"/>
                <w:lang w:eastAsia="zh-CN"/>
              </w:rPr>
            </w:pPr>
            <w:r>
              <w:rPr>
                <w:rFonts w:hint="eastAsia"/>
                <w:sz w:val="20"/>
                <w:lang w:eastAsia="zh-CN"/>
              </w:rPr>
              <w:t>S</w:t>
            </w:r>
            <w:r>
              <w:rPr>
                <w:sz w:val="20"/>
                <w:lang w:eastAsia="zh-CN"/>
              </w:rPr>
              <w:t>amsung-x7638</w:t>
            </w:r>
          </w:p>
        </w:tc>
        <w:tc>
          <w:tcPr>
            <w:tcW w:w="7229" w:type="dxa"/>
          </w:tcPr>
          <w:p w14:paraId="28FB0AE1" w14:textId="2942D82F" w:rsidR="003C7943" w:rsidRPr="003C7943" w:rsidRDefault="006225DF" w:rsidP="00F94B70">
            <w:pPr>
              <w:rPr>
                <w:sz w:val="20"/>
                <w:lang w:eastAsia="zh-CN"/>
              </w:rPr>
            </w:pPr>
            <w:r w:rsidRPr="006225DF">
              <w:rPr>
                <w:sz w:val="20"/>
                <w:lang w:eastAsia="zh-CN"/>
              </w:rPr>
              <w:t>sufficient</w:t>
            </w:r>
          </w:p>
        </w:tc>
      </w:tr>
      <w:tr w:rsidR="00655F10" w14:paraId="60A8F680" w14:textId="77777777" w:rsidTr="00616A66">
        <w:tc>
          <w:tcPr>
            <w:tcW w:w="2122" w:type="dxa"/>
          </w:tcPr>
          <w:p w14:paraId="70E97979" w14:textId="0D5B1637" w:rsidR="00655F10" w:rsidRDefault="00655F10" w:rsidP="006328CE">
            <w:pPr>
              <w:jc w:val="left"/>
              <w:rPr>
                <w:sz w:val="20"/>
                <w:lang w:eastAsia="zh-CN"/>
              </w:rPr>
            </w:pPr>
            <w:r>
              <w:rPr>
                <w:rFonts w:hint="eastAsia"/>
                <w:sz w:val="20"/>
                <w:lang w:eastAsia="zh-CN"/>
              </w:rPr>
              <w:t>Z</w:t>
            </w:r>
            <w:r>
              <w:rPr>
                <w:sz w:val="20"/>
                <w:lang w:eastAsia="zh-CN"/>
              </w:rPr>
              <w:t>TE-x6860</w:t>
            </w:r>
          </w:p>
        </w:tc>
        <w:tc>
          <w:tcPr>
            <w:tcW w:w="7229" w:type="dxa"/>
          </w:tcPr>
          <w:p w14:paraId="47E61463" w14:textId="239B5A53" w:rsidR="00655F10" w:rsidRPr="006225DF" w:rsidRDefault="008705D9" w:rsidP="00F94B70">
            <w:pPr>
              <w:rPr>
                <w:sz w:val="20"/>
                <w:lang w:eastAsia="zh-CN"/>
              </w:rPr>
            </w:pPr>
            <w:r w:rsidRPr="008705D9">
              <w:rPr>
                <w:sz w:val="20"/>
                <w:lang w:eastAsia="zh-CN"/>
              </w:rPr>
              <w:t>sufficient</w:t>
            </w:r>
          </w:p>
        </w:tc>
      </w:tr>
      <w:tr w:rsidR="00A367E0" w14:paraId="442384F9" w14:textId="77777777" w:rsidTr="00616A66">
        <w:tc>
          <w:tcPr>
            <w:tcW w:w="2122" w:type="dxa"/>
          </w:tcPr>
          <w:p w14:paraId="7BAFD2D6" w14:textId="6BAD6C50" w:rsidR="00A367E0" w:rsidRDefault="00A367E0" w:rsidP="006328CE">
            <w:pPr>
              <w:jc w:val="left"/>
              <w:rPr>
                <w:sz w:val="20"/>
                <w:lang w:eastAsia="zh-CN"/>
              </w:rPr>
            </w:pPr>
            <w:r>
              <w:rPr>
                <w:rFonts w:hint="eastAsia"/>
                <w:sz w:val="20"/>
                <w:lang w:eastAsia="zh-CN"/>
              </w:rPr>
              <w:t>E</w:t>
            </w:r>
            <w:r>
              <w:rPr>
                <w:sz w:val="20"/>
                <w:lang w:eastAsia="zh-CN"/>
              </w:rPr>
              <w:t>ricsson-x8164/8165</w:t>
            </w:r>
          </w:p>
        </w:tc>
        <w:tc>
          <w:tcPr>
            <w:tcW w:w="7229" w:type="dxa"/>
          </w:tcPr>
          <w:p w14:paraId="23385BB9" w14:textId="4E344E83" w:rsidR="00A367E0" w:rsidRPr="008705D9" w:rsidRDefault="00DC50F6" w:rsidP="00F94B70">
            <w:pPr>
              <w:rPr>
                <w:sz w:val="20"/>
                <w:lang w:eastAsia="zh-CN"/>
              </w:rPr>
            </w:pPr>
            <w:r w:rsidRPr="006B2902">
              <w:rPr>
                <w:sz w:val="20"/>
                <w:lang w:eastAsia="zh-CN"/>
              </w:rPr>
              <w:t>S</w:t>
            </w:r>
            <w:r w:rsidR="006B2902" w:rsidRPr="006B2902">
              <w:rPr>
                <w:sz w:val="20"/>
                <w:lang w:eastAsia="zh-CN"/>
              </w:rPr>
              <w:t>ufficient</w:t>
            </w:r>
          </w:p>
        </w:tc>
      </w:tr>
      <w:tr w:rsidR="00DC50F6" w14:paraId="2DC443DF" w14:textId="77777777" w:rsidTr="00616A66">
        <w:tc>
          <w:tcPr>
            <w:tcW w:w="2122" w:type="dxa"/>
          </w:tcPr>
          <w:p w14:paraId="061FA0AB" w14:textId="669E6F88" w:rsidR="00DC50F6" w:rsidRDefault="00DC50F6" w:rsidP="006328CE">
            <w:pPr>
              <w:jc w:val="left"/>
              <w:rPr>
                <w:sz w:val="20"/>
                <w:lang w:eastAsia="zh-CN"/>
              </w:rPr>
            </w:pPr>
            <w:r>
              <w:rPr>
                <w:sz w:val="20"/>
                <w:lang w:eastAsia="zh-CN"/>
              </w:rPr>
              <w:t>Intel-x6843</w:t>
            </w:r>
          </w:p>
        </w:tc>
        <w:tc>
          <w:tcPr>
            <w:tcW w:w="7229" w:type="dxa"/>
          </w:tcPr>
          <w:p w14:paraId="06636271" w14:textId="2422A868" w:rsidR="00DC50F6" w:rsidRPr="006B2902" w:rsidRDefault="00DC50F6" w:rsidP="00F94B70">
            <w:pPr>
              <w:rPr>
                <w:sz w:val="20"/>
                <w:lang w:eastAsia="zh-CN"/>
              </w:rPr>
            </w:pPr>
            <w:r>
              <w:rPr>
                <w:sz w:val="20"/>
                <w:lang w:eastAsia="zh-CN"/>
              </w:rPr>
              <w:t>Sufficient</w:t>
            </w:r>
          </w:p>
        </w:tc>
      </w:tr>
    </w:tbl>
    <w:p w14:paraId="51D9F01D" w14:textId="4C2A7DF4" w:rsidR="00CC16E4" w:rsidRDefault="00CC16E4" w:rsidP="00CC16E4">
      <w:pPr>
        <w:pStyle w:val="Heading2"/>
        <w:rPr>
          <w:lang w:eastAsia="zh-CN"/>
        </w:rPr>
      </w:pPr>
      <w:r>
        <w:rPr>
          <w:rFonts w:hint="eastAsia"/>
          <w:lang w:eastAsia="zh-CN"/>
        </w:rPr>
        <w:t>Round</w:t>
      </w:r>
      <w:r>
        <w:rPr>
          <w:lang w:eastAsia="zh-CN"/>
        </w:rPr>
        <w:t>-1</w:t>
      </w:r>
    </w:p>
    <w:p w14:paraId="1D6A795A" w14:textId="71647595" w:rsidR="006328CE" w:rsidRDefault="006328CE" w:rsidP="006328CE">
      <w:pPr>
        <w:rPr>
          <w:lang w:eastAsia="zh-CN"/>
        </w:rPr>
      </w:pPr>
      <w:r>
        <w:rPr>
          <w:rFonts w:hint="eastAsia"/>
          <w:lang w:eastAsia="zh-CN"/>
        </w:rPr>
        <w:t>C</w:t>
      </w:r>
      <w:r>
        <w:rPr>
          <w:lang w:eastAsia="zh-CN"/>
        </w:rPr>
        <w:t xml:space="preserve">learly the majority suggests replying LS confirming the agreed </w:t>
      </w:r>
      <w:proofErr w:type="spellStart"/>
      <w:r>
        <w:rPr>
          <w:lang w:eastAsia="zh-CN"/>
        </w:rPr>
        <w:t>eDRX</w:t>
      </w:r>
      <w:proofErr w:type="spellEnd"/>
      <w:r>
        <w:rPr>
          <w:lang w:eastAsia="zh-CN"/>
        </w:rPr>
        <w:t xml:space="preserve"> cycle lengths are sufficient. </w:t>
      </w:r>
    </w:p>
    <w:p w14:paraId="64176293" w14:textId="0F781CD3" w:rsidR="006328CE" w:rsidRDefault="006328CE" w:rsidP="006328CE">
      <w:pPr>
        <w:rPr>
          <w:rFonts w:eastAsiaTheme="minorEastAsia"/>
          <w:lang w:eastAsia="zh-CN"/>
        </w:rPr>
      </w:pPr>
      <w:r>
        <w:rPr>
          <w:lang w:eastAsia="zh-CN"/>
        </w:rPr>
        <w:lastRenderedPageBreak/>
        <w:t xml:space="preserve">In addition, CATT views that </w:t>
      </w:r>
      <w:r w:rsidRPr="00AB4499">
        <w:rPr>
          <w:rFonts w:eastAsiaTheme="minorEastAsia" w:hint="eastAsia"/>
          <w:lang w:eastAsia="zh-CN"/>
        </w:rPr>
        <w:t xml:space="preserve">2 </w:t>
      </w:r>
      <w:proofErr w:type="spellStart"/>
      <w:r w:rsidRPr="00AB4499">
        <w:rPr>
          <w:rFonts w:eastAsiaTheme="minorEastAsia" w:hint="eastAsia"/>
          <w:lang w:eastAsia="zh-CN"/>
        </w:rPr>
        <w:t>hyperframes</w:t>
      </w:r>
      <w:proofErr w:type="spellEnd"/>
      <w:r w:rsidRPr="00AB4499">
        <w:rPr>
          <w:rFonts w:eastAsiaTheme="minorEastAsia" w:hint="eastAsia"/>
          <w:lang w:eastAsia="zh-CN"/>
        </w:rPr>
        <w:t xml:space="preserve"> (period </w:t>
      </w:r>
      <w:r>
        <w:rPr>
          <w:rFonts w:eastAsiaTheme="minorEastAsia"/>
          <w:lang w:eastAsia="zh-CN"/>
        </w:rPr>
        <w:t>equal</w:t>
      </w:r>
      <w:r>
        <w:rPr>
          <w:rFonts w:eastAsiaTheme="minorEastAsia" w:hint="eastAsia"/>
          <w:lang w:eastAsia="zh-CN"/>
        </w:rPr>
        <w:t>s</w:t>
      </w:r>
      <w:r w:rsidRPr="00AB4499">
        <w:rPr>
          <w:rFonts w:eastAsiaTheme="minorEastAsia" w:hint="eastAsia"/>
          <w:lang w:eastAsia="zh-CN"/>
        </w:rPr>
        <w:t xml:space="preserve"> to 20.48s) is sufficient </w:t>
      </w:r>
      <w:r w:rsidRPr="00AB4499">
        <w:rPr>
          <w:rFonts w:eastAsiaTheme="minorEastAsia"/>
          <w:lang w:eastAsia="zh-CN"/>
        </w:rPr>
        <w:t xml:space="preserve">for </w:t>
      </w:r>
      <w:r w:rsidRPr="00077148">
        <w:rPr>
          <w:rFonts w:eastAsia="MS Mincho"/>
          <w:lang w:eastAsia="ko-KR"/>
        </w:rPr>
        <w:t xml:space="preserve">enabling </w:t>
      </w:r>
      <w:r>
        <w:rPr>
          <w:rFonts w:eastAsiaTheme="minorEastAsia"/>
          <w:lang w:eastAsia="zh-CN"/>
        </w:rPr>
        <w:t xml:space="preserve">LPHAP </w:t>
      </w:r>
      <w:r w:rsidRPr="00AB4499">
        <w:rPr>
          <w:rFonts w:eastAsiaTheme="minorEastAsia"/>
          <w:lang w:eastAsia="zh-CN"/>
        </w:rPr>
        <w:t>positioning in RRC_INACTIVE</w:t>
      </w:r>
      <w:r w:rsidRPr="00AB4499">
        <w:rPr>
          <w:rFonts w:eastAsiaTheme="minorEastAsia" w:hint="eastAsia"/>
          <w:lang w:eastAsia="zh-CN"/>
        </w:rPr>
        <w:t>.</w:t>
      </w:r>
      <w:r>
        <w:rPr>
          <w:rFonts w:eastAsiaTheme="minorEastAsia"/>
          <w:lang w:eastAsia="zh-CN"/>
        </w:rPr>
        <w:t xml:space="preserve"> </w:t>
      </w:r>
      <w:r w:rsidRPr="00613432">
        <w:rPr>
          <w:rFonts w:eastAsiaTheme="minorEastAsia"/>
          <w:lang w:eastAsia="zh-CN"/>
        </w:rPr>
        <w:t xml:space="preserve">Other </w:t>
      </w:r>
      <w:proofErr w:type="spellStart"/>
      <w:r w:rsidRPr="00613432">
        <w:rPr>
          <w:rFonts w:eastAsiaTheme="minorEastAsia"/>
          <w:lang w:eastAsia="zh-CN"/>
        </w:rPr>
        <w:t>eRedCap</w:t>
      </w:r>
      <w:proofErr w:type="spellEnd"/>
      <w:r w:rsidRPr="00613432">
        <w:rPr>
          <w:rFonts w:eastAsiaTheme="minorEastAsia"/>
          <w:lang w:eastAsia="zh-CN"/>
        </w:rPr>
        <w:t xml:space="preserve"> agreed </w:t>
      </w:r>
      <w:proofErr w:type="spellStart"/>
      <w:r w:rsidRPr="00613432">
        <w:rPr>
          <w:rFonts w:eastAsiaTheme="minorEastAsia"/>
          <w:lang w:eastAsia="zh-CN"/>
        </w:rPr>
        <w:t>eDRX</w:t>
      </w:r>
      <w:proofErr w:type="spellEnd"/>
      <w:r w:rsidRPr="00613432">
        <w:rPr>
          <w:rFonts w:eastAsiaTheme="minorEastAsia"/>
          <w:lang w:eastAsia="zh-CN"/>
        </w:rPr>
        <w:t xml:space="preserve"> cycle lengths (e.g., [4, </w:t>
      </w:r>
      <w:proofErr w:type="gramStart"/>
      <w:r w:rsidRPr="00613432">
        <w:rPr>
          <w:rFonts w:eastAsiaTheme="minorEastAsia"/>
          <w:lang w:eastAsia="zh-CN"/>
        </w:rPr>
        <w:t>8, ..</w:t>
      </w:r>
      <w:proofErr w:type="gramEnd"/>
      <w:r w:rsidRPr="00613432">
        <w:rPr>
          <w:rFonts w:eastAsiaTheme="minorEastAsia"/>
          <w:lang w:eastAsia="zh-CN"/>
        </w:rPr>
        <w:t xml:space="preserve">, 1024]) may not </w:t>
      </w:r>
      <w:r>
        <w:rPr>
          <w:rFonts w:eastAsiaTheme="minorEastAsia" w:hint="eastAsia"/>
          <w:lang w:eastAsia="zh-CN"/>
        </w:rPr>
        <w:t xml:space="preserve">be </w:t>
      </w:r>
      <w:r w:rsidRPr="00613432">
        <w:rPr>
          <w:rFonts w:eastAsiaTheme="minorEastAsia"/>
          <w:lang w:eastAsia="zh-CN"/>
        </w:rPr>
        <w:t>need</w:t>
      </w:r>
      <w:r>
        <w:rPr>
          <w:rFonts w:eastAsiaTheme="minorEastAsia" w:hint="eastAsia"/>
          <w:lang w:eastAsia="zh-CN"/>
        </w:rPr>
        <w:t>ed</w:t>
      </w:r>
      <w:r w:rsidRPr="00613432">
        <w:rPr>
          <w:rFonts w:eastAsiaTheme="minorEastAsia"/>
          <w:lang w:eastAsia="zh-CN"/>
        </w:rPr>
        <w:t>, since LPHAP Use Case #6 supported in Rel-18 has the positioning interval from 15s to 30s as defi</w:t>
      </w:r>
      <w:r>
        <w:rPr>
          <w:rFonts w:eastAsiaTheme="minorEastAsia" w:hint="eastAsia"/>
          <w:lang w:eastAsia="zh-CN"/>
        </w:rPr>
        <w:t>n</w:t>
      </w:r>
      <w:r w:rsidRPr="00613432">
        <w:rPr>
          <w:rFonts w:eastAsiaTheme="minorEastAsia"/>
          <w:lang w:eastAsia="zh-CN"/>
        </w:rPr>
        <w:t>ed in TS 22.104.</w:t>
      </w:r>
      <w:r>
        <w:rPr>
          <w:rFonts w:eastAsiaTheme="minorEastAsia"/>
          <w:lang w:eastAsia="zh-CN"/>
        </w:rPr>
        <w:t xml:space="preserve"> However, the configuration will be eventually up to network and a proper configuration will be assumed. </w:t>
      </w:r>
    </w:p>
    <w:p w14:paraId="67A4DC8A" w14:textId="77777777" w:rsidR="000349C0" w:rsidRDefault="000349C0" w:rsidP="006B300A">
      <w:pPr>
        <w:rPr>
          <w:b/>
          <w:u w:val="single"/>
          <w:lang w:eastAsia="zh-CN"/>
        </w:rPr>
      </w:pPr>
    </w:p>
    <w:p w14:paraId="152EEA1C" w14:textId="2970CE3E" w:rsidR="00CC16E4" w:rsidRPr="000349C0" w:rsidRDefault="00CC16E4" w:rsidP="006B300A">
      <w:pPr>
        <w:rPr>
          <w:b/>
          <w:lang w:eastAsia="zh-CN"/>
        </w:rPr>
      </w:pPr>
      <w:r w:rsidRPr="000349C0">
        <w:rPr>
          <w:rFonts w:hint="eastAsia"/>
          <w:b/>
          <w:u w:val="single"/>
          <w:lang w:eastAsia="zh-CN"/>
        </w:rPr>
        <w:t>P</w:t>
      </w:r>
      <w:r w:rsidR="00F800DA" w:rsidRPr="000349C0">
        <w:rPr>
          <w:b/>
          <w:u w:val="single"/>
          <w:lang w:eastAsia="zh-CN"/>
        </w:rPr>
        <w:t>roposal</w:t>
      </w:r>
      <w:r w:rsidR="006B300A" w:rsidRPr="000349C0">
        <w:rPr>
          <w:b/>
          <w:u w:val="single"/>
          <w:lang w:eastAsia="zh-CN"/>
        </w:rPr>
        <w:t xml:space="preserve"> 1</w:t>
      </w:r>
      <w:r w:rsidR="00F800DA" w:rsidRPr="000349C0">
        <w:rPr>
          <w:b/>
          <w:lang w:eastAsia="zh-CN"/>
        </w:rPr>
        <w:t xml:space="preserve">: </w:t>
      </w:r>
      <w:r w:rsidR="006B300A" w:rsidRPr="000349C0">
        <w:rPr>
          <w:b/>
          <w:lang w:eastAsia="zh-CN"/>
        </w:rPr>
        <w:t xml:space="preserve">Suggest replying the first question that the </w:t>
      </w:r>
      <w:proofErr w:type="spellStart"/>
      <w:r w:rsidR="006B300A" w:rsidRPr="000349C0">
        <w:rPr>
          <w:b/>
          <w:lang w:eastAsia="zh-CN"/>
        </w:rPr>
        <w:t>eDRX</w:t>
      </w:r>
      <w:proofErr w:type="spellEnd"/>
      <w:r w:rsidR="006B300A" w:rsidRPr="000349C0">
        <w:rPr>
          <w:b/>
          <w:lang w:eastAsia="zh-CN"/>
        </w:rPr>
        <w:t xml:space="preserve"> cycle lengths agreed for </w:t>
      </w:r>
      <w:proofErr w:type="spellStart"/>
      <w:r w:rsidR="006B300A" w:rsidRPr="000349C0">
        <w:rPr>
          <w:b/>
          <w:lang w:eastAsia="zh-CN"/>
        </w:rPr>
        <w:t>eRedCap</w:t>
      </w:r>
      <w:proofErr w:type="spellEnd"/>
      <w:r w:rsidR="006B300A" w:rsidRPr="000349C0">
        <w:rPr>
          <w:b/>
          <w:lang w:eastAsia="zh-CN"/>
        </w:rPr>
        <w:t xml:space="preserve"> are sufficient for positioning in RRC_INACTIVE state. </w:t>
      </w:r>
    </w:p>
    <w:p w14:paraId="1DE009CD" w14:textId="77777777" w:rsidR="00C24BA7" w:rsidRDefault="00C24BA7" w:rsidP="004071D4">
      <w:pPr>
        <w:rPr>
          <w:lang w:val="en-GB" w:eastAsia="zh-CN"/>
        </w:rPr>
      </w:pPr>
    </w:p>
    <w:p w14:paraId="53D4B8AE" w14:textId="723F90AC" w:rsidR="00A67FA4" w:rsidRPr="00A67FA4" w:rsidRDefault="00A67FA4" w:rsidP="004071D4">
      <w:pPr>
        <w:rPr>
          <w:b/>
          <w:i/>
          <w:lang w:val="en-GB" w:eastAsia="zh-CN"/>
        </w:rPr>
      </w:pPr>
      <w:r w:rsidRPr="00A67FA4">
        <w:rPr>
          <w:rFonts w:hint="eastAsia"/>
          <w:b/>
          <w:i/>
          <w:lang w:val="en-GB" w:eastAsia="zh-CN"/>
        </w:rPr>
        <w:t>C</w:t>
      </w:r>
      <w:r w:rsidRPr="00A67FA4">
        <w:rPr>
          <w:b/>
          <w:i/>
          <w:lang w:val="en-GB" w:eastAsia="zh-CN"/>
        </w:rPr>
        <w:t>ollect views:</w:t>
      </w:r>
    </w:p>
    <w:tbl>
      <w:tblPr>
        <w:tblStyle w:val="TableGrid"/>
        <w:tblW w:w="0" w:type="auto"/>
        <w:tblLook w:val="04A0" w:firstRow="1" w:lastRow="0" w:firstColumn="1" w:lastColumn="0" w:noHBand="0" w:noVBand="1"/>
      </w:tblPr>
      <w:tblGrid>
        <w:gridCol w:w="2122"/>
        <w:gridCol w:w="7185"/>
      </w:tblGrid>
      <w:tr w:rsidR="00A67FA4" w:rsidRPr="00A67FA4" w14:paraId="48E48770" w14:textId="77777777" w:rsidTr="00A67FA4">
        <w:tc>
          <w:tcPr>
            <w:tcW w:w="2122" w:type="dxa"/>
            <w:shd w:val="clear" w:color="auto" w:fill="B8CCE4" w:themeFill="accent1" w:themeFillTint="66"/>
          </w:tcPr>
          <w:p w14:paraId="186320D4" w14:textId="77777777" w:rsidR="00A67FA4" w:rsidRPr="00A67FA4" w:rsidRDefault="00A67FA4" w:rsidP="00A67FA4">
            <w:pPr>
              <w:widowControl/>
              <w:rPr>
                <w:b/>
                <w:lang w:eastAsia="zh-CN"/>
              </w:rPr>
            </w:pPr>
            <w:r w:rsidRPr="00A67FA4">
              <w:rPr>
                <w:rFonts w:hint="eastAsia"/>
                <w:b/>
                <w:lang w:eastAsia="zh-CN"/>
              </w:rPr>
              <w:t>C</w:t>
            </w:r>
            <w:r w:rsidRPr="00A67FA4">
              <w:rPr>
                <w:b/>
                <w:lang w:eastAsia="zh-CN"/>
              </w:rPr>
              <w:t>ompanies</w:t>
            </w:r>
          </w:p>
        </w:tc>
        <w:tc>
          <w:tcPr>
            <w:tcW w:w="7185" w:type="dxa"/>
            <w:shd w:val="clear" w:color="auto" w:fill="B8CCE4" w:themeFill="accent1" w:themeFillTint="66"/>
          </w:tcPr>
          <w:p w14:paraId="2DEF1AD1" w14:textId="7112BBB7" w:rsidR="00A67FA4" w:rsidRPr="00A67FA4" w:rsidRDefault="00A67FA4" w:rsidP="00A67FA4">
            <w:pPr>
              <w:widowControl/>
              <w:rPr>
                <w:b/>
                <w:lang w:eastAsia="zh-CN"/>
              </w:rPr>
            </w:pPr>
            <w:r>
              <w:rPr>
                <w:b/>
                <w:lang w:eastAsia="zh-CN"/>
              </w:rPr>
              <w:t xml:space="preserve">Comments </w:t>
            </w:r>
          </w:p>
        </w:tc>
      </w:tr>
      <w:tr w:rsidR="00A67FA4" w:rsidRPr="00A67FA4" w14:paraId="787E2D9F" w14:textId="77777777" w:rsidTr="00F94B70">
        <w:tc>
          <w:tcPr>
            <w:tcW w:w="2122" w:type="dxa"/>
          </w:tcPr>
          <w:p w14:paraId="022CA06B" w14:textId="6DD0197A" w:rsidR="00A67FA4" w:rsidRPr="00A67FA4" w:rsidRDefault="00256078" w:rsidP="00A67FA4">
            <w:pPr>
              <w:widowControl/>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185" w:type="dxa"/>
          </w:tcPr>
          <w:p w14:paraId="61B85ABF" w14:textId="16F74CBE" w:rsidR="00616A66" w:rsidRPr="00256078" w:rsidRDefault="00256078" w:rsidP="00A67FA4">
            <w:pPr>
              <w:widowControl/>
              <w:rPr>
                <w:lang w:val="en-GB" w:eastAsia="zh-CN"/>
              </w:rPr>
            </w:pPr>
            <w:r w:rsidRPr="00256078">
              <w:rPr>
                <w:rFonts w:hint="eastAsia"/>
                <w:lang w:val="en-GB" w:eastAsia="zh-CN"/>
              </w:rPr>
              <w:t>S</w:t>
            </w:r>
            <w:r w:rsidRPr="00256078">
              <w:rPr>
                <w:lang w:val="en-GB" w:eastAsia="zh-CN"/>
              </w:rPr>
              <w:t>upport.</w:t>
            </w:r>
          </w:p>
        </w:tc>
      </w:tr>
      <w:tr w:rsidR="00A67FA4" w:rsidRPr="00A67FA4" w14:paraId="1AC31FBB" w14:textId="77777777" w:rsidTr="00F94B70">
        <w:tc>
          <w:tcPr>
            <w:tcW w:w="2122" w:type="dxa"/>
          </w:tcPr>
          <w:p w14:paraId="178E8C73" w14:textId="72A3DDB6" w:rsidR="00A67FA4" w:rsidRPr="00A67FA4" w:rsidRDefault="004A0CAE" w:rsidP="00A67FA4">
            <w:pPr>
              <w:rPr>
                <w:lang w:eastAsia="zh-CN"/>
              </w:rPr>
            </w:pPr>
            <w:r>
              <w:rPr>
                <w:lang w:eastAsia="zh-CN"/>
              </w:rPr>
              <w:t>Qualcomm</w:t>
            </w:r>
          </w:p>
        </w:tc>
        <w:tc>
          <w:tcPr>
            <w:tcW w:w="7185" w:type="dxa"/>
          </w:tcPr>
          <w:p w14:paraId="52AEE63A" w14:textId="4EF95C43" w:rsidR="00A67FA4" w:rsidRPr="004A0CAE" w:rsidRDefault="004A0CAE" w:rsidP="00A67FA4">
            <w:pPr>
              <w:rPr>
                <w:bCs/>
                <w:lang w:val="en-GB" w:eastAsia="zh-CN"/>
              </w:rPr>
            </w:pPr>
            <w:r w:rsidRPr="004A0CAE">
              <w:rPr>
                <w:bCs/>
                <w:lang w:val="en-GB" w:eastAsia="zh-CN"/>
              </w:rPr>
              <w:t>OK</w:t>
            </w:r>
          </w:p>
        </w:tc>
      </w:tr>
      <w:tr w:rsidR="00506F34" w:rsidRPr="00A67FA4" w14:paraId="3E2D2021" w14:textId="77777777" w:rsidTr="00F94B70">
        <w:tc>
          <w:tcPr>
            <w:tcW w:w="2122" w:type="dxa"/>
          </w:tcPr>
          <w:p w14:paraId="26D3A625" w14:textId="00E7ED03" w:rsidR="00506F34" w:rsidRDefault="00506F34" w:rsidP="00A67FA4">
            <w:pPr>
              <w:rPr>
                <w:lang w:eastAsia="zh-CN"/>
              </w:rPr>
            </w:pPr>
            <w:r>
              <w:rPr>
                <w:rFonts w:hint="eastAsia"/>
                <w:lang w:eastAsia="zh-CN"/>
              </w:rPr>
              <w:t>C</w:t>
            </w:r>
            <w:r>
              <w:rPr>
                <w:lang w:eastAsia="zh-CN"/>
              </w:rPr>
              <w:t>MCC</w:t>
            </w:r>
          </w:p>
        </w:tc>
        <w:tc>
          <w:tcPr>
            <w:tcW w:w="7185" w:type="dxa"/>
          </w:tcPr>
          <w:p w14:paraId="20998FC4" w14:textId="4DAFC7F3" w:rsidR="00506F34" w:rsidRPr="004A0CAE" w:rsidRDefault="00506F34" w:rsidP="00A67FA4">
            <w:pPr>
              <w:rPr>
                <w:bCs/>
                <w:lang w:val="en-GB" w:eastAsia="zh-CN"/>
              </w:rPr>
            </w:pPr>
            <w:r>
              <w:rPr>
                <w:rFonts w:hint="eastAsia"/>
                <w:bCs/>
                <w:lang w:val="en-GB" w:eastAsia="zh-CN"/>
              </w:rPr>
              <w:t>S</w:t>
            </w:r>
            <w:r>
              <w:rPr>
                <w:bCs/>
                <w:lang w:val="en-GB" w:eastAsia="zh-CN"/>
              </w:rPr>
              <w:t>upport</w:t>
            </w:r>
          </w:p>
        </w:tc>
      </w:tr>
      <w:tr w:rsidR="00E33FD1" w:rsidRPr="00A67FA4" w14:paraId="3B94BC3A" w14:textId="77777777" w:rsidTr="00E33FD1">
        <w:tc>
          <w:tcPr>
            <w:tcW w:w="2122" w:type="dxa"/>
          </w:tcPr>
          <w:p w14:paraId="33050260" w14:textId="54803A47" w:rsidR="00E33FD1" w:rsidRDefault="00E33FD1" w:rsidP="00382744">
            <w:pPr>
              <w:rPr>
                <w:lang w:eastAsia="zh-CN"/>
              </w:rPr>
            </w:pPr>
            <w:r>
              <w:rPr>
                <w:lang w:eastAsia="zh-CN"/>
              </w:rPr>
              <w:t>Ericsson</w:t>
            </w:r>
          </w:p>
        </w:tc>
        <w:tc>
          <w:tcPr>
            <w:tcW w:w="7185" w:type="dxa"/>
          </w:tcPr>
          <w:p w14:paraId="6238E421" w14:textId="25C4A98C" w:rsidR="00E33FD1" w:rsidRPr="004A0CAE" w:rsidRDefault="00E33FD1" w:rsidP="00382744">
            <w:pPr>
              <w:rPr>
                <w:bCs/>
                <w:lang w:val="en-GB" w:eastAsia="zh-CN"/>
              </w:rPr>
            </w:pPr>
            <w:r>
              <w:rPr>
                <w:bCs/>
                <w:lang w:val="en-GB" w:eastAsia="zh-CN"/>
              </w:rPr>
              <w:t>OK</w:t>
            </w:r>
          </w:p>
        </w:tc>
      </w:tr>
    </w:tbl>
    <w:p w14:paraId="0F860377" w14:textId="77777777" w:rsidR="00A67FA4" w:rsidRPr="00A67FA4" w:rsidRDefault="00A67FA4" w:rsidP="004071D4">
      <w:pPr>
        <w:rPr>
          <w:lang w:eastAsia="zh-CN"/>
        </w:rPr>
      </w:pPr>
    </w:p>
    <w:p w14:paraId="18276A1B" w14:textId="7D2E97EE" w:rsidR="00616A66" w:rsidRDefault="00616A66" w:rsidP="0015421E">
      <w:pPr>
        <w:pStyle w:val="Heading1"/>
      </w:pPr>
      <w:r w:rsidRPr="00616A66">
        <w:t xml:space="preserve">Discussion on </w:t>
      </w:r>
      <w:r w:rsidR="00651654">
        <w:t xml:space="preserve">the </w:t>
      </w:r>
      <w:r w:rsidR="00651654" w:rsidRPr="00651654">
        <w:t xml:space="preserve">area-specific </w:t>
      </w:r>
      <w:r w:rsidR="00F71FC4">
        <w:t xml:space="preserve">SRS </w:t>
      </w:r>
      <w:r w:rsidR="00651654" w:rsidRPr="00651654">
        <w:t>configuration</w:t>
      </w:r>
    </w:p>
    <w:p w14:paraId="62F501B4" w14:textId="13F14212" w:rsidR="00616A66" w:rsidRDefault="00616A66" w:rsidP="00616A66">
      <w:pPr>
        <w:pStyle w:val="Heading2"/>
        <w:rPr>
          <w:lang w:eastAsia="zh-CN"/>
        </w:rPr>
      </w:pPr>
      <w:r>
        <w:rPr>
          <w:rFonts w:hint="eastAsia"/>
          <w:lang w:eastAsia="zh-CN"/>
        </w:rPr>
        <w:t>V</w:t>
      </w:r>
      <w:r>
        <w:rPr>
          <w:lang w:eastAsia="zh-CN"/>
        </w:rPr>
        <w:t xml:space="preserve">iews from submitted </w:t>
      </w:r>
      <w:proofErr w:type="spellStart"/>
      <w:r>
        <w:rPr>
          <w:lang w:eastAsia="zh-CN"/>
        </w:rPr>
        <w:t>tdocs</w:t>
      </w:r>
      <w:proofErr w:type="spellEnd"/>
    </w:p>
    <w:tbl>
      <w:tblPr>
        <w:tblStyle w:val="TableGrid"/>
        <w:tblW w:w="0" w:type="auto"/>
        <w:tblLook w:val="04A0" w:firstRow="1" w:lastRow="0" w:firstColumn="1" w:lastColumn="0" w:noHBand="0" w:noVBand="1"/>
      </w:tblPr>
      <w:tblGrid>
        <w:gridCol w:w="2122"/>
        <w:gridCol w:w="7185"/>
      </w:tblGrid>
      <w:tr w:rsidR="00616A66" w14:paraId="5E846CC0" w14:textId="77777777" w:rsidTr="00820183">
        <w:tc>
          <w:tcPr>
            <w:tcW w:w="2122" w:type="dxa"/>
            <w:shd w:val="clear" w:color="auto" w:fill="FFC000"/>
          </w:tcPr>
          <w:p w14:paraId="6C4F3925" w14:textId="00B96D5A" w:rsidR="00616A66" w:rsidRPr="00820183" w:rsidRDefault="00786FA5" w:rsidP="00F94B70">
            <w:pPr>
              <w:rPr>
                <w:b/>
                <w:lang w:eastAsia="zh-CN"/>
              </w:rPr>
            </w:pPr>
            <w:r w:rsidRPr="00820183">
              <w:rPr>
                <w:rFonts w:hint="eastAsia"/>
                <w:b/>
                <w:lang w:eastAsia="zh-CN"/>
              </w:rPr>
              <w:t>C</w:t>
            </w:r>
            <w:r w:rsidRPr="00820183">
              <w:rPr>
                <w:b/>
                <w:lang w:eastAsia="zh-CN"/>
              </w:rPr>
              <w:t>ompanies</w:t>
            </w:r>
          </w:p>
        </w:tc>
        <w:tc>
          <w:tcPr>
            <w:tcW w:w="7185" w:type="dxa"/>
            <w:shd w:val="clear" w:color="auto" w:fill="FFC000"/>
          </w:tcPr>
          <w:p w14:paraId="3C5D3343" w14:textId="09C3A3D1" w:rsidR="00616A66" w:rsidRPr="00820183" w:rsidRDefault="00C024BE" w:rsidP="00616A66">
            <w:pPr>
              <w:jc w:val="center"/>
              <w:rPr>
                <w:b/>
                <w:lang w:eastAsia="zh-CN"/>
              </w:rPr>
            </w:pPr>
            <w:r w:rsidRPr="00820183">
              <w:rPr>
                <w:b/>
                <w:lang w:eastAsia="zh-CN"/>
              </w:rPr>
              <w:t>T</w:t>
            </w:r>
            <w:r w:rsidR="00616A66" w:rsidRPr="00820183">
              <w:rPr>
                <w:b/>
                <w:lang w:eastAsia="zh-CN"/>
              </w:rPr>
              <w:t>he parameters for area-specific SRS</w:t>
            </w:r>
            <w:r w:rsidRPr="00820183">
              <w:rPr>
                <w:b/>
                <w:lang w:eastAsia="zh-CN"/>
              </w:rPr>
              <w:t xml:space="preserve"> configuration</w:t>
            </w:r>
          </w:p>
        </w:tc>
      </w:tr>
      <w:tr w:rsidR="00616A66" w14:paraId="6980FC00" w14:textId="77777777" w:rsidTr="00616A66">
        <w:tc>
          <w:tcPr>
            <w:tcW w:w="2122" w:type="dxa"/>
          </w:tcPr>
          <w:p w14:paraId="194CF2AB" w14:textId="56EA4157" w:rsidR="00616A66" w:rsidRPr="006328CE" w:rsidRDefault="0065318D" w:rsidP="00F94B70">
            <w:pPr>
              <w:rPr>
                <w:sz w:val="20"/>
                <w:szCs w:val="18"/>
                <w:lang w:eastAsia="zh-CN"/>
              </w:rPr>
            </w:pPr>
            <w:r w:rsidRPr="006328CE">
              <w:rPr>
                <w:rFonts w:hint="eastAsia"/>
                <w:sz w:val="20"/>
                <w:szCs w:val="18"/>
                <w:lang w:eastAsia="zh-CN"/>
              </w:rPr>
              <w:t>H</w:t>
            </w:r>
            <w:r w:rsidRPr="006328CE">
              <w:rPr>
                <w:sz w:val="20"/>
                <w:szCs w:val="18"/>
                <w:lang w:eastAsia="zh-CN"/>
              </w:rPr>
              <w:t>uawei-x6502</w:t>
            </w:r>
            <w:r w:rsidR="006851D0" w:rsidRPr="006328CE">
              <w:rPr>
                <w:sz w:val="20"/>
                <w:szCs w:val="18"/>
                <w:lang w:eastAsia="zh-CN"/>
              </w:rPr>
              <w:t>/x8136</w:t>
            </w:r>
          </w:p>
        </w:tc>
        <w:tc>
          <w:tcPr>
            <w:tcW w:w="7185" w:type="dxa"/>
          </w:tcPr>
          <w:p w14:paraId="1887E428" w14:textId="51BB47A0" w:rsidR="00C024BE" w:rsidRPr="006328CE" w:rsidRDefault="00C024BE" w:rsidP="00996473">
            <w:pPr>
              <w:pStyle w:val="ListParagraph"/>
              <w:numPr>
                <w:ilvl w:val="0"/>
                <w:numId w:val="22"/>
              </w:numPr>
              <w:overflowPunct/>
              <w:snapToGrid w:val="0"/>
              <w:spacing w:after="0"/>
              <w:contextualSpacing w:val="0"/>
              <w:jc w:val="both"/>
              <w:textAlignment w:val="auto"/>
              <w:rPr>
                <w:szCs w:val="18"/>
                <w:lang w:eastAsia="zh-CN"/>
              </w:rPr>
            </w:pPr>
            <w:r w:rsidRPr="006328CE">
              <w:rPr>
                <w:szCs w:val="18"/>
                <w:lang w:eastAsia="zh-CN"/>
              </w:rPr>
              <w:t>A list of cell IDs, e.g. PCI</w:t>
            </w:r>
          </w:p>
          <w:p w14:paraId="30489AEA" w14:textId="77777777" w:rsidR="00C024BE" w:rsidRPr="006328CE" w:rsidRDefault="00C024BE" w:rsidP="00996473">
            <w:pPr>
              <w:pStyle w:val="ListParagraph"/>
              <w:numPr>
                <w:ilvl w:val="0"/>
                <w:numId w:val="22"/>
              </w:numPr>
              <w:overflowPunct/>
              <w:snapToGrid w:val="0"/>
              <w:spacing w:after="0"/>
              <w:contextualSpacing w:val="0"/>
              <w:jc w:val="both"/>
              <w:textAlignment w:val="auto"/>
              <w:rPr>
                <w:szCs w:val="18"/>
                <w:lang w:eastAsia="zh-CN"/>
              </w:rPr>
            </w:pPr>
            <w:r w:rsidRPr="006328CE">
              <w:rPr>
                <w:szCs w:val="18"/>
                <w:lang w:eastAsia="zh-CN"/>
              </w:rPr>
              <w:t>Enable autonomous TA adjustment or not</w:t>
            </w:r>
          </w:p>
          <w:p w14:paraId="66ABD7C1" w14:textId="26C1A695" w:rsidR="00616A66" w:rsidRPr="006328CE" w:rsidRDefault="00C024BE" w:rsidP="00996473">
            <w:pPr>
              <w:pStyle w:val="ListParagraph"/>
              <w:numPr>
                <w:ilvl w:val="0"/>
                <w:numId w:val="22"/>
              </w:numPr>
              <w:overflowPunct/>
              <w:snapToGrid w:val="0"/>
              <w:spacing w:after="0"/>
              <w:contextualSpacing w:val="0"/>
              <w:jc w:val="both"/>
              <w:textAlignment w:val="auto"/>
              <w:rPr>
                <w:b/>
                <w:i/>
                <w:szCs w:val="18"/>
                <w:lang w:eastAsia="zh-CN"/>
              </w:rPr>
            </w:pPr>
            <w:r w:rsidRPr="006328CE">
              <w:rPr>
                <w:szCs w:val="18"/>
                <w:lang w:eastAsia="zh-CN"/>
              </w:rPr>
              <w:t>For other parameters as sequence ID, pathloss RS, and spatial relation configuration, the existing parameters for positioning SRS defined for RRC_INACTIVE state in Rel-17 can be directly reused without change.</w:t>
            </w:r>
          </w:p>
        </w:tc>
      </w:tr>
      <w:tr w:rsidR="00786FA5" w14:paraId="6E5DD62E" w14:textId="77777777" w:rsidTr="002319FB">
        <w:tc>
          <w:tcPr>
            <w:tcW w:w="2122" w:type="dxa"/>
          </w:tcPr>
          <w:p w14:paraId="145073A1" w14:textId="1F836168" w:rsidR="00786FA5" w:rsidRPr="006328CE" w:rsidRDefault="002D55CC" w:rsidP="00E85830">
            <w:pPr>
              <w:rPr>
                <w:sz w:val="20"/>
                <w:szCs w:val="18"/>
                <w:lang w:eastAsia="zh-CN"/>
              </w:rPr>
            </w:pPr>
            <w:r w:rsidRPr="006328CE">
              <w:rPr>
                <w:rFonts w:hint="eastAsia"/>
                <w:sz w:val="20"/>
                <w:szCs w:val="18"/>
                <w:lang w:eastAsia="zh-CN"/>
              </w:rPr>
              <w:t>C</w:t>
            </w:r>
            <w:r w:rsidRPr="006328CE">
              <w:rPr>
                <w:sz w:val="20"/>
                <w:szCs w:val="18"/>
                <w:lang w:eastAsia="zh-CN"/>
              </w:rPr>
              <w:t>MCC-x71</w:t>
            </w:r>
            <w:r w:rsidR="00E85830" w:rsidRPr="006328CE">
              <w:rPr>
                <w:sz w:val="20"/>
                <w:szCs w:val="18"/>
                <w:lang w:eastAsia="zh-CN"/>
              </w:rPr>
              <w:t>7</w:t>
            </w:r>
            <w:r w:rsidRPr="006328CE">
              <w:rPr>
                <w:sz w:val="20"/>
                <w:szCs w:val="18"/>
                <w:lang w:eastAsia="zh-CN"/>
              </w:rPr>
              <w:t>3</w:t>
            </w:r>
          </w:p>
        </w:tc>
        <w:tc>
          <w:tcPr>
            <w:tcW w:w="7185" w:type="dxa"/>
          </w:tcPr>
          <w:p w14:paraId="1BA03BFC" w14:textId="5A551A24" w:rsidR="004F3A7D" w:rsidRPr="006328CE" w:rsidRDefault="004F3A7D" w:rsidP="004F3A7D">
            <w:pPr>
              <w:overflowPunct w:val="0"/>
              <w:autoSpaceDE/>
              <w:autoSpaceDN/>
              <w:adjustRightInd/>
              <w:snapToGrid/>
              <w:spacing w:beforeLines="50" w:before="120" w:after="0" w:line="288" w:lineRule="auto"/>
              <w:jc w:val="left"/>
              <w:textAlignment w:val="baseline"/>
              <w:rPr>
                <w:rFonts w:eastAsia="Calibri"/>
                <w:bCs/>
                <w:sz w:val="20"/>
                <w:szCs w:val="20"/>
                <w:lang w:eastAsia="zh-CN"/>
              </w:rPr>
            </w:pPr>
            <w:r w:rsidRPr="006328CE">
              <w:rPr>
                <w:rFonts w:eastAsia="Calibri"/>
                <w:bCs/>
                <w:sz w:val="20"/>
                <w:szCs w:val="20"/>
                <w:lang w:val="en-GB" w:eastAsia="zh-CN"/>
              </w:rPr>
              <w:t>RAN1 has agreed the following area-specific parameters for SRS for positioning configurations in a validity area</w:t>
            </w:r>
          </w:p>
          <w:p w14:paraId="1F4A6254" w14:textId="77777777" w:rsidR="007A26C7" w:rsidRPr="007A26C7" w:rsidRDefault="007A26C7" w:rsidP="00996473">
            <w:pPr>
              <w:numPr>
                <w:ilvl w:val="0"/>
                <w:numId w:val="25"/>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inactivePosSRS-TimeAlignmentTimer</w:t>
            </w:r>
            <w:proofErr w:type="spellEnd"/>
            <w:r w:rsidRPr="007A26C7">
              <w:rPr>
                <w:rFonts w:eastAsia="Calibri"/>
                <w:bCs/>
                <w:sz w:val="20"/>
                <w:szCs w:val="20"/>
                <w:lang w:eastAsia="zh-CN"/>
              </w:rPr>
              <w:t xml:space="preserve"> </w:t>
            </w:r>
          </w:p>
          <w:p w14:paraId="03AAE4BF" w14:textId="77777777" w:rsidR="007A26C7" w:rsidRPr="007A26C7" w:rsidRDefault="007A26C7" w:rsidP="00996473">
            <w:pPr>
              <w:numPr>
                <w:ilvl w:val="0"/>
                <w:numId w:val="25"/>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inactivePosSRS</w:t>
            </w:r>
            <w:proofErr w:type="spellEnd"/>
            <w:r w:rsidRPr="007A26C7">
              <w:rPr>
                <w:rFonts w:eastAsia="Calibri"/>
                <w:bCs/>
                <w:sz w:val="20"/>
                <w:szCs w:val="20"/>
                <w:lang w:eastAsia="zh-CN"/>
              </w:rPr>
              <w:t>-RSRP-</w:t>
            </w:r>
            <w:proofErr w:type="spellStart"/>
            <w:r w:rsidRPr="007A26C7">
              <w:rPr>
                <w:rFonts w:eastAsia="Calibri"/>
                <w:bCs/>
                <w:sz w:val="20"/>
                <w:szCs w:val="20"/>
                <w:lang w:eastAsia="zh-CN"/>
              </w:rPr>
              <w:t>ChangeThreshold</w:t>
            </w:r>
            <w:proofErr w:type="spellEnd"/>
            <w:r w:rsidRPr="007A26C7">
              <w:rPr>
                <w:rFonts w:eastAsia="Calibri"/>
                <w:bCs/>
                <w:sz w:val="20"/>
                <w:szCs w:val="20"/>
                <w:lang w:eastAsia="zh-CN"/>
              </w:rPr>
              <w:t xml:space="preserve"> </w:t>
            </w:r>
          </w:p>
          <w:p w14:paraId="4E1617A7" w14:textId="77777777" w:rsidR="007A26C7" w:rsidRPr="007A26C7" w:rsidRDefault="007A26C7" w:rsidP="00996473">
            <w:pPr>
              <w:numPr>
                <w:ilvl w:val="0"/>
                <w:numId w:val="25"/>
              </w:numPr>
              <w:overflowPunct w:val="0"/>
              <w:autoSpaceDE/>
              <w:autoSpaceDN/>
              <w:adjustRightInd/>
              <w:snapToGrid/>
              <w:spacing w:after="0"/>
              <w:ind w:hanging="442"/>
              <w:contextualSpacing/>
              <w:jc w:val="left"/>
              <w:textAlignment w:val="baseline"/>
              <w:rPr>
                <w:rFonts w:eastAsia="Calibri"/>
                <w:bCs/>
                <w:sz w:val="20"/>
                <w:szCs w:val="20"/>
                <w:lang w:eastAsia="zh-CN"/>
              </w:rPr>
            </w:pPr>
            <w:r w:rsidRPr="007A26C7">
              <w:rPr>
                <w:rFonts w:eastAsia="Calibri"/>
                <w:bCs/>
                <w:sz w:val="20"/>
                <w:szCs w:val="20"/>
                <w:lang w:eastAsia="zh-CN"/>
              </w:rPr>
              <w:t>BWP parameters</w:t>
            </w:r>
          </w:p>
          <w:p w14:paraId="40963836" w14:textId="77777777" w:rsidR="007A26C7" w:rsidRPr="007A26C7" w:rsidRDefault="007A26C7" w:rsidP="00996473">
            <w:pPr>
              <w:numPr>
                <w:ilvl w:val="1"/>
                <w:numId w:val="26"/>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locationAndBandwidth</w:t>
            </w:r>
            <w:proofErr w:type="spellEnd"/>
          </w:p>
          <w:p w14:paraId="5DF74196" w14:textId="77777777" w:rsidR="007A26C7" w:rsidRPr="007A26C7" w:rsidRDefault="007A26C7" w:rsidP="00996473">
            <w:pPr>
              <w:numPr>
                <w:ilvl w:val="1"/>
                <w:numId w:val="26"/>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subcarrierSpacing</w:t>
            </w:r>
            <w:proofErr w:type="spellEnd"/>
          </w:p>
          <w:p w14:paraId="719C0CC1" w14:textId="77777777" w:rsidR="007A26C7" w:rsidRPr="007A26C7" w:rsidRDefault="007A26C7" w:rsidP="00996473">
            <w:pPr>
              <w:numPr>
                <w:ilvl w:val="1"/>
                <w:numId w:val="26"/>
              </w:numPr>
              <w:overflowPunct w:val="0"/>
              <w:autoSpaceDE/>
              <w:autoSpaceDN/>
              <w:adjustRightInd/>
              <w:snapToGrid/>
              <w:spacing w:after="0"/>
              <w:ind w:hanging="442"/>
              <w:contextualSpacing/>
              <w:jc w:val="left"/>
              <w:textAlignment w:val="baseline"/>
              <w:rPr>
                <w:rFonts w:eastAsia="Calibri"/>
                <w:bCs/>
                <w:sz w:val="20"/>
                <w:szCs w:val="20"/>
                <w:lang w:val="en-GB" w:eastAsia="zh-CN"/>
              </w:rPr>
            </w:pPr>
            <w:proofErr w:type="spellStart"/>
            <w:r w:rsidRPr="007A26C7">
              <w:rPr>
                <w:rFonts w:eastAsia="Calibri"/>
                <w:bCs/>
                <w:sz w:val="20"/>
                <w:szCs w:val="20"/>
                <w:lang w:eastAsia="zh-CN"/>
              </w:rPr>
              <w:t>cyclicPrefix</w:t>
            </w:r>
            <w:proofErr w:type="spellEnd"/>
          </w:p>
          <w:p w14:paraId="0AA22C39" w14:textId="77777777" w:rsidR="007A26C7" w:rsidRPr="007A26C7" w:rsidRDefault="007A26C7" w:rsidP="00996473">
            <w:pPr>
              <w:numPr>
                <w:ilvl w:val="0"/>
                <w:numId w:val="25"/>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srs-PosConfig</w:t>
            </w:r>
            <w:proofErr w:type="spellEnd"/>
          </w:p>
          <w:p w14:paraId="0A872D99" w14:textId="77777777" w:rsidR="007A26C7" w:rsidRPr="007A26C7" w:rsidRDefault="007A26C7" w:rsidP="00996473">
            <w:pPr>
              <w:numPr>
                <w:ilvl w:val="1"/>
                <w:numId w:val="26"/>
              </w:numPr>
              <w:overflowPunct w:val="0"/>
              <w:autoSpaceDE/>
              <w:autoSpaceDN/>
              <w:adjustRightInd/>
              <w:snapToGrid/>
              <w:spacing w:after="0"/>
              <w:ind w:hanging="442"/>
              <w:contextualSpacing/>
              <w:jc w:val="left"/>
              <w:textAlignment w:val="baseline"/>
              <w:rPr>
                <w:rFonts w:eastAsia="Calibri"/>
                <w:bCs/>
                <w:sz w:val="20"/>
                <w:szCs w:val="20"/>
                <w:lang w:eastAsia="zh-CN"/>
              </w:rPr>
            </w:pPr>
            <w:r w:rsidRPr="007A26C7">
              <w:rPr>
                <w:rFonts w:eastAsia="Calibri"/>
                <w:bCs/>
                <w:sz w:val="20"/>
                <w:szCs w:val="20"/>
                <w:lang w:eastAsia="zh-CN"/>
              </w:rPr>
              <w:t>SRS-</w:t>
            </w:r>
            <w:proofErr w:type="spellStart"/>
            <w:r w:rsidRPr="007A26C7">
              <w:rPr>
                <w:rFonts w:eastAsia="Calibri"/>
                <w:bCs/>
                <w:sz w:val="20"/>
                <w:szCs w:val="20"/>
                <w:lang w:eastAsia="zh-CN"/>
              </w:rPr>
              <w:t>PosResourceSet</w:t>
            </w:r>
            <w:proofErr w:type="spellEnd"/>
          </w:p>
          <w:p w14:paraId="7EED0478"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srs-PosResourceSetId</w:t>
            </w:r>
            <w:proofErr w:type="spellEnd"/>
          </w:p>
          <w:p w14:paraId="65D17125"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srs-PosResourceIdList</w:t>
            </w:r>
            <w:proofErr w:type="spellEnd"/>
          </w:p>
          <w:p w14:paraId="2EEE7488"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resourceType</w:t>
            </w:r>
            <w:proofErr w:type="spellEnd"/>
          </w:p>
          <w:p w14:paraId="0CF941F4" w14:textId="77777777" w:rsidR="007A26C7" w:rsidRPr="007A26C7" w:rsidRDefault="007A26C7" w:rsidP="00996473">
            <w:pPr>
              <w:numPr>
                <w:ilvl w:val="1"/>
                <w:numId w:val="26"/>
              </w:numPr>
              <w:overflowPunct w:val="0"/>
              <w:autoSpaceDE/>
              <w:autoSpaceDN/>
              <w:adjustRightInd/>
              <w:snapToGrid/>
              <w:spacing w:after="0"/>
              <w:ind w:hanging="442"/>
              <w:contextualSpacing/>
              <w:jc w:val="left"/>
              <w:textAlignment w:val="baseline"/>
              <w:rPr>
                <w:rFonts w:eastAsia="Calibri"/>
                <w:bCs/>
                <w:sz w:val="20"/>
                <w:szCs w:val="20"/>
                <w:lang w:eastAsia="zh-CN"/>
              </w:rPr>
            </w:pPr>
            <w:r w:rsidRPr="007A26C7">
              <w:rPr>
                <w:rFonts w:eastAsia="Calibri"/>
                <w:bCs/>
                <w:sz w:val="20"/>
                <w:szCs w:val="20"/>
                <w:lang w:eastAsia="zh-CN"/>
              </w:rPr>
              <w:t>SRS-</w:t>
            </w:r>
            <w:proofErr w:type="spellStart"/>
            <w:r w:rsidRPr="007A26C7">
              <w:rPr>
                <w:rFonts w:eastAsia="Calibri"/>
                <w:bCs/>
                <w:sz w:val="20"/>
                <w:szCs w:val="20"/>
                <w:lang w:eastAsia="zh-CN"/>
              </w:rPr>
              <w:t>PosResource</w:t>
            </w:r>
            <w:proofErr w:type="spellEnd"/>
          </w:p>
          <w:p w14:paraId="5163D820"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srs-PosResourceId</w:t>
            </w:r>
            <w:proofErr w:type="spellEnd"/>
          </w:p>
          <w:p w14:paraId="7E671D16"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transmissionComb</w:t>
            </w:r>
            <w:proofErr w:type="spellEnd"/>
          </w:p>
          <w:p w14:paraId="54D3D08C"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resourceMapping</w:t>
            </w:r>
            <w:proofErr w:type="spellEnd"/>
          </w:p>
          <w:p w14:paraId="5CF478ED"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freqDomainShift</w:t>
            </w:r>
            <w:proofErr w:type="spellEnd"/>
          </w:p>
          <w:p w14:paraId="29D015C8"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freqHopping</w:t>
            </w:r>
            <w:proofErr w:type="spellEnd"/>
          </w:p>
          <w:p w14:paraId="2EE072E6"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groupOrSequenceHopping</w:t>
            </w:r>
            <w:proofErr w:type="spellEnd"/>
          </w:p>
          <w:p w14:paraId="73A4A1D7" w14:textId="77777777" w:rsidR="007A26C7" w:rsidRPr="007A26C7"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resourceType</w:t>
            </w:r>
            <w:proofErr w:type="spellEnd"/>
          </w:p>
          <w:p w14:paraId="0DE1AF77" w14:textId="77777777" w:rsidR="007A26C7" w:rsidRPr="006328CE" w:rsidRDefault="007A26C7" w:rsidP="00996473">
            <w:pPr>
              <w:numPr>
                <w:ilvl w:val="2"/>
                <w:numId w:val="27"/>
              </w:numPr>
              <w:overflowPunct w:val="0"/>
              <w:autoSpaceDE/>
              <w:autoSpaceDN/>
              <w:adjustRightInd/>
              <w:snapToGrid/>
              <w:spacing w:after="0"/>
              <w:ind w:hanging="442"/>
              <w:contextualSpacing/>
              <w:jc w:val="left"/>
              <w:textAlignment w:val="baseline"/>
              <w:rPr>
                <w:rFonts w:eastAsia="Calibri"/>
                <w:bCs/>
                <w:sz w:val="20"/>
                <w:szCs w:val="20"/>
                <w:lang w:eastAsia="zh-CN"/>
              </w:rPr>
            </w:pPr>
            <w:proofErr w:type="spellStart"/>
            <w:r w:rsidRPr="007A26C7">
              <w:rPr>
                <w:rFonts w:eastAsia="Calibri"/>
                <w:bCs/>
                <w:sz w:val="20"/>
                <w:szCs w:val="20"/>
                <w:lang w:eastAsia="zh-CN"/>
              </w:rPr>
              <w:t>sequenceID</w:t>
            </w:r>
            <w:proofErr w:type="spellEnd"/>
          </w:p>
          <w:p w14:paraId="1553C247" w14:textId="77777777" w:rsidR="006D3DEB" w:rsidRPr="007A26C7" w:rsidRDefault="006D3DEB" w:rsidP="006D3DEB">
            <w:pPr>
              <w:overflowPunct w:val="0"/>
              <w:autoSpaceDE/>
              <w:autoSpaceDN/>
              <w:adjustRightInd/>
              <w:snapToGrid/>
              <w:spacing w:beforeLines="50" w:before="120" w:after="0" w:line="288" w:lineRule="auto"/>
              <w:ind w:left="1320"/>
              <w:jc w:val="left"/>
              <w:textAlignment w:val="baseline"/>
              <w:rPr>
                <w:rFonts w:eastAsia="Calibri"/>
                <w:bCs/>
                <w:sz w:val="20"/>
                <w:szCs w:val="20"/>
                <w:lang w:eastAsia="zh-CN"/>
              </w:rPr>
            </w:pPr>
          </w:p>
          <w:p w14:paraId="15295991" w14:textId="500DFCBC" w:rsidR="00786FA5" w:rsidRPr="006328CE" w:rsidRDefault="00E85830" w:rsidP="00F94B70">
            <w:pPr>
              <w:rPr>
                <w:sz w:val="20"/>
                <w:szCs w:val="18"/>
                <w:lang w:eastAsia="zh-CN"/>
              </w:rPr>
            </w:pPr>
            <w:r w:rsidRPr="006328CE">
              <w:rPr>
                <w:rFonts w:hint="eastAsia"/>
                <w:sz w:val="20"/>
                <w:szCs w:val="18"/>
                <w:lang w:val="en-GB" w:eastAsia="zh-CN"/>
              </w:rPr>
              <w:t>I</w:t>
            </w:r>
            <w:r w:rsidRPr="006328CE">
              <w:rPr>
                <w:sz w:val="20"/>
                <w:szCs w:val="18"/>
                <w:lang w:val="en-GB" w:eastAsia="zh-CN"/>
              </w:rPr>
              <w:t xml:space="preserve">n addition, </w:t>
            </w:r>
            <w:r w:rsidR="007A26C7" w:rsidRPr="006328CE">
              <w:rPr>
                <w:sz w:val="20"/>
                <w:szCs w:val="18"/>
                <w:lang w:val="en-GB" w:eastAsia="zh-CN"/>
              </w:rPr>
              <w:t xml:space="preserve">regarding the parameters of power control, whether p0 and alpha can be </w:t>
            </w:r>
            <w:r w:rsidR="007A26C7" w:rsidRPr="006328CE">
              <w:rPr>
                <w:sz w:val="20"/>
                <w:szCs w:val="18"/>
                <w:lang w:val="en-GB" w:eastAsia="zh-CN"/>
              </w:rPr>
              <w:lastRenderedPageBreak/>
              <w:t>area-specific parameters are still under the discussion in RAN1.</w:t>
            </w:r>
          </w:p>
        </w:tc>
      </w:tr>
      <w:tr w:rsidR="00786FA5" w14:paraId="285B026A" w14:textId="77777777" w:rsidTr="0094314B">
        <w:tc>
          <w:tcPr>
            <w:tcW w:w="2122" w:type="dxa"/>
          </w:tcPr>
          <w:p w14:paraId="20EE9FFE" w14:textId="4E801164" w:rsidR="00786FA5" w:rsidRPr="006328CE" w:rsidRDefault="008705D9" w:rsidP="00F94B70">
            <w:pPr>
              <w:rPr>
                <w:sz w:val="20"/>
                <w:lang w:eastAsia="zh-CN"/>
              </w:rPr>
            </w:pPr>
            <w:r w:rsidRPr="006328CE">
              <w:rPr>
                <w:sz w:val="20"/>
                <w:lang w:eastAsia="zh-CN"/>
              </w:rPr>
              <w:lastRenderedPageBreak/>
              <w:t>Samsung-x7638</w:t>
            </w:r>
          </w:p>
        </w:tc>
        <w:tc>
          <w:tcPr>
            <w:tcW w:w="7185" w:type="dxa"/>
          </w:tcPr>
          <w:p w14:paraId="315516DE" w14:textId="4FECD8F9" w:rsidR="002C03BA" w:rsidRPr="006328CE" w:rsidRDefault="008705D9" w:rsidP="008705D9">
            <w:pPr>
              <w:autoSpaceDE/>
              <w:autoSpaceDN/>
              <w:adjustRightInd/>
              <w:spacing w:after="0"/>
              <w:contextualSpacing/>
              <w:rPr>
                <w:sz w:val="20"/>
                <w:lang w:eastAsia="zh-CN"/>
              </w:rPr>
            </w:pPr>
            <w:r w:rsidRPr="006328CE">
              <w:rPr>
                <w:sz w:val="20"/>
              </w:rPr>
              <w:t>Appendix the agreements with regards to the parameters</w:t>
            </w:r>
          </w:p>
        </w:tc>
      </w:tr>
      <w:tr w:rsidR="008705D9" w14:paraId="7C2B375B" w14:textId="77777777" w:rsidTr="0094314B">
        <w:tc>
          <w:tcPr>
            <w:tcW w:w="2122" w:type="dxa"/>
          </w:tcPr>
          <w:p w14:paraId="32AAA7EB" w14:textId="02D9A06E" w:rsidR="008705D9" w:rsidRPr="006328CE" w:rsidRDefault="008705D9" w:rsidP="00F94B70">
            <w:pPr>
              <w:rPr>
                <w:sz w:val="20"/>
                <w:lang w:eastAsia="zh-CN"/>
              </w:rPr>
            </w:pPr>
            <w:r w:rsidRPr="006328CE">
              <w:rPr>
                <w:sz w:val="20"/>
                <w:lang w:eastAsia="zh-CN"/>
              </w:rPr>
              <w:t>ZTE-x6860</w:t>
            </w:r>
          </w:p>
        </w:tc>
        <w:tc>
          <w:tcPr>
            <w:tcW w:w="7185" w:type="dxa"/>
          </w:tcPr>
          <w:p w14:paraId="27B6C379" w14:textId="77777777" w:rsidR="008705D9" w:rsidRPr="006328CE" w:rsidRDefault="008705D9" w:rsidP="00996473">
            <w:pPr>
              <w:autoSpaceDE/>
              <w:autoSpaceDN/>
              <w:adjustRightInd/>
              <w:spacing w:after="0"/>
              <w:contextualSpacing/>
              <w:rPr>
                <w:sz w:val="20"/>
              </w:rPr>
            </w:pPr>
            <w:r w:rsidRPr="006328CE">
              <w:rPr>
                <w:sz w:val="20"/>
              </w:rPr>
              <w:t>Appendix the agreements with regards to the parameters</w:t>
            </w:r>
          </w:p>
          <w:p w14:paraId="2975C10A" w14:textId="77777777" w:rsidR="001D6916" w:rsidRPr="006328CE" w:rsidRDefault="001D6916" w:rsidP="00996473">
            <w:pPr>
              <w:spacing w:after="0"/>
              <w:rPr>
                <w:rFonts w:eastAsia="MS Mincho"/>
                <w:sz w:val="20"/>
                <w:lang w:eastAsia="zh-CN" w:bidi="ar"/>
              </w:rPr>
            </w:pPr>
            <w:r w:rsidRPr="006328CE">
              <w:rPr>
                <w:rFonts w:eastAsia="MS Mincho"/>
                <w:sz w:val="20"/>
                <w:lang w:eastAsia="zh-CN" w:bidi="ar"/>
              </w:rPr>
              <w:t>On top of the existing positioning SRS configuration, the following additional parameters are needed:</w:t>
            </w:r>
          </w:p>
          <w:p w14:paraId="257B6C6F" w14:textId="77777777" w:rsidR="001D6916" w:rsidRPr="006328CE" w:rsidRDefault="001D6916" w:rsidP="00996473">
            <w:pPr>
              <w:numPr>
                <w:ilvl w:val="0"/>
                <w:numId w:val="29"/>
              </w:numPr>
              <w:autoSpaceDE/>
              <w:autoSpaceDN/>
              <w:adjustRightInd/>
              <w:spacing w:after="0"/>
              <w:rPr>
                <w:rFonts w:eastAsia="MS Mincho"/>
                <w:sz w:val="20"/>
                <w:lang w:eastAsia="zh-CN" w:bidi="ar"/>
              </w:rPr>
            </w:pPr>
            <w:r w:rsidRPr="006328CE">
              <w:rPr>
                <w:rFonts w:eastAsia="MS Mincho"/>
                <w:sz w:val="20"/>
                <w:lang w:eastAsia="zh-CN" w:bidi="ar"/>
              </w:rPr>
              <w:t xml:space="preserve">BWP parameters should be configured commonly for cells within the validity area. </w:t>
            </w:r>
          </w:p>
          <w:p w14:paraId="0AFBA2F6" w14:textId="77777777" w:rsidR="001D6916" w:rsidRPr="006328CE" w:rsidRDefault="001D6916" w:rsidP="00996473">
            <w:pPr>
              <w:numPr>
                <w:ilvl w:val="0"/>
                <w:numId w:val="29"/>
              </w:numPr>
              <w:autoSpaceDE/>
              <w:autoSpaceDN/>
              <w:adjustRightInd/>
              <w:spacing w:after="0"/>
              <w:rPr>
                <w:rFonts w:eastAsia="MS Mincho"/>
                <w:sz w:val="20"/>
                <w:lang w:eastAsia="zh-CN" w:bidi="ar"/>
              </w:rPr>
            </w:pPr>
            <w:r w:rsidRPr="006328CE">
              <w:rPr>
                <w:rFonts w:eastAsia="DengXian"/>
                <w:sz w:val="20"/>
              </w:rPr>
              <w:t xml:space="preserve">SRS positioning validity area-specific TA timer and </w:t>
            </w:r>
            <w:r w:rsidRPr="006328CE">
              <w:rPr>
                <w:rFonts w:eastAsia="Calibri"/>
                <w:sz w:val="20"/>
              </w:rPr>
              <w:t>area-specific RSRP change threshold</w:t>
            </w:r>
          </w:p>
          <w:p w14:paraId="57F8BB03" w14:textId="35DCA6F4" w:rsidR="001D6916" w:rsidRPr="006328CE" w:rsidRDefault="001D6916" w:rsidP="00996473">
            <w:pPr>
              <w:numPr>
                <w:ilvl w:val="0"/>
                <w:numId w:val="29"/>
              </w:numPr>
              <w:autoSpaceDE/>
              <w:autoSpaceDN/>
              <w:adjustRightInd/>
              <w:spacing w:after="0"/>
              <w:rPr>
                <w:rFonts w:eastAsia="MS Mincho"/>
                <w:sz w:val="20"/>
                <w:lang w:eastAsia="zh-CN" w:bidi="ar"/>
              </w:rPr>
            </w:pPr>
            <w:r w:rsidRPr="006328CE">
              <w:rPr>
                <w:sz w:val="20"/>
              </w:rPr>
              <w:t xml:space="preserve">A </w:t>
            </w:r>
            <w:proofErr w:type="spellStart"/>
            <w:r w:rsidRPr="006328CE">
              <w:rPr>
                <w:sz w:val="20"/>
              </w:rPr>
              <w:t>signalling</w:t>
            </w:r>
            <w:proofErr w:type="spellEnd"/>
            <w:r w:rsidRPr="006328CE">
              <w:rPr>
                <w:sz w:val="20"/>
              </w:rPr>
              <w:t xml:space="preserve"> to enable UE autonomously adjusts the TA</w:t>
            </w:r>
          </w:p>
        </w:tc>
      </w:tr>
      <w:tr w:rsidR="006876BC" w14:paraId="21CBC3BF" w14:textId="77777777" w:rsidTr="0094314B">
        <w:tc>
          <w:tcPr>
            <w:tcW w:w="2122" w:type="dxa"/>
          </w:tcPr>
          <w:p w14:paraId="5930B859" w14:textId="2C25911D" w:rsidR="006876BC" w:rsidRPr="006328CE" w:rsidRDefault="00E9066C" w:rsidP="00F94B70">
            <w:pPr>
              <w:rPr>
                <w:sz w:val="20"/>
                <w:lang w:eastAsia="zh-CN"/>
              </w:rPr>
            </w:pPr>
            <w:r w:rsidRPr="006328CE">
              <w:rPr>
                <w:sz w:val="20"/>
                <w:lang w:eastAsia="zh-CN"/>
              </w:rPr>
              <w:t>Ercisson-x8164/8165</w:t>
            </w:r>
          </w:p>
        </w:tc>
        <w:tc>
          <w:tcPr>
            <w:tcW w:w="7185" w:type="dxa"/>
          </w:tcPr>
          <w:p w14:paraId="3D1D22C5" w14:textId="5CA686F0" w:rsidR="006876BC" w:rsidRPr="006328CE" w:rsidRDefault="006876BC" w:rsidP="008705D9">
            <w:pPr>
              <w:autoSpaceDE/>
              <w:autoSpaceDN/>
              <w:adjustRightInd/>
              <w:spacing w:after="0"/>
              <w:contextualSpacing/>
              <w:rPr>
                <w:sz w:val="20"/>
              </w:rPr>
            </w:pPr>
            <w:r w:rsidRPr="006328CE">
              <w:rPr>
                <w:sz w:val="20"/>
              </w:rPr>
              <w:t xml:space="preserve">reply that the SRS configuration provided for SRS in RRC inactive should be valid for the validity area as a whole.  </w:t>
            </w:r>
          </w:p>
        </w:tc>
      </w:tr>
      <w:tr w:rsidR="00DC50F6" w14:paraId="7B028F69" w14:textId="77777777" w:rsidTr="0094314B">
        <w:tc>
          <w:tcPr>
            <w:tcW w:w="2122" w:type="dxa"/>
          </w:tcPr>
          <w:p w14:paraId="50445400" w14:textId="3B893A7C" w:rsidR="00DC50F6" w:rsidRPr="006328CE" w:rsidRDefault="00DC50F6" w:rsidP="00F94B70">
            <w:pPr>
              <w:rPr>
                <w:sz w:val="20"/>
                <w:lang w:eastAsia="zh-CN"/>
              </w:rPr>
            </w:pPr>
            <w:r>
              <w:rPr>
                <w:sz w:val="20"/>
                <w:lang w:eastAsia="zh-CN"/>
              </w:rPr>
              <w:t>Intel-x6843</w:t>
            </w:r>
          </w:p>
        </w:tc>
        <w:tc>
          <w:tcPr>
            <w:tcW w:w="7185" w:type="dxa"/>
          </w:tcPr>
          <w:p w14:paraId="2AA3AC8C" w14:textId="77777777" w:rsidR="002D56D3" w:rsidRPr="00865005" w:rsidRDefault="002D56D3" w:rsidP="002D56D3">
            <w:pPr>
              <w:autoSpaceDE/>
              <w:autoSpaceDN/>
              <w:adjustRightInd/>
              <w:spacing w:after="0"/>
              <w:rPr>
                <w:color w:val="000000"/>
                <w:sz w:val="20"/>
                <w:szCs w:val="20"/>
                <w:shd w:val="clear" w:color="auto" w:fill="FFFFFF"/>
              </w:rPr>
            </w:pPr>
            <w:r w:rsidRPr="00865005">
              <w:rPr>
                <w:rFonts w:ascii="Times" w:eastAsia="Batang" w:hAnsi="Times"/>
                <w:sz w:val="20"/>
                <w:lang w:eastAsia="x-none"/>
              </w:rPr>
              <w:t>Respond to RAN2’s LS in R1-2306383 with the following list of parameters identified for common configuration across the cells within a validity area</w:t>
            </w:r>
            <w:r w:rsidRPr="00865005">
              <w:rPr>
                <w:color w:val="000000"/>
                <w:sz w:val="20"/>
                <w:szCs w:val="20"/>
                <w:shd w:val="clear" w:color="auto" w:fill="FFFFFF"/>
              </w:rPr>
              <w:t>.</w:t>
            </w:r>
          </w:p>
          <w:p w14:paraId="641F325A" w14:textId="77777777" w:rsidR="002D56D3" w:rsidRPr="00865005" w:rsidRDefault="002D56D3" w:rsidP="002D56D3">
            <w:pPr>
              <w:numPr>
                <w:ilvl w:val="0"/>
                <w:numId w:val="28"/>
              </w:numPr>
              <w:autoSpaceDE/>
              <w:autoSpaceDN/>
              <w:adjustRightInd/>
              <w:spacing w:after="0"/>
              <w:contextualSpacing/>
              <w:rPr>
                <w:rFonts w:ascii="Times" w:hAnsi="Times"/>
                <w:sz w:val="20"/>
                <w:szCs w:val="20"/>
                <w:lang w:val="en-GB"/>
              </w:rPr>
            </w:pPr>
            <w:r w:rsidRPr="00865005">
              <w:rPr>
                <w:rFonts w:ascii="Times" w:hAnsi="Times"/>
                <w:sz w:val="20"/>
                <w:szCs w:val="20"/>
                <w:lang w:val="en-GB"/>
              </w:rPr>
              <w:t>BWP parameters</w:t>
            </w:r>
          </w:p>
          <w:p w14:paraId="1BDB8914" w14:textId="77777777" w:rsidR="002D56D3" w:rsidRPr="00865005" w:rsidRDefault="002D56D3" w:rsidP="002D56D3">
            <w:pPr>
              <w:numPr>
                <w:ilvl w:val="1"/>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locationAndBandwidth</w:t>
            </w:r>
            <w:proofErr w:type="spellEnd"/>
          </w:p>
          <w:p w14:paraId="50268AB3" w14:textId="77777777" w:rsidR="002D56D3" w:rsidRPr="00865005" w:rsidRDefault="002D56D3" w:rsidP="002D56D3">
            <w:pPr>
              <w:numPr>
                <w:ilvl w:val="1"/>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subcarrierSpacing</w:t>
            </w:r>
            <w:proofErr w:type="spellEnd"/>
          </w:p>
          <w:p w14:paraId="71A3C4F9" w14:textId="77777777" w:rsidR="002D56D3" w:rsidRPr="00865005" w:rsidRDefault="002D56D3" w:rsidP="002D56D3">
            <w:pPr>
              <w:numPr>
                <w:ilvl w:val="1"/>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cyclicPrefix</w:t>
            </w:r>
            <w:proofErr w:type="spellEnd"/>
          </w:p>
          <w:p w14:paraId="32C87D64" w14:textId="77777777" w:rsidR="002D56D3" w:rsidRPr="00865005" w:rsidRDefault="002D56D3" w:rsidP="002D56D3">
            <w:pPr>
              <w:numPr>
                <w:ilvl w:val="0"/>
                <w:numId w:val="28"/>
              </w:numPr>
              <w:autoSpaceDE/>
              <w:autoSpaceDN/>
              <w:adjustRightInd/>
              <w:spacing w:after="0"/>
              <w:ind w:hanging="363"/>
              <w:contextualSpacing/>
              <w:rPr>
                <w:rFonts w:ascii="Times" w:hAnsi="Times"/>
                <w:sz w:val="20"/>
                <w:szCs w:val="20"/>
                <w:lang w:val="en-GB"/>
              </w:rPr>
            </w:pPr>
            <w:proofErr w:type="spellStart"/>
            <w:r w:rsidRPr="00865005">
              <w:rPr>
                <w:rFonts w:ascii="Times" w:hAnsi="Times"/>
                <w:sz w:val="20"/>
                <w:szCs w:val="20"/>
                <w:lang w:val="en-GB"/>
              </w:rPr>
              <w:t>srs-PosConfig</w:t>
            </w:r>
            <w:proofErr w:type="spellEnd"/>
          </w:p>
          <w:p w14:paraId="507F45C3" w14:textId="77777777" w:rsidR="002D56D3" w:rsidRPr="00865005" w:rsidRDefault="002D56D3" w:rsidP="002D56D3">
            <w:pPr>
              <w:numPr>
                <w:ilvl w:val="1"/>
                <w:numId w:val="28"/>
              </w:numPr>
              <w:autoSpaceDE/>
              <w:autoSpaceDN/>
              <w:adjustRightInd/>
              <w:spacing w:after="0"/>
              <w:contextualSpacing/>
              <w:rPr>
                <w:rFonts w:ascii="Times" w:hAnsi="Times"/>
                <w:sz w:val="20"/>
                <w:szCs w:val="20"/>
                <w:lang w:val="en-GB"/>
              </w:rPr>
            </w:pPr>
            <w:r w:rsidRPr="00865005">
              <w:rPr>
                <w:rFonts w:ascii="Times" w:hAnsi="Times"/>
                <w:sz w:val="20"/>
                <w:szCs w:val="20"/>
                <w:lang w:val="en-GB"/>
              </w:rPr>
              <w:t>SRS-</w:t>
            </w:r>
            <w:proofErr w:type="spellStart"/>
            <w:r w:rsidRPr="00865005">
              <w:rPr>
                <w:rFonts w:ascii="Times" w:hAnsi="Times"/>
                <w:sz w:val="20"/>
                <w:szCs w:val="20"/>
                <w:lang w:val="en-GB"/>
              </w:rPr>
              <w:t>PosResourceSet</w:t>
            </w:r>
            <w:proofErr w:type="spellEnd"/>
          </w:p>
          <w:p w14:paraId="3DA41AEA"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srs-PosResourceSetId</w:t>
            </w:r>
            <w:proofErr w:type="spellEnd"/>
          </w:p>
          <w:p w14:paraId="5BA94B03"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srs-PosResourceIdList</w:t>
            </w:r>
            <w:proofErr w:type="spellEnd"/>
          </w:p>
          <w:p w14:paraId="08AFA14A"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resourceType</w:t>
            </w:r>
            <w:proofErr w:type="spellEnd"/>
          </w:p>
          <w:p w14:paraId="54CB3646"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pathlossReferenceRS-Pos</w:t>
            </w:r>
            <w:proofErr w:type="spellEnd"/>
          </w:p>
          <w:p w14:paraId="12EE0395"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r w:rsidRPr="00865005">
              <w:rPr>
                <w:rFonts w:ascii="Times" w:hAnsi="Times"/>
                <w:sz w:val="20"/>
                <w:szCs w:val="20"/>
                <w:lang w:val="en-GB"/>
              </w:rPr>
              <w:t>p0 (not yet agreed in RAN1)</w:t>
            </w:r>
          </w:p>
          <w:p w14:paraId="500C3109"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r w:rsidRPr="00865005">
              <w:rPr>
                <w:rFonts w:ascii="Times" w:hAnsi="Times"/>
                <w:sz w:val="20"/>
                <w:szCs w:val="20"/>
                <w:lang w:val="en-GB"/>
              </w:rPr>
              <w:t>alpha (not yet agreed in RAN1)</w:t>
            </w:r>
          </w:p>
          <w:p w14:paraId="7EC2122A" w14:textId="77777777" w:rsidR="002D56D3" w:rsidRPr="00865005" w:rsidRDefault="002D56D3" w:rsidP="002D56D3">
            <w:pPr>
              <w:numPr>
                <w:ilvl w:val="1"/>
                <w:numId w:val="28"/>
              </w:numPr>
              <w:autoSpaceDE/>
              <w:autoSpaceDN/>
              <w:adjustRightInd/>
              <w:spacing w:after="0"/>
              <w:contextualSpacing/>
              <w:rPr>
                <w:rFonts w:ascii="Times" w:hAnsi="Times"/>
                <w:sz w:val="20"/>
                <w:szCs w:val="20"/>
                <w:lang w:val="en-GB"/>
              </w:rPr>
            </w:pPr>
            <w:r w:rsidRPr="00865005">
              <w:rPr>
                <w:rFonts w:ascii="Times" w:hAnsi="Times"/>
                <w:sz w:val="20"/>
                <w:szCs w:val="20"/>
                <w:lang w:val="en-GB"/>
              </w:rPr>
              <w:t>SRS-</w:t>
            </w:r>
            <w:proofErr w:type="spellStart"/>
            <w:r w:rsidRPr="00865005">
              <w:rPr>
                <w:rFonts w:ascii="Times" w:hAnsi="Times"/>
                <w:sz w:val="20"/>
                <w:szCs w:val="20"/>
                <w:lang w:val="en-GB"/>
              </w:rPr>
              <w:t>PosResource</w:t>
            </w:r>
            <w:proofErr w:type="spellEnd"/>
          </w:p>
          <w:p w14:paraId="763FC4AC"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srs-PosResourceId</w:t>
            </w:r>
            <w:proofErr w:type="spellEnd"/>
          </w:p>
          <w:p w14:paraId="0768FE96"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transmissionComb</w:t>
            </w:r>
            <w:proofErr w:type="spellEnd"/>
          </w:p>
          <w:p w14:paraId="61FB7CF5"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resourceMapping</w:t>
            </w:r>
            <w:proofErr w:type="spellEnd"/>
          </w:p>
          <w:p w14:paraId="07F5B340"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freqDomainShift</w:t>
            </w:r>
            <w:proofErr w:type="spellEnd"/>
          </w:p>
          <w:p w14:paraId="77EA5578"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freqHopping</w:t>
            </w:r>
            <w:proofErr w:type="spellEnd"/>
          </w:p>
          <w:p w14:paraId="73DDD7C6"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r w:rsidRPr="00865005">
              <w:rPr>
                <w:rFonts w:ascii="Times" w:hAnsi="Times"/>
                <w:sz w:val="20"/>
                <w:szCs w:val="20"/>
                <w:lang w:val="en-GB"/>
              </w:rPr>
              <w:t>groupOrSequenceHopping-r16</w:t>
            </w:r>
          </w:p>
          <w:p w14:paraId="20ABB873"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resourceType</w:t>
            </w:r>
            <w:proofErr w:type="spellEnd"/>
          </w:p>
          <w:p w14:paraId="76CFCE71"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sequenceId</w:t>
            </w:r>
            <w:proofErr w:type="spellEnd"/>
          </w:p>
          <w:p w14:paraId="1D2FCDDF" w14:textId="77777777" w:rsidR="002D56D3" w:rsidRPr="00865005" w:rsidRDefault="002D56D3" w:rsidP="002D56D3">
            <w:pPr>
              <w:numPr>
                <w:ilvl w:val="2"/>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spatialRelationInfoPos</w:t>
            </w:r>
            <w:proofErr w:type="spellEnd"/>
          </w:p>
          <w:p w14:paraId="4F1A8B25" w14:textId="77777777" w:rsidR="002D56D3" w:rsidRPr="00865005" w:rsidRDefault="002D56D3" w:rsidP="002D56D3">
            <w:pPr>
              <w:numPr>
                <w:ilvl w:val="0"/>
                <w:numId w:val="28"/>
              </w:numPr>
              <w:autoSpaceDE/>
              <w:autoSpaceDN/>
              <w:adjustRightInd/>
              <w:spacing w:after="0"/>
              <w:contextualSpacing/>
              <w:rPr>
                <w:rFonts w:ascii="Times" w:hAnsi="Times" w:hint="eastAsia"/>
                <w:sz w:val="20"/>
                <w:szCs w:val="20"/>
                <w:lang w:val="en-GB"/>
              </w:rPr>
            </w:pPr>
            <w:proofErr w:type="spellStart"/>
            <w:r w:rsidRPr="00865005">
              <w:rPr>
                <w:rFonts w:ascii="TimesNewRomanPS-ItalicMT" w:hAnsi="TimesNewRomanPS-ItalicMT" w:hint="eastAsia"/>
                <w:color w:val="000000"/>
                <w:sz w:val="20"/>
                <w:szCs w:val="20"/>
              </w:rPr>
              <w:t>inactivePosSRS-TimeAlignmentTimer</w:t>
            </w:r>
            <w:proofErr w:type="spellEnd"/>
          </w:p>
          <w:p w14:paraId="68575FC9" w14:textId="3343E7A6" w:rsidR="00DC50F6" w:rsidRPr="00865005" w:rsidRDefault="002D56D3" w:rsidP="00865005">
            <w:pPr>
              <w:numPr>
                <w:ilvl w:val="0"/>
                <w:numId w:val="28"/>
              </w:numPr>
              <w:autoSpaceDE/>
              <w:autoSpaceDN/>
              <w:adjustRightInd/>
              <w:spacing w:after="0"/>
              <w:contextualSpacing/>
              <w:rPr>
                <w:rFonts w:ascii="Times" w:hAnsi="Times"/>
                <w:sz w:val="20"/>
                <w:szCs w:val="20"/>
                <w:lang w:val="en-GB"/>
              </w:rPr>
            </w:pPr>
            <w:proofErr w:type="spellStart"/>
            <w:r w:rsidRPr="00865005">
              <w:rPr>
                <w:rFonts w:ascii="Times" w:hAnsi="Times"/>
                <w:sz w:val="20"/>
                <w:szCs w:val="20"/>
                <w:lang w:val="en-GB"/>
              </w:rPr>
              <w:t>inactivePosSRS</w:t>
            </w:r>
            <w:proofErr w:type="spellEnd"/>
            <w:r w:rsidRPr="00865005">
              <w:rPr>
                <w:rFonts w:ascii="Times" w:hAnsi="Times"/>
                <w:sz w:val="20"/>
                <w:szCs w:val="20"/>
                <w:lang w:val="en-GB"/>
              </w:rPr>
              <w:t>-RSRP-</w:t>
            </w:r>
            <w:proofErr w:type="spellStart"/>
            <w:r w:rsidRPr="00865005">
              <w:rPr>
                <w:rFonts w:ascii="Times" w:hAnsi="Times"/>
                <w:sz w:val="20"/>
                <w:szCs w:val="20"/>
                <w:lang w:val="en-GB"/>
              </w:rPr>
              <w:t>ChangeThreshold</w:t>
            </w:r>
            <w:proofErr w:type="spellEnd"/>
          </w:p>
        </w:tc>
      </w:tr>
    </w:tbl>
    <w:p w14:paraId="3D33A073" w14:textId="77777777" w:rsidR="005501C6" w:rsidRDefault="005501C6" w:rsidP="005501C6">
      <w:pPr>
        <w:pStyle w:val="Heading2"/>
        <w:rPr>
          <w:lang w:eastAsia="zh-CN"/>
        </w:rPr>
      </w:pPr>
      <w:r>
        <w:rPr>
          <w:rFonts w:hint="eastAsia"/>
          <w:lang w:eastAsia="zh-CN"/>
        </w:rPr>
        <w:t>Round</w:t>
      </w:r>
      <w:r>
        <w:rPr>
          <w:lang w:eastAsia="zh-CN"/>
        </w:rPr>
        <w:t>-1</w:t>
      </w:r>
    </w:p>
    <w:p w14:paraId="56F51A5A" w14:textId="40E2186D" w:rsidR="00B7681B" w:rsidRDefault="00B7681B" w:rsidP="00A67FA4">
      <w:pPr>
        <w:rPr>
          <w:b/>
          <w:u w:val="single"/>
          <w:lang w:eastAsia="zh-CN"/>
        </w:rPr>
      </w:pPr>
      <w:r w:rsidRPr="00B7681B">
        <w:rPr>
          <w:rFonts w:hint="eastAsia"/>
          <w:lang w:eastAsia="zh-CN"/>
        </w:rPr>
        <w:t>B</w:t>
      </w:r>
      <w:r w:rsidRPr="00B7681B">
        <w:rPr>
          <w:lang w:eastAsia="zh-CN"/>
        </w:rPr>
        <w:t xml:space="preserve">ased on the </w:t>
      </w:r>
      <w:r w:rsidR="00247C42">
        <w:rPr>
          <w:lang w:eastAsia="zh-CN"/>
        </w:rPr>
        <w:t>input and the agreements reached so far, the suggested reply is as proposed as follows:</w:t>
      </w:r>
    </w:p>
    <w:p w14:paraId="54C79E38" w14:textId="36EAC35D" w:rsidR="00A67FA4" w:rsidRPr="000349C0" w:rsidRDefault="00A67FA4" w:rsidP="00A67FA4">
      <w:pPr>
        <w:rPr>
          <w:b/>
          <w:lang w:eastAsia="zh-CN"/>
        </w:rPr>
      </w:pPr>
      <w:r w:rsidRPr="000349C0">
        <w:rPr>
          <w:rFonts w:hint="eastAsia"/>
          <w:b/>
          <w:u w:val="single"/>
          <w:lang w:eastAsia="zh-CN"/>
        </w:rPr>
        <w:t>P</w:t>
      </w:r>
      <w:r w:rsidRPr="000349C0">
        <w:rPr>
          <w:b/>
          <w:u w:val="single"/>
          <w:lang w:eastAsia="zh-CN"/>
        </w:rPr>
        <w:t xml:space="preserve">roposal </w:t>
      </w:r>
      <w:r>
        <w:rPr>
          <w:b/>
          <w:u w:val="single"/>
          <w:lang w:eastAsia="zh-CN"/>
        </w:rPr>
        <w:t>2</w:t>
      </w:r>
      <w:r w:rsidRPr="000349C0">
        <w:rPr>
          <w:b/>
          <w:lang w:eastAsia="zh-CN"/>
        </w:rPr>
        <w:t xml:space="preserve">: Suggest replying the </w:t>
      </w:r>
      <w:r w:rsidR="00B7681B">
        <w:rPr>
          <w:b/>
          <w:lang w:eastAsia="zh-CN"/>
        </w:rPr>
        <w:t>second</w:t>
      </w:r>
      <w:r w:rsidRPr="000349C0">
        <w:rPr>
          <w:b/>
          <w:lang w:eastAsia="zh-CN"/>
        </w:rPr>
        <w:t xml:space="preserve"> question</w:t>
      </w:r>
      <w:r w:rsidR="00B7681B">
        <w:rPr>
          <w:b/>
          <w:lang w:eastAsia="zh-CN"/>
        </w:rPr>
        <w:t xml:space="preserve"> as follows:</w:t>
      </w:r>
      <w:r w:rsidRPr="000349C0">
        <w:rPr>
          <w:b/>
          <w:lang w:eastAsia="zh-CN"/>
        </w:rPr>
        <w:t xml:space="preserve"> </w:t>
      </w:r>
    </w:p>
    <w:p w14:paraId="7EE987EF" w14:textId="1EC9A5A2" w:rsidR="005808BB" w:rsidRPr="00C911E2" w:rsidRDefault="005808BB" w:rsidP="00244593">
      <w:pPr>
        <w:pStyle w:val="ListParagraph"/>
        <w:numPr>
          <w:ilvl w:val="1"/>
          <w:numId w:val="27"/>
        </w:numPr>
        <w:spacing w:after="0"/>
        <w:rPr>
          <w:b/>
          <w:bCs/>
          <w:sz w:val="22"/>
          <w:lang w:val="en-US" w:eastAsia="zh-CN"/>
        </w:rPr>
      </w:pPr>
      <w:r w:rsidRPr="00C911E2">
        <w:rPr>
          <w:b/>
          <w:bCs/>
          <w:sz w:val="22"/>
          <w:lang w:eastAsia="zh-CN"/>
        </w:rPr>
        <w:t>RAN1 has agreed the following area-specific parameters for SRS for positioning configurations in a validity area:</w:t>
      </w:r>
    </w:p>
    <w:p w14:paraId="6010C94B" w14:textId="77777777" w:rsidR="005808BB" w:rsidRPr="005808BB" w:rsidRDefault="005808BB" w:rsidP="00244593">
      <w:pPr>
        <w:numPr>
          <w:ilvl w:val="0"/>
          <w:numId w:val="25"/>
        </w:numPr>
        <w:snapToGrid/>
        <w:spacing w:after="0"/>
        <w:ind w:leftChars="499" w:left="1540" w:hanging="442"/>
        <w:contextualSpacing/>
        <w:rPr>
          <w:b/>
          <w:bCs/>
          <w:lang w:eastAsia="zh-CN"/>
        </w:rPr>
      </w:pPr>
      <w:proofErr w:type="spellStart"/>
      <w:r w:rsidRPr="005808BB">
        <w:rPr>
          <w:b/>
          <w:bCs/>
          <w:lang w:eastAsia="zh-CN"/>
        </w:rPr>
        <w:t>inactivePosSRS-TimeAlignmentTimer</w:t>
      </w:r>
      <w:proofErr w:type="spellEnd"/>
      <w:r w:rsidRPr="005808BB">
        <w:rPr>
          <w:rFonts w:hint="eastAsia"/>
          <w:b/>
          <w:bCs/>
          <w:lang w:eastAsia="zh-CN"/>
        </w:rPr>
        <w:t xml:space="preserve"> </w:t>
      </w:r>
    </w:p>
    <w:p w14:paraId="7F072A9E" w14:textId="77777777" w:rsidR="005808BB" w:rsidRPr="005808BB" w:rsidRDefault="005808BB" w:rsidP="00244593">
      <w:pPr>
        <w:numPr>
          <w:ilvl w:val="0"/>
          <w:numId w:val="25"/>
        </w:numPr>
        <w:snapToGrid/>
        <w:spacing w:after="0"/>
        <w:ind w:leftChars="499" w:left="1540" w:hanging="442"/>
        <w:contextualSpacing/>
        <w:rPr>
          <w:b/>
          <w:bCs/>
          <w:lang w:eastAsia="zh-CN"/>
        </w:rPr>
      </w:pPr>
      <w:proofErr w:type="spellStart"/>
      <w:r w:rsidRPr="005808BB">
        <w:rPr>
          <w:b/>
          <w:bCs/>
          <w:lang w:eastAsia="zh-CN"/>
        </w:rPr>
        <w:t>inactivePosSRS</w:t>
      </w:r>
      <w:proofErr w:type="spellEnd"/>
      <w:r w:rsidRPr="005808BB">
        <w:rPr>
          <w:b/>
          <w:bCs/>
          <w:lang w:eastAsia="zh-CN"/>
        </w:rPr>
        <w:t>-RSRP-</w:t>
      </w:r>
      <w:proofErr w:type="spellStart"/>
      <w:r w:rsidRPr="005808BB">
        <w:rPr>
          <w:b/>
          <w:bCs/>
          <w:lang w:eastAsia="zh-CN"/>
        </w:rPr>
        <w:t>ChangeThreshold</w:t>
      </w:r>
      <w:proofErr w:type="spellEnd"/>
      <w:r w:rsidRPr="005808BB">
        <w:rPr>
          <w:b/>
          <w:bCs/>
          <w:lang w:eastAsia="zh-CN"/>
        </w:rPr>
        <w:t xml:space="preserve"> </w:t>
      </w:r>
    </w:p>
    <w:p w14:paraId="50FAF093" w14:textId="77777777" w:rsidR="005808BB" w:rsidRPr="005808BB" w:rsidRDefault="005808BB" w:rsidP="00244593">
      <w:pPr>
        <w:numPr>
          <w:ilvl w:val="0"/>
          <w:numId w:val="25"/>
        </w:numPr>
        <w:snapToGrid/>
        <w:spacing w:after="0"/>
        <w:ind w:leftChars="499" w:left="1540" w:hanging="442"/>
        <w:contextualSpacing/>
        <w:rPr>
          <w:b/>
          <w:bCs/>
          <w:lang w:eastAsia="zh-CN"/>
        </w:rPr>
      </w:pPr>
      <w:r w:rsidRPr="005808BB">
        <w:rPr>
          <w:b/>
          <w:bCs/>
          <w:lang w:eastAsia="zh-CN"/>
        </w:rPr>
        <w:t>BWP parameters</w:t>
      </w:r>
    </w:p>
    <w:p w14:paraId="45EC16F0" w14:textId="77777777" w:rsidR="005808BB" w:rsidRPr="005808BB" w:rsidRDefault="005808BB" w:rsidP="00244593">
      <w:pPr>
        <w:numPr>
          <w:ilvl w:val="1"/>
          <w:numId w:val="26"/>
        </w:numPr>
        <w:snapToGrid/>
        <w:spacing w:after="0"/>
        <w:ind w:leftChars="699" w:left="1980" w:hanging="442"/>
        <w:contextualSpacing/>
        <w:rPr>
          <w:b/>
          <w:bCs/>
          <w:lang w:eastAsia="zh-CN"/>
        </w:rPr>
      </w:pPr>
      <w:proofErr w:type="spellStart"/>
      <w:r w:rsidRPr="005808BB">
        <w:rPr>
          <w:b/>
          <w:bCs/>
          <w:lang w:eastAsia="zh-CN"/>
        </w:rPr>
        <w:t>locationAndBandwidth</w:t>
      </w:r>
      <w:proofErr w:type="spellEnd"/>
    </w:p>
    <w:p w14:paraId="0D38BF5F" w14:textId="77777777" w:rsidR="005808BB" w:rsidRPr="005808BB" w:rsidRDefault="005808BB" w:rsidP="00244593">
      <w:pPr>
        <w:numPr>
          <w:ilvl w:val="1"/>
          <w:numId w:val="26"/>
        </w:numPr>
        <w:snapToGrid/>
        <w:spacing w:after="0"/>
        <w:ind w:leftChars="699" w:left="1980" w:hanging="442"/>
        <w:contextualSpacing/>
        <w:rPr>
          <w:b/>
          <w:bCs/>
          <w:lang w:eastAsia="zh-CN"/>
        </w:rPr>
      </w:pPr>
      <w:proofErr w:type="spellStart"/>
      <w:r w:rsidRPr="005808BB">
        <w:rPr>
          <w:b/>
          <w:bCs/>
          <w:lang w:eastAsia="zh-CN"/>
        </w:rPr>
        <w:t>subcarrierSpacing</w:t>
      </w:r>
      <w:proofErr w:type="spellEnd"/>
    </w:p>
    <w:p w14:paraId="55124C3E" w14:textId="77777777" w:rsidR="005808BB" w:rsidRPr="005808BB" w:rsidRDefault="005808BB" w:rsidP="00244593">
      <w:pPr>
        <w:numPr>
          <w:ilvl w:val="1"/>
          <w:numId w:val="26"/>
        </w:numPr>
        <w:snapToGrid/>
        <w:spacing w:after="0"/>
        <w:ind w:leftChars="699" w:left="1980" w:hanging="442"/>
        <w:contextualSpacing/>
        <w:rPr>
          <w:b/>
          <w:bCs/>
          <w:lang w:val="en-GB" w:eastAsia="zh-CN"/>
        </w:rPr>
      </w:pPr>
      <w:proofErr w:type="spellStart"/>
      <w:r w:rsidRPr="005808BB">
        <w:rPr>
          <w:b/>
          <w:bCs/>
          <w:lang w:eastAsia="zh-CN"/>
        </w:rPr>
        <w:t>cyclicPrefix</w:t>
      </w:r>
      <w:proofErr w:type="spellEnd"/>
    </w:p>
    <w:p w14:paraId="3A03D139" w14:textId="77777777" w:rsidR="005808BB" w:rsidRPr="005808BB" w:rsidRDefault="005808BB" w:rsidP="00244593">
      <w:pPr>
        <w:numPr>
          <w:ilvl w:val="0"/>
          <w:numId w:val="25"/>
        </w:numPr>
        <w:snapToGrid/>
        <w:spacing w:after="0"/>
        <w:ind w:leftChars="499" w:left="1540" w:hanging="442"/>
        <w:contextualSpacing/>
        <w:rPr>
          <w:b/>
          <w:bCs/>
          <w:lang w:eastAsia="zh-CN"/>
        </w:rPr>
      </w:pPr>
      <w:proofErr w:type="spellStart"/>
      <w:r w:rsidRPr="005808BB">
        <w:rPr>
          <w:b/>
          <w:bCs/>
          <w:lang w:eastAsia="zh-CN"/>
        </w:rPr>
        <w:t>srs-PosConfig</w:t>
      </w:r>
      <w:proofErr w:type="spellEnd"/>
    </w:p>
    <w:p w14:paraId="3F7E445C" w14:textId="77777777" w:rsidR="005808BB" w:rsidRPr="005808BB" w:rsidRDefault="005808BB" w:rsidP="00244593">
      <w:pPr>
        <w:numPr>
          <w:ilvl w:val="1"/>
          <w:numId w:val="26"/>
        </w:numPr>
        <w:snapToGrid/>
        <w:spacing w:after="0"/>
        <w:ind w:leftChars="699" w:left="1980" w:hanging="442"/>
        <w:contextualSpacing/>
        <w:rPr>
          <w:b/>
          <w:bCs/>
          <w:lang w:eastAsia="zh-CN"/>
        </w:rPr>
      </w:pPr>
      <w:r w:rsidRPr="005808BB">
        <w:rPr>
          <w:b/>
          <w:bCs/>
          <w:lang w:eastAsia="zh-CN"/>
        </w:rPr>
        <w:t>SRS-</w:t>
      </w:r>
      <w:proofErr w:type="spellStart"/>
      <w:r w:rsidRPr="005808BB">
        <w:rPr>
          <w:b/>
          <w:bCs/>
          <w:lang w:eastAsia="zh-CN"/>
        </w:rPr>
        <w:t>PosResourceSet</w:t>
      </w:r>
      <w:proofErr w:type="spellEnd"/>
    </w:p>
    <w:p w14:paraId="6A11504A"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srs-PosResourceSetId</w:t>
      </w:r>
      <w:proofErr w:type="spellEnd"/>
    </w:p>
    <w:p w14:paraId="3542230A"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srs-PosResourceIdList</w:t>
      </w:r>
      <w:proofErr w:type="spellEnd"/>
    </w:p>
    <w:p w14:paraId="45470FA6"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resourceType</w:t>
      </w:r>
      <w:proofErr w:type="spellEnd"/>
    </w:p>
    <w:p w14:paraId="5230250D" w14:textId="77777777" w:rsidR="005808BB" w:rsidRPr="005808BB" w:rsidRDefault="005808BB" w:rsidP="00244593">
      <w:pPr>
        <w:numPr>
          <w:ilvl w:val="1"/>
          <w:numId w:val="26"/>
        </w:numPr>
        <w:snapToGrid/>
        <w:spacing w:after="0"/>
        <w:ind w:leftChars="699" w:left="1980" w:hanging="442"/>
        <w:contextualSpacing/>
        <w:rPr>
          <w:b/>
          <w:bCs/>
          <w:lang w:eastAsia="zh-CN"/>
        </w:rPr>
      </w:pPr>
      <w:r w:rsidRPr="005808BB">
        <w:rPr>
          <w:b/>
          <w:bCs/>
          <w:lang w:eastAsia="zh-CN"/>
        </w:rPr>
        <w:lastRenderedPageBreak/>
        <w:t>SRS-</w:t>
      </w:r>
      <w:proofErr w:type="spellStart"/>
      <w:r w:rsidRPr="005808BB">
        <w:rPr>
          <w:b/>
          <w:bCs/>
          <w:lang w:eastAsia="zh-CN"/>
        </w:rPr>
        <w:t>PosResource</w:t>
      </w:r>
      <w:proofErr w:type="spellEnd"/>
    </w:p>
    <w:p w14:paraId="1C0A4415"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srs-PosResourceId</w:t>
      </w:r>
      <w:proofErr w:type="spellEnd"/>
    </w:p>
    <w:p w14:paraId="50E2A3BB"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transmissionComb</w:t>
      </w:r>
      <w:proofErr w:type="spellEnd"/>
    </w:p>
    <w:p w14:paraId="21B02F6D"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resourceMapping</w:t>
      </w:r>
      <w:proofErr w:type="spellEnd"/>
    </w:p>
    <w:p w14:paraId="7F18310D"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freqDomainShift</w:t>
      </w:r>
      <w:proofErr w:type="spellEnd"/>
    </w:p>
    <w:p w14:paraId="5E1EB25D"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freqHopping</w:t>
      </w:r>
      <w:proofErr w:type="spellEnd"/>
    </w:p>
    <w:p w14:paraId="5AAD7053"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groupOrSequenceHopping</w:t>
      </w:r>
      <w:proofErr w:type="spellEnd"/>
    </w:p>
    <w:p w14:paraId="4ABB187D" w14:textId="77777777" w:rsidR="005808BB" w:rsidRP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resourceType</w:t>
      </w:r>
      <w:proofErr w:type="spellEnd"/>
    </w:p>
    <w:p w14:paraId="06A74250" w14:textId="77777777" w:rsidR="005808BB" w:rsidRDefault="005808BB" w:rsidP="00244593">
      <w:pPr>
        <w:numPr>
          <w:ilvl w:val="2"/>
          <w:numId w:val="27"/>
        </w:numPr>
        <w:snapToGrid/>
        <w:spacing w:after="0"/>
        <w:ind w:leftChars="899" w:left="2420" w:hanging="442"/>
        <w:contextualSpacing/>
        <w:rPr>
          <w:b/>
          <w:bCs/>
          <w:lang w:eastAsia="zh-CN"/>
        </w:rPr>
      </w:pPr>
      <w:proofErr w:type="spellStart"/>
      <w:r w:rsidRPr="005808BB">
        <w:rPr>
          <w:b/>
          <w:bCs/>
          <w:lang w:eastAsia="zh-CN"/>
        </w:rPr>
        <w:t>sequenceID</w:t>
      </w:r>
      <w:proofErr w:type="spellEnd"/>
    </w:p>
    <w:p w14:paraId="36CE4C62" w14:textId="77777777" w:rsidR="00C911E2" w:rsidRPr="005808BB" w:rsidRDefault="00C911E2" w:rsidP="00C911E2">
      <w:pPr>
        <w:spacing w:after="0"/>
        <w:ind w:left="2420"/>
        <w:rPr>
          <w:b/>
          <w:bCs/>
          <w:lang w:eastAsia="zh-CN"/>
        </w:rPr>
      </w:pPr>
    </w:p>
    <w:p w14:paraId="2C3CA7AB" w14:textId="2D8C26E7" w:rsidR="005808BB" w:rsidRPr="00C911E2" w:rsidRDefault="00967D24" w:rsidP="00244593">
      <w:pPr>
        <w:pStyle w:val="ListParagraph"/>
        <w:numPr>
          <w:ilvl w:val="1"/>
          <w:numId w:val="27"/>
        </w:numPr>
        <w:spacing w:after="0"/>
        <w:rPr>
          <w:b/>
          <w:bCs/>
          <w:sz w:val="22"/>
          <w:lang w:eastAsia="zh-CN"/>
        </w:rPr>
      </w:pPr>
      <w:r w:rsidRPr="00C911E2">
        <w:rPr>
          <w:b/>
          <w:bCs/>
          <w:sz w:val="22"/>
          <w:lang w:eastAsia="zh-CN"/>
        </w:rPr>
        <w:t xml:space="preserve">In addition, the </w:t>
      </w:r>
      <w:r w:rsidR="005808BB" w:rsidRPr="00805D4F">
        <w:rPr>
          <w:b/>
          <w:bCs/>
          <w:sz w:val="22"/>
          <w:lang w:val="en-US" w:eastAsia="zh-CN"/>
        </w:rPr>
        <w:t>area-specific parameters</w:t>
      </w:r>
      <w:r w:rsidR="00805D4F" w:rsidRPr="00805D4F">
        <w:rPr>
          <w:b/>
          <w:bCs/>
          <w:sz w:val="22"/>
          <w:lang w:val="en-US" w:eastAsia="zh-CN"/>
        </w:rPr>
        <w:t xml:space="preserve"> </w:t>
      </w:r>
      <w:r w:rsidRPr="00C911E2">
        <w:rPr>
          <w:b/>
          <w:bCs/>
          <w:sz w:val="22"/>
          <w:lang w:eastAsia="zh-CN"/>
        </w:rPr>
        <w:t>should also include</w:t>
      </w:r>
      <w:r w:rsidR="00805D4F">
        <w:rPr>
          <w:b/>
          <w:bCs/>
          <w:sz w:val="22"/>
          <w:lang w:eastAsia="zh-CN"/>
        </w:rPr>
        <w:t xml:space="preserve"> the following</w:t>
      </w:r>
      <w:r w:rsidRPr="00C911E2">
        <w:rPr>
          <w:b/>
          <w:bCs/>
          <w:sz w:val="22"/>
          <w:lang w:eastAsia="zh-CN"/>
        </w:rPr>
        <w:t>:</w:t>
      </w:r>
    </w:p>
    <w:p w14:paraId="6294601D" w14:textId="76833917" w:rsidR="00967D24" w:rsidRDefault="00774DF9" w:rsidP="00244593">
      <w:pPr>
        <w:numPr>
          <w:ilvl w:val="0"/>
          <w:numId w:val="25"/>
        </w:numPr>
        <w:snapToGrid/>
        <w:spacing w:after="0"/>
        <w:ind w:leftChars="499" w:left="1540" w:hanging="442"/>
        <w:contextualSpacing/>
        <w:rPr>
          <w:b/>
          <w:bCs/>
          <w:lang w:eastAsia="zh-CN"/>
        </w:rPr>
      </w:pPr>
      <w:r>
        <w:rPr>
          <w:rFonts w:hint="eastAsia"/>
          <w:b/>
          <w:bCs/>
          <w:lang w:eastAsia="zh-CN"/>
        </w:rPr>
        <w:t>A</w:t>
      </w:r>
      <w:r>
        <w:rPr>
          <w:b/>
          <w:bCs/>
          <w:lang w:eastAsia="zh-CN"/>
        </w:rPr>
        <w:t xml:space="preserve"> list of PCIs defining the positioning area</w:t>
      </w:r>
    </w:p>
    <w:p w14:paraId="2332162D" w14:textId="40C62B2E" w:rsidR="00774DF9" w:rsidRDefault="00774DF9" w:rsidP="00244593">
      <w:pPr>
        <w:numPr>
          <w:ilvl w:val="0"/>
          <w:numId w:val="25"/>
        </w:numPr>
        <w:snapToGrid/>
        <w:spacing w:after="0"/>
        <w:ind w:leftChars="499" w:left="1540" w:hanging="442"/>
        <w:contextualSpacing/>
        <w:rPr>
          <w:b/>
          <w:bCs/>
          <w:lang w:eastAsia="zh-CN"/>
        </w:rPr>
      </w:pPr>
      <w:r w:rsidRPr="00774DF9">
        <w:rPr>
          <w:b/>
          <w:bCs/>
          <w:lang w:eastAsia="zh-CN"/>
        </w:rPr>
        <w:t>autonomous TA adjustment</w:t>
      </w:r>
      <w:r>
        <w:rPr>
          <w:b/>
          <w:bCs/>
          <w:lang w:eastAsia="zh-CN"/>
        </w:rPr>
        <w:t xml:space="preserve"> enabler</w:t>
      </w:r>
    </w:p>
    <w:p w14:paraId="12AE2E71" w14:textId="6623C9FA" w:rsidR="00805D4F" w:rsidRDefault="00196454" w:rsidP="00244593">
      <w:pPr>
        <w:numPr>
          <w:ilvl w:val="0"/>
          <w:numId w:val="25"/>
        </w:numPr>
        <w:snapToGrid/>
        <w:spacing w:after="0"/>
        <w:ind w:leftChars="499" w:left="1540" w:hanging="442"/>
        <w:contextualSpacing/>
        <w:rPr>
          <w:b/>
          <w:bCs/>
          <w:lang w:eastAsia="zh-CN"/>
        </w:rPr>
      </w:pPr>
      <w:r>
        <w:rPr>
          <w:b/>
          <w:bCs/>
          <w:lang w:eastAsia="zh-CN"/>
        </w:rPr>
        <w:t>One p</w:t>
      </w:r>
      <w:r w:rsidR="00774DF9">
        <w:rPr>
          <w:b/>
          <w:bCs/>
          <w:lang w:eastAsia="zh-CN"/>
        </w:rPr>
        <w:t xml:space="preserve">athloss reference </w:t>
      </w:r>
      <w:r>
        <w:rPr>
          <w:b/>
          <w:bCs/>
          <w:lang w:eastAsia="zh-CN"/>
        </w:rPr>
        <w:t>per SRS resource set</w:t>
      </w:r>
    </w:p>
    <w:p w14:paraId="0D7361E6" w14:textId="548E84FD" w:rsidR="00774DF9" w:rsidRDefault="00196454" w:rsidP="00244593">
      <w:pPr>
        <w:numPr>
          <w:ilvl w:val="0"/>
          <w:numId w:val="25"/>
        </w:numPr>
        <w:snapToGrid/>
        <w:spacing w:after="0"/>
        <w:ind w:leftChars="499" w:left="1540" w:hanging="442"/>
        <w:contextualSpacing/>
        <w:rPr>
          <w:b/>
          <w:bCs/>
          <w:lang w:eastAsia="zh-CN"/>
        </w:rPr>
      </w:pPr>
      <w:r>
        <w:rPr>
          <w:b/>
          <w:bCs/>
          <w:lang w:eastAsia="zh-CN"/>
        </w:rPr>
        <w:t xml:space="preserve">One </w:t>
      </w:r>
      <w:r w:rsidR="00774DF9">
        <w:rPr>
          <w:b/>
          <w:bCs/>
          <w:lang w:eastAsia="zh-CN"/>
        </w:rPr>
        <w:t xml:space="preserve">spatial </w:t>
      </w:r>
      <w:r w:rsidR="00805D4F">
        <w:rPr>
          <w:b/>
          <w:bCs/>
          <w:lang w:eastAsia="zh-CN"/>
        </w:rPr>
        <w:t>relation info</w:t>
      </w:r>
      <w:r>
        <w:rPr>
          <w:b/>
          <w:bCs/>
          <w:lang w:eastAsia="zh-CN"/>
        </w:rPr>
        <w:t xml:space="preserve"> per SRS resource</w:t>
      </w:r>
    </w:p>
    <w:p w14:paraId="1485374A" w14:textId="77777777" w:rsidR="00244593" w:rsidRDefault="00244593" w:rsidP="00244593">
      <w:pPr>
        <w:spacing w:after="0"/>
        <w:ind w:left="1540"/>
        <w:rPr>
          <w:b/>
          <w:bCs/>
          <w:lang w:eastAsia="zh-CN"/>
        </w:rPr>
      </w:pPr>
    </w:p>
    <w:p w14:paraId="0E42064D" w14:textId="7928CD79" w:rsidR="005C1F6F" w:rsidRDefault="004A4600" w:rsidP="00244593">
      <w:pPr>
        <w:pStyle w:val="ListParagraph"/>
        <w:numPr>
          <w:ilvl w:val="1"/>
          <w:numId w:val="27"/>
        </w:numPr>
        <w:spacing w:after="0"/>
        <w:rPr>
          <w:b/>
          <w:bCs/>
          <w:sz w:val="22"/>
          <w:lang w:eastAsia="zh-CN"/>
        </w:rPr>
      </w:pPr>
      <w:r>
        <w:rPr>
          <w:rFonts w:hint="eastAsia"/>
          <w:b/>
          <w:bCs/>
          <w:sz w:val="22"/>
          <w:lang w:eastAsia="zh-CN"/>
        </w:rPr>
        <w:t>R</w:t>
      </w:r>
      <w:r>
        <w:rPr>
          <w:b/>
          <w:bCs/>
          <w:sz w:val="22"/>
          <w:lang w:eastAsia="zh-CN"/>
        </w:rPr>
        <w:t xml:space="preserve">AN1 is discussing whether </w:t>
      </w:r>
      <w:r w:rsidR="005C1F6F">
        <w:rPr>
          <w:b/>
          <w:bCs/>
          <w:sz w:val="22"/>
          <w:lang w:eastAsia="zh-CN"/>
        </w:rPr>
        <w:t xml:space="preserve">the following parameters should be </w:t>
      </w:r>
      <w:r w:rsidR="005C1F6F">
        <w:rPr>
          <w:b/>
          <w:bCs/>
          <w:sz w:val="22"/>
          <w:lang w:val="en-US" w:eastAsia="zh-CN"/>
        </w:rPr>
        <w:t>area-specific</w:t>
      </w:r>
    </w:p>
    <w:p w14:paraId="6B461E01" w14:textId="2FC8CA28" w:rsidR="00432555" w:rsidRPr="002B4CF2" w:rsidRDefault="004A4600" w:rsidP="00244593">
      <w:pPr>
        <w:numPr>
          <w:ilvl w:val="0"/>
          <w:numId w:val="25"/>
        </w:numPr>
        <w:snapToGrid/>
        <w:spacing w:after="0"/>
        <w:ind w:leftChars="499" w:left="1540" w:hanging="442"/>
        <w:contextualSpacing/>
        <w:rPr>
          <w:b/>
          <w:bCs/>
          <w:lang w:eastAsia="zh-CN"/>
        </w:rPr>
      </w:pPr>
      <w:r w:rsidRPr="004A4600">
        <w:rPr>
          <w:b/>
          <w:bCs/>
          <w:lang w:eastAsia="zh-CN"/>
        </w:rPr>
        <w:t xml:space="preserve">p0 and alpha </w:t>
      </w:r>
    </w:p>
    <w:p w14:paraId="5A157846" w14:textId="77777777" w:rsidR="005808BB" w:rsidRPr="005808BB" w:rsidRDefault="005808BB" w:rsidP="00A67FA4">
      <w:pPr>
        <w:rPr>
          <w:lang w:eastAsia="zh-CN"/>
        </w:rPr>
      </w:pPr>
    </w:p>
    <w:p w14:paraId="6A803AD5" w14:textId="77777777" w:rsidR="00A67FA4" w:rsidRPr="00A67FA4" w:rsidRDefault="00A67FA4" w:rsidP="00A67FA4">
      <w:pPr>
        <w:rPr>
          <w:b/>
          <w:i/>
          <w:lang w:val="en-GB" w:eastAsia="zh-CN"/>
        </w:rPr>
      </w:pPr>
      <w:r w:rsidRPr="00A67FA4">
        <w:rPr>
          <w:rFonts w:hint="eastAsia"/>
          <w:b/>
          <w:i/>
          <w:lang w:val="en-GB" w:eastAsia="zh-CN"/>
        </w:rPr>
        <w:t>C</w:t>
      </w:r>
      <w:r w:rsidRPr="00A67FA4">
        <w:rPr>
          <w:b/>
          <w:i/>
          <w:lang w:val="en-GB" w:eastAsia="zh-CN"/>
        </w:rPr>
        <w:t>ollect views:</w:t>
      </w:r>
    </w:p>
    <w:tbl>
      <w:tblPr>
        <w:tblStyle w:val="TableGrid"/>
        <w:tblW w:w="0" w:type="auto"/>
        <w:tblLook w:val="04A0" w:firstRow="1" w:lastRow="0" w:firstColumn="1" w:lastColumn="0" w:noHBand="0" w:noVBand="1"/>
      </w:tblPr>
      <w:tblGrid>
        <w:gridCol w:w="2122"/>
        <w:gridCol w:w="7185"/>
      </w:tblGrid>
      <w:tr w:rsidR="00A67FA4" w:rsidRPr="00A67FA4" w14:paraId="01E4A34B" w14:textId="77777777" w:rsidTr="00F94B70">
        <w:tc>
          <w:tcPr>
            <w:tcW w:w="2122" w:type="dxa"/>
            <w:shd w:val="clear" w:color="auto" w:fill="B8CCE4" w:themeFill="accent1" w:themeFillTint="66"/>
          </w:tcPr>
          <w:p w14:paraId="545DE54E" w14:textId="77777777" w:rsidR="00A67FA4" w:rsidRPr="00A67FA4" w:rsidRDefault="00A67FA4" w:rsidP="00F94B70">
            <w:pPr>
              <w:widowControl/>
              <w:rPr>
                <w:b/>
                <w:lang w:eastAsia="zh-CN"/>
              </w:rPr>
            </w:pPr>
            <w:r w:rsidRPr="00A67FA4">
              <w:rPr>
                <w:rFonts w:hint="eastAsia"/>
                <w:b/>
                <w:lang w:eastAsia="zh-CN"/>
              </w:rPr>
              <w:t>C</w:t>
            </w:r>
            <w:r w:rsidRPr="00A67FA4">
              <w:rPr>
                <w:b/>
                <w:lang w:eastAsia="zh-CN"/>
              </w:rPr>
              <w:t>ompanies</w:t>
            </w:r>
          </w:p>
        </w:tc>
        <w:tc>
          <w:tcPr>
            <w:tcW w:w="7185" w:type="dxa"/>
            <w:shd w:val="clear" w:color="auto" w:fill="B8CCE4" w:themeFill="accent1" w:themeFillTint="66"/>
          </w:tcPr>
          <w:p w14:paraId="3132B8B4" w14:textId="77777777" w:rsidR="00A67FA4" w:rsidRPr="00A67FA4" w:rsidRDefault="00A67FA4" w:rsidP="00F94B70">
            <w:pPr>
              <w:widowControl/>
              <w:rPr>
                <w:b/>
                <w:lang w:eastAsia="zh-CN"/>
              </w:rPr>
            </w:pPr>
            <w:r>
              <w:rPr>
                <w:b/>
                <w:lang w:eastAsia="zh-CN"/>
              </w:rPr>
              <w:t xml:space="preserve">Comments </w:t>
            </w:r>
          </w:p>
        </w:tc>
      </w:tr>
      <w:tr w:rsidR="00A67FA4" w:rsidRPr="00A67FA4" w14:paraId="0D728D44" w14:textId="77777777" w:rsidTr="00F94B70">
        <w:tc>
          <w:tcPr>
            <w:tcW w:w="2122" w:type="dxa"/>
          </w:tcPr>
          <w:p w14:paraId="3B5915D1" w14:textId="0B2CAE2C" w:rsidR="00A67FA4" w:rsidRPr="00A67FA4" w:rsidRDefault="00256078" w:rsidP="00F94B70">
            <w:pPr>
              <w:widowControl/>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185" w:type="dxa"/>
          </w:tcPr>
          <w:p w14:paraId="3479DD52" w14:textId="105714D8" w:rsidR="00256078" w:rsidRDefault="00256078" w:rsidP="00F94B70">
            <w:pPr>
              <w:widowControl/>
              <w:rPr>
                <w:lang w:val="en-GB" w:eastAsia="zh-CN"/>
              </w:rPr>
            </w:pPr>
            <w:r>
              <w:rPr>
                <w:lang w:val="en-GB" w:eastAsia="zh-CN"/>
              </w:rPr>
              <w:t xml:space="preserve">Is </w:t>
            </w:r>
            <w:proofErr w:type="gramStart"/>
            <w:r>
              <w:rPr>
                <w:lang w:val="en-GB" w:eastAsia="zh-CN"/>
              </w:rPr>
              <w:t>it</w:t>
            </w:r>
            <w:proofErr w:type="gramEnd"/>
            <w:r>
              <w:rPr>
                <w:lang w:val="en-GB" w:eastAsia="zh-CN"/>
              </w:rPr>
              <w:t xml:space="preserve"> correct understanding that even if we list all the parameters, we are not introduc</w:t>
            </w:r>
            <w:r w:rsidR="00B526FF">
              <w:rPr>
                <w:lang w:val="en-GB" w:eastAsia="zh-CN"/>
              </w:rPr>
              <w:t>ing</w:t>
            </w:r>
            <w:r>
              <w:rPr>
                <w:lang w:val="en-GB" w:eastAsia="zh-CN"/>
              </w:rPr>
              <w:t xml:space="preserve"> a separate parameter from the existing one in the SRS resource/resource set configuration?</w:t>
            </w:r>
          </w:p>
          <w:p w14:paraId="3BF73DAE" w14:textId="77777777" w:rsidR="00256078" w:rsidRDefault="00256078" w:rsidP="00F94B70">
            <w:pPr>
              <w:widowControl/>
              <w:rPr>
                <w:lang w:eastAsia="zh-CN"/>
              </w:rPr>
            </w:pPr>
          </w:p>
          <w:p w14:paraId="63A6B4CA" w14:textId="1051D302" w:rsidR="00256078" w:rsidRPr="00256078" w:rsidRDefault="00256078" w:rsidP="00F94B70">
            <w:pPr>
              <w:widowControl/>
              <w:rPr>
                <w:lang w:eastAsia="zh-CN"/>
              </w:rPr>
            </w:pPr>
            <w:r>
              <w:rPr>
                <w:rFonts w:hint="eastAsia"/>
                <w:lang w:eastAsia="zh-CN"/>
              </w:rPr>
              <w:t>F</w:t>
            </w:r>
            <w:r>
              <w:rPr>
                <w:lang w:eastAsia="zh-CN"/>
              </w:rPr>
              <w:t>rom our side, we think that it should be worthwhile to simply mention that the existing positioning SRS resource IE and positioning SRS resource set IDs can be valid in an area, and RAN1 could further provide additional parameters introduced in Rel-18.</w:t>
            </w:r>
          </w:p>
        </w:tc>
      </w:tr>
      <w:tr w:rsidR="00A67FA4" w:rsidRPr="00A67FA4" w14:paraId="1DDB4EF6" w14:textId="77777777" w:rsidTr="00F94B70">
        <w:tc>
          <w:tcPr>
            <w:tcW w:w="2122" w:type="dxa"/>
          </w:tcPr>
          <w:p w14:paraId="7EA2220C" w14:textId="46204757" w:rsidR="00A67FA4" w:rsidRPr="00A67FA4" w:rsidRDefault="00586ADA" w:rsidP="00F94B70">
            <w:pPr>
              <w:rPr>
                <w:lang w:eastAsia="zh-CN"/>
              </w:rPr>
            </w:pPr>
            <w:r>
              <w:rPr>
                <w:lang w:eastAsia="zh-CN"/>
              </w:rPr>
              <w:t>Qualcomm</w:t>
            </w:r>
          </w:p>
        </w:tc>
        <w:tc>
          <w:tcPr>
            <w:tcW w:w="7185" w:type="dxa"/>
          </w:tcPr>
          <w:p w14:paraId="2D0116FA" w14:textId="2E92225E" w:rsidR="000A5921" w:rsidRPr="00586ADA" w:rsidRDefault="00586ADA" w:rsidP="00F94B70">
            <w:pPr>
              <w:rPr>
                <w:bCs/>
                <w:lang w:val="en-GB" w:eastAsia="zh-CN"/>
              </w:rPr>
            </w:pPr>
            <w:r>
              <w:rPr>
                <w:bCs/>
                <w:lang w:val="en-GB" w:eastAsia="zh-CN"/>
              </w:rPr>
              <w:t>We are OK with the above proposal.</w:t>
            </w:r>
          </w:p>
        </w:tc>
      </w:tr>
      <w:tr w:rsidR="00B833A0" w:rsidRPr="00A67FA4" w14:paraId="2FFF59B3" w14:textId="77777777" w:rsidTr="00F94B70">
        <w:tc>
          <w:tcPr>
            <w:tcW w:w="2122" w:type="dxa"/>
          </w:tcPr>
          <w:p w14:paraId="51A692AB" w14:textId="508A6E30" w:rsidR="00B833A0" w:rsidRDefault="00B833A0" w:rsidP="00F94B70">
            <w:pPr>
              <w:rPr>
                <w:lang w:eastAsia="zh-CN"/>
              </w:rPr>
            </w:pPr>
            <w:r>
              <w:rPr>
                <w:rFonts w:hint="eastAsia"/>
                <w:lang w:eastAsia="zh-CN"/>
              </w:rPr>
              <w:t>C</w:t>
            </w:r>
            <w:r>
              <w:rPr>
                <w:lang w:eastAsia="zh-CN"/>
              </w:rPr>
              <w:t>MCC</w:t>
            </w:r>
          </w:p>
        </w:tc>
        <w:tc>
          <w:tcPr>
            <w:tcW w:w="7185" w:type="dxa"/>
          </w:tcPr>
          <w:p w14:paraId="2B9EE402" w14:textId="7652C931" w:rsidR="00B833A0" w:rsidRDefault="00B833A0" w:rsidP="00F94B70">
            <w:pPr>
              <w:rPr>
                <w:bCs/>
                <w:lang w:val="en-GB" w:eastAsia="zh-CN"/>
              </w:rPr>
            </w:pPr>
            <w:r>
              <w:rPr>
                <w:rFonts w:hint="eastAsia"/>
                <w:bCs/>
                <w:lang w:val="en-GB" w:eastAsia="zh-CN"/>
              </w:rPr>
              <w:t>T</w:t>
            </w:r>
            <w:r>
              <w:rPr>
                <w:bCs/>
                <w:lang w:val="en-GB" w:eastAsia="zh-CN"/>
              </w:rPr>
              <w:t>o HW: In the RRC parameter list RAN1 sent to RAN2, it clearly says that which parameters are existing, and which are new. I guess RAN2 would understand, but we are not against having some clarifications in the proposal.</w:t>
            </w:r>
          </w:p>
          <w:p w14:paraId="7E557891" w14:textId="18D8B593" w:rsidR="00B833A0" w:rsidRDefault="00B833A0" w:rsidP="00F94B70">
            <w:pPr>
              <w:rPr>
                <w:bCs/>
                <w:lang w:val="en-GB" w:eastAsia="zh-CN"/>
              </w:rPr>
            </w:pPr>
            <w:r>
              <w:rPr>
                <w:bCs/>
                <w:lang w:val="en-GB" w:eastAsia="zh-CN"/>
              </w:rPr>
              <w:t xml:space="preserve">Regarding the proposal itself, we are generally fine. But we have one comment regarding PCI list, should it be considered by RAN1 and respond to RAN2? </w:t>
            </w:r>
          </w:p>
        </w:tc>
      </w:tr>
      <w:tr w:rsidR="006F1F9E" w:rsidRPr="00A67FA4" w14:paraId="647C2CEC" w14:textId="77777777" w:rsidTr="00382744">
        <w:tc>
          <w:tcPr>
            <w:tcW w:w="2122" w:type="dxa"/>
          </w:tcPr>
          <w:p w14:paraId="70AF3C02" w14:textId="77777777" w:rsidR="006F1F9E" w:rsidRDefault="006F1F9E" w:rsidP="00382744">
            <w:pPr>
              <w:rPr>
                <w:lang w:eastAsia="zh-CN"/>
              </w:rPr>
            </w:pPr>
            <w:proofErr w:type="spellStart"/>
            <w:r>
              <w:rPr>
                <w:lang w:eastAsia="zh-CN"/>
              </w:rPr>
              <w:t>InterDigital</w:t>
            </w:r>
            <w:proofErr w:type="spellEnd"/>
          </w:p>
        </w:tc>
        <w:tc>
          <w:tcPr>
            <w:tcW w:w="7185" w:type="dxa"/>
          </w:tcPr>
          <w:p w14:paraId="0D9E060D" w14:textId="77777777" w:rsidR="006F1F9E" w:rsidRDefault="006F1F9E" w:rsidP="00382744">
            <w:pPr>
              <w:rPr>
                <w:bCs/>
                <w:lang w:val="en-GB" w:eastAsia="zh-CN"/>
              </w:rPr>
            </w:pPr>
            <w:r>
              <w:rPr>
                <w:bCs/>
                <w:lang w:val="en-GB" w:eastAsia="zh-CN"/>
              </w:rPr>
              <w:t>One minor editorial suggestion is the following</w:t>
            </w:r>
          </w:p>
          <w:p w14:paraId="025AD4CD" w14:textId="77777777" w:rsidR="006F1F9E" w:rsidRPr="00C911E2" w:rsidRDefault="006F1F9E" w:rsidP="00382744">
            <w:pPr>
              <w:pStyle w:val="ListParagraph"/>
              <w:numPr>
                <w:ilvl w:val="1"/>
                <w:numId w:val="27"/>
              </w:numPr>
              <w:spacing w:after="0"/>
              <w:rPr>
                <w:b/>
                <w:bCs/>
                <w:sz w:val="22"/>
                <w:lang w:eastAsia="zh-CN"/>
              </w:rPr>
            </w:pPr>
            <w:r w:rsidRPr="00C911E2">
              <w:rPr>
                <w:b/>
                <w:bCs/>
                <w:sz w:val="22"/>
                <w:lang w:eastAsia="zh-CN"/>
              </w:rPr>
              <w:t xml:space="preserve">In addition, </w:t>
            </w:r>
            <w:r w:rsidRPr="00B04AB2">
              <w:rPr>
                <w:b/>
                <w:bCs/>
                <w:color w:val="FF0000"/>
                <w:sz w:val="22"/>
                <w:lang w:eastAsia="zh-CN"/>
              </w:rPr>
              <w:t>from RAN1’s perspective</w:t>
            </w:r>
            <w:r>
              <w:rPr>
                <w:b/>
                <w:bCs/>
                <w:sz w:val="22"/>
                <w:lang w:eastAsia="zh-CN"/>
              </w:rPr>
              <w:t xml:space="preserve">, </w:t>
            </w:r>
            <w:r w:rsidRPr="00C911E2">
              <w:rPr>
                <w:b/>
                <w:bCs/>
                <w:sz w:val="22"/>
                <w:lang w:eastAsia="zh-CN"/>
              </w:rPr>
              <w:t xml:space="preserve">the </w:t>
            </w:r>
            <w:r w:rsidRPr="00805D4F">
              <w:rPr>
                <w:b/>
                <w:bCs/>
                <w:sz w:val="22"/>
                <w:lang w:val="en-US" w:eastAsia="zh-CN"/>
              </w:rPr>
              <w:t xml:space="preserve">area-specific parameters </w:t>
            </w:r>
            <w:r w:rsidRPr="00C911E2">
              <w:rPr>
                <w:b/>
                <w:bCs/>
                <w:sz w:val="22"/>
                <w:lang w:eastAsia="zh-CN"/>
              </w:rPr>
              <w:t>should also include</w:t>
            </w:r>
            <w:r>
              <w:rPr>
                <w:b/>
                <w:bCs/>
                <w:sz w:val="22"/>
                <w:lang w:eastAsia="zh-CN"/>
              </w:rPr>
              <w:t xml:space="preserve"> the following</w:t>
            </w:r>
            <w:r w:rsidRPr="00C911E2">
              <w:rPr>
                <w:b/>
                <w:bCs/>
                <w:sz w:val="22"/>
                <w:lang w:eastAsia="zh-CN"/>
              </w:rPr>
              <w:t>:</w:t>
            </w:r>
          </w:p>
          <w:p w14:paraId="71A27929" w14:textId="77777777" w:rsidR="006F1F9E" w:rsidRDefault="006F1F9E" w:rsidP="00382744">
            <w:pPr>
              <w:numPr>
                <w:ilvl w:val="0"/>
                <w:numId w:val="25"/>
              </w:numPr>
              <w:snapToGrid/>
              <w:spacing w:after="0"/>
              <w:ind w:leftChars="499" w:left="1540" w:hanging="442"/>
              <w:contextualSpacing/>
              <w:rPr>
                <w:b/>
                <w:bCs/>
                <w:lang w:eastAsia="zh-CN"/>
              </w:rPr>
            </w:pPr>
            <w:r>
              <w:rPr>
                <w:rFonts w:hint="eastAsia"/>
                <w:b/>
                <w:bCs/>
                <w:lang w:eastAsia="zh-CN"/>
              </w:rPr>
              <w:t>A</w:t>
            </w:r>
            <w:r>
              <w:rPr>
                <w:b/>
                <w:bCs/>
                <w:lang w:eastAsia="zh-CN"/>
              </w:rPr>
              <w:t xml:space="preserve"> list of PCIs defining the positioning area</w:t>
            </w:r>
          </w:p>
          <w:p w14:paraId="010F1F0C" w14:textId="77777777" w:rsidR="006F1F9E" w:rsidRDefault="006F1F9E" w:rsidP="00382744">
            <w:pPr>
              <w:numPr>
                <w:ilvl w:val="0"/>
                <w:numId w:val="25"/>
              </w:numPr>
              <w:snapToGrid/>
              <w:spacing w:after="0"/>
              <w:ind w:leftChars="499" w:left="1540" w:hanging="442"/>
              <w:contextualSpacing/>
              <w:rPr>
                <w:b/>
                <w:bCs/>
                <w:lang w:eastAsia="zh-CN"/>
              </w:rPr>
            </w:pPr>
            <w:r w:rsidRPr="00774DF9">
              <w:rPr>
                <w:b/>
                <w:bCs/>
                <w:lang w:eastAsia="zh-CN"/>
              </w:rPr>
              <w:t>autonomous TA adjustment</w:t>
            </w:r>
            <w:r>
              <w:rPr>
                <w:b/>
                <w:bCs/>
                <w:lang w:eastAsia="zh-CN"/>
              </w:rPr>
              <w:t xml:space="preserve"> enabler</w:t>
            </w:r>
          </w:p>
          <w:p w14:paraId="3C26D139" w14:textId="77777777" w:rsidR="006F1F9E" w:rsidRDefault="006F1F9E" w:rsidP="00382744">
            <w:pPr>
              <w:numPr>
                <w:ilvl w:val="0"/>
                <w:numId w:val="25"/>
              </w:numPr>
              <w:snapToGrid/>
              <w:spacing w:after="0"/>
              <w:ind w:leftChars="499" w:left="1540" w:hanging="442"/>
              <w:contextualSpacing/>
              <w:rPr>
                <w:b/>
                <w:bCs/>
                <w:lang w:eastAsia="zh-CN"/>
              </w:rPr>
            </w:pPr>
            <w:r>
              <w:rPr>
                <w:b/>
                <w:bCs/>
                <w:lang w:eastAsia="zh-CN"/>
              </w:rPr>
              <w:t>One pathloss reference per SRS resource set</w:t>
            </w:r>
          </w:p>
          <w:p w14:paraId="38354496" w14:textId="77777777" w:rsidR="006F1F9E" w:rsidRDefault="006F1F9E" w:rsidP="00382744">
            <w:pPr>
              <w:numPr>
                <w:ilvl w:val="0"/>
                <w:numId w:val="25"/>
              </w:numPr>
              <w:snapToGrid/>
              <w:spacing w:after="0"/>
              <w:ind w:leftChars="499" w:left="1540" w:hanging="442"/>
              <w:contextualSpacing/>
              <w:rPr>
                <w:b/>
                <w:bCs/>
                <w:lang w:eastAsia="zh-CN"/>
              </w:rPr>
            </w:pPr>
            <w:r>
              <w:rPr>
                <w:b/>
                <w:bCs/>
                <w:lang w:eastAsia="zh-CN"/>
              </w:rPr>
              <w:t>One spatial relation info per SRS resource</w:t>
            </w:r>
          </w:p>
          <w:p w14:paraId="6E94FB5E" w14:textId="77777777" w:rsidR="006F1F9E" w:rsidRDefault="006F1F9E" w:rsidP="00382744">
            <w:pPr>
              <w:rPr>
                <w:bCs/>
                <w:lang w:val="en-GB" w:eastAsia="zh-CN"/>
              </w:rPr>
            </w:pPr>
          </w:p>
        </w:tc>
      </w:tr>
      <w:tr w:rsidR="00E87BB9" w:rsidRPr="00A67FA4" w14:paraId="4C67DEBB" w14:textId="77777777" w:rsidTr="00F94B70">
        <w:tc>
          <w:tcPr>
            <w:tcW w:w="2122" w:type="dxa"/>
          </w:tcPr>
          <w:p w14:paraId="45D4CE0E" w14:textId="3D78DA7F" w:rsidR="00E87BB9" w:rsidRDefault="00E87BB9" w:rsidP="00F94B70">
            <w:pPr>
              <w:rPr>
                <w:lang w:eastAsia="zh-CN"/>
              </w:rPr>
            </w:pPr>
            <w:r>
              <w:rPr>
                <w:lang w:eastAsia="zh-CN"/>
              </w:rPr>
              <w:t>Ericsson</w:t>
            </w:r>
          </w:p>
        </w:tc>
        <w:tc>
          <w:tcPr>
            <w:tcW w:w="7185" w:type="dxa"/>
          </w:tcPr>
          <w:p w14:paraId="1BE0E13D" w14:textId="77777777" w:rsidR="00A604BF" w:rsidRDefault="00485C37" w:rsidP="00F94B70">
            <w:pPr>
              <w:rPr>
                <w:bCs/>
                <w:lang w:val="en-GB" w:eastAsia="zh-CN"/>
              </w:rPr>
            </w:pPr>
            <w:r>
              <w:rPr>
                <w:bCs/>
                <w:lang w:val="en-GB" w:eastAsia="zh-CN"/>
              </w:rPr>
              <w:t xml:space="preserve">It would be simpler to say that the whole SRS config for positioning, including SRS resource set </w:t>
            </w:r>
            <w:r w:rsidR="003F6BA3">
              <w:rPr>
                <w:bCs/>
                <w:lang w:val="en-GB" w:eastAsia="zh-CN"/>
              </w:rPr>
              <w:t>and SRS resource parameters are applicable to the validity are</w:t>
            </w:r>
            <w:r w:rsidR="00FE4E4F">
              <w:rPr>
                <w:bCs/>
                <w:lang w:val="en-GB" w:eastAsia="zh-CN"/>
              </w:rPr>
              <w:t>a</w:t>
            </w:r>
            <w:r w:rsidR="003F6BA3">
              <w:rPr>
                <w:bCs/>
                <w:lang w:val="en-GB" w:eastAsia="zh-CN"/>
              </w:rPr>
              <w:t>.</w:t>
            </w:r>
            <w:r w:rsidR="00FE4E4F">
              <w:rPr>
                <w:bCs/>
                <w:lang w:val="en-GB" w:eastAsia="zh-CN"/>
              </w:rPr>
              <w:t xml:space="preserve"> </w:t>
            </w:r>
            <w:proofErr w:type="gramStart"/>
            <w:r w:rsidR="00FE4E4F">
              <w:rPr>
                <w:bCs/>
                <w:lang w:val="en-GB" w:eastAsia="zh-CN"/>
              </w:rPr>
              <w:t>However</w:t>
            </w:r>
            <w:proofErr w:type="gramEnd"/>
            <w:r w:rsidR="00FE4E4F">
              <w:rPr>
                <w:bCs/>
                <w:lang w:val="en-GB" w:eastAsia="zh-CN"/>
              </w:rPr>
              <w:t xml:space="preserve"> we won’t block progress if the majority wants an exhaustive list of the </w:t>
            </w:r>
            <w:r w:rsidR="00A604BF">
              <w:rPr>
                <w:bCs/>
                <w:lang w:val="en-GB" w:eastAsia="zh-CN"/>
              </w:rPr>
              <w:t xml:space="preserve">configuration content. </w:t>
            </w:r>
          </w:p>
          <w:p w14:paraId="7B77C2AE" w14:textId="77777777" w:rsidR="00A604BF" w:rsidRDefault="00A604BF" w:rsidP="00F94B70">
            <w:pPr>
              <w:rPr>
                <w:bCs/>
                <w:lang w:val="en-GB" w:eastAsia="zh-CN"/>
              </w:rPr>
            </w:pPr>
          </w:p>
          <w:p w14:paraId="0FF1DAE9" w14:textId="1D2DA74C" w:rsidR="00E87BB9" w:rsidRDefault="003F6BA3" w:rsidP="00F94B70">
            <w:pPr>
              <w:rPr>
                <w:bCs/>
                <w:lang w:val="en-GB" w:eastAsia="zh-CN"/>
              </w:rPr>
            </w:pPr>
            <w:r>
              <w:rPr>
                <w:bCs/>
                <w:lang w:val="en-GB" w:eastAsia="zh-CN"/>
              </w:rPr>
              <w:lastRenderedPageBreak/>
              <w:t xml:space="preserve"> </w:t>
            </w:r>
          </w:p>
        </w:tc>
      </w:tr>
      <w:tr w:rsidR="00772ACC" w:rsidRPr="00A67FA4" w14:paraId="7B617BFB" w14:textId="77777777" w:rsidTr="00F94B70">
        <w:tc>
          <w:tcPr>
            <w:tcW w:w="2122" w:type="dxa"/>
          </w:tcPr>
          <w:p w14:paraId="0DFF5B4E" w14:textId="713E8E8F" w:rsidR="00772ACC" w:rsidRDefault="00772ACC" w:rsidP="00F94B70">
            <w:pPr>
              <w:rPr>
                <w:lang w:eastAsia="zh-CN"/>
              </w:rPr>
            </w:pPr>
            <w:proofErr w:type="spellStart"/>
            <w:r>
              <w:rPr>
                <w:lang w:eastAsia="zh-CN"/>
              </w:rPr>
              <w:lastRenderedPageBreak/>
              <w:t>Futurewei</w:t>
            </w:r>
            <w:proofErr w:type="spellEnd"/>
          </w:p>
        </w:tc>
        <w:tc>
          <w:tcPr>
            <w:tcW w:w="7185" w:type="dxa"/>
          </w:tcPr>
          <w:p w14:paraId="684D6D93" w14:textId="7FDA6C08" w:rsidR="00772ACC" w:rsidRDefault="00772ACC" w:rsidP="00F94B70">
            <w:pPr>
              <w:rPr>
                <w:bCs/>
                <w:lang w:val="en-GB" w:eastAsia="zh-CN"/>
              </w:rPr>
            </w:pPr>
            <w:r>
              <w:rPr>
                <w:bCs/>
                <w:lang w:val="en-GB" w:eastAsia="zh-CN"/>
              </w:rPr>
              <w:t>Should the last bullet be updated with the agreement at today’s online meeting, which is</w:t>
            </w:r>
          </w:p>
          <w:p w14:paraId="6BD01A24" w14:textId="77777777" w:rsidR="00772ACC" w:rsidRPr="00772ACC" w:rsidRDefault="00772ACC" w:rsidP="00772ACC">
            <w:pPr>
              <w:autoSpaceDE/>
              <w:autoSpaceDN/>
              <w:adjustRightInd/>
              <w:snapToGrid/>
              <w:spacing w:after="0"/>
              <w:jc w:val="left"/>
              <w:rPr>
                <w:rFonts w:ascii="Times" w:eastAsia="Batang" w:hAnsi="Times"/>
                <w:sz w:val="28"/>
                <w:szCs w:val="24"/>
                <w:lang w:eastAsia="x-none"/>
              </w:rPr>
            </w:pPr>
            <w:r w:rsidRPr="00772ACC">
              <w:rPr>
                <w:rFonts w:ascii="Times" w:eastAsia="Batang" w:hAnsi="Times"/>
                <w:sz w:val="28"/>
                <w:szCs w:val="24"/>
                <w:highlight w:val="green"/>
                <w:lang w:eastAsia="x-none"/>
              </w:rPr>
              <w:t>Agreement</w:t>
            </w:r>
          </w:p>
          <w:p w14:paraId="2987C839" w14:textId="77777777" w:rsidR="00772ACC" w:rsidRPr="00772ACC" w:rsidRDefault="00772ACC" w:rsidP="00772ACC">
            <w:pPr>
              <w:autoSpaceDE/>
              <w:autoSpaceDN/>
              <w:adjustRightInd/>
              <w:snapToGrid/>
              <w:spacing w:after="0"/>
              <w:jc w:val="left"/>
              <w:rPr>
                <w:rFonts w:ascii="Times" w:eastAsia="Batang" w:hAnsi="Times"/>
                <w:sz w:val="28"/>
                <w:szCs w:val="24"/>
                <w:lang w:eastAsia="zh-CN"/>
              </w:rPr>
            </w:pPr>
            <w:r w:rsidRPr="00772ACC">
              <w:rPr>
                <w:rFonts w:ascii="Times" w:eastAsia="Batang" w:hAnsi="Times"/>
                <w:sz w:val="28"/>
                <w:szCs w:val="24"/>
                <w:lang w:eastAsia="zh-CN"/>
              </w:rPr>
              <w:t>For SRS for positioning configuration in multiple cells for a UE in RRC_INACTIVE state, the power control parameters p0 and alpha per resource set are commonly configured across cells within the validity area.</w:t>
            </w:r>
          </w:p>
          <w:p w14:paraId="185E7955" w14:textId="5BC940E6" w:rsidR="00772ACC" w:rsidRDefault="00772ACC" w:rsidP="00F94B70">
            <w:pPr>
              <w:rPr>
                <w:bCs/>
                <w:lang w:val="en-GB" w:eastAsia="zh-CN"/>
              </w:rPr>
            </w:pPr>
          </w:p>
        </w:tc>
      </w:tr>
    </w:tbl>
    <w:p w14:paraId="0170FA8E" w14:textId="77777777" w:rsidR="00A67FA4" w:rsidRPr="00A67FA4" w:rsidRDefault="00A67FA4" w:rsidP="00A67FA4">
      <w:pPr>
        <w:rPr>
          <w:lang w:eastAsia="zh-CN"/>
        </w:rPr>
      </w:pPr>
    </w:p>
    <w:p w14:paraId="23E0FAF1" w14:textId="4312591F" w:rsidR="00F37386" w:rsidRDefault="00F37386" w:rsidP="00F37386">
      <w:pPr>
        <w:pStyle w:val="Heading2"/>
        <w:rPr>
          <w:lang w:eastAsia="zh-CN"/>
        </w:rPr>
      </w:pPr>
      <w:r>
        <w:rPr>
          <w:rFonts w:hint="eastAsia"/>
          <w:lang w:eastAsia="zh-CN"/>
        </w:rPr>
        <w:t>Round</w:t>
      </w:r>
      <w:r>
        <w:rPr>
          <w:lang w:eastAsia="zh-CN"/>
        </w:rPr>
        <w:t>-2</w:t>
      </w:r>
    </w:p>
    <w:p w14:paraId="31F1CA5C" w14:textId="054A0F21" w:rsidR="005F284A" w:rsidRDefault="005F284A" w:rsidP="005F284A">
      <w:pPr>
        <w:rPr>
          <w:lang w:eastAsia="zh-CN"/>
        </w:rPr>
      </w:pPr>
      <w:r>
        <w:rPr>
          <w:lang w:eastAsia="zh-CN"/>
        </w:rPr>
        <w:t xml:space="preserve">Since we achieved the agreement as pointed out by </w:t>
      </w:r>
      <w:proofErr w:type="spellStart"/>
      <w:r>
        <w:rPr>
          <w:lang w:eastAsia="zh-CN"/>
        </w:rPr>
        <w:t>Futurewei</w:t>
      </w:r>
      <w:proofErr w:type="spellEnd"/>
      <w:r>
        <w:rPr>
          <w:lang w:eastAsia="zh-CN"/>
        </w:rPr>
        <w:t>, the proposal is updated accordingly</w:t>
      </w:r>
      <w:r w:rsidR="00E4415B">
        <w:rPr>
          <w:lang w:eastAsia="zh-CN"/>
        </w:rPr>
        <w:t xml:space="preserve"> taking other’s comments </w:t>
      </w:r>
      <w:r w:rsidR="00BA691F">
        <w:rPr>
          <w:lang w:eastAsia="zh-CN"/>
        </w:rPr>
        <w:t xml:space="preserve">into account </w:t>
      </w:r>
      <w:r w:rsidR="00E4415B">
        <w:rPr>
          <w:lang w:eastAsia="zh-CN"/>
        </w:rPr>
        <w:t>as well</w:t>
      </w:r>
      <w:r>
        <w:rPr>
          <w:lang w:eastAsia="zh-CN"/>
        </w:rPr>
        <w:t>:</w:t>
      </w:r>
    </w:p>
    <w:p w14:paraId="2C390A4D" w14:textId="77777777" w:rsidR="005F284A" w:rsidRPr="005F284A" w:rsidRDefault="005F284A" w:rsidP="005F284A">
      <w:pPr>
        <w:rPr>
          <w:lang w:eastAsia="zh-CN"/>
        </w:rPr>
      </w:pPr>
    </w:p>
    <w:p w14:paraId="4C89ED51" w14:textId="5FFB344D" w:rsidR="00F37386" w:rsidRPr="000349C0" w:rsidRDefault="00F37386" w:rsidP="00F37386">
      <w:pPr>
        <w:rPr>
          <w:b/>
          <w:lang w:eastAsia="zh-CN"/>
        </w:rPr>
      </w:pPr>
      <w:r w:rsidRPr="000349C0">
        <w:rPr>
          <w:rFonts w:hint="eastAsia"/>
          <w:b/>
          <w:u w:val="single"/>
          <w:lang w:eastAsia="zh-CN"/>
        </w:rPr>
        <w:t>P</w:t>
      </w:r>
      <w:r w:rsidRPr="000349C0">
        <w:rPr>
          <w:b/>
          <w:u w:val="single"/>
          <w:lang w:eastAsia="zh-CN"/>
        </w:rPr>
        <w:t xml:space="preserve">roposal </w:t>
      </w:r>
      <w:r>
        <w:rPr>
          <w:b/>
          <w:u w:val="single"/>
          <w:lang w:eastAsia="zh-CN"/>
        </w:rPr>
        <w:t>2</w:t>
      </w:r>
      <w:r w:rsidR="005F284A" w:rsidRPr="005F284A">
        <w:rPr>
          <w:b/>
          <w:color w:val="FF0000"/>
          <w:u w:val="single"/>
          <w:lang w:eastAsia="zh-CN"/>
        </w:rPr>
        <w:t>-rv1</w:t>
      </w:r>
      <w:r w:rsidRPr="000349C0">
        <w:rPr>
          <w:b/>
          <w:lang w:eastAsia="zh-CN"/>
        </w:rPr>
        <w:t xml:space="preserve">: Suggest replying the </w:t>
      </w:r>
      <w:r>
        <w:rPr>
          <w:b/>
          <w:lang w:eastAsia="zh-CN"/>
        </w:rPr>
        <w:t>second</w:t>
      </w:r>
      <w:r w:rsidRPr="000349C0">
        <w:rPr>
          <w:b/>
          <w:lang w:eastAsia="zh-CN"/>
        </w:rPr>
        <w:t xml:space="preserve"> question</w:t>
      </w:r>
      <w:r>
        <w:rPr>
          <w:b/>
          <w:lang w:eastAsia="zh-CN"/>
        </w:rPr>
        <w:t xml:space="preserve"> as follows:</w:t>
      </w:r>
      <w:r w:rsidRPr="000349C0">
        <w:rPr>
          <w:b/>
          <w:lang w:eastAsia="zh-CN"/>
        </w:rPr>
        <w:t xml:space="preserve"> </w:t>
      </w:r>
    </w:p>
    <w:p w14:paraId="6262124B" w14:textId="77777777" w:rsidR="00F37386" w:rsidRPr="00C911E2" w:rsidRDefault="00F37386" w:rsidP="00F37386">
      <w:pPr>
        <w:pStyle w:val="ListParagraph"/>
        <w:numPr>
          <w:ilvl w:val="1"/>
          <w:numId w:val="27"/>
        </w:numPr>
        <w:spacing w:after="0"/>
        <w:rPr>
          <w:b/>
          <w:bCs/>
          <w:sz w:val="22"/>
          <w:lang w:val="en-US" w:eastAsia="zh-CN"/>
        </w:rPr>
      </w:pPr>
      <w:r w:rsidRPr="00C911E2">
        <w:rPr>
          <w:b/>
          <w:bCs/>
          <w:sz w:val="22"/>
          <w:lang w:eastAsia="zh-CN"/>
        </w:rPr>
        <w:t>RAN1 has agreed the following area-specific parameters for SRS for positioning configurations in a validity area:</w:t>
      </w:r>
    </w:p>
    <w:p w14:paraId="6764A73A" w14:textId="77777777" w:rsidR="00F37386" w:rsidRPr="005808BB" w:rsidRDefault="00F37386" w:rsidP="00F37386">
      <w:pPr>
        <w:numPr>
          <w:ilvl w:val="0"/>
          <w:numId w:val="25"/>
        </w:numPr>
        <w:snapToGrid/>
        <w:spacing w:after="0"/>
        <w:ind w:leftChars="499" w:left="1540" w:hanging="442"/>
        <w:contextualSpacing/>
        <w:rPr>
          <w:b/>
          <w:bCs/>
          <w:lang w:eastAsia="zh-CN"/>
        </w:rPr>
      </w:pPr>
      <w:proofErr w:type="spellStart"/>
      <w:r w:rsidRPr="005808BB">
        <w:rPr>
          <w:b/>
          <w:bCs/>
          <w:lang w:eastAsia="zh-CN"/>
        </w:rPr>
        <w:t>inactivePosSRS-TimeAlignmentTimer</w:t>
      </w:r>
      <w:proofErr w:type="spellEnd"/>
      <w:r w:rsidRPr="005808BB">
        <w:rPr>
          <w:rFonts w:hint="eastAsia"/>
          <w:b/>
          <w:bCs/>
          <w:lang w:eastAsia="zh-CN"/>
        </w:rPr>
        <w:t xml:space="preserve"> </w:t>
      </w:r>
    </w:p>
    <w:p w14:paraId="1B705010" w14:textId="77777777" w:rsidR="00F37386" w:rsidRPr="005808BB" w:rsidRDefault="00F37386" w:rsidP="00F37386">
      <w:pPr>
        <w:numPr>
          <w:ilvl w:val="0"/>
          <w:numId w:val="25"/>
        </w:numPr>
        <w:snapToGrid/>
        <w:spacing w:after="0"/>
        <w:ind w:leftChars="499" w:left="1540" w:hanging="442"/>
        <w:contextualSpacing/>
        <w:rPr>
          <w:b/>
          <w:bCs/>
          <w:lang w:eastAsia="zh-CN"/>
        </w:rPr>
      </w:pPr>
      <w:proofErr w:type="spellStart"/>
      <w:r w:rsidRPr="005808BB">
        <w:rPr>
          <w:b/>
          <w:bCs/>
          <w:lang w:eastAsia="zh-CN"/>
        </w:rPr>
        <w:t>inactivePosSRS</w:t>
      </w:r>
      <w:proofErr w:type="spellEnd"/>
      <w:r w:rsidRPr="005808BB">
        <w:rPr>
          <w:b/>
          <w:bCs/>
          <w:lang w:eastAsia="zh-CN"/>
        </w:rPr>
        <w:t>-RSRP-</w:t>
      </w:r>
      <w:proofErr w:type="spellStart"/>
      <w:r w:rsidRPr="005808BB">
        <w:rPr>
          <w:b/>
          <w:bCs/>
          <w:lang w:eastAsia="zh-CN"/>
        </w:rPr>
        <w:t>ChangeThreshold</w:t>
      </w:r>
      <w:proofErr w:type="spellEnd"/>
      <w:r w:rsidRPr="005808BB">
        <w:rPr>
          <w:b/>
          <w:bCs/>
          <w:lang w:eastAsia="zh-CN"/>
        </w:rPr>
        <w:t xml:space="preserve"> </w:t>
      </w:r>
    </w:p>
    <w:p w14:paraId="3EBC302F" w14:textId="77777777" w:rsidR="00F37386" w:rsidRPr="005808BB" w:rsidRDefault="00F37386" w:rsidP="00F37386">
      <w:pPr>
        <w:numPr>
          <w:ilvl w:val="0"/>
          <w:numId w:val="25"/>
        </w:numPr>
        <w:snapToGrid/>
        <w:spacing w:after="0"/>
        <w:ind w:leftChars="499" w:left="1540" w:hanging="442"/>
        <w:contextualSpacing/>
        <w:rPr>
          <w:b/>
          <w:bCs/>
          <w:lang w:eastAsia="zh-CN"/>
        </w:rPr>
      </w:pPr>
      <w:r w:rsidRPr="005808BB">
        <w:rPr>
          <w:b/>
          <w:bCs/>
          <w:lang w:eastAsia="zh-CN"/>
        </w:rPr>
        <w:t>BWP parameters</w:t>
      </w:r>
    </w:p>
    <w:p w14:paraId="549141A8" w14:textId="77777777" w:rsidR="00F37386" w:rsidRPr="005808BB" w:rsidRDefault="00F37386" w:rsidP="00F37386">
      <w:pPr>
        <w:numPr>
          <w:ilvl w:val="1"/>
          <w:numId w:val="26"/>
        </w:numPr>
        <w:snapToGrid/>
        <w:spacing w:after="0"/>
        <w:ind w:leftChars="699" w:left="1980" w:hanging="442"/>
        <w:contextualSpacing/>
        <w:rPr>
          <w:b/>
          <w:bCs/>
          <w:lang w:eastAsia="zh-CN"/>
        </w:rPr>
      </w:pPr>
      <w:proofErr w:type="spellStart"/>
      <w:r w:rsidRPr="005808BB">
        <w:rPr>
          <w:b/>
          <w:bCs/>
          <w:lang w:eastAsia="zh-CN"/>
        </w:rPr>
        <w:t>locationAndBandwidth</w:t>
      </w:r>
      <w:proofErr w:type="spellEnd"/>
    </w:p>
    <w:p w14:paraId="6390A7EA" w14:textId="77777777" w:rsidR="00F37386" w:rsidRPr="005808BB" w:rsidRDefault="00F37386" w:rsidP="00F37386">
      <w:pPr>
        <w:numPr>
          <w:ilvl w:val="1"/>
          <w:numId w:val="26"/>
        </w:numPr>
        <w:snapToGrid/>
        <w:spacing w:after="0"/>
        <w:ind w:leftChars="699" w:left="1980" w:hanging="442"/>
        <w:contextualSpacing/>
        <w:rPr>
          <w:b/>
          <w:bCs/>
          <w:lang w:eastAsia="zh-CN"/>
        </w:rPr>
      </w:pPr>
      <w:proofErr w:type="spellStart"/>
      <w:r w:rsidRPr="005808BB">
        <w:rPr>
          <w:b/>
          <w:bCs/>
          <w:lang w:eastAsia="zh-CN"/>
        </w:rPr>
        <w:t>subcarrierSpacing</w:t>
      </w:r>
      <w:proofErr w:type="spellEnd"/>
    </w:p>
    <w:p w14:paraId="3F86ACB3" w14:textId="77777777" w:rsidR="00F37386" w:rsidRPr="005808BB" w:rsidRDefault="00F37386" w:rsidP="00F37386">
      <w:pPr>
        <w:numPr>
          <w:ilvl w:val="1"/>
          <w:numId w:val="26"/>
        </w:numPr>
        <w:snapToGrid/>
        <w:spacing w:after="0"/>
        <w:ind w:leftChars="699" w:left="1980" w:hanging="442"/>
        <w:contextualSpacing/>
        <w:rPr>
          <w:b/>
          <w:bCs/>
          <w:lang w:val="en-GB" w:eastAsia="zh-CN"/>
        </w:rPr>
      </w:pPr>
      <w:proofErr w:type="spellStart"/>
      <w:r w:rsidRPr="005808BB">
        <w:rPr>
          <w:b/>
          <w:bCs/>
          <w:lang w:eastAsia="zh-CN"/>
        </w:rPr>
        <w:t>cyclicPrefix</w:t>
      </w:r>
      <w:proofErr w:type="spellEnd"/>
    </w:p>
    <w:p w14:paraId="2C9C3010" w14:textId="77777777" w:rsidR="00F37386" w:rsidRPr="005808BB" w:rsidRDefault="00F37386" w:rsidP="00F37386">
      <w:pPr>
        <w:numPr>
          <w:ilvl w:val="0"/>
          <w:numId w:val="25"/>
        </w:numPr>
        <w:snapToGrid/>
        <w:spacing w:after="0"/>
        <w:ind w:leftChars="499" w:left="1540" w:hanging="442"/>
        <w:contextualSpacing/>
        <w:rPr>
          <w:b/>
          <w:bCs/>
          <w:lang w:eastAsia="zh-CN"/>
        </w:rPr>
      </w:pPr>
      <w:proofErr w:type="spellStart"/>
      <w:r w:rsidRPr="005808BB">
        <w:rPr>
          <w:b/>
          <w:bCs/>
          <w:lang w:eastAsia="zh-CN"/>
        </w:rPr>
        <w:t>srs-PosConfig</w:t>
      </w:r>
      <w:proofErr w:type="spellEnd"/>
    </w:p>
    <w:p w14:paraId="7EEC91E7" w14:textId="77777777" w:rsidR="00F37386" w:rsidRPr="005808BB" w:rsidRDefault="00F37386" w:rsidP="00F37386">
      <w:pPr>
        <w:numPr>
          <w:ilvl w:val="1"/>
          <w:numId w:val="26"/>
        </w:numPr>
        <w:snapToGrid/>
        <w:spacing w:after="0"/>
        <w:ind w:leftChars="699" w:left="1980" w:hanging="442"/>
        <w:contextualSpacing/>
        <w:rPr>
          <w:b/>
          <w:bCs/>
          <w:lang w:eastAsia="zh-CN"/>
        </w:rPr>
      </w:pPr>
      <w:r w:rsidRPr="005808BB">
        <w:rPr>
          <w:b/>
          <w:bCs/>
          <w:lang w:eastAsia="zh-CN"/>
        </w:rPr>
        <w:t>SRS-</w:t>
      </w:r>
      <w:proofErr w:type="spellStart"/>
      <w:r w:rsidRPr="005808BB">
        <w:rPr>
          <w:b/>
          <w:bCs/>
          <w:lang w:eastAsia="zh-CN"/>
        </w:rPr>
        <w:t>PosResourceSet</w:t>
      </w:r>
      <w:proofErr w:type="spellEnd"/>
    </w:p>
    <w:p w14:paraId="54A63EAE"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srs-PosResourceSetId</w:t>
      </w:r>
      <w:proofErr w:type="spellEnd"/>
    </w:p>
    <w:p w14:paraId="08BF8B7B"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srs-PosResourceIdList</w:t>
      </w:r>
      <w:proofErr w:type="spellEnd"/>
    </w:p>
    <w:p w14:paraId="3756A13C" w14:textId="6F8A4C63" w:rsidR="00F37386"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resourceType</w:t>
      </w:r>
      <w:proofErr w:type="spellEnd"/>
    </w:p>
    <w:p w14:paraId="27A15B8A" w14:textId="105059ED" w:rsidR="00F37386" w:rsidRDefault="00F37386" w:rsidP="00F37386">
      <w:pPr>
        <w:numPr>
          <w:ilvl w:val="2"/>
          <w:numId w:val="27"/>
        </w:numPr>
        <w:snapToGrid/>
        <w:spacing w:after="0"/>
        <w:ind w:leftChars="899" w:left="2420" w:hanging="442"/>
        <w:contextualSpacing/>
        <w:rPr>
          <w:b/>
          <w:bCs/>
          <w:color w:val="FF0000"/>
          <w:lang w:eastAsia="zh-CN"/>
        </w:rPr>
      </w:pPr>
      <w:r w:rsidRPr="00F37386">
        <w:rPr>
          <w:b/>
          <w:bCs/>
          <w:color w:val="FF0000"/>
          <w:lang w:eastAsia="zh-CN"/>
        </w:rPr>
        <w:t>p0 and alpha</w:t>
      </w:r>
    </w:p>
    <w:p w14:paraId="75969E07" w14:textId="29BC7643" w:rsidR="004004BF" w:rsidRPr="00F37386" w:rsidRDefault="00865005" w:rsidP="00F37386">
      <w:pPr>
        <w:numPr>
          <w:ilvl w:val="2"/>
          <w:numId w:val="27"/>
        </w:numPr>
        <w:snapToGrid/>
        <w:spacing w:after="0"/>
        <w:ind w:leftChars="899" w:left="2420" w:hanging="442"/>
        <w:contextualSpacing/>
        <w:rPr>
          <w:b/>
          <w:bCs/>
          <w:color w:val="FF0000"/>
          <w:lang w:eastAsia="zh-CN"/>
        </w:rPr>
      </w:pPr>
      <w:proofErr w:type="spellStart"/>
      <w:r w:rsidRPr="00865005">
        <w:rPr>
          <w:b/>
          <w:bCs/>
          <w:color w:val="FF0000"/>
          <w:lang w:eastAsia="zh-CN"/>
        </w:rPr>
        <w:t>pathlossReferenceRS</w:t>
      </w:r>
      <w:proofErr w:type="spellEnd"/>
      <w:r w:rsidRPr="00865005">
        <w:rPr>
          <w:b/>
          <w:bCs/>
          <w:color w:val="FF0000"/>
          <w:lang w:eastAsia="zh-CN"/>
        </w:rPr>
        <w:t>-Pos</w:t>
      </w:r>
    </w:p>
    <w:p w14:paraId="11745371" w14:textId="77777777" w:rsidR="00F37386" w:rsidRPr="005808BB" w:rsidRDefault="00F37386" w:rsidP="00F37386">
      <w:pPr>
        <w:numPr>
          <w:ilvl w:val="1"/>
          <w:numId w:val="26"/>
        </w:numPr>
        <w:snapToGrid/>
        <w:spacing w:after="0"/>
        <w:ind w:leftChars="699" w:left="1980" w:hanging="442"/>
        <w:contextualSpacing/>
        <w:rPr>
          <w:b/>
          <w:bCs/>
          <w:lang w:eastAsia="zh-CN"/>
        </w:rPr>
      </w:pPr>
      <w:r w:rsidRPr="005808BB">
        <w:rPr>
          <w:b/>
          <w:bCs/>
          <w:lang w:eastAsia="zh-CN"/>
        </w:rPr>
        <w:t>SRS-</w:t>
      </w:r>
      <w:proofErr w:type="spellStart"/>
      <w:r w:rsidRPr="005808BB">
        <w:rPr>
          <w:b/>
          <w:bCs/>
          <w:lang w:eastAsia="zh-CN"/>
        </w:rPr>
        <w:t>PosResource</w:t>
      </w:r>
      <w:proofErr w:type="spellEnd"/>
    </w:p>
    <w:p w14:paraId="36B1C4F5"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srs-PosResourceId</w:t>
      </w:r>
      <w:proofErr w:type="spellEnd"/>
    </w:p>
    <w:p w14:paraId="5CDDB99A"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transmissionComb</w:t>
      </w:r>
      <w:proofErr w:type="spellEnd"/>
    </w:p>
    <w:p w14:paraId="4126378A"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resourceMapping</w:t>
      </w:r>
      <w:proofErr w:type="spellEnd"/>
    </w:p>
    <w:p w14:paraId="722D86DE"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freqDomainShift</w:t>
      </w:r>
      <w:proofErr w:type="spellEnd"/>
    </w:p>
    <w:p w14:paraId="579BD567"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freqHopping</w:t>
      </w:r>
      <w:proofErr w:type="spellEnd"/>
    </w:p>
    <w:p w14:paraId="1056B9D8"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groupOrSequenceHopping</w:t>
      </w:r>
      <w:proofErr w:type="spellEnd"/>
    </w:p>
    <w:p w14:paraId="6A245CBF" w14:textId="77777777" w:rsidR="00F37386" w:rsidRPr="005808BB" w:rsidRDefault="00F37386" w:rsidP="00F37386">
      <w:pPr>
        <w:numPr>
          <w:ilvl w:val="2"/>
          <w:numId w:val="27"/>
        </w:numPr>
        <w:snapToGrid/>
        <w:spacing w:after="0"/>
        <w:ind w:leftChars="899" w:left="2420" w:hanging="442"/>
        <w:contextualSpacing/>
        <w:rPr>
          <w:b/>
          <w:bCs/>
          <w:lang w:eastAsia="zh-CN"/>
        </w:rPr>
      </w:pPr>
      <w:proofErr w:type="spellStart"/>
      <w:r w:rsidRPr="005808BB">
        <w:rPr>
          <w:b/>
          <w:bCs/>
          <w:lang w:eastAsia="zh-CN"/>
        </w:rPr>
        <w:t>resourceType</w:t>
      </w:r>
      <w:proofErr w:type="spellEnd"/>
    </w:p>
    <w:p w14:paraId="28D941AB" w14:textId="77777777" w:rsidR="004004BF" w:rsidRDefault="00F37386" w:rsidP="004004BF">
      <w:pPr>
        <w:numPr>
          <w:ilvl w:val="2"/>
          <w:numId w:val="27"/>
        </w:numPr>
        <w:snapToGrid/>
        <w:spacing w:after="0"/>
        <w:ind w:leftChars="899" w:left="2420" w:hanging="442"/>
        <w:contextualSpacing/>
        <w:rPr>
          <w:b/>
          <w:bCs/>
          <w:lang w:eastAsia="zh-CN"/>
        </w:rPr>
      </w:pPr>
      <w:proofErr w:type="spellStart"/>
      <w:r w:rsidRPr="005808BB">
        <w:rPr>
          <w:b/>
          <w:bCs/>
          <w:lang w:eastAsia="zh-CN"/>
        </w:rPr>
        <w:t>sequenceID</w:t>
      </w:r>
      <w:proofErr w:type="spellEnd"/>
    </w:p>
    <w:p w14:paraId="77494910" w14:textId="5CB71F74" w:rsidR="00F37386" w:rsidRPr="004004BF" w:rsidRDefault="00865005" w:rsidP="004004BF">
      <w:pPr>
        <w:numPr>
          <w:ilvl w:val="2"/>
          <w:numId w:val="27"/>
        </w:numPr>
        <w:snapToGrid/>
        <w:spacing w:after="0"/>
        <w:ind w:leftChars="899" w:left="2420" w:hanging="442"/>
        <w:contextualSpacing/>
        <w:rPr>
          <w:b/>
          <w:bCs/>
          <w:color w:val="FF0000"/>
          <w:lang w:eastAsia="zh-CN"/>
        </w:rPr>
      </w:pPr>
      <w:bookmarkStart w:id="7" w:name="_GoBack"/>
      <w:bookmarkEnd w:id="7"/>
      <w:r w:rsidRPr="00865005">
        <w:rPr>
          <w:b/>
          <w:bCs/>
          <w:color w:val="FF0000"/>
          <w:lang w:eastAsia="zh-CN"/>
        </w:rPr>
        <w:t>spatialRelationInfoPos</w:t>
      </w:r>
    </w:p>
    <w:p w14:paraId="5184D955" w14:textId="5CED6DD8" w:rsidR="00F37386" w:rsidRPr="00C911E2" w:rsidRDefault="00F37386" w:rsidP="00F37386">
      <w:pPr>
        <w:pStyle w:val="ListParagraph"/>
        <w:numPr>
          <w:ilvl w:val="1"/>
          <w:numId w:val="27"/>
        </w:numPr>
        <w:spacing w:after="0"/>
        <w:rPr>
          <w:b/>
          <w:bCs/>
          <w:sz w:val="22"/>
          <w:lang w:eastAsia="zh-CN"/>
        </w:rPr>
      </w:pPr>
      <w:r w:rsidRPr="00C911E2">
        <w:rPr>
          <w:b/>
          <w:bCs/>
          <w:sz w:val="22"/>
          <w:lang w:eastAsia="zh-CN"/>
        </w:rPr>
        <w:t xml:space="preserve">In addition, </w:t>
      </w:r>
      <w:r w:rsidR="005F284A" w:rsidRPr="00B04AB2">
        <w:rPr>
          <w:b/>
          <w:bCs/>
          <w:color w:val="FF0000"/>
          <w:sz w:val="22"/>
          <w:lang w:eastAsia="zh-CN"/>
        </w:rPr>
        <w:t>from RAN1’s perspective</w:t>
      </w:r>
      <w:r w:rsidR="005F284A">
        <w:rPr>
          <w:b/>
          <w:bCs/>
          <w:sz w:val="22"/>
          <w:lang w:eastAsia="zh-CN"/>
        </w:rPr>
        <w:t xml:space="preserve">, </w:t>
      </w:r>
      <w:r w:rsidRPr="00C911E2">
        <w:rPr>
          <w:b/>
          <w:bCs/>
          <w:sz w:val="22"/>
          <w:lang w:eastAsia="zh-CN"/>
        </w:rPr>
        <w:t xml:space="preserve">the </w:t>
      </w:r>
      <w:r w:rsidRPr="00805D4F">
        <w:rPr>
          <w:b/>
          <w:bCs/>
          <w:sz w:val="22"/>
          <w:lang w:val="en-US" w:eastAsia="zh-CN"/>
        </w:rPr>
        <w:t xml:space="preserve">area-specific parameters </w:t>
      </w:r>
      <w:r w:rsidRPr="00C911E2">
        <w:rPr>
          <w:b/>
          <w:bCs/>
          <w:sz w:val="22"/>
          <w:lang w:eastAsia="zh-CN"/>
        </w:rPr>
        <w:t>should also include</w:t>
      </w:r>
      <w:r>
        <w:rPr>
          <w:b/>
          <w:bCs/>
          <w:sz w:val="22"/>
          <w:lang w:eastAsia="zh-CN"/>
        </w:rPr>
        <w:t xml:space="preserve"> the following</w:t>
      </w:r>
      <w:r w:rsidRPr="00C911E2">
        <w:rPr>
          <w:b/>
          <w:bCs/>
          <w:sz w:val="22"/>
          <w:lang w:eastAsia="zh-CN"/>
        </w:rPr>
        <w:t>:</w:t>
      </w:r>
    </w:p>
    <w:p w14:paraId="709268B8" w14:textId="77777777" w:rsidR="00F37386" w:rsidRDefault="00F37386" w:rsidP="00F37386">
      <w:pPr>
        <w:numPr>
          <w:ilvl w:val="0"/>
          <w:numId w:val="25"/>
        </w:numPr>
        <w:snapToGrid/>
        <w:spacing w:after="0"/>
        <w:ind w:leftChars="499" w:left="1540" w:hanging="442"/>
        <w:contextualSpacing/>
        <w:rPr>
          <w:b/>
          <w:bCs/>
          <w:lang w:eastAsia="zh-CN"/>
        </w:rPr>
      </w:pPr>
      <w:r>
        <w:rPr>
          <w:rFonts w:hint="eastAsia"/>
          <w:b/>
          <w:bCs/>
          <w:lang w:eastAsia="zh-CN"/>
        </w:rPr>
        <w:t>A</w:t>
      </w:r>
      <w:r>
        <w:rPr>
          <w:b/>
          <w:bCs/>
          <w:lang w:eastAsia="zh-CN"/>
        </w:rPr>
        <w:t xml:space="preserve"> list of PCIs defining the positioning area</w:t>
      </w:r>
    </w:p>
    <w:p w14:paraId="3BC848B0" w14:textId="77777777" w:rsidR="00F37386" w:rsidRDefault="00F37386" w:rsidP="00F37386">
      <w:pPr>
        <w:numPr>
          <w:ilvl w:val="0"/>
          <w:numId w:val="25"/>
        </w:numPr>
        <w:snapToGrid/>
        <w:spacing w:after="0"/>
        <w:ind w:leftChars="499" w:left="1540" w:hanging="442"/>
        <w:contextualSpacing/>
        <w:rPr>
          <w:b/>
          <w:bCs/>
          <w:lang w:eastAsia="zh-CN"/>
        </w:rPr>
      </w:pPr>
      <w:r w:rsidRPr="00774DF9">
        <w:rPr>
          <w:b/>
          <w:bCs/>
          <w:lang w:eastAsia="zh-CN"/>
        </w:rPr>
        <w:t>autonomous TA adjustment</w:t>
      </w:r>
      <w:r>
        <w:rPr>
          <w:b/>
          <w:bCs/>
          <w:lang w:eastAsia="zh-CN"/>
        </w:rPr>
        <w:t xml:space="preserve"> enabler</w:t>
      </w:r>
    </w:p>
    <w:p w14:paraId="0D996CDF" w14:textId="16DB4388" w:rsidR="00F37386" w:rsidRPr="004004BF" w:rsidRDefault="00F37386" w:rsidP="00F37386">
      <w:pPr>
        <w:numPr>
          <w:ilvl w:val="0"/>
          <w:numId w:val="25"/>
        </w:numPr>
        <w:snapToGrid/>
        <w:spacing w:after="0"/>
        <w:ind w:leftChars="499" w:left="1540" w:hanging="442"/>
        <w:contextualSpacing/>
        <w:rPr>
          <w:b/>
          <w:bCs/>
          <w:strike/>
          <w:color w:val="FF0000"/>
          <w:lang w:eastAsia="zh-CN"/>
        </w:rPr>
      </w:pPr>
      <w:r w:rsidRPr="004004BF">
        <w:rPr>
          <w:b/>
          <w:bCs/>
          <w:strike/>
          <w:color w:val="FF0000"/>
          <w:lang w:eastAsia="zh-CN"/>
        </w:rPr>
        <w:t>per SRS resource set</w:t>
      </w:r>
    </w:p>
    <w:p w14:paraId="51F24DD3" w14:textId="6A05E5CF" w:rsidR="00F37386" w:rsidRPr="004004BF" w:rsidRDefault="00F37386" w:rsidP="00F37386">
      <w:pPr>
        <w:numPr>
          <w:ilvl w:val="0"/>
          <w:numId w:val="25"/>
        </w:numPr>
        <w:snapToGrid/>
        <w:spacing w:after="0"/>
        <w:ind w:leftChars="499" w:left="1540" w:hanging="442"/>
        <w:contextualSpacing/>
        <w:rPr>
          <w:b/>
          <w:bCs/>
          <w:strike/>
          <w:color w:val="FF0000"/>
          <w:lang w:eastAsia="zh-CN"/>
        </w:rPr>
      </w:pPr>
      <w:r w:rsidRPr="004004BF">
        <w:rPr>
          <w:b/>
          <w:bCs/>
          <w:strike/>
          <w:color w:val="FF0000"/>
          <w:lang w:eastAsia="zh-CN"/>
        </w:rPr>
        <w:t>per SRS resource</w:t>
      </w:r>
    </w:p>
    <w:p w14:paraId="57A074F0" w14:textId="77777777" w:rsidR="00F37386" w:rsidRDefault="00F37386" w:rsidP="00F37386">
      <w:pPr>
        <w:spacing w:after="0"/>
        <w:ind w:left="1540"/>
        <w:rPr>
          <w:b/>
          <w:bCs/>
          <w:lang w:eastAsia="zh-CN"/>
        </w:rPr>
      </w:pPr>
    </w:p>
    <w:p w14:paraId="41B2FA7F" w14:textId="77777777" w:rsidR="00F37386" w:rsidRPr="00F37386" w:rsidRDefault="00F37386" w:rsidP="00F37386">
      <w:pPr>
        <w:pStyle w:val="ListParagraph"/>
        <w:numPr>
          <w:ilvl w:val="1"/>
          <w:numId w:val="27"/>
        </w:numPr>
        <w:spacing w:after="0"/>
        <w:rPr>
          <w:b/>
          <w:bCs/>
          <w:strike/>
          <w:color w:val="FF0000"/>
          <w:sz w:val="22"/>
          <w:lang w:eastAsia="zh-CN"/>
        </w:rPr>
      </w:pPr>
      <w:r w:rsidRPr="00F37386">
        <w:rPr>
          <w:rFonts w:hint="eastAsia"/>
          <w:b/>
          <w:bCs/>
          <w:strike/>
          <w:color w:val="FF0000"/>
          <w:sz w:val="22"/>
          <w:lang w:eastAsia="zh-CN"/>
        </w:rPr>
        <w:t>R</w:t>
      </w:r>
      <w:r w:rsidRPr="00F37386">
        <w:rPr>
          <w:b/>
          <w:bCs/>
          <w:strike/>
          <w:color w:val="FF0000"/>
          <w:sz w:val="22"/>
          <w:lang w:eastAsia="zh-CN"/>
        </w:rPr>
        <w:t xml:space="preserve">AN1 is discussing whether the following parameters should be </w:t>
      </w:r>
      <w:r w:rsidRPr="00F37386">
        <w:rPr>
          <w:b/>
          <w:bCs/>
          <w:strike/>
          <w:color w:val="FF0000"/>
          <w:sz w:val="22"/>
          <w:lang w:val="en-US" w:eastAsia="zh-CN"/>
        </w:rPr>
        <w:t>area-specific</w:t>
      </w:r>
    </w:p>
    <w:p w14:paraId="0A40B5C7" w14:textId="77777777" w:rsidR="00F37386" w:rsidRPr="00F37386" w:rsidRDefault="00F37386" w:rsidP="00F37386">
      <w:pPr>
        <w:numPr>
          <w:ilvl w:val="0"/>
          <w:numId w:val="25"/>
        </w:numPr>
        <w:snapToGrid/>
        <w:spacing w:after="0"/>
        <w:ind w:leftChars="499" w:left="1540" w:hanging="442"/>
        <w:contextualSpacing/>
        <w:rPr>
          <w:b/>
          <w:bCs/>
          <w:strike/>
          <w:color w:val="FF0000"/>
          <w:lang w:eastAsia="zh-CN"/>
        </w:rPr>
      </w:pPr>
      <w:r w:rsidRPr="00F37386">
        <w:rPr>
          <w:b/>
          <w:bCs/>
          <w:strike/>
          <w:color w:val="FF0000"/>
          <w:lang w:eastAsia="zh-CN"/>
        </w:rPr>
        <w:t xml:space="preserve">p0 and alpha </w:t>
      </w:r>
    </w:p>
    <w:p w14:paraId="63B68D50" w14:textId="77777777" w:rsidR="005F284A" w:rsidRDefault="005F284A" w:rsidP="005F284A">
      <w:pPr>
        <w:rPr>
          <w:b/>
          <w:i/>
          <w:lang w:eastAsia="zh-CN"/>
        </w:rPr>
      </w:pPr>
    </w:p>
    <w:p w14:paraId="0E87B056" w14:textId="023C708D" w:rsidR="005F284A" w:rsidRPr="005F284A" w:rsidRDefault="005F284A" w:rsidP="005F284A">
      <w:pPr>
        <w:rPr>
          <w:b/>
          <w:i/>
          <w:lang w:eastAsia="zh-CN"/>
        </w:rPr>
      </w:pPr>
      <w:r w:rsidRPr="005F284A">
        <w:rPr>
          <w:rFonts w:hint="eastAsia"/>
          <w:b/>
          <w:i/>
          <w:lang w:eastAsia="zh-CN"/>
        </w:rPr>
        <w:t>C</w:t>
      </w:r>
      <w:r w:rsidRPr="005F284A">
        <w:rPr>
          <w:b/>
          <w:i/>
          <w:lang w:eastAsia="zh-CN"/>
        </w:rPr>
        <w:t>ollect views:</w:t>
      </w:r>
    </w:p>
    <w:tbl>
      <w:tblPr>
        <w:tblStyle w:val="TableGrid"/>
        <w:tblW w:w="0" w:type="auto"/>
        <w:tblLook w:val="04A0" w:firstRow="1" w:lastRow="0" w:firstColumn="1" w:lastColumn="0" w:noHBand="0" w:noVBand="1"/>
      </w:tblPr>
      <w:tblGrid>
        <w:gridCol w:w="2122"/>
        <w:gridCol w:w="7185"/>
      </w:tblGrid>
      <w:tr w:rsidR="005F284A" w:rsidRPr="00A67FA4" w14:paraId="0754AF3E" w14:textId="77777777" w:rsidTr="00014B3E">
        <w:tc>
          <w:tcPr>
            <w:tcW w:w="2122" w:type="dxa"/>
            <w:shd w:val="clear" w:color="auto" w:fill="B8CCE4" w:themeFill="accent1" w:themeFillTint="66"/>
          </w:tcPr>
          <w:p w14:paraId="068491F7" w14:textId="77777777" w:rsidR="005F284A" w:rsidRPr="00A67FA4" w:rsidRDefault="005F284A" w:rsidP="00014B3E">
            <w:pPr>
              <w:widowControl/>
              <w:rPr>
                <w:b/>
                <w:lang w:eastAsia="zh-CN"/>
              </w:rPr>
            </w:pPr>
            <w:r w:rsidRPr="00A67FA4">
              <w:rPr>
                <w:rFonts w:hint="eastAsia"/>
                <w:b/>
                <w:lang w:eastAsia="zh-CN"/>
              </w:rPr>
              <w:t>C</w:t>
            </w:r>
            <w:r w:rsidRPr="00A67FA4">
              <w:rPr>
                <w:b/>
                <w:lang w:eastAsia="zh-CN"/>
              </w:rPr>
              <w:t>ompanies</w:t>
            </w:r>
          </w:p>
        </w:tc>
        <w:tc>
          <w:tcPr>
            <w:tcW w:w="7185" w:type="dxa"/>
            <w:shd w:val="clear" w:color="auto" w:fill="B8CCE4" w:themeFill="accent1" w:themeFillTint="66"/>
          </w:tcPr>
          <w:p w14:paraId="26E0561F" w14:textId="77777777" w:rsidR="005F284A" w:rsidRPr="00A67FA4" w:rsidRDefault="005F284A" w:rsidP="00014B3E">
            <w:pPr>
              <w:widowControl/>
              <w:rPr>
                <w:b/>
                <w:lang w:eastAsia="zh-CN"/>
              </w:rPr>
            </w:pPr>
            <w:r>
              <w:rPr>
                <w:b/>
                <w:lang w:eastAsia="zh-CN"/>
              </w:rPr>
              <w:t xml:space="preserve">Comments </w:t>
            </w:r>
          </w:p>
        </w:tc>
      </w:tr>
      <w:tr w:rsidR="005F284A" w:rsidRPr="00A67FA4" w14:paraId="3173C462" w14:textId="77777777" w:rsidTr="00014B3E">
        <w:tc>
          <w:tcPr>
            <w:tcW w:w="2122" w:type="dxa"/>
          </w:tcPr>
          <w:p w14:paraId="56D3980B" w14:textId="22DF47D0" w:rsidR="005F284A" w:rsidRPr="00A67FA4" w:rsidRDefault="00DA6275" w:rsidP="00014B3E">
            <w:pPr>
              <w:widowControl/>
              <w:rPr>
                <w:lang w:eastAsia="zh-CN"/>
              </w:rPr>
            </w:pPr>
            <w:r>
              <w:rPr>
                <w:lang w:eastAsia="zh-CN"/>
              </w:rPr>
              <w:t>Nokia/NSVB</w:t>
            </w:r>
          </w:p>
        </w:tc>
        <w:tc>
          <w:tcPr>
            <w:tcW w:w="7185" w:type="dxa"/>
          </w:tcPr>
          <w:p w14:paraId="0A9C83AA" w14:textId="5C9994B9" w:rsidR="005F284A" w:rsidRPr="00256078" w:rsidRDefault="00DA6275" w:rsidP="00014B3E">
            <w:pPr>
              <w:widowControl/>
              <w:rPr>
                <w:lang w:eastAsia="zh-CN"/>
              </w:rPr>
            </w:pPr>
            <w:r>
              <w:rPr>
                <w:lang w:eastAsia="zh-CN"/>
              </w:rPr>
              <w:t>Thanks for the good discussion. We are okay.</w:t>
            </w:r>
          </w:p>
        </w:tc>
      </w:tr>
      <w:tr w:rsidR="00226480" w:rsidRPr="00A67FA4" w14:paraId="073B302E" w14:textId="77777777" w:rsidTr="00014B3E">
        <w:tc>
          <w:tcPr>
            <w:tcW w:w="2122" w:type="dxa"/>
          </w:tcPr>
          <w:p w14:paraId="75194495" w14:textId="77777777" w:rsidR="00226480" w:rsidRPr="00A67FA4" w:rsidRDefault="00226480" w:rsidP="00014B3E">
            <w:pPr>
              <w:rPr>
                <w:lang w:eastAsia="zh-CN"/>
              </w:rPr>
            </w:pPr>
          </w:p>
        </w:tc>
        <w:tc>
          <w:tcPr>
            <w:tcW w:w="7185" w:type="dxa"/>
          </w:tcPr>
          <w:p w14:paraId="6568F992" w14:textId="77777777" w:rsidR="00226480" w:rsidRPr="00256078" w:rsidRDefault="00226480" w:rsidP="00014B3E">
            <w:pPr>
              <w:rPr>
                <w:lang w:eastAsia="zh-CN"/>
              </w:rPr>
            </w:pPr>
          </w:p>
        </w:tc>
      </w:tr>
    </w:tbl>
    <w:p w14:paraId="5D17BA91" w14:textId="362ADAA1" w:rsidR="00E177F3" w:rsidRDefault="00E177F3" w:rsidP="0070397A">
      <w:pPr>
        <w:rPr>
          <w:lang w:eastAsia="zh-CN"/>
        </w:rPr>
      </w:pPr>
    </w:p>
    <w:p w14:paraId="7AB3C534" w14:textId="775409D7" w:rsidR="002E760A" w:rsidRDefault="002E760A" w:rsidP="002E760A">
      <w:pPr>
        <w:pStyle w:val="Heading1"/>
      </w:pPr>
      <w:r>
        <w:t>Draft reply LS</w:t>
      </w:r>
    </w:p>
    <w:p w14:paraId="6B057F98" w14:textId="68EE2C07" w:rsidR="002E760A" w:rsidRDefault="00BF1233" w:rsidP="002E760A">
      <w:r>
        <w:t>Based on the agreeable proposals in sections 2 and 3 regarding two RAN1 actions, t</w:t>
      </w:r>
      <w:r w:rsidR="002E760A">
        <w:t xml:space="preserve">he draft reply LS has been uploaded </w:t>
      </w:r>
      <w:hyperlink r:id="rId12" w:history="1">
        <w:r w:rsidR="002E760A" w:rsidRPr="002E760A">
          <w:rPr>
            <w:rStyle w:val="Hyperlink"/>
          </w:rPr>
          <w:t>here</w:t>
        </w:r>
      </w:hyperlink>
      <w:r w:rsidR="002E760A">
        <w:t>.</w:t>
      </w:r>
    </w:p>
    <w:p w14:paraId="3D22F519" w14:textId="68FBA22E" w:rsidR="002E760A" w:rsidRDefault="002E760A" w:rsidP="002E760A">
      <w:r>
        <w:t>Please take a look and provide your comments.</w:t>
      </w:r>
    </w:p>
    <w:p w14:paraId="1889BE3E" w14:textId="77777777" w:rsidR="00BF1233" w:rsidRDefault="00BF1233" w:rsidP="002E760A"/>
    <w:p w14:paraId="1ABF5DDC" w14:textId="77777777" w:rsidR="002E760A" w:rsidRPr="005F284A" w:rsidRDefault="002E760A" w:rsidP="002E760A">
      <w:pPr>
        <w:rPr>
          <w:b/>
          <w:i/>
          <w:lang w:eastAsia="zh-CN"/>
        </w:rPr>
      </w:pPr>
      <w:r w:rsidRPr="005F284A">
        <w:rPr>
          <w:rFonts w:hint="eastAsia"/>
          <w:b/>
          <w:i/>
          <w:lang w:eastAsia="zh-CN"/>
        </w:rPr>
        <w:t>C</w:t>
      </w:r>
      <w:r w:rsidRPr="005F284A">
        <w:rPr>
          <w:b/>
          <w:i/>
          <w:lang w:eastAsia="zh-CN"/>
        </w:rPr>
        <w:t>ollect views:</w:t>
      </w:r>
    </w:p>
    <w:tbl>
      <w:tblPr>
        <w:tblStyle w:val="TableGrid"/>
        <w:tblW w:w="0" w:type="auto"/>
        <w:tblLook w:val="04A0" w:firstRow="1" w:lastRow="0" w:firstColumn="1" w:lastColumn="0" w:noHBand="0" w:noVBand="1"/>
      </w:tblPr>
      <w:tblGrid>
        <w:gridCol w:w="2122"/>
        <w:gridCol w:w="7185"/>
      </w:tblGrid>
      <w:tr w:rsidR="002E760A" w:rsidRPr="00A67FA4" w14:paraId="450EF0F3" w14:textId="77777777" w:rsidTr="00014B3E">
        <w:tc>
          <w:tcPr>
            <w:tcW w:w="2122" w:type="dxa"/>
            <w:shd w:val="clear" w:color="auto" w:fill="B8CCE4" w:themeFill="accent1" w:themeFillTint="66"/>
          </w:tcPr>
          <w:p w14:paraId="3A80821C" w14:textId="77777777" w:rsidR="002E760A" w:rsidRPr="00A67FA4" w:rsidRDefault="002E760A" w:rsidP="00014B3E">
            <w:pPr>
              <w:widowControl/>
              <w:rPr>
                <w:b/>
                <w:lang w:eastAsia="zh-CN"/>
              </w:rPr>
            </w:pPr>
            <w:r w:rsidRPr="00A67FA4">
              <w:rPr>
                <w:rFonts w:hint="eastAsia"/>
                <w:b/>
                <w:lang w:eastAsia="zh-CN"/>
              </w:rPr>
              <w:t>C</w:t>
            </w:r>
            <w:r w:rsidRPr="00A67FA4">
              <w:rPr>
                <w:b/>
                <w:lang w:eastAsia="zh-CN"/>
              </w:rPr>
              <w:t>ompanies</w:t>
            </w:r>
          </w:p>
        </w:tc>
        <w:tc>
          <w:tcPr>
            <w:tcW w:w="7185" w:type="dxa"/>
            <w:shd w:val="clear" w:color="auto" w:fill="B8CCE4" w:themeFill="accent1" w:themeFillTint="66"/>
          </w:tcPr>
          <w:p w14:paraId="6F0C470F" w14:textId="77777777" w:rsidR="002E760A" w:rsidRPr="00A67FA4" w:rsidRDefault="002E760A" w:rsidP="00014B3E">
            <w:pPr>
              <w:widowControl/>
              <w:rPr>
                <w:b/>
                <w:lang w:eastAsia="zh-CN"/>
              </w:rPr>
            </w:pPr>
            <w:r>
              <w:rPr>
                <w:b/>
                <w:lang w:eastAsia="zh-CN"/>
              </w:rPr>
              <w:t xml:space="preserve">Comments </w:t>
            </w:r>
          </w:p>
        </w:tc>
      </w:tr>
      <w:tr w:rsidR="002E760A" w:rsidRPr="00A67FA4" w14:paraId="20307351" w14:textId="77777777" w:rsidTr="00014B3E">
        <w:tc>
          <w:tcPr>
            <w:tcW w:w="2122" w:type="dxa"/>
          </w:tcPr>
          <w:p w14:paraId="693E86B2" w14:textId="77777777" w:rsidR="002E760A" w:rsidRPr="00A67FA4" w:rsidRDefault="002E760A" w:rsidP="00014B3E">
            <w:pPr>
              <w:widowControl/>
              <w:rPr>
                <w:lang w:eastAsia="zh-CN"/>
              </w:rPr>
            </w:pPr>
          </w:p>
        </w:tc>
        <w:tc>
          <w:tcPr>
            <w:tcW w:w="7185" w:type="dxa"/>
          </w:tcPr>
          <w:p w14:paraId="1EC25480" w14:textId="77777777" w:rsidR="002E760A" w:rsidRPr="00256078" w:rsidRDefault="002E760A" w:rsidP="00014B3E">
            <w:pPr>
              <w:widowControl/>
              <w:rPr>
                <w:lang w:eastAsia="zh-CN"/>
              </w:rPr>
            </w:pPr>
          </w:p>
        </w:tc>
      </w:tr>
      <w:tr w:rsidR="002E760A" w:rsidRPr="00A67FA4" w14:paraId="56E84DA6" w14:textId="77777777" w:rsidTr="00014B3E">
        <w:tc>
          <w:tcPr>
            <w:tcW w:w="2122" w:type="dxa"/>
          </w:tcPr>
          <w:p w14:paraId="7DC4A278" w14:textId="77777777" w:rsidR="002E760A" w:rsidRPr="00A67FA4" w:rsidRDefault="002E760A" w:rsidP="00014B3E">
            <w:pPr>
              <w:rPr>
                <w:lang w:eastAsia="zh-CN"/>
              </w:rPr>
            </w:pPr>
          </w:p>
        </w:tc>
        <w:tc>
          <w:tcPr>
            <w:tcW w:w="7185" w:type="dxa"/>
          </w:tcPr>
          <w:p w14:paraId="7B99D0B3" w14:textId="77777777" w:rsidR="002E760A" w:rsidRPr="00256078" w:rsidRDefault="002E760A" w:rsidP="00014B3E">
            <w:pPr>
              <w:rPr>
                <w:lang w:eastAsia="zh-CN"/>
              </w:rPr>
            </w:pPr>
          </w:p>
        </w:tc>
      </w:tr>
    </w:tbl>
    <w:p w14:paraId="28F7C56E" w14:textId="77777777" w:rsidR="002E760A" w:rsidRDefault="002E760A" w:rsidP="002E760A">
      <w:pPr>
        <w:rPr>
          <w:lang w:eastAsia="zh-CN"/>
        </w:rPr>
      </w:pPr>
    </w:p>
    <w:p w14:paraId="41580089" w14:textId="681971DE" w:rsidR="002E760A" w:rsidRDefault="002E760A" w:rsidP="002E760A"/>
    <w:p w14:paraId="33323348" w14:textId="77777777" w:rsidR="002E760A" w:rsidRPr="002E760A" w:rsidRDefault="002E760A" w:rsidP="002E760A"/>
    <w:p w14:paraId="2F47B455" w14:textId="77777777" w:rsidR="004E3818" w:rsidRPr="00C219D7" w:rsidRDefault="004E3818" w:rsidP="00FF56A9">
      <w:pPr>
        <w:pStyle w:val="Heading1"/>
        <w:numPr>
          <w:ilvl w:val="0"/>
          <w:numId w:val="0"/>
        </w:numPr>
      </w:pPr>
      <w:r w:rsidRPr="00C219D7">
        <w:t>References</w:t>
      </w:r>
    </w:p>
    <w:bookmarkEnd w:id="3"/>
    <w:bookmarkEnd w:id="4"/>
    <w:bookmarkEnd w:id="5"/>
    <w:bookmarkEnd w:id="6"/>
    <w:p w14:paraId="7C050F28" w14:textId="77777777" w:rsidR="00414A38" w:rsidRDefault="00414A38" w:rsidP="00414A38">
      <w:pPr>
        <w:pStyle w:val="References"/>
        <w:tabs>
          <w:tab w:val="clear" w:pos="1211"/>
          <w:tab w:val="num" w:pos="-329"/>
        </w:tabs>
        <w:ind w:leftChars="-13" w:left="331"/>
      </w:pPr>
      <w:r>
        <w:t>R1-2306383</w:t>
      </w:r>
      <w:r>
        <w:tab/>
        <w:t>LS on LPHAP</w:t>
      </w:r>
      <w:r>
        <w:tab/>
        <w:t>RAN2, Huawei</w:t>
      </w:r>
    </w:p>
    <w:p w14:paraId="692378B3" w14:textId="77777777" w:rsidR="00414A38" w:rsidRDefault="00414A38" w:rsidP="00414A38">
      <w:pPr>
        <w:pStyle w:val="References"/>
        <w:tabs>
          <w:tab w:val="clear" w:pos="1211"/>
          <w:tab w:val="num" w:pos="-329"/>
        </w:tabs>
        <w:ind w:leftChars="-13" w:left="331"/>
      </w:pPr>
      <w:r>
        <w:t>R1-2306502</w:t>
      </w:r>
      <w:r>
        <w:tab/>
        <w:t>Discussion on LPHAP for the parameters for area-specific SRS configuration</w:t>
      </w:r>
      <w:r>
        <w:tab/>
        <w:t xml:space="preserve">Huawei, </w:t>
      </w:r>
      <w:proofErr w:type="spellStart"/>
      <w:r>
        <w:t>HiSilicon</w:t>
      </w:r>
      <w:proofErr w:type="spellEnd"/>
    </w:p>
    <w:p w14:paraId="10DA5EF2" w14:textId="77777777" w:rsidR="00414A38" w:rsidRDefault="00414A38" w:rsidP="00414A38">
      <w:pPr>
        <w:pStyle w:val="References"/>
        <w:tabs>
          <w:tab w:val="clear" w:pos="1211"/>
          <w:tab w:val="num" w:pos="-329"/>
        </w:tabs>
        <w:ind w:leftChars="-13" w:left="331"/>
      </w:pPr>
      <w:r>
        <w:t>R1-2306713</w:t>
      </w:r>
      <w:r>
        <w:tab/>
        <w:t>Draft reply LS on LPHAP</w:t>
      </w:r>
      <w:r>
        <w:tab/>
        <w:t>vivo</w:t>
      </w:r>
    </w:p>
    <w:p w14:paraId="24791D51" w14:textId="77777777" w:rsidR="00414A38" w:rsidRDefault="00414A38" w:rsidP="00414A38">
      <w:pPr>
        <w:pStyle w:val="References"/>
        <w:tabs>
          <w:tab w:val="clear" w:pos="1211"/>
          <w:tab w:val="num" w:pos="-329"/>
        </w:tabs>
        <w:ind w:leftChars="-13" w:left="331"/>
      </w:pPr>
      <w:r>
        <w:t>R1-2307024</w:t>
      </w:r>
      <w:r>
        <w:tab/>
        <w:t>Draft reply LS on LPHAP</w:t>
      </w:r>
      <w:r>
        <w:tab/>
        <w:t>CATT</w:t>
      </w:r>
    </w:p>
    <w:p w14:paraId="55667721" w14:textId="77777777" w:rsidR="00414A38" w:rsidRDefault="00414A38" w:rsidP="00414A38">
      <w:pPr>
        <w:pStyle w:val="References"/>
        <w:tabs>
          <w:tab w:val="clear" w:pos="1211"/>
          <w:tab w:val="num" w:pos="-329"/>
        </w:tabs>
        <w:ind w:leftChars="-13" w:left="331"/>
      </w:pPr>
      <w:r>
        <w:t>R1-2307173</w:t>
      </w:r>
      <w:r>
        <w:tab/>
        <w:t>Discussion on RAN2 LS on LPHAP</w:t>
      </w:r>
      <w:r>
        <w:tab/>
        <w:t>CMCC</w:t>
      </w:r>
    </w:p>
    <w:p w14:paraId="56F50A7F" w14:textId="77777777" w:rsidR="00414A38" w:rsidRDefault="00414A38" w:rsidP="00414A38">
      <w:pPr>
        <w:pStyle w:val="References"/>
        <w:tabs>
          <w:tab w:val="clear" w:pos="1211"/>
          <w:tab w:val="num" w:pos="-329"/>
        </w:tabs>
        <w:ind w:leftChars="-13" w:left="331"/>
      </w:pPr>
      <w:r>
        <w:t>R1-2307439</w:t>
      </w:r>
      <w:r>
        <w:tab/>
        <w:t>Discussion on reply LS on LPHAP</w:t>
      </w:r>
      <w:r>
        <w:tab/>
        <w:t>NTT DOCOMO, INC.</w:t>
      </w:r>
    </w:p>
    <w:p w14:paraId="11A09E5B" w14:textId="77777777" w:rsidR="00414A38" w:rsidRDefault="00414A38" w:rsidP="00414A38">
      <w:pPr>
        <w:pStyle w:val="References"/>
        <w:tabs>
          <w:tab w:val="clear" w:pos="1211"/>
          <w:tab w:val="num" w:pos="-329"/>
        </w:tabs>
        <w:ind w:leftChars="-13" w:left="331"/>
      </w:pPr>
      <w:r>
        <w:t>R1-2307638</w:t>
      </w:r>
      <w:r>
        <w:tab/>
        <w:t>Draft reply LS on LPHAP</w:t>
      </w:r>
      <w:r>
        <w:tab/>
        <w:t>Samsung</w:t>
      </w:r>
    </w:p>
    <w:p w14:paraId="59E7B1F8" w14:textId="77777777" w:rsidR="00414A38" w:rsidRDefault="00414A38" w:rsidP="00414A38">
      <w:pPr>
        <w:pStyle w:val="References"/>
        <w:tabs>
          <w:tab w:val="clear" w:pos="1211"/>
          <w:tab w:val="num" w:pos="-329"/>
        </w:tabs>
        <w:ind w:leftChars="-13" w:left="331"/>
      </w:pPr>
      <w:r>
        <w:t>R1-2308136</w:t>
      </w:r>
      <w:r>
        <w:tab/>
        <w:t>Draft LS reply on LPHAP for the parameters for area-specific SRS configuration</w:t>
      </w:r>
      <w:r>
        <w:tab/>
        <w:t xml:space="preserve">Huawei, </w:t>
      </w:r>
      <w:proofErr w:type="spellStart"/>
      <w:r>
        <w:t>HiSilicon</w:t>
      </w:r>
      <w:proofErr w:type="spellEnd"/>
    </w:p>
    <w:p w14:paraId="28A357AE" w14:textId="77777777" w:rsidR="00414A38" w:rsidRDefault="00414A38" w:rsidP="00414A38">
      <w:pPr>
        <w:pStyle w:val="References"/>
        <w:tabs>
          <w:tab w:val="clear" w:pos="1211"/>
          <w:tab w:val="num" w:pos="-329"/>
        </w:tabs>
        <w:ind w:leftChars="-13" w:left="331"/>
      </w:pPr>
      <w:r>
        <w:t>R1-2306860</w:t>
      </w:r>
      <w:r>
        <w:tab/>
        <w:t>Draft Reply LS on LPHAP</w:t>
      </w:r>
      <w:r>
        <w:tab/>
        <w:t>ZTE</w:t>
      </w:r>
    </w:p>
    <w:p w14:paraId="3C67A46B" w14:textId="77777777" w:rsidR="00414A38" w:rsidRDefault="00414A38" w:rsidP="00414A38">
      <w:pPr>
        <w:pStyle w:val="References"/>
        <w:tabs>
          <w:tab w:val="clear" w:pos="1211"/>
          <w:tab w:val="num" w:pos="-329"/>
        </w:tabs>
        <w:ind w:leftChars="-13" w:left="331"/>
      </w:pPr>
      <w:r>
        <w:t>R1-2308164</w:t>
      </w:r>
      <w:r>
        <w:tab/>
        <w:t>Discussion on LS to RAN1 on LPHAP</w:t>
      </w:r>
      <w:r>
        <w:tab/>
        <w:t>Ericsson</w:t>
      </w:r>
    </w:p>
    <w:p w14:paraId="59573447" w14:textId="6F1B6985" w:rsidR="009326B8" w:rsidRDefault="00414A38" w:rsidP="00414A38">
      <w:pPr>
        <w:pStyle w:val="References"/>
        <w:tabs>
          <w:tab w:val="clear" w:pos="1211"/>
          <w:tab w:val="num" w:pos="-329"/>
        </w:tabs>
        <w:ind w:leftChars="-13" w:left="331"/>
      </w:pPr>
      <w:r>
        <w:t>R1-2308165</w:t>
      </w:r>
      <w:r>
        <w:tab/>
        <w:t>Draft reply LS on LPHAP</w:t>
      </w:r>
      <w:r>
        <w:tab/>
        <w:t>Ericsson</w:t>
      </w:r>
    </w:p>
    <w:p w14:paraId="0868D129" w14:textId="7CDB1054" w:rsidR="002D56D3" w:rsidRPr="00414A38" w:rsidRDefault="002105A0" w:rsidP="00414A38">
      <w:pPr>
        <w:pStyle w:val="References"/>
        <w:tabs>
          <w:tab w:val="clear" w:pos="1211"/>
          <w:tab w:val="num" w:pos="-329"/>
        </w:tabs>
        <w:ind w:leftChars="-13" w:left="331"/>
      </w:pPr>
      <w:r w:rsidRPr="002105A0">
        <w:t>R1-2306843</w:t>
      </w:r>
      <w:r>
        <w:tab/>
      </w:r>
      <w:r w:rsidR="00B5312D" w:rsidRPr="00B5312D">
        <w:t>Support of LPHAP in NR</w:t>
      </w:r>
      <w:r w:rsidR="00B5312D">
        <w:tab/>
        <w:t>Intel Corporation</w:t>
      </w:r>
    </w:p>
    <w:p w14:paraId="4A685B1F" w14:textId="324948CE" w:rsidR="0058763C" w:rsidRPr="006F6DE8" w:rsidRDefault="0058763C" w:rsidP="00790B26">
      <w:pPr>
        <w:pStyle w:val="References"/>
        <w:numPr>
          <w:ilvl w:val="0"/>
          <w:numId w:val="0"/>
        </w:numPr>
        <w:rPr>
          <w:lang w:val="en-GB" w:eastAsia="zh-CN"/>
        </w:rPr>
      </w:pPr>
    </w:p>
    <w:sectPr w:rsidR="0058763C" w:rsidRPr="006F6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B56B3" w14:textId="77777777" w:rsidR="00FE6E13" w:rsidRDefault="00FE6E13">
      <w:r>
        <w:separator/>
      </w:r>
    </w:p>
  </w:endnote>
  <w:endnote w:type="continuationSeparator" w:id="0">
    <w:p w14:paraId="286A3FA3" w14:textId="77777777" w:rsidR="00FE6E13" w:rsidRDefault="00FE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442A2" w14:textId="77777777" w:rsidR="00FE6E13" w:rsidRDefault="00FE6E13">
      <w:r>
        <w:separator/>
      </w:r>
    </w:p>
  </w:footnote>
  <w:footnote w:type="continuationSeparator" w:id="0">
    <w:p w14:paraId="05C092EB" w14:textId="77777777" w:rsidR="00FE6E13" w:rsidRDefault="00FE6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C672F"/>
    <w:multiLevelType w:val="hybridMultilevel"/>
    <w:tmpl w:val="D5E65908"/>
    <w:lvl w:ilvl="0" w:tplc="D14E16D2">
      <w:start w:val="5"/>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A5D0AC2"/>
    <w:multiLevelType w:val="multilevel"/>
    <w:tmpl w:val="1A5D0AC2"/>
    <w:lvl w:ilvl="0">
      <w:start w:val="1"/>
      <w:numFmt w:val="bullet"/>
      <w:lvlText w:val="•"/>
      <w:lvlJc w:val="left"/>
      <w:pPr>
        <w:ind w:left="420" w:hanging="420"/>
      </w:pPr>
      <w:rPr>
        <w:rFonts w:ascii="Arial"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8987A0B"/>
    <w:multiLevelType w:val="multilevel"/>
    <w:tmpl w:val="28987A0B"/>
    <w:lvl w:ilvl="0">
      <w:start w:val="1"/>
      <w:numFmt w:val="bullet"/>
      <w:lvlText w:val="•"/>
      <w:lvlJc w:val="left"/>
      <w:pPr>
        <w:ind w:left="420" w:hanging="420"/>
      </w:pPr>
      <w:rPr>
        <w:rFonts w:ascii="Arial"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6" w15:restartNumberingAfterBreak="0">
    <w:nsid w:val="2F9E0759"/>
    <w:multiLevelType w:val="hybridMultilevel"/>
    <w:tmpl w:val="E7564F8A"/>
    <w:lvl w:ilvl="0" w:tplc="8E3C3064">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B77FDE"/>
    <w:multiLevelType w:val="multilevel"/>
    <w:tmpl w:val="38B77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2"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A520C8"/>
    <w:multiLevelType w:val="multilevel"/>
    <w:tmpl w:val="69A520C8"/>
    <w:lvl w:ilvl="0">
      <w:start w:val="1"/>
      <w:numFmt w:val="bullet"/>
      <w:lvlText w:val="•"/>
      <w:lvlJc w:val="left"/>
      <w:pPr>
        <w:ind w:left="420" w:hanging="420"/>
      </w:pPr>
      <w:rPr>
        <w:rFonts w:ascii="Arial"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E526962"/>
    <w:multiLevelType w:val="multilevel"/>
    <w:tmpl w:val="7E526962"/>
    <w:lvl w:ilvl="0">
      <w:start w:val="1"/>
      <w:numFmt w:val="bullet"/>
      <w:lvlText w:val="•"/>
      <w:lvlJc w:val="left"/>
      <w:pPr>
        <w:ind w:left="420" w:hanging="420"/>
      </w:pPr>
      <w:rPr>
        <w:rFonts w:ascii="Arial"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9"/>
  </w:num>
  <w:num w:numId="3">
    <w:abstractNumId w:val="13"/>
  </w:num>
  <w:num w:numId="4">
    <w:abstractNumId w:val="27"/>
  </w:num>
  <w:num w:numId="5">
    <w:abstractNumId w:val="23"/>
  </w:num>
  <w:num w:numId="6">
    <w:abstractNumId w:val="15"/>
  </w:num>
  <w:num w:numId="7">
    <w:abstractNumId w:val="5"/>
  </w:num>
  <w:num w:numId="8">
    <w:abstractNumId w:val="0"/>
  </w:num>
  <w:num w:numId="9">
    <w:abstractNumId w:val="1"/>
  </w:num>
  <w:num w:numId="10">
    <w:abstractNumId w:val="28"/>
  </w:num>
  <w:num w:numId="11">
    <w:abstractNumId w:val="22"/>
  </w:num>
  <w:num w:numId="12">
    <w:abstractNumId w:val="8"/>
  </w:num>
  <w:num w:numId="13">
    <w:abstractNumId w:val="24"/>
  </w:num>
  <w:num w:numId="14">
    <w:abstractNumId w:val="14"/>
  </w:num>
  <w:num w:numId="15">
    <w:abstractNumId w:val="20"/>
  </w:num>
  <w:num w:numId="16">
    <w:abstractNumId w:val="12"/>
  </w:num>
  <w:num w:numId="17">
    <w:abstractNumId w:val="18"/>
  </w:num>
  <w:num w:numId="18">
    <w:abstractNumId w:val="6"/>
  </w:num>
  <w:num w:numId="19">
    <w:abstractNumId w:val="11"/>
  </w:num>
  <w:num w:numId="20">
    <w:abstractNumId w:val="11"/>
  </w:num>
  <w:num w:numId="21">
    <w:abstractNumId w:val="11"/>
  </w:num>
  <w:num w:numId="22">
    <w:abstractNumId w:val="16"/>
  </w:num>
  <w:num w:numId="23">
    <w:abstractNumId w:val="9"/>
  </w:num>
  <w:num w:numId="24">
    <w:abstractNumId w:val="7"/>
  </w:num>
  <w:num w:numId="25">
    <w:abstractNumId w:val="17"/>
  </w:num>
  <w:num w:numId="26">
    <w:abstractNumId w:val="3"/>
  </w:num>
  <w:num w:numId="27">
    <w:abstractNumId w:val="25"/>
  </w:num>
  <w:num w:numId="28">
    <w:abstractNumId w:val="19"/>
  </w:num>
  <w:num w:numId="29">
    <w:abstractNumId w:val="10"/>
  </w:num>
  <w:num w:numId="30">
    <w:abstractNumId w:val="9"/>
  </w:num>
  <w:num w:numId="31">
    <w:abstractNumId w:val="2"/>
  </w:num>
  <w:num w:numId="32">
    <w:abstractNumId w:val="4"/>
  </w:num>
  <w:num w:numId="33">
    <w:abstractNumId w:val="21"/>
  </w:num>
  <w:num w:numId="3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1BCC"/>
    <w:rsid w:val="00001FCE"/>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8A0"/>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9C0"/>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450A"/>
    <w:rsid w:val="0004456D"/>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5F3"/>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921"/>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48F0"/>
    <w:rsid w:val="001154B6"/>
    <w:rsid w:val="0011551A"/>
    <w:rsid w:val="00115556"/>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3F37"/>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454"/>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16"/>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5A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480"/>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0A9"/>
    <w:rsid w:val="002323B9"/>
    <w:rsid w:val="00232A90"/>
    <w:rsid w:val="00232B62"/>
    <w:rsid w:val="00233AFA"/>
    <w:rsid w:val="00233B5A"/>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593"/>
    <w:rsid w:val="00244EDB"/>
    <w:rsid w:val="002451C5"/>
    <w:rsid w:val="00245AED"/>
    <w:rsid w:val="00245BF0"/>
    <w:rsid w:val="00245F1F"/>
    <w:rsid w:val="00246600"/>
    <w:rsid w:val="0024663B"/>
    <w:rsid w:val="002468D5"/>
    <w:rsid w:val="00246D8B"/>
    <w:rsid w:val="00247103"/>
    <w:rsid w:val="00247372"/>
    <w:rsid w:val="00247420"/>
    <w:rsid w:val="00247C42"/>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078"/>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679"/>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CF2"/>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3BA"/>
    <w:rsid w:val="002C099C"/>
    <w:rsid w:val="002C0AF3"/>
    <w:rsid w:val="002C0B74"/>
    <w:rsid w:val="002C0C8B"/>
    <w:rsid w:val="002C0CBB"/>
    <w:rsid w:val="002C1201"/>
    <w:rsid w:val="002C142F"/>
    <w:rsid w:val="002C1460"/>
    <w:rsid w:val="002C188F"/>
    <w:rsid w:val="002C1E28"/>
    <w:rsid w:val="002C203D"/>
    <w:rsid w:val="002C20F2"/>
    <w:rsid w:val="002C2676"/>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5CC"/>
    <w:rsid w:val="002D56D3"/>
    <w:rsid w:val="002D5738"/>
    <w:rsid w:val="002D5E53"/>
    <w:rsid w:val="002D6A39"/>
    <w:rsid w:val="002D74C5"/>
    <w:rsid w:val="002D7529"/>
    <w:rsid w:val="002D78A8"/>
    <w:rsid w:val="002D7952"/>
    <w:rsid w:val="002D7FD2"/>
    <w:rsid w:val="002E0319"/>
    <w:rsid w:val="002E041D"/>
    <w:rsid w:val="002E0447"/>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60A"/>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A50"/>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C29"/>
    <w:rsid w:val="003A2EC3"/>
    <w:rsid w:val="003A36F2"/>
    <w:rsid w:val="003A389F"/>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943"/>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429"/>
    <w:rsid w:val="003E2976"/>
    <w:rsid w:val="003E367F"/>
    <w:rsid w:val="003E3A33"/>
    <w:rsid w:val="003E3AE3"/>
    <w:rsid w:val="003E4858"/>
    <w:rsid w:val="003E4861"/>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BA3"/>
    <w:rsid w:val="003F6CD2"/>
    <w:rsid w:val="003F788D"/>
    <w:rsid w:val="003F79BC"/>
    <w:rsid w:val="00400071"/>
    <w:rsid w:val="004001A0"/>
    <w:rsid w:val="0040027B"/>
    <w:rsid w:val="004004BF"/>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BB8"/>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A38"/>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555"/>
    <w:rsid w:val="00432E7A"/>
    <w:rsid w:val="004330F4"/>
    <w:rsid w:val="004334F9"/>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C37"/>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CAE"/>
    <w:rsid w:val="004A0F39"/>
    <w:rsid w:val="004A1F4D"/>
    <w:rsid w:val="004A206E"/>
    <w:rsid w:val="004A251F"/>
    <w:rsid w:val="004A2DE7"/>
    <w:rsid w:val="004A3689"/>
    <w:rsid w:val="004A3BAA"/>
    <w:rsid w:val="004A3BF1"/>
    <w:rsid w:val="004A3E42"/>
    <w:rsid w:val="004A4214"/>
    <w:rsid w:val="004A4370"/>
    <w:rsid w:val="004A460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A7D"/>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6F34"/>
    <w:rsid w:val="00507094"/>
    <w:rsid w:val="00507605"/>
    <w:rsid w:val="00507709"/>
    <w:rsid w:val="00507A68"/>
    <w:rsid w:val="00511DCC"/>
    <w:rsid w:val="00511F15"/>
    <w:rsid w:val="005123FC"/>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004"/>
    <w:rsid w:val="005501C6"/>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8B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ADA"/>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1F6F"/>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84A"/>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A66"/>
    <w:rsid w:val="00616A92"/>
    <w:rsid w:val="00616F6A"/>
    <w:rsid w:val="00616FF4"/>
    <w:rsid w:val="00617056"/>
    <w:rsid w:val="00617569"/>
    <w:rsid w:val="00617ECF"/>
    <w:rsid w:val="00617FE6"/>
    <w:rsid w:val="006205CA"/>
    <w:rsid w:val="0062061D"/>
    <w:rsid w:val="00621F53"/>
    <w:rsid w:val="006221E1"/>
    <w:rsid w:val="00622447"/>
    <w:rsid w:val="006225D3"/>
    <w:rsid w:val="006225DF"/>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8CE"/>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654"/>
    <w:rsid w:val="00651C55"/>
    <w:rsid w:val="00651CA7"/>
    <w:rsid w:val="006520E6"/>
    <w:rsid w:val="00652756"/>
    <w:rsid w:val="00652AD8"/>
    <w:rsid w:val="00652B24"/>
    <w:rsid w:val="00652B79"/>
    <w:rsid w:val="00652B8F"/>
    <w:rsid w:val="00652C06"/>
    <w:rsid w:val="0065318D"/>
    <w:rsid w:val="006533C3"/>
    <w:rsid w:val="006538B1"/>
    <w:rsid w:val="00653A02"/>
    <w:rsid w:val="00654068"/>
    <w:rsid w:val="006543E9"/>
    <w:rsid w:val="00654B38"/>
    <w:rsid w:val="00654B83"/>
    <w:rsid w:val="00655061"/>
    <w:rsid w:val="0065510C"/>
    <w:rsid w:val="006556E4"/>
    <w:rsid w:val="00655B49"/>
    <w:rsid w:val="00655B63"/>
    <w:rsid w:val="00655CAD"/>
    <w:rsid w:val="00655E35"/>
    <w:rsid w:val="00655F10"/>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5013"/>
    <w:rsid w:val="006851D0"/>
    <w:rsid w:val="0068545E"/>
    <w:rsid w:val="00685A0C"/>
    <w:rsid w:val="00685D37"/>
    <w:rsid w:val="00685E02"/>
    <w:rsid w:val="00685FD4"/>
    <w:rsid w:val="00686612"/>
    <w:rsid w:val="0068661E"/>
    <w:rsid w:val="00686831"/>
    <w:rsid w:val="00686C4D"/>
    <w:rsid w:val="00686D22"/>
    <w:rsid w:val="006876BC"/>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902"/>
    <w:rsid w:val="006B2E37"/>
    <w:rsid w:val="006B300A"/>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DEB"/>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1F9E"/>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ACC"/>
    <w:rsid w:val="00772F8A"/>
    <w:rsid w:val="007734EA"/>
    <w:rsid w:val="0077368D"/>
    <w:rsid w:val="007739C6"/>
    <w:rsid w:val="00773D49"/>
    <w:rsid w:val="007741D4"/>
    <w:rsid w:val="00774889"/>
    <w:rsid w:val="00774DF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6FA5"/>
    <w:rsid w:val="00790A65"/>
    <w:rsid w:val="00790B26"/>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6C7"/>
    <w:rsid w:val="007A295B"/>
    <w:rsid w:val="007A2BE3"/>
    <w:rsid w:val="007A330B"/>
    <w:rsid w:val="007A3424"/>
    <w:rsid w:val="007A35EF"/>
    <w:rsid w:val="007A42CE"/>
    <w:rsid w:val="007A43A2"/>
    <w:rsid w:val="007A4AB8"/>
    <w:rsid w:val="007A4D04"/>
    <w:rsid w:val="007A4ED9"/>
    <w:rsid w:val="007A4F5D"/>
    <w:rsid w:val="007A516F"/>
    <w:rsid w:val="007A5943"/>
    <w:rsid w:val="007A5C6A"/>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4B49"/>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5B7"/>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5D4F"/>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183"/>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B00"/>
    <w:rsid w:val="00826E2F"/>
    <w:rsid w:val="0082717D"/>
    <w:rsid w:val="008274BF"/>
    <w:rsid w:val="0083026B"/>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05"/>
    <w:rsid w:val="008650FC"/>
    <w:rsid w:val="00865555"/>
    <w:rsid w:val="00865927"/>
    <w:rsid w:val="00866183"/>
    <w:rsid w:val="008664F2"/>
    <w:rsid w:val="00866D11"/>
    <w:rsid w:val="00866EB3"/>
    <w:rsid w:val="0086701A"/>
    <w:rsid w:val="008670FE"/>
    <w:rsid w:val="00867B39"/>
    <w:rsid w:val="00867BD2"/>
    <w:rsid w:val="0087016F"/>
    <w:rsid w:val="008705D9"/>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3CC"/>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4372"/>
    <w:rsid w:val="0088464C"/>
    <w:rsid w:val="00884B2A"/>
    <w:rsid w:val="00884DD2"/>
    <w:rsid w:val="0088568C"/>
    <w:rsid w:val="008856CB"/>
    <w:rsid w:val="008859AA"/>
    <w:rsid w:val="00885B68"/>
    <w:rsid w:val="00885BD9"/>
    <w:rsid w:val="00886BC6"/>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4E7"/>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496"/>
    <w:rsid w:val="008C785E"/>
    <w:rsid w:val="008D0A8A"/>
    <w:rsid w:val="008D0AFB"/>
    <w:rsid w:val="008D0BBA"/>
    <w:rsid w:val="008D0D71"/>
    <w:rsid w:val="008D1511"/>
    <w:rsid w:val="008D1F1E"/>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9A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98"/>
    <w:rsid w:val="00936E6E"/>
    <w:rsid w:val="00936FFC"/>
    <w:rsid w:val="00937416"/>
    <w:rsid w:val="00937C41"/>
    <w:rsid w:val="00937F86"/>
    <w:rsid w:val="00937F92"/>
    <w:rsid w:val="00940697"/>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24"/>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1F5"/>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473"/>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428"/>
    <w:rsid w:val="009C7833"/>
    <w:rsid w:val="009C792F"/>
    <w:rsid w:val="009D0040"/>
    <w:rsid w:val="009D0672"/>
    <w:rsid w:val="009D0729"/>
    <w:rsid w:val="009D0B65"/>
    <w:rsid w:val="009D0CF6"/>
    <w:rsid w:val="009D0F6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26"/>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67E0"/>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4BF"/>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67FA4"/>
    <w:rsid w:val="00A705BA"/>
    <w:rsid w:val="00A7075B"/>
    <w:rsid w:val="00A71181"/>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3F"/>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264"/>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5AD"/>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666"/>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26FF"/>
    <w:rsid w:val="00B5310E"/>
    <w:rsid w:val="00B5312D"/>
    <w:rsid w:val="00B53AD4"/>
    <w:rsid w:val="00B53EF8"/>
    <w:rsid w:val="00B544E3"/>
    <w:rsid w:val="00B546AA"/>
    <w:rsid w:val="00B54ACC"/>
    <w:rsid w:val="00B54DCB"/>
    <w:rsid w:val="00B54E71"/>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81B"/>
    <w:rsid w:val="00B76F7C"/>
    <w:rsid w:val="00B76FA6"/>
    <w:rsid w:val="00B773AE"/>
    <w:rsid w:val="00B77986"/>
    <w:rsid w:val="00B77AE7"/>
    <w:rsid w:val="00B77AE9"/>
    <w:rsid w:val="00B77D81"/>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3A0"/>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066"/>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5C4"/>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691F"/>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233"/>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F2"/>
    <w:rsid w:val="00C006B3"/>
    <w:rsid w:val="00C01671"/>
    <w:rsid w:val="00C02419"/>
    <w:rsid w:val="00C024BE"/>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4EE"/>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6B9"/>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D1"/>
    <w:rsid w:val="00C774FD"/>
    <w:rsid w:val="00C7765B"/>
    <w:rsid w:val="00C776BA"/>
    <w:rsid w:val="00C7777B"/>
    <w:rsid w:val="00C77E28"/>
    <w:rsid w:val="00C80073"/>
    <w:rsid w:val="00C80DEA"/>
    <w:rsid w:val="00C80F66"/>
    <w:rsid w:val="00C81004"/>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1E2"/>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6E4"/>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3B52"/>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1260"/>
    <w:rsid w:val="00D01678"/>
    <w:rsid w:val="00D01B21"/>
    <w:rsid w:val="00D01E2F"/>
    <w:rsid w:val="00D0248B"/>
    <w:rsid w:val="00D02C5D"/>
    <w:rsid w:val="00D03102"/>
    <w:rsid w:val="00D033F1"/>
    <w:rsid w:val="00D03672"/>
    <w:rsid w:val="00D03727"/>
    <w:rsid w:val="00D0378A"/>
    <w:rsid w:val="00D03C1B"/>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88E"/>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71B"/>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0FB9"/>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97EF3"/>
    <w:rsid w:val="00DA01E7"/>
    <w:rsid w:val="00DA067A"/>
    <w:rsid w:val="00DA0A7F"/>
    <w:rsid w:val="00DA0B43"/>
    <w:rsid w:val="00DA0D5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275"/>
    <w:rsid w:val="00DA6485"/>
    <w:rsid w:val="00DA6598"/>
    <w:rsid w:val="00DA6C0F"/>
    <w:rsid w:val="00DA702F"/>
    <w:rsid w:val="00DA7539"/>
    <w:rsid w:val="00DA77B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0F6"/>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7F3"/>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3FD1"/>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5B"/>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4DA1"/>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4513"/>
    <w:rsid w:val="00E75174"/>
    <w:rsid w:val="00E75939"/>
    <w:rsid w:val="00E75E95"/>
    <w:rsid w:val="00E75EBA"/>
    <w:rsid w:val="00E763B4"/>
    <w:rsid w:val="00E7683B"/>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830"/>
    <w:rsid w:val="00E85CC3"/>
    <w:rsid w:val="00E861EE"/>
    <w:rsid w:val="00E86314"/>
    <w:rsid w:val="00E8644A"/>
    <w:rsid w:val="00E864F0"/>
    <w:rsid w:val="00E86692"/>
    <w:rsid w:val="00E866D2"/>
    <w:rsid w:val="00E867A0"/>
    <w:rsid w:val="00E86C82"/>
    <w:rsid w:val="00E86D13"/>
    <w:rsid w:val="00E86EA9"/>
    <w:rsid w:val="00E87465"/>
    <w:rsid w:val="00E87BB9"/>
    <w:rsid w:val="00E87C65"/>
    <w:rsid w:val="00E87E8F"/>
    <w:rsid w:val="00E90279"/>
    <w:rsid w:val="00E90635"/>
    <w:rsid w:val="00E9066C"/>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7F7"/>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BB"/>
    <w:rsid w:val="00ED5359"/>
    <w:rsid w:val="00ED557F"/>
    <w:rsid w:val="00ED5B17"/>
    <w:rsid w:val="00ED5FE4"/>
    <w:rsid w:val="00ED60BC"/>
    <w:rsid w:val="00ED71C5"/>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BF5"/>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386"/>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1FC4"/>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0DA"/>
    <w:rsid w:val="00F80399"/>
    <w:rsid w:val="00F80691"/>
    <w:rsid w:val="00F810E6"/>
    <w:rsid w:val="00F81122"/>
    <w:rsid w:val="00F812C8"/>
    <w:rsid w:val="00F8132D"/>
    <w:rsid w:val="00F818AE"/>
    <w:rsid w:val="00F81B40"/>
    <w:rsid w:val="00F8205F"/>
    <w:rsid w:val="00F820C4"/>
    <w:rsid w:val="00F82D62"/>
    <w:rsid w:val="00F8319B"/>
    <w:rsid w:val="00F832B5"/>
    <w:rsid w:val="00F83829"/>
    <w:rsid w:val="00F83B96"/>
    <w:rsid w:val="00F83EC9"/>
    <w:rsid w:val="00F84069"/>
    <w:rsid w:val="00F843D7"/>
    <w:rsid w:val="00F8458C"/>
    <w:rsid w:val="00F84759"/>
    <w:rsid w:val="00F84F2D"/>
    <w:rsid w:val="00F84FB9"/>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41A2"/>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3D6F"/>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E4F"/>
    <w:rsid w:val="00FE5056"/>
    <w:rsid w:val="00FE5689"/>
    <w:rsid w:val="00FE5AEC"/>
    <w:rsid w:val="00FE62D2"/>
    <w:rsid w:val="00FE6676"/>
    <w:rsid w:val="00FE67CF"/>
    <w:rsid w:val="00FE6D20"/>
    <w:rsid w:val="00FE6E13"/>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760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7B4B4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B4B49"/>
    <w:rPr>
      <w:rFonts w:ascii="Arial" w:eastAsia="MS Mincho" w:hAnsi="Arial"/>
      <w:szCs w:val="24"/>
      <w:lang w:val="en-GB" w:eastAsia="en-GB"/>
    </w:rPr>
  </w:style>
  <w:style w:type="character" w:styleId="Emphasis">
    <w:name w:val="Emphasis"/>
    <w:basedOn w:val="DefaultParagraphFont"/>
    <w:qFormat/>
    <w:rsid w:val="004004BF"/>
    <w:rPr>
      <w:i/>
      <w:iCs/>
    </w:rPr>
  </w:style>
  <w:style w:type="character" w:styleId="UnresolvedMention">
    <w:name w:val="Unresolved Mention"/>
    <w:basedOn w:val="DefaultParagraphFont"/>
    <w:uiPriority w:val="99"/>
    <w:semiHidden/>
    <w:unhideWhenUsed/>
    <w:rsid w:val="002E7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3952406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10.10.10.10/ftp/RAN/RAN1/Inbox/drafts/9.5(NR_pos_enh2)/LPHAP%20reply%20LS/DRAFT%20reply%20LS%20on%20LPHAP_v000_Mod.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3DAFE-DE5B-471B-AE5C-A3F10BCD4B08}">
  <ds:schemaRefs>
    <ds:schemaRef ds:uri="http://schemas.microsoft.com/sharepoint/events"/>
  </ds:schemaRefs>
</ds:datastoreItem>
</file>

<file path=customXml/itemProps2.xml><?xml version="1.0" encoding="utf-8"?>
<ds:datastoreItem xmlns:ds="http://schemas.openxmlformats.org/officeDocument/2006/customXml" ds:itemID="{87742C52-5D2C-4996-B19B-F613A5D6F671}">
  <ds:schemaRefs>
    <ds:schemaRef ds:uri="Microsoft.SharePoint.Taxonomy.ContentTypeSync"/>
  </ds:schemaRefs>
</ds:datastoreItem>
</file>

<file path=customXml/itemProps3.xml><?xml version="1.0" encoding="utf-8"?>
<ds:datastoreItem xmlns:ds="http://schemas.openxmlformats.org/officeDocument/2006/customXml" ds:itemID="{B70BA245-5F34-401E-8C21-A3ABAC76D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2F256D-33B4-4B40-A763-02B966651334}">
  <ds:schemaRefs>
    <ds:schemaRef ds:uri="http://schemas.microsoft.com/sharepoint/v3/contenttype/forms"/>
  </ds:schemaRefs>
</ds:datastoreItem>
</file>

<file path=customXml/itemProps5.xml><?xml version="1.0" encoding="utf-8"?>
<ds:datastoreItem xmlns:ds="http://schemas.openxmlformats.org/officeDocument/2006/customXml" ds:itemID="{0E79C746-AE6A-473D-8DFC-DC69355291E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Moderator(Huawei)2</cp:lastModifiedBy>
  <cp:revision>4</cp:revision>
  <cp:lastPrinted>2007-06-18T22:08:00Z</cp:lastPrinted>
  <dcterms:created xsi:type="dcterms:W3CDTF">2023-08-24T05:59:00Z</dcterms:created>
  <dcterms:modified xsi:type="dcterms:W3CDTF">2023-08-24T06:05:00Z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(3)k0TAIBJS9txyn0/NNp6c+5xUvwrdup3Fe6+xs/PO0Y6z5QxI7ktEu8WX7M99xvj/jpynBF3n
xbSTJVb+JVoQz0/LXlePd/v7cbuhekNkJ87nWcEPwillMTSP/r8lpy0Xmt6pk+jljF5nlpIl
DnWODLTaFrbJEPSsMhwSEnfZvERJbSOkHxQ9VM5yn1takKtsUPLPNd8EqSBts71P9AO2PTLb
o1RYn9LAmcRBjtkfNX</vt:lpwstr>
  </property>
  <property fmtid="{D5CDD505-2E9C-101B-9397-08002B2CF9AE}" pid="13" name="_2015_ms_pID_725343_00">
    <vt:lpwstr>_2015_ms_pID_725343</vt:lpwstr>
  </property>
  <property fmtid="{D5CDD505-2E9C-101B-9397-08002B2CF9AE}" pid="14" name="_2015_ms_pID_7253431">
    <vt:lpwstr>0hTLitcoXf+xyBjLR/0i8o7wnKJZ8Oj9dS0KwXbbU1/JLPH5wCYlf4
BEM5obysoyWmcWlQlZXILgSD9221SHcgryuzz7a5sWekmNb3GCXf3ie1zEpMifNxeds6hbeb
+PDwe+Y30hx/Pp6amMh28Edw6LihRkz1oKinmqW9hWZ2HJ2/FmnFesQWvmW8wdbk61yWVsC1
bQ4IHZEngIC/24QruBFDYwSppHHJ81JmB6lA</vt:lpwstr>
  </property>
  <property fmtid="{D5CDD505-2E9C-101B-9397-08002B2CF9AE}" pid="15" name="_2015_ms_pID_7253431_00">
    <vt:lpwstr>_2015_ms_pID_7253431</vt:lpwstr>
  </property>
  <property fmtid="{D5CDD505-2E9C-101B-9397-08002B2CF9AE}" pid="16" name="_2015_ms_pID_7253432">
    <vt:lpwstr>L5SUOOpY5/Ncy3TuLnZ49XG/ZfrOGPrpi8tC
OncwCcBLt5FdC1Nb6Ql0MEgzLkZXXg==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1691972885</vt:lpwstr>
  </property>
</Properties>
</file>